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D8887" w14:textId="2FE48BE7" w:rsidR="001C74E3" w:rsidRPr="00E93C07" w:rsidRDefault="00A56BBA" w:rsidP="002701CA">
      <w:pPr>
        <w:spacing w:after="0" w:line="240" w:lineRule="auto"/>
        <w:ind w:right="-2"/>
        <w:jc w:val="center"/>
        <w:rPr>
          <w:rFonts w:ascii="Times New Roman" w:hAnsi="Times New Roman" w:cs="Times New Roman"/>
          <w:b/>
          <w:bCs/>
          <w:noProof w:val="0"/>
          <w:sz w:val="28"/>
          <w:szCs w:val="28"/>
        </w:rPr>
      </w:pPr>
      <w:bookmarkStart w:id="0" w:name="_Hlk98339522"/>
      <w:r w:rsidRPr="00E93C07">
        <w:rPr>
          <w:rFonts w:ascii="Times New Roman" w:hAnsi="Times New Roman" w:cs="Times New Roman"/>
          <w:b/>
          <w:bCs/>
          <w:noProof w:val="0"/>
          <w:sz w:val="28"/>
          <w:szCs w:val="28"/>
        </w:rPr>
        <w:t xml:space="preserve">Заключение </w:t>
      </w:r>
      <w:r w:rsidR="00CF2B1C" w:rsidRPr="00E93C07">
        <w:rPr>
          <w:rFonts w:ascii="Times New Roman" w:hAnsi="Times New Roman" w:cs="Times New Roman"/>
          <w:b/>
          <w:bCs/>
          <w:noProof w:val="0"/>
          <w:sz w:val="28"/>
          <w:szCs w:val="28"/>
        </w:rPr>
        <w:t xml:space="preserve">по результатам анализа </w:t>
      </w:r>
      <w:r w:rsidR="002701CA" w:rsidRPr="002701CA">
        <w:rPr>
          <w:rFonts w:ascii="Times New Roman" w:hAnsi="Times New Roman" w:cs="Times New Roman"/>
          <w:b/>
          <w:bCs/>
          <w:noProof w:val="0"/>
          <w:sz w:val="28"/>
          <w:szCs w:val="28"/>
        </w:rPr>
        <w:t xml:space="preserve">состояния конкуренции на рынке </w:t>
      </w:r>
      <w:bookmarkStart w:id="1" w:name="_Hlk163133644"/>
      <w:r w:rsidR="002701CA" w:rsidRPr="002701CA">
        <w:rPr>
          <w:rFonts w:ascii="Times New Roman" w:hAnsi="Times New Roman" w:cs="Times New Roman"/>
          <w:b/>
          <w:bCs/>
          <w:noProof w:val="0"/>
          <w:sz w:val="28"/>
          <w:szCs w:val="28"/>
        </w:rPr>
        <w:t xml:space="preserve">информационных услуг </w:t>
      </w:r>
      <w:bookmarkStart w:id="2" w:name="_Hlk164172904"/>
      <w:r w:rsidR="002701CA" w:rsidRPr="002701CA">
        <w:rPr>
          <w:rFonts w:ascii="Times New Roman" w:hAnsi="Times New Roman" w:cs="Times New Roman"/>
          <w:b/>
          <w:bCs/>
          <w:noProof w:val="0"/>
          <w:sz w:val="28"/>
          <w:szCs w:val="28"/>
        </w:rPr>
        <w:t>в сфере дошкольного и школьного образования, спортивного и творческого заказа</w:t>
      </w:r>
      <w:r w:rsidR="002701CA" w:rsidRPr="00FE659E">
        <w:rPr>
          <w:rFonts w:ascii="Times New Roman" w:hAnsi="Times New Roman" w:cs="Times New Roman"/>
          <w:b/>
          <w:bCs/>
          <w:noProof w:val="0"/>
          <w:sz w:val="28"/>
          <w:szCs w:val="28"/>
        </w:rPr>
        <w:t xml:space="preserve"> </w:t>
      </w:r>
      <w:bookmarkEnd w:id="1"/>
      <w:r w:rsidR="00A527E4" w:rsidRPr="00E93C07">
        <w:rPr>
          <w:rFonts w:ascii="Times New Roman" w:hAnsi="Times New Roman" w:cs="Times New Roman"/>
          <w:b/>
          <w:bCs/>
          <w:noProof w:val="0"/>
          <w:sz w:val="28"/>
          <w:szCs w:val="28"/>
        </w:rPr>
        <w:t>на территории Республики Казахстан</w:t>
      </w:r>
      <w:r w:rsidR="002701CA" w:rsidRPr="00FE659E">
        <w:rPr>
          <w:rFonts w:ascii="Times New Roman" w:hAnsi="Times New Roman" w:cs="Times New Roman"/>
          <w:b/>
          <w:bCs/>
          <w:noProof w:val="0"/>
          <w:sz w:val="28"/>
          <w:szCs w:val="28"/>
        </w:rPr>
        <w:t xml:space="preserve"> </w:t>
      </w:r>
      <w:r w:rsidR="00665A99" w:rsidRPr="00E93C07">
        <w:rPr>
          <w:rFonts w:ascii="Times New Roman" w:hAnsi="Times New Roman" w:cs="Times New Roman"/>
          <w:b/>
          <w:bCs/>
          <w:noProof w:val="0"/>
          <w:sz w:val="28"/>
          <w:szCs w:val="28"/>
        </w:rPr>
        <w:t xml:space="preserve">за </w:t>
      </w:r>
      <w:r w:rsidR="00DF2A95" w:rsidRPr="00E93C07">
        <w:rPr>
          <w:rFonts w:ascii="Times New Roman" w:hAnsi="Times New Roman" w:cs="Times New Roman"/>
          <w:b/>
          <w:bCs/>
          <w:noProof w:val="0"/>
          <w:sz w:val="28"/>
          <w:szCs w:val="28"/>
        </w:rPr>
        <w:t>202</w:t>
      </w:r>
      <w:r w:rsidR="002701CA" w:rsidRPr="00FE659E">
        <w:rPr>
          <w:rFonts w:ascii="Times New Roman" w:hAnsi="Times New Roman" w:cs="Times New Roman"/>
          <w:b/>
          <w:bCs/>
          <w:noProof w:val="0"/>
          <w:sz w:val="28"/>
          <w:szCs w:val="28"/>
        </w:rPr>
        <w:t>1</w:t>
      </w:r>
      <w:r w:rsidR="00DF2A95" w:rsidRPr="00E93C07">
        <w:rPr>
          <w:rFonts w:ascii="Times New Roman" w:hAnsi="Times New Roman" w:cs="Times New Roman"/>
          <w:b/>
          <w:bCs/>
          <w:noProof w:val="0"/>
          <w:sz w:val="28"/>
          <w:szCs w:val="28"/>
        </w:rPr>
        <w:t>-</w:t>
      </w:r>
      <w:r w:rsidR="00665A99" w:rsidRPr="00E93C07">
        <w:rPr>
          <w:rFonts w:ascii="Times New Roman" w:hAnsi="Times New Roman" w:cs="Times New Roman"/>
          <w:b/>
          <w:bCs/>
          <w:noProof w:val="0"/>
          <w:sz w:val="28"/>
          <w:szCs w:val="28"/>
        </w:rPr>
        <w:t>202</w:t>
      </w:r>
      <w:r w:rsidR="002701CA" w:rsidRPr="00FE659E">
        <w:rPr>
          <w:rFonts w:ascii="Times New Roman" w:hAnsi="Times New Roman" w:cs="Times New Roman"/>
          <w:b/>
          <w:bCs/>
          <w:noProof w:val="0"/>
          <w:sz w:val="28"/>
          <w:szCs w:val="28"/>
        </w:rPr>
        <w:t>3</w:t>
      </w:r>
      <w:r w:rsidR="00665A99" w:rsidRPr="00E93C07">
        <w:rPr>
          <w:rFonts w:ascii="Times New Roman" w:hAnsi="Times New Roman" w:cs="Times New Roman"/>
          <w:b/>
          <w:bCs/>
          <w:noProof w:val="0"/>
          <w:sz w:val="28"/>
          <w:szCs w:val="28"/>
        </w:rPr>
        <w:t xml:space="preserve"> год</w:t>
      </w:r>
      <w:r w:rsidR="00DF2A95" w:rsidRPr="00E93C07">
        <w:rPr>
          <w:rFonts w:ascii="Times New Roman" w:hAnsi="Times New Roman" w:cs="Times New Roman"/>
          <w:b/>
          <w:bCs/>
          <w:noProof w:val="0"/>
          <w:sz w:val="28"/>
          <w:szCs w:val="28"/>
        </w:rPr>
        <w:t>ы</w:t>
      </w:r>
      <w:bookmarkEnd w:id="2"/>
    </w:p>
    <w:p w14:paraId="1725763F" w14:textId="77777777" w:rsidR="008A44CF" w:rsidRDefault="008A44CF" w:rsidP="008A44CF">
      <w:pPr>
        <w:ind w:right="-2"/>
        <w:jc w:val="both"/>
        <w:rPr>
          <w:rFonts w:ascii="Times New Roman" w:hAnsi="Times New Roman"/>
          <w:b/>
          <w:bCs/>
          <w:sz w:val="28"/>
          <w:szCs w:val="28"/>
        </w:rPr>
      </w:pPr>
    </w:p>
    <w:p w14:paraId="74C4BDD7" w14:textId="3FE88A91" w:rsidR="00FC3545" w:rsidRPr="008A44CF" w:rsidRDefault="008A44CF" w:rsidP="008A44CF">
      <w:pPr>
        <w:ind w:firstLine="720"/>
        <w:jc w:val="both"/>
        <w:rPr>
          <w:rFonts w:ascii="Times New Roman" w:hAnsi="Times New Roman"/>
          <w:b/>
          <w:bCs/>
          <w:sz w:val="28"/>
          <w:szCs w:val="28"/>
        </w:rPr>
      </w:pPr>
      <w:r w:rsidRPr="008A44CF">
        <w:rPr>
          <w:rFonts w:ascii="Times New Roman" w:hAnsi="Times New Roman"/>
          <w:b/>
          <w:bCs/>
          <w:sz w:val="28"/>
          <w:szCs w:val="28"/>
        </w:rPr>
        <w:t>июнь</w:t>
      </w:r>
      <w:r w:rsidR="00665A99" w:rsidRPr="008A44CF">
        <w:rPr>
          <w:rFonts w:ascii="Times New Roman" w:hAnsi="Times New Roman"/>
          <w:b/>
          <w:bCs/>
          <w:sz w:val="28"/>
          <w:szCs w:val="28"/>
        </w:rPr>
        <w:t xml:space="preserve"> 202</w:t>
      </w:r>
      <w:r w:rsidRPr="008A44CF">
        <w:rPr>
          <w:rFonts w:ascii="Times New Roman" w:hAnsi="Times New Roman"/>
          <w:b/>
          <w:bCs/>
          <w:sz w:val="28"/>
          <w:szCs w:val="28"/>
        </w:rPr>
        <w:t>4</w:t>
      </w:r>
      <w:r w:rsidR="00665A99" w:rsidRPr="008A44CF">
        <w:rPr>
          <w:rFonts w:ascii="Times New Roman" w:hAnsi="Times New Roman"/>
          <w:b/>
          <w:bCs/>
          <w:sz w:val="28"/>
          <w:szCs w:val="28"/>
        </w:rPr>
        <w:t xml:space="preserve"> года                                        </w:t>
      </w:r>
      <w:r w:rsidR="00240088" w:rsidRPr="008A44CF">
        <w:rPr>
          <w:rFonts w:ascii="Times New Roman" w:hAnsi="Times New Roman"/>
          <w:b/>
          <w:bCs/>
          <w:sz w:val="28"/>
          <w:szCs w:val="28"/>
        </w:rPr>
        <w:t xml:space="preserve">                         </w:t>
      </w:r>
      <w:r w:rsidR="00A527E4" w:rsidRPr="008A44CF">
        <w:rPr>
          <w:rFonts w:ascii="Times New Roman" w:hAnsi="Times New Roman"/>
          <w:b/>
          <w:bCs/>
          <w:sz w:val="28"/>
          <w:szCs w:val="28"/>
        </w:rPr>
        <w:t xml:space="preserve">               </w:t>
      </w:r>
      <w:r w:rsidR="00240088" w:rsidRPr="008A44CF">
        <w:rPr>
          <w:rFonts w:ascii="Times New Roman" w:hAnsi="Times New Roman"/>
          <w:b/>
          <w:bCs/>
          <w:sz w:val="28"/>
          <w:szCs w:val="28"/>
        </w:rPr>
        <w:t xml:space="preserve">   </w:t>
      </w:r>
      <w:r w:rsidR="00665A99" w:rsidRPr="008A44CF">
        <w:rPr>
          <w:rFonts w:ascii="Times New Roman" w:hAnsi="Times New Roman"/>
          <w:b/>
          <w:bCs/>
          <w:sz w:val="28"/>
          <w:szCs w:val="28"/>
        </w:rPr>
        <w:t xml:space="preserve"> </w:t>
      </w:r>
      <w:r w:rsidR="00FC3545" w:rsidRPr="008A44CF">
        <w:rPr>
          <w:rFonts w:ascii="Times New Roman" w:hAnsi="Times New Roman"/>
          <w:b/>
          <w:bCs/>
          <w:sz w:val="28"/>
          <w:szCs w:val="28"/>
        </w:rPr>
        <w:t>г.</w:t>
      </w:r>
      <w:r w:rsidR="00665A99" w:rsidRPr="008A44CF">
        <w:rPr>
          <w:rFonts w:ascii="Times New Roman" w:hAnsi="Times New Roman"/>
          <w:b/>
          <w:bCs/>
          <w:sz w:val="28"/>
          <w:szCs w:val="28"/>
        </w:rPr>
        <w:t xml:space="preserve"> </w:t>
      </w:r>
      <w:r w:rsidR="00A527E4" w:rsidRPr="008A44CF">
        <w:rPr>
          <w:rFonts w:ascii="Times New Roman" w:hAnsi="Times New Roman"/>
          <w:b/>
          <w:bCs/>
          <w:sz w:val="28"/>
          <w:szCs w:val="28"/>
        </w:rPr>
        <w:t>Астана</w:t>
      </w:r>
    </w:p>
    <w:p w14:paraId="3AB3D612" w14:textId="77777777" w:rsidR="009272F4" w:rsidRPr="00E93C07" w:rsidRDefault="009272F4" w:rsidP="00AD46D4">
      <w:pPr>
        <w:pStyle w:val="a3"/>
        <w:ind w:left="0" w:right="-2" w:hanging="141"/>
        <w:jc w:val="both"/>
        <w:rPr>
          <w:rFonts w:ascii="Times New Roman" w:hAnsi="Times New Roman"/>
          <w:b/>
          <w:bCs/>
          <w:sz w:val="28"/>
          <w:szCs w:val="28"/>
        </w:rPr>
      </w:pPr>
    </w:p>
    <w:p w14:paraId="202838D9" w14:textId="2A0265BC" w:rsidR="00ED167D" w:rsidRPr="008A44CF" w:rsidRDefault="00ED167D" w:rsidP="00AD46D4">
      <w:pPr>
        <w:pStyle w:val="a3"/>
        <w:numPr>
          <w:ilvl w:val="0"/>
          <w:numId w:val="9"/>
        </w:numPr>
        <w:ind w:left="0" w:right="-2"/>
        <w:jc w:val="center"/>
        <w:rPr>
          <w:rFonts w:ascii="Times New Roman" w:hAnsi="Times New Roman"/>
          <w:sz w:val="28"/>
          <w:szCs w:val="28"/>
        </w:rPr>
      </w:pPr>
      <w:r w:rsidRPr="00E93C07">
        <w:rPr>
          <w:rFonts w:ascii="Times New Roman" w:hAnsi="Times New Roman"/>
          <w:b/>
          <w:bCs/>
          <w:sz w:val="28"/>
          <w:szCs w:val="28"/>
        </w:rPr>
        <w:t>Общие положения</w:t>
      </w:r>
      <w:r w:rsidR="00EC3D98">
        <w:rPr>
          <w:rFonts w:ascii="Times New Roman" w:hAnsi="Times New Roman"/>
          <w:b/>
          <w:bCs/>
          <w:sz w:val="28"/>
          <w:szCs w:val="28"/>
        </w:rPr>
        <w:t>.</w:t>
      </w:r>
    </w:p>
    <w:p w14:paraId="513B961D" w14:textId="77777777" w:rsidR="008A44CF" w:rsidRPr="00E93C07" w:rsidRDefault="008A44CF" w:rsidP="008A44CF">
      <w:pPr>
        <w:pStyle w:val="a3"/>
        <w:ind w:left="0" w:right="-2"/>
        <w:rPr>
          <w:rFonts w:ascii="Times New Roman" w:hAnsi="Times New Roman"/>
          <w:sz w:val="28"/>
          <w:szCs w:val="28"/>
        </w:rPr>
      </w:pPr>
    </w:p>
    <w:p w14:paraId="6A0CA15D" w14:textId="7F3C8416" w:rsidR="001E5933" w:rsidRDefault="00093AAD" w:rsidP="00AD46D4">
      <w:pPr>
        <w:spacing w:after="0" w:line="240" w:lineRule="auto"/>
        <w:ind w:right="-2" w:firstLine="709"/>
        <w:jc w:val="both"/>
        <w:rPr>
          <w:rFonts w:ascii="Times New Roman" w:hAnsi="Times New Roman" w:cs="Times New Roman"/>
          <w:noProof w:val="0"/>
          <w:color w:val="000000" w:themeColor="text1"/>
          <w:sz w:val="28"/>
          <w:szCs w:val="28"/>
        </w:rPr>
      </w:pPr>
      <w:bookmarkStart w:id="3" w:name="_Hlk127784700"/>
      <w:r>
        <w:rPr>
          <w:rFonts w:ascii="Times New Roman" w:hAnsi="Times New Roman" w:cs="Times New Roman"/>
          <w:noProof w:val="0"/>
          <w:color w:val="000000" w:themeColor="text1"/>
          <w:sz w:val="28"/>
          <w:szCs w:val="28"/>
        </w:rPr>
        <w:t>Департаментом социальной сферы</w:t>
      </w:r>
      <w:r w:rsidR="00A527E4" w:rsidRPr="00E93C07">
        <w:rPr>
          <w:rFonts w:ascii="Times New Roman" w:hAnsi="Times New Roman" w:cs="Times New Roman"/>
          <w:noProof w:val="0"/>
          <w:color w:val="000000" w:themeColor="text1"/>
          <w:sz w:val="28"/>
          <w:szCs w:val="28"/>
        </w:rPr>
        <w:t xml:space="preserve"> </w:t>
      </w:r>
      <w:bookmarkEnd w:id="3"/>
      <w:r w:rsidR="00A527E4" w:rsidRPr="00E93C07">
        <w:rPr>
          <w:rFonts w:ascii="Times New Roman" w:hAnsi="Times New Roman" w:cs="Times New Roman"/>
          <w:noProof w:val="0"/>
          <w:color w:val="000000" w:themeColor="text1"/>
          <w:sz w:val="28"/>
          <w:szCs w:val="28"/>
        </w:rPr>
        <w:t xml:space="preserve">в соответствии с </w:t>
      </w:r>
      <w:r w:rsidR="001E5933" w:rsidRPr="001E5933">
        <w:rPr>
          <w:rFonts w:ascii="Times New Roman" w:hAnsi="Times New Roman" w:cs="Times New Roman"/>
          <w:noProof w:val="0"/>
          <w:color w:val="000000" w:themeColor="text1"/>
          <w:sz w:val="28"/>
          <w:szCs w:val="28"/>
        </w:rPr>
        <w:t xml:space="preserve">Планом работы Агентства по защите и развитию конкуренции Республики Казахстан </w:t>
      </w:r>
      <w:r w:rsidRPr="001E5933">
        <w:rPr>
          <w:rFonts w:ascii="Times New Roman" w:hAnsi="Times New Roman" w:cs="Times New Roman"/>
          <w:i/>
          <w:iCs/>
          <w:noProof w:val="0"/>
          <w:color w:val="000000" w:themeColor="text1"/>
          <w:sz w:val="24"/>
          <w:szCs w:val="24"/>
        </w:rPr>
        <w:t>(далее – Агентство)</w:t>
      </w:r>
      <w:r w:rsidRPr="00FE659E">
        <w:rPr>
          <w:rFonts w:ascii="Times New Roman" w:hAnsi="Times New Roman" w:cs="Times New Roman"/>
          <w:i/>
          <w:iCs/>
          <w:noProof w:val="0"/>
          <w:color w:val="000000" w:themeColor="text1"/>
          <w:sz w:val="24"/>
          <w:szCs w:val="24"/>
        </w:rPr>
        <w:t xml:space="preserve"> </w:t>
      </w:r>
      <w:r w:rsidR="001E5933" w:rsidRPr="001E5933">
        <w:rPr>
          <w:rFonts w:ascii="Times New Roman" w:hAnsi="Times New Roman" w:cs="Times New Roman"/>
          <w:noProof w:val="0"/>
          <w:color w:val="000000" w:themeColor="text1"/>
          <w:sz w:val="28"/>
          <w:szCs w:val="28"/>
        </w:rPr>
        <w:t>на 2024 год, утвержденного приказом Председателя Агентства от 3 января 2024 года № 338/НҚ</w:t>
      </w:r>
      <w:r w:rsidR="001E5933">
        <w:rPr>
          <w:rFonts w:ascii="Times New Roman" w:hAnsi="Times New Roman" w:cs="Times New Roman"/>
          <w:noProof w:val="0"/>
          <w:color w:val="000000" w:themeColor="text1"/>
          <w:sz w:val="28"/>
          <w:szCs w:val="28"/>
        </w:rPr>
        <w:t xml:space="preserve">, </w:t>
      </w:r>
      <w:r>
        <w:rPr>
          <w:rFonts w:ascii="Times New Roman" w:hAnsi="Times New Roman" w:cs="Times New Roman"/>
          <w:noProof w:val="0"/>
          <w:color w:val="000000" w:themeColor="text1"/>
          <w:sz w:val="28"/>
          <w:szCs w:val="28"/>
        </w:rPr>
        <w:t xml:space="preserve">совместно с территориальными Департаментами Агентства </w:t>
      </w:r>
      <w:r w:rsidR="001E5933">
        <w:rPr>
          <w:rFonts w:ascii="Times New Roman" w:hAnsi="Times New Roman" w:cs="Times New Roman"/>
          <w:noProof w:val="0"/>
          <w:color w:val="000000" w:themeColor="text1"/>
          <w:sz w:val="28"/>
          <w:szCs w:val="28"/>
        </w:rPr>
        <w:t xml:space="preserve">проведен </w:t>
      </w:r>
      <w:r w:rsidR="001E5933" w:rsidRPr="001E5933">
        <w:rPr>
          <w:rFonts w:ascii="Times New Roman" w:hAnsi="Times New Roman" w:cs="Times New Roman"/>
          <w:noProof w:val="0"/>
          <w:color w:val="000000" w:themeColor="text1"/>
          <w:sz w:val="28"/>
          <w:szCs w:val="28"/>
        </w:rPr>
        <w:t>анализ состояния конкуренции на рынке информационных услуг в сфере дошкольного и (или) школьного образования, спортивного и творческого заказа на территории Республики Казахстан за 2021-2023 годы</w:t>
      </w:r>
      <w:r w:rsidR="001E5933">
        <w:rPr>
          <w:rFonts w:ascii="Times New Roman" w:hAnsi="Times New Roman" w:cs="Times New Roman"/>
          <w:noProof w:val="0"/>
          <w:color w:val="000000" w:themeColor="text1"/>
          <w:sz w:val="28"/>
          <w:szCs w:val="28"/>
        </w:rPr>
        <w:t>.</w:t>
      </w:r>
    </w:p>
    <w:p w14:paraId="4744280C" w14:textId="26B3C54D" w:rsidR="00ED167D" w:rsidRPr="00E93C07" w:rsidRDefault="00ED167D" w:rsidP="00AC4A99">
      <w:pPr>
        <w:spacing w:after="0" w:line="240" w:lineRule="auto"/>
        <w:ind w:right="-2" w:firstLine="709"/>
        <w:jc w:val="both"/>
        <w:rPr>
          <w:rFonts w:ascii="Times New Roman" w:hAnsi="Times New Roman"/>
          <w:noProof w:val="0"/>
          <w:color w:val="000000"/>
          <w:sz w:val="28"/>
          <w:szCs w:val="28"/>
        </w:rPr>
      </w:pPr>
      <w:r w:rsidRPr="00E93C07">
        <w:rPr>
          <w:rFonts w:ascii="Times New Roman" w:hAnsi="Times New Roman"/>
          <w:noProof w:val="0"/>
          <w:color w:val="000000"/>
          <w:sz w:val="28"/>
          <w:szCs w:val="28"/>
        </w:rPr>
        <w:t xml:space="preserve">Анализ проведен в соответствии со статьей 196 Предпринимательского кодекса Республики Казахстан </w:t>
      </w:r>
      <w:r w:rsidRPr="00E93C07">
        <w:rPr>
          <w:rFonts w:ascii="Times New Roman" w:hAnsi="Times New Roman"/>
          <w:i/>
          <w:noProof w:val="0"/>
          <w:color w:val="000000"/>
          <w:sz w:val="24"/>
          <w:szCs w:val="24"/>
        </w:rPr>
        <w:t xml:space="preserve">(далее </w:t>
      </w:r>
      <w:r w:rsidR="00EF780D" w:rsidRPr="00E93C07">
        <w:rPr>
          <w:rFonts w:ascii="Times New Roman" w:hAnsi="Times New Roman"/>
          <w:i/>
          <w:noProof w:val="0"/>
          <w:color w:val="000000"/>
          <w:sz w:val="24"/>
          <w:szCs w:val="24"/>
        </w:rPr>
        <w:t>–</w:t>
      </w:r>
      <w:r w:rsidRPr="00E93C07">
        <w:rPr>
          <w:rFonts w:ascii="Times New Roman" w:hAnsi="Times New Roman"/>
          <w:i/>
          <w:noProof w:val="0"/>
          <w:color w:val="000000"/>
          <w:sz w:val="24"/>
          <w:szCs w:val="24"/>
        </w:rPr>
        <w:t xml:space="preserve"> </w:t>
      </w:r>
      <w:r w:rsidR="009468FE">
        <w:rPr>
          <w:rFonts w:ascii="Times New Roman" w:hAnsi="Times New Roman"/>
          <w:i/>
          <w:noProof w:val="0"/>
          <w:color w:val="000000"/>
          <w:sz w:val="24"/>
          <w:szCs w:val="24"/>
        </w:rPr>
        <w:t>ПК РК</w:t>
      </w:r>
      <w:r w:rsidRPr="00E93C07">
        <w:rPr>
          <w:rFonts w:ascii="Times New Roman" w:hAnsi="Times New Roman"/>
          <w:i/>
          <w:noProof w:val="0"/>
          <w:color w:val="000000"/>
          <w:sz w:val="24"/>
          <w:szCs w:val="24"/>
        </w:rPr>
        <w:t>)</w:t>
      </w:r>
      <w:r w:rsidRPr="00E93C07">
        <w:rPr>
          <w:rFonts w:ascii="Times New Roman" w:hAnsi="Times New Roman"/>
          <w:noProof w:val="0"/>
          <w:color w:val="000000"/>
          <w:sz w:val="28"/>
          <w:szCs w:val="28"/>
        </w:rPr>
        <w:t xml:space="preserve"> и Методикой по проведению </w:t>
      </w:r>
      <w:r w:rsidR="00CF2B1C" w:rsidRPr="00E93C07">
        <w:rPr>
          <w:rFonts w:ascii="Times New Roman" w:hAnsi="Times New Roman"/>
          <w:noProof w:val="0"/>
          <w:color w:val="000000"/>
          <w:sz w:val="28"/>
          <w:szCs w:val="28"/>
        </w:rPr>
        <w:t>анализа состояния конкуренции на товарных рынках</w:t>
      </w:r>
      <w:r w:rsidRPr="00E93C07">
        <w:rPr>
          <w:rFonts w:ascii="Times New Roman" w:hAnsi="Times New Roman"/>
          <w:noProof w:val="0"/>
          <w:color w:val="000000"/>
          <w:sz w:val="28"/>
          <w:szCs w:val="28"/>
        </w:rPr>
        <w:t xml:space="preserve">, утвержденной </w:t>
      </w:r>
      <w:r w:rsidR="00CF2B1C" w:rsidRPr="00E93C07">
        <w:rPr>
          <w:rFonts w:ascii="Times New Roman" w:hAnsi="Times New Roman"/>
          <w:noProof w:val="0"/>
          <w:color w:val="000000"/>
          <w:sz w:val="28"/>
          <w:szCs w:val="28"/>
        </w:rPr>
        <w:t>Приказом Председателя Агентства по защите и развитию конкуренции Республики Казахстан от 3 мая 2022 года № 13</w:t>
      </w:r>
      <w:r w:rsidRPr="00E93C07">
        <w:rPr>
          <w:rFonts w:ascii="Times New Roman" w:hAnsi="Times New Roman"/>
          <w:noProof w:val="0"/>
          <w:color w:val="000000"/>
          <w:sz w:val="28"/>
          <w:szCs w:val="28"/>
        </w:rPr>
        <w:t>.</w:t>
      </w:r>
      <w:r w:rsidR="00ED726E" w:rsidRPr="00E93C07">
        <w:rPr>
          <w:rFonts w:ascii="Times New Roman" w:hAnsi="Times New Roman"/>
          <w:noProof w:val="0"/>
          <w:color w:val="000000"/>
          <w:sz w:val="28"/>
          <w:szCs w:val="28"/>
        </w:rPr>
        <w:t xml:space="preserve"> </w:t>
      </w:r>
    </w:p>
    <w:p w14:paraId="24907CC8" w14:textId="77777777" w:rsidR="00583016" w:rsidRPr="00E93C07" w:rsidRDefault="00ED167D" w:rsidP="00583016">
      <w:pPr>
        <w:spacing w:after="0" w:line="240" w:lineRule="auto"/>
        <w:ind w:firstLine="720"/>
        <w:jc w:val="both"/>
        <w:rPr>
          <w:rFonts w:ascii="Times New Roman" w:hAnsi="Times New Roman"/>
          <w:b/>
          <w:i/>
          <w:iCs/>
          <w:noProof w:val="0"/>
          <w:sz w:val="28"/>
          <w:szCs w:val="28"/>
        </w:rPr>
      </w:pPr>
      <w:r w:rsidRPr="00E93C07">
        <w:rPr>
          <w:rFonts w:ascii="Times New Roman" w:hAnsi="Times New Roman"/>
          <w:b/>
          <w:i/>
          <w:iCs/>
          <w:noProof w:val="0"/>
          <w:sz w:val="28"/>
          <w:szCs w:val="28"/>
        </w:rPr>
        <w:t xml:space="preserve">Цель анализа: </w:t>
      </w:r>
    </w:p>
    <w:p w14:paraId="7A888714" w14:textId="52ABD17D" w:rsidR="0079547A" w:rsidRPr="00E93C07" w:rsidRDefault="0079547A" w:rsidP="00583016">
      <w:pPr>
        <w:spacing w:after="0" w:line="240" w:lineRule="auto"/>
        <w:ind w:firstLine="720"/>
        <w:jc w:val="both"/>
        <w:rPr>
          <w:rFonts w:ascii="Times New Roman" w:hAnsi="Times New Roman"/>
          <w:b/>
          <w:noProof w:val="0"/>
          <w:sz w:val="28"/>
          <w:szCs w:val="28"/>
        </w:rPr>
      </w:pPr>
      <w:r w:rsidRPr="00E93C07">
        <w:rPr>
          <w:rFonts w:ascii="Times New Roman" w:eastAsia="Times New Roman" w:hAnsi="Times New Roman" w:cs="Times New Roman"/>
          <w:noProof w:val="0"/>
          <w:sz w:val="28"/>
          <w:szCs w:val="28"/>
        </w:rPr>
        <w:t>Целью проведения анализа является определение уровня конкуренции, выявления субъектов рынка, занимающих доминирующее или монопольное положение, разработка комплекса мер, направленных на защиту и развитие конкуренции, предупреждение, ограничение и пресечение монополистической деятельности, в том числе рассмотрены:</w:t>
      </w:r>
    </w:p>
    <w:p w14:paraId="261F7782" w14:textId="7279D5CF" w:rsidR="00750451" w:rsidRPr="00E93C07" w:rsidRDefault="00B56C9C" w:rsidP="00750451">
      <w:pPr>
        <w:pStyle w:val="a3"/>
        <w:numPr>
          <w:ilvl w:val="0"/>
          <w:numId w:val="20"/>
        </w:numPr>
        <w:ind w:left="0" w:firstLine="567"/>
        <w:jc w:val="both"/>
        <w:rPr>
          <w:rFonts w:ascii="Times New Roman" w:eastAsia="Times New Roman" w:hAnsi="Times New Roman"/>
          <w:sz w:val="28"/>
          <w:szCs w:val="28"/>
        </w:rPr>
      </w:pPr>
      <w:r>
        <w:rPr>
          <w:rFonts w:ascii="Times New Roman" w:eastAsia="Times New Roman" w:hAnsi="Times New Roman"/>
          <w:sz w:val="28"/>
          <w:szCs w:val="28"/>
        </w:rPr>
        <w:t>о</w:t>
      </w:r>
      <w:r w:rsidR="00750451" w:rsidRPr="00E93C07">
        <w:rPr>
          <w:rFonts w:ascii="Times New Roman" w:eastAsia="Times New Roman" w:hAnsi="Times New Roman"/>
          <w:sz w:val="28"/>
          <w:szCs w:val="28"/>
        </w:rPr>
        <w:t xml:space="preserve">ценка ситуации на рынке </w:t>
      </w:r>
      <w:r w:rsidRPr="00B56C9C">
        <w:rPr>
          <w:rFonts w:ascii="Times New Roman" w:eastAsia="Times New Roman" w:hAnsi="Times New Roman"/>
          <w:sz w:val="28"/>
          <w:szCs w:val="28"/>
        </w:rPr>
        <w:t>информационных услуг в сфере дошкольного и (или) школьного образования, спортивного и творческого заказа</w:t>
      </w:r>
      <w:r>
        <w:rPr>
          <w:rFonts w:ascii="Times New Roman" w:eastAsia="Times New Roman" w:hAnsi="Times New Roman"/>
          <w:sz w:val="28"/>
          <w:szCs w:val="28"/>
        </w:rPr>
        <w:t>;</w:t>
      </w:r>
    </w:p>
    <w:p w14:paraId="18524027" w14:textId="42458937" w:rsidR="00987A24" w:rsidRPr="00E93C07" w:rsidRDefault="00B56C9C" w:rsidP="00987A24">
      <w:pPr>
        <w:pStyle w:val="a3"/>
        <w:widowControl w:val="0"/>
        <w:numPr>
          <w:ilvl w:val="0"/>
          <w:numId w:val="20"/>
        </w:numPr>
        <w:tabs>
          <w:tab w:val="left" w:pos="0"/>
        </w:tabs>
        <w:autoSpaceDE w:val="0"/>
        <w:ind w:left="0" w:firstLine="567"/>
        <w:jc w:val="both"/>
        <w:rPr>
          <w:rFonts w:ascii="Times New Roman" w:eastAsia="Times New Roman" w:hAnsi="Times New Roman"/>
          <w:sz w:val="28"/>
          <w:szCs w:val="28"/>
        </w:rPr>
      </w:pPr>
      <w:r>
        <w:rPr>
          <w:rFonts w:ascii="Times New Roman" w:eastAsia="Times New Roman" w:hAnsi="Times New Roman"/>
          <w:sz w:val="28"/>
          <w:szCs w:val="28"/>
        </w:rPr>
        <w:t>в</w:t>
      </w:r>
      <w:r w:rsidR="00987A24" w:rsidRPr="00E93C07">
        <w:rPr>
          <w:rFonts w:ascii="Times New Roman" w:eastAsia="Times New Roman" w:hAnsi="Times New Roman"/>
          <w:sz w:val="28"/>
          <w:szCs w:val="28"/>
        </w:rPr>
        <w:t>ыявление фактов возможного нарушения законодательства в области защиты конкуренции со стороны субъектов рынка</w:t>
      </w:r>
      <w:r>
        <w:rPr>
          <w:rFonts w:ascii="Times New Roman" w:eastAsia="Times New Roman" w:hAnsi="Times New Roman"/>
          <w:sz w:val="28"/>
          <w:szCs w:val="28"/>
        </w:rPr>
        <w:t>, а также государственных органов</w:t>
      </w:r>
      <w:r w:rsidR="00987A24" w:rsidRPr="00E93C07">
        <w:rPr>
          <w:rFonts w:ascii="Times New Roman" w:eastAsia="Times New Roman" w:hAnsi="Times New Roman"/>
          <w:sz w:val="28"/>
          <w:szCs w:val="28"/>
        </w:rPr>
        <w:t>;</w:t>
      </w:r>
    </w:p>
    <w:p w14:paraId="10A810C2" w14:textId="2A4D86D5" w:rsidR="00750451" w:rsidRPr="00E93C07" w:rsidRDefault="00B56C9C" w:rsidP="00B56C9C">
      <w:pPr>
        <w:pStyle w:val="a3"/>
        <w:widowControl w:val="0"/>
        <w:numPr>
          <w:ilvl w:val="0"/>
          <w:numId w:val="20"/>
        </w:numPr>
        <w:tabs>
          <w:tab w:val="left" w:pos="0"/>
        </w:tabs>
        <w:autoSpaceDE w:val="0"/>
        <w:ind w:left="0" w:firstLine="567"/>
        <w:jc w:val="both"/>
        <w:rPr>
          <w:rFonts w:ascii="Times New Roman" w:eastAsia="Times New Roman" w:hAnsi="Times New Roman"/>
          <w:sz w:val="28"/>
          <w:szCs w:val="28"/>
        </w:rPr>
      </w:pPr>
      <w:r>
        <w:rPr>
          <w:rFonts w:ascii="Times New Roman" w:eastAsia="Times New Roman" w:hAnsi="Times New Roman"/>
          <w:sz w:val="28"/>
          <w:szCs w:val="28"/>
        </w:rPr>
        <w:t>б</w:t>
      </w:r>
      <w:r w:rsidR="00987A24" w:rsidRPr="00E93C07">
        <w:rPr>
          <w:rFonts w:ascii="Times New Roman" w:eastAsia="Times New Roman" w:hAnsi="Times New Roman"/>
          <w:sz w:val="28"/>
          <w:szCs w:val="28"/>
        </w:rPr>
        <w:t>арьеры входа на рынок</w:t>
      </w:r>
      <w:r w:rsidRPr="00B56C9C">
        <w:t xml:space="preserve"> </w:t>
      </w:r>
      <w:r w:rsidRPr="00B56C9C">
        <w:rPr>
          <w:rFonts w:ascii="Times New Roman" w:eastAsia="Times New Roman" w:hAnsi="Times New Roman"/>
          <w:sz w:val="28"/>
          <w:szCs w:val="28"/>
        </w:rPr>
        <w:t>информационных услуг в сфере дошкольного и (или) школьного образования, спортивного и творческого заказа</w:t>
      </w:r>
      <w:r>
        <w:rPr>
          <w:rFonts w:ascii="Times New Roman" w:eastAsia="Times New Roman" w:hAnsi="Times New Roman"/>
          <w:sz w:val="28"/>
          <w:szCs w:val="28"/>
        </w:rPr>
        <w:t>.</w:t>
      </w:r>
    </w:p>
    <w:p w14:paraId="607ADDDE" w14:textId="77777777" w:rsidR="00374A4A" w:rsidRPr="00E93C07" w:rsidRDefault="00F84687" w:rsidP="00374A4A">
      <w:pPr>
        <w:spacing w:after="0" w:line="240" w:lineRule="auto"/>
        <w:ind w:firstLine="720"/>
        <w:jc w:val="both"/>
        <w:rPr>
          <w:rFonts w:ascii="Times New Roman" w:hAnsi="Times New Roman"/>
          <w:i/>
          <w:iCs/>
          <w:noProof w:val="0"/>
          <w:sz w:val="28"/>
          <w:szCs w:val="28"/>
        </w:rPr>
      </w:pPr>
      <w:r w:rsidRPr="00E93C07">
        <w:rPr>
          <w:rFonts w:ascii="Times New Roman" w:hAnsi="Times New Roman"/>
          <w:b/>
          <w:i/>
          <w:iCs/>
          <w:noProof w:val="0"/>
          <w:sz w:val="28"/>
          <w:szCs w:val="28"/>
        </w:rPr>
        <w:t>В</w:t>
      </w:r>
      <w:r w:rsidR="00583016" w:rsidRPr="00E93C07">
        <w:rPr>
          <w:rFonts w:ascii="Times New Roman" w:hAnsi="Times New Roman"/>
          <w:b/>
          <w:i/>
          <w:iCs/>
          <w:noProof w:val="0"/>
          <w:sz w:val="28"/>
          <w:szCs w:val="28"/>
        </w:rPr>
        <w:t xml:space="preserve"> качестве исходной информации были использованы следующие данные</w:t>
      </w:r>
      <w:r w:rsidR="007E7015" w:rsidRPr="00E93C07">
        <w:rPr>
          <w:rFonts w:ascii="Times New Roman" w:hAnsi="Times New Roman"/>
          <w:b/>
          <w:i/>
          <w:iCs/>
          <w:noProof w:val="0"/>
          <w:sz w:val="28"/>
          <w:szCs w:val="28"/>
        </w:rPr>
        <w:t>:</w:t>
      </w:r>
    </w:p>
    <w:p w14:paraId="3CDA5D63" w14:textId="1229A51F" w:rsidR="00374A4A" w:rsidRPr="00E93C07" w:rsidRDefault="00374A4A" w:rsidP="00374A4A">
      <w:pPr>
        <w:spacing w:after="0" w:line="240" w:lineRule="auto"/>
        <w:ind w:firstLine="720"/>
        <w:jc w:val="both"/>
        <w:rPr>
          <w:rFonts w:ascii="Times New Roman" w:hAnsi="Times New Roman"/>
          <w:i/>
          <w:iCs/>
          <w:noProof w:val="0"/>
          <w:sz w:val="28"/>
          <w:szCs w:val="28"/>
        </w:rPr>
      </w:pPr>
      <w:r w:rsidRPr="00E93C07">
        <w:rPr>
          <w:rFonts w:ascii="Times New Roman" w:hAnsi="Times New Roman"/>
          <w:i/>
          <w:iCs/>
          <w:noProof w:val="0"/>
          <w:sz w:val="28"/>
          <w:szCs w:val="28"/>
        </w:rPr>
        <w:t xml:space="preserve">- </w:t>
      </w:r>
      <w:r w:rsidR="007E7015" w:rsidRPr="00E93C07">
        <w:rPr>
          <w:rFonts w:ascii="Times New Roman" w:hAnsi="Times New Roman"/>
          <w:noProof w:val="0"/>
          <w:sz w:val="28"/>
          <w:szCs w:val="28"/>
        </w:rPr>
        <w:t xml:space="preserve">Информация субъектов рынка, </w:t>
      </w:r>
      <w:r w:rsidR="00C72AFC" w:rsidRPr="00E93C07">
        <w:rPr>
          <w:rFonts w:ascii="Times New Roman" w:hAnsi="Times New Roman"/>
          <w:noProof w:val="0"/>
          <w:sz w:val="28"/>
          <w:szCs w:val="28"/>
        </w:rPr>
        <w:t>осуществляющих</w:t>
      </w:r>
      <w:r w:rsidR="00A84CCD" w:rsidRPr="00E93C07">
        <w:rPr>
          <w:rFonts w:ascii="Times New Roman" w:hAnsi="Times New Roman"/>
          <w:noProof w:val="0"/>
          <w:sz w:val="28"/>
          <w:szCs w:val="28"/>
        </w:rPr>
        <w:t xml:space="preserve"> свою деятельность</w:t>
      </w:r>
      <w:r w:rsidR="007E7015" w:rsidRPr="00E93C07">
        <w:rPr>
          <w:rFonts w:ascii="Times New Roman" w:hAnsi="Times New Roman"/>
          <w:noProof w:val="0"/>
          <w:sz w:val="28"/>
          <w:szCs w:val="28"/>
        </w:rPr>
        <w:t xml:space="preserve"> на</w:t>
      </w:r>
      <w:r w:rsidR="009D2012">
        <w:rPr>
          <w:rFonts w:ascii="Times New Roman" w:hAnsi="Times New Roman"/>
          <w:noProof w:val="0"/>
          <w:sz w:val="28"/>
          <w:szCs w:val="28"/>
        </w:rPr>
        <w:t xml:space="preserve"> </w:t>
      </w:r>
      <w:r w:rsidR="009D2012" w:rsidRPr="009D2012">
        <w:rPr>
          <w:rFonts w:ascii="Times New Roman" w:hAnsi="Times New Roman"/>
          <w:noProof w:val="0"/>
          <w:sz w:val="28"/>
          <w:szCs w:val="28"/>
        </w:rPr>
        <w:t>рынке информационных услуг в сфере дошкольного и (или) школьного образования, спортивного и творческого заказа</w:t>
      </w:r>
      <w:r w:rsidR="009D2012">
        <w:rPr>
          <w:rFonts w:ascii="Times New Roman" w:hAnsi="Times New Roman"/>
          <w:noProof w:val="0"/>
          <w:sz w:val="28"/>
          <w:szCs w:val="28"/>
        </w:rPr>
        <w:t>;</w:t>
      </w:r>
    </w:p>
    <w:p w14:paraId="4B898E3B" w14:textId="0B320774" w:rsidR="00CF7B6B" w:rsidRDefault="00374A4A" w:rsidP="00374A4A">
      <w:pPr>
        <w:spacing w:after="0" w:line="240" w:lineRule="auto"/>
        <w:ind w:firstLine="720"/>
        <w:jc w:val="both"/>
        <w:rPr>
          <w:rFonts w:ascii="Times New Roman" w:hAnsi="Times New Roman"/>
          <w:noProof w:val="0"/>
          <w:sz w:val="28"/>
          <w:szCs w:val="28"/>
        </w:rPr>
      </w:pPr>
      <w:r w:rsidRPr="00E93C07">
        <w:rPr>
          <w:rFonts w:ascii="Times New Roman" w:hAnsi="Times New Roman"/>
          <w:i/>
          <w:iCs/>
          <w:noProof w:val="0"/>
          <w:sz w:val="28"/>
          <w:szCs w:val="28"/>
        </w:rPr>
        <w:t xml:space="preserve">- </w:t>
      </w:r>
      <w:r w:rsidR="00CF7B6B" w:rsidRPr="00E93C07">
        <w:rPr>
          <w:rFonts w:ascii="Times New Roman" w:hAnsi="Times New Roman"/>
          <w:noProof w:val="0"/>
          <w:sz w:val="28"/>
          <w:szCs w:val="28"/>
        </w:rPr>
        <w:t xml:space="preserve">Информация </w:t>
      </w:r>
      <w:r w:rsidR="006844D7">
        <w:rPr>
          <w:rFonts w:ascii="Times New Roman" w:hAnsi="Times New Roman"/>
          <w:noProof w:val="0"/>
          <w:sz w:val="28"/>
          <w:szCs w:val="28"/>
        </w:rPr>
        <w:t>Б</w:t>
      </w:r>
      <w:r w:rsidR="00CF7B6B" w:rsidRPr="00E93C07">
        <w:rPr>
          <w:rFonts w:ascii="Times New Roman" w:hAnsi="Times New Roman"/>
          <w:noProof w:val="0"/>
          <w:sz w:val="28"/>
          <w:szCs w:val="28"/>
        </w:rPr>
        <w:t>юро Национальной статистики Агентства</w:t>
      </w:r>
      <w:r w:rsidR="00CF7B6B" w:rsidRPr="00E93C07">
        <w:t xml:space="preserve"> </w:t>
      </w:r>
      <w:r w:rsidR="00CF7B6B" w:rsidRPr="00E93C07">
        <w:rPr>
          <w:rFonts w:ascii="Times New Roman" w:hAnsi="Times New Roman"/>
          <w:noProof w:val="0"/>
          <w:sz w:val="28"/>
          <w:szCs w:val="28"/>
        </w:rPr>
        <w:t xml:space="preserve">по стратегическому планированию и реформам РК, </w:t>
      </w:r>
      <w:r w:rsidR="003270C1" w:rsidRPr="00E93C07">
        <w:rPr>
          <w:rFonts w:ascii="Times New Roman" w:hAnsi="Times New Roman"/>
          <w:noProof w:val="0"/>
          <w:sz w:val="28"/>
          <w:szCs w:val="28"/>
        </w:rPr>
        <w:t>местных исполнительных органов</w:t>
      </w:r>
      <w:r w:rsidR="00CF7B6B" w:rsidRPr="00E93C07">
        <w:rPr>
          <w:rFonts w:ascii="Times New Roman" w:hAnsi="Times New Roman"/>
          <w:noProof w:val="0"/>
          <w:sz w:val="28"/>
          <w:szCs w:val="28"/>
        </w:rPr>
        <w:t xml:space="preserve"> районов и городов област</w:t>
      </w:r>
      <w:r w:rsidR="003270C1" w:rsidRPr="00E93C07">
        <w:rPr>
          <w:rFonts w:ascii="Times New Roman" w:hAnsi="Times New Roman"/>
          <w:noProof w:val="0"/>
          <w:sz w:val="28"/>
          <w:szCs w:val="28"/>
        </w:rPr>
        <w:t>ного</w:t>
      </w:r>
      <w:r w:rsidR="00AC7B6E" w:rsidRPr="00E93C07">
        <w:rPr>
          <w:rFonts w:ascii="Times New Roman" w:hAnsi="Times New Roman"/>
          <w:noProof w:val="0"/>
          <w:sz w:val="28"/>
          <w:szCs w:val="28"/>
        </w:rPr>
        <w:t>, республиканского значения</w:t>
      </w:r>
      <w:r w:rsidR="001A1212">
        <w:rPr>
          <w:rFonts w:ascii="Times New Roman" w:hAnsi="Times New Roman"/>
          <w:noProof w:val="0"/>
          <w:sz w:val="28"/>
          <w:szCs w:val="28"/>
        </w:rPr>
        <w:t>, Министерств</w:t>
      </w:r>
      <w:r w:rsidR="00D7157D">
        <w:rPr>
          <w:rFonts w:ascii="Times New Roman" w:hAnsi="Times New Roman"/>
          <w:noProof w:val="0"/>
          <w:sz w:val="28"/>
          <w:szCs w:val="28"/>
        </w:rPr>
        <w:t xml:space="preserve">а </w:t>
      </w:r>
      <w:r w:rsidR="001A1212">
        <w:rPr>
          <w:rFonts w:ascii="Times New Roman" w:hAnsi="Times New Roman"/>
          <w:noProof w:val="0"/>
          <w:sz w:val="28"/>
          <w:szCs w:val="28"/>
        </w:rPr>
        <w:t>просвещения РК.</w:t>
      </w:r>
    </w:p>
    <w:p w14:paraId="1954B214" w14:textId="348DE071" w:rsidR="00D41018" w:rsidRPr="00E93C07" w:rsidRDefault="00D41018" w:rsidP="00374A4A">
      <w:pPr>
        <w:spacing w:after="0" w:line="240" w:lineRule="auto"/>
        <w:ind w:firstLine="720"/>
        <w:jc w:val="both"/>
        <w:rPr>
          <w:rFonts w:ascii="Times New Roman" w:hAnsi="Times New Roman"/>
          <w:i/>
          <w:iCs/>
          <w:noProof w:val="0"/>
          <w:sz w:val="28"/>
          <w:szCs w:val="28"/>
        </w:rPr>
      </w:pPr>
      <w:r>
        <w:rPr>
          <w:rFonts w:ascii="Times New Roman" w:hAnsi="Times New Roman"/>
          <w:noProof w:val="0"/>
          <w:sz w:val="28"/>
          <w:szCs w:val="28"/>
        </w:rPr>
        <w:t>- Заключения территориальных Департаментов Агентства.</w:t>
      </w:r>
    </w:p>
    <w:p w14:paraId="2F373BFA" w14:textId="77777777" w:rsidR="00D23C03" w:rsidRPr="00E93C07" w:rsidRDefault="00D23C03" w:rsidP="00AD46D4">
      <w:pPr>
        <w:pStyle w:val="a3"/>
        <w:ind w:left="0" w:right="-2"/>
        <w:rPr>
          <w:rFonts w:ascii="Times New Roman" w:hAnsi="Times New Roman"/>
          <w:b/>
          <w:bCs/>
          <w:sz w:val="28"/>
          <w:szCs w:val="28"/>
          <w:highlight w:val="yellow"/>
        </w:rPr>
      </w:pPr>
    </w:p>
    <w:p w14:paraId="7504B65E" w14:textId="23FFDE5D" w:rsidR="00D23C03" w:rsidRDefault="00D23C03" w:rsidP="00EC3D98">
      <w:pPr>
        <w:pStyle w:val="a3"/>
        <w:numPr>
          <w:ilvl w:val="0"/>
          <w:numId w:val="9"/>
        </w:numPr>
        <w:ind w:right="-2"/>
        <w:jc w:val="center"/>
        <w:rPr>
          <w:rFonts w:ascii="Times New Roman" w:hAnsi="Times New Roman"/>
          <w:b/>
          <w:bCs/>
          <w:sz w:val="28"/>
          <w:szCs w:val="28"/>
        </w:rPr>
      </w:pPr>
      <w:r w:rsidRPr="00E93C07">
        <w:rPr>
          <w:rFonts w:ascii="Times New Roman" w:hAnsi="Times New Roman"/>
          <w:b/>
          <w:bCs/>
          <w:sz w:val="28"/>
          <w:szCs w:val="28"/>
        </w:rPr>
        <w:lastRenderedPageBreak/>
        <w:t>Определение критериев взаимозаменяемости товаров</w:t>
      </w:r>
      <w:bookmarkEnd w:id="0"/>
      <w:r w:rsidR="00EC3D98">
        <w:rPr>
          <w:rFonts w:ascii="Times New Roman" w:hAnsi="Times New Roman"/>
          <w:b/>
          <w:bCs/>
          <w:sz w:val="28"/>
          <w:szCs w:val="28"/>
        </w:rPr>
        <w:t>.</w:t>
      </w:r>
    </w:p>
    <w:p w14:paraId="3D2C3D8F" w14:textId="77777777" w:rsidR="00EC3D98" w:rsidRPr="00E93C07" w:rsidRDefault="00EC3D98" w:rsidP="00EC3D98">
      <w:pPr>
        <w:pStyle w:val="a3"/>
        <w:ind w:left="-207" w:right="-2"/>
        <w:rPr>
          <w:rFonts w:ascii="Times New Roman" w:hAnsi="Times New Roman"/>
          <w:bCs/>
          <w:sz w:val="28"/>
          <w:szCs w:val="28"/>
        </w:rPr>
      </w:pPr>
    </w:p>
    <w:p w14:paraId="445AA6CC" w14:textId="22DB1886" w:rsidR="0084410F" w:rsidRPr="00E93C07" w:rsidRDefault="0084410F" w:rsidP="0084410F">
      <w:pPr>
        <w:spacing w:after="0" w:line="240" w:lineRule="auto"/>
        <w:ind w:firstLine="708"/>
        <w:jc w:val="both"/>
        <w:rPr>
          <w:rFonts w:ascii="Times New Roman" w:eastAsia="Times New Roman" w:hAnsi="Times New Roman" w:cs="Times New Roman"/>
          <w:noProof w:val="0"/>
          <w:sz w:val="28"/>
          <w:szCs w:val="26"/>
          <w:lang w:eastAsia="ru-RU"/>
        </w:rPr>
      </w:pPr>
      <w:bookmarkStart w:id="4" w:name="z27"/>
      <w:r w:rsidRPr="00E93C07">
        <w:rPr>
          <w:rFonts w:ascii="Times New Roman" w:eastAsia="Times New Roman" w:hAnsi="Times New Roman" w:cs="Times New Roman"/>
          <w:noProof w:val="0"/>
          <w:sz w:val="28"/>
          <w:szCs w:val="26"/>
          <w:lang w:eastAsia="ru-RU"/>
        </w:rPr>
        <w:t>Согласно пункту 4 статьи 196 ПК РК, под товаром понимаются товар, работа, услуга, являющиеся объектом гражданского оборота.</w:t>
      </w:r>
    </w:p>
    <w:p w14:paraId="4CC2EE1A" w14:textId="75F5F6B9" w:rsidR="0084410F" w:rsidRPr="00E93C07" w:rsidRDefault="0084410F" w:rsidP="0084410F">
      <w:pPr>
        <w:spacing w:after="0" w:line="240" w:lineRule="auto"/>
        <w:ind w:firstLine="708"/>
        <w:jc w:val="both"/>
        <w:rPr>
          <w:rFonts w:ascii="Times New Roman" w:eastAsia="Times New Roman" w:hAnsi="Times New Roman" w:cs="Times New Roman"/>
          <w:noProof w:val="0"/>
          <w:sz w:val="28"/>
          <w:szCs w:val="26"/>
          <w:lang w:eastAsia="ru-RU"/>
        </w:rPr>
      </w:pPr>
      <w:r w:rsidRPr="00E93C07">
        <w:rPr>
          <w:rFonts w:ascii="Times New Roman" w:eastAsia="Times New Roman" w:hAnsi="Times New Roman" w:cs="Times New Roman"/>
          <w:noProof w:val="0"/>
          <w:sz w:val="28"/>
          <w:szCs w:val="26"/>
          <w:lang w:eastAsia="ru-RU"/>
        </w:rPr>
        <w:t xml:space="preserve">Определение наименования товара проведено на основе </w:t>
      </w:r>
      <w:r w:rsidR="001A6485" w:rsidRPr="001A6485">
        <w:rPr>
          <w:rFonts w:ascii="Times New Roman" w:eastAsia="Times New Roman" w:hAnsi="Times New Roman" w:cs="Times New Roman"/>
          <w:noProof w:val="0"/>
          <w:sz w:val="28"/>
          <w:szCs w:val="26"/>
          <w:lang w:eastAsia="ru-RU"/>
        </w:rPr>
        <w:t xml:space="preserve">условий договора, предметом которого является рассматриваемый товар </w:t>
      </w:r>
      <w:r w:rsidR="001A6485">
        <w:rPr>
          <w:rFonts w:ascii="Times New Roman" w:eastAsia="Times New Roman" w:hAnsi="Times New Roman" w:cs="Times New Roman"/>
          <w:noProof w:val="0"/>
          <w:sz w:val="28"/>
          <w:szCs w:val="26"/>
          <w:lang w:eastAsia="ru-RU"/>
        </w:rPr>
        <w:t xml:space="preserve">и </w:t>
      </w:r>
      <w:r w:rsidRPr="00E93C07">
        <w:rPr>
          <w:rFonts w:ascii="Times New Roman" w:eastAsia="Times New Roman" w:hAnsi="Times New Roman" w:cs="Times New Roman"/>
          <w:noProof w:val="0"/>
          <w:sz w:val="28"/>
          <w:szCs w:val="26"/>
          <w:lang w:eastAsia="ru-RU"/>
        </w:rPr>
        <w:t>нормативно-правовых актов, регулирующих соответствующую деятельность</w:t>
      </w:r>
      <w:r w:rsidR="001A6485">
        <w:rPr>
          <w:rFonts w:ascii="Times New Roman" w:eastAsia="Times New Roman" w:hAnsi="Times New Roman" w:cs="Times New Roman"/>
          <w:noProof w:val="0"/>
          <w:sz w:val="28"/>
          <w:szCs w:val="26"/>
          <w:lang w:eastAsia="ru-RU"/>
        </w:rPr>
        <w:t>.</w:t>
      </w:r>
    </w:p>
    <w:p w14:paraId="19933CAC" w14:textId="66223730" w:rsidR="00F00BAE" w:rsidRPr="00E93C07" w:rsidRDefault="00107DB7" w:rsidP="004E18BF">
      <w:pPr>
        <w:spacing w:after="0" w:line="240" w:lineRule="auto"/>
        <w:ind w:firstLine="708"/>
        <w:jc w:val="both"/>
        <w:rPr>
          <w:rFonts w:ascii="Times New Roman" w:eastAsia="Times New Roman" w:hAnsi="Times New Roman" w:cs="Times New Roman"/>
          <w:noProof w:val="0"/>
          <w:sz w:val="28"/>
          <w:szCs w:val="26"/>
          <w:lang w:eastAsia="ru-RU"/>
        </w:rPr>
      </w:pPr>
      <w:r w:rsidRPr="00E93C07">
        <w:rPr>
          <w:rFonts w:ascii="Times New Roman" w:eastAsia="Times New Roman" w:hAnsi="Times New Roman" w:cs="Times New Roman"/>
          <w:noProof w:val="0"/>
          <w:sz w:val="28"/>
          <w:szCs w:val="26"/>
          <w:lang w:eastAsia="ru-RU"/>
        </w:rPr>
        <w:t xml:space="preserve">Товаром в данном случае являются </w:t>
      </w:r>
      <w:r w:rsidR="00AC0AEC" w:rsidRPr="00F00BAE">
        <w:rPr>
          <w:rFonts w:ascii="Times New Roman" w:eastAsia="Times New Roman" w:hAnsi="Times New Roman" w:cs="Times New Roman"/>
          <w:noProof w:val="0"/>
          <w:sz w:val="28"/>
          <w:szCs w:val="26"/>
          <w:lang w:eastAsia="ru-RU"/>
        </w:rPr>
        <w:t>информационны</w:t>
      </w:r>
      <w:r w:rsidR="00AC0AEC">
        <w:rPr>
          <w:rFonts w:ascii="Times New Roman" w:eastAsia="Times New Roman" w:hAnsi="Times New Roman" w:cs="Times New Roman"/>
          <w:noProof w:val="0"/>
          <w:sz w:val="28"/>
          <w:szCs w:val="26"/>
          <w:lang w:eastAsia="ru-RU"/>
        </w:rPr>
        <w:t>е</w:t>
      </w:r>
      <w:r w:rsidR="00AC0AEC" w:rsidRPr="00F00BAE">
        <w:rPr>
          <w:rFonts w:ascii="Times New Roman" w:eastAsia="Times New Roman" w:hAnsi="Times New Roman" w:cs="Times New Roman"/>
          <w:noProof w:val="0"/>
          <w:sz w:val="28"/>
          <w:szCs w:val="26"/>
          <w:lang w:eastAsia="ru-RU"/>
        </w:rPr>
        <w:t xml:space="preserve"> услуг</w:t>
      </w:r>
      <w:r w:rsidR="00AC0AEC">
        <w:rPr>
          <w:rFonts w:ascii="Times New Roman" w:eastAsia="Times New Roman" w:hAnsi="Times New Roman" w:cs="Times New Roman"/>
          <w:noProof w:val="0"/>
          <w:sz w:val="28"/>
          <w:szCs w:val="26"/>
          <w:lang w:eastAsia="ru-RU"/>
        </w:rPr>
        <w:t>и,</w:t>
      </w:r>
      <w:r w:rsidR="00F00BAE" w:rsidRPr="00F00BAE">
        <w:rPr>
          <w:rFonts w:ascii="Times New Roman" w:eastAsia="Times New Roman" w:hAnsi="Times New Roman" w:cs="Times New Roman"/>
          <w:noProof w:val="0"/>
          <w:sz w:val="28"/>
          <w:szCs w:val="26"/>
          <w:lang w:eastAsia="ru-RU"/>
        </w:rPr>
        <w:t xml:space="preserve"> </w:t>
      </w:r>
      <w:r w:rsidR="004E18BF">
        <w:rPr>
          <w:rFonts w:ascii="Times New Roman" w:eastAsia="Times New Roman" w:hAnsi="Times New Roman" w:cs="Times New Roman"/>
          <w:noProof w:val="0"/>
          <w:sz w:val="28"/>
          <w:szCs w:val="26"/>
          <w:lang w:eastAsia="ru-RU"/>
        </w:rPr>
        <w:t xml:space="preserve">оказываемые в рамках государственной политики в сфере </w:t>
      </w:r>
      <w:r w:rsidR="00F00BAE" w:rsidRPr="00F00BAE">
        <w:rPr>
          <w:rFonts w:ascii="Times New Roman" w:eastAsia="Times New Roman" w:hAnsi="Times New Roman" w:cs="Times New Roman"/>
          <w:noProof w:val="0"/>
          <w:sz w:val="28"/>
          <w:szCs w:val="26"/>
          <w:lang w:eastAsia="ru-RU"/>
        </w:rPr>
        <w:t>дошкольного и (или) школьного образования, спортивного и творческого заказа</w:t>
      </w:r>
      <w:r w:rsidR="00F00BAE">
        <w:rPr>
          <w:rFonts w:ascii="Times New Roman" w:eastAsia="Times New Roman" w:hAnsi="Times New Roman" w:cs="Times New Roman"/>
          <w:noProof w:val="0"/>
          <w:sz w:val="28"/>
          <w:szCs w:val="26"/>
          <w:lang w:eastAsia="ru-RU"/>
        </w:rPr>
        <w:t>.</w:t>
      </w:r>
    </w:p>
    <w:p w14:paraId="1F61F309" w14:textId="59278C66" w:rsidR="00107DB7" w:rsidRPr="00E93C07" w:rsidRDefault="00107DB7" w:rsidP="00107DB7">
      <w:pPr>
        <w:spacing w:after="0" w:line="240" w:lineRule="auto"/>
        <w:ind w:firstLine="708"/>
        <w:jc w:val="both"/>
        <w:rPr>
          <w:rFonts w:ascii="Times New Roman" w:eastAsia="Times New Roman" w:hAnsi="Times New Roman" w:cs="Times New Roman"/>
          <w:noProof w:val="0"/>
          <w:sz w:val="28"/>
          <w:szCs w:val="26"/>
          <w:lang w:eastAsia="ru-RU"/>
        </w:rPr>
      </w:pPr>
      <w:r w:rsidRPr="00E93C07">
        <w:rPr>
          <w:rFonts w:ascii="Times New Roman" w:eastAsia="Times New Roman" w:hAnsi="Times New Roman" w:cs="Times New Roman"/>
          <w:noProof w:val="0"/>
          <w:sz w:val="28"/>
          <w:szCs w:val="26"/>
          <w:lang w:eastAsia="ru-RU"/>
        </w:rPr>
        <w:t xml:space="preserve">Получателями </w:t>
      </w:r>
      <w:r w:rsidR="00F00BAE" w:rsidRPr="00F00BAE">
        <w:rPr>
          <w:rFonts w:ascii="Times New Roman" w:eastAsia="Times New Roman" w:hAnsi="Times New Roman" w:cs="Times New Roman"/>
          <w:noProof w:val="0"/>
          <w:sz w:val="28"/>
          <w:szCs w:val="26"/>
          <w:lang w:eastAsia="ru-RU"/>
        </w:rPr>
        <w:t>информационны</w:t>
      </w:r>
      <w:r w:rsidR="00F00BAE">
        <w:rPr>
          <w:rFonts w:ascii="Times New Roman" w:eastAsia="Times New Roman" w:hAnsi="Times New Roman" w:cs="Times New Roman"/>
          <w:noProof w:val="0"/>
          <w:sz w:val="28"/>
          <w:szCs w:val="26"/>
          <w:lang w:eastAsia="ru-RU"/>
        </w:rPr>
        <w:t>х</w:t>
      </w:r>
      <w:r w:rsidR="00F00BAE" w:rsidRPr="00F00BAE">
        <w:rPr>
          <w:rFonts w:ascii="Times New Roman" w:eastAsia="Times New Roman" w:hAnsi="Times New Roman" w:cs="Times New Roman"/>
          <w:noProof w:val="0"/>
          <w:sz w:val="28"/>
          <w:szCs w:val="26"/>
          <w:lang w:eastAsia="ru-RU"/>
        </w:rPr>
        <w:t xml:space="preserve"> услуг в сфере дошкольного и (или) школьного образования, спортивного и творческого заказа </w:t>
      </w:r>
      <w:r w:rsidRPr="00E93C07">
        <w:rPr>
          <w:rFonts w:ascii="Times New Roman" w:eastAsia="Times New Roman" w:hAnsi="Times New Roman" w:cs="Times New Roman"/>
          <w:noProof w:val="0"/>
          <w:sz w:val="28"/>
          <w:szCs w:val="26"/>
          <w:lang w:eastAsia="ru-RU"/>
        </w:rPr>
        <w:t>являются физические и юридические лица.</w:t>
      </w:r>
    </w:p>
    <w:p w14:paraId="5364E216" w14:textId="0CADCBC4" w:rsidR="00D06F7A" w:rsidRDefault="001D579D" w:rsidP="00F673C2">
      <w:pPr>
        <w:spacing w:after="0" w:line="240" w:lineRule="auto"/>
        <w:ind w:firstLine="708"/>
        <w:jc w:val="both"/>
        <w:rPr>
          <w:rFonts w:ascii="Times New Roman" w:eastAsia="Times New Roman" w:hAnsi="Times New Roman" w:cs="Times New Roman"/>
          <w:noProof w:val="0"/>
          <w:sz w:val="28"/>
          <w:szCs w:val="26"/>
          <w:lang w:eastAsia="ru-RU"/>
        </w:rPr>
      </w:pPr>
      <w:r>
        <w:rPr>
          <w:rFonts w:ascii="Times New Roman" w:eastAsia="Times New Roman" w:hAnsi="Times New Roman" w:cs="Times New Roman"/>
          <w:noProof w:val="0"/>
          <w:sz w:val="28"/>
          <w:szCs w:val="26"/>
          <w:lang w:eastAsia="ru-RU"/>
        </w:rPr>
        <w:t>Согласно подпункту 4) статьи 1 Закона РК «</w:t>
      </w:r>
      <w:r w:rsidRPr="001D579D">
        <w:rPr>
          <w:rFonts w:ascii="Times New Roman" w:eastAsia="Times New Roman" w:hAnsi="Times New Roman" w:cs="Times New Roman"/>
          <w:noProof w:val="0"/>
          <w:sz w:val="28"/>
          <w:szCs w:val="26"/>
          <w:lang w:eastAsia="ru-RU"/>
        </w:rPr>
        <w:t>Об информатизации</w:t>
      </w:r>
      <w:r>
        <w:rPr>
          <w:rFonts w:ascii="Times New Roman" w:eastAsia="Times New Roman" w:hAnsi="Times New Roman" w:cs="Times New Roman"/>
          <w:noProof w:val="0"/>
          <w:sz w:val="28"/>
          <w:szCs w:val="26"/>
          <w:lang w:eastAsia="ru-RU"/>
        </w:rPr>
        <w:t xml:space="preserve">», </w:t>
      </w:r>
      <w:r w:rsidRPr="001D579D">
        <w:rPr>
          <w:rFonts w:ascii="Times New Roman" w:eastAsia="Times New Roman" w:hAnsi="Times New Roman" w:cs="Times New Roman"/>
          <w:noProof w:val="0"/>
          <w:sz w:val="28"/>
          <w:szCs w:val="26"/>
          <w:lang w:eastAsia="ru-RU"/>
        </w:rPr>
        <w:t>объект</w:t>
      </w:r>
      <w:r>
        <w:rPr>
          <w:rFonts w:ascii="Times New Roman" w:eastAsia="Times New Roman" w:hAnsi="Times New Roman" w:cs="Times New Roman"/>
          <w:noProof w:val="0"/>
          <w:sz w:val="28"/>
          <w:szCs w:val="26"/>
          <w:lang w:eastAsia="ru-RU"/>
        </w:rPr>
        <w:t>ами</w:t>
      </w:r>
      <w:r w:rsidRPr="001D579D">
        <w:rPr>
          <w:rFonts w:ascii="Times New Roman" w:eastAsia="Times New Roman" w:hAnsi="Times New Roman" w:cs="Times New Roman"/>
          <w:noProof w:val="0"/>
          <w:sz w:val="28"/>
          <w:szCs w:val="26"/>
          <w:lang w:eastAsia="ru-RU"/>
        </w:rPr>
        <w:t xml:space="preserve"> информатизации </w:t>
      </w:r>
      <w:r>
        <w:rPr>
          <w:rFonts w:ascii="Times New Roman" w:eastAsia="Times New Roman" w:hAnsi="Times New Roman" w:cs="Times New Roman"/>
          <w:noProof w:val="0"/>
          <w:sz w:val="28"/>
          <w:szCs w:val="26"/>
          <w:lang w:eastAsia="ru-RU"/>
        </w:rPr>
        <w:t>являются:</w:t>
      </w:r>
      <w:r w:rsidRPr="001D579D">
        <w:rPr>
          <w:rFonts w:ascii="Times New Roman" w:eastAsia="Times New Roman" w:hAnsi="Times New Roman" w:cs="Times New Roman"/>
          <w:noProof w:val="0"/>
          <w:sz w:val="28"/>
          <w:szCs w:val="26"/>
          <w:lang w:eastAsia="ru-RU"/>
        </w:rPr>
        <w:t xml:space="preserve"> электронные информационные ресурсы, программное обеспечение, интернет-ресурс и информационно-коммуникационная инфраструктура</w:t>
      </w:r>
      <w:r>
        <w:rPr>
          <w:rFonts w:ascii="Times New Roman" w:eastAsia="Times New Roman" w:hAnsi="Times New Roman" w:cs="Times New Roman"/>
          <w:noProof w:val="0"/>
          <w:sz w:val="28"/>
          <w:szCs w:val="26"/>
          <w:lang w:eastAsia="ru-RU"/>
        </w:rPr>
        <w:t>.</w:t>
      </w:r>
    </w:p>
    <w:p w14:paraId="2BB82B22" w14:textId="16F0DC38" w:rsidR="006844D7" w:rsidRDefault="006844D7" w:rsidP="00F673C2">
      <w:pPr>
        <w:spacing w:after="0" w:line="240" w:lineRule="auto"/>
        <w:ind w:firstLine="708"/>
        <w:jc w:val="both"/>
        <w:rPr>
          <w:rFonts w:ascii="Times New Roman" w:eastAsia="Times New Roman" w:hAnsi="Times New Roman" w:cs="Times New Roman"/>
          <w:noProof w:val="0"/>
          <w:sz w:val="28"/>
          <w:szCs w:val="26"/>
          <w:lang w:eastAsia="ru-RU"/>
        </w:rPr>
      </w:pPr>
      <w:r>
        <w:rPr>
          <w:rFonts w:ascii="Times New Roman" w:eastAsia="Times New Roman" w:hAnsi="Times New Roman" w:cs="Times New Roman"/>
          <w:noProof w:val="0"/>
          <w:sz w:val="28"/>
          <w:szCs w:val="26"/>
          <w:lang w:eastAsia="ru-RU"/>
        </w:rPr>
        <w:t xml:space="preserve">Согласно подпункту 26) статьи 1 </w:t>
      </w:r>
      <w:r w:rsidRPr="006844D7">
        <w:rPr>
          <w:rFonts w:ascii="Times New Roman" w:eastAsia="Times New Roman" w:hAnsi="Times New Roman" w:cs="Times New Roman"/>
          <w:noProof w:val="0"/>
          <w:sz w:val="28"/>
          <w:szCs w:val="26"/>
          <w:lang w:eastAsia="ru-RU"/>
        </w:rPr>
        <w:t>Закона РК «Об информатизации»,</w:t>
      </w:r>
      <w:r>
        <w:rPr>
          <w:rFonts w:ascii="Times New Roman" w:eastAsia="Times New Roman" w:hAnsi="Times New Roman" w:cs="Times New Roman"/>
          <w:noProof w:val="0"/>
          <w:sz w:val="28"/>
          <w:szCs w:val="26"/>
          <w:lang w:eastAsia="ru-RU"/>
        </w:rPr>
        <w:t xml:space="preserve"> </w:t>
      </w:r>
      <w:r w:rsidRPr="006844D7">
        <w:rPr>
          <w:rFonts w:ascii="Times New Roman" w:eastAsia="Times New Roman" w:hAnsi="Times New Roman" w:cs="Times New Roman"/>
          <w:noProof w:val="0"/>
          <w:sz w:val="28"/>
          <w:szCs w:val="26"/>
          <w:lang w:eastAsia="ru-RU"/>
        </w:rPr>
        <w:t>информационно-коммуникационн</w:t>
      </w:r>
      <w:r>
        <w:rPr>
          <w:rFonts w:ascii="Times New Roman" w:eastAsia="Times New Roman" w:hAnsi="Times New Roman" w:cs="Times New Roman"/>
          <w:noProof w:val="0"/>
          <w:sz w:val="28"/>
          <w:szCs w:val="26"/>
          <w:lang w:eastAsia="ru-RU"/>
        </w:rPr>
        <w:t>ой</w:t>
      </w:r>
      <w:r w:rsidRPr="006844D7">
        <w:rPr>
          <w:rFonts w:ascii="Times New Roman" w:eastAsia="Times New Roman" w:hAnsi="Times New Roman" w:cs="Times New Roman"/>
          <w:noProof w:val="0"/>
          <w:sz w:val="28"/>
          <w:szCs w:val="26"/>
          <w:lang w:eastAsia="ru-RU"/>
        </w:rPr>
        <w:t xml:space="preserve"> услуг</w:t>
      </w:r>
      <w:r>
        <w:rPr>
          <w:rFonts w:ascii="Times New Roman" w:eastAsia="Times New Roman" w:hAnsi="Times New Roman" w:cs="Times New Roman"/>
          <w:noProof w:val="0"/>
          <w:sz w:val="28"/>
          <w:szCs w:val="26"/>
          <w:lang w:eastAsia="ru-RU"/>
        </w:rPr>
        <w:t>ой является</w:t>
      </w:r>
      <w:r w:rsidRPr="006844D7">
        <w:rPr>
          <w:rFonts w:ascii="Times New Roman" w:eastAsia="Times New Roman" w:hAnsi="Times New Roman" w:cs="Times New Roman"/>
          <w:noProof w:val="0"/>
          <w:sz w:val="28"/>
          <w:szCs w:val="26"/>
          <w:lang w:eastAsia="ru-RU"/>
        </w:rPr>
        <w:t xml:space="preserve"> услуга или совокупность услуг по имущественному найму (аренде, временному использованию) и (или) размещению вычислительных ресурсов, предоставлению программного обеспечения, программных продуктов, технических средств в пользование, включая услуги связи, посредством которых обеспечивается функционирование данных услуг</w:t>
      </w:r>
      <w:r>
        <w:rPr>
          <w:rFonts w:ascii="Times New Roman" w:eastAsia="Times New Roman" w:hAnsi="Times New Roman" w:cs="Times New Roman"/>
          <w:noProof w:val="0"/>
          <w:sz w:val="28"/>
          <w:szCs w:val="26"/>
          <w:lang w:eastAsia="ru-RU"/>
        </w:rPr>
        <w:t>.</w:t>
      </w:r>
    </w:p>
    <w:p w14:paraId="313D10B5" w14:textId="12AD8947" w:rsidR="00B436AC" w:rsidRDefault="00B436AC" w:rsidP="00F673C2">
      <w:pPr>
        <w:spacing w:after="0" w:line="240" w:lineRule="auto"/>
        <w:ind w:firstLine="708"/>
        <w:jc w:val="both"/>
        <w:rPr>
          <w:rFonts w:ascii="Times New Roman" w:eastAsia="Times New Roman" w:hAnsi="Times New Roman" w:cs="Times New Roman"/>
          <w:noProof w:val="0"/>
          <w:sz w:val="28"/>
          <w:szCs w:val="26"/>
          <w:lang w:eastAsia="ru-RU"/>
        </w:rPr>
      </w:pPr>
      <w:r>
        <w:rPr>
          <w:rFonts w:ascii="Times New Roman" w:eastAsia="Times New Roman" w:hAnsi="Times New Roman" w:cs="Times New Roman"/>
          <w:noProof w:val="0"/>
          <w:sz w:val="28"/>
          <w:szCs w:val="26"/>
          <w:lang w:eastAsia="ru-RU"/>
        </w:rPr>
        <w:t xml:space="preserve">Согласно подпункту 10-1) пункта 2 статьи 6 Закона РК «Об образовании», </w:t>
      </w:r>
      <w:r w:rsidRPr="00B436AC">
        <w:rPr>
          <w:rFonts w:ascii="Times New Roman" w:eastAsia="Times New Roman" w:hAnsi="Times New Roman" w:cs="Times New Roman"/>
          <w:noProof w:val="0"/>
          <w:sz w:val="28"/>
          <w:szCs w:val="26"/>
          <w:lang w:eastAsia="ru-RU"/>
        </w:rPr>
        <w:t>местный исполнительный орган области</w:t>
      </w:r>
      <w:r w:rsidRPr="00B436AC">
        <w:rPr>
          <w:rFonts w:ascii="Times New Roman" w:eastAsia="Times New Roman" w:hAnsi="Times New Roman" w:cs="Times New Roman"/>
          <w:b/>
          <w:bCs/>
          <w:noProof w:val="0"/>
          <w:sz w:val="28"/>
          <w:szCs w:val="26"/>
          <w:lang w:eastAsia="ru-RU"/>
        </w:rPr>
        <w:t xml:space="preserve"> </w:t>
      </w:r>
      <w:r w:rsidRPr="00B436AC">
        <w:rPr>
          <w:rFonts w:ascii="Times New Roman" w:eastAsia="Times New Roman" w:hAnsi="Times New Roman" w:cs="Times New Roman"/>
          <w:noProof w:val="0"/>
          <w:sz w:val="28"/>
          <w:szCs w:val="26"/>
          <w:lang w:eastAsia="ru-RU"/>
        </w:rPr>
        <w:t>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r>
        <w:rPr>
          <w:rFonts w:ascii="Times New Roman" w:eastAsia="Times New Roman" w:hAnsi="Times New Roman" w:cs="Times New Roman"/>
          <w:noProof w:val="0"/>
          <w:sz w:val="28"/>
          <w:szCs w:val="26"/>
          <w:lang w:eastAsia="ru-RU"/>
        </w:rPr>
        <w:t>.</w:t>
      </w:r>
    </w:p>
    <w:p w14:paraId="6B103EAA" w14:textId="01469F88" w:rsidR="00B436AC" w:rsidRDefault="00DF61B1" w:rsidP="00FE2FE8">
      <w:pPr>
        <w:spacing w:after="0" w:line="240" w:lineRule="auto"/>
        <w:ind w:firstLine="708"/>
        <w:jc w:val="both"/>
        <w:rPr>
          <w:rFonts w:ascii="Times New Roman" w:eastAsia="Times New Roman" w:hAnsi="Times New Roman" w:cs="Times New Roman"/>
          <w:noProof w:val="0"/>
          <w:sz w:val="28"/>
          <w:szCs w:val="26"/>
          <w:lang w:eastAsia="ru-RU"/>
        </w:rPr>
      </w:pPr>
      <w:r>
        <w:rPr>
          <w:rFonts w:ascii="Times New Roman" w:eastAsia="Times New Roman" w:hAnsi="Times New Roman" w:cs="Times New Roman"/>
          <w:noProof w:val="0"/>
          <w:sz w:val="28"/>
          <w:szCs w:val="26"/>
          <w:lang w:eastAsia="ru-RU"/>
        </w:rPr>
        <w:t xml:space="preserve">Таким образом, МИО обеспечивают информационными системами </w:t>
      </w:r>
      <w:r w:rsidRPr="00DF61B1">
        <w:rPr>
          <w:rFonts w:ascii="Times New Roman" w:eastAsia="Times New Roman" w:hAnsi="Times New Roman" w:cs="Times New Roman"/>
          <w:noProof w:val="0"/>
          <w:sz w:val="28"/>
          <w:szCs w:val="26"/>
          <w:lang w:eastAsia="ru-RU"/>
        </w:rPr>
        <w:t>государственны</w:t>
      </w:r>
      <w:r>
        <w:rPr>
          <w:rFonts w:ascii="Times New Roman" w:eastAsia="Times New Roman" w:hAnsi="Times New Roman" w:cs="Times New Roman"/>
          <w:noProof w:val="0"/>
          <w:sz w:val="28"/>
          <w:szCs w:val="26"/>
          <w:lang w:eastAsia="ru-RU"/>
        </w:rPr>
        <w:t>е</w:t>
      </w:r>
      <w:r w:rsidRPr="00DF61B1">
        <w:rPr>
          <w:rFonts w:ascii="Times New Roman" w:eastAsia="Times New Roman" w:hAnsi="Times New Roman" w:cs="Times New Roman"/>
          <w:noProof w:val="0"/>
          <w:sz w:val="28"/>
          <w:szCs w:val="26"/>
          <w:lang w:eastAsia="ru-RU"/>
        </w:rPr>
        <w:t xml:space="preserve"> организаций образования, реализующих общеобразовательные учебные программы начального, основного среднего и общего среднего образования</w:t>
      </w:r>
      <w:r>
        <w:rPr>
          <w:rFonts w:ascii="Times New Roman" w:eastAsia="Times New Roman" w:hAnsi="Times New Roman" w:cs="Times New Roman"/>
          <w:noProof w:val="0"/>
          <w:sz w:val="28"/>
          <w:szCs w:val="26"/>
          <w:lang w:eastAsia="ru-RU"/>
        </w:rPr>
        <w:t xml:space="preserve"> путем проведения государственных закупок.</w:t>
      </w:r>
    </w:p>
    <w:p w14:paraId="7E17D745" w14:textId="38FF73C3" w:rsidR="000C31EA" w:rsidRDefault="000C31EA" w:rsidP="00F673C2">
      <w:pPr>
        <w:spacing w:after="0" w:line="240" w:lineRule="auto"/>
        <w:ind w:firstLine="708"/>
        <w:jc w:val="both"/>
        <w:rPr>
          <w:rFonts w:ascii="Times New Roman" w:eastAsia="Times New Roman" w:hAnsi="Times New Roman" w:cs="Times New Roman"/>
          <w:noProof w:val="0"/>
          <w:sz w:val="28"/>
          <w:szCs w:val="26"/>
          <w:lang w:eastAsia="ru-RU"/>
        </w:rPr>
      </w:pPr>
      <w:r>
        <w:rPr>
          <w:rFonts w:ascii="Times New Roman" w:eastAsia="Times New Roman" w:hAnsi="Times New Roman" w:cs="Times New Roman"/>
          <w:noProof w:val="0"/>
          <w:sz w:val="28"/>
          <w:szCs w:val="26"/>
          <w:lang w:eastAsia="ru-RU"/>
        </w:rPr>
        <w:t xml:space="preserve">В сфере </w:t>
      </w:r>
      <w:r w:rsidRPr="005D2BFE">
        <w:rPr>
          <w:rFonts w:ascii="Times New Roman" w:eastAsia="Times New Roman" w:hAnsi="Times New Roman" w:cs="Times New Roman"/>
          <w:b/>
          <w:bCs/>
          <w:noProof w:val="0"/>
          <w:sz w:val="28"/>
          <w:szCs w:val="26"/>
          <w:lang w:eastAsia="ru-RU"/>
        </w:rPr>
        <w:t>дошкольного образования</w:t>
      </w:r>
      <w:r>
        <w:rPr>
          <w:rFonts w:ascii="Times New Roman" w:eastAsia="Times New Roman" w:hAnsi="Times New Roman" w:cs="Times New Roman"/>
          <w:noProof w:val="0"/>
          <w:sz w:val="28"/>
          <w:szCs w:val="26"/>
          <w:lang w:eastAsia="ru-RU"/>
        </w:rPr>
        <w:t xml:space="preserve"> функционируют информационные системы по постановке на очередь детей дошкольного возраста (до 6 лет) для направления в дошкольные организации.</w:t>
      </w:r>
    </w:p>
    <w:p w14:paraId="0943C96D" w14:textId="77777777" w:rsidR="00F83FD7" w:rsidRDefault="004519A5" w:rsidP="00F83FD7">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6"/>
          <w:lang w:eastAsia="ru-RU"/>
        </w:rPr>
        <w:t xml:space="preserve">Согласно подпункту 8) пункта 3 Правил оказания государственных услуг в сфере дошкольного образования </w:t>
      </w:r>
      <w:r w:rsidRPr="004519A5">
        <w:rPr>
          <w:rFonts w:ascii="Times New Roman" w:eastAsia="Times New Roman" w:hAnsi="Times New Roman" w:cs="Times New Roman"/>
          <w:i/>
          <w:iCs/>
          <w:noProof w:val="0"/>
          <w:sz w:val="24"/>
          <w:szCs w:val="24"/>
          <w:lang w:eastAsia="ru-RU"/>
        </w:rPr>
        <w:t>(Приказ Министра образования и науки РК от 19 июня 2020 года №254)</w:t>
      </w:r>
      <w:r w:rsidR="00982E21">
        <w:rPr>
          <w:rFonts w:ascii="Times New Roman" w:eastAsia="Times New Roman" w:hAnsi="Times New Roman" w:cs="Times New Roman"/>
          <w:i/>
          <w:iCs/>
          <w:noProof w:val="0"/>
          <w:sz w:val="24"/>
          <w:szCs w:val="24"/>
          <w:lang w:eastAsia="ru-RU"/>
        </w:rPr>
        <w:t xml:space="preserve">, </w:t>
      </w:r>
      <w:r w:rsidR="00982E21">
        <w:rPr>
          <w:rFonts w:ascii="Times New Roman" w:eastAsia="Times New Roman" w:hAnsi="Times New Roman" w:cs="Times New Roman"/>
          <w:noProof w:val="0"/>
          <w:sz w:val="28"/>
          <w:szCs w:val="28"/>
          <w:lang w:eastAsia="ru-RU"/>
        </w:rPr>
        <w:t xml:space="preserve">система управления очередью является </w:t>
      </w:r>
      <w:r w:rsidR="00982E21" w:rsidRPr="00982E21">
        <w:rPr>
          <w:rFonts w:ascii="Times New Roman" w:eastAsia="Times New Roman" w:hAnsi="Times New Roman" w:cs="Times New Roman"/>
          <w:noProof w:val="0"/>
          <w:sz w:val="28"/>
          <w:szCs w:val="28"/>
          <w:lang w:eastAsia="ru-RU"/>
        </w:rPr>
        <w:t>информационн</w:t>
      </w:r>
      <w:r w:rsidR="004A2482">
        <w:rPr>
          <w:rFonts w:ascii="Times New Roman" w:eastAsia="Times New Roman" w:hAnsi="Times New Roman" w:cs="Times New Roman"/>
          <w:noProof w:val="0"/>
          <w:sz w:val="28"/>
          <w:szCs w:val="28"/>
          <w:lang w:eastAsia="ru-RU"/>
        </w:rPr>
        <w:t>ой</w:t>
      </w:r>
      <w:r w:rsidR="00982E21" w:rsidRPr="00982E21">
        <w:rPr>
          <w:rFonts w:ascii="Times New Roman" w:eastAsia="Times New Roman" w:hAnsi="Times New Roman" w:cs="Times New Roman"/>
          <w:noProof w:val="0"/>
          <w:sz w:val="28"/>
          <w:szCs w:val="28"/>
          <w:lang w:eastAsia="ru-RU"/>
        </w:rPr>
        <w:t xml:space="preserve"> систем</w:t>
      </w:r>
      <w:r w:rsidR="004A2482">
        <w:rPr>
          <w:rFonts w:ascii="Times New Roman" w:eastAsia="Times New Roman" w:hAnsi="Times New Roman" w:cs="Times New Roman"/>
          <w:noProof w:val="0"/>
          <w:sz w:val="28"/>
          <w:szCs w:val="28"/>
          <w:lang w:eastAsia="ru-RU"/>
        </w:rPr>
        <w:t>ой</w:t>
      </w:r>
      <w:r w:rsidR="00982E21" w:rsidRPr="00982E21">
        <w:rPr>
          <w:rFonts w:ascii="Times New Roman" w:eastAsia="Times New Roman" w:hAnsi="Times New Roman" w:cs="Times New Roman"/>
          <w:noProof w:val="0"/>
          <w:sz w:val="28"/>
          <w:szCs w:val="28"/>
          <w:lang w:eastAsia="ru-RU"/>
        </w:rPr>
        <w:t xml:space="preserve"> услугодателя, обеспечивающая автоматизированное исполнение бизнес-процессов приема заявлений на постановку в очередь и распределения мест в дошкольных организациях</w:t>
      </w:r>
      <w:r w:rsidR="00982E21">
        <w:rPr>
          <w:rFonts w:ascii="Times New Roman" w:eastAsia="Times New Roman" w:hAnsi="Times New Roman" w:cs="Times New Roman"/>
          <w:noProof w:val="0"/>
          <w:sz w:val="28"/>
          <w:szCs w:val="28"/>
          <w:lang w:eastAsia="ru-RU"/>
        </w:rPr>
        <w:t>.</w:t>
      </w:r>
    </w:p>
    <w:p w14:paraId="294E6D88" w14:textId="36A3760A" w:rsidR="00F83FD7" w:rsidRDefault="00F83FD7" w:rsidP="00F83FD7">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На рынке и</w:t>
      </w:r>
      <w:r w:rsidRPr="00B277FA">
        <w:rPr>
          <w:rFonts w:ascii="Times New Roman" w:hAnsi="Times New Roman"/>
          <w:bCs/>
          <w:sz w:val="28"/>
          <w:szCs w:val="28"/>
        </w:rPr>
        <w:t>нформационн</w:t>
      </w:r>
      <w:r>
        <w:rPr>
          <w:rFonts w:ascii="Times New Roman" w:hAnsi="Times New Roman"/>
          <w:bCs/>
          <w:sz w:val="28"/>
          <w:szCs w:val="28"/>
        </w:rPr>
        <w:t>ых</w:t>
      </w:r>
      <w:r w:rsidRPr="00B277FA">
        <w:rPr>
          <w:rFonts w:ascii="Times New Roman" w:hAnsi="Times New Roman"/>
          <w:bCs/>
          <w:sz w:val="28"/>
          <w:szCs w:val="28"/>
        </w:rPr>
        <w:t xml:space="preserve"> услуг по постановке на очередь детей дошкольного возраста (до 6 лет) для направления в дошкольные организации</w:t>
      </w:r>
      <w:r>
        <w:rPr>
          <w:rFonts w:ascii="Times New Roman" w:hAnsi="Times New Roman"/>
          <w:bCs/>
          <w:sz w:val="28"/>
          <w:szCs w:val="28"/>
        </w:rPr>
        <w:t xml:space="preserve"> </w:t>
      </w:r>
      <w:r>
        <w:rPr>
          <w:rFonts w:ascii="Times New Roman" w:hAnsi="Times New Roman"/>
          <w:bCs/>
          <w:sz w:val="28"/>
          <w:szCs w:val="28"/>
        </w:rPr>
        <w:lastRenderedPageBreak/>
        <w:t xml:space="preserve">осуществляют деятельность следующие системы: </w:t>
      </w:r>
      <w:r w:rsidRPr="00B277FA">
        <w:rPr>
          <w:rFonts w:ascii="Times New Roman" w:hAnsi="Times New Roman"/>
          <w:bCs/>
          <w:sz w:val="28"/>
          <w:szCs w:val="28"/>
        </w:rPr>
        <w:t>indigo.kz</w:t>
      </w:r>
      <w:r>
        <w:rPr>
          <w:rFonts w:ascii="Times New Roman" w:hAnsi="Times New Roman"/>
          <w:bCs/>
          <w:sz w:val="28"/>
          <w:szCs w:val="28"/>
        </w:rPr>
        <w:t xml:space="preserve">, </w:t>
      </w:r>
      <w:r w:rsidRPr="00B277FA">
        <w:rPr>
          <w:rFonts w:ascii="Times New Roman" w:hAnsi="Times New Roman"/>
          <w:bCs/>
          <w:sz w:val="28"/>
          <w:szCs w:val="28"/>
        </w:rPr>
        <w:t>vko.ddo.kz</w:t>
      </w:r>
      <w:r>
        <w:rPr>
          <w:rFonts w:ascii="Times New Roman" w:hAnsi="Times New Roman"/>
          <w:bCs/>
          <w:sz w:val="28"/>
          <w:szCs w:val="28"/>
        </w:rPr>
        <w:t xml:space="preserve">, </w:t>
      </w:r>
      <w:r w:rsidRPr="00B277FA">
        <w:rPr>
          <w:rFonts w:ascii="Times New Roman" w:hAnsi="Times New Roman"/>
          <w:bCs/>
          <w:sz w:val="28"/>
          <w:szCs w:val="28"/>
        </w:rPr>
        <w:t>BalabaqshaSmartNation.kz</w:t>
      </w:r>
      <w:r>
        <w:rPr>
          <w:rFonts w:ascii="Times New Roman" w:hAnsi="Times New Roman"/>
          <w:bCs/>
          <w:sz w:val="28"/>
          <w:szCs w:val="28"/>
        </w:rPr>
        <w:t xml:space="preserve">, </w:t>
      </w:r>
      <w:r w:rsidRPr="00AD541A">
        <w:rPr>
          <w:rFonts w:ascii="Times New Roman" w:hAnsi="Times New Roman"/>
          <w:bCs/>
          <w:sz w:val="28"/>
          <w:szCs w:val="28"/>
        </w:rPr>
        <w:t>www.akmola.kz.</w:t>
      </w:r>
      <w:r>
        <w:rPr>
          <w:rFonts w:ascii="Times New Roman" w:hAnsi="Times New Roman"/>
          <w:bCs/>
          <w:sz w:val="28"/>
          <w:szCs w:val="28"/>
        </w:rPr>
        <w:t>,</w:t>
      </w:r>
      <w:r w:rsidRPr="009348D1">
        <w:t xml:space="preserve"> </w:t>
      </w:r>
      <w:r w:rsidRPr="009348D1">
        <w:rPr>
          <w:rFonts w:ascii="Times New Roman" w:hAnsi="Times New Roman"/>
          <w:bCs/>
          <w:sz w:val="28"/>
          <w:szCs w:val="28"/>
        </w:rPr>
        <w:t>balabaksha.akt.kz, eaktobe.kz</w:t>
      </w:r>
      <w:r>
        <w:rPr>
          <w:rFonts w:ascii="Times New Roman" w:hAnsi="Times New Roman"/>
          <w:bCs/>
          <w:sz w:val="28"/>
          <w:szCs w:val="28"/>
        </w:rPr>
        <w:t>.</w:t>
      </w:r>
    </w:p>
    <w:p w14:paraId="363CFBF4" w14:textId="42201675" w:rsidR="00067FB0" w:rsidRDefault="002B101A" w:rsidP="00067FB0">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В </w:t>
      </w:r>
      <w:bookmarkStart w:id="5" w:name="_Hlk163140182"/>
      <w:r>
        <w:rPr>
          <w:rFonts w:ascii="Times New Roman" w:eastAsia="Times New Roman" w:hAnsi="Times New Roman" w:cs="Times New Roman"/>
          <w:noProof w:val="0"/>
          <w:sz w:val="28"/>
          <w:szCs w:val="28"/>
          <w:lang w:eastAsia="ru-RU"/>
        </w:rPr>
        <w:t xml:space="preserve">сфере </w:t>
      </w:r>
      <w:r w:rsidRPr="0061121D">
        <w:rPr>
          <w:rFonts w:ascii="Times New Roman" w:eastAsia="Times New Roman" w:hAnsi="Times New Roman" w:cs="Times New Roman"/>
          <w:b/>
          <w:bCs/>
          <w:noProof w:val="0"/>
          <w:sz w:val="28"/>
          <w:szCs w:val="28"/>
          <w:lang w:eastAsia="ru-RU"/>
        </w:rPr>
        <w:t>среднего образования</w:t>
      </w:r>
      <w:r>
        <w:rPr>
          <w:rFonts w:ascii="Times New Roman" w:eastAsia="Times New Roman" w:hAnsi="Times New Roman" w:cs="Times New Roman"/>
          <w:noProof w:val="0"/>
          <w:sz w:val="28"/>
          <w:szCs w:val="28"/>
          <w:lang w:eastAsia="ru-RU"/>
        </w:rPr>
        <w:t xml:space="preserve"> функционируют информационные системы</w:t>
      </w:r>
      <w:r w:rsidR="003C1C48">
        <w:rPr>
          <w:rFonts w:ascii="Times New Roman" w:eastAsia="Times New Roman" w:hAnsi="Times New Roman" w:cs="Times New Roman"/>
          <w:noProof w:val="0"/>
          <w:sz w:val="28"/>
          <w:szCs w:val="28"/>
          <w:lang w:eastAsia="ru-RU"/>
        </w:rPr>
        <w:t xml:space="preserve"> </w:t>
      </w:r>
      <w:bookmarkStart w:id="6" w:name="_Hlk163231032"/>
      <w:r w:rsidR="00067FB0">
        <w:rPr>
          <w:rFonts w:ascii="Times New Roman" w:eastAsia="Times New Roman" w:hAnsi="Times New Roman" w:cs="Times New Roman"/>
          <w:noProof w:val="0"/>
          <w:sz w:val="28"/>
          <w:szCs w:val="28"/>
          <w:lang w:eastAsia="ru-RU"/>
        </w:rPr>
        <w:t xml:space="preserve">по </w:t>
      </w:r>
      <w:r w:rsidR="00067FB0" w:rsidRPr="00067FB0">
        <w:rPr>
          <w:rFonts w:ascii="Times New Roman" w:eastAsia="Times New Roman" w:hAnsi="Times New Roman" w:cs="Times New Roman"/>
          <w:noProof w:val="0"/>
          <w:sz w:val="28"/>
          <w:szCs w:val="28"/>
          <w:lang w:eastAsia="ru-RU"/>
        </w:rPr>
        <w:t>оцифров</w:t>
      </w:r>
      <w:r w:rsidR="00067FB0">
        <w:rPr>
          <w:rFonts w:ascii="Times New Roman" w:eastAsia="Times New Roman" w:hAnsi="Times New Roman" w:cs="Times New Roman"/>
          <w:noProof w:val="0"/>
          <w:sz w:val="28"/>
          <w:szCs w:val="28"/>
          <w:lang w:eastAsia="ru-RU"/>
        </w:rPr>
        <w:t>ке</w:t>
      </w:r>
      <w:r w:rsidR="00067FB0" w:rsidRPr="00067FB0">
        <w:rPr>
          <w:rFonts w:ascii="Times New Roman" w:eastAsia="Times New Roman" w:hAnsi="Times New Roman" w:cs="Times New Roman"/>
          <w:noProof w:val="0"/>
          <w:sz w:val="28"/>
          <w:szCs w:val="28"/>
          <w:lang w:eastAsia="ru-RU"/>
        </w:rPr>
        <w:t xml:space="preserve"> академически</w:t>
      </w:r>
      <w:r w:rsidR="00067FB0">
        <w:rPr>
          <w:rFonts w:ascii="Times New Roman" w:eastAsia="Times New Roman" w:hAnsi="Times New Roman" w:cs="Times New Roman"/>
          <w:noProof w:val="0"/>
          <w:sz w:val="28"/>
          <w:szCs w:val="28"/>
          <w:lang w:eastAsia="ru-RU"/>
        </w:rPr>
        <w:t xml:space="preserve">х </w:t>
      </w:r>
      <w:r w:rsidR="00067FB0" w:rsidRPr="00067FB0">
        <w:rPr>
          <w:rFonts w:ascii="Times New Roman" w:eastAsia="Times New Roman" w:hAnsi="Times New Roman" w:cs="Times New Roman"/>
          <w:noProof w:val="0"/>
          <w:sz w:val="28"/>
          <w:szCs w:val="28"/>
          <w:lang w:eastAsia="ru-RU"/>
        </w:rPr>
        <w:t>процесс</w:t>
      </w:r>
      <w:r w:rsidR="00067FB0">
        <w:rPr>
          <w:rFonts w:ascii="Times New Roman" w:eastAsia="Times New Roman" w:hAnsi="Times New Roman" w:cs="Times New Roman"/>
          <w:noProof w:val="0"/>
          <w:sz w:val="28"/>
          <w:szCs w:val="28"/>
          <w:lang w:eastAsia="ru-RU"/>
        </w:rPr>
        <w:t xml:space="preserve">ов </w:t>
      </w:r>
      <w:r w:rsidR="00067FB0" w:rsidRPr="00067FB0">
        <w:rPr>
          <w:rFonts w:ascii="Times New Roman" w:eastAsia="Times New Roman" w:hAnsi="Times New Roman" w:cs="Times New Roman"/>
          <w:noProof w:val="0"/>
          <w:sz w:val="28"/>
          <w:szCs w:val="28"/>
          <w:lang w:eastAsia="ru-RU"/>
        </w:rPr>
        <w:t>школьного</w:t>
      </w:r>
      <w:r w:rsidR="00067FB0">
        <w:rPr>
          <w:rFonts w:ascii="Times New Roman" w:eastAsia="Times New Roman" w:hAnsi="Times New Roman" w:cs="Times New Roman"/>
          <w:noProof w:val="0"/>
          <w:sz w:val="28"/>
          <w:szCs w:val="28"/>
          <w:lang w:eastAsia="ru-RU"/>
        </w:rPr>
        <w:t xml:space="preserve"> </w:t>
      </w:r>
      <w:r w:rsidR="00067FB0" w:rsidRPr="00067FB0">
        <w:rPr>
          <w:rFonts w:ascii="Times New Roman" w:eastAsia="Times New Roman" w:hAnsi="Times New Roman" w:cs="Times New Roman"/>
          <w:noProof w:val="0"/>
          <w:sz w:val="28"/>
          <w:szCs w:val="28"/>
          <w:lang w:eastAsia="ru-RU"/>
        </w:rPr>
        <w:t>образования</w:t>
      </w:r>
      <w:bookmarkEnd w:id="5"/>
      <w:bookmarkEnd w:id="6"/>
      <w:r w:rsidR="00067FB0">
        <w:rPr>
          <w:rFonts w:ascii="Times New Roman" w:eastAsia="Times New Roman" w:hAnsi="Times New Roman" w:cs="Times New Roman"/>
          <w:noProof w:val="0"/>
          <w:sz w:val="28"/>
          <w:szCs w:val="28"/>
          <w:lang w:eastAsia="ru-RU"/>
        </w:rPr>
        <w:t>.</w:t>
      </w:r>
      <w:r w:rsidR="00C32624" w:rsidRPr="00C32624">
        <w:t xml:space="preserve"> </w:t>
      </w:r>
      <w:r w:rsidR="00C32624" w:rsidRPr="00C32624">
        <w:rPr>
          <w:rFonts w:ascii="Times New Roman" w:eastAsia="Times New Roman" w:hAnsi="Times New Roman" w:cs="Times New Roman"/>
          <w:noProof w:val="0"/>
          <w:sz w:val="28"/>
          <w:szCs w:val="28"/>
          <w:lang w:eastAsia="ru-RU"/>
        </w:rPr>
        <w:t>Данная информационная система позволяет управлять учебно-воспитательным процессом, предоставляет электронный журнал для преподавателей, электронный дневник для учеников и др.</w:t>
      </w:r>
    </w:p>
    <w:p w14:paraId="522C56DE" w14:textId="219E931C" w:rsidR="002B101A" w:rsidRDefault="002B101A" w:rsidP="00F673C2">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  </w:t>
      </w:r>
      <w:r w:rsidR="00625A2E">
        <w:rPr>
          <w:rFonts w:ascii="Times New Roman" w:eastAsia="Times New Roman" w:hAnsi="Times New Roman" w:cs="Times New Roman"/>
          <w:noProof w:val="0"/>
          <w:sz w:val="28"/>
          <w:szCs w:val="28"/>
          <w:lang w:eastAsia="ru-RU"/>
        </w:rPr>
        <w:t>Согласно Ф</w:t>
      </w:r>
      <w:r w:rsidR="00625A2E" w:rsidRPr="00625A2E">
        <w:rPr>
          <w:rFonts w:ascii="Times New Roman" w:eastAsia="Times New Roman" w:hAnsi="Times New Roman" w:cs="Times New Roman"/>
          <w:noProof w:val="0"/>
          <w:sz w:val="28"/>
          <w:szCs w:val="28"/>
          <w:lang w:eastAsia="ru-RU"/>
        </w:rPr>
        <w:t>орм</w:t>
      </w:r>
      <w:r w:rsidR="00625A2E">
        <w:rPr>
          <w:rFonts w:ascii="Times New Roman" w:eastAsia="Times New Roman" w:hAnsi="Times New Roman" w:cs="Times New Roman"/>
          <w:noProof w:val="0"/>
          <w:sz w:val="28"/>
          <w:szCs w:val="28"/>
          <w:lang w:eastAsia="ru-RU"/>
        </w:rPr>
        <w:t>ам</w:t>
      </w:r>
      <w:r w:rsidR="00625A2E" w:rsidRPr="00625A2E">
        <w:rPr>
          <w:rFonts w:ascii="Times New Roman" w:eastAsia="Times New Roman" w:hAnsi="Times New Roman" w:cs="Times New Roman"/>
          <w:noProof w:val="0"/>
          <w:sz w:val="28"/>
          <w:szCs w:val="28"/>
          <w:lang w:eastAsia="ru-RU"/>
        </w:rPr>
        <w:t xml:space="preserve"> документов строгой отчетности, используемых организациями среднего, технического и профессионального, послесреднего образования в образовательной деятельности</w:t>
      </w:r>
      <w:r w:rsidR="00625A2E">
        <w:rPr>
          <w:rFonts w:ascii="Times New Roman" w:eastAsia="Times New Roman" w:hAnsi="Times New Roman" w:cs="Times New Roman"/>
          <w:noProof w:val="0"/>
          <w:sz w:val="28"/>
          <w:szCs w:val="28"/>
          <w:lang w:eastAsia="ru-RU"/>
        </w:rPr>
        <w:t xml:space="preserve"> </w:t>
      </w:r>
      <w:r w:rsidR="00625A2E" w:rsidRPr="00625A2E">
        <w:rPr>
          <w:rFonts w:ascii="Times New Roman" w:eastAsia="Times New Roman" w:hAnsi="Times New Roman" w:cs="Times New Roman"/>
          <w:i/>
          <w:iCs/>
          <w:noProof w:val="0"/>
          <w:sz w:val="24"/>
          <w:szCs w:val="24"/>
          <w:lang w:eastAsia="ru-RU"/>
        </w:rPr>
        <w:t>(Приказ и.о. Министра просвещения Республики Казахстан от 17 августа 2023 года № 263)</w:t>
      </w:r>
      <w:r w:rsidR="00625A2E">
        <w:rPr>
          <w:rFonts w:ascii="Times New Roman" w:eastAsia="Times New Roman" w:hAnsi="Times New Roman" w:cs="Times New Roman"/>
          <w:i/>
          <w:iCs/>
          <w:noProof w:val="0"/>
          <w:sz w:val="24"/>
          <w:szCs w:val="24"/>
          <w:lang w:eastAsia="ru-RU"/>
        </w:rPr>
        <w:t xml:space="preserve"> </w:t>
      </w:r>
      <w:r w:rsidR="00625A2E" w:rsidRPr="00625A2E">
        <w:rPr>
          <w:rFonts w:ascii="Times New Roman" w:eastAsia="Times New Roman" w:hAnsi="Times New Roman" w:cs="Times New Roman"/>
          <w:noProof w:val="0"/>
          <w:sz w:val="28"/>
          <w:szCs w:val="28"/>
          <w:lang w:eastAsia="ru-RU"/>
        </w:rPr>
        <w:t>классный журнал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p w14:paraId="5B7E5484" w14:textId="72802CBA" w:rsidR="00A6660D" w:rsidRDefault="00A6660D" w:rsidP="00F673C2">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На рынке и</w:t>
      </w:r>
      <w:r w:rsidRPr="00A6660D">
        <w:rPr>
          <w:rFonts w:ascii="Times New Roman" w:eastAsia="Times New Roman" w:hAnsi="Times New Roman" w:cs="Times New Roman"/>
          <w:noProof w:val="0"/>
          <w:sz w:val="28"/>
          <w:szCs w:val="28"/>
          <w:lang w:eastAsia="ru-RU"/>
        </w:rPr>
        <w:t>нформационны</w:t>
      </w:r>
      <w:r>
        <w:rPr>
          <w:rFonts w:ascii="Times New Roman" w:eastAsia="Times New Roman" w:hAnsi="Times New Roman" w:cs="Times New Roman"/>
          <w:noProof w:val="0"/>
          <w:sz w:val="28"/>
          <w:szCs w:val="28"/>
          <w:lang w:eastAsia="ru-RU"/>
        </w:rPr>
        <w:t>х</w:t>
      </w:r>
      <w:r w:rsidRPr="00A6660D">
        <w:rPr>
          <w:rFonts w:ascii="Times New Roman" w:eastAsia="Times New Roman" w:hAnsi="Times New Roman" w:cs="Times New Roman"/>
          <w:noProof w:val="0"/>
          <w:sz w:val="28"/>
          <w:szCs w:val="28"/>
          <w:lang w:eastAsia="ru-RU"/>
        </w:rPr>
        <w:t xml:space="preserve"> услуг по оцифровке академических процессов школьного образования </w:t>
      </w:r>
      <w:r w:rsidRPr="00A6660D">
        <w:rPr>
          <w:rFonts w:ascii="Times New Roman" w:eastAsia="Times New Roman" w:hAnsi="Times New Roman" w:cs="Times New Roman"/>
          <w:i/>
          <w:iCs/>
          <w:noProof w:val="0"/>
          <w:sz w:val="24"/>
          <w:szCs w:val="24"/>
          <w:lang w:eastAsia="ru-RU"/>
        </w:rPr>
        <w:t>(управление учебно-воспитательным процессом, предоставляет электронный журнал для преподавателей, электронный дневник для учеников и др)</w:t>
      </w:r>
      <w:r w:rsidRPr="00A6660D">
        <w:t xml:space="preserve"> </w:t>
      </w:r>
      <w:r w:rsidRPr="00A6660D">
        <w:rPr>
          <w:rFonts w:ascii="Times New Roman" w:eastAsia="Times New Roman" w:hAnsi="Times New Roman" w:cs="Times New Roman"/>
          <w:noProof w:val="0"/>
          <w:sz w:val="28"/>
          <w:szCs w:val="28"/>
          <w:lang w:eastAsia="ru-RU"/>
        </w:rPr>
        <w:t>осуществляют деятельность следующие системы: Kundelik.kz, Bilimal.kz., Mektep.edu.kz.</w:t>
      </w:r>
    </w:p>
    <w:p w14:paraId="085BDF69" w14:textId="0C2275CE" w:rsidR="00BA11FB" w:rsidRDefault="00BA11FB" w:rsidP="00F673C2">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Также, в </w:t>
      </w:r>
      <w:r w:rsidRPr="00BA11FB">
        <w:rPr>
          <w:rFonts w:ascii="Times New Roman" w:eastAsia="Times New Roman" w:hAnsi="Times New Roman" w:cs="Times New Roman"/>
          <w:noProof w:val="0"/>
          <w:sz w:val="28"/>
          <w:szCs w:val="28"/>
          <w:lang w:eastAsia="ru-RU"/>
        </w:rPr>
        <w:t xml:space="preserve">сфере </w:t>
      </w:r>
      <w:r w:rsidRPr="00BA11FB">
        <w:rPr>
          <w:rFonts w:ascii="Times New Roman" w:eastAsia="Times New Roman" w:hAnsi="Times New Roman" w:cs="Times New Roman"/>
          <w:b/>
          <w:bCs/>
          <w:noProof w:val="0"/>
          <w:sz w:val="28"/>
          <w:szCs w:val="28"/>
          <w:lang w:eastAsia="ru-RU"/>
        </w:rPr>
        <w:t>среднего образования</w:t>
      </w:r>
      <w:r w:rsidRPr="00BA11FB">
        <w:rPr>
          <w:rFonts w:ascii="Times New Roman" w:eastAsia="Times New Roman" w:hAnsi="Times New Roman" w:cs="Times New Roman"/>
          <w:noProof w:val="0"/>
          <w:sz w:val="28"/>
          <w:szCs w:val="28"/>
          <w:lang w:eastAsia="ru-RU"/>
        </w:rPr>
        <w:t xml:space="preserve"> функционируют информационные системы </w:t>
      </w:r>
      <w:r>
        <w:rPr>
          <w:rFonts w:ascii="Times New Roman" w:eastAsia="Times New Roman" w:hAnsi="Times New Roman" w:cs="Times New Roman"/>
          <w:noProof w:val="0"/>
          <w:sz w:val="28"/>
          <w:szCs w:val="28"/>
          <w:lang w:eastAsia="ru-RU"/>
        </w:rPr>
        <w:t>по п</w:t>
      </w:r>
      <w:r w:rsidRPr="00BA11FB">
        <w:rPr>
          <w:rFonts w:ascii="Times New Roman" w:eastAsia="Times New Roman" w:hAnsi="Times New Roman" w:cs="Times New Roman"/>
          <w:noProof w:val="0"/>
          <w:sz w:val="28"/>
          <w:szCs w:val="28"/>
          <w:lang w:eastAsia="ru-RU"/>
        </w:rPr>
        <w:t>рием</w:t>
      </w:r>
      <w:r>
        <w:rPr>
          <w:rFonts w:ascii="Times New Roman" w:eastAsia="Times New Roman" w:hAnsi="Times New Roman" w:cs="Times New Roman"/>
          <w:noProof w:val="0"/>
          <w:sz w:val="28"/>
          <w:szCs w:val="28"/>
          <w:lang w:eastAsia="ru-RU"/>
        </w:rPr>
        <w:t>у</w:t>
      </w:r>
      <w:r w:rsidRPr="00BA11FB">
        <w:rPr>
          <w:rFonts w:ascii="Times New Roman" w:eastAsia="Times New Roman" w:hAnsi="Times New Roman" w:cs="Times New Roman"/>
          <w:noProof w:val="0"/>
          <w:sz w:val="28"/>
          <w:szCs w:val="28"/>
          <w:lang w:eastAsia="ru-RU"/>
        </w:rPr>
        <w:t xml:space="preserve"> документов и зачисление в организации образования для обучения по общеобразовательным программам начального, основного, среднего, общего среднего образования</w:t>
      </w:r>
      <w:r>
        <w:rPr>
          <w:rFonts w:ascii="Times New Roman" w:eastAsia="Times New Roman" w:hAnsi="Times New Roman" w:cs="Times New Roman"/>
          <w:noProof w:val="0"/>
          <w:sz w:val="28"/>
          <w:szCs w:val="28"/>
          <w:lang w:eastAsia="ru-RU"/>
        </w:rPr>
        <w:t>.</w:t>
      </w:r>
    </w:p>
    <w:p w14:paraId="210E04DA" w14:textId="4CE10EB3" w:rsidR="00BA11FB" w:rsidRDefault="00BA11FB" w:rsidP="00F673C2">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Согласно пункту 9-1 </w:t>
      </w:r>
      <w:r w:rsidRPr="00BA11FB">
        <w:rPr>
          <w:rFonts w:ascii="Times New Roman" w:eastAsia="Times New Roman" w:hAnsi="Times New Roman" w:cs="Times New Roman"/>
          <w:noProof w:val="0"/>
          <w:sz w:val="28"/>
          <w:szCs w:val="28"/>
          <w:lang w:eastAsia="ru-RU"/>
        </w:rPr>
        <w:t>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w:t>
      </w:r>
      <w:r>
        <w:rPr>
          <w:rFonts w:ascii="Times New Roman" w:eastAsia="Times New Roman" w:hAnsi="Times New Roman" w:cs="Times New Roman"/>
          <w:noProof w:val="0"/>
          <w:sz w:val="28"/>
          <w:szCs w:val="28"/>
          <w:lang w:eastAsia="ru-RU"/>
        </w:rPr>
        <w:t xml:space="preserve"> </w:t>
      </w:r>
      <w:r w:rsidRPr="00BA11FB">
        <w:rPr>
          <w:rFonts w:ascii="Times New Roman" w:eastAsia="Times New Roman" w:hAnsi="Times New Roman" w:cs="Times New Roman"/>
          <w:i/>
          <w:iCs/>
          <w:noProof w:val="0"/>
          <w:sz w:val="24"/>
          <w:szCs w:val="24"/>
          <w:lang w:eastAsia="ru-RU"/>
        </w:rPr>
        <w:t xml:space="preserve">(Приказ Министра образования и науки Республики Казахстан от 12 октября 2018 года </w:t>
      </w:r>
      <w:r w:rsidRPr="00BA11FB">
        <w:rPr>
          <w:rFonts w:ascii="Times New Roman" w:eastAsia="Times New Roman" w:hAnsi="Times New Roman" w:cs="Times New Roman"/>
          <w:i/>
          <w:iCs/>
          <w:noProof w:val="0"/>
          <w:sz w:val="24"/>
          <w:szCs w:val="24"/>
          <w:lang w:eastAsia="ru-RU"/>
        </w:rPr>
        <w:br/>
        <w:t>№ 564)</w:t>
      </w:r>
      <w:r>
        <w:rPr>
          <w:rFonts w:ascii="Times New Roman" w:eastAsia="Times New Roman" w:hAnsi="Times New Roman" w:cs="Times New Roman"/>
          <w:i/>
          <w:iCs/>
          <w:noProof w:val="0"/>
          <w:sz w:val="24"/>
          <w:szCs w:val="24"/>
          <w:lang w:eastAsia="ru-RU"/>
        </w:rPr>
        <w:t xml:space="preserve">, </w:t>
      </w:r>
      <w:r w:rsidRPr="00BA11FB">
        <w:rPr>
          <w:rFonts w:ascii="Times New Roman" w:eastAsia="Times New Roman" w:hAnsi="Times New Roman" w:cs="Times New Roman"/>
          <w:noProof w:val="0"/>
          <w:sz w:val="28"/>
          <w:szCs w:val="28"/>
          <w:lang w:eastAsia="ru-RU"/>
        </w:rPr>
        <w:t xml:space="preserve">для получения государственной услуги </w:t>
      </w:r>
      <w:r>
        <w:rPr>
          <w:rFonts w:ascii="Times New Roman" w:eastAsia="Times New Roman" w:hAnsi="Times New Roman" w:cs="Times New Roman"/>
          <w:noProof w:val="0"/>
          <w:sz w:val="28"/>
          <w:szCs w:val="28"/>
          <w:lang w:eastAsia="ru-RU"/>
        </w:rPr>
        <w:t>«</w:t>
      </w:r>
      <w:r w:rsidRPr="00BA11FB">
        <w:rPr>
          <w:rFonts w:ascii="Times New Roman" w:eastAsia="Times New Roman" w:hAnsi="Times New Roman" w:cs="Times New Roman"/>
          <w:noProof w:val="0"/>
          <w:sz w:val="28"/>
          <w:szCs w:val="28"/>
          <w:lang w:eastAsia="ru-RU"/>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Pr>
          <w:rFonts w:ascii="Times New Roman" w:eastAsia="Times New Roman" w:hAnsi="Times New Roman" w:cs="Times New Roman"/>
          <w:noProof w:val="0"/>
          <w:sz w:val="28"/>
          <w:szCs w:val="28"/>
          <w:lang w:eastAsia="ru-RU"/>
        </w:rPr>
        <w:t>»</w:t>
      </w:r>
      <w:r w:rsidR="003C63E7">
        <w:rPr>
          <w:rFonts w:ascii="Times New Roman" w:eastAsia="Times New Roman" w:hAnsi="Times New Roman" w:cs="Times New Roman"/>
          <w:noProof w:val="0"/>
          <w:sz w:val="28"/>
          <w:szCs w:val="28"/>
          <w:lang w:eastAsia="ru-RU"/>
        </w:rPr>
        <w:t xml:space="preserve"> </w:t>
      </w:r>
      <w:r w:rsidRPr="00BA11FB">
        <w:rPr>
          <w:rFonts w:ascii="Times New Roman" w:eastAsia="Times New Roman" w:hAnsi="Times New Roman" w:cs="Times New Roman"/>
          <w:noProof w:val="0"/>
          <w:sz w:val="28"/>
          <w:szCs w:val="28"/>
          <w:lang w:eastAsia="ru-RU"/>
        </w:rPr>
        <w:t xml:space="preserve">прием документов и выдача результатов оказания государственной услуги осуществляются посредством веб-портала </w:t>
      </w:r>
      <w:r>
        <w:rPr>
          <w:rFonts w:ascii="Times New Roman" w:eastAsia="Times New Roman" w:hAnsi="Times New Roman" w:cs="Times New Roman"/>
          <w:noProof w:val="0"/>
          <w:sz w:val="28"/>
          <w:szCs w:val="28"/>
          <w:lang w:eastAsia="ru-RU"/>
        </w:rPr>
        <w:t>«</w:t>
      </w:r>
      <w:r w:rsidRPr="00BA11FB">
        <w:rPr>
          <w:rFonts w:ascii="Times New Roman" w:eastAsia="Times New Roman" w:hAnsi="Times New Roman" w:cs="Times New Roman"/>
          <w:noProof w:val="0"/>
          <w:sz w:val="28"/>
          <w:szCs w:val="28"/>
          <w:lang w:eastAsia="ru-RU"/>
        </w:rPr>
        <w:t>электронного правительства</w:t>
      </w:r>
      <w:r>
        <w:rPr>
          <w:rFonts w:ascii="Times New Roman" w:eastAsia="Times New Roman" w:hAnsi="Times New Roman" w:cs="Times New Roman"/>
          <w:noProof w:val="0"/>
          <w:sz w:val="28"/>
          <w:szCs w:val="28"/>
          <w:lang w:eastAsia="ru-RU"/>
        </w:rPr>
        <w:t>»</w:t>
      </w:r>
      <w:r w:rsidR="003C63E7">
        <w:rPr>
          <w:rFonts w:ascii="Times New Roman" w:eastAsia="Times New Roman" w:hAnsi="Times New Roman" w:cs="Times New Roman"/>
          <w:noProof w:val="0"/>
          <w:sz w:val="28"/>
          <w:szCs w:val="28"/>
          <w:lang w:eastAsia="ru-RU"/>
        </w:rPr>
        <w:t xml:space="preserve"> </w:t>
      </w:r>
      <w:r w:rsidR="003C63E7" w:rsidRPr="003C63E7">
        <w:rPr>
          <w:rFonts w:ascii="Times New Roman" w:eastAsia="Times New Roman" w:hAnsi="Times New Roman" w:cs="Times New Roman"/>
          <w:i/>
          <w:iCs/>
          <w:noProof w:val="0"/>
          <w:sz w:val="24"/>
          <w:szCs w:val="24"/>
          <w:lang w:eastAsia="ru-RU"/>
        </w:rPr>
        <w:t>(далее – Портал)</w:t>
      </w:r>
      <w:r w:rsidRPr="003C63E7">
        <w:rPr>
          <w:rFonts w:ascii="Times New Roman" w:eastAsia="Times New Roman" w:hAnsi="Times New Roman" w:cs="Times New Roman"/>
          <w:noProof w:val="0"/>
          <w:sz w:val="24"/>
          <w:szCs w:val="24"/>
          <w:lang w:eastAsia="ru-RU"/>
        </w:rPr>
        <w:t xml:space="preserve"> </w:t>
      </w:r>
      <w:r w:rsidRPr="00BA11FB">
        <w:rPr>
          <w:rFonts w:ascii="Times New Roman" w:eastAsia="Times New Roman" w:hAnsi="Times New Roman" w:cs="Times New Roman"/>
          <w:noProof w:val="0"/>
          <w:sz w:val="28"/>
          <w:szCs w:val="28"/>
          <w:lang w:eastAsia="ru-RU"/>
        </w:rPr>
        <w:t>и на бумажном носителе через организации начального, основного среднего, общего среднего образования</w:t>
      </w:r>
      <w:r>
        <w:rPr>
          <w:rFonts w:ascii="Times New Roman" w:eastAsia="Times New Roman" w:hAnsi="Times New Roman" w:cs="Times New Roman"/>
          <w:noProof w:val="0"/>
          <w:sz w:val="28"/>
          <w:szCs w:val="28"/>
          <w:lang w:eastAsia="ru-RU"/>
        </w:rPr>
        <w:t>.</w:t>
      </w:r>
    </w:p>
    <w:p w14:paraId="23F01CC2" w14:textId="6BE105BC" w:rsidR="003C63E7" w:rsidRDefault="00BA11FB" w:rsidP="00325A84">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Таким образом, </w:t>
      </w:r>
      <w:r w:rsidR="003C63E7">
        <w:rPr>
          <w:rFonts w:ascii="Times New Roman" w:eastAsia="Times New Roman" w:hAnsi="Times New Roman" w:cs="Times New Roman"/>
          <w:noProof w:val="0"/>
          <w:sz w:val="28"/>
          <w:szCs w:val="28"/>
          <w:lang w:eastAsia="ru-RU"/>
        </w:rPr>
        <w:t>МИО оказывают услуги п</w:t>
      </w:r>
      <w:r w:rsidR="003C63E7" w:rsidRPr="003C63E7">
        <w:rPr>
          <w:rFonts w:ascii="Times New Roman" w:eastAsia="Times New Roman" w:hAnsi="Times New Roman" w:cs="Times New Roman"/>
          <w:noProof w:val="0"/>
          <w:sz w:val="28"/>
          <w:szCs w:val="28"/>
          <w:lang w:eastAsia="ru-RU"/>
        </w:rPr>
        <w:t>рием</w:t>
      </w:r>
      <w:r w:rsidR="003C63E7">
        <w:rPr>
          <w:rFonts w:ascii="Times New Roman" w:eastAsia="Times New Roman" w:hAnsi="Times New Roman" w:cs="Times New Roman"/>
          <w:noProof w:val="0"/>
          <w:sz w:val="28"/>
          <w:szCs w:val="28"/>
          <w:lang w:eastAsia="ru-RU"/>
        </w:rPr>
        <w:t>а</w:t>
      </w:r>
      <w:r w:rsidR="003C63E7" w:rsidRPr="003C63E7">
        <w:rPr>
          <w:rFonts w:ascii="Times New Roman" w:eastAsia="Times New Roman" w:hAnsi="Times New Roman" w:cs="Times New Roman"/>
          <w:noProof w:val="0"/>
          <w:sz w:val="28"/>
          <w:szCs w:val="28"/>
          <w:lang w:eastAsia="ru-RU"/>
        </w:rPr>
        <w:t xml:space="preserve">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003C63E7">
        <w:rPr>
          <w:rFonts w:ascii="Times New Roman" w:eastAsia="Times New Roman" w:hAnsi="Times New Roman" w:cs="Times New Roman"/>
          <w:noProof w:val="0"/>
          <w:sz w:val="28"/>
          <w:szCs w:val="28"/>
          <w:lang w:eastAsia="ru-RU"/>
        </w:rPr>
        <w:t xml:space="preserve"> посредством собственных информационных систем, интегрированных с Порталом</w:t>
      </w:r>
      <w:r w:rsidR="00325A84">
        <w:rPr>
          <w:rFonts w:ascii="Times New Roman" w:eastAsia="Times New Roman" w:hAnsi="Times New Roman" w:cs="Times New Roman"/>
          <w:noProof w:val="0"/>
          <w:sz w:val="28"/>
          <w:szCs w:val="28"/>
          <w:lang w:eastAsia="ru-RU"/>
        </w:rPr>
        <w:t xml:space="preserve"> в соответствии с </w:t>
      </w:r>
      <w:r w:rsidR="00325A84" w:rsidRPr="00EC78AD">
        <w:rPr>
          <w:rFonts w:ascii="Times New Roman" w:eastAsia="Times New Roman" w:hAnsi="Times New Roman" w:cs="Times New Roman"/>
          <w:noProof w:val="0"/>
          <w:sz w:val="28"/>
          <w:szCs w:val="28"/>
          <w:lang w:eastAsia="ru-RU"/>
        </w:rPr>
        <w:t>Правил</w:t>
      </w:r>
      <w:r w:rsidR="00325A84">
        <w:rPr>
          <w:rFonts w:ascii="Times New Roman" w:eastAsia="Times New Roman" w:hAnsi="Times New Roman" w:cs="Times New Roman"/>
          <w:noProof w:val="0"/>
          <w:sz w:val="28"/>
          <w:szCs w:val="28"/>
          <w:lang w:eastAsia="ru-RU"/>
        </w:rPr>
        <w:t>ами</w:t>
      </w:r>
      <w:r w:rsidR="00325A84" w:rsidRPr="00EC78AD">
        <w:rPr>
          <w:rFonts w:ascii="Times New Roman" w:eastAsia="Times New Roman" w:hAnsi="Times New Roman" w:cs="Times New Roman"/>
          <w:noProof w:val="0"/>
          <w:sz w:val="28"/>
          <w:szCs w:val="28"/>
          <w:lang w:eastAsia="ru-RU"/>
        </w:rPr>
        <w:t xml:space="preserve"> интеграции объектов информатизации </w:t>
      </w:r>
      <w:r w:rsidR="00325A84">
        <w:rPr>
          <w:rFonts w:ascii="Times New Roman" w:eastAsia="Times New Roman" w:hAnsi="Times New Roman" w:cs="Times New Roman"/>
          <w:noProof w:val="0"/>
          <w:sz w:val="28"/>
          <w:szCs w:val="28"/>
          <w:lang w:eastAsia="ru-RU"/>
        </w:rPr>
        <w:t>«</w:t>
      </w:r>
      <w:r w:rsidR="00325A84" w:rsidRPr="00EC78AD">
        <w:rPr>
          <w:rFonts w:ascii="Times New Roman" w:eastAsia="Times New Roman" w:hAnsi="Times New Roman" w:cs="Times New Roman"/>
          <w:noProof w:val="0"/>
          <w:sz w:val="28"/>
          <w:szCs w:val="28"/>
          <w:lang w:eastAsia="ru-RU"/>
        </w:rPr>
        <w:t>электронного правительства</w:t>
      </w:r>
      <w:r w:rsidR="00325A84">
        <w:rPr>
          <w:rFonts w:ascii="Times New Roman" w:eastAsia="Times New Roman" w:hAnsi="Times New Roman" w:cs="Times New Roman"/>
          <w:noProof w:val="0"/>
          <w:sz w:val="28"/>
          <w:szCs w:val="28"/>
          <w:lang w:eastAsia="ru-RU"/>
        </w:rPr>
        <w:t xml:space="preserve">» </w:t>
      </w:r>
      <w:r w:rsidR="00325A84" w:rsidRPr="00EC78AD">
        <w:rPr>
          <w:rFonts w:ascii="Times New Roman" w:eastAsia="Times New Roman" w:hAnsi="Times New Roman" w:cs="Times New Roman"/>
          <w:i/>
          <w:iCs/>
          <w:noProof w:val="0"/>
          <w:sz w:val="24"/>
          <w:szCs w:val="24"/>
          <w:lang w:eastAsia="ru-RU"/>
        </w:rPr>
        <w:t>(Приказ и.о. Министра информации и коммуникаций Республики Казахстан от 29 марта 2018 года № 123)</w:t>
      </w:r>
      <w:r w:rsidR="00325A84">
        <w:rPr>
          <w:rFonts w:ascii="Times New Roman" w:eastAsia="Times New Roman" w:hAnsi="Times New Roman" w:cs="Times New Roman"/>
          <w:i/>
          <w:iCs/>
          <w:noProof w:val="0"/>
          <w:sz w:val="24"/>
          <w:szCs w:val="24"/>
          <w:lang w:eastAsia="ru-RU"/>
        </w:rPr>
        <w:t>.</w:t>
      </w:r>
    </w:p>
    <w:p w14:paraId="1EEE19D6" w14:textId="053FEB4F" w:rsidR="003219E9" w:rsidRDefault="003C63E7" w:rsidP="00325A84">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При этом, МИО для разработки и обеспечения информационных систем привлекают субъектов рынка путем проведения государственных закупок.</w:t>
      </w:r>
    </w:p>
    <w:p w14:paraId="0032F1A5" w14:textId="47073EAC" w:rsidR="00D731F0" w:rsidRDefault="00D731F0" w:rsidP="00325A84">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На рынке и</w:t>
      </w:r>
      <w:r w:rsidRPr="00D731F0">
        <w:rPr>
          <w:rFonts w:ascii="Times New Roman" w:eastAsia="Times New Roman" w:hAnsi="Times New Roman" w:cs="Times New Roman"/>
          <w:noProof w:val="0"/>
          <w:sz w:val="28"/>
          <w:szCs w:val="28"/>
          <w:lang w:eastAsia="ru-RU"/>
        </w:rPr>
        <w:t>нформационны</w:t>
      </w:r>
      <w:r w:rsidR="00A01187">
        <w:rPr>
          <w:rFonts w:ascii="Times New Roman" w:eastAsia="Times New Roman" w:hAnsi="Times New Roman" w:cs="Times New Roman"/>
          <w:noProof w:val="0"/>
          <w:sz w:val="28"/>
          <w:szCs w:val="28"/>
          <w:lang w:eastAsia="ru-RU"/>
        </w:rPr>
        <w:t>х</w:t>
      </w:r>
      <w:r w:rsidRPr="00D731F0">
        <w:rPr>
          <w:rFonts w:ascii="Times New Roman" w:eastAsia="Times New Roman" w:hAnsi="Times New Roman" w:cs="Times New Roman"/>
          <w:noProof w:val="0"/>
          <w:sz w:val="28"/>
          <w:szCs w:val="28"/>
          <w:lang w:eastAsia="ru-RU"/>
        </w:rPr>
        <w:t xml:space="preserve"> услуг по приему документов и зачисление обучающихся в организации образования по обучению в начальном, основном </w:t>
      </w:r>
      <w:r w:rsidRPr="00D731F0">
        <w:rPr>
          <w:rFonts w:ascii="Times New Roman" w:eastAsia="Times New Roman" w:hAnsi="Times New Roman" w:cs="Times New Roman"/>
          <w:noProof w:val="0"/>
          <w:sz w:val="28"/>
          <w:szCs w:val="28"/>
          <w:lang w:eastAsia="ru-RU"/>
        </w:rPr>
        <w:lastRenderedPageBreak/>
        <w:t>среднем и общем среднем образовании</w:t>
      </w:r>
      <w:r w:rsidRPr="00D731F0">
        <w:t xml:space="preserve"> </w:t>
      </w:r>
      <w:r w:rsidRPr="00D731F0">
        <w:rPr>
          <w:rFonts w:ascii="Times New Roman" w:eastAsia="Times New Roman" w:hAnsi="Times New Roman" w:cs="Times New Roman"/>
          <w:noProof w:val="0"/>
          <w:sz w:val="28"/>
          <w:szCs w:val="28"/>
          <w:lang w:eastAsia="ru-RU"/>
        </w:rPr>
        <w:t>осуществляют деятельность следующие системы: vko.ddo.kz., www.akmola.kz., Sakura24.kz., mektep.snation.kz., egov.kz.</w:t>
      </w:r>
    </w:p>
    <w:p w14:paraId="00BCCB96" w14:textId="21D0F7B0" w:rsidR="003134A9" w:rsidRDefault="003E228F" w:rsidP="00F673C2">
      <w:pPr>
        <w:spacing w:after="0" w:line="240" w:lineRule="auto"/>
        <w:ind w:firstLine="708"/>
        <w:jc w:val="both"/>
        <w:rPr>
          <w:rFonts w:ascii="Times New Roman" w:eastAsia="Times New Roman" w:hAnsi="Times New Roman" w:cs="Times New Roman"/>
          <w:noProof w:val="0"/>
          <w:sz w:val="28"/>
          <w:szCs w:val="28"/>
          <w:lang w:eastAsia="ru-RU"/>
        </w:rPr>
      </w:pPr>
      <w:bookmarkStart w:id="7" w:name="_Hlk165537237"/>
      <w:r>
        <w:rPr>
          <w:rFonts w:ascii="Times New Roman" w:eastAsia="Times New Roman" w:hAnsi="Times New Roman" w:cs="Times New Roman"/>
          <w:noProof w:val="0"/>
          <w:sz w:val="28"/>
          <w:szCs w:val="28"/>
          <w:lang w:eastAsia="ru-RU"/>
        </w:rPr>
        <w:t xml:space="preserve">В сфере </w:t>
      </w:r>
      <w:r w:rsidRPr="003E228F">
        <w:rPr>
          <w:rFonts w:ascii="Times New Roman" w:eastAsia="Times New Roman" w:hAnsi="Times New Roman" w:cs="Times New Roman"/>
          <w:b/>
          <w:bCs/>
          <w:noProof w:val="0"/>
          <w:sz w:val="28"/>
          <w:szCs w:val="28"/>
          <w:lang w:eastAsia="ru-RU"/>
        </w:rPr>
        <w:t>государственного спортивного и творческого заказа</w:t>
      </w:r>
      <w:r>
        <w:t xml:space="preserve"> </w:t>
      </w:r>
      <w:r w:rsidRPr="003E228F">
        <w:rPr>
          <w:rFonts w:ascii="Times New Roman" w:eastAsia="Times New Roman" w:hAnsi="Times New Roman" w:cs="Times New Roman"/>
          <w:noProof w:val="0"/>
          <w:sz w:val="28"/>
          <w:szCs w:val="28"/>
          <w:lang w:eastAsia="ru-RU"/>
        </w:rPr>
        <w:t>функционируют информационные системы</w:t>
      </w:r>
      <w:r>
        <w:rPr>
          <w:rFonts w:ascii="Times New Roman" w:eastAsia="Times New Roman" w:hAnsi="Times New Roman" w:cs="Times New Roman"/>
          <w:noProof w:val="0"/>
          <w:sz w:val="28"/>
          <w:szCs w:val="28"/>
          <w:lang w:eastAsia="ru-RU"/>
        </w:rPr>
        <w:t xml:space="preserve"> </w:t>
      </w:r>
      <w:r w:rsidR="003134A9" w:rsidRPr="003134A9">
        <w:rPr>
          <w:rFonts w:ascii="Times New Roman" w:eastAsia="Times New Roman" w:hAnsi="Times New Roman" w:cs="Times New Roman"/>
          <w:noProof w:val="0"/>
          <w:sz w:val="28"/>
          <w:szCs w:val="28"/>
          <w:lang w:eastAsia="ru-RU"/>
        </w:rPr>
        <w:t>по предоставлению доступа к информационной системе подушевого нормативного финансирования государственного творческого</w:t>
      </w:r>
      <w:r w:rsidR="003134A9">
        <w:rPr>
          <w:rFonts w:ascii="Times New Roman" w:eastAsia="Times New Roman" w:hAnsi="Times New Roman" w:cs="Times New Roman"/>
          <w:noProof w:val="0"/>
          <w:sz w:val="28"/>
          <w:szCs w:val="28"/>
          <w:lang w:eastAsia="ru-RU"/>
        </w:rPr>
        <w:t xml:space="preserve"> и спортивного</w:t>
      </w:r>
      <w:r w:rsidR="003134A9" w:rsidRPr="003134A9">
        <w:rPr>
          <w:rFonts w:ascii="Times New Roman" w:eastAsia="Times New Roman" w:hAnsi="Times New Roman" w:cs="Times New Roman"/>
          <w:noProof w:val="0"/>
          <w:sz w:val="28"/>
          <w:szCs w:val="28"/>
          <w:lang w:eastAsia="ru-RU"/>
        </w:rPr>
        <w:t xml:space="preserve"> заказа</w:t>
      </w:r>
      <w:r w:rsidR="003134A9">
        <w:rPr>
          <w:rFonts w:ascii="Times New Roman" w:eastAsia="Times New Roman" w:hAnsi="Times New Roman" w:cs="Times New Roman"/>
          <w:noProof w:val="0"/>
          <w:sz w:val="28"/>
          <w:szCs w:val="28"/>
          <w:lang w:eastAsia="ru-RU"/>
        </w:rPr>
        <w:t>.</w:t>
      </w:r>
    </w:p>
    <w:bookmarkEnd w:id="7"/>
    <w:p w14:paraId="646B402B" w14:textId="3F299203" w:rsidR="00C07DA0" w:rsidRDefault="00D46842" w:rsidP="00F673C2">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Согласно пункту 3 </w:t>
      </w:r>
      <w:r w:rsidRPr="00D46842">
        <w:rPr>
          <w:rFonts w:ascii="Times New Roman" w:eastAsia="Times New Roman" w:hAnsi="Times New Roman" w:cs="Times New Roman"/>
          <w:noProof w:val="0"/>
          <w:sz w:val="28"/>
          <w:szCs w:val="28"/>
          <w:lang w:eastAsia="ru-RU"/>
        </w:rPr>
        <w:t>Правил размещения государственного спортивного заказа в спортивных секциях для детей и юношества и их функционирования</w:t>
      </w:r>
      <w:r>
        <w:rPr>
          <w:rFonts w:ascii="Times New Roman" w:eastAsia="Times New Roman" w:hAnsi="Times New Roman" w:cs="Times New Roman"/>
          <w:noProof w:val="0"/>
          <w:sz w:val="28"/>
          <w:szCs w:val="28"/>
          <w:lang w:eastAsia="ru-RU"/>
        </w:rPr>
        <w:t xml:space="preserve"> </w:t>
      </w:r>
      <w:r w:rsidRPr="00D46842">
        <w:rPr>
          <w:rFonts w:ascii="Times New Roman" w:eastAsia="Times New Roman" w:hAnsi="Times New Roman" w:cs="Times New Roman"/>
          <w:i/>
          <w:iCs/>
          <w:noProof w:val="0"/>
          <w:sz w:val="24"/>
          <w:szCs w:val="24"/>
          <w:lang w:eastAsia="ru-RU"/>
        </w:rPr>
        <w:t xml:space="preserve">(Приказ Министра культуры и спорта Республики Казахстан от 27 апреля </w:t>
      </w:r>
      <w:r w:rsidRPr="00D46842">
        <w:rPr>
          <w:rFonts w:ascii="Times New Roman" w:eastAsia="Times New Roman" w:hAnsi="Times New Roman" w:cs="Times New Roman"/>
          <w:i/>
          <w:iCs/>
          <w:noProof w:val="0"/>
          <w:sz w:val="24"/>
          <w:szCs w:val="24"/>
          <w:lang w:eastAsia="ru-RU"/>
        </w:rPr>
        <w:br/>
        <w:t>2021 года № 120)</w:t>
      </w:r>
      <w:r>
        <w:rPr>
          <w:rFonts w:ascii="Times New Roman" w:eastAsia="Times New Roman" w:hAnsi="Times New Roman" w:cs="Times New Roman"/>
          <w:i/>
          <w:iCs/>
          <w:noProof w:val="0"/>
          <w:sz w:val="24"/>
          <w:szCs w:val="24"/>
          <w:lang w:eastAsia="ru-RU"/>
        </w:rPr>
        <w:t xml:space="preserve">, </w:t>
      </w:r>
      <w:r>
        <w:rPr>
          <w:rFonts w:ascii="Times New Roman" w:eastAsia="Times New Roman" w:hAnsi="Times New Roman" w:cs="Times New Roman"/>
          <w:noProof w:val="0"/>
          <w:sz w:val="28"/>
          <w:szCs w:val="28"/>
          <w:lang w:eastAsia="ru-RU"/>
        </w:rPr>
        <w:t>р</w:t>
      </w:r>
      <w:r w:rsidRPr="00D46842">
        <w:rPr>
          <w:rFonts w:ascii="Times New Roman" w:eastAsia="Times New Roman" w:hAnsi="Times New Roman" w:cs="Times New Roman"/>
          <w:noProof w:val="0"/>
          <w:sz w:val="28"/>
          <w:szCs w:val="28"/>
          <w:lang w:eastAsia="ru-RU"/>
        </w:rPr>
        <w:t xml:space="preserve">азмещение государственного заказа осуществляется оператором посредством информационной системы, интегрированной с информационной системой </w:t>
      </w:r>
      <w:r>
        <w:rPr>
          <w:rFonts w:ascii="Times New Roman" w:eastAsia="Times New Roman" w:hAnsi="Times New Roman" w:cs="Times New Roman"/>
          <w:noProof w:val="0"/>
          <w:sz w:val="28"/>
          <w:szCs w:val="28"/>
          <w:lang w:eastAsia="ru-RU"/>
        </w:rPr>
        <w:t>«</w:t>
      </w:r>
      <w:r w:rsidRPr="00D46842">
        <w:rPr>
          <w:rFonts w:ascii="Times New Roman" w:eastAsia="Times New Roman" w:hAnsi="Times New Roman" w:cs="Times New Roman"/>
          <w:noProof w:val="0"/>
          <w:sz w:val="28"/>
          <w:szCs w:val="28"/>
          <w:lang w:eastAsia="ru-RU"/>
        </w:rPr>
        <w:t>Национальная образовательная база данных</w:t>
      </w:r>
      <w:r>
        <w:rPr>
          <w:rFonts w:ascii="Times New Roman" w:eastAsia="Times New Roman" w:hAnsi="Times New Roman" w:cs="Times New Roman"/>
          <w:noProof w:val="0"/>
          <w:sz w:val="28"/>
          <w:szCs w:val="28"/>
          <w:lang w:eastAsia="ru-RU"/>
        </w:rPr>
        <w:t>»</w:t>
      </w:r>
      <w:r w:rsidR="00997494">
        <w:rPr>
          <w:rFonts w:ascii="Times New Roman" w:eastAsia="Times New Roman" w:hAnsi="Times New Roman" w:cs="Times New Roman"/>
          <w:noProof w:val="0"/>
          <w:sz w:val="28"/>
          <w:szCs w:val="28"/>
          <w:lang w:eastAsia="ru-RU"/>
        </w:rPr>
        <w:t xml:space="preserve"> </w:t>
      </w:r>
      <w:r w:rsidR="00997494" w:rsidRPr="00997494">
        <w:rPr>
          <w:rFonts w:ascii="Times New Roman" w:eastAsia="Times New Roman" w:hAnsi="Times New Roman" w:cs="Times New Roman"/>
          <w:i/>
          <w:iCs/>
          <w:noProof w:val="0"/>
          <w:sz w:val="24"/>
          <w:szCs w:val="24"/>
          <w:lang w:eastAsia="ru-RU"/>
        </w:rPr>
        <w:t>(далее – НОБД)</w:t>
      </w:r>
      <w:r>
        <w:rPr>
          <w:rFonts w:ascii="Times New Roman" w:eastAsia="Times New Roman" w:hAnsi="Times New Roman" w:cs="Times New Roman"/>
          <w:noProof w:val="0"/>
          <w:sz w:val="28"/>
          <w:szCs w:val="28"/>
          <w:lang w:eastAsia="ru-RU"/>
        </w:rPr>
        <w:t>.</w:t>
      </w:r>
    </w:p>
    <w:p w14:paraId="323F0586" w14:textId="41D3E7E9" w:rsidR="00DE70F4" w:rsidRDefault="00997494" w:rsidP="002E68F8">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Согласно пункту 3 </w:t>
      </w:r>
      <w:r w:rsidRPr="00997494">
        <w:rPr>
          <w:rFonts w:ascii="Times New Roman" w:eastAsia="Times New Roman" w:hAnsi="Times New Roman" w:cs="Times New Roman"/>
          <w:noProof w:val="0"/>
          <w:sz w:val="28"/>
          <w:szCs w:val="28"/>
          <w:lang w:eastAsia="ru-RU"/>
        </w:rPr>
        <w:t>Правил размещения государственного творческого заказа в творческих кружках для детей и юношества и их функционирования</w:t>
      </w:r>
      <w:r>
        <w:rPr>
          <w:rFonts w:ascii="Times New Roman" w:eastAsia="Times New Roman" w:hAnsi="Times New Roman" w:cs="Times New Roman"/>
          <w:noProof w:val="0"/>
          <w:sz w:val="28"/>
          <w:szCs w:val="28"/>
          <w:lang w:eastAsia="ru-RU"/>
        </w:rPr>
        <w:t xml:space="preserve"> </w:t>
      </w:r>
      <w:r w:rsidRPr="008D1CB3">
        <w:rPr>
          <w:rFonts w:ascii="Times New Roman" w:eastAsia="Times New Roman" w:hAnsi="Times New Roman" w:cs="Times New Roman"/>
          <w:i/>
          <w:iCs/>
          <w:noProof w:val="0"/>
          <w:sz w:val="24"/>
          <w:szCs w:val="24"/>
          <w:lang w:eastAsia="ru-RU"/>
        </w:rPr>
        <w:t>(Приказ Министра культуры и спорта Республики Казахстан от 28 апреля 2021 года № 122)</w:t>
      </w:r>
      <w:r>
        <w:rPr>
          <w:rFonts w:ascii="Times New Roman" w:eastAsia="Times New Roman" w:hAnsi="Times New Roman" w:cs="Times New Roman"/>
          <w:noProof w:val="0"/>
          <w:sz w:val="28"/>
          <w:szCs w:val="28"/>
          <w:lang w:eastAsia="ru-RU"/>
        </w:rPr>
        <w:t>, р</w:t>
      </w:r>
      <w:r w:rsidRPr="00997494">
        <w:rPr>
          <w:rFonts w:ascii="Times New Roman" w:eastAsia="Times New Roman" w:hAnsi="Times New Roman" w:cs="Times New Roman"/>
          <w:noProof w:val="0"/>
          <w:sz w:val="28"/>
          <w:szCs w:val="28"/>
          <w:lang w:eastAsia="ru-RU"/>
        </w:rPr>
        <w:t xml:space="preserve">азмещение государственного заказа осуществляется оператором посредством информационной системы, интегрированной с </w:t>
      </w:r>
      <w:r>
        <w:rPr>
          <w:rFonts w:ascii="Times New Roman" w:eastAsia="Times New Roman" w:hAnsi="Times New Roman" w:cs="Times New Roman"/>
          <w:noProof w:val="0"/>
          <w:sz w:val="28"/>
          <w:szCs w:val="28"/>
          <w:lang w:eastAsia="ru-RU"/>
        </w:rPr>
        <w:t>НОБД.</w:t>
      </w:r>
    </w:p>
    <w:p w14:paraId="24166639" w14:textId="37303663" w:rsidR="009C35EC" w:rsidRDefault="009C35EC" w:rsidP="009C35EC">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На рынке и</w:t>
      </w:r>
      <w:r w:rsidRPr="009C35EC">
        <w:rPr>
          <w:rFonts w:ascii="Times New Roman" w:eastAsia="Times New Roman" w:hAnsi="Times New Roman" w:cs="Times New Roman"/>
          <w:noProof w:val="0"/>
          <w:sz w:val="28"/>
          <w:szCs w:val="28"/>
          <w:lang w:eastAsia="ru-RU"/>
        </w:rPr>
        <w:t>нформационны</w:t>
      </w:r>
      <w:r>
        <w:rPr>
          <w:rFonts w:ascii="Times New Roman" w:eastAsia="Times New Roman" w:hAnsi="Times New Roman" w:cs="Times New Roman"/>
          <w:noProof w:val="0"/>
          <w:sz w:val="28"/>
          <w:szCs w:val="28"/>
          <w:lang w:eastAsia="ru-RU"/>
        </w:rPr>
        <w:t>х</w:t>
      </w:r>
      <w:r w:rsidRPr="009C35EC">
        <w:rPr>
          <w:rFonts w:ascii="Times New Roman" w:eastAsia="Times New Roman" w:hAnsi="Times New Roman" w:cs="Times New Roman"/>
          <w:noProof w:val="0"/>
          <w:sz w:val="28"/>
          <w:szCs w:val="28"/>
          <w:lang w:eastAsia="ru-RU"/>
        </w:rPr>
        <w:t xml:space="preserve"> услуг по предоставлению доступа в личный кабинет и оказания услуги технической поддержки платформы подушевого нормативного финансирования государственного творческого</w:t>
      </w:r>
      <w:r>
        <w:rPr>
          <w:rFonts w:ascii="Times New Roman" w:eastAsia="Times New Roman" w:hAnsi="Times New Roman" w:cs="Times New Roman"/>
          <w:noProof w:val="0"/>
          <w:sz w:val="28"/>
          <w:szCs w:val="28"/>
          <w:lang w:eastAsia="ru-RU"/>
        </w:rPr>
        <w:t xml:space="preserve"> и спортивного</w:t>
      </w:r>
      <w:r w:rsidRPr="009C35EC">
        <w:rPr>
          <w:rFonts w:ascii="Times New Roman" w:eastAsia="Times New Roman" w:hAnsi="Times New Roman" w:cs="Times New Roman"/>
          <w:noProof w:val="0"/>
          <w:sz w:val="28"/>
          <w:szCs w:val="28"/>
          <w:lang w:eastAsia="ru-RU"/>
        </w:rPr>
        <w:t xml:space="preserve"> заказа</w:t>
      </w:r>
      <w:r w:rsidRPr="009C35EC">
        <w:t xml:space="preserve"> </w:t>
      </w:r>
      <w:r w:rsidRPr="009C35EC">
        <w:rPr>
          <w:rFonts w:ascii="Times New Roman" w:eastAsia="Times New Roman" w:hAnsi="Times New Roman" w:cs="Times New Roman"/>
          <w:noProof w:val="0"/>
          <w:sz w:val="28"/>
          <w:szCs w:val="28"/>
          <w:lang w:eastAsia="ru-RU"/>
        </w:rPr>
        <w:t>осуществляют деятельность следующие системы: artsport.kz., damubala.kz., Darabala.kz.</w:t>
      </w:r>
    </w:p>
    <w:p w14:paraId="4FA340FE" w14:textId="725077E2" w:rsidR="00AC2B9F" w:rsidRDefault="00045167" w:rsidP="00B12C84">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Вместе с тем, </w:t>
      </w:r>
      <w:r w:rsidR="00B12C84" w:rsidRPr="00B12C84">
        <w:rPr>
          <w:rFonts w:ascii="Times New Roman" w:eastAsia="Times New Roman" w:hAnsi="Times New Roman" w:cs="Times New Roman"/>
          <w:noProof w:val="0"/>
          <w:sz w:val="28"/>
          <w:szCs w:val="28"/>
          <w:lang w:eastAsia="ru-RU"/>
        </w:rPr>
        <w:t>Приказ</w:t>
      </w:r>
      <w:r w:rsidR="00B12C84">
        <w:rPr>
          <w:rFonts w:ascii="Times New Roman" w:eastAsia="Times New Roman" w:hAnsi="Times New Roman" w:cs="Times New Roman"/>
          <w:noProof w:val="0"/>
          <w:sz w:val="28"/>
          <w:szCs w:val="28"/>
          <w:lang w:eastAsia="ru-RU"/>
        </w:rPr>
        <w:t>ом</w:t>
      </w:r>
      <w:r w:rsidR="00B12C84" w:rsidRPr="00B12C84">
        <w:rPr>
          <w:rFonts w:ascii="Times New Roman" w:eastAsia="Times New Roman" w:hAnsi="Times New Roman" w:cs="Times New Roman"/>
          <w:noProof w:val="0"/>
          <w:sz w:val="28"/>
          <w:szCs w:val="28"/>
          <w:lang w:eastAsia="ru-RU"/>
        </w:rPr>
        <w:t xml:space="preserve"> Министра просвещения Республики Казахстан от 14 ноября 2022 года № 456</w:t>
      </w:r>
      <w:r w:rsidR="00B12C84">
        <w:rPr>
          <w:rFonts w:ascii="Times New Roman" w:eastAsia="Times New Roman" w:hAnsi="Times New Roman" w:cs="Times New Roman"/>
          <w:noProof w:val="0"/>
          <w:sz w:val="28"/>
          <w:szCs w:val="28"/>
          <w:lang w:eastAsia="ru-RU"/>
        </w:rPr>
        <w:t xml:space="preserve"> </w:t>
      </w:r>
      <w:r w:rsidR="00B12C84" w:rsidRPr="00B12C84">
        <w:rPr>
          <w:rFonts w:ascii="Times New Roman" w:eastAsia="Times New Roman" w:hAnsi="Times New Roman" w:cs="Times New Roman"/>
          <w:noProof w:val="0"/>
          <w:sz w:val="28"/>
          <w:szCs w:val="28"/>
          <w:lang w:eastAsia="ru-RU"/>
        </w:rPr>
        <w:t xml:space="preserve">к объектам информатизации в области образования </w:t>
      </w:r>
      <w:r w:rsidR="00B12C84">
        <w:rPr>
          <w:rFonts w:ascii="Times New Roman" w:eastAsia="Times New Roman" w:hAnsi="Times New Roman" w:cs="Times New Roman"/>
          <w:noProof w:val="0"/>
          <w:sz w:val="28"/>
          <w:szCs w:val="28"/>
          <w:lang w:eastAsia="ru-RU"/>
        </w:rPr>
        <w:t xml:space="preserve">утверждены следующие </w:t>
      </w:r>
      <w:r w:rsidR="00B12C84" w:rsidRPr="00B12C84">
        <w:rPr>
          <w:rFonts w:ascii="Times New Roman" w:eastAsia="Times New Roman" w:hAnsi="Times New Roman" w:cs="Times New Roman"/>
          <w:noProof w:val="0"/>
          <w:sz w:val="28"/>
          <w:szCs w:val="28"/>
          <w:lang w:eastAsia="ru-RU"/>
        </w:rPr>
        <w:t>минимальны</w:t>
      </w:r>
      <w:r w:rsidR="00B12C84">
        <w:rPr>
          <w:rFonts w:ascii="Times New Roman" w:eastAsia="Times New Roman" w:hAnsi="Times New Roman" w:cs="Times New Roman"/>
          <w:noProof w:val="0"/>
          <w:sz w:val="28"/>
          <w:szCs w:val="28"/>
          <w:lang w:eastAsia="ru-RU"/>
        </w:rPr>
        <w:t>е</w:t>
      </w:r>
      <w:r w:rsidR="00B12C84" w:rsidRPr="00B12C84">
        <w:rPr>
          <w:rFonts w:ascii="Times New Roman" w:eastAsia="Times New Roman" w:hAnsi="Times New Roman" w:cs="Times New Roman"/>
          <w:noProof w:val="0"/>
          <w:sz w:val="28"/>
          <w:szCs w:val="28"/>
          <w:lang w:eastAsia="ru-RU"/>
        </w:rPr>
        <w:t xml:space="preserve"> требовани</w:t>
      </w:r>
      <w:r w:rsidR="00B12C84">
        <w:rPr>
          <w:rFonts w:ascii="Times New Roman" w:eastAsia="Times New Roman" w:hAnsi="Times New Roman" w:cs="Times New Roman"/>
          <w:noProof w:val="0"/>
          <w:sz w:val="28"/>
          <w:szCs w:val="28"/>
          <w:lang w:eastAsia="ru-RU"/>
        </w:rPr>
        <w:t>я:</w:t>
      </w:r>
    </w:p>
    <w:p w14:paraId="653F208B" w14:textId="2C138F21" w:rsidR="00B12C84" w:rsidRPr="00B12C84" w:rsidRDefault="00B12C84" w:rsidP="00B12C84">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 </w:t>
      </w:r>
      <w:r w:rsidRPr="00B12C84">
        <w:rPr>
          <w:rFonts w:ascii="Times New Roman" w:eastAsia="Times New Roman" w:hAnsi="Times New Roman" w:cs="Times New Roman"/>
          <w:noProof w:val="0"/>
          <w:sz w:val="28"/>
          <w:szCs w:val="28"/>
          <w:lang w:eastAsia="ru-RU"/>
        </w:rPr>
        <w:t xml:space="preserve">предоставление данных с использованием web (веб) – сервисов и метода </w:t>
      </w:r>
    </w:p>
    <w:p w14:paraId="41D07227" w14:textId="77777777" w:rsidR="00B12C84" w:rsidRPr="00B12C84" w:rsidRDefault="00B12C84" w:rsidP="00B12C84">
      <w:pPr>
        <w:spacing w:after="0" w:line="240" w:lineRule="auto"/>
        <w:jc w:val="both"/>
        <w:rPr>
          <w:rFonts w:ascii="Times New Roman" w:eastAsia="Times New Roman" w:hAnsi="Times New Roman" w:cs="Times New Roman"/>
          <w:noProof w:val="0"/>
          <w:sz w:val="28"/>
          <w:szCs w:val="28"/>
          <w:lang w:eastAsia="ru-RU"/>
        </w:rPr>
      </w:pPr>
      <w:r w:rsidRPr="00B12C84">
        <w:rPr>
          <w:rFonts w:ascii="Times New Roman" w:eastAsia="Times New Roman" w:hAnsi="Times New Roman" w:cs="Times New Roman"/>
          <w:noProof w:val="0"/>
          <w:sz w:val="28"/>
          <w:szCs w:val="28"/>
          <w:lang w:eastAsia="ru-RU"/>
        </w:rPr>
        <w:t>передачи данных на уровне интеграции баз данных;</w:t>
      </w:r>
    </w:p>
    <w:p w14:paraId="53DB4422" w14:textId="537E7EB5" w:rsidR="00B12C84" w:rsidRPr="00B12C84" w:rsidRDefault="00B12C84" w:rsidP="00B12C84">
      <w:pPr>
        <w:spacing w:after="0" w:line="240" w:lineRule="auto"/>
        <w:ind w:firstLine="708"/>
        <w:jc w:val="both"/>
        <w:rPr>
          <w:rFonts w:ascii="Times New Roman" w:eastAsia="Times New Roman" w:hAnsi="Times New Roman" w:cs="Times New Roman"/>
          <w:noProof w:val="0"/>
          <w:sz w:val="28"/>
          <w:szCs w:val="28"/>
          <w:lang w:eastAsia="ru-RU"/>
        </w:rPr>
      </w:pPr>
      <w:r w:rsidRPr="00B12C84">
        <w:rPr>
          <w:rFonts w:ascii="Times New Roman" w:eastAsia="Times New Roman" w:hAnsi="Times New Roman" w:cs="Times New Roman"/>
          <w:noProof w:val="0"/>
          <w:sz w:val="28"/>
          <w:szCs w:val="28"/>
          <w:lang w:eastAsia="ru-RU"/>
        </w:rPr>
        <w:t xml:space="preserve"> </w:t>
      </w:r>
      <w:r>
        <w:rPr>
          <w:rFonts w:ascii="Times New Roman" w:eastAsia="Times New Roman" w:hAnsi="Times New Roman" w:cs="Times New Roman"/>
          <w:noProof w:val="0"/>
          <w:sz w:val="28"/>
          <w:szCs w:val="28"/>
          <w:lang w:eastAsia="ru-RU"/>
        </w:rPr>
        <w:t xml:space="preserve">- </w:t>
      </w:r>
      <w:r w:rsidRPr="00B12C84">
        <w:rPr>
          <w:rFonts w:ascii="Times New Roman" w:eastAsia="Times New Roman" w:hAnsi="Times New Roman" w:cs="Times New Roman"/>
          <w:noProof w:val="0"/>
          <w:sz w:val="28"/>
          <w:szCs w:val="28"/>
          <w:lang w:eastAsia="ru-RU"/>
        </w:rPr>
        <w:t>предоставление доступа ко всей значимой функциональности по стандартизованным протоколам, ориентированным на web (веб) - интерфейс;</w:t>
      </w:r>
    </w:p>
    <w:p w14:paraId="10FDDF2A" w14:textId="402A2964" w:rsidR="00B12C84" w:rsidRPr="00B12C84" w:rsidRDefault="00B12C84" w:rsidP="00B12C84">
      <w:pPr>
        <w:spacing w:after="0" w:line="240" w:lineRule="auto"/>
        <w:ind w:firstLine="708"/>
        <w:jc w:val="both"/>
        <w:rPr>
          <w:rFonts w:ascii="Times New Roman" w:eastAsia="Times New Roman" w:hAnsi="Times New Roman" w:cs="Times New Roman"/>
          <w:noProof w:val="0"/>
          <w:sz w:val="28"/>
          <w:szCs w:val="28"/>
          <w:lang w:eastAsia="ru-RU"/>
        </w:rPr>
      </w:pPr>
      <w:r w:rsidRPr="00B12C84">
        <w:rPr>
          <w:rFonts w:ascii="Times New Roman" w:eastAsia="Times New Roman" w:hAnsi="Times New Roman" w:cs="Times New Roman"/>
          <w:noProof w:val="0"/>
          <w:sz w:val="28"/>
          <w:szCs w:val="28"/>
          <w:lang w:eastAsia="ru-RU"/>
        </w:rPr>
        <w:t xml:space="preserve"> </w:t>
      </w:r>
      <w:r>
        <w:rPr>
          <w:rFonts w:ascii="Times New Roman" w:eastAsia="Times New Roman" w:hAnsi="Times New Roman" w:cs="Times New Roman"/>
          <w:noProof w:val="0"/>
          <w:sz w:val="28"/>
          <w:szCs w:val="28"/>
          <w:lang w:eastAsia="ru-RU"/>
        </w:rPr>
        <w:t xml:space="preserve">- </w:t>
      </w:r>
      <w:r w:rsidRPr="00B12C84">
        <w:rPr>
          <w:rFonts w:ascii="Times New Roman" w:eastAsia="Times New Roman" w:hAnsi="Times New Roman" w:cs="Times New Roman"/>
          <w:noProof w:val="0"/>
          <w:sz w:val="28"/>
          <w:szCs w:val="28"/>
          <w:lang w:eastAsia="ru-RU"/>
        </w:rPr>
        <w:t>исключение записи на компьютер пользователя программных компонентов или данных, влекущих к потере пользователем контроля над своим компьютером;</w:t>
      </w:r>
    </w:p>
    <w:p w14:paraId="1BFC8FF0" w14:textId="77777777" w:rsidR="00B12C84" w:rsidRDefault="00B12C84" w:rsidP="00B12C84">
      <w:pPr>
        <w:spacing w:after="0" w:line="240" w:lineRule="auto"/>
        <w:ind w:firstLine="708"/>
        <w:jc w:val="both"/>
        <w:rPr>
          <w:rFonts w:ascii="Times New Roman" w:eastAsia="Times New Roman" w:hAnsi="Times New Roman" w:cs="Times New Roman"/>
          <w:noProof w:val="0"/>
          <w:sz w:val="28"/>
          <w:szCs w:val="28"/>
          <w:lang w:eastAsia="ru-RU"/>
        </w:rPr>
      </w:pPr>
      <w:r w:rsidRPr="00B12C84">
        <w:rPr>
          <w:rFonts w:ascii="Times New Roman" w:eastAsia="Times New Roman" w:hAnsi="Times New Roman" w:cs="Times New Roman"/>
          <w:noProof w:val="0"/>
          <w:sz w:val="28"/>
          <w:szCs w:val="28"/>
          <w:lang w:eastAsia="ru-RU"/>
        </w:rPr>
        <w:t xml:space="preserve"> </w:t>
      </w:r>
      <w:r>
        <w:rPr>
          <w:rFonts w:ascii="Times New Roman" w:eastAsia="Times New Roman" w:hAnsi="Times New Roman" w:cs="Times New Roman"/>
          <w:noProof w:val="0"/>
          <w:sz w:val="28"/>
          <w:szCs w:val="28"/>
          <w:lang w:eastAsia="ru-RU"/>
        </w:rPr>
        <w:t xml:space="preserve">- </w:t>
      </w:r>
      <w:r w:rsidRPr="00B12C84">
        <w:rPr>
          <w:rFonts w:ascii="Times New Roman" w:eastAsia="Times New Roman" w:hAnsi="Times New Roman" w:cs="Times New Roman"/>
          <w:noProof w:val="0"/>
          <w:sz w:val="28"/>
          <w:szCs w:val="28"/>
          <w:lang w:eastAsia="ru-RU"/>
        </w:rPr>
        <w:t>поддержка стандартизации и унификации форматов представления данных и информационных сообщений;</w:t>
      </w:r>
    </w:p>
    <w:p w14:paraId="7FE5EEC6" w14:textId="6FE65DE5" w:rsidR="00B12C84" w:rsidRPr="00B12C84" w:rsidRDefault="00B12C84" w:rsidP="00B12C84">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 </w:t>
      </w:r>
      <w:r w:rsidRPr="00B12C84">
        <w:rPr>
          <w:rFonts w:ascii="Times New Roman" w:eastAsia="Times New Roman" w:hAnsi="Times New Roman" w:cs="Times New Roman"/>
          <w:noProof w:val="0"/>
          <w:sz w:val="28"/>
          <w:szCs w:val="28"/>
          <w:lang w:eastAsia="ru-RU"/>
        </w:rPr>
        <w:t>обеспечение целостности и сохранности клиентской информации, передаваемой и получаемой в процессе работы web (веб) - сервисов;</w:t>
      </w:r>
    </w:p>
    <w:p w14:paraId="141409DF" w14:textId="0D6C307C" w:rsidR="00B12C84" w:rsidRPr="009C35EC" w:rsidRDefault="00B12C84" w:rsidP="00B12C84">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 </w:t>
      </w:r>
      <w:r w:rsidRPr="00B12C84">
        <w:rPr>
          <w:rFonts w:ascii="Times New Roman" w:eastAsia="Times New Roman" w:hAnsi="Times New Roman" w:cs="Times New Roman"/>
          <w:noProof w:val="0"/>
          <w:sz w:val="28"/>
          <w:szCs w:val="28"/>
          <w:lang w:eastAsia="ru-RU"/>
        </w:rPr>
        <w:t>обеспечение работы пользователя без выполнения дополнительных настроек браузера с поддержкой различных браузеров</w:t>
      </w:r>
      <w:r>
        <w:rPr>
          <w:rFonts w:ascii="Times New Roman" w:eastAsia="Times New Roman" w:hAnsi="Times New Roman" w:cs="Times New Roman"/>
          <w:noProof w:val="0"/>
          <w:sz w:val="28"/>
          <w:szCs w:val="28"/>
          <w:lang w:eastAsia="ru-RU"/>
        </w:rPr>
        <w:t xml:space="preserve"> и т.д.</w:t>
      </w:r>
    </w:p>
    <w:p w14:paraId="7C2E3525" w14:textId="2E01DB96" w:rsidR="002E68F8" w:rsidRDefault="003D3A84" w:rsidP="001F1F6C">
      <w:pPr>
        <w:spacing w:after="0" w:line="240" w:lineRule="auto"/>
        <w:ind w:firstLine="708"/>
        <w:jc w:val="both"/>
        <w:rPr>
          <w:rFonts w:ascii="Times New Roman" w:eastAsia="Times New Roman" w:hAnsi="Times New Roman" w:cs="Times New Roman"/>
          <w:noProof w:val="0"/>
          <w:sz w:val="28"/>
          <w:szCs w:val="26"/>
          <w:lang w:eastAsia="ru-RU"/>
        </w:rPr>
      </w:pPr>
      <w:r>
        <w:rPr>
          <w:rFonts w:ascii="Times New Roman" w:eastAsia="Times New Roman" w:hAnsi="Times New Roman" w:cs="Times New Roman"/>
          <w:noProof w:val="0"/>
          <w:sz w:val="28"/>
          <w:szCs w:val="26"/>
          <w:lang w:eastAsia="ru-RU"/>
        </w:rPr>
        <w:t>Учитывая вышеизложенное</w:t>
      </w:r>
      <w:r w:rsidR="001F1F6C" w:rsidRPr="00E93C07">
        <w:rPr>
          <w:rFonts w:ascii="Times New Roman" w:eastAsia="Times New Roman" w:hAnsi="Times New Roman" w:cs="Times New Roman"/>
          <w:noProof w:val="0"/>
          <w:sz w:val="28"/>
          <w:szCs w:val="26"/>
          <w:lang w:eastAsia="ru-RU"/>
        </w:rPr>
        <w:t xml:space="preserve">, </w:t>
      </w:r>
      <w:r w:rsidR="002E68F8" w:rsidRPr="002E68F8">
        <w:rPr>
          <w:rFonts w:ascii="Times New Roman" w:eastAsia="Times New Roman" w:hAnsi="Times New Roman" w:cs="Times New Roman"/>
          <w:noProof w:val="0"/>
          <w:sz w:val="28"/>
          <w:szCs w:val="26"/>
          <w:lang w:eastAsia="ru-RU"/>
        </w:rPr>
        <w:t>информационны</w:t>
      </w:r>
      <w:r w:rsidR="002E68F8">
        <w:rPr>
          <w:rFonts w:ascii="Times New Roman" w:eastAsia="Times New Roman" w:hAnsi="Times New Roman" w:cs="Times New Roman"/>
          <w:noProof w:val="0"/>
          <w:sz w:val="28"/>
          <w:szCs w:val="26"/>
          <w:lang w:eastAsia="ru-RU"/>
        </w:rPr>
        <w:t>е</w:t>
      </w:r>
      <w:r w:rsidR="002E68F8" w:rsidRPr="002E68F8">
        <w:rPr>
          <w:rFonts w:ascii="Times New Roman" w:eastAsia="Times New Roman" w:hAnsi="Times New Roman" w:cs="Times New Roman"/>
          <w:noProof w:val="0"/>
          <w:sz w:val="28"/>
          <w:szCs w:val="26"/>
          <w:lang w:eastAsia="ru-RU"/>
        </w:rPr>
        <w:t xml:space="preserve"> услуг</w:t>
      </w:r>
      <w:r w:rsidR="002E68F8">
        <w:rPr>
          <w:rFonts w:ascii="Times New Roman" w:eastAsia="Times New Roman" w:hAnsi="Times New Roman" w:cs="Times New Roman"/>
          <w:noProof w:val="0"/>
          <w:sz w:val="28"/>
          <w:szCs w:val="26"/>
          <w:lang w:eastAsia="ru-RU"/>
        </w:rPr>
        <w:t>и</w:t>
      </w:r>
      <w:r w:rsidR="002E68F8" w:rsidRPr="002E68F8">
        <w:rPr>
          <w:rFonts w:ascii="Times New Roman" w:eastAsia="Times New Roman" w:hAnsi="Times New Roman" w:cs="Times New Roman"/>
          <w:noProof w:val="0"/>
          <w:sz w:val="28"/>
          <w:szCs w:val="26"/>
          <w:lang w:eastAsia="ru-RU"/>
        </w:rPr>
        <w:t xml:space="preserve"> в сфере дошкольного и (или) школьного образования, спортивного и творческого заказа</w:t>
      </w:r>
      <w:r w:rsidR="002E68F8">
        <w:rPr>
          <w:rFonts w:ascii="Times New Roman" w:eastAsia="Times New Roman" w:hAnsi="Times New Roman" w:cs="Times New Roman"/>
          <w:noProof w:val="0"/>
          <w:sz w:val="28"/>
          <w:szCs w:val="26"/>
          <w:lang w:eastAsia="ru-RU"/>
        </w:rPr>
        <w:t xml:space="preserve"> оказываются организациями, имеющими соответствующие программные обеспечения, технические средства и т.д.</w:t>
      </w:r>
    </w:p>
    <w:p w14:paraId="6810868F" w14:textId="39D994A6" w:rsidR="001F1F6C" w:rsidRPr="00E93C07" w:rsidRDefault="001F1F6C" w:rsidP="001F1F6C">
      <w:pPr>
        <w:spacing w:after="0" w:line="240" w:lineRule="auto"/>
        <w:jc w:val="both"/>
        <w:rPr>
          <w:rFonts w:ascii="Times New Roman" w:eastAsia="Times New Roman" w:hAnsi="Times New Roman" w:cs="Times New Roman"/>
          <w:noProof w:val="0"/>
          <w:sz w:val="28"/>
          <w:szCs w:val="26"/>
          <w:lang w:eastAsia="ru-RU"/>
        </w:rPr>
      </w:pPr>
      <w:r w:rsidRPr="00E93C07">
        <w:rPr>
          <w:rFonts w:ascii="Times New Roman" w:eastAsia="Times New Roman" w:hAnsi="Times New Roman" w:cs="Times New Roman"/>
          <w:noProof w:val="0"/>
          <w:sz w:val="28"/>
          <w:szCs w:val="28"/>
          <w:lang w:eastAsia="ru-RU"/>
        </w:rPr>
        <w:tab/>
      </w:r>
      <w:r w:rsidR="008D08D7">
        <w:rPr>
          <w:rFonts w:ascii="Times New Roman" w:eastAsia="Times New Roman" w:hAnsi="Times New Roman" w:cs="Times New Roman"/>
          <w:noProof w:val="0"/>
          <w:sz w:val="28"/>
          <w:szCs w:val="28"/>
          <w:lang w:eastAsia="ru-RU"/>
        </w:rPr>
        <w:t>И</w:t>
      </w:r>
      <w:r w:rsidR="008D08D7" w:rsidRPr="008D08D7">
        <w:rPr>
          <w:rFonts w:ascii="Times New Roman" w:eastAsia="Times New Roman" w:hAnsi="Times New Roman" w:cs="Times New Roman"/>
          <w:noProof w:val="0"/>
          <w:sz w:val="28"/>
          <w:szCs w:val="28"/>
          <w:lang w:eastAsia="ru-RU"/>
        </w:rPr>
        <w:t xml:space="preserve">нформационные услуги в сфере дошкольного и (или) школьного образования, спортивного и творческого заказа </w:t>
      </w:r>
      <w:r w:rsidRPr="00E93C07">
        <w:rPr>
          <w:rFonts w:ascii="Times New Roman" w:eastAsia="Times New Roman" w:hAnsi="Times New Roman" w:cs="Times New Roman"/>
          <w:noProof w:val="0"/>
          <w:sz w:val="28"/>
          <w:szCs w:val="26"/>
          <w:lang w:eastAsia="ru-RU"/>
        </w:rPr>
        <w:t>не мо</w:t>
      </w:r>
      <w:r w:rsidR="008D08D7">
        <w:rPr>
          <w:rFonts w:ascii="Times New Roman" w:eastAsia="Times New Roman" w:hAnsi="Times New Roman" w:cs="Times New Roman"/>
          <w:noProof w:val="0"/>
          <w:sz w:val="28"/>
          <w:szCs w:val="26"/>
          <w:lang w:eastAsia="ru-RU"/>
        </w:rPr>
        <w:t>гут</w:t>
      </w:r>
      <w:r w:rsidRPr="00E93C07">
        <w:rPr>
          <w:rFonts w:ascii="Times New Roman" w:eastAsia="Times New Roman" w:hAnsi="Times New Roman" w:cs="Times New Roman"/>
          <w:noProof w:val="0"/>
          <w:sz w:val="28"/>
          <w:szCs w:val="26"/>
          <w:lang w:eastAsia="ru-RU"/>
        </w:rPr>
        <w:t xml:space="preserve"> подлежать фактической замене другими услугами, тем самым данные услуги являются невзаимозаменяемым</w:t>
      </w:r>
      <w:r w:rsidR="008D08D7">
        <w:rPr>
          <w:rFonts w:ascii="Times New Roman" w:eastAsia="Times New Roman" w:hAnsi="Times New Roman" w:cs="Times New Roman"/>
          <w:noProof w:val="0"/>
          <w:sz w:val="28"/>
          <w:szCs w:val="26"/>
          <w:lang w:eastAsia="ru-RU"/>
        </w:rPr>
        <w:t>и</w:t>
      </w:r>
      <w:r w:rsidRPr="00E93C07">
        <w:rPr>
          <w:rFonts w:ascii="Times New Roman" w:eastAsia="Times New Roman" w:hAnsi="Times New Roman" w:cs="Times New Roman"/>
          <w:noProof w:val="0"/>
          <w:sz w:val="28"/>
          <w:szCs w:val="26"/>
          <w:lang w:eastAsia="ru-RU"/>
        </w:rPr>
        <w:t xml:space="preserve">. </w:t>
      </w:r>
    </w:p>
    <w:p w14:paraId="7E8E8C22" w14:textId="77777777" w:rsidR="00C806E7" w:rsidRPr="00E93C07" w:rsidRDefault="00C806E7" w:rsidP="00AD46D4">
      <w:pPr>
        <w:spacing w:after="0" w:line="240" w:lineRule="auto"/>
        <w:ind w:right="-2"/>
        <w:rPr>
          <w:rFonts w:ascii="Times New Roman" w:eastAsia="Times New Roman" w:hAnsi="Times New Roman" w:cs="Times New Roman"/>
          <w:noProof w:val="0"/>
          <w:sz w:val="28"/>
          <w:szCs w:val="28"/>
          <w:highlight w:val="yellow"/>
        </w:rPr>
      </w:pPr>
    </w:p>
    <w:p w14:paraId="3DA2EC3D" w14:textId="1E7B89F6" w:rsidR="000B2B6A" w:rsidRPr="001F1F6C" w:rsidRDefault="00C806E7" w:rsidP="001F1F6C">
      <w:pPr>
        <w:pStyle w:val="a3"/>
        <w:numPr>
          <w:ilvl w:val="0"/>
          <w:numId w:val="9"/>
        </w:numPr>
        <w:ind w:right="-2"/>
        <w:jc w:val="center"/>
        <w:rPr>
          <w:rFonts w:ascii="Times New Roman" w:hAnsi="Times New Roman"/>
          <w:b/>
          <w:color w:val="000000"/>
          <w:sz w:val="28"/>
          <w:szCs w:val="28"/>
        </w:rPr>
      </w:pPr>
      <w:r w:rsidRPr="001F1F6C">
        <w:rPr>
          <w:rFonts w:ascii="Times New Roman" w:hAnsi="Times New Roman"/>
          <w:b/>
          <w:color w:val="000000"/>
          <w:sz w:val="28"/>
          <w:szCs w:val="28"/>
        </w:rPr>
        <w:t>Определение границ товарного рынка</w:t>
      </w:r>
      <w:bookmarkEnd w:id="4"/>
      <w:r w:rsidR="004F5DF4">
        <w:rPr>
          <w:rFonts w:ascii="Times New Roman" w:hAnsi="Times New Roman"/>
          <w:b/>
          <w:color w:val="000000"/>
          <w:sz w:val="28"/>
          <w:szCs w:val="28"/>
        </w:rPr>
        <w:t>.</w:t>
      </w:r>
    </w:p>
    <w:p w14:paraId="737F84F8" w14:textId="77777777" w:rsidR="001F1F6C" w:rsidRPr="001F1F6C" w:rsidRDefault="001F1F6C" w:rsidP="001F1F6C">
      <w:pPr>
        <w:pStyle w:val="a3"/>
        <w:ind w:left="-207" w:right="-2"/>
        <w:rPr>
          <w:rFonts w:ascii="Times New Roman" w:hAnsi="Times New Roman"/>
          <w:sz w:val="28"/>
          <w:szCs w:val="28"/>
        </w:rPr>
      </w:pPr>
    </w:p>
    <w:p w14:paraId="2E4DAB9D" w14:textId="77777777" w:rsidR="00DD1848" w:rsidRPr="005544D8" w:rsidRDefault="00DD1848" w:rsidP="00AD46D4">
      <w:pPr>
        <w:shd w:val="clear" w:color="auto" w:fill="FFFFFF"/>
        <w:spacing w:after="0" w:line="240" w:lineRule="auto"/>
        <w:ind w:right="-2" w:firstLine="720"/>
        <w:jc w:val="both"/>
        <w:rPr>
          <w:rFonts w:ascii="Times New Roman" w:eastAsia="Times New Roman" w:hAnsi="Times New Roman" w:cs="Times New Roman"/>
          <w:noProof w:val="0"/>
          <w:sz w:val="28"/>
          <w:szCs w:val="28"/>
          <w:lang w:eastAsia="ru-RU"/>
        </w:rPr>
      </w:pPr>
      <w:bookmarkStart w:id="8" w:name="z97"/>
      <w:r w:rsidRPr="005544D8">
        <w:rPr>
          <w:rFonts w:ascii="Times New Roman" w:eastAsia="Times New Roman" w:hAnsi="Times New Roman" w:cs="Times New Roman"/>
          <w:noProof w:val="0"/>
          <w:sz w:val="28"/>
          <w:szCs w:val="28"/>
          <w:lang w:eastAsia="ru-RU"/>
        </w:rPr>
        <w:t>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p>
    <w:p w14:paraId="74BD7C80" w14:textId="77777777" w:rsidR="00FB6D6E" w:rsidRPr="00E93C07" w:rsidRDefault="00FB6D6E" w:rsidP="00AD46D4">
      <w:pPr>
        <w:spacing w:after="0" w:line="240" w:lineRule="auto"/>
        <w:ind w:right="-2" w:firstLine="709"/>
        <w:jc w:val="both"/>
        <w:rPr>
          <w:rFonts w:ascii="Times New Roman" w:eastAsia="Calibri" w:hAnsi="Times New Roman" w:cs="Times New Roman"/>
          <w:bCs/>
          <w:noProof w:val="0"/>
          <w:sz w:val="28"/>
          <w:szCs w:val="28"/>
        </w:rPr>
      </w:pPr>
      <w:r w:rsidRPr="005544D8">
        <w:rPr>
          <w:rFonts w:ascii="Times New Roman" w:eastAsia="Calibri" w:hAnsi="Times New Roman" w:cs="Times New Roman"/>
          <w:bCs/>
          <w:noProof w:val="0"/>
          <w:sz w:val="28"/>
          <w:szCs w:val="28"/>
        </w:rPr>
        <w:t>Границы рынка определяются с учетом доступности приобретения товаров по следующим критериям:</w:t>
      </w:r>
      <w:bookmarkStart w:id="9" w:name="z98"/>
      <w:bookmarkEnd w:id="8"/>
    </w:p>
    <w:p w14:paraId="245E2BDE" w14:textId="68522689" w:rsidR="005E2318" w:rsidRPr="00724578" w:rsidRDefault="00FB6D6E" w:rsidP="00724578">
      <w:pPr>
        <w:pStyle w:val="a3"/>
        <w:numPr>
          <w:ilvl w:val="0"/>
          <w:numId w:val="29"/>
        </w:numPr>
        <w:ind w:left="0" w:right="-2" w:firstLine="709"/>
        <w:jc w:val="both"/>
        <w:rPr>
          <w:rFonts w:ascii="Times New Roman" w:hAnsi="Times New Roman"/>
          <w:bCs/>
          <w:i/>
          <w:sz w:val="28"/>
          <w:szCs w:val="28"/>
        </w:rPr>
      </w:pPr>
      <w:r w:rsidRPr="00724578">
        <w:rPr>
          <w:rFonts w:ascii="Times New Roman" w:hAnsi="Times New Roman"/>
          <w:bCs/>
          <w:i/>
          <w:sz w:val="28"/>
          <w:szCs w:val="28"/>
          <w:u w:val="single"/>
        </w:rPr>
        <w:t>возможность приобретения товара н</w:t>
      </w:r>
      <w:r w:rsidR="00272181" w:rsidRPr="00724578">
        <w:rPr>
          <w:rFonts w:ascii="Times New Roman" w:hAnsi="Times New Roman"/>
          <w:bCs/>
          <w:i/>
          <w:sz w:val="28"/>
          <w:szCs w:val="28"/>
          <w:u w:val="single"/>
        </w:rPr>
        <w:t>а данной территории:</w:t>
      </w:r>
      <w:bookmarkStart w:id="10" w:name="z99"/>
      <w:bookmarkEnd w:id="9"/>
      <w:r w:rsidR="00724578">
        <w:rPr>
          <w:rFonts w:ascii="Times New Roman" w:hAnsi="Times New Roman"/>
          <w:bCs/>
          <w:i/>
          <w:sz w:val="28"/>
          <w:szCs w:val="28"/>
        </w:rPr>
        <w:t xml:space="preserve"> </w:t>
      </w:r>
      <w:r w:rsidR="006512A7" w:rsidRPr="00724578">
        <w:rPr>
          <w:rFonts w:ascii="Times New Roman" w:hAnsi="Times New Roman"/>
          <w:bCs/>
          <w:iCs/>
          <w:sz w:val="28"/>
          <w:szCs w:val="28"/>
        </w:rPr>
        <w:t>терри</w:t>
      </w:r>
      <w:r w:rsidR="009C714B" w:rsidRPr="00724578">
        <w:rPr>
          <w:rFonts w:ascii="Times New Roman" w:hAnsi="Times New Roman"/>
          <w:bCs/>
          <w:iCs/>
          <w:sz w:val="28"/>
          <w:szCs w:val="28"/>
        </w:rPr>
        <w:t xml:space="preserve">ториальные границы </w:t>
      </w:r>
      <w:r w:rsidR="00724578" w:rsidRPr="00724578">
        <w:rPr>
          <w:rFonts w:ascii="Times New Roman" w:hAnsi="Times New Roman"/>
          <w:bCs/>
          <w:iCs/>
          <w:sz w:val="28"/>
          <w:szCs w:val="28"/>
        </w:rPr>
        <w:t>информационных услуг в сфере дошкольного и (или) школьного образования, спортивного и творческого заказа</w:t>
      </w:r>
      <w:r w:rsidR="00724578" w:rsidRPr="00724578">
        <w:rPr>
          <w:rFonts w:ascii="Times New Roman" w:hAnsi="Times New Roman"/>
          <w:bCs/>
          <w:iCs/>
          <w:sz w:val="28"/>
          <w:szCs w:val="28"/>
          <w:lang w:val="kk-KZ"/>
        </w:rPr>
        <w:t xml:space="preserve"> </w:t>
      </w:r>
      <w:r w:rsidR="00724578">
        <w:rPr>
          <w:rFonts w:ascii="Times New Roman" w:hAnsi="Times New Roman"/>
          <w:bCs/>
          <w:iCs/>
          <w:sz w:val="28"/>
          <w:szCs w:val="28"/>
        </w:rPr>
        <w:t xml:space="preserve">определены согласно договору ГЧП, заключенный между Министерством просвещения РК и субъектом рынка, а также </w:t>
      </w:r>
      <w:r w:rsidR="009C714B" w:rsidRPr="00724578">
        <w:rPr>
          <w:rFonts w:ascii="Times New Roman" w:hAnsi="Times New Roman"/>
          <w:bCs/>
          <w:iCs/>
          <w:sz w:val="28"/>
          <w:szCs w:val="28"/>
        </w:rPr>
        <w:t>определяются каждым местным исполнительным органом</w:t>
      </w:r>
      <w:r w:rsidR="00750FD4">
        <w:rPr>
          <w:rFonts w:ascii="Times New Roman" w:hAnsi="Times New Roman"/>
          <w:bCs/>
          <w:iCs/>
          <w:sz w:val="28"/>
          <w:szCs w:val="28"/>
        </w:rPr>
        <w:t xml:space="preserve"> и организациями в сфере образования (детские сады и школы)</w:t>
      </w:r>
      <w:r w:rsidR="009C714B" w:rsidRPr="00724578">
        <w:rPr>
          <w:rFonts w:ascii="Times New Roman" w:hAnsi="Times New Roman"/>
          <w:bCs/>
          <w:iCs/>
          <w:sz w:val="28"/>
          <w:szCs w:val="28"/>
        </w:rPr>
        <w:t xml:space="preserve"> путем проведения </w:t>
      </w:r>
      <w:r w:rsidR="00724578">
        <w:rPr>
          <w:rFonts w:ascii="Times New Roman" w:hAnsi="Times New Roman"/>
          <w:bCs/>
          <w:iCs/>
          <w:sz w:val="28"/>
          <w:szCs w:val="28"/>
        </w:rPr>
        <w:t>государственны</w:t>
      </w:r>
      <w:r w:rsidR="00AE690B">
        <w:rPr>
          <w:rFonts w:ascii="Times New Roman" w:hAnsi="Times New Roman"/>
          <w:bCs/>
          <w:iCs/>
          <w:sz w:val="28"/>
          <w:szCs w:val="28"/>
        </w:rPr>
        <w:t>х</w:t>
      </w:r>
      <w:r w:rsidR="00724578">
        <w:rPr>
          <w:rFonts w:ascii="Times New Roman" w:hAnsi="Times New Roman"/>
          <w:bCs/>
          <w:iCs/>
          <w:sz w:val="28"/>
          <w:szCs w:val="28"/>
        </w:rPr>
        <w:t xml:space="preserve"> закуп</w:t>
      </w:r>
      <w:r w:rsidR="00AE690B">
        <w:rPr>
          <w:rFonts w:ascii="Times New Roman" w:hAnsi="Times New Roman"/>
          <w:bCs/>
          <w:iCs/>
          <w:sz w:val="28"/>
          <w:szCs w:val="28"/>
        </w:rPr>
        <w:t>ок</w:t>
      </w:r>
      <w:r w:rsidR="00724578">
        <w:rPr>
          <w:rFonts w:ascii="Times New Roman" w:hAnsi="Times New Roman"/>
          <w:bCs/>
          <w:iCs/>
          <w:sz w:val="28"/>
          <w:szCs w:val="28"/>
        </w:rPr>
        <w:t>.</w:t>
      </w:r>
    </w:p>
    <w:p w14:paraId="49478557" w14:textId="5DCBADCB" w:rsidR="009C714B" w:rsidRPr="00E93C07" w:rsidRDefault="00C72535" w:rsidP="00C72535">
      <w:pPr>
        <w:spacing w:after="0" w:line="240" w:lineRule="auto"/>
        <w:ind w:right="-2" w:firstLine="709"/>
        <w:jc w:val="both"/>
        <w:rPr>
          <w:rFonts w:ascii="Times New Roman" w:eastAsia="Calibri" w:hAnsi="Times New Roman" w:cs="Times New Roman"/>
          <w:bCs/>
          <w:iCs/>
          <w:noProof w:val="0"/>
          <w:sz w:val="28"/>
          <w:szCs w:val="28"/>
        </w:rPr>
      </w:pPr>
      <w:r w:rsidRPr="00E93C07">
        <w:rPr>
          <w:rFonts w:ascii="Times New Roman" w:eastAsia="Calibri" w:hAnsi="Times New Roman" w:cs="Times New Roman"/>
          <w:bCs/>
          <w:iCs/>
          <w:noProof w:val="0"/>
          <w:sz w:val="28"/>
          <w:szCs w:val="28"/>
        </w:rPr>
        <w:t xml:space="preserve">Таким образом, географической границей </w:t>
      </w:r>
      <w:r w:rsidR="00A64EE4" w:rsidRPr="00A64EE4">
        <w:rPr>
          <w:rFonts w:ascii="Times New Roman" w:eastAsia="Calibri" w:hAnsi="Times New Roman" w:cs="Times New Roman"/>
          <w:bCs/>
          <w:iCs/>
          <w:noProof w:val="0"/>
          <w:sz w:val="28"/>
          <w:szCs w:val="28"/>
        </w:rPr>
        <w:t>информационных услуг в сфере дошкольного и (или) школьного образования, спортивного и творческого заказа</w:t>
      </w:r>
      <w:r w:rsidR="00A64EE4">
        <w:rPr>
          <w:rFonts w:ascii="Times New Roman" w:eastAsia="Calibri" w:hAnsi="Times New Roman" w:cs="Times New Roman"/>
          <w:bCs/>
          <w:iCs/>
          <w:noProof w:val="0"/>
          <w:sz w:val="28"/>
          <w:szCs w:val="28"/>
        </w:rPr>
        <w:t xml:space="preserve"> </w:t>
      </w:r>
      <w:r w:rsidRPr="00E93C07">
        <w:rPr>
          <w:rFonts w:ascii="Times New Roman" w:eastAsia="Calibri" w:hAnsi="Times New Roman" w:cs="Times New Roman"/>
          <w:bCs/>
          <w:iCs/>
          <w:noProof w:val="0"/>
          <w:sz w:val="28"/>
          <w:szCs w:val="28"/>
        </w:rPr>
        <w:t xml:space="preserve">определены </w:t>
      </w:r>
      <w:r w:rsidR="009C714B" w:rsidRPr="00E93C07">
        <w:rPr>
          <w:rFonts w:ascii="Times New Roman" w:hAnsi="Times New Roman" w:cs="Times New Roman"/>
          <w:iCs/>
          <w:noProof w:val="0"/>
          <w:sz w:val="28"/>
          <w:szCs w:val="28"/>
        </w:rPr>
        <w:t>как отдельные административно-территориальные единицы Республики Казахстан.</w:t>
      </w:r>
    </w:p>
    <w:p w14:paraId="4BC5B6BE" w14:textId="6A980E61" w:rsidR="00DD1848" w:rsidRPr="00E93C07" w:rsidRDefault="00FB6D6E" w:rsidP="00AD46D4">
      <w:pPr>
        <w:spacing w:after="0" w:line="240" w:lineRule="auto"/>
        <w:ind w:right="-2" w:firstLine="709"/>
        <w:jc w:val="both"/>
        <w:rPr>
          <w:rFonts w:ascii="Times New Roman" w:eastAsia="Calibri" w:hAnsi="Times New Roman" w:cs="Times New Roman"/>
          <w:bCs/>
          <w:noProof w:val="0"/>
          <w:sz w:val="28"/>
          <w:szCs w:val="28"/>
        </w:rPr>
      </w:pPr>
      <w:r w:rsidRPr="00E93C07">
        <w:rPr>
          <w:rFonts w:ascii="Times New Roman" w:eastAsia="Calibri" w:hAnsi="Times New Roman" w:cs="Times New Roman"/>
          <w:bCs/>
          <w:i/>
          <w:noProof w:val="0"/>
          <w:sz w:val="28"/>
          <w:szCs w:val="28"/>
        </w:rPr>
        <w:t>2)</w:t>
      </w:r>
      <w:r w:rsidRPr="00E93C07">
        <w:rPr>
          <w:rFonts w:ascii="Times New Roman" w:eastAsia="Calibri" w:hAnsi="Times New Roman" w:cs="Times New Roman"/>
          <w:bCs/>
          <w:i/>
          <w:noProof w:val="0"/>
          <w:sz w:val="28"/>
          <w:szCs w:val="28"/>
          <w:u w:val="single"/>
        </w:rPr>
        <w:t xml:space="preserve"> обоснованность и оправданность транспортных затра</w:t>
      </w:r>
      <w:r w:rsidR="006C226C" w:rsidRPr="00E93C07">
        <w:rPr>
          <w:rFonts w:ascii="Times New Roman" w:eastAsia="Calibri" w:hAnsi="Times New Roman" w:cs="Times New Roman"/>
          <w:bCs/>
          <w:i/>
          <w:noProof w:val="0"/>
          <w:sz w:val="28"/>
          <w:szCs w:val="28"/>
          <w:u w:val="single"/>
        </w:rPr>
        <w:t>т относительно стоимости товара:</w:t>
      </w:r>
      <w:r w:rsidR="006C226C" w:rsidRPr="00E93C07">
        <w:rPr>
          <w:rFonts w:ascii="Times New Roman" w:eastAsia="Calibri" w:hAnsi="Times New Roman" w:cs="Times New Roman"/>
          <w:bCs/>
          <w:i/>
          <w:noProof w:val="0"/>
          <w:sz w:val="28"/>
          <w:szCs w:val="28"/>
        </w:rPr>
        <w:t xml:space="preserve"> </w:t>
      </w:r>
      <w:bookmarkStart w:id="11" w:name="_Hlk162878486"/>
      <w:bookmarkStart w:id="12" w:name="z100"/>
      <w:bookmarkEnd w:id="10"/>
      <w:r w:rsidR="00661BED" w:rsidRPr="00661BED">
        <w:rPr>
          <w:rFonts w:ascii="Times New Roman" w:eastAsia="Calibri" w:hAnsi="Times New Roman" w:cs="Times New Roman"/>
          <w:bCs/>
          <w:iCs/>
          <w:noProof w:val="0"/>
          <w:sz w:val="28"/>
          <w:szCs w:val="28"/>
        </w:rPr>
        <w:t>информационные услуги в сфере дошкольного и (или) школьного образования, спортивного и творческого заказа</w:t>
      </w:r>
      <w:r w:rsidR="005E2318" w:rsidRPr="00661BED">
        <w:rPr>
          <w:rFonts w:ascii="Times New Roman" w:eastAsia="Calibri" w:hAnsi="Times New Roman" w:cs="Times New Roman"/>
          <w:bCs/>
          <w:iCs/>
          <w:noProof w:val="0"/>
          <w:sz w:val="28"/>
          <w:szCs w:val="28"/>
        </w:rPr>
        <w:t xml:space="preserve"> </w:t>
      </w:r>
      <w:bookmarkEnd w:id="11"/>
      <w:r w:rsidR="00661BED" w:rsidRPr="00661BED">
        <w:rPr>
          <w:rFonts w:ascii="Times New Roman" w:eastAsia="Calibri" w:hAnsi="Times New Roman" w:cs="Times New Roman"/>
          <w:bCs/>
          <w:iCs/>
          <w:noProof w:val="0"/>
          <w:sz w:val="28"/>
          <w:szCs w:val="28"/>
        </w:rPr>
        <w:t>оказываются исключительно в электронном формате, что исключает любые транспортные затраты как для поставщиков, так и для потребителей услуг.</w:t>
      </w:r>
    </w:p>
    <w:p w14:paraId="7B0081B8" w14:textId="41E8407C" w:rsidR="00DD1848" w:rsidRPr="00E93C07" w:rsidRDefault="00FB6D6E" w:rsidP="00AD46D4">
      <w:pPr>
        <w:spacing w:after="0" w:line="240" w:lineRule="auto"/>
        <w:ind w:right="-2" w:firstLine="709"/>
        <w:jc w:val="both"/>
        <w:rPr>
          <w:rFonts w:ascii="Times New Roman" w:eastAsia="Calibri" w:hAnsi="Times New Roman" w:cs="Times New Roman"/>
          <w:bCs/>
          <w:noProof w:val="0"/>
          <w:sz w:val="28"/>
          <w:szCs w:val="28"/>
        </w:rPr>
      </w:pPr>
      <w:r w:rsidRPr="00E93C07">
        <w:rPr>
          <w:rFonts w:ascii="Times New Roman" w:eastAsia="Calibri" w:hAnsi="Times New Roman" w:cs="Times New Roman"/>
          <w:bCs/>
          <w:i/>
          <w:noProof w:val="0"/>
          <w:sz w:val="28"/>
          <w:szCs w:val="28"/>
        </w:rPr>
        <w:t>3)</w:t>
      </w:r>
      <w:r w:rsidRPr="00E93C07">
        <w:rPr>
          <w:rFonts w:ascii="Times New Roman" w:eastAsia="Calibri" w:hAnsi="Times New Roman" w:cs="Times New Roman"/>
          <w:bCs/>
          <w:i/>
          <w:noProof w:val="0"/>
          <w:sz w:val="28"/>
          <w:szCs w:val="28"/>
          <w:u w:val="single"/>
        </w:rPr>
        <w:t xml:space="preserve"> сохранение качества, надежности и других потребительских свойств</w:t>
      </w:r>
      <w:r w:rsidR="00A86E01" w:rsidRPr="00E93C07">
        <w:rPr>
          <w:rFonts w:ascii="Times New Roman" w:eastAsia="Calibri" w:hAnsi="Times New Roman" w:cs="Times New Roman"/>
          <w:bCs/>
          <w:i/>
          <w:noProof w:val="0"/>
          <w:sz w:val="28"/>
          <w:szCs w:val="28"/>
          <w:u w:val="single"/>
        </w:rPr>
        <w:t xml:space="preserve"> товара при его транспортировке:</w:t>
      </w:r>
      <w:r w:rsidR="00A86E01" w:rsidRPr="00E93C07">
        <w:rPr>
          <w:rFonts w:ascii="Times New Roman" w:eastAsia="Calibri" w:hAnsi="Times New Roman" w:cs="Times New Roman"/>
          <w:bCs/>
          <w:i/>
          <w:noProof w:val="0"/>
          <w:sz w:val="28"/>
          <w:szCs w:val="28"/>
        </w:rPr>
        <w:t xml:space="preserve"> </w:t>
      </w:r>
      <w:bookmarkStart w:id="13" w:name="z101"/>
      <w:bookmarkEnd w:id="12"/>
      <w:r w:rsidR="00CE7734" w:rsidRPr="00CE7734">
        <w:rPr>
          <w:rFonts w:ascii="Times New Roman" w:eastAsia="Calibri" w:hAnsi="Times New Roman" w:cs="Times New Roman"/>
          <w:bCs/>
          <w:iCs/>
          <w:noProof w:val="0"/>
          <w:sz w:val="28"/>
          <w:szCs w:val="28"/>
        </w:rPr>
        <w:t>процесс предоставления услуг осуществляется в электронном формате, что предполагает доступность, открытость и безопасность.</w:t>
      </w:r>
    </w:p>
    <w:p w14:paraId="5D7D62DB" w14:textId="76B8E14E" w:rsidR="00FB6D6E" w:rsidRPr="00E93C07" w:rsidRDefault="00FB6D6E" w:rsidP="00AD46D4">
      <w:pPr>
        <w:spacing w:after="0" w:line="240" w:lineRule="auto"/>
        <w:ind w:right="-2" w:firstLine="709"/>
        <w:jc w:val="both"/>
        <w:rPr>
          <w:rFonts w:ascii="Times New Roman" w:eastAsia="Calibri" w:hAnsi="Times New Roman" w:cs="Times New Roman"/>
          <w:bCs/>
          <w:i/>
          <w:noProof w:val="0"/>
          <w:sz w:val="28"/>
          <w:szCs w:val="28"/>
          <w:u w:val="single"/>
        </w:rPr>
      </w:pPr>
      <w:r w:rsidRPr="00E93C07">
        <w:rPr>
          <w:rFonts w:ascii="Times New Roman" w:eastAsia="Calibri" w:hAnsi="Times New Roman" w:cs="Times New Roman"/>
          <w:bCs/>
          <w:i/>
          <w:noProof w:val="0"/>
          <w:sz w:val="28"/>
          <w:szCs w:val="28"/>
        </w:rPr>
        <w:t>4)</w:t>
      </w:r>
      <w:r w:rsidRPr="00E93C07">
        <w:rPr>
          <w:rFonts w:ascii="Times New Roman" w:eastAsia="Calibri" w:hAnsi="Times New Roman" w:cs="Times New Roman"/>
          <w:bCs/>
          <w:i/>
          <w:noProof w:val="0"/>
          <w:sz w:val="28"/>
          <w:szCs w:val="28"/>
          <w:u w:val="single"/>
        </w:rPr>
        <w:t xml:space="preserve"> отсутствие ограничений (запретов) купли-</w:t>
      </w:r>
      <w:r w:rsidR="006B1E32" w:rsidRPr="00E93C07">
        <w:rPr>
          <w:rFonts w:ascii="Times New Roman" w:eastAsia="Calibri" w:hAnsi="Times New Roman" w:cs="Times New Roman"/>
          <w:bCs/>
          <w:i/>
          <w:noProof w:val="0"/>
          <w:sz w:val="28"/>
          <w:szCs w:val="28"/>
          <w:u w:val="single"/>
        </w:rPr>
        <w:t>продажи, ввоза и вывоза товаров</w:t>
      </w:r>
      <w:r w:rsidR="006B1E32" w:rsidRPr="00E93C07">
        <w:rPr>
          <w:rFonts w:ascii="Times New Roman" w:eastAsia="Calibri" w:hAnsi="Times New Roman" w:cs="Times New Roman"/>
          <w:bCs/>
          <w:noProof w:val="0"/>
          <w:sz w:val="28"/>
          <w:szCs w:val="28"/>
        </w:rPr>
        <w:t xml:space="preserve">: </w:t>
      </w:r>
      <w:r w:rsidR="00CE7734" w:rsidRPr="00CE7734">
        <w:rPr>
          <w:rFonts w:ascii="Times New Roman" w:eastAsia="Calibri" w:hAnsi="Times New Roman" w:cs="Times New Roman"/>
          <w:bCs/>
          <w:noProof w:val="0"/>
          <w:sz w:val="28"/>
          <w:szCs w:val="28"/>
        </w:rPr>
        <w:t>информационные услуги в сфере дошкольного и (или) школьного образования, спортивного и творческого заказа</w:t>
      </w:r>
      <w:r w:rsidR="00CE7734" w:rsidRPr="00CE7734">
        <w:t xml:space="preserve"> </w:t>
      </w:r>
      <w:r w:rsidR="00CE7734" w:rsidRPr="00CE7734">
        <w:rPr>
          <w:rFonts w:ascii="Times New Roman" w:eastAsia="Calibri" w:hAnsi="Times New Roman" w:cs="Times New Roman"/>
          <w:bCs/>
          <w:noProof w:val="0"/>
          <w:sz w:val="28"/>
          <w:szCs w:val="28"/>
        </w:rPr>
        <w:t>предоставляются без каких-либо ограничений или запретов на куплю, продажу, ввоз или вывоз товаров</w:t>
      </w:r>
      <w:r w:rsidR="0087217D">
        <w:rPr>
          <w:rFonts w:ascii="Times New Roman" w:eastAsia="Calibri" w:hAnsi="Times New Roman" w:cs="Times New Roman"/>
          <w:bCs/>
          <w:noProof w:val="0"/>
          <w:sz w:val="28"/>
          <w:szCs w:val="28"/>
        </w:rPr>
        <w:t>.</w:t>
      </w:r>
    </w:p>
    <w:p w14:paraId="1A8C4841" w14:textId="56F76BF5" w:rsidR="00123461" w:rsidRDefault="00FB6D6E" w:rsidP="008520FA">
      <w:pPr>
        <w:spacing w:after="0" w:line="240" w:lineRule="auto"/>
        <w:ind w:right="-2" w:firstLine="567"/>
        <w:jc w:val="both"/>
        <w:rPr>
          <w:rFonts w:ascii="Times New Roman" w:eastAsia="Calibri" w:hAnsi="Times New Roman" w:cs="Times New Roman"/>
          <w:bCs/>
          <w:noProof w:val="0"/>
          <w:sz w:val="28"/>
          <w:szCs w:val="28"/>
        </w:rPr>
      </w:pPr>
      <w:bookmarkStart w:id="14" w:name="z102"/>
      <w:bookmarkEnd w:id="13"/>
      <w:r w:rsidRPr="00E93C07">
        <w:rPr>
          <w:rFonts w:ascii="Times New Roman" w:eastAsia="Calibri" w:hAnsi="Times New Roman" w:cs="Times New Roman"/>
          <w:bCs/>
          <w:i/>
          <w:noProof w:val="0"/>
          <w:sz w:val="28"/>
          <w:szCs w:val="28"/>
        </w:rPr>
        <w:t>  5)</w:t>
      </w:r>
      <w:r w:rsidRPr="00E93C07">
        <w:rPr>
          <w:rFonts w:ascii="Times New Roman" w:eastAsia="Calibri" w:hAnsi="Times New Roman" w:cs="Times New Roman"/>
          <w:bCs/>
          <w:i/>
          <w:noProof w:val="0"/>
          <w:sz w:val="28"/>
          <w:szCs w:val="28"/>
          <w:u w:val="single"/>
        </w:rPr>
        <w:t xml:space="preserve"> наличие равных условий конкуренции на территории, в пределах которой осуществляют</w:t>
      </w:r>
      <w:r w:rsidR="006C226C" w:rsidRPr="00E93C07">
        <w:rPr>
          <w:rFonts w:ascii="Times New Roman" w:eastAsia="Calibri" w:hAnsi="Times New Roman" w:cs="Times New Roman"/>
          <w:bCs/>
          <w:i/>
          <w:noProof w:val="0"/>
          <w:sz w:val="28"/>
          <w:szCs w:val="28"/>
          <w:u w:val="single"/>
        </w:rPr>
        <w:t>ся реализация, поставка товаров</w:t>
      </w:r>
      <w:r w:rsidR="006C226C" w:rsidRPr="00E93C07">
        <w:rPr>
          <w:rFonts w:ascii="Times New Roman" w:eastAsia="Calibri" w:hAnsi="Times New Roman" w:cs="Times New Roman"/>
          <w:bCs/>
          <w:noProof w:val="0"/>
          <w:sz w:val="28"/>
          <w:szCs w:val="28"/>
        </w:rPr>
        <w:t xml:space="preserve">: </w:t>
      </w:r>
      <w:r w:rsidR="00123461">
        <w:rPr>
          <w:rFonts w:ascii="Times New Roman" w:eastAsia="Calibri" w:hAnsi="Times New Roman" w:cs="Times New Roman"/>
          <w:bCs/>
          <w:noProof w:val="0"/>
          <w:sz w:val="28"/>
          <w:szCs w:val="28"/>
        </w:rPr>
        <w:t>поставщики</w:t>
      </w:r>
      <w:r w:rsidR="008520FA">
        <w:rPr>
          <w:rFonts w:ascii="Times New Roman" w:eastAsia="Calibri" w:hAnsi="Times New Roman" w:cs="Times New Roman"/>
          <w:bCs/>
          <w:noProof w:val="0"/>
          <w:sz w:val="28"/>
          <w:szCs w:val="28"/>
        </w:rPr>
        <w:t xml:space="preserve"> </w:t>
      </w:r>
      <w:r w:rsidR="000441CA" w:rsidRPr="000441CA">
        <w:rPr>
          <w:rFonts w:ascii="Times New Roman" w:eastAsia="Calibri" w:hAnsi="Times New Roman" w:cs="Times New Roman"/>
          <w:bCs/>
          <w:noProof w:val="0"/>
          <w:sz w:val="28"/>
          <w:szCs w:val="28"/>
        </w:rPr>
        <w:t xml:space="preserve">информационных услуг в сфере дошкольного и (или) школьного образования, спортивного и творческого заказа </w:t>
      </w:r>
      <w:r w:rsidR="00123461">
        <w:rPr>
          <w:rFonts w:ascii="Times New Roman" w:eastAsia="Calibri" w:hAnsi="Times New Roman" w:cs="Times New Roman"/>
          <w:bCs/>
          <w:noProof w:val="0"/>
          <w:sz w:val="28"/>
          <w:szCs w:val="28"/>
        </w:rPr>
        <w:t>определяются на основе государственных закупок.</w:t>
      </w:r>
    </w:p>
    <w:p w14:paraId="6CF56DBE" w14:textId="554FC579" w:rsidR="00123461" w:rsidRDefault="00123461" w:rsidP="008520FA">
      <w:pPr>
        <w:spacing w:after="0" w:line="240" w:lineRule="auto"/>
        <w:ind w:right="-2" w:firstLine="567"/>
        <w:jc w:val="both"/>
        <w:rPr>
          <w:rFonts w:ascii="Times New Roman" w:eastAsia="Calibri" w:hAnsi="Times New Roman" w:cs="Times New Roman"/>
          <w:bCs/>
          <w:noProof w:val="0"/>
          <w:sz w:val="28"/>
          <w:szCs w:val="28"/>
        </w:rPr>
      </w:pPr>
      <w:r>
        <w:rPr>
          <w:rFonts w:ascii="Times New Roman" w:eastAsia="Calibri" w:hAnsi="Times New Roman" w:cs="Times New Roman"/>
          <w:bCs/>
          <w:noProof w:val="0"/>
          <w:sz w:val="28"/>
          <w:szCs w:val="28"/>
        </w:rPr>
        <w:t>При этом, имеются барьеры и ограничения для субъектов рынка участвующих в тендере.</w:t>
      </w:r>
    </w:p>
    <w:p w14:paraId="4B996826" w14:textId="65D0EF07" w:rsidR="000441CA" w:rsidRPr="00B74E42" w:rsidRDefault="000441CA" w:rsidP="000441CA">
      <w:pPr>
        <w:spacing w:after="0" w:line="240" w:lineRule="auto"/>
        <w:ind w:right="-2" w:firstLine="567"/>
        <w:jc w:val="both"/>
        <w:rPr>
          <w:rFonts w:ascii="Times New Roman" w:eastAsia="Calibri" w:hAnsi="Times New Roman" w:cs="Times New Roman"/>
          <w:bCs/>
          <w:noProof w:val="0"/>
          <w:sz w:val="28"/>
          <w:szCs w:val="28"/>
        </w:rPr>
      </w:pPr>
      <w:r>
        <w:rPr>
          <w:rFonts w:ascii="Times New Roman" w:eastAsia="Calibri" w:hAnsi="Times New Roman" w:cs="Times New Roman"/>
          <w:bCs/>
          <w:noProof w:val="0"/>
          <w:sz w:val="28"/>
          <w:szCs w:val="28"/>
        </w:rPr>
        <w:t xml:space="preserve">Учитывая, что </w:t>
      </w:r>
      <w:bookmarkStart w:id="15" w:name="_Hlk162970326"/>
      <w:r w:rsidR="00152ABA">
        <w:rPr>
          <w:rFonts w:ascii="Times New Roman" w:eastAsia="Calibri" w:hAnsi="Times New Roman" w:cs="Times New Roman"/>
          <w:bCs/>
          <w:noProof w:val="0"/>
          <w:sz w:val="28"/>
          <w:szCs w:val="28"/>
        </w:rPr>
        <w:t xml:space="preserve">информационные услуги </w:t>
      </w:r>
      <w:r w:rsidR="00152ABA" w:rsidRPr="00152ABA">
        <w:rPr>
          <w:rFonts w:ascii="Times New Roman" w:eastAsia="Calibri" w:hAnsi="Times New Roman" w:cs="Times New Roman"/>
          <w:bCs/>
          <w:noProof w:val="0"/>
          <w:sz w:val="28"/>
          <w:szCs w:val="28"/>
        </w:rPr>
        <w:t>в сфере дошкольного и (или) школьного образования, спортивного и творческого заказа</w:t>
      </w:r>
      <w:r w:rsidR="008E1BC8">
        <w:rPr>
          <w:rFonts w:ascii="Times New Roman" w:eastAsia="Calibri" w:hAnsi="Times New Roman" w:cs="Times New Roman"/>
          <w:bCs/>
          <w:noProof w:val="0"/>
          <w:sz w:val="28"/>
          <w:szCs w:val="28"/>
        </w:rPr>
        <w:t xml:space="preserve"> оказываются </w:t>
      </w:r>
      <w:bookmarkEnd w:id="15"/>
      <w:r w:rsidR="008E1BC8">
        <w:rPr>
          <w:rFonts w:ascii="Times New Roman" w:eastAsia="Calibri" w:hAnsi="Times New Roman" w:cs="Times New Roman"/>
          <w:bCs/>
          <w:noProof w:val="0"/>
          <w:sz w:val="28"/>
          <w:szCs w:val="28"/>
        </w:rPr>
        <w:t xml:space="preserve">в рамках </w:t>
      </w:r>
      <w:r w:rsidR="008E1BC8" w:rsidRPr="008E1BC8">
        <w:rPr>
          <w:rFonts w:ascii="Times New Roman" w:eastAsia="Calibri" w:hAnsi="Times New Roman" w:cs="Times New Roman"/>
          <w:bCs/>
          <w:noProof w:val="0"/>
          <w:sz w:val="28"/>
          <w:szCs w:val="28"/>
        </w:rPr>
        <w:t>государственной политики</w:t>
      </w:r>
      <w:r w:rsidR="008E1BC8">
        <w:rPr>
          <w:rFonts w:ascii="Times New Roman" w:eastAsia="Calibri" w:hAnsi="Times New Roman" w:cs="Times New Roman"/>
          <w:bCs/>
          <w:noProof w:val="0"/>
          <w:sz w:val="28"/>
          <w:szCs w:val="28"/>
        </w:rPr>
        <w:t xml:space="preserve"> определенные </w:t>
      </w:r>
      <w:r w:rsidR="00660E70">
        <w:rPr>
          <w:rFonts w:ascii="Times New Roman" w:eastAsia="Calibri" w:hAnsi="Times New Roman" w:cs="Times New Roman"/>
          <w:bCs/>
          <w:noProof w:val="0"/>
          <w:sz w:val="28"/>
          <w:szCs w:val="28"/>
        </w:rPr>
        <w:t>соответствующими уполномоченными органами</w:t>
      </w:r>
      <w:r w:rsidR="000C1B6A" w:rsidRPr="00FE659E">
        <w:rPr>
          <w:rFonts w:ascii="Times New Roman" w:eastAsia="Calibri" w:hAnsi="Times New Roman" w:cs="Times New Roman"/>
          <w:bCs/>
          <w:noProof w:val="0"/>
          <w:sz w:val="28"/>
          <w:szCs w:val="28"/>
        </w:rPr>
        <w:t xml:space="preserve"> - </w:t>
      </w:r>
      <w:r w:rsidR="00660E70" w:rsidRPr="000C1B6A">
        <w:rPr>
          <w:rFonts w:ascii="Times New Roman" w:eastAsia="Calibri" w:hAnsi="Times New Roman" w:cs="Times New Roman"/>
          <w:bCs/>
          <w:noProof w:val="0"/>
          <w:sz w:val="28"/>
          <w:szCs w:val="28"/>
        </w:rPr>
        <w:t xml:space="preserve">Министерство просвещения РК и Министерство туризма и спорта </w:t>
      </w:r>
      <w:r w:rsidR="00B74E42">
        <w:rPr>
          <w:rFonts w:ascii="Times New Roman" w:eastAsia="Calibri" w:hAnsi="Times New Roman" w:cs="Times New Roman"/>
          <w:bCs/>
          <w:noProof w:val="0"/>
          <w:sz w:val="28"/>
          <w:szCs w:val="28"/>
        </w:rPr>
        <w:t>РК</w:t>
      </w:r>
      <w:r w:rsidR="005D005D">
        <w:rPr>
          <w:rFonts w:ascii="Times New Roman" w:eastAsia="Calibri" w:hAnsi="Times New Roman" w:cs="Times New Roman"/>
          <w:bCs/>
          <w:noProof w:val="0"/>
          <w:sz w:val="28"/>
          <w:szCs w:val="28"/>
        </w:rPr>
        <w:t xml:space="preserve"> и реализуются МИО, границей товарного рынка </w:t>
      </w:r>
      <w:r w:rsidR="005D005D" w:rsidRPr="005D005D">
        <w:rPr>
          <w:rFonts w:ascii="Times New Roman" w:eastAsia="Calibri" w:hAnsi="Times New Roman" w:cs="Times New Roman"/>
          <w:bCs/>
          <w:noProof w:val="0"/>
          <w:sz w:val="28"/>
          <w:szCs w:val="28"/>
        </w:rPr>
        <w:t>определены как отдельные административно-территориальные единицы Республики Казахстан</w:t>
      </w:r>
      <w:r w:rsidR="005D005D">
        <w:rPr>
          <w:rFonts w:ascii="Times New Roman" w:eastAsia="Calibri" w:hAnsi="Times New Roman" w:cs="Times New Roman"/>
          <w:bCs/>
          <w:noProof w:val="0"/>
          <w:sz w:val="28"/>
          <w:szCs w:val="28"/>
        </w:rPr>
        <w:t>.</w:t>
      </w:r>
    </w:p>
    <w:bookmarkEnd w:id="14"/>
    <w:p w14:paraId="00E5E5D4" w14:textId="77777777" w:rsidR="004C525B" w:rsidRPr="00E93C07" w:rsidRDefault="004C525B" w:rsidP="009235DF">
      <w:pPr>
        <w:spacing w:after="0" w:line="240" w:lineRule="auto"/>
        <w:ind w:right="-2"/>
        <w:jc w:val="both"/>
        <w:rPr>
          <w:rFonts w:ascii="Times New Roman" w:eastAsia="Calibri" w:hAnsi="Times New Roman" w:cs="Times New Roman"/>
          <w:bCs/>
          <w:noProof w:val="0"/>
          <w:sz w:val="28"/>
          <w:szCs w:val="28"/>
          <w:highlight w:val="yellow"/>
        </w:rPr>
      </w:pPr>
    </w:p>
    <w:p w14:paraId="7D4057F2" w14:textId="77777777" w:rsidR="00940153" w:rsidRPr="00AA524A" w:rsidRDefault="00920C92" w:rsidP="00AD46D4">
      <w:pPr>
        <w:pStyle w:val="a5"/>
        <w:spacing w:after="0"/>
        <w:ind w:left="0" w:right="-2"/>
        <w:jc w:val="center"/>
        <w:rPr>
          <w:rFonts w:ascii="Times New Roman" w:hAnsi="Times New Roman"/>
          <w:b/>
          <w:sz w:val="28"/>
          <w:szCs w:val="28"/>
        </w:rPr>
      </w:pPr>
      <w:r w:rsidRPr="00AA524A">
        <w:rPr>
          <w:rFonts w:ascii="Times New Roman" w:hAnsi="Times New Roman"/>
          <w:b/>
          <w:bCs/>
          <w:sz w:val="28"/>
          <w:szCs w:val="28"/>
        </w:rPr>
        <w:lastRenderedPageBreak/>
        <w:t>4.</w:t>
      </w:r>
      <w:r w:rsidRPr="00AA524A">
        <w:rPr>
          <w:rFonts w:ascii="Times New Roman" w:hAnsi="Times New Roman"/>
          <w:b/>
          <w:sz w:val="28"/>
          <w:szCs w:val="28"/>
        </w:rPr>
        <w:t xml:space="preserve"> Определение временного интервала исследования </w:t>
      </w:r>
    </w:p>
    <w:p w14:paraId="287AE124" w14:textId="04685C24" w:rsidR="00920C92" w:rsidRDefault="00920C92" w:rsidP="00AD46D4">
      <w:pPr>
        <w:pStyle w:val="a5"/>
        <w:spacing w:after="0"/>
        <w:ind w:left="0" w:right="-2"/>
        <w:jc w:val="center"/>
        <w:rPr>
          <w:rFonts w:ascii="Times New Roman" w:hAnsi="Times New Roman"/>
          <w:b/>
          <w:sz w:val="28"/>
          <w:szCs w:val="28"/>
        </w:rPr>
      </w:pPr>
      <w:r w:rsidRPr="00AA524A">
        <w:rPr>
          <w:rFonts w:ascii="Times New Roman" w:hAnsi="Times New Roman"/>
          <w:b/>
          <w:sz w:val="28"/>
          <w:szCs w:val="28"/>
        </w:rPr>
        <w:t>товарного рынка</w:t>
      </w:r>
      <w:r w:rsidR="004F5DF4">
        <w:rPr>
          <w:rFonts w:ascii="Times New Roman" w:hAnsi="Times New Roman"/>
          <w:b/>
          <w:sz w:val="28"/>
          <w:szCs w:val="28"/>
        </w:rPr>
        <w:t>.</w:t>
      </w:r>
    </w:p>
    <w:p w14:paraId="61D09614" w14:textId="77777777" w:rsidR="00AA524A" w:rsidRPr="00E93C07" w:rsidRDefault="00AA524A" w:rsidP="00AD46D4">
      <w:pPr>
        <w:pStyle w:val="a5"/>
        <w:spacing w:after="0"/>
        <w:ind w:left="0" w:right="-2"/>
        <w:jc w:val="center"/>
        <w:rPr>
          <w:rFonts w:ascii="Times New Roman" w:hAnsi="Times New Roman"/>
          <w:b/>
          <w:bCs/>
          <w:sz w:val="28"/>
          <w:szCs w:val="28"/>
        </w:rPr>
      </w:pPr>
    </w:p>
    <w:p w14:paraId="0D1BF03B" w14:textId="77777777" w:rsidR="00920C92" w:rsidRPr="00E93C07" w:rsidRDefault="00920C92" w:rsidP="00AD46D4">
      <w:pPr>
        <w:spacing w:after="0"/>
        <w:ind w:right="-2" w:firstLine="567"/>
        <w:jc w:val="both"/>
        <w:rPr>
          <w:rFonts w:ascii="Times New Roman" w:hAnsi="Times New Roman" w:cs="Times New Roman"/>
          <w:noProof w:val="0"/>
          <w:sz w:val="28"/>
          <w:szCs w:val="28"/>
        </w:rPr>
      </w:pPr>
      <w:r w:rsidRPr="00E93C07">
        <w:rPr>
          <w:rFonts w:ascii="Times New Roman" w:hAnsi="Times New Roman" w:cs="Times New Roman"/>
          <w:noProof w:val="0"/>
          <w:sz w:val="28"/>
          <w:szCs w:val="28"/>
        </w:rPr>
        <w:t>Временной интервал исследования товарного рынка определяется в зависимости от цели исследования, особенностей товарного рынка и доступности информации.</w:t>
      </w:r>
    </w:p>
    <w:p w14:paraId="03DBCC39" w14:textId="77777777" w:rsidR="00920C92" w:rsidRPr="00E93C07" w:rsidRDefault="00920C92" w:rsidP="00AD46D4">
      <w:pPr>
        <w:spacing w:after="0"/>
        <w:ind w:right="-2" w:firstLine="567"/>
        <w:jc w:val="both"/>
        <w:rPr>
          <w:rFonts w:ascii="Times New Roman" w:hAnsi="Times New Roman" w:cs="Times New Roman"/>
          <w:noProof w:val="0"/>
          <w:sz w:val="28"/>
          <w:szCs w:val="28"/>
        </w:rPr>
      </w:pPr>
      <w:r w:rsidRPr="00E93C07">
        <w:rPr>
          <w:rFonts w:ascii="Times New Roman" w:hAnsi="Times New Roman" w:cs="Times New Roman"/>
          <w:noProof w:val="0"/>
          <w:sz w:val="28"/>
          <w:szCs w:val="28"/>
        </w:rPr>
        <w:t>Согласно Методики были проанализированы характеристики товарного рынка, в том числе:</w:t>
      </w:r>
    </w:p>
    <w:p w14:paraId="22365072" w14:textId="3132C765" w:rsidR="00920C92" w:rsidRPr="00E93C07" w:rsidRDefault="00920C92" w:rsidP="00AD46D4">
      <w:pPr>
        <w:spacing w:after="0"/>
        <w:ind w:right="-2" w:firstLine="708"/>
        <w:jc w:val="both"/>
        <w:rPr>
          <w:rFonts w:ascii="Times New Roman" w:hAnsi="Times New Roman" w:cs="Times New Roman"/>
          <w:noProof w:val="0"/>
          <w:sz w:val="28"/>
          <w:szCs w:val="28"/>
        </w:rPr>
      </w:pPr>
      <w:r w:rsidRPr="00E93C07">
        <w:rPr>
          <w:rFonts w:ascii="Times New Roman" w:hAnsi="Times New Roman" w:cs="Times New Roman"/>
          <w:i/>
          <w:noProof w:val="0"/>
          <w:sz w:val="28"/>
          <w:szCs w:val="28"/>
        </w:rPr>
        <w:t xml:space="preserve">1) </w:t>
      </w:r>
      <w:r w:rsidRPr="00E93C07">
        <w:rPr>
          <w:rFonts w:ascii="Times New Roman" w:hAnsi="Times New Roman" w:cs="Times New Roman"/>
          <w:i/>
          <w:noProof w:val="0"/>
          <w:sz w:val="28"/>
          <w:szCs w:val="28"/>
          <w:u w:val="single"/>
        </w:rPr>
        <w:t>сезонность поставок товара в течение года</w:t>
      </w:r>
      <w:r w:rsidRPr="00E93C07">
        <w:rPr>
          <w:rFonts w:ascii="Times New Roman" w:hAnsi="Times New Roman" w:cs="Times New Roman"/>
          <w:iCs/>
          <w:noProof w:val="0"/>
          <w:sz w:val="28"/>
          <w:szCs w:val="28"/>
          <w:u w:val="single"/>
        </w:rPr>
        <w:t>:</w:t>
      </w:r>
      <w:r w:rsidRPr="00E93C07">
        <w:rPr>
          <w:rFonts w:ascii="Times New Roman" w:hAnsi="Times New Roman" w:cs="Times New Roman"/>
          <w:iCs/>
          <w:noProof w:val="0"/>
          <w:sz w:val="28"/>
          <w:szCs w:val="28"/>
        </w:rPr>
        <w:t xml:space="preserve"> </w:t>
      </w:r>
      <w:r w:rsidR="007860E4" w:rsidRPr="007860E4">
        <w:rPr>
          <w:rFonts w:ascii="Times New Roman" w:hAnsi="Times New Roman" w:cs="Times New Roman"/>
          <w:iCs/>
          <w:noProof w:val="0"/>
          <w:sz w:val="28"/>
          <w:szCs w:val="28"/>
        </w:rPr>
        <w:t xml:space="preserve">информационные услуги в сфере дошкольного и (или) школьного образования, спортивного и творческого заказа оказываются </w:t>
      </w:r>
      <w:r w:rsidRPr="00E93C07">
        <w:rPr>
          <w:rFonts w:ascii="Times New Roman" w:hAnsi="Times New Roman" w:cs="Times New Roman"/>
          <w:noProof w:val="0"/>
          <w:sz w:val="28"/>
          <w:szCs w:val="28"/>
        </w:rPr>
        <w:t xml:space="preserve">в течении всего года. Таким </w:t>
      </w:r>
      <w:r w:rsidR="00142F1F" w:rsidRPr="00E93C07">
        <w:rPr>
          <w:rFonts w:ascii="Times New Roman" w:hAnsi="Times New Roman" w:cs="Times New Roman"/>
          <w:noProof w:val="0"/>
          <w:sz w:val="28"/>
          <w:szCs w:val="28"/>
        </w:rPr>
        <w:t xml:space="preserve">образом, спрос на </w:t>
      </w:r>
      <w:r w:rsidR="003E3036" w:rsidRPr="00E93C07">
        <w:rPr>
          <w:rFonts w:ascii="Times New Roman" w:hAnsi="Times New Roman" w:cs="Times New Roman"/>
          <w:noProof w:val="0"/>
          <w:sz w:val="28"/>
          <w:szCs w:val="28"/>
        </w:rPr>
        <w:t xml:space="preserve">данные услуги </w:t>
      </w:r>
      <w:r w:rsidRPr="00E93C07">
        <w:rPr>
          <w:rFonts w:ascii="Times New Roman" w:hAnsi="Times New Roman" w:cs="Times New Roman"/>
          <w:noProof w:val="0"/>
          <w:sz w:val="28"/>
          <w:szCs w:val="28"/>
        </w:rPr>
        <w:t>имеется постоянно, и не зависит от сезонности.</w:t>
      </w:r>
    </w:p>
    <w:p w14:paraId="18B8DF90" w14:textId="77777777" w:rsidR="00920C92" w:rsidRPr="00E93C07" w:rsidRDefault="00920C92" w:rsidP="00AD46D4">
      <w:pPr>
        <w:spacing w:after="0"/>
        <w:ind w:right="-2" w:firstLine="708"/>
        <w:jc w:val="both"/>
        <w:rPr>
          <w:rFonts w:ascii="Times New Roman" w:hAnsi="Times New Roman" w:cs="Times New Roman"/>
          <w:iCs/>
          <w:noProof w:val="0"/>
          <w:sz w:val="28"/>
          <w:szCs w:val="28"/>
        </w:rPr>
      </w:pPr>
      <w:r w:rsidRPr="00E93C07">
        <w:rPr>
          <w:rFonts w:ascii="Times New Roman" w:hAnsi="Times New Roman" w:cs="Times New Roman"/>
          <w:i/>
          <w:noProof w:val="0"/>
          <w:sz w:val="28"/>
          <w:szCs w:val="28"/>
        </w:rPr>
        <w:t xml:space="preserve">2) </w:t>
      </w:r>
      <w:r w:rsidRPr="00E93C07">
        <w:rPr>
          <w:rFonts w:ascii="Times New Roman" w:hAnsi="Times New Roman" w:cs="Times New Roman"/>
          <w:i/>
          <w:noProof w:val="0"/>
          <w:sz w:val="28"/>
          <w:szCs w:val="28"/>
          <w:u w:val="single"/>
        </w:rPr>
        <w:t>стабильность поставок товара в течение года</w:t>
      </w:r>
      <w:r w:rsidRPr="00E93C07">
        <w:rPr>
          <w:rFonts w:ascii="Times New Roman" w:hAnsi="Times New Roman" w:cs="Times New Roman"/>
          <w:iCs/>
          <w:noProof w:val="0"/>
          <w:sz w:val="28"/>
          <w:szCs w:val="28"/>
          <w:u w:val="single"/>
        </w:rPr>
        <w:t>:</w:t>
      </w:r>
      <w:r w:rsidRPr="00E93C07">
        <w:rPr>
          <w:rFonts w:ascii="Times New Roman" w:hAnsi="Times New Roman" w:cs="Times New Roman"/>
          <w:iCs/>
          <w:noProof w:val="0"/>
          <w:sz w:val="28"/>
          <w:szCs w:val="28"/>
        </w:rPr>
        <w:t xml:space="preserve"> </w:t>
      </w:r>
      <w:r w:rsidR="00477747" w:rsidRPr="00E93C07">
        <w:rPr>
          <w:rFonts w:ascii="Times New Roman" w:hAnsi="Times New Roman" w:cs="Times New Roman"/>
          <w:iCs/>
          <w:noProof w:val="0"/>
          <w:sz w:val="28"/>
          <w:szCs w:val="28"/>
        </w:rPr>
        <w:t>постав</w:t>
      </w:r>
      <w:r w:rsidR="00107A13" w:rsidRPr="00E93C07">
        <w:rPr>
          <w:rFonts w:ascii="Times New Roman" w:hAnsi="Times New Roman" w:cs="Times New Roman"/>
          <w:iCs/>
          <w:noProof w:val="0"/>
          <w:sz w:val="28"/>
          <w:szCs w:val="28"/>
        </w:rPr>
        <w:t>ка в течение года стабильна</w:t>
      </w:r>
      <w:r w:rsidRPr="00E93C07">
        <w:rPr>
          <w:rFonts w:ascii="Times New Roman" w:hAnsi="Times New Roman" w:cs="Times New Roman"/>
          <w:iCs/>
          <w:noProof w:val="0"/>
          <w:sz w:val="28"/>
          <w:szCs w:val="28"/>
        </w:rPr>
        <w:t>.</w:t>
      </w:r>
    </w:p>
    <w:p w14:paraId="076548FE" w14:textId="391F8FCA" w:rsidR="00920C92" w:rsidRPr="00E93C07" w:rsidRDefault="00920C92" w:rsidP="00AD46D4">
      <w:pPr>
        <w:spacing w:after="0"/>
        <w:ind w:right="-2" w:firstLine="708"/>
        <w:jc w:val="both"/>
        <w:rPr>
          <w:rFonts w:ascii="Times New Roman" w:hAnsi="Times New Roman" w:cs="Times New Roman"/>
          <w:noProof w:val="0"/>
          <w:sz w:val="28"/>
          <w:szCs w:val="28"/>
        </w:rPr>
      </w:pPr>
      <w:r w:rsidRPr="00E93C07">
        <w:rPr>
          <w:rFonts w:ascii="Times New Roman" w:hAnsi="Times New Roman" w:cs="Times New Roman"/>
          <w:i/>
          <w:noProof w:val="0"/>
          <w:sz w:val="28"/>
          <w:szCs w:val="28"/>
        </w:rPr>
        <w:t xml:space="preserve">3) </w:t>
      </w:r>
      <w:r w:rsidRPr="00E93C07">
        <w:rPr>
          <w:rFonts w:ascii="Times New Roman" w:hAnsi="Times New Roman" w:cs="Times New Roman"/>
          <w:i/>
          <w:noProof w:val="0"/>
          <w:sz w:val="28"/>
          <w:szCs w:val="28"/>
          <w:u w:val="single"/>
        </w:rPr>
        <w:t>периоды максимального и минимального спроса (в том числе краткосрочные), соотношение между количеством покупателей в эти периоды</w:t>
      </w:r>
      <w:r w:rsidRPr="00E93C07">
        <w:rPr>
          <w:rFonts w:ascii="Times New Roman" w:hAnsi="Times New Roman" w:cs="Times New Roman"/>
          <w:i/>
          <w:noProof w:val="0"/>
          <w:sz w:val="28"/>
          <w:szCs w:val="28"/>
        </w:rPr>
        <w:t>:</w:t>
      </w:r>
      <w:r w:rsidRPr="00E93C07">
        <w:rPr>
          <w:rFonts w:ascii="Times New Roman" w:hAnsi="Times New Roman" w:cs="Times New Roman"/>
          <w:iCs/>
          <w:noProof w:val="0"/>
          <w:sz w:val="28"/>
          <w:szCs w:val="28"/>
        </w:rPr>
        <w:t xml:space="preserve"> </w:t>
      </w:r>
      <w:r w:rsidR="00A6416D" w:rsidRPr="00A6416D">
        <w:rPr>
          <w:rFonts w:ascii="Times New Roman" w:hAnsi="Times New Roman" w:cs="Times New Roman"/>
          <w:iCs/>
          <w:noProof w:val="0"/>
          <w:sz w:val="28"/>
          <w:szCs w:val="28"/>
        </w:rPr>
        <w:t xml:space="preserve">информационные услуги в сфере дошкольного и (или) школьного образования, спортивного и творческого заказа оказываются </w:t>
      </w:r>
      <w:r w:rsidRPr="00E93C07">
        <w:rPr>
          <w:rFonts w:ascii="Times New Roman" w:hAnsi="Times New Roman" w:cs="Times New Roman"/>
          <w:noProof w:val="0"/>
          <w:sz w:val="28"/>
          <w:szCs w:val="28"/>
        </w:rPr>
        <w:t>в течении всего года одинаково.</w:t>
      </w:r>
    </w:p>
    <w:p w14:paraId="53ADFC28" w14:textId="03E32C38" w:rsidR="00920C92" w:rsidRPr="00E93C07" w:rsidRDefault="00920C92" w:rsidP="00AD46D4">
      <w:pPr>
        <w:spacing w:after="0"/>
        <w:ind w:right="-2" w:firstLine="708"/>
        <w:jc w:val="both"/>
        <w:rPr>
          <w:rFonts w:ascii="Times New Roman" w:hAnsi="Times New Roman" w:cs="Times New Roman"/>
          <w:noProof w:val="0"/>
          <w:sz w:val="28"/>
          <w:szCs w:val="28"/>
        </w:rPr>
      </w:pPr>
      <w:r w:rsidRPr="00E93C07">
        <w:rPr>
          <w:rFonts w:ascii="Times New Roman" w:hAnsi="Times New Roman" w:cs="Times New Roman"/>
          <w:iCs/>
          <w:noProof w:val="0"/>
          <w:sz w:val="28"/>
          <w:szCs w:val="28"/>
        </w:rPr>
        <w:t xml:space="preserve">4) </w:t>
      </w:r>
      <w:r w:rsidRPr="00E93C07">
        <w:rPr>
          <w:rFonts w:ascii="Times New Roman" w:hAnsi="Times New Roman" w:cs="Times New Roman"/>
          <w:i/>
          <w:noProof w:val="0"/>
          <w:sz w:val="28"/>
          <w:szCs w:val="28"/>
          <w:u w:val="single"/>
        </w:rPr>
        <w:t>возможность установления продавцами разных цен в разные временные периоды</w:t>
      </w:r>
      <w:r w:rsidRPr="00E93C07">
        <w:rPr>
          <w:rFonts w:ascii="Times New Roman" w:hAnsi="Times New Roman" w:cs="Times New Roman"/>
          <w:i/>
          <w:noProof w:val="0"/>
          <w:sz w:val="28"/>
          <w:szCs w:val="28"/>
        </w:rPr>
        <w:t>:</w:t>
      </w:r>
      <w:r w:rsidRPr="00E93C07">
        <w:rPr>
          <w:rFonts w:ascii="Times New Roman" w:hAnsi="Times New Roman" w:cs="Times New Roman"/>
          <w:iCs/>
          <w:noProof w:val="0"/>
          <w:sz w:val="28"/>
          <w:szCs w:val="28"/>
        </w:rPr>
        <w:t xml:space="preserve"> </w:t>
      </w:r>
      <w:r w:rsidR="00A26659">
        <w:rPr>
          <w:rFonts w:ascii="Times New Roman" w:hAnsi="Times New Roman" w:cs="Times New Roman"/>
          <w:iCs/>
          <w:noProof w:val="0"/>
          <w:sz w:val="28"/>
          <w:szCs w:val="28"/>
        </w:rPr>
        <w:t xml:space="preserve">основной </w:t>
      </w:r>
      <w:r w:rsidR="00A26659">
        <w:rPr>
          <w:rFonts w:ascii="Times New Roman" w:hAnsi="Times New Roman" w:cs="Times New Roman"/>
          <w:noProof w:val="0"/>
          <w:sz w:val="28"/>
          <w:szCs w:val="28"/>
        </w:rPr>
        <w:t xml:space="preserve">доступ к </w:t>
      </w:r>
      <w:bookmarkStart w:id="16" w:name="_Hlk162970570"/>
      <w:r w:rsidR="00A26659" w:rsidRPr="00A26659">
        <w:rPr>
          <w:rFonts w:ascii="Times New Roman" w:hAnsi="Times New Roman" w:cs="Times New Roman"/>
          <w:noProof w:val="0"/>
          <w:sz w:val="28"/>
          <w:szCs w:val="28"/>
        </w:rPr>
        <w:t>информационны</w:t>
      </w:r>
      <w:r w:rsidR="00A26659">
        <w:rPr>
          <w:rFonts w:ascii="Times New Roman" w:hAnsi="Times New Roman" w:cs="Times New Roman"/>
          <w:noProof w:val="0"/>
          <w:sz w:val="28"/>
          <w:szCs w:val="28"/>
        </w:rPr>
        <w:t>м</w:t>
      </w:r>
      <w:r w:rsidR="00A26659" w:rsidRPr="00A26659">
        <w:rPr>
          <w:rFonts w:ascii="Times New Roman" w:hAnsi="Times New Roman" w:cs="Times New Roman"/>
          <w:noProof w:val="0"/>
          <w:sz w:val="28"/>
          <w:szCs w:val="28"/>
        </w:rPr>
        <w:t xml:space="preserve"> услуг</w:t>
      </w:r>
      <w:r w:rsidR="00A26659">
        <w:rPr>
          <w:rFonts w:ascii="Times New Roman" w:hAnsi="Times New Roman" w:cs="Times New Roman"/>
          <w:noProof w:val="0"/>
          <w:sz w:val="28"/>
          <w:szCs w:val="28"/>
        </w:rPr>
        <w:t>ам</w:t>
      </w:r>
      <w:r w:rsidR="00A26659" w:rsidRPr="00A26659">
        <w:rPr>
          <w:rFonts w:ascii="Times New Roman" w:hAnsi="Times New Roman" w:cs="Times New Roman"/>
          <w:noProof w:val="0"/>
          <w:sz w:val="28"/>
          <w:szCs w:val="28"/>
        </w:rPr>
        <w:t xml:space="preserve"> в сфере дошкольного и (или) школьного образования, спортивного и творческого заказа</w:t>
      </w:r>
      <w:r w:rsidR="00A26659">
        <w:rPr>
          <w:rFonts w:ascii="Times New Roman" w:hAnsi="Times New Roman" w:cs="Times New Roman"/>
          <w:noProof w:val="0"/>
          <w:sz w:val="28"/>
          <w:szCs w:val="28"/>
        </w:rPr>
        <w:t xml:space="preserve"> </w:t>
      </w:r>
      <w:bookmarkEnd w:id="16"/>
      <w:r w:rsidR="00A26659">
        <w:rPr>
          <w:rFonts w:ascii="Times New Roman" w:hAnsi="Times New Roman" w:cs="Times New Roman"/>
          <w:noProof w:val="0"/>
          <w:sz w:val="28"/>
          <w:szCs w:val="28"/>
        </w:rPr>
        <w:t xml:space="preserve">для потребителей бесплатно. Расходы за доступ к </w:t>
      </w:r>
      <w:r w:rsidR="00A26659" w:rsidRPr="00A26659">
        <w:rPr>
          <w:rFonts w:ascii="Times New Roman" w:hAnsi="Times New Roman" w:cs="Times New Roman"/>
          <w:noProof w:val="0"/>
          <w:sz w:val="28"/>
          <w:szCs w:val="28"/>
        </w:rPr>
        <w:t>информационным услугам в сфере дошкольного и (или) школьного образования, спортивного и творческого заказа</w:t>
      </w:r>
      <w:r w:rsidR="00A26659">
        <w:rPr>
          <w:rFonts w:ascii="Times New Roman" w:hAnsi="Times New Roman" w:cs="Times New Roman"/>
          <w:noProof w:val="0"/>
          <w:sz w:val="28"/>
          <w:szCs w:val="28"/>
        </w:rPr>
        <w:t xml:space="preserve"> определяются </w:t>
      </w:r>
      <w:r w:rsidR="00F472AF">
        <w:rPr>
          <w:rFonts w:ascii="Times New Roman" w:hAnsi="Times New Roman" w:cs="Times New Roman"/>
          <w:noProof w:val="0"/>
          <w:sz w:val="28"/>
          <w:szCs w:val="28"/>
        </w:rPr>
        <w:t>на основе государственных закупок,</w:t>
      </w:r>
      <w:r w:rsidR="00A26659">
        <w:rPr>
          <w:rFonts w:ascii="Times New Roman" w:hAnsi="Times New Roman" w:cs="Times New Roman"/>
          <w:noProof w:val="0"/>
          <w:sz w:val="28"/>
          <w:szCs w:val="28"/>
        </w:rPr>
        <w:t xml:space="preserve"> заключаемых между заказчиками (МИО, организациями в сфере образования) и субъектами рынка.</w:t>
      </w:r>
    </w:p>
    <w:p w14:paraId="54AF7A19" w14:textId="2D6F75DB" w:rsidR="00920C92" w:rsidRPr="00E70A1E" w:rsidRDefault="00920C92" w:rsidP="00AD46D4">
      <w:pPr>
        <w:spacing w:after="0"/>
        <w:ind w:right="-2" w:firstLine="708"/>
        <w:jc w:val="both"/>
        <w:rPr>
          <w:rFonts w:ascii="Times New Roman" w:hAnsi="Times New Roman" w:cs="Times New Roman"/>
          <w:i/>
          <w:noProof w:val="0"/>
          <w:sz w:val="28"/>
          <w:szCs w:val="28"/>
          <w:u w:val="single"/>
        </w:rPr>
      </w:pPr>
      <w:r w:rsidRPr="00E93C07">
        <w:rPr>
          <w:rFonts w:ascii="Times New Roman" w:hAnsi="Times New Roman" w:cs="Times New Roman"/>
          <w:iCs/>
          <w:noProof w:val="0"/>
          <w:sz w:val="28"/>
          <w:szCs w:val="28"/>
        </w:rPr>
        <w:t xml:space="preserve">5) </w:t>
      </w:r>
      <w:r w:rsidRPr="00E93C07">
        <w:rPr>
          <w:rFonts w:ascii="Times New Roman" w:hAnsi="Times New Roman" w:cs="Times New Roman"/>
          <w:i/>
          <w:noProof w:val="0"/>
          <w:sz w:val="28"/>
          <w:szCs w:val="28"/>
          <w:u w:val="single"/>
        </w:rPr>
        <w:t xml:space="preserve">сроки </w:t>
      </w:r>
      <w:r w:rsidRPr="00E70A1E">
        <w:rPr>
          <w:rFonts w:ascii="Times New Roman" w:hAnsi="Times New Roman" w:cs="Times New Roman"/>
          <w:i/>
          <w:noProof w:val="0"/>
          <w:sz w:val="28"/>
          <w:szCs w:val="28"/>
          <w:u w:val="single"/>
        </w:rPr>
        <w:t>контрактов:</w:t>
      </w:r>
      <w:r w:rsidR="00142F1F" w:rsidRPr="00E70A1E">
        <w:rPr>
          <w:rFonts w:ascii="Times New Roman" w:hAnsi="Times New Roman" w:cs="Times New Roman"/>
          <w:noProof w:val="0"/>
          <w:sz w:val="28"/>
          <w:szCs w:val="28"/>
        </w:rPr>
        <w:t xml:space="preserve"> </w:t>
      </w:r>
      <w:r w:rsidR="00F472AF" w:rsidRPr="00E70A1E">
        <w:rPr>
          <w:rFonts w:ascii="Times New Roman" w:hAnsi="Times New Roman" w:cs="Times New Roman"/>
          <w:noProof w:val="0"/>
          <w:sz w:val="28"/>
          <w:szCs w:val="28"/>
        </w:rPr>
        <w:t xml:space="preserve">сроки определены в договорах ГЧП и </w:t>
      </w:r>
      <w:r w:rsidR="00E70A1E" w:rsidRPr="00E70A1E">
        <w:rPr>
          <w:rFonts w:ascii="Times New Roman" w:hAnsi="Times New Roman" w:cs="Times New Roman"/>
          <w:noProof w:val="0"/>
          <w:sz w:val="28"/>
          <w:szCs w:val="28"/>
        </w:rPr>
        <w:t xml:space="preserve">в </w:t>
      </w:r>
      <w:r w:rsidR="00E70A1E">
        <w:rPr>
          <w:rFonts w:ascii="Times New Roman" w:hAnsi="Times New Roman" w:cs="Times New Roman"/>
          <w:noProof w:val="0"/>
          <w:sz w:val="28"/>
          <w:szCs w:val="28"/>
        </w:rPr>
        <w:t xml:space="preserve">договорах </w:t>
      </w:r>
      <w:r w:rsidR="00F472AF" w:rsidRPr="00E70A1E">
        <w:rPr>
          <w:rFonts w:ascii="Times New Roman" w:hAnsi="Times New Roman" w:cs="Times New Roman"/>
          <w:noProof w:val="0"/>
          <w:sz w:val="28"/>
          <w:szCs w:val="28"/>
        </w:rPr>
        <w:t>государственных закуп</w:t>
      </w:r>
      <w:r w:rsidR="00E70A1E">
        <w:rPr>
          <w:rFonts w:ascii="Times New Roman" w:hAnsi="Times New Roman" w:cs="Times New Roman"/>
          <w:noProof w:val="0"/>
          <w:sz w:val="28"/>
          <w:szCs w:val="28"/>
        </w:rPr>
        <w:t>ок</w:t>
      </w:r>
      <w:r w:rsidR="00F472AF" w:rsidRPr="00E70A1E">
        <w:rPr>
          <w:rFonts w:ascii="Times New Roman" w:hAnsi="Times New Roman" w:cs="Times New Roman"/>
          <w:noProof w:val="0"/>
          <w:sz w:val="28"/>
          <w:szCs w:val="28"/>
        </w:rPr>
        <w:t>.</w:t>
      </w:r>
    </w:p>
    <w:p w14:paraId="6AEBFCAD" w14:textId="77777777" w:rsidR="00920C92" w:rsidRPr="00E93C07" w:rsidRDefault="00920C92" w:rsidP="00AD46D4">
      <w:pPr>
        <w:spacing w:after="0"/>
        <w:ind w:right="-2" w:firstLine="708"/>
        <w:jc w:val="both"/>
        <w:rPr>
          <w:rFonts w:ascii="Times New Roman" w:hAnsi="Times New Roman" w:cs="Times New Roman"/>
          <w:noProof w:val="0"/>
          <w:sz w:val="28"/>
          <w:szCs w:val="28"/>
        </w:rPr>
      </w:pPr>
      <w:r w:rsidRPr="00E70A1E">
        <w:rPr>
          <w:rFonts w:ascii="Times New Roman" w:hAnsi="Times New Roman" w:cs="Times New Roman"/>
          <w:iCs/>
          <w:noProof w:val="0"/>
          <w:sz w:val="28"/>
          <w:szCs w:val="28"/>
        </w:rPr>
        <w:t xml:space="preserve">6) </w:t>
      </w:r>
      <w:r w:rsidRPr="00E70A1E">
        <w:rPr>
          <w:rFonts w:ascii="Times New Roman" w:hAnsi="Times New Roman" w:cs="Times New Roman"/>
          <w:i/>
          <w:noProof w:val="0"/>
          <w:sz w:val="28"/>
          <w:szCs w:val="28"/>
          <w:u w:val="single"/>
        </w:rPr>
        <w:t>время появления товара</w:t>
      </w:r>
      <w:r w:rsidRPr="00E93C07">
        <w:rPr>
          <w:rFonts w:ascii="Times New Roman" w:hAnsi="Times New Roman" w:cs="Times New Roman"/>
          <w:i/>
          <w:noProof w:val="0"/>
          <w:sz w:val="28"/>
          <w:szCs w:val="28"/>
          <w:u w:val="single"/>
        </w:rPr>
        <w:t xml:space="preserve"> на рынке</w:t>
      </w:r>
      <w:r w:rsidRPr="00E93C07">
        <w:rPr>
          <w:rFonts w:ascii="Times New Roman" w:hAnsi="Times New Roman" w:cs="Times New Roman"/>
          <w:iCs/>
          <w:noProof w:val="0"/>
          <w:sz w:val="28"/>
          <w:szCs w:val="28"/>
        </w:rPr>
        <w:t xml:space="preserve">: </w:t>
      </w:r>
      <w:r w:rsidRPr="00E93C07">
        <w:rPr>
          <w:rFonts w:ascii="Times New Roman" w:hAnsi="Times New Roman" w:cs="Times New Roman"/>
          <w:noProof w:val="0"/>
          <w:sz w:val="28"/>
          <w:szCs w:val="28"/>
        </w:rPr>
        <w:t xml:space="preserve">присутствует постоянно. </w:t>
      </w:r>
    </w:p>
    <w:p w14:paraId="7A4972C1" w14:textId="649EC4DA" w:rsidR="00920C92" w:rsidRPr="00E93C07" w:rsidRDefault="00920C92" w:rsidP="009A793D">
      <w:pPr>
        <w:pStyle w:val="a7"/>
        <w:spacing w:before="0" w:beforeAutospacing="0" w:after="0" w:afterAutospacing="0"/>
        <w:ind w:right="-2" w:firstLine="708"/>
        <w:jc w:val="both"/>
        <w:rPr>
          <w:rFonts w:eastAsia="Calibri"/>
          <w:sz w:val="28"/>
          <w:szCs w:val="28"/>
          <w:lang w:eastAsia="en-US"/>
        </w:rPr>
      </w:pPr>
      <w:r w:rsidRPr="00E93C07">
        <w:rPr>
          <w:rFonts w:eastAsia="Calibri"/>
          <w:sz w:val="28"/>
          <w:szCs w:val="28"/>
          <w:lang w:eastAsia="en-US"/>
        </w:rPr>
        <w:t>Из анализа временных характеристик</w:t>
      </w:r>
      <w:r w:rsidR="006B5CB1" w:rsidRPr="00E93C07">
        <w:rPr>
          <w:rFonts w:eastAsia="Calibri"/>
          <w:sz w:val="28"/>
          <w:szCs w:val="28"/>
          <w:lang w:eastAsia="en-US"/>
        </w:rPr>
        <w:t xml:space="preserve">, а также </w:t>
      </w:r>
      <w:r w:rsidR="00246FD3" w:rsidRPr="00E93C07">
        <w:rPr>
          <w:rFonts w:eastAsia="Calibri"/>
          <w:sz w:val="28"/>
          <w:szCs w:val="28"/>
          <w:lang w:eastAsia="en-US"/>
        </w:rPr>
        <w:t>согласно Плана работы Агентства на 202</w:t>
      </w:r>
      <w:r w:rsidR="009A793D">
        <w:rPr>
          <w:rFonts w:eastAsia="Calibri"/>
          <w:sz w:val="28"/>
          <w:szCs w:val="28"/>
          <w:lang w:eastAsia="en-US"/>
        </w:rPr>
        <w:t>4</w:t>
      </w:r>
      <w:r w:rsidR="00246FD3" w:rsidRPr="00E93C07">
        <w:rPr>
          <w:rFonts w:eastAsia="Calibri"/>
          <w:sz w:val="28"/>
          <w:szCs w:val="28"/>
          <w:lang w:eastAsia="en-US"/>
        </w:rPr>
        <w:t xml:space="preserve"> год </w:t>
      </w:r>
      <w:r w:rsidR="009A793D" w:rsidRPr="009A793D">
        <w:rPr>
          <w:rFonts w:eastAsia="Calibri"/>
          <w:sz w:val="28"/>
          <w:szCs w:val="28"/>
          <w:lang w:eastAsia="en-US"/>
        </w:rPr>
        <w:t>от 3 января 2024 года № 338/НҚ</w:t>
      </w:r>
      <w:r w:rsidR="00F309B2" w:rsidRPr="00E93C07">
        <w:rPr>
          <w:rFonts w:eastAsia="Calibri"/>
          <w:sz w:val="28"/>
          <w:szCs w:val="28"/>
          <w:lang w:eastAsia="en-US"/>
        </w:rPr>
        <w:t>,</w:t>
      </w:r>
      <w:r w:rsidR="003E3036" w:rsidRPr="00E93C07">
        <w:rPr>
          <w:rFonts w:eastAsia="Calibri"/>
          <w:sz w:val="28"/>
          <w:szCs w:val="28"/>
          <w:lang w:eastAsia="en-US"/>
        </w:rPr>
        <w:t xml:space="preserve"> </w:t>
      </w:r>
      <w:r w:rsidRPr="00E93C07">
        <w:rPr>
          <w:rFonts w:eastAsia="Calibri"/>
          <w:sz w:val="28"/>
          <w:szCs w:val="28"/>
          <w:lang w:eastAsia="en-US"/>
        </w:rPr>
        <w:t xml:space="preserve">временным интервалом исследования </w:t>
      </w:r>
      <w:r w:rsidR="009A793D" w:rsidRPr="009A793D">
        <w:rPr>
          <w:rFonts w:eastAsia="Calibri"/>
          <w:sz w:val="28"/>
          <w:szCs w:val="28"/>
          <w:lang w:eastAsia="en-US"/>
        </w:rPr>
        <w:t>информационных услуг в сфере дошкольного и (или) школьного образования, спортивного и творческого заказа</w:t>
      </w:r>
      <w:r w:rsidR="009A793D">
        <w:rPr>
          <w:rFonts w:eastAsia="Calibri"/>
          <w:sz w:val="28"/>
          <w:szCs w:val="28"/>
          <w:lang w:eastAsia="en-US"/>
        </w:rPr>
        <w:t xml:space="preserve"> </w:t>
      </w:r>
      <w:r w:rsidRPr="00E93C07">
        <w:rPr>
          <w:rFonts w:eastAsia="Calibri"/>
          <w:sz w:val="28"/>
          <w:szCs w:val="28"/>
          <w:lang w:eastAsia="en-US"/>
        </w:rPr>
        <w:t xml:space="preserve">определен </w:t>
      </w:r>
      <w:r w:rsidR="003E3036" w:rsidRPr="00E93C07">
        <w:rPr>
          <w:rFonts w:eastAsia="Calibri"/>
          <w:b/>
          <w:sz w:val="28"/>
          <w:szCs w:val="28"/>
          <w:lang w:eastAsia="en-US"/>
        </w:rPr>
        <w:t>2</w:t>
      </w:r>
      <w:r w:rsidR="0022716C" w:rsidRPr="00E93C07">
        <w:rPr>
          <w:rFonts w:eastAsia="Calibri"/>
          <w:b/>
          <w:sz w:val="28"/>
          <w:szCs w:val="28"/>
          <w:lang w:eastAsia="en-US"/>
        </w:rPr>
        <w:t>021</w:t>
      </w:r>
      <w:r w:rsidR="009A793D">
        <w:rPr>
          <w:rFonts w:eastAsia="Calibri"/>
          <w:b/>
          <w:sz w:val="28"/>
          <w:szCs w:val="28"/>
          <w:lang w:eastAsia="en-US"/>
        </w:rPr>
        <w:t>-2023</w:t>
      </w:r>
      <w:r w:rsidR="0022716C" w:rsidRPr="00E93C07">
        <w:rPr>
          <w:rFonts w:eastAsia="Calibri"/>
          <w:b/>
          <w:sz w:val="28"/>
          <w:szCs w:val="28"/>
          <w:lang w:eastAsia="en-US"/>
        </w:rPr>
        <w:t xml:space="preserve"> год</w:t>
      </w:r>
      <w:r w:rsidR="003E3036" w:rsidRPr="00E93C07">
        <w:rPr>
          <w:rFonts w:eastAsia="Calibri"/>
          <w:b/>
          <w:sz w:val="28"/>
          <w:szCs w:val="28"/>
          <w:lang w:eastAsia="en-US"/>
        </w:rPr>
        <w:t>ы</w:t>
      </w:r>
      <w:r w:rsidR="009A793D">
        <w:rPr>
          <w:rFonts w:eastAsia="Calibri"/>
          <w:b/>
          <w:sz w:val="28"/>
          <w:szCs w:val="28"/>
          <w:lang w:eastAsia="en-US"/>
        </w:rPr>
        <w:t>.</w:t>
      </w:r>
      <w:r w:rsidRPr="00E93C07">
        <w:rPr>
          <w:b/>
          <w:sz w:val="28"/>
          <w:szCs w:val="28"/>
        </w:rPr>
        <w:t xml:space="preserve"> </w:t>
      </w:r>
    </w:p>
    <w:p w14:paraId="6EC44455" w14:textId="77777777" w:rsidR="005746C9" w:rsidRPr="00E93C07" w:rsidRDefault="005746C9" w:rsidP="00AD46D4">
      <w:pPr>
        <w:pStyle w:val="a5"/>
        <w:spacing w:after="0"/>
        <w:ind w:left="0" w:right="-2"/>
        <w:jc w:val="center"/>
        <w:rPr>
          <w:rFonts w:ascii="Times New Roman" w:hAnsi="Times New Roman"/>
          <w:b/>
          <w:sz w:val="28"/>
          <w:szCs w:val="28"/>
        </w:rPr>
      </w:pPr>
    </w:p>
    <w:p w14:paraId="7A7E5235" w14:textId="77777777" w:rsidR="00940153" w:rsidRPr="00292D4A" w:rsidRDefault="0022716C" w:rsidP="00AD46D4">
      <w:pPr>
        <w:pStyle w:val="a5"/>
        <w:spacing w:after="0"/>
        <w:ind w:left="0" w:right="-2"/>
        <w:jc w:val="center"/>
        <w:rPr>
          <w:rFonts w:ascii="Times New Roman" w:hAnsi="Times New Roman"/>
          <w:b/>
          <w:sz w:val="28"/>
          <w:szCs w:val="28"/>
        </w:rPr>
      </w:pPr>
      <w:r w:rsidRPr="00292D4A">
        <w:rPr>
          <w:rFonts w:ascii="Times New Roman" w:hAnsi="Times New Roman"/>
          <w:b/>
          <w:sz w:val="28"/>
          <w:szCs w:val="28"/>
        </w:rPr>
        <w:t>5.</w:t>
      </w:r>
      <w:r w:rsidR="00501A36" w:rsidRPr="00292D4A">
        <w:rPr>
          <w:rFonts w:ascii="Times New Roman" w:hAnsi="Times New Roman"/>
          <w:b/>
          <w:sz w:val="28"/>
          <w:szCs w:val="28"/>
        </w:rPr>
        <w:t xml:space="preserve"> </w:t>
      </w:r>
      <w:r w:rsidRPr="00292D4A">
        <w:rPr>
          <w:rFonts w:ascii="Times New Roman" w:hAnsi="Times New Roman"/>
          <w:b/>
          <w:sz w:val="28"/>
          <w:szCs w:val="28"/>
        </w:rPr>
        <w:t xml:space="preserve">Определение состава субъектов рынка, </w:t>
      </w:r>
    </w:p>
    <w:p w14:paraId="5B24B9A8" w14:textId="4CA7D8B9" w:rsidR="0022716C" w:rsidRDefault="0022716C" w:rsidP="00AD46D4">
      <w:pPr>
        <w:pStyle w:val="a5"/>
        <w:spacing w:after="0"/>
        <w:ind w:left="0" w:right="-2"/>
        <w:jc w:val="center"/>
        <w:rPr>
          <w:rFonts w:ascii="Times New Roman" w:hAnsi="Times New Roman"/>
          <w:b/>
          <w:sz w:val="28"/>
          <w:szCs w:val="28"/>
        </w:rPr>
      </w:pPr>
      <w:r w:rsidRPr="00292D4A">
        <w:rPr>
          <w:rFonts w:ascii="Times New Roman" w:hAnsi="Times New Roman"/>
          <w:b/>
          <w:sz w:val="28"/>
          <w:szCs w:val="28"/>
        </w:rPr>
        <w:t>действующих на товарном рынке</w:t>
      </w:r>
    </w:p>
    <w:p w14:paraId="5E321ADB" w14:textId="77777777" w:rsidR="00292D4A" w:rsidRPr="00E93C07" w:rsidRDefault="00292D4A" w:rsidP="00AD46D4">
      <w:pPr>
        <w:pStyle w:val="a5"/>
        <w:spacing w:after="0"/>
        <w:ind w:left="0" w:right="-2"/>
        <w:jc w:val="center"/>
        <w:rPr>
          <w:rFonts w:ascii="Times New Roman" w:hAnsi="Times New Roman"/>
          <w:b/>
          <w:sz w:val="28"/>
          <w:szCs w:val="28"/>
        </w:rPr>
      </w:pPr>
    </w:p>
    <w:p w14:paraId="588F6FE7" w14:textId="2155AF86" w:rsidR="00F03177" w:rsidRDefault="00751A83" w:rsidP="009D4E89">
      <w:pPr>
        <w:spacing w:after="0" w:line="240" w:lineRule="auto"/>
        <w:ind w:right="-2" w:firstLine="708"/>
        <w:jc w:val="both"/>
        <w:rPr>
          <w:rFonts w:ascii="Times New Roman" w:eastAsia="Times New Roman" w:hAnsi="Times New Roman" w:cs="Times New Roman"/>
          <w:noProof w:val="0"/>
          <w:sz w:val="28"/>
          <w:szCs w:val="28"/>
          <w:lang w:eastAsia="ru-RU"/>
        </w:rPr>
      </w:pPr>
      <w:r w:rsidRPr="00E93C07">
        <w:rPr>
          <w:rFonts w:ascii="Times New Roman" w:eastAsia="Times New Roman" w:hAnsi="Times New Roman" w:cs="Times New Roman"/>
          <w:noProof w:val="0"/>
          <w:sz w:val="28"/>
          <w:szCs w:val="28"/>
          <w:lang w:eastAsia="ru-RU"/>
        </w:rPr>
        <w:t>В состав субъектов рынка, действующих на товарном рынке, включаются все субъекты рынка, реализующие в его границах рассматриваемый товар в пределах определенного временного интервала.</w:t>
      </w:r>
    </w:p>
    <w:p w14:paraId="26BF37FA" w14:textId="740F17D0" w:rsidR="00064075" w:rsidRPr="00FE659E" w:rsidRDefault="006C1D8A" w:rsidP="0096167D">
      <w:pPr>
        <w:spacing w:after="0" w:line="240" w:lineRule="auto"/>
        <w:ind w:right="-2" w:firstLine="708"/>
        <w:jc w:val="both"/>
        <w:rPr>
          <w:rFonts w:ascii="Times New Roman" w:eastAsia="Times New Roman" w:hAnsi="Times New Roman" w:cs="Times New Roman"/>
          <w:noProof w:val="0"/>
          <w:sz w:val="28"/>
          <w:szCs w:val="28"/>
          <w:lang w:eastAsia="ru-RU"/>
        </w:rPr>
      </w:pPr>
      <w:r w:rsidRPr="00E93C07">
        <w:rPr>
          <w:rFonts w:ascii="Times New Roman" w:eastAsia="Times New Roman" w:hAnsi="Times New Roman" w:cs="Times New Roman"/>
          <w:noProof w:val="0"/>
          <w:sz w:val="28"/>
          <w:szCs w:val="28"/>
          <w:lang w:eastAsia="ru-RU"/>
        </w:rPr>
        <w:t>На основе предоставленн</w:t>
      </w:r>
      <w:r w:rsidR="004C158E">
        <w:rPr>
          <w:rFonts w:ascii="Times New Roman" w:eastAsia="Times New Roman" w:hAnsi="Times New Roman" w:cs="Times New Roman"/>
          <w:noProof w:val="0"/>
          <w:sz w:val="28"/>
          <w:szCs w:val="28"/>
          <w:lang w:eastAsia="ru-RU"/>
        </w:rPr>
        <w:t>ой</w:t>
      </w:r>
      <w:r w:rsidRPr="00E93C07">
        <w:rPr>
          <w:rFonts w:ascii="Times New Roman" w:eastAsia="Times New Roman" w:hAnsi="Times New Roman" w:cs="Times New Roman"/>
          <w:noProof w:val="0"/>
          <w:sz w:val="28"/>
          <w:szCs w:val="28"/>
          <w:lang w:eastAsia="ru-RU"/>
        </w:rPr>
        <w:t xml:space="preserve"> информаци</w:t>
      </w:r>
      <w:r w:rsidR="004C158E">
        <w:rPr>
          <w:rFonts w:ascii="Times New Roman" w:eastAsia="Times New Roman" w:hAnsi="Times New Roman" w:cs="Times New Roman"/>
          <w:noProof w:val="0"/>
          <w:sz w:val="28"/>
          <w:szCs w:val="28"/>
          <w:lang w:eastAsia="ru-RU"/>
        </w:rPr>
        <w:t>и</w:t>
      </w:r>
      <w:r w:rsidRPr="00E93C07">
        <w:rPr>
          <w:rFonts w:ascii="Times New Roman" w:eastAsia="Times New Roman" w:hAnsi="Times New Roman" w:cs="Times New Roman"/>
          <w:noProof w:val="0"/>
          <w:sz w:val="28"/>
          <w:szCs w:val="28"/>
          <w:lang w:eastAsia="ru-RU"/>
        </w:rPr>
        <w:t xml:space="preserve"> от бюро Национальной статистики Агентства по стратегическому планированию и реформам РК, местных исполнительных органов районов и городов областного, республиканского значения</w:t>
      </w:r>
      <w:r w:rsidR="00F03177">
        <w:rPr>
          <w:rFonts w:ascii="Times New Roman" w:eastAsia="Times New Roman" w:hAnsi="Times New Roman" w:cs="Times New Roman"/>
          <w:noProof w:val="0"/>
          <w:sz w:val="28"/>
          <w:szCs w:val="28"/>
          <w:lang w:eastAsia="ru-RU"/>
        </w:rPr>
        <w:t>,</w:t>
      </w:r>
      <w:r w:rsidR="00614225">
        <w:rPr>
          <w:rFonts w:ascii="Times New Roman" w:eastAsia="Times New Roman" w:hAnsi="Times New Roman" w:cs="Times New Roman"/>
          <w:noProof w:val="0"/>
          <w:sz w:val="28"/>
          <w:szCs w:val="28"/>
          <w:lang w:eastAsia="ru-RU"/>
        </w:rPr>
        <w:t xml:space="preserve"> Министерства просвещения РК,</w:t>
      </w:r>
      <w:r w:rsidR="00F03177">
        <w:rPr>
          <w:rFonts w:ascii="Times New Roman" w:eastAsia="Times New Roman" w:hAnsi="Times New Roman" w:cs="Times New Roman"/>
          <w:noProof w:val="0"/>
          <w:sz w:val="28"/>
          <w:szCs w:val="28"/>
          <w:lang w:eastAsia="ru-RU"/>
        </w:rPr>
        <w:t xml:space="preserve"> </w:t>
      </w:r>
      <w:r w:rsidR="00F03177" w:rsidRPr="00F03177">
        <w:rPr>
          <w:rFonts w:ascii="Times New Roman" w:eastAsia="Times New Roman" w:hAnsi="Times New Roman" w:cs="Times New Roman"/>
          <w:noProof w:val="0"/>
          <w:sz w:val="28"/>
          <w:szCs w:val="28"/>
          <w:lang w:eastAsia="ru-RU"/>
        </w:rPr>
        <w:t>данных веб-портала goszakup.kz</w:t>
      </w:r>
      <w:r w:rsidR="0096167D">
        <w:rPr>
          <w:rFonts w:ascii="Times New Roman" w:eastAsia="Times New Roman" w:hAnsi="Times New Roman" w:cs="Times New Roman"/>
          <w:noProof w:val="0"/>
          <w:sz w:val="28"/>
          <w:szCs w:val="28"/>
          <w:lang w:eastAsia="ru-RU"/>
        </w:rPr>
        <w:t xml:space="preserve"> </w:t>
      </w:r>
      <w:r w:rsidR="004C158E">
        <w:rPr>
          <w:rFonts w:ascii="Times New Roman" w:eastAsia="Times New Roman" w:hAnsi="Times New Roman" w:cs="Times New Roman"/>
          <w:noProof w:val="0"/>
          <w:sz w:val="28"/>
          <w:szCs w:val="28"/>
          <w:lang w:eastAsia="ru-RU"/>
        </w:rPr>
        <w:t>определено</w:t>
      </w:r>
      <w:r w:rsidR="00193D0C" w:rsidRPr="00E93C07">
        <w:rPr>
          <w:rFonts w:ascii="Times New Roman" w:eastAsia="Times New Roman" w:hAnsi="Times New Roman" w:cs="Times New Roman"/>
          <w:noProof w:val="0"/>
          <w:sz w:val="28"/>
          <w:szCs w:val="28"/>
          <w:lang w:eastAsia="ru-RU"/>
        </w:rPr>
        <w:t xml:space="preserve"> количеств</w:t>
      </w:r>
      <w:r w:rsidRPr="00E93C07">
        <w:rPr>
          <w:rFonts w:ascii="Times New Roman" w:eastAsia="Times New Roman" w:hAnsi="Times New Roman" w:cs="Times New Roman"/>
          <w:noProof w:val="0"/>
          <w:sz w:val="28"/>
          <w:szCs w:val="28"/>
          <w:lang w:eastAsia="ru-RU"/>
        </w:rPr>
        <w:t>о</w:t>
      </w:r>
      <w:r w:rsidR="00193D0C" w:rsidRPr="00E93C07">
        <w:rPr>
          <w:rFonts w:ascii="Times New Roman" w:eastAsia="Times New Roman" w:hAnsi="Times New Roman" w:cs="Times New Roman"/>
          <w:noProof w:val="0"/>
          <w:sz w:val="28"/>
          <w:szCs w:val="28"/>
          <w:lang w:eastAsia="ru-RU"/>
        </w:rPr>
        <w:t xml:space="preserve"> субъектов </w:t>
      </w:r>
      <w:r w:rsidR="00064075" w:rsidRPr="00064075">
        <w:rPr>
          <w:rFonts w:ascii="Times New Roman" w:eastAsia="Times New Roman" w:hAnsi="Times New Roman" w:cs="Times New Roman"/>
          <w:noProof w:val="0"/>
          <w:sz w:val="28"/>
          <w:szCs w:val="28"/>
          <w:lang w:eastAsia="ru-RU"/>
        </w:rPr>
        <w:t xml:space="preserve">информационных услуг в сфере дошкольного и </w:t>
      </w:r>
      <w:r w:rsidR="00064075" w:rsidRPr="00064075">
        <w:rPr>
          <w:rFonts w:ascii="Times New Roman" w:eastAsia="Times New Roman" w:hAnsi="Times New Roman" w:cs="Times New Roman"/>
          <w:noProof w:val="0"/>
          <w:sz w:val="28"/>
          <w:szCs w:val="28"/>
          <w:lang w:eastAsia="ru-RU"/>
        </w:rPr>
        <w:lastRenderedPageBreak/>
        <w:t>(или) школьного образования, спортивного и творческого заказа</w:t>
      </w:r>
      <w:r w:rsidR="00064075" w:rsidRPr="00064075">
        <w:t xml:space="preserve"> </w:t>
      </w:r>
      <w:r w:rsidR="00064075" w:rsidRPr="00064075">
        <w:rPr>
          <w:rFonts w:ascii="Times New Roman" w:eastAsia="Times New Roman" w:hAnsi="Times New Roman" w:cs="Times New Roman"/>
          <w:noProof w:val="0"/>
          <w:sz w:val="28"/>
          <w:szCs w:val="28"/>
          <w:lang w:eastAsia="ru-RU"/>
        </w:rPr>
        <w:t>на территории Республики Казахстан за 2021-2023 годы</w:t>
      </w:r>
      <w:r w:rsidR="00064075" w:rsidRPr="00FE659E">
        <w:rPr>
          <w:rFonts w:ascii="Times New Roman" w:eastAsia="Times New Roman" w:hAnsi="Times New Roman" w:cs="Times New Roman"/>
          <w:noProof w:val="0"/>
          <w:sz w:val="28"/>
          <w:szCs w:val="28"/>
          <w:lang w:eastAsia="ru-RU"/>
        </w:rPr>
        <w:t>.</w:t>
      </w:r>
    </w:p>
    <w:p w14:paraId="7C042BE7" w14:textId="4686AF0B" w:rsidR="0096167D" w:rsidRDefault="0096167D" w:rsidP="0096167D">
      <w:pPr>
        <w:spacing w:after="0" w:line="240" w:lineRule="auto"/>
        <w:ind w:right="-2" w:firstLine="708"/>
        <w:jc w:val="both"/>
        <w:rPr>
          <w:rFonts w:ascii="Times New Roman" w:eastAsia="Times New Roman" w:hAnsi="Times New Roman" w:cs="Times New Roman"/>
          <w:noProof w:val="0"/>
          <w:sz w:val="28"/>
          <w:szCs w:val="28"/>
          <w:lang w:eastAsia="ru-RU"/>
        </w:rPr>
      </w:pPr>
      <w:r w:rsidRPr="0096167D">
        <w:rPr>
          <w:rFonts w:ascii="Times New Roman" w:eastAsia="Times New Roman" w:hAnsi="Times New Roman" w:cs="Times New Roman"/>
          <w:noProof w:val="0"/>
          <w:sz w:val="28"/>
          <w:szCs w:val="28"/>
          <w:lang w:eastAsia="ru-RU"/>
        </w:rPr>
        <w:t>В границах РК по деятельности в области разработки и тестирования программного кода (ОКЭД 62011) осуществляют деятельность 4 965 организации.</w:t>
      </w:r>
    </w:p>
    <w:p w14:paraId="37F61A07" w14:textId="121EAC2A" w:rsidR="00FE2FE8" w:rsidRPr="0096167D" w:rsidRDefault="00FE2FE8" w:rsidP="00FE2FE8">
      <w:pPr>
        <w:spacing w:after="0" w:line="240" w:lineRule="auto"/>
        <w:ind w:right="-2"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Заказчиками </w:t>
      </w:r>
      <w:r w:rsidRPr="00FE2FE8">
        <w:rPr>
          <w:rFonts w:ascii="Times New Roman" w:eastAsia="Times New Roman" w:hAnsi="Times New Roman" w:cs="Times New Roman"/>
          <w:noProof w:val="0"/>
          <w:sz w:val="28"/>
          <w:szCs w:val="28"/>
          <w:lang w:eastAsia="ru-RU"/>
        </w:rPr>
        <w:t>информационных услуг в сфере дошкольного и (или) школьного образования, спортивного и творческого заказа являются</w:t>
      </w:r>
      <w:r>
        <w:rPr>
          <w:rFonts w:ascii="Times New Roman" w:eastAsia="Times New Roman" w:hAnsi="Times New Roman" w:cs="Times New Roman"/>
          <w:noProof w:val="0"/>
          <w:sz w:val="28"/>
          <w:szCs w:val="28"/>
          <w:lang w:eastAsia="ru-RU"/>
        </w:rPr>
        <w:t xml:space="preserve"> МИО. При этом, потребителями являются пользователи информационных услуг (</w:t>
      </w:r>
      <w:r w:rsidRPr="00FE2FE8">
        <w:rPr>
          <w:rFonts w:ascii="Times New Roman" w:eastAsia="Times New Roman" w:hAnsi="Times New Roman" w:cs="Times New Roman"/>
          <w:noProof w:val="0"/>
          <w:sz w:val="28"/>
          <w:szCs w:val="28"/>
          <w:lang w:eastAsia="ru-RU"/>
        </w:rPr>
        <w:t>физические и юридические лица</w:t>
      </w:r>
      <w:r>
        <w:rPr>
          <w:rFonts w:ascii="Times New Roman" w:eastAsia="Times New Roman" w:hAnsi="Times New Roman" w:cs="Times New Roman"/>
          <w:noProof w:val="0"/>
          <w:sz w:val="28"/>
          <w:szCs w:val="28"/>
          <w:lang w:eastAsia="ru-RU"/>
        </w:rPr>
        <w:t>)</w:t>
      </w:r>
      <w:r w:rsidRPr="00FE2FE8">
        <w:rPr>
          <w:rFonts w:ascii="Times New Roman" w:eastAsia="Times New Roman" w:hAnsi="Times New Roman" w:cs="Times New Roman"/>
          <w:noProof w:val="0"/>
          <w:sz w:val="28"/>
          <w:szCs w:val="28"/>
          <w:lang w:eastAsia="ru-RU"/>
        </w:rPr>
        <w:t>.</w:t>
      </w:r>
    </w:p>
    <w:p w14:paraId="28EA2BE1" w14:textId="3AA20CB0" w:rsidR="00F73147" w:rsidRPr="00FE659E" w:rsidRDefault="00F73147" w:rsidP="00193D0C">
      <w:pPr>
        <w:spacing w:after="0" w:line="240" w:lineRule="auto"/>
        <w:ind w:right="-2" w:firstLine="708"/>
        <w:jc w:val="both"/>
        <w:rPr>
          <w:rFonts w:ascii="Times New Roman" w:eastAsia="Times New Roman" w:hAnsi="Times New Roman" w:cs="Times New Roman"/>
          <w:noProof w:val="0"/>
          <w:sz w:val="28"/>
          <w:szCs w:val="28"/>
          <w:lang w:eastAsia="ru-RU"/>
        </w:rPr>
      </w:pPr>
    </w:p>
    <w:p w14:paraId="75CD8D62" w14:textId="19D53700" w:rsidR="00F73147" w:rsidRPr="00E626BD" w:rsidRDefault="00F73147" w:rsidP="00F73147">
      <w:pPr>
        <w:spacing w:after="0" w:line="240" w:lineRule="auto"/>
        <w:ind w:right="-2" w:firstLine="708"/>
        <w:jc w:val="center"/>
        <w:rPr>
          <w:rFonts w:ascii="Times New Roman" w:eastAsia="Times New Roman" w:hAnsi="Times New Roman" w:cs="Times New Roman"/>
          <w:noProof w:val="0"/>
          <w:sz w:val="28"/>
          <w:szCs w:val="28"/>
          <w:lang w:eastAsia="ru-RU"/>
        </w:rPr>
      </w:pPr>
      <w:r w:rsidRPr="00E626BD">
        <w:rPr>
          <w:rFonts w:ascii="Times New Roman" w:eastAsia="Times New Roman" w:hAnsi="Times New Roman" w:cs="Times New Roman"/>
          <w:noProof w:val="0"/>
          <w:sz w:val="28"/>
          <w:szCs w:val="28"/>
          <w:lang w:eastAsia="ru-RU"/>
        </w:rPr>
        <w:t xml:space="preserve">Субъекты информационных услуг и их </w:t>
      </w:r>
      <w:r w:rsidRPr="00E626BD">
        <w:rPr>
          <w:rFonts w:ascii="Times New Roman" w:eastAsia="Times New Roman" w:hAnsi="Times New Roman" w:cs="Times New Roman"/>
          <w:b/>
          <w:bCs/>
          <w:noProof w:val="0"/>
          <w:sz w:val="28"/>
          <w:szCs w:val="28"/>
          <w:lang w:eastAsia="ru-RU"/>
        </w:rPr>
        <w:t>информационные системы</w:t>
      </w:r>
      <w:r w:rsidRPr="00E626BD">
        <w:rPr>
          <w:rFonts w:ascii="Times New Roman" w:eastAsia="Times New Roman" w:hAnsi="Times New Roman" w:cs="Times New Roman"/>
          <w:noProof w:val="0"/>
          <w:sz w:val="28"/>
          <w:szCs w:val="28"/>
          <w:lang w:eastAsia="ru-RU"/>
        </w:rPr>
        <w:t xml:space="preserve"> в сфере дошкольного и (или) школьного образования, спортивного и творческого заказа на территории Республики Казахстан за 2021-2023 годы</w:t>
      </w:r>
    </w:p>
    <w:p w14:paraId="1C7D2134" w14:textId="076F9034" w:rsidR="00F73147" w:rsidRPr="00FE659E" w:rsidRDefault="00F73147" w:rsidP="00193D0C">
      <w:pPr>
        <w:spacing w:after="0" w:line="240" w:lineRule="auto"/>
        <w:ind w:right="-2" w:firstLine="708"/>
        <w:jc w:val="both"/>
        <w:rPr>
          <w:rFonts w:ascii="Times New Roman" w:eastAsia="Times New Roman" w:hAnsi="Times New Roman" w:cs="Times New Roman"/>
          <w:noProof w:val="0"/>
          <w:sz w:val="28"/>
          <w:szCs w:val="28"/>
          <w:lang w:eastAsia="ru-RU"/>
        </w:rPr>
      </w:pPr>
    </w:p>
    <w:tbl>
      <w:tblPr>
        <w:tblStyle w:val="a9"/>
        <w:tblW w:w="0" w:type="auto"/>
        <w:jc w:val="center"/>
        <w:tblLook w:val="04A0" w:firstRow="1" w:lastRow="0" w:firstColumn="1" w:lastColumn="0" w:noHBand="0" w:noVBand="1"/>
      </w:tblPr>
      <w:tblGrid>
        <w:gridCol w:w="784"/>
        <w:gridCol w:w="3058"/>
        <w:gridCol w:w="2971"/>
        <w:gridCol w:w="2956"/>
      </w:tblGrid>
      <w:tr w:rsidR="00543E10" w:rsidRPr="00FD0DB7" w14:paraId="16C3B411" w14:textId="77777777" w:rsidTr="00A911FA">
        <w:trPr>
          <w:jc w:val="center"/>
        </w:trPr>
        <w:tc>
          <w:tcPr>
            <w:tcW w:w="784" w:type="dxa"/>
          </w:tcPr>
          <w:p w14:paraId="67863C36" w14:textId="6F67A83A" w:rsidR="00F73147" w:rsidRPr="00FD0DB7" w:rsidRDefault="00E626BD" w:rsidP="00E626BD">
            <w:pPr>
              <w:ind w:right="-2"/>
              <w:jc w:val="center"/>
              <w:rPr>
                <w:rFonts w:ascii="Times New Roman" w:eastAsia="Times New Roman" w:hAnsi="Times New Roman" w:cs="Times New Roman"/>
                <w:b/>
                <w:bCs/>
                <w:noProof w:val="0"/>
                <w:sz w:val="20"/>
                <w:szCs w:val="20"/>
                <w:lang w:eastAsia="ru-RU"/>
              </w:rPr>
            </w:pPr>
            <w:r w:rsidRPr="00FD0DB7">
              <w:rPr>
                <w:rFonts w:ascii="Times New Roman" w:eastAsia="Times New Roman" w:hAnsi="Times New Roman" w:cs="Times New Roman"/>
                <w:b/>
                <w:bCs/>
                <w:noProof w:val="0"/>
                <w:sz w:val="20"/>
                <w:szCs w:val="20"/>
                <w:lang w:eastAsia="ru-RU"/>
              </w:rPr>
              <w:t>№П/П</w:t>
            </w:r>
          </w:p>
        </w:tc>
        <w:tc>
          <w:tcPr>
            <w:tcW w:w="3058" w:type="dxa"/>
          </w:tcPr>
          <w:p w14:paraId="23C0C254" w14:textId="0DFA3D28" w:rsidR="00F73147" w:rsidRPr="00FD0DB7" w:rsidRDefault="00E626BD" w:rsidP="00E626BD">
            <w:pPr>
              <w:ind w:right="-2"/>
              <w:jc w:val="center"/>
              <w:rPr>
                <w:rFonts w:ascii="Times New Roman" w:eastAsia="Times New Roman" w:hAnsi="Times New Roman" w:cs="Times New Roman"/>
                <w:b/>
                <w:bCs/>
                <w:noProof w:val="0"/>
                <w:sz w:val="20"/>
                <w:szCs w:val="20"/>
                <w:lang w:eastAsia="ru-RU"/>
              </w:rPr>
            </w:pPr>
            <w:r w:rsidRPr="00FD0DB7">
              <w:rPr>
                <w:rFonts w:ascii="Times New Roman" w:eastAsia="Times New Roman" w:hAnsi="Times New Roman" w:cs="Times New Roman"/>
                <w:b/>
                <w:bCs/>
                <w:noProof w:val="0"/>
                <w:sz w:val="20"/>
                <w:szCs w:val="20"/>
                <w:lang w:eastAsia="ru-RU"/>
              </w:rPr>
              <w:t>Наименовани</w:t>
            </w:r>
            <w:r w:rsidR="00EE2402" w:rsidRPr="00FD0DB7">
              <w:rPr>
                <w:rFonts w:ascii="Times New Roman" w:eastAsia="Times New Roman" w:hAnsi="Times New Roman" w:cs="Times New Roman"/>
                <w:b/>
                <w:bCs/>
                <w:noProof w:val="0"/>
                <w:sz w:val="20"/>
                <w:szCs w:val="20"/>
                <w:lang w:eastAsia="ru-RU"/>
              </w:rPr>
              <w:t>я</w:t>
            </w:r>
            <w:r w:rsidRPr="00FD0DB7">
              <w:rPr>
                <w:rFonts w:ascii="Times New Roman" w:eastAsia="Times New Roman" w:hAnsi="Times New Roman" w:cs="Times New Roman"/>
                <w:b/>
                <w:bCs/>
                <w:noProof w:val="0"/>
                <w:sz w:val="20"/>
                <w:szCs w:val="20"/>
                <w:lang w:eastAsia="ru-RU"/>
              </w:rPr>
              <w:t xml:space="preserve"> субъект</w:t>
            </w:r>
            <w:r w:rsidR="00EE2402" w:rsidRPr="00FD0DB7">
              <w:rPr>
                <w:rFonts w:ascii="Times New Roman" w:eastAsia="Times New Roman" w:hAnsi="Times New Roman" w:cs="Times New Roman"/>
                <w:b/>
                <w:bCs/>
                <w:noProof w:val="0"/>
                <w:sz w:val="20"/>
                <w:szCs w:val="20"/>
                <w:lang w:eastAsia="ru-RU"/>
              </w:rPr>
              <w:t>ов</w:t>
            </w:r>
          </w:p>
        </w:tc>
        <w:tc>
          <w:tcPr>
            <w:tcW w:w="2971" w:type="dxa"/>
          </w:tcPr>
          <w:p w14:paraId="34EBDAC5" w14:textId="4DAE6E7E" w:rsidR="00F73147" w:rsidRPr="00FD0DB7" w:rsidRDefault="00E626BD" w:rsidP="00E626BD">
            <w:pPr>
              <w:ind w:right="-2"/>
              <w:jc w:val="center"/>
              <w:rPr>
                <w:rFonts w:ascii="Times New Roman" w:eastAsia="Times New Roman" w:hAnsi="Times New Roman" w:cs="Times New Roman"/>
                <w:b/>
                <w:bCs/>
                <w:noProof w:val="0"/>
                <w:sz w:val="20"/>
                <w:szCs w:val="20"/>
                <w:lang w:eastAsia="ru-RU"/>
              </w:rPr>
            </w:pPr>
            <w:r w:rsidRPr="00FD0DB7">
              <w:rPr>
                <w:rFonts w:ascii="Times New Roman" w:eastAsia="Times New Roman" w:hAnsi="Times New Roman" w:cs="Times New Roman"/>
                <w:b/>
                <w:bCs/>
                <w:noProof w:val="0"/>
                <w:sz w:val="20"/>
                <w:szCs w:val="20"/>
                <w:lang w:eastAsia="ru-RU"/>
              </w:rPr>
              <w:t>Информационные системы</w:t>
            </w:r>
          </w:p>
        </w:tc>
        <w:tc>
          <w:tcPr>
            <w:tcW w:w="2956" w:type="dxa"/>
          </w:tcPr>
          <w:p w14:paraId="573491A1" w14:textId="6D043DA2" w:rsidR="00F73147" w:rsidRPr="00FD0DB7" w:rsidRDefault="00E626BD" w:rsidP="00E626BD">
            <w:pPr>
              <w:ind w:right="-2"/>
              <w:jc w:val="center"/>
              <w:rPr>
                <w:rFonts w:ascii="Times New Roman" w:eastAsia="Times New Roman" w:hAnsi="Times New Roman" w:cs="Times New Roman"/>
                <w:b/>
                <w:bCs/>
                <w:noProof w:val="0"/>
                <w:sz w:val="20"/>
                <w:szCs w:val="20"/>
                <w:lang w:eastAsia="ru-RU"/>
              </w:rPr>
            </w:pPr>
            <w:r w:rsidRPr="00FD0DB7">
              <w:rPr>
                <w:rFonts w:ascii="Times New Roman" w:eastAsia="Times New Roman" w:hAnsi="Times New Roman" w:cs="Times New Roman"/>
                <w:b/>
                <w:bCs/>
                <w:noProof w:val="0"/>
                <w:sz w:val="20"/>
                <w:szCs w:val="20"/>
                <w:lang w:eastAsia="ru-RU"/>
              </w:rPr>
              <w:t>Учредитель или директор</w:t>
            </w:r>
          </w:p>
        </w:tc>
      </w:tr>
      <w:tr w:rsidR="00543E10" w:rsidRPr="00FD0DB7" w14:paraId="30A665C2" w14:textId="77777777" w:rsidTr="00A911FA">
        <w:trPr>
          <w:jc w:val="center"/>
        </w:trPr>
        <w:tc>
          <w:tcPr>
            <w:tcW w:w="784" w:type="dxa"/>
          </w:tcPr>
          <w:p w14:paraId="6CDFBD33" w14:textId="0746D389" w:rsidR="00F73147" w:rsidRPr="00FD0DB7" w:rsidRDefault="00E626BD"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1</w:t>
            </w:r>
          </w:p>
        </w:tc>
        <w:tc>
          <w:tcPr>
            <w:tcW w:w="3058" w:type="dxa"/>
          </w:tcPr>
          <w:p w14:paraId="5E6A433D" w14:textId="79DA17BE" w:rsidR="00F73147" w:rsidRPr="00FD0DB7" w:rsidRDefault="00550AEA"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«Күнделік</w:t>
            </w:r>
            <w:r w:rsidR="00566492">
              <w:rPr>
                <w:rFonts w:ascii="Times New Roman" w:eastAsia="Times New Roman" w:hAnsi="Times New Roman" w:cs="Times New Roman"/>
                <w:noProof w:val="0"/>
                <w:sz w:val="20"/>
                <w:szCs w:val="20"/>
                <w:lang w:eastAsia="ru-RU"/>
              </w:rPr>
              <w:t>»</w:t>
            </w:r>
          </w:p>
        </w:tc>
        <w:tc>
          <w:tcPr>
            <w:tcW w:w="2971" w:type="dxa"/>
          </w:tcPr>
          <w:p w14:paraId="2DA262CA" w14:textId="707C6555" w:rsidR="00F73147" w:rsidRPr="00FD0DB7" w:rsidRDefault="00550AEA" w:rsidP="00E626BD">
            <w:pPr>
              <w:ind w:right="-2"/>
              <w:jc w:val="center"/>
              <w:rPr>
                <w:rFonts w:ascii="Times New Roman" w:eastAsia="Times New Roman" w:hAnsi="Times New Roman" w:cs="Times New Roman"/>
                <w:noProof w:val="0"/>
                <w:sz w:val="20"/>
                <w:szCs w:val="20"/>
                <w:lang w:eastAsia="ru-RU"/>
              </w:rPr>
            </w:pPr>
            <w:bookmarkStart w:id="17" w:name="_Hlk169512067"/>
            <w:r w:rsidRPr="00FD0DB7">
              <w:rPr>
                <w:rFonts w:ascii="Times New Roman" w:eastAsia="Times New Roman" w:hAnsi="Times New Roman" w:cs="Times New Roman"/>
                <w:noProof w:val="0"/>
                <w:sz w:val="20"/>
                <w:szCs w:val="20"/>
                <w:lang w:eastAsia="ru-RU"/>
              </w:rPr>
              <w:t>Kundelik.kz</w:t>
            </w:r>
            <w:bookmarkEnd w:id="17"/>
          </w:p>
        </w:tc>
        <w:tc>
          <w:tcPr>
            <w:tcW w:w="2956" w:type="dxa"/>
          </w:tcPr>
          <w:p w14:paraId="49B49AE0" w14:textId="3A8FF845" w:rsidR="00F73147"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43E10" w:rsidRPr="00FD0DB7" w14:paraId="1206DA27" w14:textId="77777777" w:rsidTr="00A911FA">
        <w:trPr>
          <w:jc w:val="center"/>
        </w:trPr>
        <w:tc>
          <w:tcPr>
            <w:tcW w:w="784" w:type="dxa"/>
          </w:tcPr>
          <w:p w14:paraId="7A9A89E8" w14:textId="432DEAF0" w:rsidR="00F73147" w:rsidRPr="00FD0DB7" w:rsidRDefault="00E626BD"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2</w:t>
            </w:r>
          </w:p>
        </w:tc>
        <w:tc>
          <w:tcPr>
            <w:tcW w:w="3058" w:type="dxa"/>
          </w:tcPr>
          <w:p w14:paraId="15A97F99" w14:textId="03C03E0A" w:rsidR="00F73147" w:rsidRPr="00FD0DB7" w:rsidRDefault="00550AEA"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«IT Factory»</w:t>
            </w:r>
          </w:p>
        </w:tc>
        <w:bookmarkStart w:id="18" w:name="_Hlk164421673"/>
        <w:tc>
          <w:tcPr>
            <w:tcW w:w="2971" w:type="dxa"/>
          </w:tcPr>
          <w:p w14:paraId="2290BCDE" w14:textId="7479F5B1" w:rsidR="00F73147" w:rsidRPr="00FD0DB7" w:rsidRDefault="00C12983" w:rsidP="00E626BD">
            <w:pPr>
              <w:ind w:right="-2"/>
              <w:jc w:val="center"/>
              <w:rPr>
                <w:rFonts w:ascii="Times New Roman" w:eastAsia="Times New Roman" w:hAnsi="Times New Roman" w:cs="Times New Roman"/>
                <w:noProof w:val="0"/>
                <w:sz w:val="20"/>
                <w:szCs w:val="20"/>
                <w:lang w:eastAsia="ru-RU"/>
              </w:rPr>
            </w:pPr>
            <w:r w:rsidRPr="00FD0DB7">
              <w:fldChar w:fldCharType="begin"/>
            </w:r>
            <w:r w:rsidRPr="00FD0DB7">
              <w:rPr>
                <w:rFonts w:ascii="Times New Roman" w:hAnsi="Times New Roman" w:cs="Times New Roman"/>
                <w:sz w:val="20"/>
                <w:szCs w:val="20"/>
              </w:rPr>
              <w:instrText xml:space="preserve"> HYPERLINK "http://www.akmola.kz" </w:instrText>
            </w:r>
            <w:r w:rsidRPr="00FD0DB7">
              <w:fldChar w:fldCharType="separate"/>
            </w:r>
            <w:r w:rsidR="00B62251" w:rsidRPr="00FD0DB7">
              <w:rPr>
                <w:rStyle w:val="a4"/>
                <w:rFonts w:ascii="Times New Roman" w:eastAsia="Times New Roman" w:hAnsi="Times New Roman" w:cs="Times New Roman"/>
                <w:noProof w:val="0"/>
                <w:sz w:val="20"/>
                <w:szCs w:val="20"/>
                <w:lang w:eastAsia="ru-RU"/>
              </w:rPr>
              <w:t>www.akmola.kz</w:t>
            </w:r>
            <w:r w:rsidRPr="00FD0DB7">
              <w:rPr>
                <w:rStyle w:val="a4"/>
                <w:rFonts w:ascii="Times New Roman" w:eastAsia="Times New Roman" w:hAnsi="Times New Roman" w:cs="Times New Roman"/>
                <w:noProof w:val="0"/>
                <w:sz w:val="20"/>
                <w:szCs w:val="20"/>
                <w:lang w:eastAsia="ru-RU"/>
              </w:rPr>
              <w:fldChar w:fldCharType="end"/>
            </w:r>
            <w:r w:rsidR="00550AEA" w:rsidRPr="00FD0DB7">
              <w:rPr>
                <w:rFonts w:ascii="Times New Roman" w:eastAsia="Times New Roman" w:hAnsi="Times New Roman" w:cs="Times New Roman"/>
                <w:noProof w:val="0"/>
                <w:sz w:val="20"/>
                <w:szCs w:val="20"/>
                <w:lang w:eastAsia="ru-RU"/>
              </w:rPr>
              <w:t>.</w:t>
            </w:r>
            <w:bookmarkEnd w:id="18"/>
            <w:r w:rsidR="00B62251" w:rsidRPr="00FD0DB7">
              <w:rPr>
                <w:rFonts w:ascii="Times New Roman" w:eastAsia="Times New Roman" w:hAnsi="Times New Roman" w:cs="Times New Roman"/>
                <w:noProof w:val="0"/>
                <w:sz w:val="20"/>
                <w:szCs w:val="20"/>
                <w:lang w:eastAsia="ru-RU"/>
              </w:rPr>
              <w:t xml:space="preserve">, </w:t>
            </w:r>
            <w:bookmarkStart w:id="19" w:name="_Hlk164421017"/>
            <w:r w:rsidR="00B62251" w:rsidRPr="00FD0DB7">
              <w:rPr>
                <w:rFonts w:ascii="Times New Roman" w:eastAsia="Times New Roman" w:hAnsi="Times New Roman" w:cs="Times New Roman"/>
                <w:noProof w:val="0"/>
                <w:sz w:val="20"/>
                <w:szCs w:val="20"/>
                <w:lang w:eastAsia="ru-RU"/>
              </w:rPr>
              <w:t>vko.ddo.kz</w:t>
            </w:r>
            <w:bookmarkEnd w:id="19"/>
            <w:r w:rsidR="009348D1" w:rsidRPr="00FD0DB7">
              <w:rPr>
                <w:rFonts w:ascii="Times New Roman" w:eastAsia="Times New Roman" w:hAnsi="Times New Roman" w:cs="Times New Roman"/>
                <w:noProof w:val="0"/>
                <w:sz w:val="20"/>
                <w:szCs w:val="20"/>
                <w:lang w:eastAsia="ru-RU"/>
              </w:rPr>
              <w:t>, balabaksha.akt.kz, eaktobe.kz</w:t>
            </w:r>
          </w:p>
        </w:tc>
        <w:tc>
          <w:tcPr>
            <w:tcW w:w="2956" w:type="dxa"/>
          </w:tcPr>
          <w:p w14:paraId="25AA518A" w14:textId="40344562" w:rsidR="00F73147"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43E10" w:rsidRPr="00FD0DB7" w14:paraId="24F00B05" w14:textId="77777777" w:rsidTr="00A911FA">
        <w:trPr>
          <w:jc w:val="center"/>
        </w:trPr>
        <w:tc>
          <w:tcPr>
            <w:tcW w:w="784" w:type="dxa"/>
          </w:tcPr>
          <w:p w14:paraId="2BEBB46E" w14:textId="539ACD8E" w:rsidR="00F73147" w:rsidRPr="00FD0DB7" w:rsidRDefault="00E626BD"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3</w:t>
            </w:r>
          </w:p>
        </w:tc>
        <w:tc>
          <w:tcPr>
            <w:tcW w:w="3058" w:type="dxa"/>
          </w:tcPr>
          <w:p w14:paraId="0C75A486" w14:textId="007A9EA3" w:rsidR="00F73147" w:rsidRPr="00FD0DB7" w:rsidRDefault="001A264C" w:rsidP="00E626BD">
            <w:pPr>
              <w:ind w:right="-2"/>
              <w:jc w:val="center"/>
              <w:rPr>
                <w:rFonts w:ascii="Times New Roman" w:eastAsia="Times New Roman" w:hAnsi="Times New Roman" w:cs="Times New Roman"/>
                <w:noProof w:val="0"/>
                <w:sz w:val="20"/>
                <w:szCs w:val="20"/>
                <w:lang w:eastAsia="ru-RU"/>
              </w:rPr>
            </w:pPr>
            <w:bookmarkStart w:id="20" w:name="_Hlk169512089"/>
            <w:r w:rsidRPr="00FD0DB7">
              <w:rPr>
                <w:rFonts w:ascii="Times New Roman" w:eastAsia="Times New Roman" w:hAnsi="Times New Roman" w:cs="Times New Roman"/>
                <w:noProof w:val="0"/>
                <w:sz w:val="20"/>
                <w:szCs w:val="20"/>
                <w:lang w:eastAsia="ru-RU"/>
              </w:rPr>
              <w:t>ТОО «SoftDeCo»</w:t>
            </w:r>
            <w:bookmarkEnd w:id="20"/>
          </w:p>
        </w:tc>
        <w:tc>
          <w:tcPr>
            <w:tcW w:w="2971" w:type="dxa"/>
          </w:tcPr>
          <w:p w14:paraId="183563E0" w14:textId="32511305" w:rsidR="00F73147" w:rsidRPr="00FD0DB7" w:rsidRDefault="001A264C" w:rsidP="00E626BD">
            <w:pPr>
              <w:ind w:right="-2"/>
              <w:jc w:val="center"/>
              <w:rPr>
                <w:rFonts w:ascii="Times New Roman" w:eastAsia="Times New Roman" w:hAnsi="Times New Roman" w:cs="Times New Roman"/>
                <w:noProof w:val="0"/>
                <w:sz w:val="20"/>
                <w:szCs w:val="20"/>
                <w:lang w:eastAsia="ru-RU"/>
              </w:rPr>
            </w:pPr>
            <w:bookmarkStart w:id="21" w:name="_Hlk169512124"/>
            <w:r w:rsidRPr="00FD0DB7">
              <w:rPr>
                <w:rFonts w:ascii="Times New Roman" w:eastAsia="Times New Roman" w:hAnsi="Times New Roman" w:cs="Times New Roman"/>
                <w:noProof w:val="0"/>
                <w:sz w:val="20"/>
                <w:szCs w:val="20"/>
                <w:lang w:eastAsia="ru-RU"/>
              </w:rPr>
              <w:t>artsport.kz.</w:t>
            </w:r>
            <w:bookmarkEnd w:id="21"/>
          </w:p>
        </w:tc>
        <w:tc>
          <w:tcPr>
            <w:tcW w:w="2956" w:type="dxa"/>
          </w:tcPr>
          <w:p w14:paraId="53454EE2" w14:textId="3056A408" w:rsidR="00F73147"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43E10" w:rsidRPr="00FD0DB7" w14:paraId="7C32D6D9" w14:textId="77777777" w:rsidTr="00A911FA">
        <w:trPr>
          <w:jc w:val="center"/>
        </w:trPr>
        <w:tc>
          <w:tcPr>
            <w:tcW w:w="784" w:type="dxa"/>
          </w:tcPr>
          <w:p w14:paraId="5CA3EEC1" w14:textId="6D855873" w:rsidR="00F73147" w:rsidRPr="00FD0DB7" w:rsidRDefault="00A911FA"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4</w:t>
            </w:r>
          </w:p>
        </w:tc>
        <w:tc>
          <w:tcPr>
            <w:tcW w:w="3058" w:type="dxa"/>
          </w:tcPr>
          <w:p w14:paraId="180B5954" w14:textId="57496917" w:rsidR="00F73147" w:rsidRPr="00FD0DB7" w:rsidRDefault="00E7147F"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 xml:space="preserve">Группа лиц: </w:t>
            </w:r>
            <w:r w:rsidR="00073D0A" w:rsidRPr="00FD0DB7">
              <w:rPr>
                <w:rFonts w:ascii="Times New Roman" w:eastAsia="Times New Roman" w:hAnsi="Times New Roman" w:cs="Times New Roman"/>
                <w:noProof w:val="0"/>
                <w:sz w:val="20"/>
                <w:szCs w:val="20"/>
                <w:lang w:eastAsia="ru-RU"/>
              </w:rPr>
              <w:t>ТОО «INTELLIGENT IT»</w:t>
            </w:r>
            <w:r w:rsidRPr="00FD0DB7">
              <w:rPr>
                <w:rFonts w:ascii="Times New Roman" w:eastAsia="Times New Roman" w:hAnsi="Times New Roman" w:cs="Times New Roman"/>
                <w:noProof w:val="0"/>
                <w:sz w:val="20"/>
                <w:szCs w:val="20"/>
                <w:lang w:eastAsia="ru-RU"/>
              </w:rPr>
              <w:t xml:space="preserve">, </w:t>
            </w:r>
            <w:r w:rsidR="000E2817" w:rsidRPr="00FD0DB7">
              <w:rPr>
                <w:rFonts w:ascii="Times New Roman" w:eastAsia="Times New Roman" w:hAnsi="Times New Roman" w:cs="Times New Roman"/>
                <w:noProof w:val="0"/>
                <w:sz w:val="20"/>
                <w:szCs w:val="20"/>
                <w:lang w:eastAsia="ru-RU"/>
              </w:rPr>
              <w:t>ТОО «Центр Цифровой трансформации»</w:t>
            </w:r>
          </w:p>
        </w:tc>
        <w:tc>
          <w:tcPr>
            <w:tcW w:w="2971" w:type="dxa"/>
          </w:tcPr>
          <w:p w14:paraId="066E9E9F" w14:textId="121B25B2" w:rsidR="00F73147" w:rsidRPr="00FE659E" w:rsidRDefault="00073D0A" w:rsidP="00E626BD">
            <w:pPr>
              <w:ind w:right="-2"/>
              <w:jc w:val="center"/>
              <w:rPr>
                <w:rFonts w:ascii="Times New Roman" w:eastAsia="Times New Roman" w:hAnsi="Times New Roman" w:cs="Times New Roman"/>
                <w:noProof w:val="0"/>
                <w:sz w:val="20"/>
                <w:szCs w:val="20"/>
                <w:lang w:val="en-US" w:eastAsia="ru-RU"/>
              </w:rPr>
            </w:pPr>
            <w:r w:rsidRPr="00FE659E">
              <w:rPr>
                <w:rFonts w:ascii="Times New Roman" w:eastAsia="Times New Roman" w:hAnsi="Times New Roman" w:cs="Times New Roman"/>
                <w:noProof w:val="0"/>
                <w:sz w:val="20"/>
                <w:szCs w:val="20"/>
                <w:lang w:val="en-US" w:eastAsia="ru-RU"/>
              </w:rPr>
              <w:t>indigo.kz</w:t>
            </w:r>
            <w:r w:rsidR="00E7147F" w:rsidRPr="00FE659E">
              <w:rPr>
                <w:rFonts w:ascii="Times New Roman" w:eastAsia="Times New Roman" w:hAnsi="Times New Roman" w:cs="Times New Roman"/>
                <w:noProof w:val="0"/>
                <w:sz w:val="20"/>
                <w:szCs w:val="20"/>
                <w:lang w:val="en-US" w:eastAsia="ru-RU"/>
              </w:rPr>
              <w:t xml:space="preserve">, </w:t>
            </w:r>
            <w:bookmarkStart w:id="22" w:name="_Hlk169098280"/>
            <w:r w:rsidR="00E7147F" w:rsidRPr="00FE659E">
              <w:rPr>
                <w:rFonts w:ascii="Times New Roman" w:eastAsia="Times New Roman" w:hAnsi="Times New Roman" w:cs="Times New Roman"/>
                <w:noProof w:val="0"/>
                <w:sz w:val="20"/>
                <w:szCs w:val="20"/>
                <w:lang w:val="en-US" w:eastAsia="ru-RU"/>
              </w:rPr>
              <w:t>Mindal24.kz</w:t>
            </w:r>
            <w:bookmarkEnd w:id="22"/>
            <w:r w:rsidR="00E7147F" w:rsidRPr="00FE659E">
              <w:rPr>
                <w:rFonts w:ascii="Times New Roman" w:eastAsia="Times New Roman" w:hAnsi="Times New Roman" w:cs="Times New Roman"/>
                <w:noProof w:val="0"/>
                <w:sz w:val="20"/>
                <w:szCs w:val="20"/>
                <w:lang w:val="en-US" w:eastAsia="ru-RU"/>
              </w:rPr>
              <w:t>, Sakura24.kz</w:t>
            </w:r>
          </w:p>
        </w:tc>
        <w:tc>
          <w:tcPr>
            <w:tcW w:w="2956" w:type="dxa"/>
          </w:tcPr>
          <w:p w14:paraId="5CC7E897" w14:textId="06DFA22C" w:rsidR="00F73147" w:rsidRPr="001421F2"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24738" w:rsidRPr="00FD0DB7" w14:paraId="53740E67" w14:textId="77777777" w:rsidTr="00A911FA">
        <w:trPr>
          <w:jc w:val="center"/>
        </w:trPr>
        <w:tc>
          <w:tcPr>
            <w:tcW w:w="784" w:type="dxa"/>
          </w:tcPr>
          <w:p w14:paraId="506EB754" w14:textId="0D9ED326" w:rsidR="00524738"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5</w:t>
            </w:r>
          </w:p>
        </w:tc>
        <w:tc>
          <w:tcPr>
            <w:tcW w:w="3058" w:type="dxa"/>
          </w:tcPr>
          <w:p w14:paraId="427BEC1B" w14:textId="67F3C3D6" w:rsidR="00524738" w:rsidRPr="00FD0DB7" w:rsidRDefault="00143821"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«ЦИТ «Өрлеу»</w:t>
            </w:r>
          </w:p>
        </w:tc>
        <w:tc>
          <w:tcPr>
            <w:tcW w:w="2971" w:type="dxa"/>
          </w:tcPr>
          <w:p w14:paraId="271D9270" w14:textId="170BDC51" w:rsidR="00524738" w:rsidRPr="00FD0DB7" w:rsidRDefault="00143821"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Bilimal.kz.</w:t>
            </w:r>
          </w:p>
        </w:tc>
        <w:tc>
          <w:tcPr>
            <w:tcW w:w="2956" w:type="dxa"/>
          </w:tcPr>
          <w:p w14:paraId="3487A93B" w14:textId="4C5D2E9A" w:rsidR="00524738" w:rsidRPr="00E61B40" w:rsidRDefault="00E61B40" w:rsidP="00143821">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24738" w:rsidRPr="00FE659E" w14:paraId="4B76B799" w14:textId="77777777" w:rsidTr="00A911FA">
        <w:trPr>
          <w:jc w:val="center"/>
        </w:trPr>
        <w:tc>
          <w:tcPr>
            <w:tcW w:w="784" w:type="dxa"/>
          </w:tcPr>
          <w:p w14:paraId="2B1AC926" w14:textId="0E189043" w:rsidR="00524738"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6</w:t>
            </w:r>
          </w:p>
        </w:tc>
        <w:tc>
          <w:tcPr>
            <w:tcW w:w="3058" w:type="dxa"/>
          </w:tcPr>
          <w:p w14:paraId="3DA3851B" w14:textId="627FCCEB" w:rsidR="00524738" w:rsidRPr="00FD0DB7" w:rsidRDefault="00DA69B5"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 xml:space="preserve">Группа лиц: </w:t>
            </w:r>
            <w:r w:rsidR="00A911FA" w:rsidRPr="00FD0DB7">
              <w:rPr>
                <w:rFonts w:ascii="Times New Roman" w:eastAsia="Times New Roman" w:hAnsi="Times New Roman" w:cs="Times New Roman"/>
                <w:noProof w:val="0"/>
                <w:sz w:val="20"/>
                <w:szCs w:val="20"/>
                <w:lang w:eastAsia="ru-RU"/>
              </w:rPr>
              <w:t>TOO «Bilim Land»</w:t>
            </w:r>
            <w:r w:rsidRPr="00FD0DB7">
              <w:rPr>
                <w:rFonts w:ascii="Times New Roman" w:eastAsia="Times New Roman" w:hAnsi="Times New Roman" w:cs="Times New Roman"/>
                <w:noProof w:val="0"/>
                <w:sz w:val="20"/>
                <w:szCs w:val="20"/>
                <w:lang w:eastAsia="ru-RU"/>
              </w:rPr>
              <w:t>, ТОО «Bilim Media Group»</w:t>
            </w:r>
            <w:r w:rsidR="00195E5C" w:rsidRPr="00FD0DB7">
              <w:rPr>
                <w:rFonts w:ascii="Times New Roman" w:eastAsia="Times New Roman" w:hAnsi="Times New Roman" w:cs="Times New Roman"/>
                <w:noProof w:val="0"/>
                <w:sz w:val="20"/>
                <w:szCs w:val="20"/>
                <w:lang w:eastAsia="ru-RU"/>
              </w:rPr>
              <w:t>,</w:t>
            </w:r>
            <w:r w:rsidR="00195E5C" w:rsidRPr="00FD0DB7">
              <w:rPr>
                <w:rFonts w:ascii="Times New Roman" w:hAnsi="Times New Roman" w:cs="Times New Roman"/>
                <w:sz w:val="20"/>
                <w:szCs w:val="20"/>
              </w:rPr>
              <w:t xml:space="preserve"> </w:t>
            </w:r>
            <w:r w:rsidR="00195E5C" w:rsidRPr="00FD0DB7">
              <w:rPr>
                <w:rFonts w:ascii="Times New Roman" w:eastAsia="Times New Roman" w:hAnsi="Times New Roman" w:cs="Times New Roman"/>
                <w:noProof w:val="0"/>
                <w:sz w:val="20"/>
                <w:szCs w:val="20"/>
                <w:lang w:eastAsia="ru-RU"/>
              </w:rPr>
              <w:t>ТОО BMG UPSkill</w:t>
            </w:r>
            <w:r w:rsidR="0038757A" w:rsidRPr="00FD0DB7">
              <w:rPr>
                <w:rFonts w:ascii="Times New Roman" w:eastAsia="Times New Roman" w:hAnsi="Times New Roman" w:cs="Times New Roman"/>
                <w:noProof w:val="0"/>
                <w:sz w:val="20"/>
                <w:szCs w:val="20"/>
                <w:lang w:eastAsia="ru-RU"/>
              </w:rPr>
              <w:t>, ТОО «InCraft», Корпоративный фонд «Bilim Foundation»</w:t>
            </w:r>
            <w:r w:rsidR="00EB109A" w:rsidRPr="00FD0DB7">
              <w:rPr>
                <w:rFonts w:ascii="Times New Roman" w:eastAsia="Times New Roman" w:hAnsi="Times New Roman" w:cs="Times New Roman"/>
                <w:noProof w:val="0"/>
                <w:sz w:val="20"/>
                <w:szCs w:val="20"/>
                <w:lang w:eastAsia="ru-RU"/>
              </w:rPr>
              <w:t>, Корпоративный фонд «Қызылжар Абай орта мектебі»</w:t>
            </w:r>
          </w:p>
        </w:tc>
        <w:tc>
          <w:tcPr>
            <w:tcW w:w="2971" w:type="dxa"/>
          </w:tcPr>
          <w:p w14:paraId="45362F88" w14:textId="43405725" w:rsidR="00524738" w:rsidRPr="00FD0DB7" w:rsidRDefault="00A911FA"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BilimLand.kz</w:t>
            </w:r>
            <w:r w:rsidR="00195E5C" w:rsidRPr="00FD0DB7">
              <w:rPr>
                <w:rFonts w:ascii="Times New Roman" w:eastAsia="Times New Roman" w:hAnsi="Times New Roman" w:cs="Times New Roman"/>
                <w:noProof w:val="0"/>
                <w:sz w:val="20"/>
                <w:szCs w:val="20"/>
                <w:lang w:eastAsia="ru-RU"/>
              </w:rPr>
              <w:t>, Bmgupskill.kz</w:t>
            </w:r>
            <w:r w:rsidR="00E7147F" w:rsidRPr="00FD0DB7">
              <w:rPr>
                <w:rFonts w:ascii="Times New Roman" w:eastAsia="Times New Roman" w:hAnsi="Times New Roman" w:cs="Times New Roman"/>
                <w:noProof w:val="0"/>
                <w:sz w:val="20"/>
                <w:szCs w:val="20"/>
                <w:lang w:eastAsia="ru-RU"/>
              </w:rPr>
              <w:t>, BilimKids.kz.</w:t>
            </w:r>
            <w:r w:rsidR="00E32DE0" w:rsidRPr="00FD0DB7">
              <w:rPr>
                <w:rFonts w:ascii="Times New Roman" w:eastAsia="Times New Roman" w:hAnsi="Times New Roman" w:cs="Times New Roman"/>
                <w:noProof w:val="0"/>
                <w:sz w:val="20"/>
                <w:szCs w:val="20"/>
                <w:lang w:eastAsia="ru-RU"/>
              </w:rPr>
              <w:t xml:space="preserve">, itest.kz, twig-bilim.kz, imektep.kz., onlinemektep.org., </w:t>
            </w:r>
            <w:r w:rsidR="00667DFC" w:rsidRPr="00FD0DB7">
              <w:rPr>
                <w:rFonts w:ascii="Times New Roman" w:eastAsia="Times New Roman" w:hAnsi="Times New Roman" w:cs="Times New Roman"/>
                <w:noProof w:val="0"/>
                <w:sz w:val="20"/>
                <w:szCs w:val="20"/>
                <w:lang w:eastAsia="ru-RU"/>
              </w:rPr>
              <w:t>BalabaqshaSmartNation.kz</w:t>
            </w:r>
            <w:r w:rsidR="00DC7787" w:rsidRPr="00FD0DB7">
              <w:rPr>
                <w:rFonts w:ascii="Times New Roman" w:eastAsia="Times New Roman" w:hAnsi="Times New Roman" w:cs="Times New Roman"/>
                <w:noProof w:val="0"/>
                <w:sz w:val="20"/>
                <w:szCs w:val="20"/>
                <w:lang w:eastAsia="ru-RU"/>
              </w:rPr>
              <w:t>.</w:t>
            </w:r>
            <w:r w:rsidR="00363975">
              <w:rPr>
                <w:rFonts w:ascii="Times New Roman" w:eastAsia="Times New Roman" w:hAnsi="Times New Roman" w:cs="Times New Roman"/>
                <w:noProof w:val="0"/>
                <w:sz w:val="20"/>
                <w:szCs w:val="20"/>
                <w:lang w:eastAsia="ru-RU"/>
              </w:rPr>
              <w:t xml:space="preserve">, </w:t>
            </w:r>
            <w:r w:rsidR="00363975" w:rsidRPr="00363975">
              <w:rPr>
                <w:rFonts w:ascii="Times New Roman" w:eastAsia="Times New Roman" w:hAnsi="Times New Roman" w:cs="Times New Roman"/>
                <w:noProof w:val="0"/>
                <w:sz w:val="20"/>
                <w:szCs w:val="20"/>
                <w:lang w:eastAsia="ru-RU"/>
              </w:rPr>
              <w:t>mektep.snation.kz</w:t>
            </w:r>
            <w:r w:rsidR="00363975">
              <w:rPr>
                <w:rFonts w:ascii="Times New Roman" w:eastAsia="Times New Roman" w:hAnsi="Times New Roman" w:cs="Times New Roman"/>
                <w:noProof w:val="0"/>
                <w:sz w:val="20"/>
                <w:szCs w:val="20"/>
                <w:lang w:eastAsia="ru-RU"/>
              </w:rPr>
              <w:t>.</w:t>
            </w:r>
          </w:p>
        </w:tc>
        <w:tc>
          <w:tcPr>
            <w:tcW w:w="2956" w:type="dxa"/>
          </w:tcPr>
          <w:p w14:paraId="4ACA3C43" w14:textId="2DD1A1C3" w:rsidR="00524738" w:rsidRPr="00FE659E" w:rsidRDefault="00E61B40" w:rsidP="00A911FA">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24738" w:rsidRPr="00FD0DB7" w14:paraId="76F9A7BA" w14:textId="77777777" w:rsidTr="00A911FA">
        <w:trPr>
          <w:jc w:val="center"/>
        </w:trPr>
        <w:tc>
          <w:tcPr>
            <w:tcW w:w="784" w:type="dxa"/>
          </w:tcPr>
          <w:p w14:paraId="74DC6768" w14:textId="5F631635" w:rsidR="00524738"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7</w:t>
            </w:r>
          </w:p>
        </w:tc>
        <w:tc>
          <w:tcPr>
            <w:tcW w:w="3058" w:type="dxa"/>
          </w:tcPr>
          <w:p w14:paraId="4677E616" w14:textId="3017D713" w:rsidR="00524738" w:rsidRPr="00FD0DB7" w:rsidRDefault="00B55CD9"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«Daryn.online»</w:t>
            </w:r>
          </w:p>
        </w:tc>
        <w:tc>
          <w:tcPr>
            <w:tcW w:w="2971" w:type="dxa"/>
          </w:tcPr>
          <w:p w14:paraId="00C2A3A7" w14:textId="2247FD5B" w:rsidR="00524738" w:rsidRPr="00FD0DB7" w:rsidRDefault="00B55CD9"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daryn.online.kz</w:t>
            </w:r>
          </w:p>
        </w:tc>
        <w:tc>
          <w:tcPr>
            <w:tcW w:w="2956" w:type="dxa"/>
          </w:tcPr>
          <w:p w14:paraId="460CDFFC" w14:textId="5E378B2F" w:rsidR="00524738"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24738" w:rsidRPr="00FD0DB7" w14:paraId="35F121BD" w14:textId="77777777" w:rsidTr="00A911FA">
        <w:trPr>
          <w:jc w:val="center"/>
        </w:trPr>
        <w:tc>
          <w:tcPr>
            <w:tcW w:w="784" w:type="dxa"/>
          </w:tcPr>
          <w:p w14:paraId="52F3D705" w14:textId="7757CE1C" w:rsidR="00524738"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8</w:t>
            </w:r>
          </w:p>
        </w:tc>
        <w:tc>
          <w:tcPr>
            <w:tcW w:w="3058" w:type="dxa"/>
          </w:tcPr>
          <w:p w14:paraId="6F8CCBE1" w14:textId="2B666E9F" w:rsidR="00524738" w:rsidRPr="00FD0DB7" w:rsidRDefault="00195E5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«Sapa Education»</w:t>
            </w:r>
          </w:p>
        </w:tc>
        <w:tc>
          <w:tcPr>
            <w:tcW w:w="2971" w:type="dxa"/>
          </w:tcPr>
          <w:p w14:paraId="07767A9E" w14:textId="0576C553" w:rsidR="00524738" w:rsidRPr="00FD0DB7" w:rsidRDefault="00195E5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sabak.kz</w:t>
            </w:r>
          </w:p>
        </w:tc>
        <w:tc>
          <w:tcPr>
            <w:tcW w:w="2956" w:type="dxa"/>
          </w:tcPr>
          <w:p w14:paraId="674AA6E2" w14:textId="13E35FA5" w:rsidR="00524738"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524738" w:rsidRPr="00FD0DB7" w14:paraId="40C509F4" w14:textId="77777777" w:rsidTr="00A911FA">
        <w:trPr>
          <w:jc w:val="center"/>
        </w:trPr>
        <w:tc>
          <w:tcPr>
            <w:tcW w:w="784" w:type="dxa"/>
          </w:tcPr>
          <w:p w14:paraId="465AEBF8" w14:textId="7E8B06B9" w:rsidR="00524738"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9</w:t>
            </w:r>
          </w:p>
        </w:tc>
        <w:tc>
          <w:tcPr>
            <w:tcW w:w="3058" w:type="dxa"/>
          </w:tcPr>
          <w:p w14:paraId="291B5FDD" w14:textId="6DF1CEF7" w:rsidR="00524738" w:rsidRPr="00FD0DB7" w:rsidRDefault="00F5694F"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«QazTiQet»</w:t>
            </w:r>
          </w:p>
        </w:tc>
        <w:tc>
          <w:tcPr>
            <w:tcW w:w="2971" w:type="dxa"/>
          </w:tcPr>
          <w:p w14:paraId="1A3961CD" w14:textId="096D0877" w:rsidR="00524738" w:rsidRPr="00FD0DB7" w:rsidRDefault="0080574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damubala.kz</w:t>
            </w:r>
          </w:p>
        </w:tc>
        <w:tc>
          <w:tcPr>
            <w:tcW w:w="2956" w:type="dxa"/>
          </w:tcPr>
          <w:p w14:paraId="2669B803" w14:textId="14D9010E" w:rsidR="00524738"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B55CD9" w:rsidRPr="00FD0DB7" w14:paraId="3A3F9382" w14:textId="77777777" w:rsidTr="00A911FA">
        <w:trPr>
          <w:jc w:val="center"/>
        </w:trPr>
        <w:tc>
          <w:tcPr>
            <w:tcW w:w="784" w:type="dxa"/>
          </w:tcPr>
          <w:p w14:paraId="6CFC7757" w14:textId="7BC2C699" w:rsidR="00B55CD9"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10</w:t>
            </w:r>
          </w:p>
        </w:tc>
        <w:tc>
          <w:tcPr>
            <w:tcW w:w="3058" w:type="dxa"/>
          </w:tcPr>
          <w:p w14:paraId="2C7B440F" w14:textId="1C93A9AB" w:rsidR="00B55CD9" w:rsidRPr="00FD0DB7" w:rsidRDefault="000C3D28"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ИП «Бисеқенов Мақсат Айтқаниұлы»</w:t>
            </w:r>
          </w:p>
        </w:tc>
        <w:tc>
          <w:tcPr>
            <w:tcW w:w="2971" w:type="dxa"/>
          </w:tcPr>
          <w:p w14:paraId="0FEECC3E" w14:textId="083515F9" w:rsidR="00B55CD9" w:rsidRPr="00FD0DB7" w:rsidRDefault="008D5B1E"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Darabala.kz</w:t>
            </w:r>
          </w:p>
        </w:tc>
        <w:tc>
          <w:tcPr>
            <w:tcW w:w="2956" w:type="dxa"/>
          </w:tcPr>
          <w:p w14:paraId="571E235D" w14:textId="640A2DD5" w:rsidR="00B55CD9"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B55CD9" w:rsidRPr="00FD0DB7" w14:paraId="155653A5" w14:textId="77777777" w:rsidTr="00A911FA">
        <w:trPr>
          <w:jc w:val="center"/>
        </w:trPr>
        <w:tc>
          <w:tcPr>
            <w:tcW w:w="784" w:type="dxa"/>
          </w:tcPr>
          <w:p w14:paraId="5F8E0ABD" w14:textId="7BF4FD0C" w:rsidR="00B55CD9"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11</w:t>
            </w:r>
          </w:p>
        </w:tc>
        <w:tc>
          <w:tcPr>
            <w:tcW w:w="3058" w:type="dxa"/>
          </w:tcPr>
          <w:p w14:paraId="673ECE46" w14:textId="78729418" w:rsidR="00B55CD9" w:rsidRPr="00FD0DB7" w:rsidRDefault="00D86701"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«Amansultan»</w:t>
            </w:r>
          </w:p>
        </w:tc>
        <w:tc>
          <w:tcPr>
            <w:tcW w:w="2971" w:type="dxa"/>
          </w:tcPr>
          <w:p w14:paraId="6F7C368F" w14:textId="0D1F82DC" w:rsidR="00B55CD9" w:rsidRPr="00FD0DB7" w:rsidRDefault="00D86701"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ERG Digital Mektebi – цифровая платформа</w:t>
            </w:r>
          </w:p>
        </w:tc>
        <w:tc>
          <w:tcPr>
            <w:tcW w:w="2956" w:type="dxa"/>
          </w:tcPr>
          <w:p w14:paraId="0B45F1B5" w14:textId="758D239C" w:rsidR="00B55CD9"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B55CD9" w:rsidRPr="00FD0DB7" w14:paraId="61183B93" w14:textId="77777777" w:rsidTr="00A911FA">
        <w:trPr>
          <w:jc w:val="center"/>
        </w:trPr>
        <w:tc>
          <w:tcPr>
            <w:tcW w:w="784" w:type="dxa"/>
          </w:tcPr>
          <w:p w14:paraId="47735CA7" w14:textId="13565072" w:rsidR="00B55CD9"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12</w:t>
            </w:r>
          </w:p>
        </w:tc>
        <w:tc>
          <w:tcPr>
            <w:tcW w:w="3058" w:type="dxa"/>
          </w:tcPr>
          <w:p w14:paraId="2FB63B46" w14:textId="5D806F77" w:rsidR="00B55CD9" w:rsidRPr="00FD0DB7" w:rsidRDefault="00EE2914"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«Mediana Services Limited»</w:t>
            </w:r>
          </w:p>
        </w:tc>
        <w:tc>
          <w:tcPr>
            <w:tcW w:w="2971" w:type="dxa"/>
          </w:tcPr>
          <w:p w14:paraId="7D0CC6A4" w14:textId="3B307834" w:rsidR="00B55CD9" w:rsidRPr="00FD0DB7" w:rsidRDefault="00EE2914"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Mektep.edu.kz.</w:t>
            </w:r>
          </w:p>
        </w:tc>
        <w:tc>
          <w:tcPr>
            <w:tcW w:w="2956" w:type="dxa"/>
          </w:tcPr>
          <w:p w14:paraId="6E2D7617" w14:textId="429C12B4" w:rsidR="00B55CD9" w:rsidRPr="00E61B40" w:rsidRDefault="00E61B40" w:rsidP="00E626BD">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B55CD9" w:rsidRPr="00FD0DB7" w14:paraId="740AC128" w14:textId="77777777" w:rsidTr="00A911FA">
        <w:trPr>
          <w:jc w:val="center"/>
        </w:trPr>
        <w:tc>
          <w:tcPr>
            <w:tcW w:w="784" w:type="dxa"/>
          </w:tcPr>
          <w:p w14:paraId="3FC7BCED" w14:textId="7BA77BEB" w:rsidR="00B55CD9"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13</w:t>
            </w:r>
          </w:p>
        </w:tc>
        <w:tc>
          <w:tcPr>
            <w:tcW w:w="3058" w:type="dxa"/>
          </w:tcPr>
          <w:p w14:paraId="6CA7999A" w14:textId="25D0DF90" w:rsidR="00B55CD9" w:rsidRPr="00FD0DB7" w:rsidRDefault="00A81A52"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ТОО «EduCon»</w:t>
            </w:r>
          </w:p>
        </w:tc>
        <w:tc>
          <w:tcPr>
            <w:tcW w:w="2971" w:type="dxa"/>
          </w:tcPr>
          <w:p w14:paraId="74BC8A0D" w14:textId="2C0F0340" w:rsidR="00B55CD9" w:rsidRPr="00FD0DB7" w:rsidRDefault="00A81A52"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Educon.kz</w:t>
            </w:r>
          </w:p>
        </w:tc>
        <w:tc>
          <w:tcPr>
            <w:tcW w:w="2956" w:type="dxa"/>
          </w:tcPr>
          <w:p w14:paraId="0008FE27" w14:textId="3C7BE8EA" w:rsidR="00B55CD9" w:rsidRPr="00E61B40" w:rsidRDefault="00E61B40" w:rsidP="00A81A52">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r w:rsidR="003766D1" w:rsidRPr="00FD0DB7" w14:paraId="133E3A1C" w14:textId="77777777" w:rsidTr="00A911FA">
        <w:trPr>
          <w:jc w:val="center"/>
        </w:trPr>
        <w:tc>
          <w:tcPr>
            <w:tcW w:w="784" w:type="dxa"/>
          </w:tcPr>
          <w:p w14:paraId="02654E4A" w14:textId="21AFCEBA" w:rsidR="003766D1" w:rsidRPr="00FD0DB7" w:rsidRDefault="00667DFC"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14</w:t>
            </w:r>
          </w:p>
        </w:tc>
        <w:tc>
          <w:tcPr>
            <w:tcW w:w="3058" w:type="dxa"/>
          </w:tcPr>
          <w:p w14:paraId="0379266F" w14:textId="5F921D15" w:rsidR="003766D1" w:rsidRPr="00FD0DB7" w:rsidRDefault="00A81A52"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 xml:space="preserve">ТОО «Bilim.app»  </w:t>
            </w:r>
          </w:p>
        </w:tc>
        <w:tc>
          <w:tcPr>
            <w:tcW w:w="2971" w:type="dxa"/>
          </w:tcPr>
          <w:p w14:paraId="59C4109F" w14:textId="6BC66CB4" w:rsidR="003766D1" w:rsidRPr="00FD0DB7" w:rsidRDefault="007B5548" w:rsidP="00E626BD">
            <w:pPr>
              <w:ind w:right="-2"/>
              <w:jc w:val="center"/>
              <w:rPr>
                <w:rFonts w:ascii="Times New Roman" w:eastAsia="Times New Roman" w:hAnsi="Times New Roman" w:cs="Times New Roman"/>
                <w:noProof w:val="0"/>
                <w:sz w:val="20"/>
                <w:szCs w:val="20"/>
                <w:lang w:eastAsia="ru-RU"/>
              </w:rPr>
            </w:pPr>
            <w:r w:rsidRPr="00FD0DB7">
              <w:rPr>
                <w:rFonts w:ascii="Times New Roman" w:eastAsia="Times New Roman" w:hAnsi="Times New Roman" w:cs="Times New Roman"/>
                <w:noProof w:val="0"/>
                <w:sz w:val="20"/>
                <w:szCs w:val="20"/>
                <w:lang w:eastAsia="ru-RU"/>
              </w:rPr>
              <w:t>Bilim-app.kz</w:t>
            </w:r>
          </w:p>
        </w:tc>
        <w:tc>
          <w:tcPr>
            <w:tcW w:w="2956" w:type="dxa"/>
          </w:tcPr>
          <w:p w14:paraId="51BE793F" w14:textId="78A34042" w:rsidR="003766D1" w:rsidRPr="00E61B40" w:rsidRDefault="00E61B40" w:rsidP="00A81A52">
            <w:pPr>
              <w:ind w:right="-2"/>
              <w:jc w:val="center"/>
              <w:rPr>
                <w:rFonts w:ascii="Times New Roman" w:eastAsia="Times New Roman" w:hAnsi="Times New Roman" w:cs="Times New Roman"/>
                <w:noProof w:val="0"/>
                <w:sz w:val="20"/>
                <w:szCs w:val="20"/>
                <w:lang w:val="en-US" w:eastAsia="ru-RU"/>
              </w:rPr>
            </w:pPr>
            <w:r>
              <w:rPr>
                <w:rFonts w:ascii="Times New Roman" w:eastAsia="Times New Roman" w:hAnsi="Times New Roman" w:cs="Times New Roman"/>
                <w:noProof w:val="0"/>
                <w:sz w:val="20"/>
                <w:szCs w:val="20"/>
                <w:lang w:val="en-US" w:eastAsia="ru-RU"/>
              </w:rPr>
              <w:t>*</w:t>
            </w:r>
          </w:p>
        </w:tc>
      </w:tr>
    </w:tbl>
    <w:p w14:paraId="566E2232" w14:textId="3016C0BC" w:rsidR="00B277FA" w:rsidRDefault="00B277FA" w:rsidP="00BD040F">
      <w:pPr>
        <w:pStyle w:val="a5"/>
        <w:spacing w:after="0"/>
        <w:ind w:left="0" w:right="-2"/>
        <w:rPr>
          <w:rFonts w:ascii="Times New Roman" w:hAnsi="Times New Roman"/>
          <w:b/>
          <w:sz w:val="28"/>
          <w:szCs w:val="28"/>
        </w:rPr>
      </w:pPr>
    </w:p>
    <w:p w14:paraId="73ECB400" w14:textId="0F6B5923" w:rsidR="00B277FA" w:rsidRDefault="00B277FA" w:rsidP="00B277FA">
      <w:pPr>
        <w:pStyle w:val="a5"/>
        <w:spacing w:after="0"/>
        <w:ind w:left="0" w:right="-2"/>
        <w:jc w:val="center"/>
        <w:rPr>
          <w:rFonts w:ascii="Times New Roman" w:hAnsi="Times New Roman"/>
          <w:b/>
          <w:sz w:val="28"/>
          <w:szCs w:val="28"/>
        </w:rPr>
      </w:pPr>
      <w:r>
        <w:rPr>
          <w:rFonts w:ascii="Times New Roman" w:hAnsi="Times New Roman"/>
          <w:b/>
          <w:sz w:val="28"/>
          <w:szCs w:val="28"/>
        </w:rPr>
        <w:t xml:space="preserve">Перечень информационных </w:t>
      </w:r>
      <w:r w:rsidR="00703086">
        <w:rPr>
          <w:rFonts w:ascii="Times New Roman" w:hAnsi="Times New Roman"/>
          <w:b/>
          <w:sz w:val="28"/>
          <w:szCs w:val="28"/>
        </w:rPr>
        <w:t>систем</w:t>
      </w:r>
      <w:r>
        <w:rPr>
          <w:rFonts w:ascii="Times New Roman" w:hAnsi="Times New Roman"/>
          <w:b/>
          <w:sz w:val="28"/>
          <w:szCs w:val="28"/>
        </w:rPr>
        <w:t xml:space="preserve"> по задачам</w:t>
      </w:r>
    </w:p>
    <w:p w14:paraId="447FC25B" w14:textId="063121C6" w:rsidR="00B277FA" w:rsidRDefault="00B277FA" w:rsidP="00B277FA">
      <w:pPr>
        <w:pStyle w:val="a5"/>
        <w:numPr>
          <w:ilvl w:val="0"/>
          <w:numId w:val="30"/>
        </w:numPr>
        <w:spacing w:after="0"/>
        <w:ind w:left="0" w:firstLine="720"/>
        <w:jc w:val="both"/>
        <w:rPr>
          <w:rFonts w:ascii="Times New Roman" w:hAnsi="Times New Roman"/>
          <w:bCs/>
          <w:sz w:val="28"/>
          <w:szCs w:val="28"/>
        </w:rPr>
      </w:pPr>
      <w:r>
        <w:rPr>
          <w:rFonts w:ascii="Times New Roman" w:hAnsi="Times New Roman"/>
          <w:bCs/>
          <w:sz w:val="28"/>
          <w:szCs w:val="28"/>
        </w:rPr>
        <w:t>И</w:t>
      </w:r>
      <w:r w:rsidRPr="00B277FA">
        <w:rPr>
          <w:rFonts w:ascii="Times New Roman" w:hAnsi="Times New Roman"/>
          <w:bCs/>
          <w:sz w:val="28"/>
          <w:szCs w:val="28"/>
        </w:rPr>
        <w:t>нформационн</w:t>
      </w:r>
      <w:r w:rsidR="00703086">
        <w:rPr>
          <w:rFonts w:ascii="Times New Roman" w:hAnsi="Times New Roman"/>
          <w:bCs/>
          <w:sz w:val="28"/>
          <w:szCs w:val="28"/>
        </w:rPr>
        <w:t>ые</w:t>
      </w:r>
      <w:r w:rsidRPr="00B277FA">
        <w:rPr>
          <w:rFonts w:ascii="Times New Roman" w:hAnsi="Times New Roman"/>
          <w:bCs/>
          <w:sz w:val="28"/>
          <w:szCs w:val="28"/>
        </w:rPr>
        <w:t xml:space="preserve"> услуги по постановке на очередь детей дошкольного возраста (до 6 лет) для направления в дошкольные организации</w:t>
      </w:r>
      <w:r>
        <w:rPr>
          <w:rFonts w:ascii="Times New Roman" w:hAnsi="Times New Roman"/>
          <w:bCs/>
          <w:sz w:val="28"/>
          <w:szCs w:val="28"/>
        </w:rPr>
        <w:t xml:space="preserve">: </w:t>
      </w:r>
      <w:r w:rsidRPr="00B277FA">
        <w:rPr>
          <w:rFonts w:ascii="Times New Roman" w:hAnsi="Times New Roman"/>
          <w:bCs/>
          <w:sz w:val="28"/>
          <w:szCs w:val="28"/>
        </w:rPr>
        <w:t>indigo.kz</w:t>
      </w:r>
      <w:r>
        <w:rPr>
          <w:rFonts w:ascii="Times New Roman" w:hAnsi="Times New Roman"/>
          <w:bCs/>
          <w:sz w:val="28"/>
          <w:szCs w:val="28"/>
        </w:rPr>
        <w:t xml:space="preserve">, </w:t>
      </w:r>
      <w:r w:rsidRPr="00B277FA">
        <w:rPr>
          <w:rFonts w:ascii="Times New Roman" w:hAnsi="Times New Roman"/>
          <w:bCs/>
          <w:sz w:val="28"/>
          <w:szCs w:val="28"/>
        </w:rPr>
        <w:t>vko.ddo.kz</w:t>
      </w:r>
      <w:r>
        <w:rPr>
          <w:rFonts w:ascii="Times New Roman" w:hAnsi="Times New Roman"/>
          <w:bCs/>
          <w:sz w:val="28"/>
          <w:szCs w:val="28"/>
        </w:rPr>
        <w:t xml:space="preserve">, </w:t>
      </w:r>
      <w:r w:rsidRPr="00B277FA">
        <w:rPr>
          <w:rFonts w:ascii="Times New Roman" w:hAnsi="Times New Roman"/>
          <w:bCs/>
          <w:sz w:val="28"/>
          <w:szCs w:val="28"/>
        </w:rPr>
        <w:t>BalabaqshaSmartNation.kz</w:t>
      </w:r>
      <w:r w:rsidR="00AD541A">
        <w:rPr>
          <w:rFonts w:ascii="Times New Roman" w:hAnsi="Times New Roman"/>
          <w:bCs/>
          <w:sz w:val="28"/>
          <w:szCs w:val="28"/>
        </w:rPr>
        <w:t xml:space="preserve">, </w:t>
      </w:r>
      <w:r w:rsidR="00AD541A" w:rsidRPr="00AD541A">
        <w:rPr>
          <w:rFonts w:ascii="Times New Roman" w:hAnsi="Times New Roman"/>
          <w:bCs/>
          <w:sz w:val="28"/>
          <w:szCs w:val="28"/>
        </w:rPr>
        <w:t>www.akmola.kz.</w:t>
      </w:r>
      <w:r w:rsidR="009348D1">
        <w:rPr>
          <w:rFonts w:ascii="Times New Roman" w:hAnsi="Times New Roman"/>
          <w:bCs/>
          <w:sz w:val="28"/>
          <w:szCs w:val="28"/>
        </w:rPr>
        <w:t>,</w:t>
      </w:r>
      <w:r w:rsidR="009348D1" w:rsidRPr="009348D1">
        <w:t xml:space="preserve"> </w:t>
      </w:r>
      <w:r w:rsidR="009348D1" w:rsidRPr="009348D1">
        <w:rPr>
          <w:rFonts w:ascii="Times New Roman" w:hAnsi="Times New Roman"/>
          <w:bCs/>
          <w:sz w:val="28"/>
          <w:szCs w:val="28"/>
        </w:rPr>
        <w:t>balabaksha.akt.kz, eaktobe.kz</w:t>
      </w:r>
      <w:r w:rsidR="009348D1">
        <w:rPr>
          <w:rFonts w:ascii="Times New Roman" w:hAnsi="Times New Roman"/>
          <w:bCs/>
          <w:sz w:val="28"/>
          <w:szCs w:val="28"/>
        </w:rPr>
        <w:t>.</w:t>
      </w:r>
      <w:r w:rsidR="00D731F0" w:rsidRPr="00FE659E">
        <w:rPr>
          <w:rFonts w:ascii="Times New Roman" w:hAnsi="Times New Roman"/>
          <w:bCs/>
          <w:sz w:val="28"/>
          <w:szCs w:val="28"/>
        </w:rPr>
        <w:t xml:space="preserve">, </w:t>
      </w:r>
      <w:r w:rsidR="00D731F0">
        <w:rPr>
          <w:rFonts w:ascii="Times New Roman" w:hAnsi="Times New Roman"/>
          <w:bCs/>
          <w:sz w:val="28"/>
          <w:szCs w:val="28"/>
          <w:lang w:val="en-US"/>
        </w:rPr>
        <w:t>egov</w:t>
      </w:r>
      <w:r w:rsidR="00D731F0" w:rsidRPr="00FE659E">
        <w:rPr>
          <w:rFonts w:ascii="Times New Roman" w:hAnsi="Times New Roman"/>
          <w:bCs/>
          <w:sz w:val="28"/>
          <w:szCs w:val="28"/>
        </w:rPr>
        <w:t>.</w:t>
      </w:r>
      <w:r w:rsidR="00D731F0">
        <w:rPr>
          <w:rFonts w:ascii="Times New Roman" w:hAnsi="Times New Roman"/>
          <w:bCs/>
          <w:sz w:val="28"/>
          <w:szCs w:val="28"/>
          <w:lang w:val="en-US"/>
        </w:rPr>
        <w:t>kz</w:t>
      </w:r>
      <w:r w:rsidR="00D731F0" w:rsidRPr="00FE659E">
        <w:rPr>
          <w:rFonts w:ascii="Times New Roman" w:hAnsi="Times New Roman"/>
          <w:bCs/>
          <w:sz w:val="28"/>
          <w:szCs w:val="28"/>
        </w:rPr>
        <w:t>.</w:t>
      </w:r>
    </w:p>
    <w:p w14:paraId="0AE286BA" w14:textId="579A87D6" w:rsidR="00703086" w:rsidRDefault="00703086" w:rsidP="00B277FA">
      <w:pPr>
        <w:pStyle w:val="a5"/>
        <w:numPr>
          <w:ilvl w:val="0"/>
          <w:numId w:val="30"/>
        </w:numPr>
        <w:spacing w:after="0"/>
        <w:ind w:left="0" w:firstLine="720"/>
        <w:jc w:val="both"/>
        <w:rPr>
          <w:rFonts w:ascii="Times New Roman" w:hAnsi="Times New Roman"/>
          <w:bCs/>
          <w:sz w:val="28"/>
          <w:szCs w:val="28"/>
        </w:rPr>
      </w:pPr>
      <w:r>
        <w:rPr>
          <w:rFonts w:ascii="Times New Roman" w:hAnsi="Times New Roman"/>
          <w:bCs/>
          <w:sz w:val="28"/>
          <w:szCs w:val="28"/>
        </w:rPr>
        <w:t>И</w:t>
      </w:r>
      <w:r w:rsidRPr="00703086">
        <w:rPr>
          <w:rFonts w:ascii="Times New Roman" w:hAnsi="Times New Roman"/>
          <w:bCs/>
          <w:sz w:val="28"/>
          <w:szCs w:val="28"/>
        </w:rPr>
        <w:t>нформационн</w:t>
      </w:r>
      <w:r>
        <w:rPr>
          <w:rFonts w:ascii="Times New Roman" w:hAnsi="Times New Roman"/>
          <w:bCs/>
          <w:sz w:val="28"/>
          <w:szCs w:val="28"/>
        </w:rPr>
        <w:t>ые</w:t>
      </w:r>
      <w:r w:rsidRPr="00703086">
        <w:rPr>
          <w:rFonts w:ascii="Times New Roman" w:hAnsi="Times New Roman"/>
          <w:bCs/>
          <w:sz w:val="28"/>
          <w:szCs w:val="28"/>
        </w:rPr>
        <w:t xml:space="preserve"> услуги по оцифровке академических процессов школьного образования</w:t>
      </w:r>
      <w:r w:rsidR="00C32624">
        <w:rPr>
          <w:rFonts w:ascii="Times New Roman" w:hAnsi="Times New Roman"/>
          <w:bCs/>
          <w:sz w:val="28"/>
          <w:szCs w:val="28"/>
        </w:rPr>
        <w:t xml:space="preserve"> </w:t>
      </w:r>
      <w:r w:rsidR="00C32624" w:rsidRPr="00C32624">
        <w:rPr>
          <w:rFonts w:ascii="Times New Roman" w:hAnsi="Times New Roman"/>
          <w:bCs/>
          <w:i/>
          <w:iCs/>
          <w:sz w:val="24"/>
          <w:szCs w:val="24"/>
        </w:rPr>
        <w:t>(управление учебно-воспитательным процессом, предоставляет электронный журнал для преподавателей, электронный дневник для учеников и др)</w:t>
      </w:r>
      <w:r w:rsidR="00B21228">
        <w:rPr>
          <w:rFonts w:ascii="Times New Roman" w:hAnsi="Times New Roman"/>
          <w:bCs/>
          <w:sz w:val="28"/>
          <w:szCs w:val="28"/>
        </w:rPr>
        <w:t>:</w:t>
      </w:r>
      <w:r w:rsidR="00B21228" w:rsidRPr="00B21228">
        <w:t xml:space="preserve"> </w:t>
      </w:r>
      <w:r w:rsidR="00B21228" w:rsidRPr="00B21228">
        <w:rPr>
          <w:rFonts w:ascii="Times New Roman" w:hAnsi="Times New Roman"/>
          <w:bCs/>
          <w:sz w:val="28"/>
          <w:szCs w:val="28"/>
        </w:rPr>
        <w:t>Kundelik.kz</w:t>
      </w:r>
      <w:r w:rsidR="00142A98">
        <w:rPr>
          <w:rFonts w:ascii="Times New Roman" w:hAnsi="Times New Roman"/>
          <w:bCs/>
          <w:sz w:val="28"/>
          <w:szCs w:val="28"/>
        </w:rPr>
        <w:t xml:space="preserve">, </w:t>
      </w:r>
      <w:r w:rsidR="00142A98">
        <w:rPr>
          <w:rFonts w:ascii="Times New Roman" w:hAnsi="Times New Roman"/>
          <w:bCs/>
          <w:sz w:val="28"/>
          <w:szCs w:val="28"/>
          <w:lang w:val="en-US"/>
        </w:rPr>
        <w:t>Bilimal</w:t>
      </w:r>
      <w:r w:rsidR="00142A98" w:rsidRPr="00FE659E">
        <w:rPr>
          <w:rFonts w:ascii="Times New Roman" w:hAnsi="Times New Roman"/>
          <w:bCs/>
          <w:sz w:val="28"/>
          <w:szCs w:val="28"/>
        </w:rPr>
        <w:t>.</w:t>
      </w:r>
      <w:r w:rsidR="00142A98">
        <w:rPr>
          <w:rFonts w:ascii="Times New Roman" w:hAnsi="Times New Roman"/>
          <w:bCs/>
          <w:sz w:val="28"/>
          <w:szCs w:val="28"/>
          <w:lang w:val="en-US"/>
        </w:rPr>
        <w:t>kz</w:t>
      </w:r>
      <w:r w:rsidR="00142A98" w:rsidRPr="00FE659E">
        <w:rPr>
          <w:rFonts w:ascii="Times New Roman" w:hAnsi="Times New Roman"/>
          <w:bCs/>
          <w:sz w:val="28"/>
          <w:szCs w:val="28"/>
        </w:rPr>
        <w:t>.</w:t>
      </w:r>
      <w:r w:rsidR="00EE2914">
        <w:rPr>
          <w:rFonts w:ascii="Times New Roman" w:hAnsi="Times New Roman"/>
          <w:bCs/>
          <w:sz w:val="28"/>
          <w:szCs w:val="28"/>
        </w:rPr>
        <w:t xml:space="preserve">, </w:t>
      </w:r>
      <w:r w:rsidR="00EE2914" w:rsidRPr="00EE2914">
        <w:rPr>
          <w:rFonts w:ascii="Times New Roman" w:hAnsi="Times New Roman"/>
          <w:bCs/>
          <w:sz w:val="28"/>
          <w:szCs w:val="28"/>
        </w:rPr>
        <w:t>Mektep.edu.kz.</w:t>
      </w:r>
    </w:p>
    <w:p w14:paraId="29B21D20" w14:textId="1EDD1D26" w:rsidR="003244B7" w:rsidRDefault="003244B7" w:rsidP="00B277FA">
      <w:pPr>
        <w:pStyle w:val="a5"/>
        <w:numPr>
          <w:ilvl w:val="0"/>
          <w:numId w:val="30"/>
        </w:numPr>
        <w:spacing w:after="0"/>
        <w:ind w:left="0" w:firstLine="720"/>
        <w:jc w:val="both"/>
        <w:rPr>
          <w:rFonts w:ascii="Times New Roman" w:hAnsi="Times New Roman"/>
          <w:bCs/>
          <w:sz w:val="28"/>
          <w:szCs w:val="28"/>
        </w:rPr>
      </w:pPr>
      <w:r>
        <w:rPr>
          <w:rFonts w:ascii="Times New Roman" w:hAnsi="Times New Roman"/>
          <w:bCs/>
          <w:sz w:val="28"/>
          <w:szCs w:val="28"/>
        </w:rPr>
        <w:t>И</w:t>
      </w:r>
      <w:r w:rsidRPr="003244B7">
        <w:rPr>
          <w:rFonts w:ascii="Times New Roman" w:hAnsi="Times New Roman"/>
          <w:bCs/>
          <w:sz w:val="28"/>
          <w:szCs w:val="28"/>
        </w:rPr>
        <w:t>нформационн</w:t>
      </w:r>
      <w:r>
        <w:rPr>
          <w:rFonts w:ascii="Times New Roman" w:hAnsi="Times New Roman"/>
          <w:bCs/>
          <w:sz w:val="28"/>
          <w:szCs w:val="28"/>
        </w:rPr>
        <w:t>ые</w:t>
      </w:r>
      <w:r w:rsidRPr="003244B7">
        <w:rPr>
          <w:rFonts w:ascii="Times New Roman" w:hAnsi="Times New Roman"/>
          <w:bCs/>
          <w:sz w:val="28"/>
          <w:szCs w:val="28"/>
        </w:rPr>
        <w:t xml:space="preserve"> услуги по приему документов и зачисление обучающихся в организации образования по обучению в начальном, основном </w:t>
      </w:r>
      <w:r w:rsidRPr="003244B7">
        <w:rPr>
          <w:rFonts w:ascii="Times New Roman" w:hAnsi="Times New Roman"/>
          <w:bCs/>
          <w:sz w:val="28"/>
          <w:szCs w:val="28"/>
        </w:rPr>
        <w:lastRenderedPageBreak/>
        <w:t>среднем и общем среднем образовании</w:t>
      </w:r>
      <w:r>
        <w:rPr>
          <w:rFonts w:ascii="Times New Roman" w:hAnsi="Times New Roman"/>
          <w:bCs/>
          <w:sz w:val="28"/>
          <w:szCs w:val="28"/>
        </w:rPr>
        <w:t xml:space="preserve">: </w:t>
      </w:r>
      <w:r w:rsidRPr="003244B7">
        <w:rPr>
          <w:rFonts w:ascii="Times New Roman" w:hAnsi="Times New Roman"/>
          <w:bCs/>
          <w:sz w:val="28"/>
          <w:szCs w:val="28"/>
        </w:rPr>
        <w:t>vko.ddo.kz</w:t>
      </w:r>
      <w:r w:rsidR="002574AC">
        <w:rPr>
          <w:rFonts w:ascii="Times New Roman" w:hAnsi="Times New Roman"/>
          <w:bCs/>
          <w:sz w:val="28"/>
          <w:szCs w:val="28"/>
        </w:rPr>
        <w:t xml:space="preserve">., </w:t>
      </w:r>
      <w:hyperlink r:id="rId8" w:history="1">
        <w:r w:rsidR="00A911FA" w:rsidRPr="00D775D6">
          <w:rPr>
            <w:rStyle w:val="a4"/>
            <w:rFonts w:ascii="Times New Roman" w:hAnsi="Times New Roman"/>
            <w:bCs/>
            <w:sz w:val="28"/>
            <w:szCs w:val="28"/>
          </w:rPr>
          <w:t>www.akmola.kz</w:t>
        </w:r>
      </w:hyperlink>
      <w:r w:rsidR="002574AC" w:rsidRPr="002574AC">
        <w:rPr>
          <w:rFonts w:ascii="Times New Roman" w:hAnsi="Times New Roman"/>
          <w:bCs/>
          <w:sz w:val="28"/>
          <w:szCs w:val="28"/>
        </w:rPr>
        <w:t>.</w:t>
      </w:r>
      <w:r w:rsidR="00E7147F">
        <w:rPr>
          <w:rFonts w:ascii="Times New Roman" w:hAnsi="Times New Roman"/>
          <w:bCs/>
          <w:sz w:val="28"/>
          <w:szCs w:val="28"/>
          <w:lang w:val="kk-KZ"/>
        </w:rPr>
        <w:t>,</w:t>
      </w:r>
      <w:r w:rsidR="00E7147F" w:rsidRPr="00E7147F">
        <w:t xml:space="preserve"> </w:t>
      </w:r>
      <w:r w:rsidR="00E7147F" w:rsidRPr="00E7147F">
        <w:rPr>
          <w:rFonts w:ascii="Times New Roman" w:hAnsi="Times New Roman"/>
          <w:bCs/>
          <w:sz w:val="28"/>
          <w:szCs w:val="28"/>
        </w:rPr>
        <w:t>Sakura24.kz</w:t>
      </w:r>
      <w:r w:rsidR="00E7147F">
        <w:rPr>
          <w:rFonts w:ascii="Times New Roman" w:hAnsi="Times New Roman"/>
          <w:bCs/>
          <w:sz w:val="28"/>
          <w:szCs w:val="28"/>
          <w:lang w:val="kk-KZ"/>
        </w:rPr>
        <w:t>.</w:t>
      </w:r>
      <w:r w:rsidR="00363975">
        <w:rPr>
          <w:rFonts w:ascii="Times New Roman" w:hAnsi="Times New Roman"/>
          <w:bCs/>
          <w:sz w:val="28"/>
          <w:szCs w:val="28"/>
          <w:lang w:val="kk-KZ"/>
        </w:rPr>
        <w:t xml:space="preserve">, </w:t>
      </w:r>
      <w:r w:rsidR="00363975" w:rsidRPr="00363975">
        <w:rPr>
          <w:rFonts w:ascii="Times New Roman" w:hAnsi="Times New Roman"/>
          <w:bCs/>
          <w:sz w:val="28"/>
          <w:szCs w:val="28"/>
          <w:lang w:val="kk-KZ"/>
        </w:rPr>
        <w:t>mektep.snation.kz</w:t>
      </w:r>
      <w:r w:rsidR="00363975">
        <w:rPr>
          <w:rFonts w:ascii="Times New Roman" w:hAnsi="Times New Roman"/>
          <w:bCs/>
          <w:sz w:val="28"/>
          <w:szCs w:val="28"/>
          <w:lang w:val="kk-KZ"/>
        </w:rPr>
        <w:t>.</w:t>
      </w:r>
      <w:r w:rsidR="00D731F0">
        <w:rPr>
          <w:rFonts w:ascii="Times New Roman" w:hAnsi="Times New Roman"/>
          <w:bCs/>
          <w:sz w:val="28"/>
          <w:szCs w:val="28"/>
          <w:lang w:val="kk-KZ"/>
        </w:rPr>
        <w:t xml:space="preserve">, </w:t>
      </w:r>
      <w:r w:rsidR="00D731F0">
        <w:rPr>
          <w:rFonts w:ascii="Times New Roman" w:hAnsi="Times New Roman"/>
          <w:bCs/>
          <w:sz w:val="28"/>
          <w:szCs w:val="28"/>
          <w:lang w:val="en-US"/>
        </w:rPr>
        <w:t>egov</w:t>
      </w:r>
      <w:r w:rsidR="00D731F0" w:rsidRPr="00FE659E">
        <w:rPr>
          <w:rFonts w:ascii="Times New Roman" w:hAnsi="Times New Roman"/>
          <w:bCs/>
          <w:sz w:val="28"/>
          <w:szCs w:val="28"/>
        </w:rPr>
        <w:t>.</w:t>
      </w:r>
      <w:r w:rsidR="00D731F0">
        <w:rPr>
          <w:rFonts w:ascii="Times New Roman" w:hAnsi="Times New Roman"/>
          <w:bCs/>
          <w:sz w:val="28"/>
          <w:szCs w:val="28"/>
          <w:lang w:val="en-US"/>
        </w:rPr>
        <w:t>kz</w:t>
      </w:r>
      <w:r w:rsidR="00D731F0" w:rsidRPr="00FE659E">
        <w:rPr>
          <w:rFonts w:ascii="Times New Roman" w:hAnsi="Times New Roman"/>
          <w:bCs/>
          <w:sz w:val="28"/>
          <w:szCs w:val="28"/>
        </w:rPr>
        <w:t>.</w:t>
      </w:r>
    </w:p>
    <w:p w14:paraId="589C3224" w14:textId="75293DC6" w:rsidR="00A911FA" w:rsidRPr="00E32DE0" w:rsidRDefault="00A911FA" w:rsidP="00B277FA">
      <w:pPr>
        <w:pStyle w:val="a5"/>
        <w:numPr>
          <w:ilvl w:val="0"/>
          <w:numId w:val="30"/>
        </w:numPr>
        <w:spacing w:after="0"/>
        <w:ind w:left="0" w:firstLine="720"/>
        <w:jc w:val="both"/>
        <w:rPr>
          <w:rFonts w:ascii="Times New Roman" w:hAnsi="Times New Roman"/>
          <w:bCs/>
          <w:sz w:val="28"/>
          <w:szCs w:val="28"/>
        </w:rPr>
      </w:pPr>
      <w:bookmarkStart w:id="23" w:name="_Hlk168415055"/>
      <w:r w:rsidRPr="00E32DE0">
        <w:rPr>
          <w:rFonts w:ascii="Times New Roman" w:hAnsi="Times New Roman"/>
          <w:bCs/>
          <w:sz w:val="28"/>
          <w:szCs w:val="28"/>
        </w:rPr>
        <w:t>Цифровая образовательная платформа</w:t>
      </w:r>
      <w:r w:rsidR="00E32DE0" w:rsidRPr="00E32DE0">
        <w:rPr>
          <w:rFonts w:ascii="Times New Roman" w:hAnsi="Times New Roman"/>
          <w:bCs/>
          <w:sz w:val="28"/>
          <w:szCs w:val="28"/>
        </w:rPr>
        <w:t xml:space="preserve"> в сфере</w:t>
      </w:r>
      <w:r w:rsidR="00FB2C18">
        <w:rPr>
          <w:rFonts w:ascii="Times New Roman" w:hAnsi="Times New Roman"/>
          <w:bCs/>
          <w:sz w:val="28"/>
          <w:szCs w:val="28"/>
        </w:rPr>
        <w:t xml:space="preserve"> дошкольного и</w:t>
      </w:r>
      <w:r w:rsidR="00E32DE0" w:rsidRPr="00E32DE0">
        <w:rPr>
          <w:rFonts w:ascii="Times New Roman" w:hAnsi="Times New Roman"/>
          <w:bCs/>
          <w:sz w:val="28"/>
          <w:szCs w:val="28"/>
        </w:rPr>
        <w:t xml:space="preserve"> </w:t>
      </w:r>
      <w:r w:rsidR="00D53699">
        <w:rPr>
          <w:rFonts w:ascii="Times New Roman" w:hAnsi="Times New Roman"/>
          <w:bCs/>
          <w:sz w:val="28"/>
          <w:szCs w:val="28"/>
        </w:rPr>
        <w:t>школьного</w:t>
      </w:r>
      <w:r w:rsidR="00E32DE0" w:rsidRPr="00E32DE0">
        <w:rPr>
          <w:rFonts w:ascii="Times New Roman" w:hAnsi="Times New Roman"/>
          <w:bCs/>
          <w:sz w:val="28"/>
          <w:szCs w:val="28"/>
        </w:rPr>
        <w:t xml:space="preserve"> образования</w:t>
      </w:r>
      <w:r>
        <w:rPr>
          <w:rFonts w:ascii="Times New Roman" w:hAnsi="Times New Roman"/>
          <w:bCs/>
          <w:sz w:val="28"/>
          <w:szCs w:val="28"/>
        </w:rPr>
        <w:t xml:space="preserve"> </w:t>
      </w:r>
      <w:bookmarkEnd w:id="23"/>
      <w:r w:rsidRPr="00A911FA">
        <w:rPr>
          <w:rFonts w:ascii="Times New Roman" w:hAnsi="Times New Roman"/>
          <w:bCs/>
          <w:i/>
          <w:iCs/>
          <w:sz w:val="24"/>
          <w:szCs w:val="24"/>
        </w:rPr>
        <w:t>(электронный комплекс для подготовки старшеклассников к ЕНТ «iTest»,</w:t>
      </w:r>
      <w:r w:rsidRPr="00A911FA">
        <w:rPr>
          <w:i/>
          <w:iCs/>
          <w:sz w:val="20"/>
          <w:szCs w:val="20"/>
        </w:rPr>
        <w:t xml:space="preserve"> </w:t>
      </w:r>
      <w:r w:rsidRPr="00A911FA">
        <w:rPr>
          <w:rFonts w:ascii="Times New Roman" w:hAnsi="Times New Roman"/>
          <w:bCs/>
          <w:i/>
          <w:iCs/>
          <w:sz w:val="24"/>
          <w:szCs w:val="24"/>
        </w:rPr>
        <w:t>OnlineMektep</w:t>
      </w:r>
      <w:r w:rsidR="00DE039C">
        <w:rPr>
          <w:rFonts w:ascii="Times New Roman" w:hAnsi="Times New Roman"/>
          <w:bCs/>
          <w:i/>
          <w:iCs/>
          <w:sz w:val="24"/>
          <w:szCs w:val="24"/>
        </w:rPr>
        <w:t xml:space="preserve">, </w:t>
      </w:r>
      <w:r w:rsidR="00DE039C" w:rsidRPr="00DE039C">
        <w:rPr>
          <w:rFonts w:ascii="Times New Roman" w:hAnsi="Times New Roman"/>
          <w:bCs/>
          <w:i/>
          <w:iCs/>
          <w:sz w:val="24"/>
          <w:szCs w:val="24"/>
        </w:rPr>
        <w:t>интерактивный электронный курс дошкольного и инклюзивного образования</w:t>
      </w:r>
      <w:r w:rsidRPr="00A911FA">
        <w:rPr>
          <w:rFonts w:ascii="Times New Roman" w:hAnsi="Times New Roman"/>
          <w:bCs/>
          <w:i/>
          <w:iCs/>
          <w:sz w:val="24"/>
          <w:szCs w:val="24"/>
        </w:rPr>
        <w:t xml:space="preserve"> и др.)</w:t>
      </w:r>
      <w:r w:rsidR="00B55CD9" w:rsidRPr="00B55CD9">
        <w:t xml:space="preserve"> </w:t>
      </w:r>
      <w:r w:rsidR="00B55CD9" w:rsidRPr="00B55CD9">
        <w:rPr>
          <w:rFonts w:ascii="Times New Roman" w:hAnsi="Times New Roman"/>
          <w:bCs/>
          <w:sz w:val="28"/>
          <w:szCs w:val="28"/>
        </w:rPr>
        <w:t>BilimLand.kz</w:t>
      </w:r>
      <w:r w:rsidR="00B55CD9">
        <w:rPr>
          <w:rFonts w:ascii="Times New Roman" w:hAnsi="Times New Roman"/>
          <w:bCs/>
          <w:sz w:val="28"/>
          <w:szCs w:val="28"/>
          <w:lang w:val="kk-KZ"/>
        </w:rPr>
        <w:t xml:space="preserve">, </w:t>
      </w:r>
      <w:r w:rsidR="00B55CD9" w:rsidRPr="00B55CD9">
        <w:rPr>
          <w:rFonts w:ascii="Times New Roman" w:hAnsi="Times New Roman"/>
          <w:bCs/>
          <w:sz w:val="28"/>
          <w:szCs w:val="28"/>
          <w:lang w:val="kk-KZ"/>
        </w:rPr>
        <w:t>daryn.online.kz</w:t>
      </w:r>
      <w:r w:rsidR="00B55CD9">
        <w:rPr>
          <w:rFonts w:ascii="Times New Roman" w:hAnsi="Times New Roman"/>
          <w:bCs/>
          <w:sz w:val="28"/>
          <w:szCs w:val="28"/>
          <w:lang w:val="kk-KZ"/>
        </w:rPr>
        <w:t xml:space="preserve">, </w:t>
      </w:r>
      <w:r w:rsidR="00195E5C" w:rsidRPr="00195E5C">
        <w:rPr>
          <w:rFonts w:ascii="Times New Roman" w:hAnsi="Times New Roman"/>
          <w:bCs/>
          <w:sz w:val="28"/>
          <w:szCs w:val="28"/>
          <w:lang w:val="kk-KZ"/>
        </w:rPr>
        <w:t>Bmgupskill.kz</w:t>
      </w:r>
      <w:r w:rsidR="00195E5C">
        <w:rPr>
          <w:rFonts w:ascii="Times New Roman" w:hAnsi="Times New Roman"/>
          <w:bCs/>
          <w:sz w:val="28"/>
          <w:szCs w:val="28"/>
          <w:lang w:val="kk-KZ"/>
        </w:rPr>
        <w:t xml:space="preserve">., </w:t>
      </w:r>
      <w:r w:rsidR="00FB2C18" w:rsidRPr="00FB2C18">
        <w:rPr>
          <w:rFonts w:ascii="Times New Roman" w:hAnsi="Times New Roman"/>
          <w:bCs/>
          <w:sz w:val="28"/>
          <w:szCs w:val="28"/>
          <w:lang w:val="kk-KZ"/>
        </w:rPr>
        <w:t>BilimKids.kz</w:t>
      </w:r>
      <w:r w:rsidR="00FB2C18">
        <w:rPr>
          <w:rFonts w:ascii="Times New Roman" w:hAnsi="Times New Roman"/>
          <w:bCs/>
          <w:sz w:val="28"/>
          <w:szCs w:val="28"/>
          <w:lang w:val="kk-KZ"/>
        </w:rPr>
        <w:t xml:space="preserve">., </w:t>
      </w:r>
      <w:r w:rsidR="00195E5C" w:rsidRPr="00195E5C">
        <w:rPr>
          <w:rFonts w:ascii="Times New Roman" w:hAnsi="Times New Roman"/>
          <w:bCs/>
          <w:sz w:val="28"/>
          <w:szCs w:val="28"/>
          <w:lang w:val="kk-KZ"/>
        </w:rPr>
        <w:t>sabak.kz</w:t>
      </w:r>
      <w:r w:rsidR="00195E5C">
        <w:rPr>
          <w:rFonts w:ascii="Times New Roman" w:hAnsi="Times New Roman"/>
          <w:bCs/>
          <w:sz w:val="28"/>
          <w:szCs w:val="28"/>
          <w:lang w:val="kk-KZ"/>
        </w:rPr>
        <w:t>.</w:t>
      </w:r>
      <w:r w:rsidR="00E32DE0">
        <w:rPr>
          <w:rFonts w:ascii="Times New Roman" w:hAnsi="Times New Roman"/>
          <w:bCs/>
          <w:sz w:val="28"/>
          <w:szCs w:val="28"/>
          <w:lang w:val="kk-KZ"/>
        </w:rPr>
        <w:t xml:space="preserve">, </w:t>
      </w:r>
      <w:r w:rsidR="00E32DE0" w:rsidRPr="00E32DE0">
        <w:rPr>
          <w:rFonts w:ascii="Times New Roman" w:hAnsi="Times New Roman"/>
          <w:bCs/>
          <w:sz w:val="28"/>
          <w:szCs w:val="28"/>
          <w:lang w:val="kk-KZ"/>
        </w:rPr>
        <w:t>itest.kz</w:t>
      </w:r>
      <w:r w:rsidR="00E32DE0">
        <w:rPr>
          <w:rFonts w:ascii="Times New Roman" w:hAnsi="Times New Roman"/>
          <w:bCs/>
          <w:sz w:val="28"/>
          <w:szCs w:val="28"/>
          <w:lang w:val="kk-KZ"/>
        </w:rPr>
        <w:t xml:space="preserve">., </w:t>
      </w:r>
      <w:r w:rsidR="00E32DE0" w:rsidRPr="00E32DE0">
        <w:rPr>
          <w:rFonts w:ascii="Times New Roman" w:hAnsi="Times New Roman"/>
          <w:bCs/>
          <w:sz w:val="28"/>
          <w:szCs w:val="28"/>
          <w:lang w:val="kk-KZ"/>
        </w:rPr>
        <w:t>imektep.kz</w:t>
      </w:r>
      <w:r w:rsidR="00E32DE0">
        <w:rPr>
          <w:rFonts w:ascii="Times New Roman" w:hAnsi="Times New Roman"/>
          <w:bCs/>
          <w:sz w:val="28"/>
          <w:szCs w:val="28"/>
          <w:lang w:val="kk-KZ"/>
        </w:rPr>
        <w:t xml:space="preserve">., </w:t>
      </w:r>
      <w:r w:rsidR="00E32DE0" w:rsidRPr="00E32DE0">
        <w:rPr>
          <w:rFonts w:ascii="Times New Roman" w:hAnsi="Times New Roman"/>
          <w:bCs/>
          <w:sz w:val="28"/>
          <w:szCs w:val="28"/>
          <w:lang w:val="kk-KZ"/>
        </w:rPr>
        <w:t>twig-bilim.kz</w:t>
      </w:r>
      <w:r w:rsidR="00E32DE0">
        <w:rPr>
          <w:rFonts w:ascii="Times New Roman" w:hAnsi="Times New Roman"/>
          <w:bCs/>
          <w:sz w:val="28"/>
          <w:szCs w:val="28"/>
          <w:lang w:val="kk-KZ"/>
        </w:rPr>
        <w:t xml:space="preserve">., </w:t>
      </w:r>
      <w:r w:rsidR="00E32DE0" w:rsidRPr="00E32DE0">
        <w:rPr>
          <w:rFonts w:ascii="Times New Roman" w:hAnsi="Times New Roman"/>
          <w:bCs/>
          <w:sz w:val="28"/>
          <w:szCs w:val="28"/>
          <w:lang w:val="kk-KZ"/>
        </w:rPr>
        <w:t>onlinemektep.org</w:t>
      </w:r>
      <w:r w:rsidR="00E32DE0">
        <w:rPr>
          <w:rFonts w:ascii="Times New Roman" w:hAnsi="Times New Roman"/>
          <w:bCs/>
          <w:sz w:val="28"/>
          <w:szCs w:val="28"/>
          <w:lang w:val="kk-KZ"/>
        </w:rPr>
        <w:t>.</w:t>
      </w:r>
      <w:r w:rsidR="00747101">
        <w:rPr>
          <w:rFonts w:ascii="Times New Roman" w:hAnsi="Times New Roman"/>
          <w:bCs/>
          <w:sz w:val="28"/>
          <w:szCs w:val="28"/>
          <w:lang w:val="kk-KZ"/>
        </w:rPr>
        <w:t xml:space="preserve">, </w:t>
      </w:r>
      <w:r w:rsidR="00747101" w:rsidRPr="00747101">
        <w:rPr>
          <w:rFonts w:ascii="Times New Roman" w:hAnsi="Times New Roman"/>
          <w:bCs/>
          <w:sz w:val="28"/>
          <w:szCs w:val="28"/>
          <w:lang w:val="kk-KZ"/>
        </w:rPr>
        <w:t>ERG Digital Mektebi</w:t>
      </w:r>
      <w:r w:rsidR="00747101">
        <w:rPr>
          <w:rFonts w:ascii="Times New Roman" w:hAnsi="Times New Roman"/>
          <w:bCs/>
          <w:sz w:val="28"/>
          <w:szCs w:val="28"/>
          <w:lang w:val="kk-KZ"/>
        </w:rPr>
        <w:t>.</w:t>
      </w:r>
      <w:r w:rsidR="00A81A52">
        <w:rPr>
          <w:rFonts w:ascii="Times New Roman" w:hAnsi="Times New Roman"/>
          <w:bCs/>
          <w:sz w:val="28"/>
          <w:szCs w:val="28"/>
          <w:lang w:val="kk-KZ"/>
        </w:rPr>
        <w:t xml:space="preserve">, </w:t>
      </w:r>
      <w:r w:rsidR="00A81A52" w:rsidRPr="00A81A52">
        <w:rPr>
          <w:rFonts w:ascii="Times New Roman" w:hAnsi="Times New Roman"/>
          <w:bCs/>
          <w:sz w:val="28"/>
          <w:szCs w:val="28"/>
          <w:lang w:val="kk-KZ"/>
        </w:rPr>
        <w:t>Educon.kz</w:t>
      </w:r>
      <w:r w:rsidR="001F4994">
        <w:rPr>
          <w:rFonts w:ascii="Times New Roman" w:hAnsi="Times New Roman"/>
          <w:bCs/>
          <w:sz w:val="28"/>
          <w:szCs w:val="28"/>
          <w:lang w:val="kk-KZ"/>
        </w:rPr>
        <w:t xml:space="preserve">, </w:t>
      </w:r>
      <w:r w:rsidR="001F4994" w:rsidRPr="001F4994">
        <w:rPr>
          <w:rFonts w:ascii="Times New Roman" w:hAnsi="Times New Roman"/>
          <w:bCs/>
          <w:sz w:val="28"/>
          <w:szCs w:val="28"/>
          <w:lang w:val="kk-KZ"/>
        </w:rPr>
        <w:t>Mindal24.kz</w:t>
      </w:r>
      <w:r w:rsidR="001F4994">
        <w:rPr>
          <w:rFonts w:ascii="Times New Roman" w:hAnsi="Times New Roman"/>
          <w:bCs/>
          <w:sz w:val="28"/>
          <w:szCs w:val="28"/>
          <w:lang w:val="kk-KZ"/>
        </w:rPr>
        <w:t>.</w:t>
      </w:r>
    </w:p>
    <w:p w14:paraId="5212DD13" w14:textId="69DB5FD5" w:rsidR="003244B7" w:rsidRDefault="003244B7" w:rsidP="00B277FA">
      <w:pPr>
        <w:pStyle w:val="a5"/>
        <w:numPr>
          <w:ilvl w:val="0"/>
          <w:numId w:val="30"/>
        </w:numPr>
        <w:spacing w:after="0"/>
        <w:ind w:left="0" w:firstLine="720"/>
        <w:jc w:val="both"/>
        <w:rPr>
          <w:rFonts w:ascii="Times New Roman" w:hAnsi="Times New Roman"/>
          <w:bCs/>
          <w:sz w:val="28"/>
          <w:szCs w:val="28"/>
        </w:rPr>
      </w:pPr>
      <w:r>
        <w:rPr>
          <w:rFonts w:ascii="Times New Roman" w:hAnsi="Times New Roman"/>
          <w:bCs/>
          <w:sz w:val="28"/>
          <w:szCs w:val="28"/>
        </w:rPr>
        <w:t>И</w:t>
      </w:r>
      <w:r w:rsidRPr="003244B7">
        <w:rPr>
          <w:rFonts w:ascii="Times New Roman" w:hAnsi="Times New Roman"/>
          <w:bCs/>
          <w:sz w:val="28"/>
          <w:szCs w:val="28"/>
        </w:rPr>
        <w:t>нформационн</w:t>
      </w:r>
      <w:r>
        <w:rPr>
          <w:rFonts w:ascii="Times New Roman" w:hAnsi="Times New Roman"/>
          <w:bCs/>
          <w:sz w:val="28"/>
          <w:szCs w:val="28"/>
        </w:rPr>
        <w:t>ые</w:t>
      </w:r>
      <w:r w:rsidRPr="003244B7">
        <w:rPr>
          <w:rFonts w:ascii="Times New Roman" w:hAnsi="Times New Roman"/>
          <w:bCs/>
          <w:sz w:val="28"/>
          <w:szCs w:val="28"/>
        </w:rPr>
        <w:t xml:space="preserve"> услуги по предоставлению доступа в личный кабинет и оказания услуги технической поддержки платформы подушевого нормативного финансирования государственного </w:t>
      </w:r>
      <w:r w:rsidRPr="003244B7">
        <w:rPr>
          <w:rFonts w:ascii="Times New Roman" w:hAnsi="Times New Roman"/>
          <w:b/>
          <w:sz w:val="28"/>
          <w:szCs w:val="28"/>
        </w:rPr>
        <w:t>творческого</w:t>
      </w:r>
      <w:r w:rsidRPr="003244B7">
        <w:rPr>
          <w:rFonts w:ascii="Times New Roman" w:hAnsi="Times New Roman"/>
          <w:bCs/>
          <w:sz w:val="28"/>
          <w:szCs w:val="28"/>
        </w:rPr>
        <w:t xml:space="preserve"> заказа</w:t>
      </w:r>
      <w:r>
        <w:rPr>
          <w:rFonts w:ascii="Times New Roman" w:hAnsi="Times New Roman"/>
          <w:bCs/>
          <w:sz w:val="28"/>
          <w:szCs w:val="28"/>
        </w:rPr>
        <w:t xml:space="preserve">: </w:t>
      </w:r>
      <w:hyperlink r:id="rId9" w:history="1">
        <w:r w:rsidRPr="00EC65A8">
          <w:rPr>
            <w:rStyle w:val="a4"/>
            <w:rFonts w:ascii="Times New Roman" w:hAnsi="Times New Roman"/>
            <w:bCs/>
            <w:sz w:val="28"/>
            <w:szCs w:val="28"/>
          </w:rPr>
          <w:t>artsport.kz</w:t>
        </w:r>
      </w:hyperlink>
      <w:r w:rsidRPr="003244B7">
        <w:rPr>
          <w:rFonts w:ascii="Times New Roman" w:hAnsi="Times New Roman"/>
          <w:bCs/>
          <w:sz w:val="28"/>
          <w:szCs w:val="28"/>
        </w:rPr>
        <w:t>.</w:t>
      </w:r>
      <w:r>
        <w:rPr>
          <w:rFonts w:ascii="Times New Roman" w:hAnsi="Times New Roman"/>
          <w:bCs/>
          <w:sz w:val="28"/>
          <w:szCs w:val="28"/>
        </w:rPr>
        <w:t xml:space="preserve">, </w:t>
      </w:r>
      <w:r w:rsidRPr="003244B7">
        <w:rPr>
          <w:rFonts w:ascii="Times New Roman" w:hAnsi="Times New Roman"/>
          <w:bCs/>
          <w:sz w:val="28"/>
          <w:szCs w:val="28"/>
        </w:rPr>
        <w:t>damubala.kz</w:t>
      </w:r>
      <w:r w:rsidR="003207BF">
        <w:rPr>
          <w:rFonts w:ascii="Times New Roman" w:hAnsi="Times New Roman"/>
          <w:bCs/>
          <w:sz w:val="28"/>
          <w:szCs w:val="28"/>
        </w:rPr>
        <w:t>.</w:t>
      </w:r>
      <w:r w:rsidR="00F217D4">
        <w:rPr>
          <w:rFonts w:ascii="Times New Roman" w:hAnsi="Times New Roman"/>
          <w:bCs/>
          <w:sz w:val="28"/>
          <w:szCs w:val="28"/>
          <w:lang w:val="kk-KZ"/>
        </w:rPr>
        <w:t xml:space="preserve">, </w:t>
      </w:r>
      <w:r w:rsidR="00F217D4" w:rsidRPr="00F217D4">
        <w:rPr>
          <w:rFonts w:ascii="Times New Roman" w:hAnsi="Times New Roman"/>
          <w:bCs/>
          <w:sz w:val="28"/>
          <w:szCs w:val="28"/>
          <w:lang w:val="kk-KZ"/>
        </w:rPr>
        <w:t>Darabala.kz</w:t>
      </w:r>
      <w:r w:rsidR="00F217D4">
        <w:rPr>
          <w:rFonts w:ascii="Times New Roman" w:hAnsi="Times New Roman"/>
          <w:bCs/>
          <w:sz w:val="28"/>
          <w:szCs w:val="28"/>
          <w:lang w:val="kk-KZ"/>
        </w:rPr>
        <w:t>.</w:t>
      </w:r>
    </w:p>
    <w:p w14:paraId="5E14A034" w14:textId="473369AB" w:rsidR="003244B7" w:rsidRDefault="003244B7" w:rsidP="00B277FA">
      <w:pPr>
        <w:pStyle w:val="a5"/>
        <w:numPr>
          <w:ilvl w:val="0"/>
          <w:numId w:val="30"/>
        </w:numPr>
        <w:spacing w:after="0"/>
        <w:ind w:left="0" w:firstLine="720"/>
        <w:jc w:val="both"/>
        <w:rPr>
          <w:rFonts w:ascii="Times New Roman" w:hAnsi="Times New Roman"/>
          <w:bCs/>
          <w:sz w:val="28"/>
          <w:szCs w:val="28"/>
        </w:rPr>
      </w:pPr>
      <w:r>
        <w:rPr>
          <w:rFonts w:ascii="Times New Roman" w:hAnsi="Times New Roman"/>
          <w:bCs/>
          <w:sz w:val="28"/>
          <w:szCs w:val="28"/>
        </w:rPr>
        <w:t>И</w:t>
      </w:r>
      <w:r w:rsidRPr="003244B7">
        <w:rPr>
          <w:rFonts w:ascii="Times New Roman" w:hAnsi="Times New Roman"/>
          <w:bCs/>
          <w:sz w:val="28"/>
          <w:szCs w:val="28"/>
        </w:rPr>
        <w:t>нформационн</w:t>
      </w:r>
      <w:r>
        <w:rPr>
          <w:rFonts w:ascii="Times New Roman" w:hAnsi="Times New Roman"/>
          <w:bCs/>
          <w:sz w:val="28"/>
          <w:szCs w:val="28"/>
        </w:rPr>
        <w:t>ые</w:t>
      </w:r>
      <w:r w:rsidRPr="003244B7">
        <w:rPr>
          <w:rFonts w:ascii="Times New Roman" w:hAnsi="Times New Roman"/>
          <w:bCs/>
          <w:sz w:val="28"/>
          <w:szCs w:val="28"/>
        </w:rPr>
        <w:t xml:space="preserve"> услуги по предоставлению доступа в личный кабинет и оказания услуги технической поддержки платформы подушевого нормативного финансирования государственного </w:t>
      </w:r>
      <w:r w:rsidRPr="003244B7">
        <w:rPr>
          <w:rFonts w:ascii="Times New Roman" w:hAnsi="Times New Roman"/>
          <w:b/>
          <w:sz w:val="28"/>
          <w:szCs w:val="28"/>
        </w:rPr>
        <w:t>спортивного</w:t>
      </w:r>
      <w:r w:rsidRPr="003244B7">
        <w:rPr>
          <w:rFonts w:ascii="Times New Roman" w:hAnsi="Times New Roman"/>
          <w:bCs/>
          <w:sz w:val="28"/>
          <w:szCs w:val="28"/>
        </w:rPr>
        <w:t xml:space="preserve"> заказа</w:t>
      </w:r>
      <w:r>
        <w:rPr>
          <w:rFonts w:ascii="Times New Roman" w:hAnsi="Times New Roman"/>
          <w:bCs/>
          <w:sz w:val="28"/>
          <w:szCs w:val="28"/>
        </w:rPr>
        <w:t>:</w:t>
      </w:r>
      <w:r w:rsidRPr="003244B7">
        <w:t xml:space="preserve"> </w:t>
      </w:r>
      <w:r w:rsidRPr="003244B7">
        <w:rPr>
          <w:rFonts w:ascii="Times New Roman" w:hAnsi="Times New Roman"/>
          <w:bCs/>
          <w:sz w:val="28"/>
          <w:szCs w:val="28"/>
        </w:rPr>
        <w:t>www.artsport.kz., damubala.kz</w:t>
      </w:r>
      <w:r w:rsidR="00142A98">
        <w:rPr>
          <w:rFonts w:ascii="Times New Roman" w:hAnsi="Times New Roman"/>
          <w:bCs/>
          <w:sz w:val="28"/>
          <w:szCs w:val="28"/>
        </w:rPr>
        <w:t>.</w:t>
      </w:r>
      <w:r w:rsidR="00F217D4">
        <w:rPr>
          <w:rFonts w:ascii="Times New Roman" w:hAnsi="Times New Roman"/>
          <w:bCs/>
          <w:sz w:val="28"/>
          <w:szCs w:val="28"/>
          <w:lang w:val="kk-KZ"/>
        </w:rPr>
        <w:t xml:space="preserve">, </w:t>
      </w:r>
      <w:r w:rsidR="00F217D4" w:rsidRPr="00F217D4">
        <w:rPr>
          <w:rFonts w:ascii="Times New Roman" w:hAnsi="Times New Roman"/>
          <w:bCs/>
          <w:sz w:val="28"/>
          <w:szCs w:val="28"/>
          <w:lang w:val="kk-KZ"/>
        </w:rPr>
        <w:t>Darabala.kz</w:t>
      </w:r>
      <w:r w:rsidR="00F217D4">
        <w:rPr>
          <w:rFonts w:ascii="Times New Roman" w:hAnsi="Times New Roman"/>
          <w:bCs/>
          <w:sz w:val="28"/>
          <w:szCs w:val="28"/>
          <w:lang w:val="kk-KZ"/>
        </w:rPr>
        <w:t>.</w:t>
      </w:r>
    </w:p>
    <w:p w14:paraId="22685A50" w14:textId="77777777" w:rsidR="00B277FA" w:rsidRDefault="00B277FA" w:rsidP="00BD040F">
      <w:pPr>
        <w:pStyle w:val="a5"/>
        <w:spacing w:after="0"/>
        <w:ind w:left="0" w:right="-2"/>
        <w:rPr>
          <w:rFonts w:ascii="Times New Roman" w:hAnsi="Times New Roman"/>
          <w:b/>
          <w:sz w:val="28"/>
          <w:szCs w:val="28"/>
        </w:rPr>
      </w:pPr>
    </w:p>
    <w:p w14:paraId="050F2583" w14:textId="3173FD2C" w:rsidR="00090210" w:rsidRPr="00E93C07" w:rsidRDefault="000A46D6" w:rsidP="00AD46D4">
      <w:pPr>
        <w:pStyle w:val="a5"/>
        <w:spacing w:after="0"/>
        <w:ind w:left="0" w:right="-2"/>
        <w:jc w:val="center"/>
        <w:rPr>
          <w:rFonts w:ascii="Times New Roman" w:hAnsi="Times New Roman"/>
          <w:b/>
          <w:sz w:val="28"/>
          <w:szCs w:val="28"/>
        </w:rPr>
      </w:pPr>
      <w:r w:rsidRPr="00E93C07">
        <w:rPr>
          <w:rFonts w:ascii="Times New Roman" w:hAnsi="Times New Roman"/>
          <w:b/>
          <w:sz w:val="28"/>
          <w:szCs w:val="28"/>
        </w:rPr>
        <w:t xml:space="preserve">6. Расчет объема товарного рынка </w:t>
      </w:r>
    </w:p>
    <w:p w14:paraId="311EB4C2" w14:textId="28E5B916" w:rsidR="00FC7C82" w:rsidRDefault="000A46D6" w:rsidP="00AD46D4">
      <w:pPr>
        <w:pStyle w:val="a5"/>
        <w:spacing w:after="0"/>
        <w:ind w:left="0" w:right="-2"/>
        <w:jc w:val="center"/>
        <w:rPr>
          <w:rFonts w:ascii="Times New Roman" w:hAnsi="Times New Roman"/>
          <w:b/>
          <w:sz w:val="28"/>
          <w:szCs w:val="28"/>
        </w:rPr>
      </w:pPr>
      <w:r w:rsidRPr="00E93C07">
        <w:rPr>
          <w:rFonts w:ascii="Times New Roman" w:hAnsi="Times New Roman"/>
          <w:b/>
          <w:sz w:val="28"/>
          <w:szCs w:val="28"/>
        </w:rPr>
        <w:t>и долей субъектов рынка на товарном рынке</w:t>
      </w:r>
    </w:p>
    <w:p w14:paraId="0FFA36F2" w14:textId="77777777" w:rsidR="005C4A07" w:rsidRPr="00E93C07" w:rsidRDefault="005C4A07" w:rsidP="00AD46D4">
      <w:pPr>
        <w:pStyle w:val="a5"/>
        <w:spacing w:after="0"/>
        <w:ind w:left="0" w:right="-2"/>
        <w:jc w:val="center"/>
        <w:rPr>
          <w:rFonts w:ascii="Times New Roman" w:hAnsi="Times New Roman"/>
          <w:b/>
          <w:sz w:val="28"/>
          <w:szCs w:val="28"/>
        </w:rPr>
      </w:pPr>
    </w:p>
    <w:p w14:paraId="020949BA" w14:textId="0FA39414" w:rsidR="00FC7C82" w:rsidRPr="00E93C07" w:rsidRDefault="00FC7C82" w:rsidP="00AD46D4">
      <w:pPr>
        <w:pStyle w:val="a5"/>
        <w:spacing w:after="0"/>
        <w:ind w:left="0" w:right="-2" w:firstLine="709"/>
        <w:jc w:val="both"/>
        <w:rPr>
          <w:rFonts w:ascii="Times New Roman" w:hAnsi="Times New Roman"/>
          <w:color w:val="000000"/>
          <w:sz w:val="28"/>
          <w:szCs w:val="28"/>
        </w:rPr>
      </w:pPr>
      <w:r w:rsidRPr="00E93C07">
        <w:rPr>
          <w:rFonts w:ascii="Times New Roman" w:hAnsi="Times New Roman"/>
          <w:color w:val="000000"/>
          <w:sz w:val="28"/>
          <w:szCs w:val="28"/>
        </w:rPr>
        <w:t>Расчет объема товарного рынка за определенный период времени в пределах границ рассматриваемого рынка</w:t>
      </w:r>
      <w:r w:rsidRPr="00E93C07">
        <w:rPr>
          <w:rFonts w:ascii="Times New Roman" w:hAnsi="Times New Roman"/>
          <w:color w:val="000000"/>
          <w:sz w:val="24"/>
          <w:szCs w:val="24"/>
        </w:rPr>
        <w:t xml:space="preserve"> </w:t>
      </w:r>
      <w:r w:rsidRPr="00E93C07">
        <w:rPr>
          <w:rFonts w:ascii="Times New Roman" w:hAnsi="Times New Roman"/>
          <w:color w:val="000000"/>
          <w:sz w:val="28"/>
          <w:szCs w:val="28"/>
        </w:rPr>
        <w:t>определяется как сумма реализации субъектами рынка товара или взаимозаменяемых товаров в натуральном или стоимостном выражении, с учетом объемов ввоза и вывоза товара или взаимозаменяемых товаров.</w:t>
      </w:r>
    </w:p>
    <w:p w14:paraId="1D5F8B08" w14:textId="11665C9B" w:rsidR="00073D0A" w:rsidRDefault="00446832" w:rsidP="00073D0A">
      <w:pPr>
        <w:pStyle w:val="a3"/>
        <w:ind w:left="0" w:right="-2" w:firstLine="709"/>
        <w:jc w:val="both"/>
        <w:rPr>
          <w:rFonts w:ascii="Times New Roman" w:hAnsi="Times New Roman"/>
          <w:sz w:val="28"/>
          <w:szCs w:val="28"/>
        </w:rPr>
      </w:pPr>
      <w:r w:rsidRPr="00E93C07">
        <w:rPr>
          <w:rFonts w:ascii="Times New Roman" w:hAnsi="Times New Roman"/>
          <w:sz w:val="28"/>
          <w:szCs w:val="28"/>
        </w:rPr>
        <w:t xml:space="preserve">При определении рыночной доли субъектов рынка, расчет производился </w:t>
      </w:r>
      <w:r w:rsidRPr="003E1505">
        <w:rPr>
          <w:rFonts w:ascii="Times New Roman" w:hAnsi="Times New Roman"/>
          <w:sz w:val="28"/>
          <w:szCs w:val="28"/>
        </w:rPr>
        <w:t>в стоимостном выражении</w:t>
      </w:r>
      <w:r w:rsidR="00735434" w:rsidRPr="003E1505">
        <w:rPr>
          <w:rFonts w:ascii="Times New Roman" w:hAnsi="Times New Roman"/>
          <w:sz w:val="28"/>
          <w:szCs w:val="28"/>
        </w:rPr>
        <w:t xml:space="preserve"> (тенге)</w:t>
      </w:r>
      <w:r w:rsidR="003E1505">
        <w:rPr>
          <w:rFonts w:ascii="Times New Roman" w:hAnsi="Times New Roman"/>
          <w:sz w:val="28"/>
          <w:szCs w:val="28"/>
        </w:rPr>
        <w:t xml:space="preserve"> на основании полученных доходов</w:t>
      </w:r>
      <w:r w:rsidRPr="003E1505">
        <w:rPr>
          <w:rFonts w:ascii="Times New Roman" w:hAnsi="Times New Roman"/>
          <w:sz w:val="28"/>
          <w:szCs w:val="28"/>
        </w:rPr>
        <w:t>.</w:t>
      </w:r>
    </w:p>
    <w:p w14:paraId="4D5AF2B7" w14:textId="4338C503" w:rsidR="004E7DC5" w:rsidRDefault="00E70982" w:rsidP="004E7DC5">
      <w:pPr>
        <w:pStyle w:val="a3"/>
        <w:ind w:left="0" w:right="-2" w:firstLine="709"/>
        <w:jc w:val="both"/>
        <w:rPr>
          <w:rFonts w:ascii="Times New Roman" w:hAnsi="Times New Roman"/>
          <w:sz w:val="28"/>
          <w:szCs w:val="28"/>
        </w:rPr>
      </w:pPr>
      <w:r>
        <w:rPr>
          <w:rFonts w:ascii="Times New Roman" w:hAnsi="Times New Roman"/>
          <w:sz w:val="28"/>
          <w:szCs w:val="28"/>
        </w:rPr>
        <w:t xml:space="preserve">На сегодняшний день, </w:t>
      </w:r>
      <w:r w:rsidR="001A7501">
        <w:rPr>
          <w:rFonts w:ascii="Times New Roman" w:hAnsi="Times New Roman"/>
          <w:sz w:val="28"/>
          <w:szCs w:val="28"/>
        </w:rPr>
        <w:t xml:space="preserve">область </w:t>
      </w:r>
      <w:r w:rsidR="001A7501">
        <w:rPr>
          <w:rFonts w:ascii="Times New Roman" w:hAnsi="Times New Roman"/>
          <w:sz w:val="28"/>
          <w:szCs w:val="28"/>
          <w:lang w:val="kk-KZ"/>
        </w:rPr>
        <w:t>Ұлытау</w:t>
      </w:r>
      <w:r>
        <w:rPr>
          <w:rFonts w:ascii="Times New Roman" w:hAnsi="Times New Roman"/>
          <w:sz w:val="28"/>
          <w:szCs w:val="28"/>
        </w:rPr>
        <w:t xml:space="preserve"> не </w:t>
      </w:r>
      <w:r w:rsidRPr="001A7501">
        <w:rPr>
          <w:rFonts w:ascii="Times New Roman" w:hAnsi="Times New Roman"/>
          <w:sz w:val="28"/>
          <w:szCs w:val="28"/>
        </w:rPr>
        <w:t>предостав</w:t>
      </w:r>
      <w:r w:rsidR="001A7501" w:rsidRPr="001A7501">
        <w:rPr>
          <w:rFonts w:ascii="Times New Roman" w:hAnsi="Times New Roman"/>
          <w:sz w:val="28"/>
          <w:szCs w:val="28"/>
        </w:rPr>
        <w:t>ил</w:t>
      </w:r>
      <w:r>
        <w:rPr>
          <w:rFonts w:ascii="Times New Roman" w:hAnsi="Times New Roman"/>
          <w:sz w:val="28"/>
          <w:szCs w:val="28"/>
        </w:rPr>
        <w:t xml:space="preserve"> заключения анализ</w:t>
      </w:r>
      <w:r w:rsidR="001A7501">
        <w:rPr>
          <w:rFonts w:ascii="Times New Roman" w:hAnsi="Times New Roman"/>
          <w:sz w:val="28"/>
          <w:szCs w:val="28"/>
          <w:lang w:val="kk-KZ"/>
        </w:rPr>
        <w:t>а</w:t>
      </w:r>
      <w:r>
        <w:rPr>
          <w:rFonts w:ascii="Times New Roman" w:hAnsi="Times New Roman"/>
          <w:sz w:val="28"/>
          <w:szCs w:val="28"/>
        </w:rPr>
        <w:t>.</w:t>
      </w:r>
    </w:p>
    <w:p w14:paraId="6AB5381F" w14:textId="4536FED0" w:rsidR="004E7DC5" w:rsidRDefault="004E7DC5" w:rsidP="004E7DC5">
      <w:pPr>
        <w:pStyle w:val="a3"/>
        <w:ind w:left="0" w:right="-2" w:firstLine="709"/>
        <w:jc w:val="both"/>
        <w:rPr>
          <w:rFonts w:ascii="Times New Roman" w:hAnsi="Times New Roman"/>
          <w:sz w:val="28"/>
          <w:szCs w:val="28"/>
        </w:rPr>
      </w:pPr>
    </w:p>
    <w:p w14:paraId="76DEDC56" w14:textId="4B1B4D88" w:rsidR="004E7DC5" w:rsidRPr="00FB2C18" w:rsidRDefault="004E7DC5" w:rsidP="004E7DC5">
      <w:pPr>
        <w:pStyle w:val="a3"/>
        <w:numPr>
          <w:ilvl w:val="1"/>
          <w:numId w:val="35"/>
        </w:numPr>
        <w:ind w:right="-2"/>
        <w:jc w:val="center"/>
        <w:rPr>
          <w:rFonts w:ascii="Times New Roman" w:hAnsi="Times New Roman"/>
          <w:b/>
          <w:bCs/>
          <w:sz w:val="28"/>
          <w:szCs w:val="28"/>
        </w:rPr>
      </w:pPr>
      <w:r w:rsidRPr="00FB2C18">
        <w:rPr>
          <w:rFonts w:ascii="Times New Roman" w:hAnsi="Times New Roman"/>
          <w:b/>
          <w:bCs/>
          <w:sz w:val="28"/>
          <w:szCs w:val="28"/>
        </w:rPr>
        <w:t xml:space="preserve">Доля субъектов </w:t>
      </w:r>
      <w:bookmarkStart w:id="24" w:name="_Hlk169078781"/>
      <w:r w:rsidRPr="00FB2C18">
        <w:rPr>
          <w:rFonts w:ascii="Times New Roman" w:hAnsi="Times New Roman"/>
          <w:b/>
          <w:bCs/>
          <w:sz w:val="28"/>
          <w:szCs w:val="28"/>
        </w:rPr>
        <w:t>информационной услуги по постановке на очередь детей дошкольного возраста (до 6 лет) для направления в дошкольные организации</w:t>
      </w:r>
      <w:r w:rsidRPr="00FE659E">
        <w:rPr>
          <w:rFonts w:ascii="Times New Roman" w:hAnsi="Times New Roman"/>
          <w:b/>
          <w:bCs/>
          <w:sz w:val="28"/>
          <w:szCs w:val="28"/>
        </w:rPr>
        <w:t xml:space="preserve"> </w:t>
      </w:r>
      <w:bookmarkEnd w:id="24"/>
      <w:r>
        <w:rPr>
          <w:rFonts w:ascii="Times New Roman" w:hAnsi="Times New Roman"/>
          <w:b/>
          <w:bCs/>
          <w:sz w:val="28"/>
          <w:szCs w:val="28"/>
        </w:rPr>
        <w:t>в границах РК</w:t>
      </w:r>
    </w:p>
    <w:p w14:paraId="69DA4D92" w14:textId="26D13625" w:rsidR="004E7DC5" w:rsidRDefault="004E7DC5" w:rsidP="004E7DC5">
      <w:pPr>
        <w:pStyle w:val="a3"/>
        <w:ind w:left="0" w:right="-2" w:firstLine="709"/>
        <w:jc w:val="both"/>
        <w:rPr>
          <w:rFonts w:ascii="Times New Roman" w:hAnsi="Times New Roman"/>
          <w:sz w:val="28"/>
          <w:szCs w:val="28"/>
        </w:rPr>
      </w:pPr>
    </w:p>
    <w:tbl>
      <w:tblPr>
        <w:tblStyle w:val="a9"/>
        <w:tblW w:w="9769" w:type="dxa"/>
        <w:tblLook w:val="04A0" w:firstRow="1" w:lastRow="0" w:firstColumn="1" w:lastColumn="0" w:noHBand="0" w:noVBand="1"/>
      </w:tblPr>
      <w:tblGrid>
        <w:gridCol w:w="3423"/>
        <w:gridCol w:w="1250"/>
        <w:gridCol w:w="851"/>
        <w:gridCol w:w="1275"/>
        <w:gridCol w:w="851"/>
        <w:gridCol w:w="1276"/>
        <w:gridCol w:w="843"/>
      </w:tblGrid>
      <w:tr w:rsidR="005B26A1" w:rsidRPr="00F43897" w14:paraId="4E37B612" w14:textId="347E6238" w:rsidTr="000800CA">
        <w:tc>
          <w:tcPr>
            <w:tcW w:w="3423" w:type="dxa"/>
            <w:vAlign w:val="center"/>
          </w:tcPr>
          <w:p w14:paraId="51A6FB39" w14:textId="77777777" w:rsidR="005B26A1" w:rsidRPr="00F43897" w:rsidRDefault="005B26A1" w:rsidP="009529DF">
            <w:pPr>
              <w:ind w:right="-2"/>
              <w:jc w:val="center"/>
              <w:rPr>
                <w:rFonts w:ascii="Times New Roman" w:hAnsi="Times New Roman" w:cs="Times New Roman"/>
                <w:b/>
                <w:bCs/>
                <w:sz w:val="20"/>
                <w:szCs w:val="20"/>
              </w:rPr>
            </w:pPr>
            <w:bookmarkStart w:id="25" w:name="_Hlk169020399"/>
            <w:r w:rsidRPr="00F43897">
              <w:rPr>
                <w:rFonts w:ascii="Times New Roman" w:hAnsi="Times New Roman" w:cs="Times New Roman"/>
                <w:b/>
                <w:bCs/>
                <w:sz w:val="20"/>
                <w:szCs w:val="20"/>
              </w:rPr>
              <w:t>Субъекты</w:t>
            </w:r>
          </w:p>
        </w:tc>
        <w:tc>
          <w:tcPr>
            <w:tcW w:w="1250" w:type="dxa"/>
            <w:vAlign w:val="center"/>
          </w:tcPr>
          <w:p w14:paraId="0E009CB1" w14:textId="2624A9EF" w:rsidR="005B26A1" w:rsidRPr="00F43897" w:rsidRDefault="00AF2E9D" w:rsidP="009529DF">
            <w:pPr>
              <w:ind w:right="-2"/>
              <w:jc w:val="center"/>
              <w:rPr>
                <w:rFonts w:ascii="Times New Roman" w:hAnsi="Times New Roman" w:cs="Times New Roman"/>
                <w:b/>
                <w:bCs/>
                <w:sz w:val="20"/>
                <w:szCs w:val="20"/>
              </w:rPr>
            </w:pPr>
            <w:r>
              <w:rPr>
                <w:rFonts w:ascii="Times New Roman" w:hAnsi="Times New Roman" w:cs="Times New Roman"/>
                <w:b/>
                <w:bCs/>
                <w:sz w:val="20"/>
                <w:szCs w:val="20"/>
              </w:rPr>
              <w:t xml:space="preserve">Объем в тенге за </w:t>
            </w:r>
            <w:r w:rsidR="005B26A1" w:rsidRPr="00F43897">
              <w:rPr>
                <w:rFonts w:ascii="Times New Roman" w:hAnsi="Times New Roman" w:cs="Times New Roman"/>
                <w:b/>
                <w:bCs/>
                <w:sz w:val="20"/>
                <w:szCs w:val="20"/>
              </w:rPr>
              <w:t>2021 год</w:t>
            </w:r>
          </w:p>
        </w:tc>
        <w:tc>
          <w:tcPr>
            <w:tcW w:w="851" w:type="dxa"/>
          </w:tcPr>
          <w:p w14:paraId="7F6DEB44" w14:textId="37A221B2" w:rsidR="005B26A1" w:rsidRPr="00F43897" w:rsidRDefault="005B26A1" w:rsidP="009529DF">
            <w:pPr>
              <w:ind w:right="-2"/>
              <w:jc w:val="center"/>
              <w:rPr>
                <w:rFonts w:ascii="Times New Roman" w:hAnsi="Times New Roman" w:cs="Times New Roman"/>
                <w:b/>
                <w:bCs/>
                <w:sz w:val="20"/>
                <w:szCs w:val="20"/>
              </w:rPr>
            </w:pPr>
            <w:r>
              <w:rPr>
                <w:rFonts w:ascii="Times New Roman" w:hAnsi="Times New Roman" w:cs="Times New Roman"/>
                <w:b/>
                <w:bCs/>
                <w:sz w:val="20"/>
                <w:szCs w:val="20"/>
              </w:rPr>
              <w:t xml:space="preserve">Доля </w:t>
            </w:r>
          </w:p>
        </w:tc>
        <w:tc>
          <w:tcPr>
            <w:tcW w:w="1275" w:type="dxa"/>
            <w:vAlign w:val="center"/>
          </w:tcPr>
          <w:p w14:paraId="4887E3C1" w14:textId="727DBA02" w:rsidR="005B26A1" w:rsidRPr="00F43897" w:rsidRDefault="00AF2E9D" w:rsidP="009529DF">
            <w:pPr>
              <w:ind w:right="-2"/>
              <w:jc w:val="center"/>
              <w:rPr>
                <w:rFonts w:ascii="Times New Roman" w:hAnsi="Times New Roman" w:cs="Times New Roman"/>
                <w:b/>
                <w:bCs/>
                <w:sz w:val="20"/>
                <w:szCs w:val="20"/>
              </w:rPr>
            </w:pPr>
            <w:r w:rsidRPr="00AF2E9D">
              <w:rPr>
                <w:rFonts w:ascii="Times New Roman" w:hAnsi="Times New Roman" w:cs="Times New Roman"/>
                <w:b/>
                <w:bCs/>
                <w:sz w:val="20"/>
                <w:szCs w:val="20"/>
              </w:rPr>
              <w:t xml:space="preserve">Объем в тенге за </w:t>
            </w:r>
            <w:r w:rsidR="005B26A1" w:rsidRPr="00F43897">
              <w:rPr>
                <w:rFonts w:ascii="Times New Roman" w:hAnsi="Times New Roman" w:cs="Times New Roman"/>
                <w:b/>
                <w:bCs/>
                <w:sz w:val="20"/>
                <w:szCs w:val="20"/>
              </w:rPr>
              <w:t>2022 год</w:t>
            </w:r>
          </w:p>
        </w:tc>
        <w:tc>
          <w:tcPr>
            <w:tcW w:w="851" w:type="dxa"/>
          </w:tcPr>
          <w:p w14:paraId="4CBF95F1" w14:textId="5F052731" w:rsidR="005B26A1" w:rsidRPr="00F43897" w:rsidRDefault="005B26A1" w:rsidP="009529DF">
            <w:pPr>
              <w:ind w:right="-2"/>
              <w:jc w:val="center"/>
              <w:rPr>
                <w:rFonts w:ascii="Times New Roman" w:hAnsi="Times New Roman" w:cs="Times New Roman"/>
                <w:b/>
                <w:bCs/>
                <w:sz w:val="20"/>
                <w:szCs w:val="20"/>
              </w:rPr>
            </w:pPr>
            <w:r>
              <w:rPr>
                <w:rFonts w:ascii="Times New Roman" w:hAnsi="Times New Roman" w:cs="Times New Roman"/>
                <w:b/>
                <w:bCs/>
                <w:sz w:val="20"/>
                <w:szCs w:val="20"/>
              </w:rPr>
              <w:t xml:space="preserve">Доля </w:t>
            </w:r>
          </w:p>
        </w:tc>
        <w:tc>
          <w:tcPr>
            <w:tcW w:w="1276" w:type="dxa"/>
            <w:vAlign w:val="center"/>
          </w:tcPr>
          <w:p w14:paraId="20393875" w14:textId="306DF364" w:rsidR="005B26A1" w:rsidRPr="00F43897" w:rsidRDefault="00AF2E9D" w:rsidP="009529DF">
            <w:pPr>
              <w:ind w:right="-2"/>
              <w:jc w:val="center"/>
              <w:rPr>
                <w:rFonts w:ascii="Times New Roman" w:hAnsi="Times New Roman" w:cs="Times New Roman"/>
                <w:b/>
                <w:bCs/>
                <w:sz w:val="20"/>
                <w:szCs w:val="20"/>
              </w:rPr>
            </w:pPr>
            <w:r w:rsidRPr="00AF2E9D">
              <w:rPr>
                <w:rFonts w:ascii="Times New Roman" w:hAnsi="Times New Roman" w:cs="Times New Roman"/>
                <w:b/>
                <w:bCs/>
                <w:sz w:val="20"/>
                <w:szCs w:val="20"/>
              </w:rPr>
              <w:t xml:space="preserve">Объем в тенге за </w:t>
            </w:r>
            <w:r w:rsidR="005B26A1" w:rsidRPr="00F43897">
              <w:rPr>
                <w:rFonts w:ascii="Times New Roman" w:hAnsi="Times New Roman" w:cs="Times New Roman"/>
                <w:b/>
                <w:bCs/>
                <w:sz w:val="20"/>
                <w:szCs w:val="20"/>
              </w:rPr>
              <w:t>2023 год</w:t>
            </w:r>
          </w:p>
        </w:tc>
        <w:tc>
          <w:tcPr>
            <w:tcW w:w="843" w:type="dxa"/>
          </w:tcPr>
          <w:p w14:paraId="6F8ADED9" w14:textId="4F4651A2" w:rsidR="005B26A1" w:rsidRPr="00F43897" w:rsidRDefault="005B26A1" w:rsidP="009529DF">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r>
      <w:tr w:rsidR="005B26A1" w:rsidRPr="00F43897" w14:paraId="1EC4F20A" w14:textId="3D94293D" w:rsidTr="000800CA">
        <w:tc>
          <w:tcPr>
            <w:tcW w:w="3423" w:type="dxa"/>
            <w:shd w:val="clear" w:color="auto" w:fill="auto"/>
            <w:vAlign w:val="center"/>
          </w:tcPr>
          <w:p w14:paraId="16234034" w14:textId="77777777" w:rsidR="005B26A1" w:rsidRPr="00F43897" w:rsidRDefault="005B26A1" w:rsidP="009529DF">
            <w:pPr>
              <w:ind w:right="-2"/>
              <w:rPr>
                <w:rFonts w:ascii="Times New Roman" w:hAnsi="Times New Roman" w:cs="Times New Roman"/>
                <w:sz w:val="20"/>
                <w:szCs w:val="20"/>
              </w:rPr>
            </w:pPr>
            <w:r w:rsidRPr="00F43897">
              <w:rPr>
                <w:rFonts w:ascii="Times New Roman" w:hAnsi="Times New Roman" w:cs="Times New Roman"/>
                <w:sz w:val="20"/>
                <w:szCs w:val="20"/>
              </w:rPr>
              <w:t>ТОО «IT Factory»</w:t>
            </w:r>
          </w:p>
        </w:tc>
        <w:tc>
          <w:tcPr>
            <w:tcW w:w="1250" w:type="dxa"/>
          </w:tcPr>
          <w:p w14:paraId="6162C3C2" w14:textId="3403731E" w:rsidR="005B26A1" w:rsidRPr="00E61B40" w:rsidRDefault="00E61B40"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6CED2493" w14:textId="20F96313" w:rsidR="005B26A1" w:rsidRPr="00E61B40" w:rsidRDefault="00E61B40" w:rsidP="009529DF">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275" w:type="dxa"/>
          </w:tcPr>
          <w:p w14:paraId="24FCE483" w14:textId="598C750E" w:rsidR="005B26A1" w:rsidRPr="00E61B40" w:rsidRDefault="00E61B40"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1F36036A" w14:textId="00DB5A01" w:rsidR="005B26A1" w:rsidRPr="00E61B40" w:rsidRDefault="00E61B40" w:rsidP="009529DF">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276" w:type="dxa"/>
          </w:tcPr>
          <w:p w14:paraId="14D732CF" w14:textId="5AC11F38" w:rsidR="005B26A1" w:rsidRPr="00E61B40" w:rsidRDefault="00E61B40"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3" w:type="dxa"/>
          </w:tcPr>
          <w:p w14:paraId="77FECD1E" w14:textId="0BD18E47" w:rsidR="005B26A1" w:rsidRPr="00E61B40" w:rsidRDefault="00E61B40" w:rsidP="009529DF">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r>
      <w:tr w:rsidR="005B26A1" w:rsidRPr="00F43897" w14:paraId="29B34129" w14:textId="050FEE70" w:rsidTr="000800CA">
        <w:tc>
          <w:tcPr>
            <w:tcW w:w="3423" w:type="dxa"/>
            <w:shd w:val="clear" w:color="auto" w:fill="auto"/>
            <w:vAlign w:val="center"/>
          </w:tcPr>
          <w:p w14:paraId="18D2DBC0" w14:textId="185EB4F0" w:rsidR="005B26A1" w:rsidRPr="00747964" w:rsidRDefault="005B26A1" w:rsidP="009529DF">
            <w:pPr>
              <w:rPr>
                <w:rFonts w:ascii="Times New Roman" w:eastAsia="Times New Roman" w:hAnsi="Times New Roman" w:cs="Times New Roman"/>
                <w:noProof w:val="0"/>
                <w:color w:val="000000"/>
                <w:sz w:val="20"/>
                <w:szCs w:val="20"/>
                <w:lang w:eastAsia="ru-RU"/>
              </w:rPr>
            </w:pPr>
            <w:r w:rsidRPr="00747964">
              <w:rPr>
                <w:rFonts w:ascii="Times New Roman" w:eastAsia="Times New Roman" w:hAnsi="Times New Roman" w:cs="Times New Roman"/>
                <w:noProof w:val="0"/>
                <w:color w:val="000000"/>
                <w:sz w:val="20"/>
                <w:szCs w:val="20"/>
                <w:lang w:eastAsia="ru-RU"/>
              </w:rPr>
              <w:t>Группа лиц: ТОО «INTELLIGENT IT», ТОО «Центр Цифровой трансформации»</w:t>
            </w:r>
          </w:p>
        </w:tc>
        <w:tc>
          <w:tcPr>
            <w:tcW w:w="1250" w:type="dxa"/>
            <w:shd w:val="clear" w:color="auto" w:fill="auto"/>
            <w:vAlign w:val="center"/>
          </w:tcPr>
          <w:p w14:paraId="6C4506F3" w14:textId="03640E0F" w:rsidR="005B26A1" w:rsidRPr="00E61B40" w:rsidRDefault="00E61B40"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51" w:type="dxa"/>
          </w:tcPr>
          <w:p w14:paraId="1D541629" w14:textId="1A5A9271" w:rsidR="005B26A1" w:rsidRPr="00E61B40" w:rsidRDefault="00E61B40" w:rsidP="009529DF">
            <w:pPr>
              <w:ind w:right="-2"/>
              <w:jc w:val="center"/>
              <w:rPr>
                <w:rFonts w:ascii="Times New Roman" w:eastAsia="Times New Roman" w:hAnsi="Times New Roman" w:cs="Times New Roman"/>
                <w:b/>
                <w:bCs/>
                <w:noProof w:val="0"/>
                <w:color w:val="000000"/>
                <w:sz w:val="20"/>
                <w:szCs w:val="20"/>
                <w:lang w:val="en-US" w:eastAsia="ru-RU"/>
              </w:rPr>
            </w:pPr>
            <w:r>
              <w:rPr>
                <w:rFonts w:ascii="Times New Roman" w:eastAsia="Times New Roman" w:hAnsi="Times New Roman" w:cs="Times New Roman"/>
                <w:b/>
                <w:bCs/>
                <w:noProof w:val="0"/>
                <w:color w:val="000000"/>
                <w:sz w:val="20"/>
                <w:szCs w:val="20"/>
                <w:lang w:val="en-US" w:eastAsia="ru-RU"/>
              </w:rPr>
              <w:t>*</w:t>
            </w:r>
          </w:p>
        </w:tc>
        <w:tc>
          <w:tcPr>
            <w:tcW w:w="1275" w:type="dxa"/>
            <w:shd w:val="clear" w:color="auto" w:fill="auto"/>
            <w:vAlign w:val="center"/>
          </w:tcPr>
          <w:p w14:paraId="2F288CF1" w14:textId="7C738D3F" w:rsidR="005B26A1" w:rsidRPr="00E61B40" w:rsidRDefault="00E61B40"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51" w:type="dxa"/>
          </w:tcPr>
          <w:p w14:paraId="562BD959" w14:textId="7A188BD6" w:rsidR="005B26A1" w:rsidRPr="00E61B40" w:rsidRDefault="00E61B40"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1276" w:type="dxa"/>
            <w:shd w:val="clear" w:color="auto" w:fill="auto"/>
            <w:vAlign w:val="center"/>
          </w:tcPr>
          <w:p w14:paraId="41B3CC59" w14:textId="3DD79AE2" w:rsidR="005B26A1" w:rsidRPr="00E61B40" w:rsidRDefault="00E61B40"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43" w:type="dxa"/>
          </w:tcPr>
          <w:p w14:paraId="4F3AFFF3" w14:textId="014BEF12" w:rsidR="005B26A1" w:rsidRPr="00E61B40" w:rsidRDefault="00E61B40"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r>
      <w:tr w:rsidR="005B26A1" w:rsidRPr="00F43897" w14:paraId="622AE1D6" w14:textId="2579EF23" w:rsidTr="000800CA">
        <w:tc>
          <w:tcPr>
            <w:tcW w:w="3423" w:type="dxa"/>
            <w:shd w:val="clear" w:color="auto" w:fill="auto"/>
            <w:vAlign w:val="center"/>
          </w:tcPr>
          <w:p w14:paraId="513D097E" w14:textId="77777777" w:rsidR="005B26A1" w:rsidRPr="00F43897" w:rsidRDefault="005B26A1" w:rsidP="009529DF">
            <w:pPr>
              <w:rPr>
                <w:rFonts w:ascii="Times New Roman" w:eastAsia="Times New Roman" w:hAnsi="Times New Roman" w:cs="Times New Roman"/>
                <w:noProof w:val="0"/>
                <w:color w:val="000000"/>
                <w:sz w:val="20"/>
                <w:szCs w:val="20"/>
                <w:lang w:eastAsia="ru-RU"/>
              </w:rPr>
            </w:pPr>
            <w:r w:rsidRPr="00F43897">
              <w:rPr>
                <w:rFonts w:ascii="Times New Roman" w:eastAsia="Times New Roman" w:hAnsi="Times New Roman" w:cs="Times New Roman"/>
                <w:noProof w:val="0"/>
                <w:color w:val="000000"/>
                <w:sz w:val="20"/>
                <w:szCs w:val="20"/>
                <w:lang w:eastAsia="ru-RU"/>
              </w:rPr>
              <w:t>ТОО «InCraft»</w:t>
            </w:r>
          </w:p>
        </w:tc>
        <w:tc>
          <w:tcPr>
            <w:tcW w:w="1250" w:type="dxa"/>
            <w:shd w:val="clear" w:color="auto" w:fill="auto"/>
            <w:vAlign w:val="center"/>
          </w:tcPr>
          <w:p w14:paraId="2DA20AA7" w14:textId="307C05DB" w:rsidR="005B26A1" w:rsidRPr="00E61B40" w:rsidRDefault="00E61B40"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46E43708" w14:textId="1FB0B7EB" w:rsidR="005B26A1" w:rsidRPr="00E61B40" w:rsidRDefault="00E61B40" w:rsidP="009529DF">
            <w:pPr>
              <w:ind w:right="-2"/>
              <w:jc w:val="center"/>
              <w:rPr>
                <w:rFonts w:ascii="Times New Roman" w:eastAsia="Times New Roman" w:hAnsi="Times New Roman" w:cs="Times New Roman"/>
                <w:bCs/>
                <w:noProof w:val="0"/>
                <w:color w:val="000000"/>
                <w:sz w:val="20"/>
                <w:szCs w:val="20"/>
                <w:lang w:val="en-US" w:eastAsia="ru-RU"/>
              </w:rPr>
            </w:pPr>
            <w:r>
              <w:rPr>
                <w:rFonts w:ascii="Times New Roman" w:eastAsia="Times New Roman" w:hAnsi="Times New Roman" w:cs="Times New Roman"/>
                <w:bCs/>
                <w:noProof w:val="0"/>
                <w:color w:val="000000"/>
                <w:sz w:val="20"/>
                <w:szCs w:val="20"/>
                <w:lang w:val="en-US" w:eastAsia="ru-RU"/>
              </w:rPr>
              <w:t>*</w:t>
            </w:r>
          </w:p>
        </w:tc>
        <w:tc>
          <w:tcPr>
            <w:tcW w:w="1275" w:type="dxa"/>
            <w:shd w:val="clear" w:color="auto" w:fill="auto"/>
            <w:vAlign w:val="center"/>
          </w:tcPr>
          <w:p w14:paraId="3C7F8761" w14:textId="77FEB10E" w:rsidR="005B26A1" w:rsidRPr="00E61B40" w:rsidRDefault="00E61B40"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48B793DC" w14:textId="1AB988C8" w:rsidR="005B26A1" w:rsidRPr="00E61B40" w:rsidRDefault="00E61B40"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76" w:type="dxa"/>
            <w:shd w:val="clear" w:color="auto" w:fill="auto"/>
            <w:vAlign w:val="center"/>
          </w:tcPr>
          <w:p w14:paraId="03795E7F" w14:textId="135DAD64" w:rsidR="005B26A1" w:rsidRPr="00E61B40" w:rsidRDefault="00E61B40"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843" w:type="dxa"/>
          </w:tcPr>
          <w:p w14:paraId="51D7CDBB" w14:textId="591F3EA2" w:rsidR="005B26A1" w:rsidRPr="00E61B40" w:rsidRDefault="00E61B40"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AE354C" w:rsidRPr="00F43897" w14:paraId="3BCF1C34" w14:textId="77777777" w:rsidTr="000800CA">
        <w:tc>
          <w:tcPr>
            <w:tcW w:w="3423" w:type="dxa"/>
            <w:shd w:val="clear" w:color="auto" w:fill="auto"/>
            <w:vAlign w:val="center"/>
          </w:tcPr>
          <w:p w14:paraId="7D13D5EA" w14:textId="736002A9" w:rsidR="00AE354C" w:rsidRPr="00AE354C" w:rsidRDefault="00AE354C" w:rsidP="009529DF">
            <w:pPr>
              <w:rPr>
                <w:rFonts w:ascii="Times New Roman" w:eastAsia="Times New Roman" w:hAnsi="Times New Roman" w:cs="Times New Roman"/>
                <w:b/>
                <w:bCs/>
                <w:noProof w:val="0"/>
                <w:color w:val="000000"/>
                <w:sz w:val="20"/>
                <w:szCs w:val="20"/>
                <w:lang w:eastAsia="ru-RU"/>
              </w:rPr>
            </w:pPr>
            <w:r w:rsidRPr="00AE354C">
              <w:rPr>
                <w:rFonts w:ascii="Times New Roman" w:eastAsia="Times New Roman" w:hAnsi="Times New Roman" w:cs="Times New Roman"/>
                <w:b/>
                <w:bCs/>
                <w:noProof w:val="0"/>
                <w:color w:val="000000"/>
                <w:sz w:val="20"/>
                <w:szCs w:val="20"/>
                <w:lang w:eastAsia="ru-RU"/>
              </w:rPr>
              <w:t>Итого:</w:t>
            </w:r>
          </w:p>
        </w:tc>
        <w:tc>
          <w:tcPr>
            <w:tcW w:w="1250" w:type="dxa"/>
            <w:shd w:val="clear" w:color="auto" w:fill="auto"/>
            <w:vAlign w:val="center"/>
          </w:tcPr>
          <w:p w14:paraId="7D026B9D" w14:textId="7F3EE95E" w:rsidR="00AE354C" w:rsidRPr="00AE354C" w:rsidRDefault="00AE354C" w:rsidP="009529DF">
            <w:pPr>
              <w:ind w:right="-2"/>
              <w:jc w:val="center"/>
              <w:rPr>
                <w:rFonts w:ascii="Times New Roman" w:hAnsi="Times New Roman" w:cs="Times New Roman"/>
                <w:b/>
                <w:bCs/>
                <w:sz w:val="20"/>
                <w:szCs w:val="20"/>
                <w:lang w:val="en-US"/>
              </w:rPr>
            </w:pPr>
            <w:r w:rsidRPr="00AE354C">
              <w:rPr>
                <w:rFonts w:ascii="Times New Roman" w:hAnsi="Times New Roman" w:cs="Times New Roman"/>
                <w:b/>
                <w:bCs/>
                <w:sz w:val="20"/>
                <w:szCs w:val="20"/>
                <w:lang w:val="en-US"/>
              </w:rPr>
              <w:t>404 817 182</w:t>
            </w:r>
          </w:p>
        </w:tc>
        <w:tc>
          <w:tcPr>
            <w:tcW w:w="851" w:type="dxa"/>
          </w:tcPr>
          <w:p w14:paraId="60E75EBE" w14:textId="7D2C6A22" w:rsidR="00AE354C" w:rsidRPr="00AE354C" w:rsidRDefault="00AE354C" w:rsidP="009529DF">
            <w:pPr>
              <w:ind w:right="-2"/>
              <w:jc w:val="center"/>
              <w:rPr>
                <w:rFonts w:ascii="Times New Roman" w:eastAsia="Times New Roman" w:hAnsi="Times New Roman" w:cs="Times New Roman"/>
                <w:b/>
                <w:bCs/>
                <w:noProof w:val="0"/>
                <w:color w:val="000000"/>
                <w:sz w:val="20"/>
                <w:szCs w:val="20"/>
                <w:lang w:eastAsia="ru-RU"/>
              </w:rPr>
            </w:pPr>
            <w:r w:rsidRPr="00AE354C">
              <w:rPr>
                <w:rFonts w:ascii="Times New Roman" w:eastAsia="Times New Roman" w:hAnsi="Times New Roman" w:cs="Times New Roman"/>
                <w:b/>
                <w:bCs/>
                <w:noProof w:val="0"/>
                <w:color w:val="000000"/>
                <w:sz w:val="20"/>
                <w:szCs w:val="20"/>
                <w:lang w:eastAsia="ru-RU"/>
              </w:rPr>
              <w:t>CR-1-76%</w:t>
            </w:r>
          </w:p>
        </w:tc>
        <w:tc>
          <w:tcPr>
            <w:tcW w:w="1275" w:type="dxa"/>
            <w:shd w:val="clear" w:color="auto" w:fill="auto"/>
            <w:vAlign w:val="center"/>
          </w:tcPr>
          <w:p w14:paraId="272A90D7" w14:textId="52D00F11" w:rsidR="00AE354C" w:rsidRPr="00AE354C" w:rsidRDefault="00AE354C" w:rsidP="009529DF">
            <w:pPr>
              <w:ind w:right="-2"/>
              <w:jc w:val="center"/>
              <w:rPr>
                <w:rFonts w:ascii="Times New Roman" w:eastAsia="Times New Roman" w:hAnsi="Times New Roman" w:cs="Times New Roman"/>
                <w:b/>
                <w:bCs/>
                <w:noProof w:val="0"/>
                <w:color w:val="000000"/>
                <w:sz w:val="20"/>
                <w:szCs w:val="20"/>
                <w:lang w:eastAsia="ru-RU"/>
              </w:rPr>
            </w:pPr>
            <w:r w:rsidRPr="00AE354C">
              <w:rPr>
                <w:rFonts w:ascii="Times New Roman" w:eastAsia="Times New Roman" w:hAnsi="Times New Roman" w:cs="Times New Roman"/>
                <w:b/>
                <w:bCs/>
                <w:noProof w:val="0"/>
                <w:color w:val="000000"/>
                <w:sz w:val="20"/>
                <w:szCs w:val="20"/>
                <w:lang w:eastAsia="ru-RU"/>
              </w:rPr>
              <w:t>450 417 102</w:t>
            </w:r>
          </w:p>
        </w:tc>
        <w:tc>
          <w:tcPr>
            <w:tcW w:w="851" w:type="dxa"/>
          </w:tcPr>
          <w:p w14:paraId="27035E93" w14:textId="79D3273C" w:rsidR="00AE354C" w:rsidRPr="00AE354C" w:rsidRDefault="00AE354C" w:rsidP="009529DF">
            <w:pPr>
              <w:ind w:right="-2"/>
              <w:jc w:val="center"/>
              <w:rPr>
                <w:rFonts w:ascii="Times New Roman" w:hAnsi="Times New Roman" w:cs="Times New Roman"/>
                <w:b/>
                <w:bCs/>
                <w:sz w:val="20"/>
                <w:szCs w:val="20"/>
              </w:rPr>
            </w:pPr>
            <w:r w:rsidRPr="00AE354C">
              <w:rPr>
                <w:rFonts w:ascii="Times New Roman" w:hAnsi="Times New Roman" w:cs="Times New Roman"/>
                <w:b/>
                <w:bCs/>
                <w:sz w:val="20"/>
                <w:szCs w:val="20"/>
              </w:rPr>
              <w:t>CR-1-72%</w:t>
            </w:r>
          </w:p>
        </w:tc>
        <w:tc>
          <w:tcPr>
            <w:tcW w:w="1276" w:type="dxa"/>
            <w:shd w:val="clear" w:color="auto" w:fill="auto"/>
            <w:vAlign w:val="center"/>
          </w:tcPr>
          <w:p w14:paraId="474FF868" w14:textId="1955C5F8" w:rsidR="00AE354C" w:rsidRPr="00AE354C" w:rsidRDefault="00AE354C" w:rsidP="009529DF">
            <w:pPr>
              <w:ind w:right="-2"/>
              <w:jc w:val="center"/>
              <w:rPr>
                <w:rFonts w:ascii="Times New Roman" w:hAnsi="Times New Roman" w:cs="Times New Roman"/>
                <w:b/>
                <w:bCs/>
                <w:sz w:val="20"/>
                <w:szCs w:val="20"/>
              </w:rPr>
            </w:pPr>
            <w:r w:rsidRPr="00AE354C">
              <w:rPr>
                <w:rFonts w:ascii="Times New Roman" w:hAnsi="Times New Roman" w:cs="Times New Roman"/>
                <w:b/>
                <w:bCs/>
                <w:sz w:val="20"/>
                <w:szCs w:val="20"/>
              </w:rPr>
              <w:t>446 123 031</w:t>
            </w:r>
          </w:p>
        </w:tc>
        <w:tc>
          <w:tcPr>
            <w:tcW w:w="843" w:type="dxa"/>
          </w:tcPr>
          <w:p w14:paraId="61F980CD" w14:textId="4AF04426" w:rsidR="00AE354C" w:rsidRPr="00AE354C" w:rsidRDefault="00AE354C" w:rsidP="009529DF">
            <w:pPr>
              <w:ind w:right="-2"/>
              <w:jc w:val="center"/>
              <w:rPr>
                <w:rFonts w:ascii="Times New Roman" w:hAnsi="Times New Roman" w:cs="Times New Roman"/>
                <w:b/>
                <w:bCs/>
                <w:sz w:val="20"/>
                <w:szCs w:val="20"/>
              </w:rPr>
            </w:pPr>
            <w:r w:rsidRPr="00AE354C">
              <w:rPr>
                <w:rFonts w:ascii="Times New Roman" w:hAnsi="Times New Roman" w:cs="Times New Roman"/>
                <w:b/>
                <w:bCs/>
                <w:sz w:val="20"/>
                <w:szCs w:val="20"/>
              </w:rPr>
              <w:t>CR-1-74%</w:t>
            </w:r>
          </w:p>
        </w:tc>
      </w:tr>
      <w:bookmarkEnd w:id="25"/>
    </w:tbl>
    <w:p w14:paraId="625F4EE6" w14:textId="7D62BCBF" w:rsidR="00735434" w:rsidRPr="004E7DC5" w:rsidRDefault="00735434" w:rsidP="004E7DC5">
      <w:pPr>
        <w:ind w:right="-2"/>
        <w:jc w:val="both"/>
        <w:rPr>
          <w:rFonts w:ascii="Times New Roman" w:hAnsi="Times New Roman"/>
          <w:sz w:val="28"/>
          <w:szCs w:val="28"/>
        </w:rPr>
      </w:pPr>
    </w:p>
    <w:p w14:paraId="4FEFDA81" w14:textId="0FCD7F22" w:rsidR="00735434" w:rsidRPr="00FB2C18" w:rsidRDefault="00FB2C18" w:rsidP="00FB2C18">
      <w:pPr>
        <w:pStyle w:val="a3"/>
        <w:numPr>
          <w:ilvl w:val="1"/>
          <w:numId w:val="35"/>
        </w:numPr>
        <w:ind w:right="-2"/>
        <w:jc w:val="center"/>
        <w:rPr>
          <w:rFonts w:ascii="Times New Roman" w:hAnsi="Times New Roman"/>
          <w:b/>
          <w:bCs/>
          <w:sz w:val="28"/>
          <w:szCs w:val="28"/>
        </w:rPr>
      </w:pPr>
      <w:bookmarkStart w:id="26" w:name="_Hlk121234563"/>
      <w:bookmarkStart w:id="27" w:name="_Hlk163471119"/>
      <w:r>
        <w:rPr>
          <w:rFonts w:ascii="Times New Roman" w:hAnsi="Times New Roman"/>
          <w:b/>
          <w:bCs/>
          <w:sz w:val="28"/>
          <w:szCs w:val="28"/>
        </w:rPr>
        <w:t xml:space="preserve"> </w:t>
      </w:r>
      <w:r w:rsidR="00365854" w:rsidRPr="00FB2C18">
        <w:rPr>
          <w:rFonts w:ascii="Times New Roman" w:hAnsi="Times New Roman"/>
          <w:b/>
          <w:bCs/>
          <w:sz w:val="28"/>
          <w:szCs w:val="28"/>
        </w:rPr>
        <w:t xml:space="preserve">Доля субъектов </w:t>
      </w:r>
      <w:bookmarkStart w:id="28" w:name="_Hlk164248593"/>
      <w:r w:rsidR="001D7674" w:rsidRPr="00FB2C18">
        <w:rPr>
          <w:rFonts w:ascii="Times New Roman" w:hAnsi="Times New Roman"/>
          <w:b/>
          <w:bCs/>
          <w:sz w:val="28"/>
          <w:szCs w:val="28"/>
        </w:rPr>
        <w:t>информационной услуги по постановке на очередь детей дошкольного возраста (до 6 лет) для направления в дошкольные организации</w:t>
      </w:r>
      <w:bookmarkEnd w:id="28"/>
      <w:r w:rsidR="004E7DC5">
        <w:rPr>
          <w:rFonts w:ascii="Times New Roman" w:hAnsi="Times New Roman"/>
          <w:b/>
          <w:bCs/>
          <w:sz w:val="28"/>
          <w:szCs w:val="28"/>
        </w:rPr>
        <w:t xml:space="preserve"> в границах областей</w:t>
      </w:r>
    </w:p>
    <w:p w14:paraId="6761D4F1" w14:textId="2F330103" w:rsidR="00735434" w:rsidRPr="00E93C07" w:rsidRDefault="00735434" w:rsidP="00AD46D4">
      <w:pPr>
        <w:pStyle w:val="a3"/>
        <w:ind w:left="0" w:right="-2" w:firstLine="709"/>
        <w:jc w:val="both"/>
        <w:rPr>
          <w:rFonts w:ascii="Times New Roman" w:hAnsi="Times New Roman"/>
          <w:sz w:val="28"/>
          <w:szCs w:val="28"/>
        </w:rPr>
      </w:pPr>
    </w:p>
    <w:tbl>
      <w:tblPr>
        <w:tblStyle w:val="a9"/>
        <w:tblW w:w="0" w:type="auto"/>
        <w:tblLook w:val="04A0" w:firstRow="1" w:lastRow="0" w:firstColumn="1" w:lastColumn="0" w:noHBand="0" w:noVBand="1"/>
      </w:tblPr>
      <w:tblGrid>
        <w:gridCol w:w="1686"/>
        <w:gridCol w:w="1872"/>
        <w:gridCol w:w="1427"/>
        <w:gridCol w:w="683"/>
        <w:gridCol w:w="1366"/>
        <w:gridCol w:w="915"/>
        <w:gridCol w:w="1134"/>
        <w:gridCol w:w="686"/>
      </w:tblGrid>
      <w:tr w:rsidR="00BE6806" w:rsidRPr="00864D95" w14:paraId="259C9EF5" w14:textId="4C25702F" w:rsidTr="00BE6806">
        <w:tc>
          <w:tcPr>
            <w:tcW w:w="1686" w:type="dxa"/>
            <w:vAlign w:val="center"/>
          </w:tcPr>
          <w:bookmarkEnd w:id="26"/>
          <w:bookmarkEnd w:id="27"/>
          <w:p w14:paraId="1060ED88" w14:textId="3A184D68" w:rsidR="00BE6806" w:rsidRPr="00864D95" w:rsidRDefault="00BE6806" w:rsidP="00365854">
            <w:pPr>
              <w:ind w:right="-2"/>
              <w:jc w:val="center"/>
              <w:rPr>
                <w:rFonts w:ascii="Times New Roman" w:hAnsi="Times New Roman" w:cs="Times New Roman"/>
                <w:b/>
                <w:bCs/>
                <w:sz w:val="20"/>
                <w:szCs w:val="20"/>
              </w:rPr>
            </w:pPr>
            <w:r w:rsidRPr="00864D95">
              <w:rPr>
                <w:rFonts w:ascii="Times New Roman" w:hAnsi="Times New Roman" w:cs="Times New Roman"/>
                <w:b/>
                <w:bCs/>
                <w:sz w:val="20"/>
                <w:szCs w:val="20"/>
              </w:rPr>
              <w:lastRenderedPageBreak/>
              <w:t>город, область</w:t>
            </w:r>
          </w:p>
        </w:tc>
        <w:tc>
          <w:tcPr>
            <w:tcW w:w="1872" w:type="dxa"/>
            <w:vAlign w:val="center"/>
          </w:tcPr>
          <w:p w14:paraId="71853DB0" w14:textId="0718A075" w:rsidR="00BE6806" w:rsidRPr="00864D95" w:rsidRDefault="00BE6806" w:rsidP="00365854">
            <w:pPr>
              <w:ind w:right="-2"/>
              <w:jc w:val="center"/>
              <w:rPr>
                <w:rFonts w:ascii="Times New Roman" w:hAnsi="Times New Roman" w:cs="Times New Roman"/>
                <w:b/>
                <w:bCs/>
                <w:sz w:val="20"/>
                <w:szCs w:val="20"/>
              </w:rPr>
            </w:pPr>
            <w:r w:rsidRPr="00864D95">
              <w:rPr>
                <w:rFonts w:ascii="Times New Roman" w:hAnsi="Times New Roman" w:cs="Times New Roman"/>
                <w:b/>
                <w:bCs/>
                <w:sz w:val="20"/>
                <w:szCs w:val="20"/>
              </w:rPr>
              <w:t>Субъекты</w:t>
            </w:r>
          </w:p>
        </w:tc>
        <w:tc>
          <w:tcPr>
            <w:tcW w:w="1427" w:type="dxa"/>
            <w:vAlign w:val="center"/>
          </w:tcPr>
          <w:p w14:paraId="23A9BEE8" w14:textId="6EBC456A" w:rsidR="00BE6806" w:rsidRDefault="00BE6806" w:rsidP="00365854">
            <w:pPr>
              <w:ind w:right="-2"/>
              <w:jc w:val="center"/>
              <w:rPr>
                <w:rFonts w:ascii="Times New Roman" w:hAnsi="Times New Roman" w:cs="Times New Roman"/>
                <w:b/>
                <w:bCs/>
                <w:sz w:val="20"/>
                <w:szCs w:val="20"/>
              </w:rPr>
            </w:pPr>
            <w:r w:rsidRPr="00BE6806">
              <w:rPr>
                <w:rFonts w:ascii="Times New Roman" w:hAnsi="Times New Roman" w:cs="Times New Roman"/>
                <w:b/>
                <w:bCs/>
                <w:sz w:val="20"/>
                <w:szCs w:val="20"/>
              </w:rPr>
              <w:t>Объем в тенге за</w:t>
            </w:r>
          </w:p>
          <w:p w14:paraId="1F9C8D7D" w14:textId="49497F69" w:rsidR="00BE6806" w:rsidRPr="00864D95" w:rsidRDefault="00BE6806" w:rsidP="00365854">
            <w:pPr>
              <w:ind w:right="-2"/>
              <w:jc w:val="center"/>
              <w:rPr>
                <w:rFonts w:ascii="Times New Roman" w:hAnsi="Times New Roman" w:cs="Times New Roman"/>
                <w:b/>
                <w:bCs/>
                <w:sz w:val="20"/>
                <w:szCs w:val="20"/>
              </w:rPr>
            </w:pPr>
            <w:r w:rsidRPr="00864D95">
              <w:rPr>
                <w:rFonts w:ascii="Times New Roman" w:hAnsi="Times New Roman" w:cs="Times New Roman"/>
                <w:b/>
                <w:bCs/>
                <w:sz w:val="20"/>
                <w:szCs w:val="20"/>
              </w:rPr>
              <w:t>2021 год</w:t>
            </w:r>
          </w:p>
        </w:tc>
        <w:tc>
          <w:tcPr>
            <w:tcW w:w="683" w:type="dxa"/>
          </w:tcPr>
          <w:p w14:paraId="5F78FCD5" w14:textId="7D657551" w:rsidR="00BE6806" w:rsidRPr="00864D95" w:rsidRDefault="00BE6806" w:rsidP="00365854">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366" w:type="dxa"/>
            <w:vAlign w:val="center"/>
          </w:tcPr>
          <w:p w14:paraId="2962C563" w14:textId="5560F880" w:rsidR="00BE6806" w:rsidRDefault="00BE6806" w:rsidP="00365854">
            <w:pPr>
              <w:ind w:right="-2"/>
              <w:jc w:val="center"/>
              <w:rPr>
                <w:rFonts w:ascii="Times New Roman" w:hAnsi="Times New Roman" w:cs="Times New Roman"/>
                <w:b/>
                <w:bCs/>
                <w:sz w:val="20"/>
                <w:szCs w:val="20"/>
              </w:rPr>
            </w:pPr>
            <w:r w:rsidRPr="00BE6806">
              <w:rPr>
                <w:rFonts w:ascii="Times New Roman" w:hAnsi="Times New Roman" w:cs="Times New Roman"/>
                <w:b/>
                <w:bCs/>
                <w:sz w:val="20"/>
                <w:szCs w:val="20"/>
              </w:rPr>
              <w:t>Объем в тенге за</w:t>
            </w:r>
          </w:p>
          <w:p w14:paraId="53ECB453" w14:textId="47BFEFE3" w:rsidR="00BE6806" w:rsidRPr="00864D95" w:rsidRDefault="00BE6806" w:rsidP="00365854">
            <w:pPr>
              <w:ind w:right="-2"/>
              <w:jc w:val="center"/>
              <w:rPr>
                <w:rFonts w:ascii="Times New Roman" w:hAnsi="Times New Roman" w:cs="Times New Roman"/>
                <w:b/>
                <w:bCs/>
                <w:sz w:val="20"/>
                <w:szCs w:val="20"/>
              </w:rPr>
            </w:pPr>
            <w:r w:rsidRPr="00864D95">
              <w:rPr>
                <w:rFonts w:ascii="Times New Roman" w:hAnsi="Times New Roman" w:cs="Times New Roman"/>
                <w:b/>
                <w:bCs/>
                <w:sz w:val="20"/>
                <w:szCs w:val="20"/>
              </w:rPr>
              <w:t>2022 год</w:t>
            </w:r>
          </w:p>
        </w:tc>
        <w:tc>
          <w:tcPr>
            <w:tcW w:w="915" w:type="dxa"/>
          </w:tcPr>
          <w:p w14:paraId="576B55CF" w14:textId="379E6946" w:rsidR="00BE6806" w:rsidRPr="00864D95" w:rsidRDefault="00BE6806" w:rsidP="00365854">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134" w:type="dxa"/>
            <w:vAlign w:val="center"/>
          </w:tcPr>
          <w:p w14:paraId="5EE27E61" w14:textId="4F8C05A3" w:rsidR="00BE6806" w:rsidRDefault="00BE6806" w:rsidP="00365854">
            <w:pPr>
              <w:ind w:right="-2"/>
              <w:jc w:val="center"/>
              <w:rPr>
                <w:rFonts w:ascii="Times New Roman" w:hAnsi="Times New Roman" w:cs="Times New Roman"/>
                <w:b/>
                <w:bCs/>
                <w:sz w:val="20"/>
                <w:szCs w:val="20"/>
              </w:rPr>
            </w:pPr>
            <w:r w:rsidRPr="00BE6806">
              <w:rPr>
                <w:rFonts w:ascii="Times New Roman" w:hAnsi="Times New Roman" w:cs="Times New Roman"/>
                <w:b/>
                <w:bCs/>
                <w:sz w:val="20"/>
                <w:szCs w:val="20"/>
              </w:rPr>
              <w:t>Объем в тенге за</w:t>
            </w:r>
          </w:p>
          <w:p w14:paraId="3ACEABAB" w14:textId="042A1E8B" w:rsidR="00BE6806" w:rsidRPr="00864D95" w:rsidRDefault="00BE6806" w:rsidP="00365854">
            <w:pPr>
              <w:ind w:right="-2"/>
              <w:jc w:val="center"/>
              <w:rPr>
                <w:rFonts w:ascii="Times New Roman" w:hAnsi="Times New Roman" w:cs="Times New Roman"/>
                <w:b/>
                <w:bCs/>
                <w:sz w:val="20"/>
                <w:szCs w:val="20"/>
              </w:rPr>
            </w:pPr>
            <w:r w:rsidRPr="00864D95">
              <w:rPr>
                <w:rFonts w:ascii="Times New Roman" w:hAnsi="Times New Roman" w:cs="Times New Roman"/>
                <w:b/>
                <w:bCs/>
                <w:sz w:val="20"/>
                <w:szCs w:val="20"/>
              </w:rPr>
              <w:t>2023 год</w:t>
            </w:r>
          </w:p>
        </w:tc>
        <w:tc>
          <w:tcPr>
            <w:tcW w:w="686" w:type="dxa"/>
          </w:tcPr>
          <w:p w14:paraId="534DA34C" w14:textId="47E22E09" w:rsidR="00BE6806" w:rsidRPr="00864D95" w:rsidRDefault="00BE6806" w:rsidP="00365854">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r>
      <w:tr w:rsidR="00010C92" w:rsidRPr="00864D95" w14:paraId="722E30F7" w14:textId="647E8DD9" w:rsidTr="00BE6806">
        <w:tc>
          <w:tcPr>
            <w:tcW w:w="1686" w:type="dxa"/>
            <w:vMerge w:val="restart"/>
            <w:vAlign w:val="center"/>
          </w:tcPr>
          <w:p w14:paraId="6B4B9A5F" w14:textId="6D95D846" w:rsidR="00010C92" w:rsidRPr="00864D95" w:rsidRDefault="00010C92" w:rsidP="00D61467">
            <w:pPr>
              <w:ind w:right="-2"/>
              <w:rPr>
                <w:rFonts w:ascii="Times New Roman" w:hAnsi="Times New Roman" w:cs="Times New Roman"/>
                <w:sz w:val="20"/>
                <w:szCs w:val="20"/>
              </w:rPr>
            </w:pPr>
            <w:r w:rsidRPr="00864D95">
              <w:rPr>
                <w:rFonts w:ascii="Times New Roman" w:hAnsi="Times New Roman" w:cs="Times New Roman"/>
                <w:sz w:val="20"/>
                <w:szCs w:val="20"/>
              </w:rPr>
              <w:t>Акмолинская обл.</w:t>
            </w:r>
          </w:p>
        </w:tc>
        <w:tc>
          <w:tcPr>
            <w:tcW w:w="1872" w:type="dxa"/>
            <w:vMerge w:val="restart"/>
            <w:shd w:val="clear" w:color="auto" w:fill="auto"/>
            <w:vAlign w:val="center"/>
          </w:tcPr>
          <w:p w14:paraId="4E6E1098" w14:textId="62D47E44" w:rsidR="00010C92" w:rsidRPr="00864D95" w:rsidRDefault="00010C92" w:rsidP="00D61467">
            <w:pPr>
              <w:ind w:right="-2"/>
              <w:rPr>
                <w:rFonts w:ascii="Times New Roman" w:hAnsi="Times New Roman" w:cs="Times New Roman"/>
                <w:sz w:val="20"/>
                <w:szCs w:val="20"/>
              </w:rPr>
            </w:pPr>
            <w:r w:rsidRPr="00864D95">
              <w:rPr>
                <w:rFonts w:ascii="Times New Roman" w:hAnsi="Times New Roman" w:cs="Times New Roman"/>
                <w:sz w:val="20"/>
                <w:szCs w:val="20"/>
              </w:rPr>
              <w:t>ТОО «IT Factory»</w:t>
            </w:r>
          </w:p>
        </w:tc>
        <w:tc>
          <w:tcPr>
            <w:tcW w:w="1427" w:type="dxa"/>
          </w:tcPr>
          <w:p w14:paraId="6F7F6837" w14:textId="1A26BAC7" w:rsidR="00010C92" w:rsidRPr="006A7A11" w:rsidRDefault="006A7A11" w:rsidP="00D61467">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683" w:type="dxa"/>
            <w:vMerge w:val="restart"/>
          </w:tcPr>
          <w:p w14:paraId="6DEB08A1" w14:textId="0A1437F2" w:rsidR="00010C92" w:rsidRPr="00864D95" w:rsidRDefault="00010C92" w:rsidP="00D61467">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366" w:type="dxa"/>
          </w:tcPr>
          <w:p w14:paraId="05CDED63" w14:textId="317EB66F" w:rsidR="00010C92" w:rsidRPr="006A7A11" w:rsidRDefault="006A7A11" w:rsidP="00D61467">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915" w:type="dxa"/>
            <w:vMerge w:val="restart"/>
          </w:tcPr>
          <w:p w14:paraId="4D6BFFC6" w14:textId="757300E3" w:rsidR="00010C92" w:rsidRPr="00864D95" w:rsidRDefault="00010C92" w:rsidP="00D61467">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134" w:type="dxa"/>
          </w:tcPr>
          <w:p w14:paraId="4818958E" w14:textId="076DF60C" w:rsidR="00010C92" w:rsidRPr="006A7A11" w:rsidRDefault="006A7A11" w:rsidP="00D61467">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686" w:type="dxa"/>
            <w:vMerge w:val="restart"/>
          </w:tcPr>
          <w:p w14:paraId="6614A59B" w14:textId="48ECDC04" w:rsidR="00010C92" w:rsidRPr="00864D95" w:rsidRDefault="00010C92" w:rsidP="00D61467">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010C92" w:rsidRPr="00864D95" w14:paraId="01B81D13" w14:textId="41221B1A" w:rsidTr="00BE6806">
        <w:tc>
          <w:tcPr>
            <w:tcW w:w="1686" w:type="dxa"/>
            <w:vMerge/>
            <w:vAlign w:val="center"/>
          </w:tcPr>
          <w:p w14:paraId="0E9CB5A9" w14:textId="77777777" w:rsidR="00010C92" w:rsidRPr="00864D95" w:rsidRDefault="00010C92" w:rsidP="00D61467">
            <w:pPr>
              <w:ind w:right="-2"/>
              <w:rPr>
                <w:rFonts w:ascii="Times New Roman" w:hAnsi="Times New Roman" w:cs="Times New Roman"/>
                <w:sz w:val="20"/>
                <w:szCs w:val="20"/>
              </w:rPr>
            </w:pPr>
          </w:p>
        </w:tc>
        <w:tc>
          <w:tcPr>
            <w:tcW w:w="1872" w:type="dxa"/>
            <w:vMerge/>
            <w:vAlign w:val="center"/>
          </w:tcPr>
          <w:p w14:paraId="2CF1D522" w14:textId="77777777" w:rsidR="00010C92" w:rsidRPr="00864D95" w:rsidRDefault="00010C92" w:rsidP="00D61467">
            <w:pPr>
              <w:ind w:right="-2"/>
              <w:rPr>
                <w:rFonts w:ascii="Times New Roman" w:hAnsi="Times New Roman" w:cs="Times New Roman"/>
                <w:sz w:val="20"/>
                <w:szCs w:val="20"/>
              </w:rPr>
            </w:pPr>
          </w:p>
        </w:tc>
        <w:tc>
          <w:tcPr>
            <w:tcW w:w="1427" w:type="dxa"/>
            <w:vAlign w:val="center"/>
          </w:tcPr>
          <w:p w14:paraId="548A50CB" w14:textId="56DE357E" w:rsidR="00010C92" w:rsidRPr="00864D95" w:rsidRDefault="00010C92" w:rsidP="00D61467">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vMerge/>
          </w:tcPr>
          <w:p w14:paraId="45427B22" w14:textId="77777777" w:rsidR="00010C92" w:rsidRPr="00864D95" w:rsidRDefault="00010C92" w:rsidP="00D61467">
            <w:pPr>
              <w:ind w:right="-2"/>
              <w:jc w:val="center"/>
              <w:rPr>
                <w:rFonts w:ascii="Times New Roman" w:hAnsi="Times New Roman" w:cs="Times New Roman"/>
                <w:sz w:val="20"/>
                <w:szCs w:val="20"/>
              </w:rPr>
            </w:pPr>
          </w:p>
        </w:tc>
        <w:tc>
          <w:tcPr>
            <w:tcW w:w="1366" w:type="dxa"/>
            <w:vAlign w:val="center"/>
          </w:tcPr>
          <w:p w14:paraId="594A549C" w14:textId="6CB70B89" w:rsidR="00010C92" w:rsidRPr="00864D95" w:rsidRDefault="00010C92" w:rsidP="00D61467">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vMerge/>
          </w:tcPr>
          <w:p w14:paraId="0E85C975" w14:textId="77777777" w:rsidR="00010C92" w:rsidRPr="00864D95" w:rsidRDefault="00010C92" w:rsidP="00D61467">
            <w:pPr>
              <w:ind w:right="-2"/>
              <w:jc w:val="center"/>
              <w:rPr>
                <w:rFonts w:ascii="Times New Roman" w:hAnsi="Times New Roman" w:cs="Times New Roman"/>
                <w:sz w:val="20"/>
                <w:szCs w:val="20"/>
              </w:rPr>
            </w:pPr>
          </w:p>
        </w:tc>
        <w:tc>
          <w:tcPr>
            <w:tcW w:w="1134" w:type="dxa"/>
            <w:shd w:val="clear" w:color="auto" w:fill="auto"/>
            <w:vAlign w:val="center"/>
          </w:tcPr>
          <w:p w14:paraId="139CCED9" w14:textId="434022D9" w:rsidR="00010C92" w:rsidRPr="00864D95" w:rsidRDefault="00010C92" w:rsidP="00D61467">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vMerge/>
          </w:tcPr>
          <w:p w14:paraId="54768E95" w14:textId="77777777" w:rsidR="00010C92" w:rsidRPr="00864D95" w:rsidRDefault="00010C92" w:rsidP="00D61467">
            <w:pPr>
              <w:ind w:right="-2"/>
              <w:jc w:val="center"/>
              <w:rPr>
                <w:rFonts w:ascii="Times New Roman" w:hAnsi="Times New Roman" w:cs="Times New Roman"/>
                <w:sz w:val="20"/>
                <w:szCs w:val="20"/>
              </w:rPr>
            </w:pPr>
          </w:p>
        </w:tc>
      </w:tr>
      <w:tr w:rsidR="00BE6806" w:rsidRPr="00864D95" w14:paraId="008A5B6C" w14:textId="6348D7AC" w:rsidTr="00BE6806">
        <w:tc>
          <w:tcPr>
            <w:tcW w:w="1686" w:type="dxa"/>
            <w:vMerge w:val="restart"/>
            <w:vAlign w:val="center"/>
          </w:tcPr>
          <w:p w14:paraId="518B449E" w14:textId="31CA6BD3" w:rsidR="00BE6806" w:rsidRPr="00864D95" w:rsidRDefault="00BE6806" w:rsidP="000F4C37">
            <w:pPr>
              <w:ind w:right="-2"/>
              <w:rPr>
                <w:rFonts w:ascii="Times New Roman" w:hAnsi="Times New Roman" w:cs="Times New Roman"/>
                <w:sz w:val="20"/>
                <w:szCs w:val="20"/>
              </w:rPr>
            </w:pPr>
            <w:bookmarkStart w:id="29" w:name="_Hlk122338164"/>
            <w:r w:rsidRPr="00864D95">
              <w:rPr>
                <w:rFonts w:ascii="Times New Roman" w:hAnsi="Times New Roman" w:cs="Times New Roman"/>
                <w:sz w:val="20"/>
                <w:szCs w:val="20"/>
              </w:rPr>
              <w:t>ВКО</w:t>
            </w:r>
          </w:p>
        </w:tc>
        <w:tc>
          <w:tcPr>
            <w:tcW w:w="1872" w:type="dxa"/>
            <w:shd w:val="clear" w:color="auto" w:fill="auto"/>
            <w:vAlign w:val="center"/>
          </w:tcPr>
          <w:p w14:paraId="66D43AA3" w14:textId="07CD1B8C" w:rsidR="00BE6806" w:rsidRPr="00864D95" w:rsidRDefault="00BE6806" w:rsidP="000F4C37">
            <w:pPr>
              <w:rPr>
                <w:rFonts w:ascii="Times New Roman" w:eastAsia="Times New Roman" w:hAnsi="Times New Roman" w:cs="Times New Roman"/>
                <w:i/>
                <w:noProof w:val="0"/>
                <w:color w:val="000000"/>
                <w:sz w:val="20"/>
                <w:szCs w:val="20"/>
                <w:lang w:eastAsia="ru-RU"/>
              </w:rPr>
            </w:pPr>
            <w:r w:rsidRPr="00864D95">
              <w:rPr>
                <w:rFonts w:ascii="Times New Roman" w:eastAsia="Times New Roman" w:hAnsi="Times New Roman" w:cs="Times New Roman"/>
                <w:noProof w:val="0"/>
                <w:color w:val="000000"/>
                <w:sz w:val="20"/>
                <w:szCs w:val="20"/>
                <w:lang w:eastAsia="ru-RU"/>
              </w:rPr>
              <w:t>ТОО «IT Factory»</w:t>
            </w:r>
          </w:p>
        </w:tc>
        <w:tc>
          <w:tcPr>
            <w:tcW w:w="1427" w:type="dxa"/>
            <w:shd w:val="clear" w:color="auto" w:fill="auto"/>
            <w:vAlign w:val="center"/>
          </w:tcPr>
          <w:p w14:paraId="76DA65DD" w14:textId="23A6D345" w:rsidR="00BE6806" w:rsidRPr="006A7A11" w:rsidRDefault="006A7A11" w:rsidP="000F4C37">
            <w:pPr>
              <w:ind w:right="-2"/>
              <w:jc w:val="center"/>
              <w:rPr>
                <w:rFonts w:ascii="Times New Roman" w:hAnsi="Times New Roman" w:cs="Times New Roman"/>
                <w:sz w:val="20"/>
                <w:szCs w:val="20"/>
                <w:lang w:val="en-US"/>
              </w:rPr>
            </w:pPr>
            <w:r>
              <w:rPr>
                <w:rFonts w:ascii="Times New Roman" w:eastAsia="Times New Roman" w:hAnsi="Times New Roman" w:cs="Times New Roman"/>
                <w:bCs/>
                <w:noProof w:val="0"/>
                <w:sz w:val="20"/>
                <w:szCs w:val="20"/>
                <w:lang w:val="en-US" w:eastAsia="ru-RU"/>
              </w:rPr>
              <w:t>*</w:t>
            </w:r>
          </w:p>
        </w:tc>
        <w:tc>
          <w:tcPr>
            <w:tcW w:w="683" w:type="dxa"/>
          </w:tcPr>
          <w:p w14:paraId="560AE086" w14:textId="25745FEA" w:rsidR="00BE6806" w:rsidRPr="006A7A11" w:rsidRDefault="006A7A11" w:rsidP="000F4C37">
            <w:pPr>
              <w:ind w:right="-2"/>
              <w:jc w:val="center"/>
              <w:rPr>
                <w:rFonts w:ascii="Times New Roman" w:eastAsia="Times New Roman" w:hAnsi="Times New Roman" w:cs="Times New Roman"/>
                <w:bCs/>
                <w:noProof w:val="0"/>
                <w:color w:val="000000"/>
                <w:sz w:val="20"/>
                <w:szCs w:val="20"/>
                <w:lang w:val="en-US" w:eastAsia="ru-RU"/>
              </w:rPr>
            </w:pPr>
            <w:r>
              <w:rPr>
                <w:rFonts w:ascii="Times New Roman" w:eastAsia="Times New Roman" w:hAnsi="Times New Roman" w:cs="Times New Roman"/>
                <w:bCs/>
                <w:noProof w:val="0"/>
                <w:color w:val="000000"/>
                <w:sz w:val="20"/>
                <w:szCs w:val="20"/>
                <w:lang w:val="en-US" w:eastAsia="ru-RU"/>
              </w:rPr>
              <w:t>*</w:t>
            </w:r>
          </w:p>
        </w:tc>
        <w:tc>
          <w:tcPr>
            <w:tcW w:w="1366" w:type="dxa"/>
            <w:shd w:val="clear" w:color="auto" w:fill="auto"/>
            <w:vAlign w:val="center"/>
          </w:tcPr>
          <w:p w14:paraId="3382C9A5" w14:textId="2B8EA23B" w:rsidR="00BE6806" w:rsidRPr="006A7A11" w:rsidRDefault="006A7A11" w:rsidP="000F4C37">
            <w:pPr>
              <w:ind w:right="-2"/>
              <w:jc w:val="center"/>
              <w:rPr>
                <w:rFonts w:ascii="Times New Roman" w:hAnsi="Times New Roman" w:cs="Times New Roman"/>
                <w:sz w:val="20"/>
                <w:szCs w:val="20"/>
                <w:lang w:val="en-US"/>
              </w:rPr>
            </w:pPr>
            <w:r>
              <w:rPr>
                <w:rFonts w:ascii="Times New Roman" w:eastAsia="Times New Roman" w:hAnsi="Times New Roman" w:cs="Times New Roman"/>
                <w:bCs/>
                <w:noProof w:val="0"/>
                <w:color w:val="000000"/>
                <w:sz w:val="20"/>
                <w:szCs w:val="20"/>
                <w:lang w:val="en-US" w:eastAsia="ru-RU"/>
              </w:rPr>
              <w:t>*</w:t>
            </w:r>
          </w:p>
        </w:tc>
        <w:tc>
          <w:tcPr>
            <w:tcW w:w="915" w:type="dxa"/>
          </w:tcPr>
          <w:p w14:paraId="181A2F6F" w14:textId="4F9C716D" w:rsidR="00BE6806" w:rsidRPr="006A7A11" w:rsidRDefault="006A7A11"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134" w:type="dxa"/>
            <w:shd w:val="clear" w:color="auto" w:fill="auto"/>
            <w:vAlign w:val="center"/>
          </w:tcPr>
          <w:p w14:paraId="3B7E8A3F" w14:textId="2A8BA7E9" w:rsidR="00BE6806" w:rsidRPr="006A7A11" w:rsidRDefault="006A7A11"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tcPr>
          <w:p w14:paraId="7C86D0C0" w14:textId="2B6C11C6" w:rsidR="00BE6806" w:rsidRPr="006A7A11" w:rsidRDefault="006A7A11"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BE6806" w:rsidRPr="00864D95" w14:paraId="7BF40BDD" w14:textId="5B034BD6" w:rsidTr="00BE6806">
        <w:tc>
          <w:tcPr>
            <w:tcW w:w="1686" w:type="dxa"/>
            <w:vMerge/>
            <w:vAlign w:val="center"/>
          </w:tcPr>
          <w:p w14:paraId="5DEFC2C1" w14:textId="77777777" w:rsidR="00BE6806" w:rsidRPr="00864D95" w:rsidRDefault="00BE6806" w:rsidP="000F4C37">
            <w:pPr>
              <w:ind w:right="-2"/>
              <w:rPr>
                <w:rFonts w:ascii="Times New Roman" w:hAnsi="Times New Roman" w:cs="Times New Roman"/>
                <w:sz w:val="20"/>
                <w:szCs w:val="20"/>
              </w:rPr>
            </w:pPr>
          </w:p>
        </w:tc>
        <w:tc>
          <w:tcPr>
            <w:tcW w:w="1872" w:type="dxa"/>
            <w:shd w:val="clear" w:color="auto" w:fill="auto"/>
            <w:vAlign w:val="center"/>
          </w:tcPr>
          <w:p w14:paraId="520F5DFF" w14:textId="70A6F6E5" w:rsidR="00BE6806" w:rsidRPr="00864D95" w:rsidRDefault="00BE6806" w:rsidP="000F4C37">
            <w:pPr>
              <w:rPr>
                <w:rFonts w:ascii="Times New Roman" w:eastAsia="Times New Roman" w:hAnsi="Times New Roman" w:cs="Times New Roman"/>
                <w:noProof w:val="0"/>
                <w:color w:val="000000"/>
                <w:sz w:val="20"/>
                <w:szCs w:val="20"/>
                <w:lang w:eastAsia="ru-RU"/>
              </w:rPr>
            </w:pPr>
            <w:r w:rsidRPr="00864D95">
              <w:rPr>
                <w:rFonts w:ascii="Times New Roman" w:eastAsia="Times New Roman" w:hAnsi="Times New Roman" w:cs="Times New Roman"/>
                <w:noProof w:val="0"/>
                <w:color w:val="000000"/>
                <w:sz w:val="20"/>
                <w:szCs w:val="20"/>
                <w:lang w:eastAsia="ru-RU"/>
              </w:rPr>
              <w:t>ТОО «INTELLIGENT IT»</w:t>
            </w:r>
          </w:p>
        </w:tc>
        <w:tc>
          <w:tcPr>
            <w:tcW w:w="1427" w:type="dxa"/>
            <w:shd w:val="clear" w:color="auto" w:fill="auto"/>
            <w:vAlign w:val="center"/>
          </w:tcPr>
          <w:p w14:paraId="3295F174" w14:textId="76AA2608" w:rsidR="00BE6806" w:rsidRPr="006A7A11" w:rsidRDefault="006A7A11" w:rsidP="000F4C37">
            <w:pPr>
              <w:ind w:right="-2"/>
              <w:jc w:val="center"/>
              <w:rPr>
                <w:rFonts w:ascii="Times New Roman" w:hAnsi="Times New Roman" w:cs="Times New Roman"/>
                <w:sz w:val="20"/>
                <w:szCs w:val="20"/>
                <w:lang w:val="en-US"/>
              </w:rPr>
            </w:pPr>
            <w:r>
              <w:rPr>
                <w:rFonts w:ascii="Times New Roman" w:eastAsia="Times New Roman" w:hAnsi="Times New Roman" w:cs="Times New Roman"/>
                <w:bCs/>
                <w:noProof w:val="0"/>
                <w:sz w:val="20"/>
                <w:szCs w:val="20"/>
                <w:lang w:val="en-US" w:eastAsia="ru-RU"/>
              </w:rPr>
              <w:t>*</w:t>
            </w:r>
          </w:p>
        </w:tc>
        <w:tc>
          <w:tcPr>
            <w:tcW w:w="683" w:type="dxa"/>
          </w:tcPr>
          <w:p w14:paraId="0F9A12E3" w14:textId="48C512AE" w:rsidR="00BE6806" w:rsidRPr="006A7A11" w:rsidRDefault="006A7A11" w:rsidP="000F4C37">
            <w:pPr>
              <w:ind w:right="-2"/>
              <w:jc w:val="center"/>
              <w:rPr>
                <w:rFonts w:ascii="Times New Roman" w:eastAsia="Times New Roman" w:hAnsi="Times New Roman" w:cs="Times New Roman"/>
                <w:bCs/>
                <w:noProof w:val="0"/>
                <w:color w:val="000000"/>
                <w:sz w:val="20"/>
                <w:szCs w:val="20"/>
                <w:lang w:val="en-US" w:eastAsia="ru-RU"/>
              </w:rPr>
            </w:pPr>
            <w:r>
              <w:rPr>
                <w:rFonts w:ascii="Times New Roman" w:eastAsia="Times New Roman" w:hAnsi="Times New Roman" w:cs="Times New Roman"/>
                <w:bCs/>
                <w:noProof w:val="0"/>
                <w:color w:val="000000"/>
                <w:sz w:val="20"/>
                <w:szCs w:val="20"/>
                <w:lang w:val="en-US" w:eastAsia="ru-RU"/>
              </w:rPr>
              <w:t>*</w:t>
            </w:r>
          </w:p>
        </w:tc>
        <w:tc>
          <w:tcPr>
            <w:tcW w:w="1366" w:type="dxa"/>
            <w:shd w:val="clear" w:color="auto" w:fill="auto"/>
            <w:vAlign w:val="center"/>
          </w:tcPr>
          <w:p w14:paraId="3D5CC59C" w14:textId="089C50B1" w:rsidR="00BE6806" w:rsidRPr="006A7A11" w:rsidRDefault="006A7A11" w:rsidP="000F4C37">
            <w:pPr>
              <w:ind w:right="-2"/>
              <w:jc w:val="center"/>
              <w:rPr>
                <w:rFonts w:ascii="Times New Roman" w:hAnsi="Times New Roman" w:cs="Times New Roman"/>
                <w:sz w:val="20"/>
                <w:szCs w:val="20"/>
                <w:lang w:val="en-US"/>
              </w:rPr>
            </w:pPr>
            <w:r>
              <w:rPr>
                <w:rFonts w:ascii="Times New Roman" w:eastAsia="Times New Roman" w:hAnsi="Times New Roman" w:cs="Times New Roman"/>
                <w:bCs/>
                <w:noProof w:val="0"/>
                <w:color w:val="000000"/>
                <w:sz w:val="20"/>
                <w:szCs w:val="20"/>
                <w:lang w:val="en-US" w:eastAsia="ru-RU"/>
              </w:rPr>
              <w:t>*</w:t>
            </w:r>
          </w:p>
        </w:tc>
        <w:tc>
          <w:tcPr>
            <w:tcW w:w="915" w:type="dxa"/>
          </w:tcPr>
          <w:p w14:paraId="2109B9C7" w14:textId="1C2C8CC1" w:rsidR="00BE6806" w:rsidRPr="006A7A11" w:rsidRDefault="006A7A11"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134" w:type="dxa"/>
            <w:shd w:val="clear" w:color="auto" w:fill="auto"/>
            <w:vAlign w:val="center"/>
          </w:tcPr>
          <w:p w14:paraId="2B15BCAD" w14:textId="3F9A6461" w:rsidR="00BE6806" w:rsidRPr="00864D95" w:rsidRDefault="00BE6806" w:rsidP="000F4C37">
            <w:pPr>
              <w:ind w:right="-2"/>
              <w:jc w:val="center"/>
              <w:rPr>
                <w:rFonts w:ascii="Times New Roman" w:hAnsi="Times New Roman" w:cs="Times New Roman"/>
                <w:bCs/>
                <w:sz w:val="20"/>
                <w:szCs w:val="20"/>
              </w:rPr>
            </w:pPr>
            <w:r w:rsidRPr="00864D95">
              <w:rPr>
                <w:rFonts w:ascii="Times New Roman" w:hAnsi="Times New Roman" w:cs="Times New Roman"/>
                <w:bCs/>
                <w:sz w:val="20"/>
                <w:szCs w:val="20"/>
              </w:rPr>
              <w:t>-</w:t>
            </w:r>
          </w:p>
        </w:tc>
        <w:tc>
          <w:tcPr>
            <w:tcW w:w="686" w:type="dxa"/>
          </w:tcPr>
          <w:p w14:paraId="288134C6" w14:textId="1439D7D1" w:rsidR="00BE6806" w:rsidRPr="00864D95" w:rsidRDefault="007237D8" w:rsidP="000F4C37">
            <w:pPr>
              <w:ind w:right="-2"/>
              <w:jc w:val="center"/>
              <w:rPr>
                <w:rFonts w:ascii="Times New Roman" w:hAnsi="Times New Roman" w:cs="Times New Roman"/>
                <w:bCs/>
                <w:sz w:val="20"/>
                <w:szCs w:val="20"/>
              </w:rPr>
            </w:pPr>
            <w:r>
              <w:rPr>
                <w:rFonts w:ascii="Times New Roman" w:hAnsi="Times New Roman" w:cs="Times New Roman"/>
                <w:bCs/>
                <w:sz w:val="20"/>
                <w:szCs w:val="20"/>
              </w:rPr>
              <w:t>-</w:t>
            </w:r>
          </w:p>
        </w:tc>
      </w:tr>
      <w:bookmarkEnd w:id="29"/>
      <w:tr w:rsidR="00010C92" w:rsidRPr="00864D95" w14:paraId="6B756642" w14:textId="7FD25635" w:rsidTr="00BE6806">
        <w:tc>
          <w:tcPr>
            <w:tcW w:w="1686" w:type="dxa"/>
            <w:vMerge/>
            <w:vAlign w:val="center"/>
          </w:tcPr>
          <w:p w14:paraId="3908472E" w14:textId="77777777" w:rsidR="00010C92" w:rsidRPr="00864D95" w:rsidRDefault="00010C92" w:rsidP="000F4C37">
            <w:pPr>
              <w:ind w:right="-2"/>
              <w:rPr>
                <w:rFonts w:ascii="Times New Roman" w:hAnsi="Times New Roman" w:cs="Times New Roman"/>
                <w:sz w:val="20"/>
                <w:szCs w:val="20"/>
              </w:rPr>
            </w:pPr>
          </w:p>
        </w:tc>
        <w:tc>
          <w:tcPr>
            <w:tcW w:w="1872" w:type="dxa"/>
            <w:vMerge w:val="restart"/>
            <w:shd w:val="clear" w:color="auto" w:fill="auto"/>
            <w:vAlign w:val="center"/>
          </w:tcPr>
          <w:p w14:paraId="0D9F8D4D" w14:textId="3773A26D" w:rsidR="00010C92" w:rsidRPr="00864D95" w:rsidRDefault="00010C92" w:rsidP="000F4C37">
            <w:pPr>
              <w:rPr>
                <w:rFonts w:ascii="Times New Roman" w:eastAsia="Times New Roman" w:hAnsi="Times New Roman" w:cs="Times New Roman"/>
                <w:noProof w:val="0"/>
                <w:color w:val="000000"/>
                <w:sz w:val="20"/>
                <w:szCs w:val="20"/>
                <w:lang w:eastAsia="ru-RU"/>
              </w:rPr>
            </w:pPr>
            <w:r w:rsidRPr="00864D95">
              <w:rPr>
                <w:rFonts w:ascii="Times New Roman" w:eastAsia="Times New Roman" w:hAnsi="Times New Roman" w:cs="Times New Roman"/>
                <w:noProof w:val="0"/>
                <w:color w:val="000000"/>
                <w:sz w:val="20"/>
                <w:szCs w:val="20"/>
                <w:lang w:eastAsia="ru-RU"/>
              </w:rPr>
              <w:t>ТОО «InCraft»</w:t>
            </w:r>
          </w:p>
        </w:tc>
        <w:tc>
          <w:tcPr>
            <w:tcW w:w="1427" w:type="dxa"/>
            <w:shd w:val="clear" w:color="auto" w:fill="auto"/>
            <w:vAlign w:val="center"/>
          </w:tcPr>
          <w:p w14:paraId="3CFC716E" w14:textId="78A9E56D" w:rsidR="00010C92" w:rsidRPr="00864D95" w:rsidRDefault="00010C92" w:rsidP="000F4C37">
            <w:pPr>
              <w:ind w:right="-2"/>
              <w:jc w:val="center"/>
              <w:rPr>
                <w:rFonts w:ascii="Times New Roman" w:hAnsi="Times New Roman" w:cs="Times New Roman"/>
                <w:sz w:val="20"/>
                <w:szCs w:val="20"/>
              </w:rPr>
            </w:pPr>
            <w:r w:rsidRPr="00864D95">
              <w:rPr>
                <w:rFonts w:ascii="Times New Roman" w:hAnsi="Times New Roman" w:cs="Times New Roman"/>
                <w:sz w:val="20"/>
                <w:szCs w:val="20"/>
              </w:rPr>
              <w:t>-</w:t>
            </w:r>
          </w:p>
        </w:tc>
        <w:tc>
          <w:tcPr>
            <w:tcW w:w="683" w:type="dxa"/>
            <w:vMerge w:val="restart"/>
          </w:tcPr>
          <w:p w14:paraId="59F6F0CE" w14:textId="3D1328DD" w:rsidR="00010C92" w:rsidRPr="00864D95" w:rsidRDefault="00F64F47" w:rsidP="000F4C37">
            <w:pPr>
              <w:ind w:right="-2"/>
              <w:jc w:val="center"/>
              <w:rPr>
                <w:rFonts w:ascii="Times New Roman" w:eastAsia="Times New Roman" w:hAnsi="Times New Roman" w:cs="Times New Roman"/>
                <w:bCs/>
                <w:noProof w:val="0"/>
                <w:color w:val="000000"/>
                <w:sz w:val="20"/>
                <w:szCs w:val="20"/>
                <w:lang w:eastAsia="ru-RU"/>
              </w:rPr>
            </w:pPr>
            <w:r>
              <w:rPr>
                <w:rFonts w:ascii="Times New Roman" w:eastAsia="Times New Roman" w:hAnsi="Times New Roman" w:cs="Times New Roman"/>
                <w:bCs/>
                <w:noProof w:val="0"/>
                <w:color w:val="000000"/>
                <w:sz w:val="20"/>
                <w:szCs w:val="20"/>
                <w:lang w:eastAsia="ru-RU"/>
              </w:rPr>
              <w:t>100%</w:t>
            </w:r>
          </w:p>
        </w:tc>
        <w:tc>
          <w:tcPr>
            <w:tcW w:w="1366" w:type="dxa"/>
            <w:shd w:val="clear" w:color="auto" w:fill="auto"/>
            <w:vAlign w:val="center"/>
          </w:tcPr>
          <w:p w14:paraId="3B98541D" w14:textId="0F6E935D" w:rsidR="00010C92" w:rsidRPr="006A7A11" w:rsidRDefault="006A7A11" w:rsidP="000F4C37">
            <w:pPr>
              <w:ind w:right="-2"/>
              <w:jc w:val="center"/>
              <w:rPr>
                <w:rFonts w:ascii="Times New Roman" w:hAnsi="Times New Roman" w:cs="Times New Roman"/>
                <w:sz w:val="20"/>
                <w:szCs w:val="20"/>
                <w:lang w:val="en-US"/>
              </w:rPr>
            </w:pPr>
            <w:r>
              <w:rPr>
                <w:rFonts w:ascii="Times New Roman" w:eastAsia="Times New Roman" w:hAnsi="Times New Roman" w:cs="Times New Roman"/>
                <w:bCs/>
                <w:noProof w:val="0"/>
                <w:color w:val="000000"/>
                <w:sz w:val="20"/>
                <w:szCs w:val="20"/>
                <w:lang w:val="en-US" w:eastAsia="ru-RU"/>
              </w:rPr>
              <w:t>*</w:t>
            </w:r>
          </w:p>
        </w:tc>
        <w:tc>
          <w:tcPr>
            <w:tcW w:w="915" w:type="dxa"/>
          </w:tcPr>
          <w:p w14:paraId="7071F3A3" w14:textId="2153F1F0" w:rsidR="00010C92" w:rsidRPr="006A7A11" w:rsidRDefault="006A7A11"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134" w:type="dxa"/>
            <w:shd w:val="clear" w:color="auto" w:fill="auto"/>
            <w:vAlign w:val="center"/>
          </w:tcPr>
          <w:p w14:paraId="5DDFBD7E" w14:textId="5893034E" w:rsidR="00010C92" w:rsidRPr="006A7A11" w:rsidRDefault="006A7A11"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tcPr>
          <w:p w14:paraId="43423DFE" w14:textId="6D345DF1" w:rsidR="00010C92" w:rsidRPr="006A7A11" w:rsidRDefault="006A7A11"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010C92" w:rsidRPr="00864D95" w14:paraId="6CEE98CE" w14:textId="5F511429" w:rsidTr="00BE6806">
        <w:tc>
          <w:tcPr>
            <w:tcW w:w="1686" w:type="dxa"/>
            <w:vMerge/>
            <w:vAlign w:val="center"/>
          </w:tcPr>
          <w:p w14:paraId="52895998" w14:textId="77777777" w:rsidR="00010C92" w:rsidRPr="00864D95" w:rsidRDefault="00010C92" w:rsidP="000F4C37">
            <w:pPr>
              <w:ind w:right="-2"/>
              <w:rPr>
                <w:rFonts w:ascii="Times New Roman" w:hAnsi="Times New Roman" w:cs="Times New Roman"/>
                <w:sz w:val="20"/>
                <w:szCs w:val="20"/>
              </w:rPr>
            </w:pPr>
          </w:p>
        </w:tc>
        <w:tc>
          <w:tcPr>
            <w:tcW w:w="1872" w:type="dxa"/>
            <w:vMerge/>
            <w:shd w:val="clear" w:color="auto" w:fill="auto"/>
            <w:vAlign w:val="center"/>
          </w:tcPr>
          <w:p w14:paraId="7A3F07BD" w14:textId="1CD839F3" w:rsidR="00010C92" w:rsidRPr="00864D95" w:rsidRDefault="00010C92" w:rsidP="000F4C37">
            <w:pPr>
              <w:ind w:right="-2"/>
              <w:rPr>
                <w:rFonts w:ascii="Times New Roman" w:hAnsi="Times New Roman" w:cs="Times New Roman"/>
                <w:sz w:val="20"/>
                <w:szCs w:val="20"/>
              </w:rPr>
            </w:pPr>
          </w:p>
        </w:tc>
        <w:tc>
          <w:tcPr>
            <w:tcW w:w="1427" w:type="dxa"/>
            <w:vAlign w:val="center"/>
          </w:tcPr>
          <w:p w14:paraId="5F18D099" w14:textId="6EAAC5AA" w:rsidR="00010C92" w:rsidRPr="00864D95" w:rsidRDefault="00010C92" w:rsidP="000F4C37">
            <w:pPr>
              <w:ind w:right="-2"/>
              <w:jc w:val="center"/>
              <w:rPr>
                <w:rFonts w:ascii="Times New Roman" w:hAnsi="Times New Roman" w:cs="Times New Roman"/>
                <w:sz w:val="20"/>
                <w:szCs w:val="20"/>
              </w:rPr>
            </w:pPr>
            <w:r w:rsidRPr="00864D95">
              <w:rPr>
                <w:rFonts w:ascii="Times New Roman" w:hAnsi="Times New Roman" w:cs="Times New Roman"/>
                <w:sz w:val="20"/>
                <w:szCs w:val="20"/>
              </w:rPr>
              <w:t>CR-2-100%</w:t>
            </w:r>
          </w:p>
        </w:tc>
        <w:tc>
          <w:tcPr>
            <w:tcW w:w="683" w:type="dxa"/>
            <w:vMerge/>
          </w:tcPr>
          <w:p w14:paraId="7AA7384A" w14:textId="77777777" w:rsidR="00010C92" w:rsidRPr="00864D95" w:rsidRDefault="00010C92" w:rsidP="000F4C37">
            <w:pPr>
              <w:ind w:right="-2"/>
              <w:jc w:val="center"/>
              <w:rPr>
                <w:rFonts w:ascii="Times New Roman" w:hAnsi="Times New Roman" w:cs="Times New Roman"/>
                <w:sz w:val="20"/>
                <w:szCs w:val="20"/>
              </w:rPr>
            </w:pPr>
          </w:p>
        </w:tc>
        <w:tc>
          <w:tcPr>
            <w:tcW w:w="1366" w:type="dxa"/>
            <w:vAlign w:val="center"/>
          </w:tcPr>
          <w:p w14:paraId="56076FFF" w14:textId="7180F0EA" w:rsidR="00010C92" w:rsidRPr="00864D95" w:rsidRDefault="00010C92" w:rsidP="000F4C37">
            <w:pPr>
              <w:ind w:right="-2"/>
              <w:jc w:val="center"/>
              <w:rPr>
                <w:rFonts w:ascii="Times New Roman" w:hAnsi="Times New Roman" w:cs="Times New Roman"/>
                <w:sz w:val="20"/>
                <w:szCs w:val="20"/>
              </w:rPr>
            </w:pPr>
            <w:r w:rsidRPr="00864D95">
              <w:rPr>
                <w:rFonts w:ascii="Times New Roman" w:hAnsi="Times New Roman" w:cs="Times New Roman"/>
                <w:sz w:val="20"/>
                <w:szCs w:val="20"/>
              </w:rPr>
              <w:t>CR-3-100%</w:t>
            </w:r>
          </w:p>
        </w:tc>
        <w:tc>
          <w:tcPr>
            <w:tcW w:w="915" w:type="dxa"/>
          </w:tcPr>
          <w:p w14:paraId="3D0A1B4F" w14:textId="56AF8BA2" w:rsidR="00010C92" w:rsidRPr="00864D95" w:rsidRDefault="00F64F47" w:rsidP="000F4C37">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shd w:val="clear" w:color="auto" w:fill="auto"/>
            <w:vAlign w:val="center"/>
          </w:tcPr>
          <w:p w14:paraId="7660717C" w14:textId="5E9CB64A" w:rsidR="00010C92" w:rsidRPr="00864D95" w:rsidRDefault="00010C92" w:rsidP="000F4C37">
            <w:pPr>
              <w:ind w:right="-2"/>
              <w:jc w:val="center"/>
              <w:rPr>
                <w:rFonts w:ascii="Times New Roman" w:hAnsi="Times New Roman" w:cs="Times New Roman"/>
                <w:bCs/>
                <w:sz w:val="20"/>
                <w:szCs w:val="20"/>
              </w:rPr>
            </w:pPr>
            <w:r w:rsidRPr="00864D95">
              <w:rPr>
                <w:rFonts w:ascii="Times New Roman" w:hAnsi="Times New Roman" w:cs="Times New Roman"/>
                <w:sz w:val="20"/>
                <w:szCs w:val="20"/>
              </w:rPr>
              <w:t>CR-2-100%</w:t>
            </w:r>
          </w:p>
        </w:tc>
        <w:tc>
          <w:tcPr>
            <w:tcW w:w="686" w:type="dxa"/>
          </w:tcPr>
          <w:p w14:paraId="447F4F66" w14:textId="5CDE5ACC" w:rsidR="00010C92" w:rsidRPr="00864D95" w:rsidRDefault="007237D8" w:rsidP="000F4C37">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FC387A" w:rsidRPr="00864D95" w14:paraId="4B65FBA3" w14:textId="6315C21C" w:rsidTr="00BE6806">
        <w:tc>
          <w:tcPr>
            <w:tcW w:w="1686" w:type="dxa"/>
            <w:vMerge w:val="restart"/>
            <w:vAlign w:val="center"/>
          </w:tcPr>
          <w:p w14:paraId="41F53C0C" w14:textId="51B5E776" w:rsidR="00FC387A" w:rsidRPr="00864D95" w:rsidRDefault="00FC387A" w:rsidP="000F4C37">
            <w:pPr>
              <w:ind w:right="-2"/>
              <w:rPr>
                <w:rFonts w:ascii="Times New Roman" w:hAnsi="Times New Roman" w:cs="Times New Roman"/>
                <w:sz w:val="20"/>
                <w:szCs w:val="20"/>
              </w:rPr>
            </w:pPr>
            <w:r w:rsidRPr="00864D95">
              <w:rPr>
                <w:rFonts w:ascii="Times New Roman" w:hAnsi="Times New Roman" w:cs="Times New Roman"/>
                <w:sz w:val="20"/>
                <w:szCs w:val="20"/>
              </w:rPr>
              <w:t>Карагандинская обл.</w:t>
            </w:r>
          </w:p>
        </w:tc>
        <w:tc>
          <w:tcPr>
            <w:tcW w:w="1872" w:type="dxa"/>
            <w:vMerge w:val="restart"/>
            <w:shd w:val="clear" w:color="auto" w:fill="auto"/>
            <w:vAlign w:val="center"/>
          </w:tcPr>
          <w:p w14:paraId="780D7E09" w14:textId="4935EA8F" w:rsidR="00FC387A" w:rsidRPr="00864D95" w:rsidRDefault="00FC387A" w:rsidP="000F4C37">
            <w:pPr>
              <w:ind w:right="-2"/>
              <w:rPr>
                <w:rFonts w:ascii="Times New Roman" w:hAnsi="Times New Roman" w:cs="Times New Roman"/>
                <w:sz w:val="20"/>
                <w:szCs w:val="20"/>
              </w:rPr>
            </w:pPr>
            <w:r w:rsidRPr="00864D95">
              <w:rPr>
                <w:rFonts w:ascii="Times New Roman" w:hAnsi="Times New Roman" w:cs="Times New Roman"/>
                <w:sz w:val="20"/>
                <w:szCs w:val="20"/>
              </w:rPr>
              <w:t>ТОО «INTELLIGENT IT»</w:t>
            </w:r>
          </w:p>
        </w:tc>
        <w:tc>
          <w:tcPr>
            <w:tcW w:w="1427" w:type="dxa"/>
            <w:shd w:val="clear" w:color="auto" w:fill="auto"/>
            <w:vAlign w:val="center"/>
          </w:tcPr>
          <w:p w14:paraId="38A90BC4" w14:textId="0E5E8877" w:rsidR="00FC387A" w:rsidRPr="00FA53EE" w:rsidRDefault="00FA53EE" w:rsidP="000F4C3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vMerge w:val="restart"/>
          </w:tcPr>
          <w:p w14:paraId="10DA655D" w14:textId="7968B8FD" w:rsidR="00FC387A" w:rsidRPr="00864D95" w:rsidRDefault="00FC387A" w:rsidP="000F4C37">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66" w:type="dxa"/>
            <w:shd w:val="clear" w:color="auto" w:fill="auto"/>
            <w:vAlign w:val="center"/>
          </w:tcPr>
          <w:p w14:paraId="483538A4" w14:textId="0A016B0E" w:rsidR="00FC387A" w:rsidRPr="00FA53EE" w:rsidRDefault="00FA53EE" w:rsidP="000F4C3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vMerge w:val="restart"/>
          </w:tcPr>
          <w:p w14:paraId="26D52EC3" w14:textId="3DA9285B" w:rsidR="00FC387A" w:rsidRPr="00864D95" w:rsidRDefault="00FC387A" w:rsidP="000F4C3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34" w:type="dxa"/>
            <w:shd w:val="clear" w:color="auto" w:fill="auto"/>
            <w:vAlign w:val="center"/>
          </w:tcPr>
          <w:p w14:paraId="3CCACEA2" w14:textId="60398A36" w:rsidR="00FC387A" w:rsidRPr="00FA53EE" w:rsidRDefault="00FA53EE" w:rsidP="000F4C3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vMerge w:val="restart"/>
          </w:tcPr>
          <w:p w14:paraId="54C4A601" w14:textId="7446777F" w:rsidR="00FC387A" w:rsidRPr="00864D95" w:rsidRDefault="00FC387A" w:rsidP="000F4C3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FC387A" w:rsidRPr="00864D95" w14:paraId="1A4CE086" w14:textId="17215B8B" w:rsidTr="00BE6806">
        <w:tc>
          <w:tcPr>
            <w:tcW w:w="1686" w:type="dxa"/>
            <w:vMerge/>
            <w:vAlign w:val="center"/>
          </w:tcPr>
          <w:p w14:paraId="2625B207" w14:textId="77777777" w:rsidR="00FC387A" w:rsidRPr="00864D95" w:rsidRDefault="00FC387A" w:rsidP="0029541A">
            <w:pPr>
              <w:ind w:right="-2"/>
              <w:rPr>
                <w:rFonts w:ascii="Times New Roman" w:hAnsi="Times New Roman" w:cs="Times New Roman"/>
                <w:sz w:val="20"/>
                <w:szCs w:val="20"/>
              </w:rPr>
            </w:pPr>
          </w:p>
        </w:tc>
        <w:tc>
          <w:tcPr>
            <w:tcW w:w="1872" w:type="dxa"/>
            <w:vMerge/>
            <w:vAlign w:val="center"/>
          </w:tcPr>
          <w:p w14:paraId="0F2B782F" w14:textId="2B4DE190" w:rsidR="00FC387A" w:rsidRPr="00864D95" w:rsidRDefault="00FC387A" w:rsidP="0029541A">
            <w:pPr>
              <w:ind w:right="-2"/>
              <w:rPr>
                <w:rFonts w:ascii="Times New Roman" w:hAnsi="Times New Roman" w:cs="Times New Roman"/>
                <w:sz w:val="20"/>
                <w:szCs w:val="20"/>
              </w:rPr>
            </w:pPr>
          </w:p>
        </w:tc>
        <w:tc>
          <w:tcPr>
            <w:tcW w:w="1427" w:type="dxa"/>
            <w:vAlign w:val="center"/>
          </w:tcPr>
          <w:p w14:paraId="11AE5B0C" w14:textId="4EA3ACDC" w:rsidR="00FC387A" w:rsidRPr="00864D95" w:rsidRDefault="00FC387A" w:rsidP="0029541A">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vMerge/>
          </w:tcPr>
          <w:p w14:paraId="396272A3" w14:textId="77777777" w:rsidR="00FC387A" w:rsidRPr="00864D95" w:rsidRDefault="00FC387A" w:rsidP="0029541A">
            <w:pPr>
              <w:ind w:right="-2"/>
              <w:jc w:val="center"/>
              <w:rPr>
                <w:rFonts w:ascii="Times New Roman" w:hAnsi="Times New Roman" w:cs="Times New Roman"/>
                <w:sz w:val="20"/>
                <w:szCs w:val="20"/>
              </w:rPr>
            </w:pPr>
          </w:p>
        </w:tc>
        <w:tc>
          <w:tcPr>
            <w:tcW w:w="1366" w:type="dxa"/>
            <w:vAlign w:val="center"/>
          </w:tcPr>
          <w:p w14:paraId="68E7A922" w14:textId="256F4979" w:rsidR="00FC387A" w:rsidRPr="00864D95" w:rsidRDefault="00FC387A" w:rsidP="0029541A">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vMerge/>
          </w:tcPr>
          <w:p w14:paraId="66A418B9" w14:textId="77777777" w:rsidR="00FC387A" w:rsidRPr="00864D95" w:rsidRDefault="00FC387A" w:rsidP="0029541A">
            <w:pPr>
              <w:ind w:right="-2"/>
              <w:jc w:val="center"/>
              <w:rPr>
                <w:rFonts w:ascii="Times New Roman" w:hAnsi="Times New Roman" w:cs="Times New Roman"/>
                <w:sz w:val="20"/>
                <w:szCs w:val="20"/>
              </w:rPr>
            </w:pPr>
          </w:p>
        </w:tc>
        <w:tc>
          <w:tcPr>
            <w:tcW w:w="1134" w:type="dxa"/>
            <w:shd w:val="clear" w:color="auto" w:fill="auto"/>
            <w:vAlign w:val="center"/>
          </w:tcPr>
          <w:p w14:paraId="1A506C06" w14:textId="5B6FAF47" w:rsidR="00FC387A" w:rsidRPr="00864D95" w:rsidRDefault="00FC387A" w:rsidP="0029541A">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vMerge/>
          </w:tcPr>
          <w:p w14:paraId="75C19B8A" w14:textId="77777777" w:rsidR="00FC387A" w:rsidRPr="00864D95" w:rsidRDefault="00FC387A" w:rsidP="0029541A">
            <w:pPr>
              <w:ind w:right="-2"/>
              <w:jc w:val="center"/>
              <w:rPr>
                <w:rFonts w:ascii="Times New Roman" w:hAnsi="Times New Roman" w:cs="Times New Roman"/>
                <w:sz w:val="20"/>
                <w:szCs w:val="20"/>
              </w:rPr>
            </w:pPr>
          </w:p>
        </w:tc>
      </w:tr>
      <w:tr w:rsidR="0079099D" w:rsidRPr="00864D95" w14:paraId="2E43140C" w14:textId="1F78F83E" w:rsidTr="00BE6806">
        <w:tc>
          <w:tcPr>
            <w:tcW w:w="1686" w:type="dxa"/>
            <w:vMerge w:val="restart"/>
            <w:vAlign w:val="center"/>
          </w:tcPr>
          <w:p w14:paraId="02CC2609" w14:textId="2F914E5C" w:rsidR="0079099D" w:rsidRPr="00864D95" w:rsidRDefault="0079099D" w:rsidP="0064053C">
            <w:pPr>
              <w:ind w:right="-2"/>
              <w:rPr>
                <w:rFonts w:ascii="Times New Roman" w:hAnsi="Times New Roman" w:cs="Times New Roman"/>
                <w:sz w:val="20"/>
                <w:szCs w:val="20"/>
              </w:rPr>
            </w:pPr>
            <w:r w:rsidRPr="00864D95">
              <w:rPr>
                <w:rFonts w:ascii="Times New Roman" w:hAnsi="Times New Roman" w:cs="Times New Roman"/>
                <w:sz w:val="20"/>
                <w:szCs w:val="20"/>
              </w:rPr>
              <w:t>Область Абай</w:t>
            </w:r>
          </w:p>
        </w:tc>
        <w:tc>
          <w:tcPr>
            <w:tcW w:w="1872" w:type="dxa"/>
            <w:vAlign w:val="center"/>
          </w:tcPr>
          <w:p w14:paraId="6CDBE5E8" w14:textId="322D9D41" w:rsidR="0079099D" w:rsidRPr="00864D95" w:rsidRDefault="0079099D" w:rsidP="0064053C">
            <w:pPr>
              <w:ind w:right="-2"/>
              <w:rPr>
                <w:rFonts w:ascii="Times New Roman" w:hAnsi="Times New Roman" w:cs="Times New Roman"/>
                <w:sz w:val="20"/>
                <w:szCs w:val="20"/>
              </w:rPr>
            </w:pPr>
            <w:r w:rsidRPr="00864D95">
              <w:rPr>
                <w:rFonts w:ascii="Times New Roman" w:hAnsi="Times New Roman" w:cs="Times New Roman"/>
                <w:sz w:val="20"/>
                <w:szCs w:val="20"/>
              </w:rPr>
              <w:t>ТОО «InCraft»</w:t>
            </w:r>
          </w:p>
        </w:tc>
        <w:tc>
          <w:tcPr>
            <w:tcW w:w="1427" w:type="dxa"/>
            <w:vMerge w:val="restart"/>
            <w:vAlign w:val="center"/>
          </w:tcPr>
          <w:p w14:paraId="4B0FEFCA" w14:textId="7C802658" w:rsidR="0079099D" w:rsidRPr="00864D95" w:rsidRDefault="0079099D" w:rsidP="0064053C">
            <w:pPr>
              <w:ind w:right="-2"/>
              <w:jc w:val="center"/>
              <w:rPr>
                <w:rFonts w:ascii="Times New Roman" w:hAnsi="Times New Roman" w:cs="Times New Roman"/>
                <w:sz w:val="20"/>
                <w:szCs w:val="20"/>
              </w:rPr>
            </w:pPr>
            <w:r w:rsidRPr="00864D95">
              <w:rPr>
                <w:rFonts w:ascii="Times New Roman" w:hAnsi="Times New Roman" w:cs="Times New Roman"/>
                <w:sz w:val="20"/>
                <w:szCs w:val="20"/>
              </w:rPr>
              <w:t>-</w:t>
            </w:r>
          </w:p>
        </w:tc>
        <w:tc>
          <w:tcPr>
            <w:tcW w:w="683" w:type="dxa"/>
            <w:vMerge w:val="restart"/>
          </w:tcPr>
          <w:p w14:paraId="477A1BB6" w14:textId="1F83B1CB" w:rsidR="0079099D" w:rsidRPr="00864D95" w:rsidRDefault="0079099D" w:rsidP="0064053C">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366" w:type="dxa"/>
            <w:vAlign w:val="center"/>
          </w:tcPr>
          <w:p w14:paraId="3D6F088D" w14:textId="0FE4CF42" w:rsidR="0079099D" w:rsidRPr="00FA53EE" w:rsidRDefault="00FA53EE" w:rsidP="0064053C">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tcPr>
          <w:p w14:paraId="257FE243" w14:textId="38ED9D52"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134" w:type="dxa"/>
            <w:shd w:val="clear" w:color="auto" w:fill="auto"/>
            <w:vAlign w:val="center"/>
          </w:tcPr>
          <w:p w14:paraId="67A7DFD6" w14:textId="2767DCE8"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tcPr>
          <w:p w14:paraId="7ED826C8" w14:textId="6C93121F"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79099D" w:rsidRPr="00864D95" w14:paraId="32548AE9" w14:textId="4554B2B4" w:rsidTr="00BE6806">
        <w:tc>
          <w:tcPr>
            <w:tcW w:w="1686" w:type="dxa"/>
            <w:vMerge/>
            <w:vAlign w:val="center"/>
          </w:tcPr>
          <w:p w14:paraId="492D8728" w14:textId="4ABB848D" w:rsidR="0079099D" w:rsidRPr="00864D95" w:rsidRDefault="0079099D" w:rsidP="0064053C">
            <w:pPr>
              <w:ind w:right="-2"/>
              <w:rPr>
                <w:rFonts w:ascii="Times New Roman" w:hAnsi="Times New Roman" w:cs="Times New Roman"/>
                <w:b/>
                <w:bCs/>
                <w:sz w:val="20"/>
                <w:szCs w:val="20"/>
              </w:rPr>
            </w:pPr>
          </w:p>
        </w:tc>
        <w:tc>
          <w:tcPr>
            <w:tcW w:w="1872" w:type="dxa"/>
            <w:vAlign w:val="center"/>
          </w:tcPr>
          <w:p w14:paraId="72A6F460" w14:textId="3CA2E984" w:rsidR="0079099D" w:rsidRPr="00864D95" w:rsidRDefault="0079099D" w:rsidP="0064053C">
            <w:pPr>
              <w:ind w:right="-2"/>
              <w:rPr>
                <w:rFonts w:ascii="Times New Roman" w:hAnsi="Times New Roman" w:cs="Times New Roman"/>
                <w:sz w:val="20"/>
                <w:szCs w:val="20"/>
              </w:rPr>
            </w:pPr>
            <w:r w:rsidRPr="00864D95">
              <w:rPr>
                <w:rFonts w:ascii="Times New Roman" w:hAnsi="Times New Roman" w:cs="Times New Roman"/>
                <w:sz w:val="20"/>
                <w:szCs w:val="20"/>
              </w:rPr>
              <w:t>ТОО «IT Factory»</w:t>
            </w:r>
          </w:p>
        </w:tc>
        <w:tc>
          <w:tcPr>
            <w:tcW w:w="1427" w:type="dxa"/>
            <w:vMerge/>
            <w:vAlign w:val="center"/>
          </w:tcPr>
          <w:p w14:paraId="09FA07D5" w14:textId="5930EF00" w:rsidR="0079099D" w:rsidRPr="00864D95" w:rsidRDefault="0079099D" w:rsidP="0064053C">
            <w:pPr>
              <w:ind w:right="-2"/>
              <w:jc w:val="center"/>
              <w:rPr>
                <w:rFonts w:ascii="Times New Roman" w:hAnsi="Times New Roman" w:cs="Times New Roman"/>
                <w:sz w:val="20"/>
                <w:szCs w:val="20"/>
              </w:rPr>
            </w:pPr>
          </w:p>
        </w:tc>
        <w:tc>
          <w:tcPr>
            <w:tcW w:w="683" w:type="dxa"/>
            <w:vMerge/>
          </w:tcPr>
          <w:p w14:paraId="56528881" w14:textId="77777777" w:rsidR="0079099D" w:rsidRPr="00864D95" w:rsidRDefault="0079099D" w:rsidP="0064053C">
            <w:pPr>
              <w:ind w:right="-2"/>
              <w:jc w:val="center"/>
              <w:rPr>
                <w:rFonts w:ascii="Times New Roman" w:hAnsi="Times New Roman" w:cs="Times New Roman"/>
                <w:sz w:val="20"/>
                <w:szCs w:val="20"/>
              </w:rPr>
            </w:pPr>
          </w:p>
        </w:tc>
        <w:tc>
          <w:tcPr>
            <w:tcW w:w="1366" w:type="dxa"/>
            <w:vAlign w:val="center"/>
          </w:tcPr>
          <w:p w14:paraId="580B1AB8" w14:textId="2838F328" w:rsidR="0079099D" w:rsidRPr="00FA53EE" w:rsidRDefault="00FA53EE" w:rsidP="0064053C">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tcPr>
          <w:p w14:paraId="5011ECCE" w14:textId="727E9C4F"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134" w:type="dxa"/>
            <w:shd w:val="clear" w:color="auto" w:fill="auto"/>
            <w:vAlign w:val="center"/>
          </w:tcPr>
          <w:p w14:paraId="3D0CE25B" w14:textId="4DC6E493"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tcPr>
          <w:p w14:paraId="5D587A88" w14:textId="4F9247F2"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79099D" w:rsidRPr="00864D95" w14:paraId="1BEF44E5" w14:textId="266196C3" w:rsidTr="00BE6806">
        <w:tc>
          <w:tcPr>
            <w:tcW w:w="1686" w:type="dxa"/>
            <w:vMerge/>
            <w:vAlign w:val="center"/>
          </w:tcPr>
          <w:p w14:paraId="252323FA" w14:textId="77777777" w:rsidR="0079099D" w:rsidRPr="00864D95" w:rsidRDefault="0079099D" w:rsidP="0064053C">
            <w:pPr>
              <w:ind w:right="-2"/>
              <w:rPr>
                <w:rFonts w:ascii="Times New Roman" w:hAnsi="Times New Roman" w:cs="Times New Roman"/>
                <w:sz w:val="20"/>
                <w:szCs w:val="20"/>
              </w:rPr>
            </w:pPr>
          </w:p>
        </w:tc>
        <w:tc>
          <w:tcPr>
            <w:tcW w:w="1872" w:type="dxa"/>
            <w:vMerge w:val="restart"/>
            <w:vAlign w:val="center"/>
          </w:tcPr>
          <w:p w14:paraId="5027FB85" w14:textId="0885FFC2" w:rsidR="0079099D" w:rsidRPr="00864D95" w:rsidRDefault="0079099D" w:rsidP="0064053C">
            <w:pPr>
              <w:ind w:right="-2"/>
              <w:rPr>
                <w:rFonts w:ascii="Times New Roman" w:hAnsi="Times New Roman" w:cs="Times New Roman"/>
                <w:sz w:val="20"/>
                <w:szCs w:val="20"/>
              </w:rPr>
            </w:pPr>
            <w:r w:rsidRPr="00864D95">
              <w:rPr>
                <w:rFonts w:ascii="Times New Roman" w:hAnsi="Times New Roman" w:cs="Times New Roman"/>
                <w:sz w:val="20"/>
                <w:szCs w:val="20"/>
              </w:rPr>
              <w:t>ТОО «INTELLIGENT IT»</w:t>
            </w:r>
          </w:p>
        </w:tc>
        <w:tc>
          <w:tcPr>
            <w:tcW w:w="1427" w:type="dxa"/>
            <w:vMerge/>
            <w:vAlign w:val="center"/>
          </w:tcPr>
          <w:p w14:paraId="28E90505" w14:textId="454DB41B" w:rsidR="0079099D" w:rsidRPr="00864D95" w:rsidRDefault="0079099D" w:rsidP="0064053C">
            <w:pPr>
              <w:ind w:right="-2"/>
              <w:jc w:val="center"/>
              <w:rPr>
                <w:rFonts w:ascii="Times New Roman" w:hAnsi="Times New Roman" w:cs="Times New Roman"/>
                <w:sz w:val="20"/>
                <w:szCs w:val="20"/>
              </w:rPr>
            </w:pPr>
          </w:p>
        </w:tc>
        <w:tc>
          <w:tcPr>
            <w:tcW w:w="683" w:type="dxa"/>
            <w:vMerge/>
          </w:tcPr>
          <w:p w14:paraId="6AC17EF9" w14:textId="77777777" w:rsidR="0079099D" w:rsidRPr="00864D95" w:rsidRDefault="0079099D" w:rsidP="0064053C">
            <w:pPr>
              <w:ind w:right="-2"/>
              <w:jc w:val="center"/>
              <w:rPr>
                <w:rFonts w:ascii="Times New Roman" w:hAnsi="Times New Roman" w:cs="Times New Roman"/>
                <w:sz w:val="20"/>
                <w:szCs w:val="20"/>
              </w:rPr>
            </w:pPr>
          </w:p>
        </w:tc>
        <w:tc>
          <w:tcPr>
            <w:tcW w:w="1366" w:type="dxa"/>
            <w:vAlign w:val="center"/>
          </w:tcPr>
          <w:p w14:paraId="0E725348" w14:textId="2586C636" w:rsidR="0079099D" w:rsidRPr="00FA53EE" w:rsidRDefault="00FA53EE" w:rsidP="0064053C">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tcPr>
          <w:p w14:paraId="284758C0" w14:textId="667F1ECD"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134" w:type="dxa"/>
            <w:shd w:val="clear" w:color="auto" w:fill="auto"/>
            <w:vAlign w:val="center"/>
          </w:tcPr>
          <w:p w14:paraId="52F1A90D" w14:textId="25AAF3F5"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tcPr>
          <w:p w14:paraId="08E18B23" w14:textId="3643B4EB" w:rsidR="0079099D" w:rsidRPr="00FA53EE" w:rsidRDefault="00FA53EE" w:rsidP="0064053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79099D" w:rsidRPr="00864D95" w14:paraId="04E6A3C4" w14:textId="4FA37E74" w:rsidTr="00BE6806">
        <w:tc>
          <w:tcPr>
            <w:tcW w:w="1686" w:type="dxa"/>
            <w:vMerge/>
            <w:vAlign w:val="center"/>
          </w:tcPr>
          <w:p w14:paraId="26C66A40" w14:textId="77777777" w:rsidR="0079099D" w:rsidRPr="00864D95" w:rsidRDefault="0079099D" w:rsidP="0064053C">
            <w:pPr>
              <w:ind w:right="-2"/>
              <w:rPr>
                <w:rFonts w:ascii="Times New Roman" w:hAnsi="Times New Roman" w:cs="Times New Roman"/>
                <w:sz w:val="20"/>
                <w:szCs w:val="20"/>
              </w:rPr>
            </w:pPr>
          </w:p>
        </w:tc>
        <w:tc>
          <w:tcPr>
            <w:tcW w:w="1872" w:type="dxa"/>
            <w:vMerge/>
            <w:vAlign w:val="center"/>
          </w:tcPr>
          <w:p w14:paraId="24E6EF7F" w14:textId="77777777" w:rsidR="0079099D" w:rsidRPr="00864D95" w:rsidRDefault="0079099D" w:rsidP="0064053C">
            <w:pPr>
              <w:ind w:right="-2"/>
              <w:rPr>
                <w:rFonts w:ascii="Times New Roman" w:hAnsi="Times New Roman" w:cs="Times New Roman"/>
                <w:sz w:val="20"/>
                <w:szCs w:val="20"/>
              </w:rPr>
            </w:pPr>
          </w:p>
        </w:tc>
        <w:tc>
          <w:tcPr>
            <w:tcW w:w="1427" w:type="dxa"/>
            <w:vMerge/>
            <w:vAlign w:val="center"/>
          </w:tcPr>
          <w:p w14:paraId="4A7E913C" w14:textId="4C1A3507" w:rsidR="0079099D" w:rsidRPr="00864D95" w:rsidRDefault="0079099D" w:rsidP="0064053C">
            <w:pPr>
              <w:ind w:right="-2"/>
              <w:jc w:val="center"/>
              <w:rPr>
                <w:rFonts w:ascii="Times New Roman" w:hAnsi="Times New Roman" w:cs="Times New Roman"/>
                <w:sz w:val="20"/>
                <w:szCs w:val="20"/>
              </w:rPr>
            </w:pPr>
          </w:p>
        </w:tc>
        <w:tc>
          <w:tcPr>
            <w:tcW w:w="683" w:type="dxa"/>
            <w:vMerge/>
          </w:tcPr>
          <w:p w14:paraId="20003CEF" w14:textId="77777777" w:rsidR="0079099D" w:rsidRPr="00864D95" w:rsidRDefault="0079099D" w:rsidP="0064053C">
            <w:pPr>
              <w:ind w:right="-2"/>
              <w:jc w:val="center"/>
              <w:rPr>
                <w:rFonts w:ascii="Times New Roman" w:hAnsi="Times New Roman" w:cs="Times New Roman"/>
                <w:sz w:val="20"/>
                <w:szCs w:val="20"/>
              </w:rPr>
            </w:pPr>
          </w:p>
        </w:tc>
        <w:tc>
          <w:tcPr>
            <w:tcW w:w="1366" w:type="dxa"/>
            <w:vAlign w:val="center"/>
          </w:tcPr>
          <w:p w14:paraId="74968A2D" w14:textId="19DFB1B2" w:rsidR="0079099D" w:rsidRPr="00864D95" w:rsidRDefault="0079099D" w:rsidP="0064053C">
            <w:pPr>
              <w:ind w:right="-2"/>
              <w:jc w:val="center"/>
              <w:rPr>
                <w:rFonts w:ascii="Times New Roman" w:hAnsi="Times New Roman" w:cs="Times New Roman"/>
                <w:sz w:val="20"/>
                <w:szCs w:val="20"/>
              </w:rPr>
            </w:pPr>
            <w:r w:rsidRPr="00864D95">
              <w:rPr>
                <w:rFonts w:ascii="Times New Roman" w:hAnsi="Times New Roman" w:cs="Times New Roman"/>
                <w:sz w:val="20"/>
                <w:szCs w:val="20"/>
              </w:rPr>
              <w:t>CR-</w:t>
            </w:r>
            <w:r>
              <w:rPr>
                <w:rFonts w:ascii="Times New Roman" w:hAnsi="Times New Roman" w:cs="Times New Roman"/>
                <w:sz w:val="20"/>
                <w:szCs w:val="20"/>
              </w:rPr>
              <w:t>1</w:t>
            </w:r>
            <w:r w:rsidRPr="00864D95">
              <w:rPr>
                <w:rFonts w:ascii="Times New Roman" w:hAnsi="Times New Roman" w:cs="Times New Roman"/>
                <w:sz w:val="20"/>
                <w:szCs w:val="20"/>
              </w:rPr>
              <w:t>-</w:t>
            </w:r>
            <w:r>
              <w:rPr>
                <w:rFonts w:ascii="Times New Roman" w:hAnsi="Times New Roman" w:cs="Times New Roman"/>
                <w:sz w:val="20"/>
                <w:szCs w:val="20"/>
              </w:rPr>
              <w:t>50</w:t>
            </w:r>
            <w:r w:rsidRPr="00864D95">
              <w:rPr>
                <w:rFonts w:ascii="Times New Roman" w:hAnsi="Times New Roman" w:cs="Times New Roman"/>
                <w:sz w:val="20"/>
                <w:szCs w:val="20"/>
              </w:rPr>
              <w:t>%</w:t>
            </w:r>
          </w:p>
        </w:tc>
        <w:tc>
          <w:tcPr>
            <w:tcW w:w="915" w:type="dxa"/>
          </w:tcPr>
          <w:p w14:paraId="16C4DC7A" w14:textId="72EF673D" w:rsidR="0079099D" w:rsidRPr="00864D95" w:rsidRDefault="0079099D" w:rsidP="0064053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34" w:type="dxa"/>
            <w:shd w:val="clear" w:color="auto" w:fill="auto"/>
            <w:vAlign w:val="center"/>
          </w:tcPr>
          <w:p w14:paraId="4E3FE951" w14:textId="09425468" w:rsidR="0079099D" w:rsidRPr="00864D95" w:rsidRDefault="0079099D" w:rsidP="0064053C">
            <w:pPr>
              <w:ind w:right="-2"/>
              <w:jc w:val="center"/>
              <w:rPr>
                <w:rFonts w:ascii="Times New Roman" w:hAnsi="Times New Roman" w:cs="Times New Roman"/>
                <w:bCs/>
                <w:sz w:val="20"/>
                <w:szCs w:val="20"/>
              </w:rPr>
            </w:pPr>
            <w:r w:rsidRPr="00864D95">
              <w:rPr>
                <w:rFonts w:ascii="Times New Roman" w:hAnsi="Times New Roman" w:cs="Times New Roman"/>
                <w:bCs/>
                <w:sz w:val="20"/>
                <w:szCs w:val="20"/>
              </w:rPr>
              <w:t>CR-</w:t>
            </w:r>
            <w:r w:rsidR="000D7B94">
              <w:rPr>
                <w:rFonts w:ascii="Times New Roman" w:hAnsi="Times New Roman" w:cs="Times New Roman"/>
                <w:bCs/>
                <w:sz w:val="20"/>
                <w:szCs w:val="20"/>
              </w:rPr>
              <w:t>1</w:t>
            </w:r>
            <w:r w:rsidRPr="00864D95">
              <w:rPr>
                <w:rFonts w:ascii="Times New Roman" w:hAnsi="Times New Roman" w:cs="Times New Roman"/>
                <w:bCs/>
                <w:sz w:val="20"/>
                <w:szCs w:val="20"/>
              </w:rPr>
              <w:t>-</w:t>
            </w:r>
            <w:r w:rsidR="000D7B94">
              <w:rPr>
                <w:rFonts w:ascii="Times New Roman" w:hAnsi="Times New Roman" w:cs="Times New Roman"/>
                <w:bCs/>
                <w:sz w:val="20"/>
                <w:szCs w:val="20"/>
              </w:rPr>
              <w:t>57</w:t>
            </w:r>
            <w:r w:rsidRPr="00864D95">
              <w:rPr>
                <w:rFonts w:ascii="Times New Roman" w:hAnsi="Times New Roman" w:cs="Times New Roman"/>
                <w:bCs/>
                <w:sz w:val="20"/>
                <w:szCs w:val="20"/>
              </w:rPr>
              <w:t>%</w:t>
            </w:r>
          </w:p>
        </w:tc>
        <w:tc>
          <w:tcPr>
            <w:tcW w:w="686" w:type="dxa"/>
          </w:tcPr>
          <w:p w14:paraId="4E36FF95" w14:textId="23105CE1" w:rsidR="0079099D" w:rsidRPr="00864D95" w:rsidRDefault="000D7B94" w:rsidP="0064053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884B61" w:rsidRPr="00864D95" w14:paraId="704F464D" w14:textId="2EF7CFFF" w:rsidTr="00BE6806">
        <w:tc>
          <w:tcPr>
            <w:tcW w:w="1686" w:type="dxa"/>
            <w:vMerge w:val="restart"/>
            <w:shd w:val="clear" w:color="auto" w:fill="auto"/>
            <w:vAlign w:val="center"/>
          </w:tcPr>
          <w:p w14:paraId="29C49C93" w14:textId="3586273B" w:rsidR="00884B61" w:rsidRPr="00864D95" w:rsidRDefault="00884B61" w:rsidP="00E7147F">
            <w:pPr>
              <w:ind w:right="-2"/>
              <w:rPr>
                <w:rFonts w:ascii="Times New Roman" w:hAnsi="Times New Roman" w:cs="Times New Roman"/>
                <w:sz w:val="20"/>
                <w:szCs w:val="20"/>
              </w:rPr>
            </w:pPr>
            <w:r w:rsidRPr="00864D95">
              <w:rPr>
                <w:rFonts w:ascii="Times New Roman" w:hAnsi="Times New Roman" w:cs="Times New Roman"/>
                <w:sz w:val="20"/>
                <w:szCs w:val="20"/>
              </w:rPr>
              <w:t>г. Астана</w:t>
            </w:r>
          </w:p>
        </w:tc>
        <w:tc>
          <w:tcPr>
            <w:tcW w:w="1872" w:type="dxa"/>
            <w:vMerge w:val="restart"/>
            <w:shd w:val="clear" w:color="auto" w:fill="auto"/>
            <w:vAlign w:val="center"/>
          </w:tcPr>
          <w:p w14:paraId="76B76AC5" w14:textId="6A1A3136" w:rsidR="00884B61" w:rsidRPr="00864D95" w:rsidRDefault="00884B61" w:rsidP="00E7147F">
            <w:pPr>
              <w:ind w:right="-2"/>
              <w:rPr>
                <w:rFonts w:ascii="Times New Roman" w:hAnsi="Times New Roman" w:cs="Times New Roman"/>
                <w:sz w:val="20"/>
                <w:szCs w:val="20"/>
              </w:rPr>
            </w:pPr>
            <w:r w:rsidRPr="00864D95">
              <w:rPr>
                <w:rFonts w:ascii="Times New Roman" w:hAnsi="Times New Roman" w:cs="Times New Roman"/>
                <w:sz w:val="20"/>
                <w:szCs w:val="20"/>
              </w:rPr>
              <w:t>Группа лиц: ТОО «Intelligent IT», ТОО «Центр Цифровой трансформации»</w:t>
            </w:r>
          </w:p>
        </w:tc>
        <w:tc>
          <w:tcPr>
            <w:tcW w:w="1427" w:type="dxa"/>
            <w:shd w:val="clear" w:color="auto" w:fill="auto"/>
            <w:vAlign w:val="center"/>
          </w:tcPr>
          <w:p w14:paraId="758810AF" w14:textId="7E90E7A4" w:rsidR="00884B61" w:rsidRPr="00FA53EE" w:rsidRDefault="00FA53EE" w:rsidP="00E7147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vMerge w:val="restart"/>
          </w:tcPr>
          <w:p w14:paraId="42830C59" w14:textId="4088DF8B" w:rsidR="00884B61" w:rsidRPr="00864D95" w:rsidRDefault="00884B61" w:rsidP="00E7147F">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66" w:type="dxa"/>
            <w:shd w:val="clear" w:color="auto" w:fill="auto"/>
            <w:vAlign w:val="center"/>
          </w:tcPr>
          <w:p w14:paraId="7FF4F2FF" w14:textId="411897C7" w:rsidR="00884B61" w:rsidRPr="00FA53EE" w:rsidRDefault="00FA53EE" w:rsidP="00E7147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vMerge w:val="restart"/>
          </w:tcPr>
          <w:p w14:paraId="69916FF1" w14:textId="45551655" w:rsidR="00884B61" w:rsidRPr="00864D95" w:rsidRDefault="00884B61" w:rsidP="00E7147F">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shd w:val="clear" w:color="auto" w:fill="auto"/>
            <w:vAlign w:val="center"/>
          </w:tcPr>
          <w:p w14:paraId="731B105A" w14:textId="3AEFA004" w:rsidR="00884B61" w:rsidRPr="00FA53EE" w:rsidRDefault="00FA53EE" w:rsidP="00E7147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6" w:type="dxa"/>
            <w:vMerge w:val="restart"/>
          </w:tcPr>
          <w:p w14:paraId="73F32D72" w14:textId="5D7ADD13" w:rsidR="00884B61" w:rsidRPr="00864D95" w:rsidRDefault="00884B61" w:rsidP="00E7147F">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884B61" w:rsidRPr="00864D95" w14:paraId="0F7C4DA6" w14:textId="53235703" w:rsidTr="00BE6806">
        <w:tc>
          <w:tcPr>
            <w:tcW w:w="1686" w:type="dxa"/>
            <w:vMerge/>
            <w:shd w:val="clear" w:color="auto" w:fill="auto"/>
            <w:vAlign w:val="center"/>
          </w:tcPr>
          <w:p w14:paraId="21F550A4" w14:textId="77777777" w:rsidR="00884B61" w:rsidRPr="00864D95" w:rsidRDefault="00884B61" w:rsidP="00E7147F">
            <w:pPr>
              <w:ind w:right="-2"/>
              <w:rPr>
                <w:rFonts w:ascii="Times New Roman" w:hAnsi="Times New Roman" w:cs="Times New Roman"/>
                <w:sz w:val="20"/>
                <w:szCs w:val="20"/>
              </w:rPr>
            </w:pPr>
          </w:p>
        </w:tc>
        <w:tc>
          <w:tcPr>
            <w:tcW w:w="1872" w:type="dxa"/>
            <w:vMerge/>
            <w:shd w:val="clear" w:color="auto" w:fill="auto"/>
            <w:vAlign w:val="center"/>
          </w:tcPr>
          <w:p w14:paraId="5B23715A" w14:textId="657F49D8" w:rsidR="00884B61" w:rsidRPr="00864D95" w:rsidRDefault="00884B61" w:rsidP="00E7147F">
            <w:pPr>
              <w:ind w:right="-2"/>
              <w:rPr>
                <w:rFonts w:ascii="Times New Roman" w:hAnsi="Times New Roman" w:cs="Times New Roman"/>
                <w:sz w:val="20"/>
                <w:szCs w:val="20"/>
              </w:rPr>
            </w:pPr>
          </w:p>
        </w:tc>
        <w:tc>
          <w:tcPr>
            <w:tcW w:w="1427" w:type="dxa"/>
            <w:shd w:val="clear" w:color="auto" w:fill="auto"/>
            <w:vAlign w:val="center"/>
          </w:tcPr>
          <w:p w14:paraId="79C0785C" w14:textId="3FD880E5" w:rsidR="00884B61" w:rsidRPr="00864D95" w:rsidRDefault="00884B61" w:rsidP="00E7147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vMerge/>
          </w:tcPr>
          <w:p w14:paraId="436BC62C" w14:textId="77777777" w:rsidR="00884B61" w:rsidRPr="00864D95" w:rsidRDefault="00884B61" w:rsidP="00E7147F">
            <w:pPr>
              <w:ind w:right="-2"/>
              <w:jc w:val="center"/>
              <w:rPr>
                <w:rFonts w:ascii="Times New Roman" w:hAnsi="Times New Roman" w:cs="Times New Roman"/>
                <w:sz w:val="20"/>
                <w:szCs w:val="20"/>
              </w:rPr>
            </w:pPr>
          </w:p>
        </w:tc>
        <w:tc>
          <w:tcPr>
            <w:tcW w:w="1366" w:type="dxa"/>
            <w:shd w:val="clear" w:color="auto" w:fill="auto"/>
            <w:vAlign w:val="center"/>
          </w:tcPr>
          <w:p w14:paraId="67D66C7D" w14:textId="387D8BDF" w:rsidR="00884B61" w:rsidRPr="00864D95" w:rsidRDefault="00884B61" w:rsidP="00E7147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vMerge/>
          </w:tcPr>
          <w:p w14:paraId="593050C2" w14:textId="77777777" w:rsidR="00884B61" w:rsidRPr="00864D95" w:rsidRDefault="00884B61" w:rsidP="00E7147F">
            <w:pPr>
              <w:ind w:right="-2"/>
              <w:jc w:val="center"/>
              <w:rPr>
                <w:rFonts w:ascii="Times New Roman" w:hAnsi="Times New Roman" w:cs="Times New Roman"/>
                <w:sz w:val="20"/>
                <w:szCs w:val="20"/>
              </w:rPr>
            </w:pPr>
          </w:p>
        </w:tc>
        <w:tc>
          <w:tcPr>
            <w:tcW w:w="1134" w:type="dxa"/>
            <w:shd w:val="clear" w:color="auto" w:fill="auto"/>
            <w:vAlign w:val="center"/>
          </w:tcPr>
          <w:p w14:paraId="280CD60C" w14:textId="0B806F09" w:rsidR="00884B61" w:rsidRPr="00864D95" w:rsidRDefault="00884B61" w:rsidP="00E7147F">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vMerge/>
          </w:tcPr>
          <w:p w14:paraId="0DCDFDD0" w14:textId="77777777" w:rsidR="00884B61" w:rsidRPr="00864D95" w:rsidRDefault="00884B61" w:rsidP="00E7147F">
            <w:pPr>
              <w:ind w:right="-2"/>
              <w:jc w:val="center"/>
              <w:rPr>
                <w:rFonts w:ascii="Times New Roman" w:hAnsi="Times New Roman" w:cs="Times New Roman"/>
                <w:sz w:val="20"/>
                <w:szCs w:val="20"/>
              </w:rPr>
            </w:pPr>
          </w:p>
        </w:tc>
      </w:tr>
      <w:tr w:rsidR="00945327" w:rsidRPr="00864D95" w14:paraId="7C1A369A" w14:textId="328EC15F" w:rsidTr="00BE6806">
        <w:tc>
          <w:tcPr>
            <w:tcW w:w="1686" w:type="dxa"/>
            <w:vMerge w:val="restart"/>
            <w:shd w:val="clear" w:color="auto" w:fill="auto"/>
            <w:vAlign w:val="center"/>
          </w:tcPr>
          <w:p w14:paraId="3F7D353D" w14:textId="1B5292F2" w:rsidR="00945327" w:rsidRPr="00864D95" w:rsidRDefault="00945327" w:rsidP="00E7147F">
            <w:pPr>
              <w:ind w:right="-2"/>
              <w:rPr>
                <w:rFonts w:ascii="Times New Roman" w:hAnsi="Times New Roman" w:cs="Times New Roman"/>
                <w:sz w:val="20"/>
                <w:szCs w:val="20"/>
              </w:rPr>
            </w:pPr>
            <w:r w:rsidRPr="00864D95">
              <w:rPr>
                <w:rFonts w:ascii="Times New Roman" w:hAnsi="Times New Roman" w:cs="Times New Roman"/>
                <w:sz w:val="20"/>
                <w:szCs w:val="20"/>
              </w:rPr>
              <w:t>Актюбинская обл.</w:t>
            </w:r>
          </w:p>
        </w:tc>
        <w:tc>
          <w:tcPr>
            <w:tcW w:w="1872" w:type="dxa"/>
            <w:vMerge w:val="restart"/>
            <w:shd w:val="clear" w:color="auto" w:fill="auto"/>
            <w:vAlign w:val="center"/>
          </w:tcPr>
          <w:p w14:paraId="41702BE5" w14:textId="24AF8780" w:rsidR="00945327" w:rsidRPr="00864D95" w:rsidRDefault="00945327" w:rsidP="00E7147F">
            <w:pPr>
              <w:ind w:right="-2"/>
              <w:rPr>
                <w:rFonts w:ascii="Times New Roman" w:hAnsi="Times New Roman" w:cs="Times New Roman"/>
                <w:sz w:val="20"/>
                <w:szCs w:val="20"/>
              </w:rPr>
            </w:pPr>
            <w:r w:rsidRPr="00864D95">
              <w:rPr>
                <w:rFonts w:ascii="Times New Roman" w:hAnsi="Times New Roman" w:cs="Times New Roman"/>
                <w:sz w:val="20"/>
                <w:szCs w:val="20"/>
              </w:rPr>
              <w:t>ТОО «IT Factory»</w:t>
            </w:r>
          </w:p>
        </w:tc>
        <w:tc>
          <w:tcPr>
            <w:tcW w:w="1427" w:type="dxa"/>
            <w:shd w:val="clear" w:color="auto" w:fill="auto"/>
            <w:vAlign w:val="center"/>
          </w:tcPr>
          <w:p w14:paraId="0750B5A7" w14:textId="7E00CE07" w:rsidR="00945327" w:rsidRPr="00FA53EE" w:rsidRDefault="00FA53EE" w:rsidP="00E7147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vMerge w:val="restart"/>
          </w:tcPr>
          <w:p w14:paraId="113617A7" w14:textId="2B9F2FC0" w:rsidR="00945327" w:rsidRPr="00864D95" w:rsidRDefault="00945327" w:rsidP="00E7147F">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66" w:type="dxa"/>
            <w:shd w:val="clear" w:color="auto" w:fill="auto"/>
            <w:vAlign w:val="center"/>
          </w:tcPr>
          <w:p w14:paraId="3E5589C1" w14:textId="3A84D096" w:rsidR="00945327" w:rsidRPr="00FA53EE" w:rsidRDefault="00FA53EE" w:rsidP="00E7147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vMerge w:val="restart"/>
          </w:tcPr>
          <w:p w14:paraId="16FE02B5" w14:textId="0096DE35" w:rsidR="00945327" w:rsidRPr="00864D95" w:rsidRDefault="00945327" w:rsidP="00E7147F">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34" w:type="dxa"/>
            <w:shd w:val="clear" w:color="auto" w:fill="auto"/>
            <w:vAlign w:val="center"/>
          </w:tcPr>
          <w:p w14:paraId="729292E4" w14:textId="61C90A62" w:rsidR="00945327" w:rsidRPr="00FA53EE" w:rsidRDefault="00FA53EE" w:rsidP="00E7147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vMerge w:val="restart"/>
          </w:tcPr>
          <w:p w14:paraId="299D24D1" w14:textId="5654C2DD" w:rsidR="00945327" w:rsidRPr="00864D95" w:rsidRDefault="00945327" w:rsidP="00E7147F">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945327" w:rsidRPr="00864D95" w14:paraId="0DA60789" w14:textId="0C9A2E76" w:rsidTr="00BE6806">
        <w:tc>
          <w:tcPr>
            <w:tcW w:w="1686" w:type="dxa"/>
            <w:vMerge/>
            <w:shd w:val="clear" w:color="auto" w:fill="auto"/>
            <w:vAlign w:val="center"/>
          </w:tcPr>
          <w:p w14:paraId="43E8C03B" w14:textId="77777777" w:rsidR="00945327" w:rsidRPr="00864D95" w:rsidRDefault="00945327" w:rsidP="008E276F">
            <w:pPr>
              <w:ind w:right="-2"/>
              <w:rPr>
                <w:rFonts w:ascii="Times New Roman" w:hAnsi="Times New Roman" w:cs="Times New Roman"/>
                <w:sz w:val="20"/>
                <w:szCs w:val="20"/>
              </w:rPr>
            </w:pPr>
          </w:p>
        </w:tc>
        <w:tc>
          <w:tcPr>
            <w:tcW w:w="1872" w:type="dxa"/>
            <w:vMerge/>
            <w:shd w:val="clear" w:color="auto" w:fill="auto"/>
            <w:vAlign w:val="center"/>
          </w:tcPr>
          <w:p w14:paraId="53237851" w14:textId="77777777" w:rsidR="00945327" w:rsidRPr="00864D95" w:rsidRDefault="00945327" w:rsidP="008E276F">
            <w:pPr>
              <w:ind w:right="-2"/>
              <w:rPr>
                <w:rFonts w:ascii="Times New Roman" w:hAnsi="Times New Roman" w:cs="Times New Roman"/>
                <w:sz w:val="20"/>
                <w:szCs w:val="20"/>
              </w:rPr>
            </w:pPr>
          </w:p>
        </w:tc>
        <w:tc>
          <w:tcPr>
            <w:tcW w:w="1427" w:type="dxa"/>
            <w:shd w:val="clear" w:color="auto" w:fill="auto"/>
            <w:vAlign w:val="center"/>
          </w:tcPr>
          <w:p w14:paraId="12CB8FF3" w14:textId="6B9F243E" w:rsidR="00945327" w:rsidRPr="00864D95" w:rsidRDefault="00945327" w:rsidP="008E276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vMerge/>
          </w:tcPr>
          <w:p w14:paraId="2CD5FE1D" w14:textId="77777777" w:rsidR="00945327" w:rsidRPr="00864D95" w:rsidRDefault="00945327" w:rsidP="008E276F">
            <w:pPr>
              <w:ind w:right="-2"/>
              <w:jc w:val="center"/>
              <w:rPr>
                <w:rFonts w:ascii="Times New Roman" w:hAnsi="Times New Roman" w:cs="Times New Roman"/>
                <w:sz w:val="20"/>
                <w:szCs w:val="20"/>
              </w:rPr>
            </w:pPr>
          </w:p>
        </w:tc>
        <w:tc>
          <w:tcPr>
            <w:tcW w:w="1366" w:type="dxa"/>
            <w:shd w:val="clear" w:color="auto" w:fill="auto"/>
            <w:vAlign w:val="center"/>
          </w:tcPr>
          <w:p w14:paraId="265E0C8F" w14:textId="63361524" w:rsidR="00945327" w:rsidRPr="00864D95" w:rsidRDefault="00945327" w:rsidP="008E276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vMerge/>
          </w:tcPr>
          <w:p w14:paraId="791010D4" w14:textId="77777777" w:rsidR="00945327" w:rsidRPr="00864D95" w:rsidRDefault="00945327" w:rsidP="008E276F">
            <w:pPr>
              <w:ind w:right="-2"/>
              <w:jc w:val="center"/>
              <w:rPr>
                <w:rFonts w:ascii="Times New Roman" w:hAnsi="Times New Roman" w:cs="Times New Roman"/>
                <w:sz w:val="20"/>
                <w:szCs w:val="20"/>
              </w:rPr>
            </w:pPr>
          </w:p>
        </w:tc>
        <w:tc>
          <w:tcPr>
            <w:tcW w:w="1134" w:type="dxa"/>
            <w:shd w:val="clear" w:color="auto" w:fill="auto"/>
            <w:vAlign w:val="center"/>
          </w:tcPr>
          <w:p w14:paraId="01149508" w14:textId="29BAA9C7" w:rsidR="00945327" w:rsidRPr="00864D95" w:rsidRDefault="00945327" w:rsidP="008E276F">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vMerge/>
          </w:tcPr>
          <w:p w14:paraId="11F511C1" w14:textId="77777777" w:rsidR="00945327" w:rsidRPr="00864D95" w:rsidRDefault="00945327" w:rsidP="008E276F">
            <w:pPr>
              <w:ind w:right="-2"/>
              <w:jc w:val="center"/>
              <w:rPr>
                <w:rFonts w:ascii="Times New Roman" w:hAnsi="Times New Roman" w:cs="Times New Roman"/>
                <w:sz w:val="20"/>
                <w:szCs w:val="20"/>
              </w:rPr>
            </w:pPr>
          </w:p>
        </w:tc>
      </w:tr>
      <w:tr w:rsidR="00945327" w:rsidRPr="00864D95" w14:paraId="243E104A" w14:textId="01B6C507" w:rsidTr="00BE6806">
        <w:tc>
          <w:tcPr>
            <w:tcW w:w="1686" w:type="dxa"/>
            <w:vMerge w:val="restart"/>
            <w:shd w:val="clear" w:color="auto" w:fill="auto"/>
            <w:vAlign w:val="center"/>
          </w:tcPr>
          <w:p w14:paraId="602F0589" w14:textId="5AE04EFB" w:rsidR="00945327" w:rsidRPr="00864D95" w:rsidRDefault="00945327" w:rsidP="008E276F">
            <w:pPr>
              <w:ind w:right="-2"/>
              <w:rPr>
                <w:rFonts w:ascii="Times New Roman" w:hAnsi="Times New Roman" w:cs="Times New Roman"/>
                <w:sz w:val="20"/>
                <w:szCs w:val="20"/>
              </w:rPr>
            </w:pPr>
            <w:r w:rsidRPr="00864D95">
              <w:rPr>
                <w:rFonts w:ascii="Times New Roman" w:hAnsi="Times New Roman" w:cs="Times New Roman"/>
                <w:sz w:val="20"/>
                <w:szCs w:val="20"/>
              </w:rPr>
              <w:t>Костанайская обл.</w:t>
            </w:r>
          </w:p>
        </w:tc>
        <w:tc>
          <w:tcPr>
            <w:tcW w:w="1872" w:type="dxa"/>
            <w:vMerge w:val="restart"/>
            <w:shd w:val="clear" w:color="auto" w:fill="auto"/>
            <w:vAlign w:val="center"/>
          </w:tcPr>
          <w:p w14:paraId="06F45082" w14:textId="01075863" w:rsidR="00945327" w:rsidRPr="00864D95" w:rsidRDefault="00945327" w:rsidP="008E276F">
            <w:pPr>
              <w:ind w:right="-2"/>
              <w:rPr>
                <w:rFonts w:ascii="Times New Roman" w:hAnsi="Times New Roman" w:cs="Times New Roman"/>
                <w:sz w:val="20"/>
                <w:szCs w:val="20"/>
              </w:rPr>
            </w:pPr>
            <w:r w:rsidRPr="00864D95">
              <w:rPr>
                <w:rFonts w:ascii="Times New Roman" w:hAnsi="Times New Roman" w:cs="Times New Roman"/>
                <w:sz w:val="20"/>
                <w:szCs w:val="20"/>
              </w:rPr>
              <w:t>TOO «INTELLIGENT IT»</w:t>
            </w:r>
          </w:p>
        </w:tc>
        <w:tc>
          <w:tcPr>
            <w:tcW w:w="1427" w:type="dxa"/>
            <w:shd w:val="clear" w:color="auto" w:fill="auto"/>
            <w:vAlign w:val="center"/>
          </w:tcPr>
          <w:p w14:paraId="65C148BE" w14:textId="341C9ACF" w:rsidR="00945327" w:rsidRPr="00FA53EE" w:rsidRDefault="00FA53EE" w:rsidP="008E276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vMerge w:val="restart"/>
          </w:tcPr>
          <w:p w14:paraId="303F8D53" w14:textId="3911C96D" w:rsidR="00945327" w:rsidRPr="00864D95" w:rsidRDefault="00945327" w:rsidP="008E276F">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66" w:type="dxa"/>
            <w:shd w:val="clear" w:color="auto" w:fill="auto"/>
            <w:vAlign w:val="center"/>
          </w:tcPr>
          <w:p w14:paraId="43107FBC" w14:textId="6AB54483" w:rsidR="00945327" w:rsidRPr="00FA53EE" w:rsidRDefault="00FA53EE" w:rsidP="008E276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vMerge w:val="restart"/>
          </w:tcPr>
          <w:p w14:paraId="795C7327" w14:textId="76AB52EF" w:rsidR="00945327" w:rsidRPr="00864D95" w:rsidRDefault="00945327" w:rsidP="008E276F">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34" w:type="dxa"/>
            <w:shd w:val="clear" w:color="auto" w:fill="auto"/>
            <w:vAlign w:val="center"/>
          </w:tcPr>
          <w:p w14:paraId="6B01198C" w14:textId="20871711" w:rsidR="00945327" w:rsidRPr="00FA53EE" w:rsidRDefault="00FA53EE" w:rsidP="008E276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vMerge w:val="restart"/>
          </w:tcPr>
          <w:p w14:paraId="5BB13B96" w14:textId="4BA69EE6" w:rsidR="00945327" w:rsidRPr="00864D95" w:rsidRDefault="00945327" w:rsidP="008E276F">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945327" w:rsidRPr="00864D95" w14:paraId="55250082" w14:textId="3947E37B" w:rsidTr="00BE6806">
        <w:tc>
          <w:tcPr>
            <w:tcW w:w="1686" w:type="dxa"/>
            <w:vMerge/>
            <w:shd w:val="clear" w:color="auto" w:fill="auto"/>
            <w:vAlign w:val="center"/>
          </w:tcPr>
          <w:p w14:paraId="0433AD35" w14:textId="77777777" w:rsidR="00945327" w:rsidRPr="00864D95" w:rsidRDefault="00945327" w:rsidP="000B675B">
            <w:pPr>
              <w:ind w:right="-2"/>
              <w:rPr>
                <w:rFonts w:ascii="Times New Roman" w:hAnsi="Times New Roman" w:cs="Times New Roman"/>
                <w:sz w:val="20"/>
                <w:szCs w:val="20"/>
              </w:rPr>
            </w:pPr>
          </w:p>
        </w:tc>
        <w:tc>
          <w:tcPr>
            <w:tcW w:w="1872" w:type="dxa"/>
            <w:vMerge/>
            <w:shd w:val="clear" w:color="auto" w:fill="auto"/>
            <w:vAlign w:val="center"/>
          </w:tcPr>
          <w:p w14:paraId="4D887BEE" w14:textId="77777777" w:rsidR="00945327" w:rsidRPr="00864D95" w:rsidRDefault="00945327" w:rsidP="000B675B">
            <w:pPr>
              <w:ind w:right="-2"/>
              <w:rPr>
                <w:rFonts w:ascii="Times New Roman" w:hAnsi="Times New Roman" w:cs="Times New Roman"/>
                <w:sz w:val="20"/>
                <w:szCs w:val="20"/>
              </w:rPr>
            </w:pPr>
          </w:p>
        </w:tc>
        <w:tc>
          <w:tcPr>
            <w:tcW w:w="1427" w:type="dxa"/>
            <w:shd w:val="clear" w:color="auto" w:fill="auto"/>
            <w:vAlign w:val="center"/>
          </w:tcPr>
          <w:p w14:paraId="080743B7" w14:textId="1BC5B7D0" w:rsidR="00945327" w:rsidRPr="00864D95" w:rsidRDefault="00945327" w:rsidP="000B675B">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vMerge/>
          </w:tcPr>
          <w:p w14:paraId="321AB442" w14:textId="77777777" w:rsidR="00945327" w:rsidRPr="00864D95" w:rsidRDefault="00945327" w:rsidP="000B675B">
            <w:pPr>
              <w:ind w:right="-2"/>
              <w:jc w:val="center"/>
              <w:rPr>
                <w:rFonts w:ascii="Times New Roman" w:hAnsi="Times New Roman" w:cs="Times New Roman"/>
                <w:sz w:val="20"/>
                <w:szCs w:val="20"/>
              </w:rPr>
            </w:pPr>
          </w:p>
        </w:tc>
        <w:tc>
          <w:tcPr>
            <w:tcW w:w="1366" w:type="dxa"/>
            <w:shd w:val="clear" w:color="auto" w:fill="auto"/>
            <w:vAlign w:val="center"/>
          </w:tcPr>
          <w:p w14:paraId="19BD6653" w14:textId="111D74E8" w:rsidR="00945327" w:rsidRPr="00864D95" w:rsidRDefault="00945327" w:rsidP="000B675B">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vMerge/>
          </w:tcPr>
          <w:p w14:paraId="14A34FB6" w14:textId="77777777" w:rsidR="00945327" w:rsidRPr="00864D95" w:rsidRDefault="00945327" w:rsidP="000B675B">
            <w:pPr>
              <w:ind w:right="-2"/>
              <w:jc w:val="center"/>
              <w:rPr>
                <w:rFonts w:ascii="Times New Roman" w:hAnsi="Times New Roman" w:cs="Times New Roman"/>
                <w:sz w:val="20"/>
                <w:szCs w:val="20"/>
              </w:rPr>
            </w:pPr>
          </w:p>
        </w:tc>
        <w:tc>
          <w:tcPr>
            <w:tcW w:w="1134" w:type="dxa"/>
            <w:shd w:val="clear" w:color="auto" w:fill="auto"/>
            <w:vAlign w:val="center"/>
          </w:tcPr>
          <w:p w14:paraId="120B4364" w14:textId="6ABAA044" w:rsidR="00945327" w:rsidRPr="00864D95" w:rsidRDefault="00945327" w:rsidP="000B675B">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vMerge/>
          </w:tcPr>
          <w:p w14:paraId="15EEA513" w14:textId="77777777" w:rsidR="00945327" w:rsidRPr="00864D95" w:rsidRDefault="00945327" w:rsidP="000B675B">
            <w:pPr>
              <w:ind w:right="-2"/>
              <w:jc w:val="center"/>
              <w:rPr>
                <w:rFonts w:ascii="Times New Roman" w:hAnsi="Times New Roman" w:cs="Times New Roman"/>
                <w:sz w:val="20"/>
                <w:szCs w:val="20"/>
              </w:rPr>
            </w:pPr>
          </w:p>
        </w:tc>
      </w:tr>
      <w:tr w:rsidR="00B32A60" w:rsidRPr="00864D95" w14:paraId="0F0294A5" w14:textId="7F3F9700" w:rsidTr="00BE6806">
        <w:tc>
          <w:tcPr>
            <w:tcW w:w="1686" w:type="dxa"/>
            <w:vMerge w:val="restart"/>
            <w:shd w:val="clear" w:color="auto" w:fill="auto"/>
            <w:vAlign w:val="center"/>
          </w:tcPr>
          <w:p w14:paraId="628DD180" w14:textId="72FE8DDB" w:rsidR="00B32A60" w:rsidRPr="00864D95" w:rsidRDefault="00B32A60" w:rsidP="00EE2914">
            <w:pPr>
              <w:ind w:right="-2"/>
              <w:rPr>
                <w:rFonts w:ascii="Times New Roman" w:hAnsi="Times New Roman" w:cs="Times New Roman"/>
                <w:sz w:val="20"/>
                <w:szCs w:val="20"/>
              </w:rPr>
            </w:pPr>
            <w:r w:rsidRPr="00864D95">
              <w:rPr>
                <w:rFonts w:ascii="Times New Roman" w:hAnsi="Times New Roman" w:cs="Times New Roman"/>
                <w:sz w:val="20"/>
                <w:szCs w:val="20"/>
              </w:rPr>
              <w:t>Мангистауская обл.</w:t>
            </w:r>
          </w:p>
        </w:tc>
        <w:tc>
          <w:tcPr>
            <w:tcW w:w="1872" w:type="dxa"/>
            <w:vMerge w:val="restart"/>
            <w:shd w:val="clear" w:color="auto" w:fill="auto"/>
            <w:vAlign w:val="center"/>
          </w:tcPr>
          <w:p w14:paraId="75AB0020" w14:textId="30A27C29" w:rsidR="00B32A60" w:rsidRPr="00864D95" w:rsidRDefault="00B32A60" w:rsidP="00EE2914">
            <w:pPr>
              <w:ind w:right="-2"/>
              <w:rPr>
                <w:rFonts w:ascii="Times New Roman" w:hAnsi="Times New Roman" w:cs="Times New Roman"/>
                <w:sz w:val="20"/>
                <w:szCs w:val="20"/>
              </w:rPr>
            </w:pPr>
            <w:r w:rsidRPr="00864D95">
              <w:rPr>
                <w:rFonts w:ascii="Times New Roman" w:hAnsi="Times New Roman" w:cs="Times New Roman"/>
                <w:sz w:val="20"/>
                <w:szCs w:val="20"/>
              </w:rPr>
              <w:t>ТОО «Центр Цифровой трансформации»</w:t>
            </w:r>
          </w:p>
        </w:tc>
        <w:tc>
          <w:tcPr>
            <w:tcW w:w="1427" w:type="dxa"/>
            <w:shd w:val="clear" w:color="auto" w:fill="auto"/>
          </w:tcPr>
          <w:p w14:paraId="3C30C9A8" w14:textId="224F47C1" w:rsidR="00B32A60" w:rsidRPr="00FA53EE" w:rsidRDefault="00FA53EE" w:rsidP="00EE2914">
            <w:pPr>
              <w:ind w:right="-2"/>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w:t>
            </w:r>
          </w:p>
        </w:tc>
        <w:tc>
          <w:tcPr>
            <w:tcW w:w="683" w:type="dxa"/>
            <w:vMerge w:val="restart"/>
          </w:tcPr>
          <w:p w14:paraId="2D665471" w14:textId="48208AF1" w:rsidR="00B32A60" w:rsidRPr="00864D95" w:rsidRDefault="00B32A60" w:rsidP="00EE2914">
            <w:pPr>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366" w:type="dxa"/>
            <w:shd w:val="clear" w:color="auto" w:fill="auto"/>
          </w:tcPr>
          <w:p w14:paraId="36B4F997" w14:textId="1C5FBCA9" w:rsidR="00B32A60" w:rsidRPr="00FA53EE" w:rsidRDefault="00FA53EE" w:rsidP="00EE2914">
            <w:pPr>
              <w:ind w:right="-2"/>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w:t>
            </w:r>
          </w:p>
        </w:tc>
        <w:tc>
          <w:tcPr>
            <w:tcW w:w="915" w:type="dxa"/>
            <w:vMerge w:val="restart"/>
          </w:tcPr>
          <w:p w14:paraId="1D7BBCC8" w14:textId="7ABEE2C1" w:rsidR="00B32A60" w:rsidRPr="00864D95" w:rsidRDefault="00B32A60" w:rsidP="00EE2914">
            <w:pPr>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134" w:type="dxa"/>
            <w:shd w:val="clear" w:color="auto" w:fill="auto"/>
          </w:tcPr>
          <w:p w14:paraId="57D7DB3D" w14:textId="5931A025" w:rsidR="00B32A60" w:rsidRPr="00FA53EE" w:rsidRDefault="00FA53EE" w:rsidP="00EE2914">
            <w:pPr>
              <w:ind w:right="-2"/>
              <w:jc w:val="center"/>
              <w:rPr>
                <w:rFonts w:ascii="Times New Roman" w:hAnsi="Times New Roman" w:cs="Times New Roman"/>
                <w:bCs/>
                <w:sz w:val="20"/>
                <w:szCs w:val="20"/>
                <w:lang w:val="en-US"/>
              </w:rPr>
            </w:pPr>
            <w:r>
              <w:rPr>
                <w:rFonts w:ascii="Times New Roman" w:hAnsi="Times New Roman" w:cs="Times New Roman"/>
                <w:color w:val="000000"/>
                <w:sz w:val="20"/>
                <w:szCs w:val="20"/>
                <w:lang w:val="en-US"/>
              </w:rPr>
              <w:t>*</w:t>
            </w:r>
          </w:p>
        </w:tc>
        <w:tc>
          <w:tcPr>
            <w:tcW w:w="686" w:type="dxa"/>
            <w:vMerge w:val="restart"/>
          </w:tcPr>
          <w:p w14:paraId="4590D7AE" w14:textId="74C03187" w:rsidR="00B32A60" w:rsidRPr="00864D95" w:rsidRDefault="00B32A60" w:rsidP="00EE2914">
            <w:pPr>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B32A60" w:rsidRPr="00864D95" w14:paraId="36AC8044" w14:textId="60AF11A4" w:rsidTr="00BE6806">
        <w:tc>
          <w:tcPr>
            <w:tcW w:w="1686" w:type="dxa"/>
            <w:vMerge/>
            <w:shd w:val="clear" w:color="auto" w:fill="auto"/>
            <w:vAlign w:val="center"/>
          </w:tcPr>
          <w:p w14:paraId="6D9E1A11" w14:textId="77777777" w:rsidR="00B32A60" w:rsidRPr="00864D95" w:rsidRDefault="00B32A60" w:rsidP="00EE2914">
            <w:pPr>
              <w:ind w:right="-2"/>
              <w:rPr>
                <w:rFonts w:ascii="Times New Roman" w:hAnsi="Times New Roman" w:cs="Times New Roman"/>
                <w:sz w:val="20"/>
                <w:szCs w:val="20"/>
              </w:rPr>
            </w:pPr>
          </w:p>
        </w:tc>
        <w:tc>
          <w:tcPr>
            <w:tcW w:w="1872" w:type="dxa"/>
            <w:vMerge/>
            <w:shd w:val="clear" w:color="auto" w:fill="auto"/>
            <w:vAlign w:val="center"/>
          </w:tcPr>
          <w:p w14:paraId="655AF8FB" w14:textId="77777777" w:rsidR="00B32A60" w:rsidRPr="00864D95" w:rsidRDefault="00B32A60" w:rsidP="00EE2914">
            <w:pPr>
              <w:ind w:right="-2"/>
              <w:rPr>
                <w:rFonts w:ascii="Times New Roman" w:hAnsi="Times New Roman" w:cs="Times New Roman"/>
                <w:sz w:val="20"/>
                <w:szCs w:val="20"/>
              </w:rPr>
            </w:pPr>
          </w:p>
        </w:tc>
        <w:tc>
          <w:tcPr>
            <w:tcW w:w="1427" w:type="dxa"/>
            <w:shd w:val="clear" w:color="auto" w:fill="auto"/>
            <w:vAlign w:val="center"/>
          </w:tcPr>
          <w:p w14:paraId="6E0EAA4B" w14:textId="6FA5D025" w:rsidR="00B32A60" w:rsidRPr="00864D95" w:rsidRDefault="00B32A60" w:rsidP="00EE2914">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vMerge/>
          </w:tcPr>
          <w:p w14:paraId="3D6B9FBE" w14:textId="77777777" w:rsidR="00B32A60" w:rsidRPr="00864D95" w:rsidRDefault="00B32A60" w:rsidP="00EE2914">
            <w:pPr>
              <w:ind w:right="-2"/>
              <w:jc w:val="center"/>
              <w:rPr>
                <w:rFonts w:ascii="Times New Roman" w:hAnsi="Times New Roman" w:cs="Times New Roman"/>
                <w:sz w:val="20"/>
                <w:szCs w:val="20"/>
              </w:rPr>
            </w:pPr>
          </w:p>
        </w:tc>
        <w:tc>
          <w:tcPr>
            <w:tcW w:w="1366" w:type="dxa"/>
            <w:shd w:val="clear" w:color="auto" w:fill="auto"/>
            <w:vAlign w:val="center"/>
          </w:tcPr>
          <w:p w14:paraId="43A7FBC7" w14:textId="49C248B2" w:rsidR="00B32A60" w:rsidRPr="00864D95" w:rsidRDefault="00B32A60" w:rsidP="00EE2914">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vMerge/>
          </w:tcPr>
          <w:p w14:paraId="16293E34" w14:textId="77777777" w:rsidR="00B32A60" w:rsidRPr="00864D95" w:rsidRDefault="00B32A60" w:rsidP="00EE2914">
            <w:pPr>
              <w:ind w:right="-2"/>
              <w:jc w:val="center"/>
              <w:rPr>
                <w:rFonts w:ascii="Times New Roman" w:hAnsi="Times New Roman" w:cs="Times New Roman"/>
                <w:sz w:val="20"/>
                <w:szCs w:val="20"/>
              </w:rPr>
            </w:pPr>
          </w:p>
        </w:tc>
        <w:tc>
          <w:tcPr>
            <w:tcW w:w="1134" w:type="dxa"/>
            <w:shd w:val="clear" w:color="auto" w:fill="auto"/>
            <w:vAlign w:val="center"/>
          </w:tcPr>
          <w:p w14:paraId="1E72D6F0" w14:textId="2F060CE3" w:rsidR="00B32A60" w:rsidRPr="00864D95" w:rsidRDefault="00B32A60" w:rsidP="00EE2914">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vMerge/>
          </w:tcPr>
          <w:p w14:paraId="37449BD7" w14:textId="77777777" w:rsidR="00B32A60" w:rsidRPr="00864D95" w:rsidRDefault="00B32A60" w:rsidP="00EE2914">
            <w:pPr>
              <w:ind w:right="-2"/>
              <w:jc w:val="center"/>
              <w:rPr>
                <w:rFonts w:ascii="Times New Roman" w:hAnsi="Times New Roman" w:cs="Times New Roman"/>
                <w:sz w:val="20"/>
                <w:szCs w:val="20"/>
              </w:rPr>
            </w:pPr>
          </w:p>
        </w:tc>
      </w:tr>
      <w:tr w:rsidR="00BE6806" w:rsidRPr="00864D95" w14:paraId="17FA7199" w14:textId="5E1B6A16" w:rsidTr="00BE6806">
        <w:tc>
          <w:tcPr>
            <w:tcW w:w="1686" w:type="dxa"/>
            <w:vMerge w:val="restart"/>
            <w:shd w:val="clear" w:color="auto" w:fill="auto"/>
            <w:vAlign w:val="center"/>
          </w:tcPr>
          <w:p w14:paraId="67030C27" w14:textId="1739E718" w:rsidR="00BE6806" w:rsidRPr="00864D95" w:rsidRDefault="00BE6806" w:rsidP="00FC5FB7">
            <w:pPr>
              <w:ind w:right="-2"/>
              <w:rPr>
                <w:rFonts w:ascii="Times New Roman" w:hAnsi="Times New Roman" w:cs="Times New Roman"/>
                <w:sz w:val="20"/>
                <w:szCs w:val="20"/>
              </w:rPr>
            </w:pPr>
            <w:r w:rsidRPr="00864D95">
              <w:rPr>
                <w:rFonts w:ascii="Times New Roman" w:hAnsi="Times New Roman" w:cs="Times New Roman"/>
                <w:sz w:val="20"/>
                <w:szCs w:val="20"/>
              </w:rPr>
              <w:t xml:space="preserve">СКО </w:t>
            </w:r>
          </w:p>
        </w:tc>
        <w:tc>
          <w:tcPr>
            <w:tcW w:w="1872" w:type="dxa"/>
            <w:shd w:val="clear" w:color="auto" w:fill="auto"/>
            <w:vAlign w:val="center"/>
          </w:tcPr>
          <w:p w14:paraId="7AF62A1A" w14:textId="72CD052A" w:rsidR="00BE6806" w:rsidRPr="00864D95" w:rsidRDefault="00BE6806" w:rsidP="00FC5FB7">
            <w:pPr>
              <w:ind w:right="-2"/>
              <w:rPr>
                <w:rFonts w:ascii="Times New Roman" w:hAnsi="Times New Roman" w:cs="Times New Roman"/>
                <w:sz w:val="20"/>
                <w:szCs w:val="20"/>
              </w:rPr>
            </w:pPr>
            <w:r w:rsidRPr="00864D95">
              <w:rPr>
                <w:rFonts w:ascii="Times New Roman" w:hAnsi="Times New Roman" w:cs="Times New Roman"/>
                <w:sz w:val="20"/>
                <w:szCs w:val="20"/>
              </w:rPr>
              <w:t xml:space="preserve">ТОО «INTELLIGENT IT» </w:t>
            </w:r>
          </w:p>
        </w:tc>
        <w:tc>
          <w:tcPr>
            <w:tcW w:w="1427" w:type="dxa"/>
            <w:shd w:val="clear" w:color="auto" w:fill="auto"/>
            <w:vAlign w:val="center"/>
          </w:tcPr>
          <w:p w14:paraId="50BA23E7" w14:textId="36B86E62"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tcPr>
          <w:p w14:paraId="6A4550B2" w14:textId="38515393"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66" w:type="dxa"/>
            <w:shd w:val="clear" w:color="auto" w:fill="auto"/>
            <w:vAlign w:val="center"/>
          </w:tcPr>
          <w:p w14:paraId="10002385" w14:textId="51C215C8"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tcPr>
          <w:p w14:paraId="18BE6C6F" w14:textId="7E2D393B"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34" w:type="dxa"/>
            <w:shd w:val="clear" w:color="auto" w:fill="auto"/>
            <w:vAlign w:val="center"/>
          </w:tcPr>
          <w:p w14:paraId="705F6D8B" w14:textId="2C419334" w:rsidR="00BE6806" w:rsidRPr="00FA53EE" w:rsidRDefault="00FA53EE" w:rsidP="00FC5FB7">
            <w:pPr>
              <w:ind w:right="-2"/>
              <w:jc w:val="center"/>
              <w:rPr>
                <w:rFonts w:ascii="Times New Roman" w:hAnsi="Times New Roman" w:cs="Times New Roman"/>
                <w:bCs/>
                <w:sz w:val="20"/>
                <w:szCs w:val="20"/>
                <w:lang w:val="en-US"/>
              </w:rPr>
            </w:pPr>
            <w:r>
              <w:rPr>
                <w:rFonts w:ascii="Times New Roman" w:hAnsi="Times New Roman" w:cs="Times New Roman"/>
                <w:sz w:val="20"/>
                <w:szCs w:val="20"/>
                <w:lang w:val="en-US"/>
              </w:rPr>
              <w:t>*</w:t>
            </w:r>
          </w:p>
        </w:tc>
        <w:tc>
          <w:tcPr>
            <w:tcW w:w="686" w:type="dxa"/>
          </w:tcPr>
          <w:p w14:paraId="5CC1A5CF" w14:textId="566E88D7"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E6806" w:rsidRPr="00864D95" w14:paraId="2740B4E2" w14:textId="0C02CB8C" w:rsidTr="00BE6806">
        <w:tc>
          <w:tcPr>
            <w:tcW w:w="1686" w:type="dxa"/>
            <w:vMerge/>
            <w:shd w:val="clear" w:color="auto" w:fill="auto"/>
            <w:vAlign w:val="center"/>
          </w:tcPr>
          <w:p w14:paraId="581CFE1E" w14:textId="77777777" w:rsidR="00BE6806" w:rsidRPr="00864D95" w:rsidRDefault="00BE6806" w:rsidP="00FC5FB7">
            <w:pPr>
              <w:ind w:right="-2"/>
              <w:rPr>
                <w:rFonts w:ascii="Times New Roman" w:hAnsi="Times New Roman" w:cs="Times New Roman"/>
                <w:sz w:val="20"/>
                <w:szCs w:val="20"/>
              </w:rPr>
            </w:pPr>
          </w:p>
        </w:tc>
        <w:tc>
          <w:tcPr>
            <w:tcW w:w="1872" w:type="dxa"/>
            <w:vMerge w:val="restart"/>
            <w:shd w:val="clear" w:color="auto" w:fill="auto"/>
            <w:vAlign w:val="center"/>
          </w:tcPr>
          <w:p w14:paraId="6B4D9704" w14:textId="3E4C0B9A" w:rsidR="00BE6806" w:rsidRPr="00864D95" w:rsidRDefault="00BE6806" w:rsidP="00FC5FB7">
            <w:pPr>
              <w:ind w:right="-2"/>
              <w:rPr>
                <w:rFonts w:ascii="Times New Roman" w:hAnsi="Times New Roman" w:cs="Times New Roman"/>
                <w:sz w:val="20"/>
                <w:szCs w:val="20"/>
              </w:rPr>
            </w:pPr>
            <w:r w:rsidRPr="00864D95">
              <w:rPr>
                <w:rFonts w:ascii="Times New Roman" w:hAnsi="Times New Roman" w:cs="Times New Roman"/>
                <w:sz w:val="20"/>
                <w:szCs w:val="20"/>
              </w:rPr>
              <w:t xml:space="preserve">ТОО «In Craft» </w:t>
            </w:r>
          </w:p>
        </w:tc>
        <w:tc>
          <w:tcPr>
            <w:tcW w:w="1427" w:type="dxa"/>
            <w:shd w:val="clear" w:color="auto" w:fill="auto"/>
            <w:vAlign w:val="center"/>
          </w:tcPr>
          <w:p w14:paraId="1AA777A8" w14:textId="1B0D61AA"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tcPr>
          <w:p w14:paraId="274DF153" w14:textId="23104B52"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66" w:type="dxa"/>
            <w:shd w:val="clear" w:color="auto" w:fill="auto"/>
            <w:vAlign w:val="center"/>
          </w:tcPr>
          <w:p w14:paraId="25A61D9B" w14:textId="2E9D7A76"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tcPr>
          <w:p w14:paraId="67DE0990" w14:textId="5CF5C827"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34" w:type="dxa"/>
            <w:shd w:val="clear" w:color="auto" w:fill="auto"/>
            <w:vAlign w:val="center"/>
          </w:tcPr>
          <w:p w14:paraId="70CA9846" w14:textId="63BFEF8C" w:rsidR="00BE6806" w:rsidRPr="00FA53EE" w:rsidRDefault="00FA53EE" w:rsidP="00FC5FB7">
            <w:pPr>
              <w:ind w:right="-2"/>
              <w:jc w:val="center"/>
              <w:rPr>
                <w:rFonts w:ascii="Times New Roman" w:hAnsi="Times New Roman" w:cs="Times New Roman"/>
                <w:bCs/>
                <w:sz w:val="20"/>
                <w:szCs w:val="20"/>
                <w:lang w:val="en-US"/>
              </w:rPr>
            </w:pPr>
            <w:r>
              <w:rPr>
                <w:rFonts w:ascii="Times New Roman" w:hAnsi="Times New Roman" w:cs="Times New Roman"/>
                <w:sz w:val="20"/>
                <w:szCs w:val="20"/>
                <w:lang w:val="en-US"/>
              </w:rPr>
              <w:t>*</w:t>
            </w:r>
          </w:p>
        </w:tc>
        <w:tc>
          <w:tcPr>
            <w:tcW w:w="686" w:type="dxa"/>
          </w:tcPr>
          <w:p w14:paraId="62476910" w14:textId="561A2124" w:rsidR="00BE6806" w:rsidRPr="00FA53EE" w:rsidRDefault="00FA53EE" w:rsidP="00FC5F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E6806" w:rsidRPr="00864D95" w14:paraId="2AC313EB" w14:textId="68967549" w:rsidTr="00BE6806">
        <w:tc>
          <w:tcPr>
            <w:tcW w:w="1686" w:type="dxa"/>
            <w:vMerge/>
            <w:shd w:val="clear" w:color="auto" w:fill="auto"/>
            <w:vAlign w:val="center"/>
          </w:tcPr>
          <w:p w14:paraId="0E75BE15" w14:textId="77777777" w:rsidR="00BE6806" w:rsidRPr="00864D95" w:rsidRDefault="00BE6806" w:rsidP="001D54DC">
            <w:pPr>
              <w:ind w:right="-2"/>
              <w:rPr>
                <w:rFonts w:ascii="Times New Roman" w:hAnsi="Times New Roman" w:cs="Times New Roman"/>
                <w:sz w:val="20"/>
                <w:szCs w:val="20"/>
              </w:rPr>
            </w:pPr>
          </w:p>
        </w:tc>
        <w:tc>
          <w:tcPr>
            <w:tcW w:w="1872" w:type="dxa"/>
            <w:vMerge/>
            <w:shd w:val="clear" w:color="auto" w:fill="auto"/>
            <w:vAlign w:val="center"/>
          </w:tcPr>
          <w:p w14:paraId="5609E194" w14:textId="77777777" w:rsidR="00BE6806" w:rsidRPr="00864D95" w:rsidRDefault="00BE6806" w:rsidP="001D54DC">
            <w:pPr>
              <w:ind w:right="-2"/>
              <w:rPr>
                <w:rFonts w:ascii="Times New Roman" w:hAnsi="Times New Roman" w:cs="Times New Roman"/>
                <w:sz w:val="20"/>
                <w:szCs w:val="20"/>
              </w:rPr>
            </w:pPr>
          </w:p>
        </w:tc>
        <w:tc>
          <w:tcPr>
            <w:tcW w:w="1427" w:type="dxa"/>
            <w:shd w:val="clear" w:color="auto" w:fill="auto"/>
            <w:vAlign w:val="center"/>
          </w:tcPr>
          <w:p w14:paraId="541FBC36" w14:textId="3B249201" w:rsidR="00BE6806" w:rsidRPr="00864D95" w:rsidRDefault="00BE6806" w:rsidP="001D54DC">
            <w:pPr>
              <w:ind w:right="-2"/>
              <w:jc w:val="center"/>
              <w:rPr>
                <w:rFonts w:ascii="Times New Roman" w:hAnsi="Times New Roman" w:cs="Times New Roman"/>
                <w:sz w:val="20"/>
                <w:szCs w:val="20"/>
              </w:rPr>
            </w:pPr>
            <w:r w:rsidRPr="00864D95">
              <w:rPr>
                <w:rFonts w:ascii="Times New Roman" w:hAnsi="Times New Roman" w:cs="Times New Roman"/>
                <w:sz w:val="20"/>
                <w:szCs w:val="20"/>
              </w:rPr>
              <w:t>CR-1-5</w:t>
            </w:r>
            <w:r w:rsidR="00B45C14">
              <w:rPr>
                <w:rFonts w:ascii="Times New Roman" w:hAnsi="Times New Roman" w:cs="Times New Roman"/>
                <w:sz w:val="20"/>
                <w:szCs w:val="20"/>
              </w:rPr>
              <w:t>8</w:t>
            </w:r>
            <w:r w:rsidRPr="00864D95">
              <w:rPr>
                <w:rFonts w:ascii="Times New Roman" w:hAnsi="Times New Roman" w:cs="Times New Roman"/>
                <w:sz w:val="20"/>
                <w:szCs w:val="20"/>
              </w:rPr>
              <w:t>%</w:t>
            </w:r>
          </w:p>
        </w:tc>
        <w:tc>
          <w:tcPr>
            <w:tcW w:w="683" w:type="dxa"/>
          </w:tcPr>
          <w:p w14:paraId="672D12CD" w14:textId="1D6AAB20" w:rsidR="00BE6806" w:rsidRPr="00864D95" w:rsidRDefault="008271F6" w:rsidP="001D54DC">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66" w:type="dxa"/>
            <w:shd w:val="clear" w:color="auto" w:fill="auto"/>
            <w:vAlign w:val="center"/>
          </w:tcPr>
          <w:p w14:paraId="60844E77" w14:textId="742FC1DC" w:rsidR="00BE6806" w:rsidRPr="00864D95" w:rsidRDefault="00BE6806" w:rsidP="001D54DC">
            <w:pPr>
              <w:ind w:right="-2"/>
              <w:jc w:val="center"/>
              <w:rPr>
                <w:rFonts w:ascii="Times New Roman" w:hAnsi="Times New Roman" w:cs="Times New Roman"/>
                <w:sz w:val="20"/>
                <w:szCs w:val="20"/>
              </w:rPr>
            </w:pPr>
            <w:r w:rsidRPr="00864D95">
              <w:rPr>
                <w:rFonts w:ascii="Times New Roman" w:hAnsi="Times New Roman" w:cs="Times New Roman"/>
                <w:sz w:val="20"/>
                <w:szCs w:val="20"/>
              </w:rPr>
              <w:t>CR-1-57%</w:t>
            </w:r>
          </w:p>
        </w:tc>
        <w:tc>
          <w:tcPr>
            <w:tcW w:w="915" w:type="dxa"/>
          </w:tcPr>
          <w:p w14:paraId="47F621E5" w14:textId="79CB27D0" w:rsidR="00BE6806" w:rsidRPr="00864D95" w:rsidRDefault="00B45C14" w:rsidP="001D54DC">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shd w:val="clear" w:color="auto" w:fill="auto"/>
            <w:vAlign w:val="center"/>
          </w:tcPr>
          <w:p w14:paraId="4EC305D1" w14:textId="4D3799AD" w:rsidR="00BE6806" w:rsidRPr="00864D95" w:rsidRDefault="00BE6806" w:rsidP="001D54DC">
            <w:pPr>
              <w:ind w:right="-2"/>
              <w:jc w:val="center"/>
              <w:rPr>
                <w:rFonts w:ascii="Times New Roman" w:hAnsi="Times New Roman" w:cs="Times New Roman"/>
                <w:bCs/>
                <w:sz w:val="20"/>
                <w:szCs w:val="20"/>
              </w:rPr>
            </w:pPr>
            <w:r w:rsidRPr="00864D95">
              <w:rPr>
                <w:rFonts w:ascii="Times New Roman" w:hAnsi="Times New Roman" w:cs="Times New Roman"/>
                <w:sz w:val="20"/>
                <w:szCs w:val="20"/>
              </w:rPr>
              <w:t>CR-1-5</w:t>
            </w:r>
            <w:r w:rsidR="004C33BA">
              <w:rPr>
                <w:rFonts w:ascii="Times New Roman" w:hAnsi="Times New Roman" w:cs="Times New Roman"/>
                <w:sz w:val="20"/>
                <w:szCs w:val="20"/>
              </w:rPr>
              <w:t>7</w:t>
            </w:r>
            <w:r w:rsidRPr="00864D95">
              <w:rPr>
                <w:rFonts w:ascii="Times New Roman" w:hAnsi="Times New Roman" w:cs="Times New Roman"/>
                <w:sz w:val="20"/>
                <w:szCs w:val="20"/>
              </w:rPr>
              <w:t>%</w:t>
            </w:r>
          </w:p>
        </w:tc>
        <w:tc>
          <w:tcPr>
            <w:tcW w:w="686" w:type="dxa"/>
          </w:tcPr>
          <w:p w14:paraId="6F1E4FA0" w14:textId="3556BEB4" w:rsidR="00BE6806" w:rsidRPr="00864D95" w:rsidRDefault="004C33BA" w:rsidP="001D54DC">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D20280" w:rsidRPr="00864D95" w14:paraId="23140796" w14:textId="78E1B2B8" w:rsidTr="00BE6806">
        <w:tc>
          <w:tcPr>
            <w:tcW w:w="1686" w:type="dxa"/>
            <w:vMerge w:val="restart"/>
            <w:shd w:val="clear" w:color="auto" w:fill="auto"/>
            <w:vAlign w:val="center"/>
          </w:tcPr>
          <w:p w14:paraId="51684D2B" w14:textId="32F9F0E4" w:rsidR="00D20280" w:rsidRPr="00864D95" w:rsidRDefault="00D20280" w:rsidP="001D54DC">
            <w:pPr>
              <w:ind w:right="-2"/>
              <w:rPr>
                <w:rFonts w:ascii="Times New Roman" w:hAnsi="Times New Roman" w:cs="Times New Roman"/>
                <w:sz w:val="20"/>
                <w:szCs w:val="20"/>
              </w:rPr>
            </w:pPr>
            <w:r w:rsidRPr="00864D95">
              <w:rPr>
                <w:rFonts w:ascii="Times New Roman" w:hAnsi="Times New Roman" w:cs="Times New Roman"/>
                <w:sz w:val="20"/>
                <w:szCs w:val="20"/>
              </w:rPr>
              <w:t>Г. Шымкент</w:t>
            </w:r>
          </w:p>
        </w:tc>
        <w:tc>
          <w:tcPr>
            <w:tcW w:w="1872" w:type="dxa"/>
            <w:vMerge w:val="restart"/>
            <w:shd w:val="clear" w:color="auto" w:fill="auto"/>
            <w:vAlign w:val="center"/>
          </w:tcPr>
          <w:p w14:paraId="29655911" w14:textId="61C02B86" w:rsidR="00D20280" w:rsidRPr="00864D95" w:rsidRDefault="00D20280" w:rsidP="001D54DC">
            <w:pPr>
              <w:ind w:right="-2"/>
              <w:rPr>
                <w:rFonts w:ascii="Times New Roman" w:hAnsi="Times New Roman" w:cs="Times New Roman"/>
                <w:sz w:val="20"/>
                <w:szCs w:val="20"/>
              </w:rPr>
            </w:pPr>
            <w:r w:rsidRPr="00864D95">
              <w:rPr>
                <w:rFonts w:ascii="Times New Roman" w:hAnsi="Times New Roman" w:cs="Times New Roman"/>
                <w:sz w:val="20"/>
                <w:szCs w:val="20"/>
              </w:rPr>
              <w:t>ТОО «INTELLIGENT IT»</w:t>
            </w:r>
          </w:p>
        </w:tc>
        <w:tc>
          <w:tcPr>
            <w:tcW w:w="1427" w:type="dxa"/>
            <w:shd w:val="clear" w:color="auto" w:fill="auto"/>
            <w:vAlign w:val="center"/>
          </w:tcPr>
          <w:p w14:paraId="3016B0FA" w14:textId="2BB72318" w:rsidR="00D20280" w:rsidRPr="00FA53EE" w:rsidRDefault="00FA53EE" w:rsidP="001D54DC">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vMerge w:val="restart"/>
          </w:tcPr>
          <w:p w14:paraId="292BF064" w14:textId="46293D08" w:rsidR="00D20280" w:rsidRPr="00864D95" w:rsidRDefault="00D20280" w:rsidP="001D54DC">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66" w:type="dxa"/>
            <w:shd w:val="clear" w:color="auto" w:fill="auto"/>
            <w:vAlign w:val="center"/>
          </w:tcPr>
          <w:p w14:paraId="71902B74" w14:textId="0347C00B" w:rsidR="00D20280" w:rsidRPr="00FA53EE" w:rsidRDefault="00FA53EE" w:rsidP="001D54DC">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vMerge w:val="restart"/>
          </w:tcPr>
          <w:p w14:paraId="5126ECF7" w14:textId="0940E676" w:rsidR="00D20280" w:rsidRPr="00864D95" w:rsidRDefault="00D20280" w:rsidP="001D54D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34" w:type="dxa"/>
            <w:shd w:val="clear" w:color="auto" w:fill="auto"/>
            <w:vAlign w:val="center"/>
          </w:tcPr>
          <w:p w14:paraId="42DFE9AA" w14:textId="5B425868" w:rsidR="00D20280" w:rsidRPr="00FA53EE" w:rsidRDefault="00FA53EE" w:rsidP="001D54D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vMerge w:val="restart"/>
          </w:tcPr>
          <w:p w14:paraId="059237F4" w14:textId="7E97FAC5" w:rsidR="00D20280" w:rsidRPr="00864D95" w:rsidRDefault="00D20280" w:rsidP="001D54D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D20280" w:rsidRPr="00864D95" w14:paraId="197B4B71" w14:textId="55794FE6" w:rsidTr="00BE6806">
        <w:tc>
          <w:tcPr>
            <w:tcW w:w="1686" w:type="dxa"/>
            <w:vMerge/>
            <w:vAlign w:val="center"/>
          </w:tcPr>
          <w:p w14:paraId="3375573B" w14:textId="77777777" w:rsidR="00D20280" w:rsidRPr="00864D95" w:rsidRDefault="00D20280" w:rsidP="004027EF">
            <w:pPr>
              <w:ind w:right="-2"/>
              <w:rPr>
                <w:rFonts w:ascii="Times New Roman" w:hAnsi="Times New Roman" w:cs="Times New Roman"/>
                <w:sz w:val="20"/>
                <w:szCs w:val="20"/>
              </w:rPr>
            </w:pPr>
          </w:p>
        </w:tc>
        <w:tc>
          <w:tcPr>
            <w:tcW w:w="1872" w:type="dxa"/>
            <w:vMerge/>
            <w:vAlign w:val="center"/>
          </w:tcPr>
          <w:p w14:paraId="37A04036" w14:textId="77777777" w:rsidR="00D20280" w:rsidRPr="00864D95" w:rsidRDefault="00D20280" w:rsidP="004027EF">
            <w:pPr>
              <w:ind w:right="-2"/>
              <w:rPr>
                <w:rFonts w:ascii="Times New Roman" w:hAnsi="Times New Roman" w:cs="Times New Roman"/>
                <w:sz w:val="20"/>
                <w:szCs w:val="20"/>
              </w:rPr>
            </w:pPr>
          </w:p>
        </w:tc>
        <w:tc>
          <w:tcPr>
            <w:tcW w:w="1427" w:type="dxa"/>
            <w:vAlign w:val="center"/>
          </w:tcPr>
          <w:p w14:paraId="19CC1FED" w14:textId="43224DCB" w:rsidR="00D20280" w:rsidRPr="00864D95" w:rsidRDefault="00D20280" w:rsidP="004027E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vMerge/>
          </w:tcPr>
          <w:p w14:paraId="66285962" w14:textId="77777777" w:rsidR="00D20280" w:rsidRPr="00864D95" w:rsidRDefault="00D20280" w:rsidP="004027EF">
            <w:pPr>
              <w:ind w:right="-2"/>
              <w:jc w:val="center"/>
              <w:rPr>
                <w:rFonts w:ascii="Times New Roman" w:hAnsi="Times New Roman" w:cs="Times New Roman"/>
                <w:sz w:val="20"/>
                <w:szCs w:val="20"/>
              </w:rPr>
            </w:pPr>
          </w:p>
        </w:tc>
        <w:tc>
          <w:tcPr>
            <w:tcW w:w="1366" w:type="dxa"/>
            <w:vAlign w:val="center"/>
          </w:tcPr>
          <w:p w14:paraId="46F18570" w14:textId="15B1EEF1" w:rsidR="00D20280" w:rsidRPr="00864D95" w:rsidRDefault="00D20280" w:rsidP="004027E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vMerge/>
          </w:tcPr>
          <w:p w14:paraId="6CA25325" w14:textId="77777777" w:rsidR="00D20280" w:rsidRPr="00864D95" w:rsidRDefault="00D20280" w:rsidP="004027EF">
            <w:pPr>
              <w:ind w:right="-2"/>
              <w:jc w:val="center"/>
              <w:rPr>
                <w:rFonts w:ascii="Times New Roman" w:hAnsi="Times New Roman" w:cs="Times New Roman"/>
                <w:sz w:val="20"/>
                <w:szCs w:val="20"/>
              </w:rPr>
            </w:pPr>
          </w:p>
        </w:tc>
        <w:tc>
          <w:tcPr>
            <w:tcW w:w="1134" w:type="dxa"/>
            <w:shd w:val="clear" w:color="auto" w:fill="auto"/>
            <w:vAlign w:val="center"/>
          </w:tcPr>
          <w:p w14:paraId="3A98F853" w14:textId="5D5DA57B" w:rsidR="00D20280" w:rsidRPr="00864D95" w:rsidRDefault="00D20280" w:rsidP="004027EF">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vMerge/>
          </w:tcPr>
          <w:p w14:paraId="29FB169A" w14:textId="77777777" w:rsidR="00D20280" w:rsidRPr="00864D95" w:rsidRDefault="00D20280" w:rsidP="004027EF">
            <w:pPr>
              <w:ind w:right="-2"/>
              <w:jc w:val="center"/>
              <w:rPr>
                <w:rFonts w:ascii="Times New Roman" w:hAnsi="Times New Roman" w:cs="Times New Roman"/>
                <w:sz w:val="20"/>
                <w:szCs w:val="20"/>
              </w:rPr>
            </w:pPr>
          </w:p>
        </w:tc>
      </w:tr>
      <w:tr w:rsidR="00D20280" w:rsidRPr="00864D95" w14:paraId="22BE7C23" w14:textId="209EE8F0" w:rsidTr="00BE6806">
        <w:tc>
          <w:tcPr>
            <w:tcW w:w="1686" w:type="dxa"/>
            <w:vMerge w:val="restart"/>
            <w:vAlign w:val="center"/>
          </w:tcPr>
          <w:p w14:paraId="790EAF17" w14:textId="405C2325" w:rsidR="00D20280" w:rsidRPr="00864D95" w:rsidRDefault="00D20280" w:rsidP="004027EF">
            <w:pPr>
              <w:ind w:right="-2"/>
              <w:rPr>
                <w:rFonts w:ascii="Times New Roman" w:hAnsi="Times New Roman" w:cs="Times New Roman"/>
                <w:sz w:val="20"/>
                <w:szCs w:val="20"/>
              </w:rPr>
            </w:pPr>
            <w:r w:rsidRPr="00864D95">
              <w:rPr>
                <w:rFonts w:ascii="Times New Roman" w:hAnsi="Times New Roman" w:cs="Times New Roman"/>
                <w:sz w:val="20"/>
                <w:szCs w:val="20"/>
              </w:rPr>
              <w:t>Павлодарская обл.</w:t>
            </w:r>
          </w:p>
        </w:tc>
        <w:tc>
          <w:tcPr>
            <w:tcW w:w="1872" w:type="dxa"/>
            <w:vAlign w:val="center"/>
          </w:tcPr>
          <w:p w14:paraId="435FF706" w14:textId="7A6C0B98" w:rsidR="00D20280" w:rsidRPr="00864D95" w:rsidRDefault="00D20280" w:rsidP="004027EF">
            <w:pPr>
              <w:ind w:right="-2"/>
              <w:rPr>
                <w:rFonts w:ascii="Times New Roman" w:hAnsi="Times New Roman" w:cs="Times New Roman"/>
                <w:sz w:val="20"/>
                <w:szCs w:val="20"/>
              </w:rPr>
            </w:pPr>
            <w:r w:rsidRPr="00864D95">
              <w:rPr>
                <w:rFonts w:ascii="Times New Roman" w:hAnsi="Times New Roman" w:cs="Times New Roman"/>
                <w:sz w:val="20"/>
                <w:szCs w:val="20"/>
              </w:rPr>
              <w:t>ТОО «InCraft»</w:t>
            </w:r>
          </w:p>
        </w:tc>
        <w:tc>
          <w:tcPr>
            <w:tcW w:w="1427" w:type="dxa"/>
            <w:vAlign w:val="center"/>
          </w:tcPr>
          <w:p w14:paraId="539469C9" w14:textId="7B016264" w:rsidR="00D20280" w:rsidRPr="00FA53EE" w:rsidRDefault="00FA53EE" w:rsidP="004027E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vMerge w:val="restart"/>
          </w:tcPr>
          <w:p w14:paraId="7280D394" w14:textId="29630C96" w:rsidR="00D20280" w:rsidRPr="00FA53EE" w:rsidRDefault="00D20280" w:rsidP="004027EF">
            <w:pPr>
              <w:ind w:right="-2"/>
              <w:jc w:val="center"/>
              <w:rPr>
                <w:rFonts w:ascii="Times New Roman" w:hAnsi="Times New Roman" w:cs="Times New Roman"/>
                <w:sz w:val="20"/>
                <w:szCs w:val="20"/>
                <w:lang w:val="en-US"/>
              </w:rPr>
            </w:pPr>
            <w:r>
              <w:rPr>
                <w:rFonts w:ascii="Times New Roman" w:hAnsi="Times New Roman" w:cs="Times New Roman"/>
                <w:sz w:val="20"/>
                <w:szCs w:val="20"/>
              </w:rPr>
              <w:t>100%</w:t>
            </w:r>
          </w:p>
        </w:tc>
        <w:tc>
          <w:tcPr>
            <w:tcW w:w="1366" w:type="dxa"/>
            <w:vAlign w:val="center"/>
          </w:tcPr>
          <w:p w14:paraId="7FAB1E3B" w14:textId="59D40264" w:rsidR="00D20280" w:rsidRPr="00FA53EE" w:rsidRDefault="00FA53EE" w:rsidP="004027E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5" w:type="dxa"/>
            <w:vMerge w:val="restart"/>
          </w:tcPr>
          <w:p w14:paraId="40B71BB1" w14:textId="39CE6F7E" w:rsidR="00D20280" w:rsidRPr="00864D95" w:rsidRDefault="00D20280" w:rsidP="004027EF">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34" w:type="dxa"/>
            <w:shd w:val="clear" w:color="auto" w:fill="auto"/>
            <w:vAlign w:val="center"/>
          </w:tcPr>
          <w:p w14:paraId="62B3B1F2" w14:textId="2A5CAF20" w:rsidR="00D20280" w:rsidRPr="00864D95" w:rsidRDefault="00D20280" w:rsidP="004027EF">
            <w:pPr>
              <w:ind w:right="-2"/>
              <w:jc w:val="center"/>
              <w:rPr>
                <w:rFonts w:ascii="Times New Roman" w:hAnsi="Times New Roman" w:cs="Times New Roman"/>
                <w:bCs/>
                <w:sz w:val="20"/>
                <w:szCs w:val="20"/>
              </w:rPr>
            </w:pPr>
            <w:r w:rsidRPr="00864D95">
              <w:rPr>
                <w:rFonts w:ascii="Times New Roman" w:hAnsi="Times New Roman" w:cs="Times New Roman"/>
                <w:bCs/>
                <w:sz w:val="20"/>
                <w:szCs w:val="20"/>
              </w:rPr>
              <w:t>-</w:t>
            </w:r>
          </w:p>
        </w:tc>
        <w:tc>
          <w:tcPr>
            <w:tcW w:w="686" w:type="dxa"/>
            <w:vMerge w:val="restart"/>
          </w:tcPr>
          <w:p w14:paraId="0B5B149C" w14:textId="18EE6BFA" w:rsidR="00D20280" w:rsidRPr="00864D95" w:rsidRDefault="00D20280" w:rsidP="004027EF">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D20280" w:rsidRPr="00864D95" w14:paraId="1365BD16" w14:textId="40325AD8" w:rsidTr="00BE6806">
        <w:tc>
          <w:tcPr>
            <w:tcW w:w="1686" w:type="dxa"/>
            <w:vMerge/>
            <w:vAlign w:val="center"/>
          </w:tcPr>
          <w:p w14:paraId="7B0F2CCD" w14:textId="77777777" w:rsidR="00D20280" w:rsidRPr="00864D95" w:rsidRDefault="00D20280" w:rsidP="004027EF">
            <w:pPr>
              <w:ind w:right="-2"/>
              <w:rPr>
                <w:rFonts w:ascii="Times New Roman" w:hAnsi="Times New Roman" w:cs="Times New Roman"/>
                <w:sz w:val="20"/>
                <w:szCs w:val="20"/>
              </w:rPr>
            </w:pPr>
          </w:p>
        </w:tc>
        <w:tc>
          <w:tcPr>
            <w:tcW w:w="1872" w:type="dxa"/>
            <w:vMerge w:val="restart"/>
            <w:vAlign w:val="center"/>
          </w:tcPr>
          <w:p w14:paraId="1036A086" w14:textId="6BD61B14" w:rsidR="00D20280" w:rsidRPr="00864D95" w:rsidRDefault="00D20280" w:rsidP="004027EF">
            <w:pPr>
              <w:ind w:right="-2"/>
              <w:rPr>
                <w:rFonts w:ascii="Times New Roman" w:hAnsi="Times New Roman" w:cs="Times New Roman"/>
                <w:sz w:val="20"/>
                <w:szCs w:val="20"/>
              </w:rPr>
            </w:pPr>
            <w:r w:rsidRPr="00864D95">
              <w:rPr>
                <w:rFonts w:ascii="Times New Roman" w:hAnsi="Times New Roman" w:cs="Times New Roman"/>
                <w:sz w:val="20"/>
                <w:szCs w:val="20"/>
              </w:rPr>
              <w:t>ТОО «Центр Цифровой трансформации»</w:t>
            </w:r>
          </w:p>
        </w:tc>
        <w:tc>
          <w:tcPr>
            <w:tcW w:w="1427" w:type="dxa"/>
            <w:vAlign w:val="center"/>
          </w:tcPr>
          <w:p w14:paraId="1AB8E576" w14:textId="0F4EE4EF" w:rsidR="00D20280" w:rsidRPr="00864D95" w:rsidRDefault="00D20280" w:rsidP="004027EF">
            <w:pPr>
              <w:ind w:right="-2"/>
              <w:jc w:val="center"/>
              <w:rPr>
                <w:rFonts w:ascii="Times New Roman" w:hAnsi="Times New Roman" w:cs="Times New Roman"/>
                <w:sz w:val="20"/>
                <w:szCs w:val="20"/>
              </w:rPr>
            </w:pPr>
            <w:r w:rsidRPr="00864D95">
              <w:rPr>
                <w:rFonts w:ascii="Times New Roman" w:hAnsi="Times New Roman" w:cs="Times New Roman"/>
                <w:sz w:val="20"/>
                <w:szCs w:val="20"/>
              </w:rPr>
              <w:t>-</w:t>
            </w:r>
          </w:p>
        </w:tc>
        <w:tc>
          <w:tcPr>
            <w:tcW w:w="683" w:type="dxa"/>
            <w:vMerge/>
          </w:tcPr>
          <w:p w14:paraId="201839E5" w14:textId="77777777" w:rsidR="00D20280" w:rsidRPr="00864D95" w:rsidRDefault="00D20280" w:rsidP="004027EF">
            <w:pPr>
              <w:ind w:right="-2"/>
              <w:jc w:val="center"/>
              <w:rPr>
                <w:rFonts w:ascii="Times New Roman" w:hAnsi="Times New Roman" w:cs="Times New Roman"/>
                <w:sz w:val="20"/>
                <w:szCs w:val="20"/>
              </w:rPr>
            </w:pPr>
          </w:p>
        </w:tc>
        <w:tc>
          <w:tcPr>
            <w:tcW w:w="1366" w:type="dxa"/>
            <w:vAlign w:val="center"/>
          </w:tcPr>
          <w:p w14:paraId="42479CDC" w14:textId="5341D86A" w:rsidR="00D20280" w:rsidRPr="00864D95" w:rsidRDefault="00D20280" w:rsidP="004027EF">
            <w:pPr>
              <w:ind w:right="-2"/>
              <w:jc w:val="center"/>
              <w:rPr>
                <w:rFonts w:ascii="Times New Roman" w:hAnsi="Times New Roman" w:cs="Times New Roman"/>
                <w:sz w:val="20"/>
                <w:szCs w:val="20"/>
              </w:rPr>
            </w:pPr>
            <w:r w:rsidRPr="00864D95">
              <w:rPr>
                <w:rFonts w:ascii="Times New Roman" w:hAnsi="Times New Roman" w:cs="Times New Roman"/>
                <w:sz w:val="20"/>
                <w:szCs w:val="20"/>
              </w:rPr>
              <w:t>-</w:t>
            </w:r>
          </w:p>
        </w:tc>
        <w:tc>
          <w:tcPr>
            <w:tcW w:w="915" w:type="dxa"/>
            <w:vMerge/>
          </w:tcPr>
          <w:p w14:paraId="7489E74A" w14:textId="77777777" w:rsidR="00D20280" w:rsidRPr="00864D95" w:rsidRDefault="00D20280" w:rsidP="004027EF">
            <w:pPr>
              <w:ind w:right="-2"/>
              <w:jc w:val="center"/>
              <w:rPr>
                <w:rFonts w:ascii="Times New Roman" w:hAnsi="Times New Roman" w:cs="Times New Roman"/>
                <w:bCs/>
                <w:sz w:val="20"/>
                <w:szCs w:val="20"/>
              </w:rPr>
            </w:pPr>
          </w:p>
        </w:tc>
        <w:tc>
          <w:tcPr>
            <w:tcW w:w="1134" w:type="dxa"/>
            <w:shd w:val="clear" w:color="auto" w:fill="auto"/>
            <w:vAlign w:val="center"/>
          </w:tcPr>
          <w:p w14:paraId="50597837" w14:textId="24C914CE" w:rsidR="00D20280" w:rsidRPr="00FA53EE" w:rsidRDefault="00FA53EE" w:rsidP="004027E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6" w:type="dxa"/>
            <w:vMerge/>
          </w:tcPr>
          <w:p w14:paraId="66D3F6D2" w14:textId="77777777" w:rsidR="00D20280" w:rsidRPr="00864D95" w:rsidRDefault="00D20280" w:rsidP="004027EF">
            <w:pPr>
              <w:ind w:right="-2"/>
              <w:jc w:val="center"/>
              <w:rPr>
                <w:rFonts w:ascii="Times New Roman" w:hAnsi="Times New Roman" w:cs="Times New Roman"/>
                <w:bCs/>
                <w:sz w:val="20"/>
                <w:szCs w:val="20"/>
              </w:rPr>
            </w:pPr>
          </w:p>
        </w:tc>
      </w:tr>
      <w:tr w:rsidR="00BE6806" w:rsidRPr="00864D95" w14:paraId="65AC0247" w14:textId="6CB0B4C5" w:rsidTr="008620AE">
        <w:tc>
          <w:tcPr>
            <w:tcW w:w="1686" w:type="dxa"/>
            <w:vMerge/>
            <w:vAlign w:val="center"/>
          </w:tcPr>
          <w:p w14:paraId="69ACF4FD" w14:textId="77777777" w:rsidR="00BE6806" w:rsidRPr="00864D95" w:rsidRDefault="00BE6806" w:rsidP="00D2581F">
            <w:pPr>
              <w:ind w:right="-2"/>
              <w:rPr>
                <w:rFonts w:ascii="Times New Roman" w:hAnsi="Times New Roman" w:cs="Times New Roman"/>
                <w:sz w:val="20"/>
                <w:szCs w:val="20"/>
              </w:rPr>
            </w:pPr>
          </w:p>
        </w:tc>
        <w:tc>
          <w:tcPr>
            <w:tcW w:w="1872" w:type="dxa"/>
            <w:vMerge/>
            <w:vAlign w:val="center"/>
          </w:tcPr>
          <w:p w14:paraId="2B3F7517" w14:textId="77777777" w:rsidR="00BE6806" w:rsidRPr="00864D95" w:rsidRDefault="00BE6806" w:rsidP="00D2581F">
            <w:pPr>
              <w:ind w:right="-2"/>
              <w:rPr>
                <w:rFonts w:ascii="Times New Roman" w:hAnsi="Times New Roman" w:cs="Times New Roman"/>
                <w:sz w:val="20"/>
                <w:szCs w:val="20"/>
              </w:rPr>
            </w:pPr>
          </w:p>
        </w:tc>
        <w:tc>
          <w:tcPr>
            <w:tcW w:w="1427" w:type="dxa"/>
            <w:vAlign w:val="center"/>
          </w:tcPr>
          <w:p w14:paraId="3C7BAB67" w14:textId="1E9B2193" w:rsidR="00BE6806" w:rsidRPr="00864D95" w:rsidRDefault="00BE6806" w:rsidP="00D2581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683" w:type="dxa"/>
            <w:tcBorders>
              <w:bottom w:val="single" w:sz="4" w:space="0" w:color="auto"/>
            </w:tcBorders>
          </w:tcPr>
          <w:p w14:paraId="133CF7AA" w14:textId="77777777" w:rsidR="00BE6806" w:rsidRPr="00864D95" w:rsidRDefault="00BE6806" w:rsidP="00D2581F">
            <w:pPr>
              <w:ind w:right="-2"/>
              <w:jc w:val="center"/>
              <w:rPr>
                <w:rFonts w:ascii="Times New Roman" w:hAnsi="Times New Roman" w:cs="Times New Roman"/>
                <w:sz w:val="20"/>
                <w:szCs w:val="20"/>
              </w:rPr>
            </w:pPr>
          </w:p>
        </w:tc>
        <w:tc>
          <w:tcPr>
            <w:tcW w:w="1366" w:type="dxa"/>
            <w:tcBorders>
              <w:bottom w:val="single" w:sz="4" w:space="0" w:color="auto"/>
            </w:tcBorders>
            <w:vAlign w:val="center"/>
          </w:tcPr>
          <w:p w14:paraId="6F6B6329" w14:textId="5C71C26F" w:rsidR="00BE6806" w:rsidRPr="00864D95" w:rsidRDefault="00BE6806" w:rsidP="00D2581F">
            <w:pPr>
              <w:ind w:right="-2"/>
              <w:jc w:val="center"/>
              <w:rPr>
                <w:rFonts w:ascii="Times New Roman" w:hAnsi="Times New Roman" w:cs="Times New Roman"/>
                <w:sz w:val="20"/>
                <w:szCs w:val="20"/>
              </w:rPr>
            </w:pPr>
            <w:r w:rsidRPr="00864D95">
              <w:rPr>
                <w:rFonts w:ascii="Times New Roman" w:hAnsi="Times New Roman" w:cs="Times New Roman"/>
                <w:sz w:val="20"/>
                <w:szCs w:val="20"/>
              </w:rPr>
              <w:t>CR-1-100%</w:t>
            </w:r>
          </w:p>
        </w:tc>
        <w:tc>
          <w:tcPr>
            <w:tcW w:w="915" w:type="dxa"/>
            <w:tcBorders>
              <w:bottom w:val="single" w:sz="4" w:space="0" w:color="auto"/>
            </w:tcBorders>
          </w:tcPr>
          <w:p w14:paraId="2EBE3B28" w14:textId="77777777" w:rsidR="00BE6806" w:rsidRPr="00864D95" w:rsidRDefault="00BE6806" w:rsidP="00D2581F">
            <w:pPr>
              <w:ind w:right="-2"/>
              <w:jc w:val="center"/>
              <w:rPr>
                <w:rFonts w:ascii="Times New Roman" w:hAnsi="Times New Roman" w:cs="Times New Roman"/>
                <w:sz w:val="20"/>
                <w:szCs w:val="20"/>
              </w:rPr>
            </w:pPr>
          </w:p>
        </w:tc>
        <w:tc>
          <w:tcPr>
            <w:tcW w:w="1134" w:type="dxa"/>
            <w:tcBorders>
              <w:bottom w:val="single" w:sz="4" w:space="0" w:color="auto"/>
            </w:tcBorders>
            <w:shd w:val="clear" w:color="auto" w:fill="auto"/>
            <w:vAlign w:val="center"/>
          </w:tcPr>
          <w:p w14:paraId="05C80672" w14:textId="697B000F" w:rsidR="00BE6806" w:rsidRPr="00864D95" w:rsidRDefault="00BE6806" w:rsidP="00D2581F">
            <w:pPr>
              <w:ind w:right="-2"/>
              <w:jc w:val="center"/>
              <w:rPr>
                <w:rFonts w:ascii="Times New Roman" w:hAnsi="Times New Roman" w:cs="Times New Roman"/>
                <w:bCs/>
                <w:sz w:val="20"/>
                <w:szCs w:val="20"/>
              </w:rPr>
            </w:pPr>
            <w:r w:rsidRPr="00864D95">
              <w:rPr>
                <w:rFonts w:ascii="Times New Roman" w:hAnsi="Times New Roman" w:cs="Times New Roman"/>
                <w:sz w:val="20"/>
                <w:szCs w:val="20"/>
              </w:rPr>
              <w:t>CR-1-100%</w:t>
            </w:r>
          </w:p>
        </w:tc>
        <w:tc>
          <w:tcPr>
            <w:tcW w:w="686" w:type="dxa"/>
          </w:tcPr>
          <w:p w14:paraId="5213EBA4" w14:textId="77777777" w:rsidR="00BE6806" w:rsidRPr="00864D95" w:rsidRDefault="00BE6806" w:rsidP="00D2581F">
            <w:pPr>
              <w:ind w:right="-2"/>
              <w:jc w:val="center"/>
              <w:rPr>
                <w:rFonts w:ascii="Times New Roman" w:hAnsi="Times New Roman" w:cs="Times New Roman"/>
                <w:sz w:val="20"/>
                <w:szCs w:val="20"/>
              </w:rPr>
            </w:pPr>
          </w:p>
        </w:tc>
      </w:tr>
      <w:tr w:rsidR="00BE6806" w:rsidRPr="00864D95" w14:paraId="7C33CFFF" w14:textId="6143D901" w:rsidTr="008620AE">
        <w:tc>
          <w:tcPr>
            <w:tcW w:w="1686" w:type="dxa"/>
            <w:vMerge w:val="restart"/>
          </w:tcPr>
          <w:p w14:paraId="35D28832" w14:textId="550AE613" w:rsidR="00BE6806" w:rsidRPr="00864D95" w:rsidRDefault="00BE6806" w:rsidP="00864D95">
            <w:pPr>
              <w:ind w:right="-2"/>
              <w:rPr>
                <w:rFonts w:ascii="Times New Roman" w:hAnsi="Times New Roman" w:cs="Times New Roman"/>
                <w:sz w:val="20"/>
                <w:szCs w:val="20"/>
                <w:lang w:val="kk-KZ"/>
              </w:rPr>
            </w:pPr>
            <w:bookmarkStart w:id="30" w:name="_Hlk168910417"/>
            <w:r w:rsidRPr="00864D95">
              <w:rPr>
                <w:rFonts w:ascii="Times New Roman" w:hAnsi="Times New Roman" w:cs="Times New Roman"/>
                <w:sz w:val="20"/>
                <w:szCs w:val="20"/>
                <w:lang w:val="kk-KZ"/>
              </w:rPr>
              <w:t>Атырауская обл.</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68BFC1B9" w14:textId="4891238F" w:rsidR="00BE6806" w:rsidRPr="00864D95" w:rsidRDefault="00BE6806" w:rsidP="00864D95">
            <w:pPr>
              <w:ind w:right="-2"/>
              <w:rPr>
                <w:rFonts w:ascii="Times New Roman" w:hAnsi="Times New Roman" w:cs="Times New Roman"/>
                <w:sz w:val="20"/>
                <w:szCs w:val="20"/>
                <w:lang w:val="kk-KZ"/>
              </w:rPr>
            </w:pPr>
            <w:r w:rsidRPr="00864D95">
              <w:rPr>
                <w:rFonts w:ascii="Times New Roman" w:eastAsia="Times New Roman" w:hAnsi="Times New Roman" w:cs="Times New Roman"/>
                <w:color w:val="000000"/>
                <w:sz w:val="20"/>
                <w:szCs w:val="20"/>
              </w:rPr>
              <w:t>ТОО «Intellegent IT»</w:t>
            </w:r>
          </w:p>
        </w:tc>
        <w:tc>
          <w:tcPr>
            <w:tcW w:w="1427" w:type="dxa"/>
            <w:tcBorders>
              <w:top w:val="nil"/>
              <w:left w:val="nil"/>
              <w:bottom w:val="single" w:sz="4" w:space="0" w:color="auto"/>
              <w:right w:val="single" w:sz="4" w:space="0" w:color="auto"/>
            </w:tcBorders>
            <w:shd w:val="clear" w:color="auto" w:fill="auto"/>
          </w:tcPr>
          <w:p w14:paraId="1F77D510" w14:textId="369EC5CF" w:rsidR="00BE6806" w:rsidRPr="00FA53EE" w:rsidRDefault="00FA53EE" w:rsidP="00864D95">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683" w:type="dxa"/>
            <w:tcBorders>
              <w:top w:val="single" w:sz="4" w:space="0" w:color="auto"/>
              <w:left w:val="nil"/>
              <w:bottom w:val="single" w:sz="4" w:space="0" w:color="auto"/>
              <w:right w:val="single" w:sz="4" w:space="0" w:color="auto"/>
            </w:tcBorders>
          </w:tcPr>
          <w:p w14:paraId="0B451BAB" w14:textId="10353833" w:rsidR="00BE6806" w:rsidRPr="00FA53EE" w:rsidRDefault="00FA53EE" w:rsidP="00864D95">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53358E25" w14:textId="42A4C7E8" w:rsidR="00BE6806" w:rsidRPr="00FA53EE" w:rsidRDefault="00FA53EE" w:rsidP="00864D95">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915" w:type="dxa"/>
            <w:tcBorders>
              <w:top w:val="single" w:sz="4" w:space="0" w:color="auto"/>
              <w:left w:val="nil"/>
              <w:bottom w:val="single" w:sz="4" w:space="0" w:color="auto"/>
              <w:right w:val="single" w:sz="4" w:space="0" w:color="auto"/>
            </w:tcBorders>
          </w:tcPr>
          <w:p w14:paraId="664B008E" w14:textId="7F6DC3D2" w:rsidR="00BE6806" w:rsidRPr="00FA53EE" w:rsidRDefault="00FA53EE" w:rsidP="00864D95">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9AF848" w14:textId="2498E4D7" w:rsidR="00BE6806" w:rsidRPr="00FA53EE" w:rsidRDefault="00FA53EE" w:rsidP="00864D95">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686" w:type="dxa"/>
            <w:tcBorders>
              <w:top w:val="nil"/>
              <w:left w:val="nil"/>
              <w:bottom w:val="single" w:sz="4" w:space="0" w:color="auto"/>
              <w:right w:val="single" w:sz="4" w:space="0" w:color="auto"/>
            </w:tcBorders>
          </w:tcPr>
          <w:p w14:paraId="02E8E0D2" w14:textId="5F0B9969" w:rsidR="00BE6806" w:rsidRPr="00FA53EE" w:rsidRDefault="00FA53EE" w:rsidP="00864D95">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r>
      <w:tr w:rsidR="00BE6806" w:rsidRPr="00864D95" w14:paraId="4DA6113E" w14:textId="3B058985" w:rsidTr="008620AE">
        <w:tc>
          <w:tcPr>
            <w:tcW w:w="1686" w:type="dxa"/>
            <w:vMerge/>
          </w:tcPr>
          <w:p w14:paraId="562A4C76" w14:textId="77777777" w:rsidR="00BE6806" w:rsidRPr="00864D95" w:rsidRDefault="00BE6806" w:rsidP="00864D95">
            <w:pPr>
              <w:ind w:right="-2"/>
              <w:rPr>
                <w:rFonts w:ascii="Times New Roman" w:hAnsi="Times New Roman" w:cs="Times New Roman"/>
                <w:sz w:val="20"/>
                <w:szCs w:val="20"/>
                <w:lang w:val="kk-KZ"/>
              </w:rPr>
            </w:pPr>
          </w:p>
        </w:tc>
        <w:tc>
          <w:tcPr>
            <w:tcW w:w="1872" w:type="dxa"/>
            <w:vMerge w:val="restart"/>
            <w:tcBorders>
              <w:top w:val="single" w:sz="4" w:space="0" w:color="auto"/>
              <w:left w:val="single" w:sz="4" w:space="0" w:color="auto"/>
              <w:right w:val="single" w:sz="4" w:space="0" w:color="auto"/>
            </w:tcBorders>
            <w:shd w:val="clear" w:color="auto" w:fill="auto"/>
          </w:tcPr>
          <w:p w14:paraId="2FC422D6" w14:textId="030E0709" w:rsidR="00BE6806" w:rsidRPr="00864D95" w:rsidRDefault="00BE6806" w:rsidP="00864D95">
            <w:pPr>
              <w:ind w:right="-2"/>
              <w:rPr>
                <w:rFonts w:ascii="Times New Roman" w:hAnsi="Times New Roman" w:cs="Times New Roman"/>
                <w:sz w:val="20"/>
                <w:szCs w:val="20"/>
                <w:lang w:val="kk-KZ"/>
              </w:rPr>
            </w:pPr>
            <w:r w:rsidRPr="00864D95">
              <w:rPr>
                <w:rFonts w:ascii="Times New Roman" w:eastAsia="Times New Roman" w:hAnsi="Times New Roman" w:cs="Times New Roman"/>
                <w:color w:val="000000"/>
                <w:sz w:val="20"/>
                <w:szCs w:val="20"/>
              </w:rPr>
              <w:t>ТОО «InCraft»</w:t>
            </w:r>
          </w:p>
        </w:tc>
        <w:tc>
          <w:tcPr>
            <w:tcW w:w="1427" w:type="dxa"/>
            <w:tcBorders>
              <w:top w:val="nil"/>
              <w:left w:val="nil"/>
              <w:bottom w:val="single" w:sz="4" w:space="0" w:color="auto"/>
              <w:right w:val="single" w:sz="4" w:space="0" w:color="auto"/>
            </w:tcBorders>
            <w:shd w:val="clear" w:color="auto" w:fill="auto"/>
          </w:tcPr>
          <w:p w14:paraId="127928A9" w14:textId="0AF0A9A5" w:rsidR="00BE6806" w:rsidRPr="00FA53EE" w:rsidRDefault="00FA53EE" w:rsidP="00864D95">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683" w:type="dxa"/>
            <w:tcBorders>
              <w:top w:val="single" w:sz="4" w:space="0" w:color="auto"/>
              <w:left w:val="nil"/>
              <w:bottom w:val="single" w:sz="4" w:space="0" w:color="auto"/>
              <w:right w:val="single" w:sz="4" w:space="0" w:color="auto"/>
            </w:tcBorders>
          </w:tcPr>
          <w:p w14:paraId="2AF5005E" w14:textId="5EF0D7D0" w:rsidR="00BE6806" w:rsidRPr="00FA53EE" w:rsidRDefault="00FA53EE" w:rsidP="00864D95">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366" w:type="dxa"/>
            <w:tcBorders>
              <w:top w:val="single" w:sz="4" w:space="0" w:color="auto"/>
              <w:left w:val="single" w:sz="4" w:space="0" w:color="auto"/>
              <w:bottom w:val="single" w:sz="4" w:space="0" w:color="auto"/>
              <w:right w:val="single" w:sz="4" w:space="0" w:color="auto"/>
            </w:tcBorders>
            <w:shd w:val="clear" w:color="auto" w:fill="auto"/>
          </w:tcPr>
          <w:p w14:paraId="4D19A8B8" w14:textId="45A3417A" w:rsidR="00BE6806" w:rsidRPr="00FA53EE" w:rsidRDefault="00FA53EE" w:rsidP="00864D95">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915" w:type="dxa"/>
            <w:tcBorders>
              <w:top w:val="single" w:sz="4" w:space="0" w:color="auto"/>
              <w:left w:val="nil"/>
              <w:bottom w:val="single" w:sz="4" w:space="0" w:color="auto"/>
              <w:right w:val="single" w:sz="4" w:space="0" w:color="auto"/>
            </w:tcBorders>
          </w:tcPr>
          <w:p w14:paraId="37EFFCE6" w14:textId="49626501" w:rsidR="00BE6806" w:rsidRPr="00FA53EE" w:rsidRDefault="00FA53EE" w:rsidP="00864D95">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6A8610" w14:textId="7A18CFA3" w:rsidR="00BE6806" w:rsidRPr="00FA53EE" w:rsidRDefault="00FA53EE" w:rsidP="00864D95">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686" w:type="dxa"/>
            <w:tcBorders>
              <w:top w:val="nil"/>
              <w:left w:val="nil"/>
              <w:bottom w:val="single" w:sz="4" w:space="0" w:color="auto"/>
              <w:right w:val="single" w:sz="4" w:space="0" w:color="auto"/>
            </w:tcBorders>
          </w:tcPr>
          <w:p w14:paraId="5E7973C1" w14:textId="2567983D" w:rsidR="00BE6806" w:rsidRPr="00FA53EE" w:rsidRDefault="00FA53EE" w:rsidP="00864D95">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r>
      <w:tr w:rsidR="00BE6806" w:rsidRPr="00864D95" w14:paraId="03C10B1A" w14:textId="745AAC0B" w:rsidTr="00BE6806">
        <w:tc>
          <w:tcPr>
            <w:tcW w:w="1686" w:type="dxa"/>
            <w:vMerge/>
          </w:tcPr>
          <w:p w14:paraId="043A4306" w14:textId="77777777" w:rsidR="00BE6806" w:rsidRPr="00864D95" w:rsidRDefault="00BE6806" w:rsidP="00864D95">
            <w:pPr>
              <w:ind w:right="-2"/>
              <w:rPr>
                <w:rFonts w:ascii="Times New Roman" w:hAnsi="Times New Roman" w:cs="Times New Roman"/>
                <w:sz w:val="20"/>
                <w:szCs w:val="20"/>
                <w:lang w:val="kk-KZ"/>
              </w:rPr>
            </w:pPr>
          </w:p>
        </w:tc>
        <w:tc>
          <w:tcPr>
            <w:tcW w:w="1872" w:type="dxa"/>
            <w:vMerge/>
            <w:tcBorders>
              <w:left w:val="single" w:sz="4" w:space="0" w:color="auto"/>
              <w:bottom w:val="single" w:sz="4" w:space="0" w:color="auto"/>
              <w:right w:val="single" w:sz="4" w:space="0" w:color="auto"/>
            </w:tcBorders>
            <w:shd w:val="clear" w:color="auto" w:fill="auto"/>
          </w:tcPr>
          <w:p w14:paraId="4A29FBAB" w14:textId="77777777" w:rsidR="00BE6806" w:rsidRPr="00864D95" w:rsidRDefault="00BE6806" w:rsidP="00864D95">
            <w:pPr>
              <w:ind w:right="-2"/>
              <w:rPr>
                <w:rFonts w:ascii="Times New Roman" w:eastAsia="Times New Roman" w:hAnsi="Times New Roman" w:cs="Times New Roman"/>
                <w:color w:val="000000"/>
                <w:sz w:val="20"/>
                <w:szCs w:val="20"/>
              </w:rPr>
            </w:pPr>
          </w:p>
        </w:tc>
        <w:tc>
          <w:tcPr>
            <w:tcW w:w="1427" w:type="dxa"/>
            <w:vAlign w:val="center"/>
          </w:tcPr>
          <w:p w14:paraId="47A8BBB1" w14:textId="11765F72" w:rsidR="00BE6806" w:rsidRPr="00864D95" w:rsidRDefault="00BE6806" w:rsidP="00864D95">
            <w:pPr>
              <w:ind w:right="-2"/>
              <w:jc w:val="center"/>
              <w:rPr>
                <w:rFonts w:ascii="Times New Roman" w:hAnsi="Times New Roman" w:cs="Times New Roman"/>
                <w:sz w:val="20"/>
                <w:szCs w:val="20"/>
              </w:rPr>
            </w:pPr>
            <w:r w:rsidRPr="00864D95">
              <w:rPr>
                <w:rFonts w:ascii="Times New Roman" w:hAnsi="Times New Roman" w:cs="Times New Roman"/>
                <w:sz w:val="20"/>
                <w:szCs w:val="20"/>
              </w:rPr>
              <w:t>CR-1-95%</w:t>
            </w:r>
          </w:p>
        </w:tc>
        <w:tc>
          <w:tcPr>
            <w:tcW w:w="683" w:type="dxa"/>
          </w:tcPr>
          <w:p w14:paraId="0E3D154F" w14:textId="6C10FCDA" w:rsidR="00BE6806" w:rsidRPr="00864D95" w:rsidRDefault="008620AE" w:rsidP="00864D95">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66" w:type="dxa"/>
            <w:vAlign w:val="center"/>
          </w:tcPr>
          <w:p w14:paraId="2F3556B5" w14:textId="141BEC18" w:rsidR="00BE6806" w:rsidRPr="00864D95" w:rsidRDefault="00BE6806" w:rsidP="00864D95">
            <w:pPr>
              <w:ind w:right="-2"/>
              <w:jc w:val="center"/>
              <w:rPr>
                <w:rFonts w:ascii="Times New Roman" w:hAnsi="Times New Roman" w:cs="Times New Roman"/>
                <w:sz w:val="20"/>
                <w:szCs w:val="20"/>
              </w:rPr>
            </w:pPr>
            <w:r w:rsidRPr="00864D95">
              <w:rPr>
                <w:rFonts w:ascii="Times New Roman" w:hAnsi="Times New Roman" w:cs="Times New Roman"/>
                <w:sz w:val="20"/>
                <w:szCs w:val="20"/>
              </w:rPr>
              <w:t>CR-1-98%</w:t>
            </w:r>
          </w:p>
        </w:tc>
        <w:tc>
          <w:tcPr>
            <w:tcW w:w="915" w:type="dxa"/>
          </w:tcPr>
          <w:p w14:paraId="1D04E64A" w14:textId="249188D3" w:rsidR="00BE6806" w:rsidRPr="00864D95" w:rsidRDefault="008620AE" w:rsidP="00864D95">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shd w:val="clear" w:color="auto" w:fill="auto"/>
            <w:vAlign w:val="center"/>
          </w:tcPr>
          <w:p w14:paraId="2C4C3CB1" w14:textId="0CC5D83A" w:rsidR="00BE6806" w:rsidRPr="00864D95" w:rsidRDefault="00BE6806" w:rsidP="00864D95">
            <w:pPr>
              <w:ind w:right="-2"/>
              <w:jc w:val="center"/>
              <w:rPr>
                <w:rFonts w:ascii="Times New Roman" w:hAnsi="Times New Roman" w:cs="Times New Roman"/>
                <w:sz w:val="20"/>
                <w:szCs w:val="20"/>
              </w:rPr>
            </w:pPr>
            <w:r w:rsidRPr="00864D95">
              <w:rPr>
                <w:rFonts w:ascii="Times New Roman" w:hAnsi="Times New Roman" w:cs="Times New Roman"/>
                <w:sz w:val="20"/>
                <w:szCs w:val="20"/>
              </w:rPr>
              <w:t>CR-1-97%</w:t>
            </w:r>
          </w:p>
        </w:tc>
        <w:tc>
          <w:tcPr>
            <w:tcW w:w="686" w:type="dxa"/>
          </w:tcPr>
          <w:p w14:paraId="558728A4" w14:textId="1037C5B5" w:rsidR="00BE6806" w:rsidRPr="00864D95" w:rsidRDefault="008620AE" w:rsidP="00864D95">
            <w:pPr>
              <w:ind w:right="-2"/>
              <w:jc w:val="center"/>
              <w:rPr>
                <w:rFonts w:ascii="Times New Roman" w:hAnsi="Times New Roman" w:cs="Times New Roman"/>
                <w:sz w:val="20"/>
                <w:szCs w:val="20"/>
              </w:rPr>
            </w:pPr>
            <w:r>
              <w:rPr>
                <w:rFonts w:ascii="Times New Roman" w:hAnsi="Times New Roman" w:cs="Times New Roman"/>
                <w:sz w:val="20"/>
                <w:szCs w:val="20"/>
              </w:rPr>
              <w:t>100%</w:t>
            </w:r>
          </w:p>
        </w:tc>
      </w:tr>
      <w:bookmarkEnd w:id="30"/>
    </w:tbl>
    <w:p w14:paraId="52BA934D" w14:textId="6ED12F68" w:rsidR="00735434" w:rsidRPr="00864D95" w:rsidRDefault="00735434" w:rsidP="00735434">
      <w:pPr>
        <w:ind w:right="-2"/>
        <w:jc w:val="both"/>
        <w:rPr>
          <w:rFonts w:ascii="Times New Roman" w:hAnsi="Times New Roman"/>
          <w:sz w:val="28"/>
          <w:szCs w:val="28"/>
          <w:lang w:val="kk-KZ"/>
        </w:rPr>
      </w:pPr>
    </w:p>
    <w:p w14:paraId="6A1499B2" w14:textId="4E5F5273" w:rsidR="00964B12" w:rsidRDefault="00964B12" w:rsidP="00F275EC">
      <w:pPr>
        <w:spacing w:after="0"/>
        <w:ind w:firstLine="720"/>
        <w:jc w:val="both"/>
        <w:rPr>
          <w:rFonts w:ascii="Times New Roman" w:hAnsi="Times New Roman"/>
          <w:sz w:val="28"/>
          <w:szCs w:val="28"/>
        </w:rPr>
      </w:pPr>
      <w:r>
        <w:rPr>
          <w:rFonts w:ascii="Times New Roman" w:hAnsi="Times New Roman"/>
          <w:sz w:val="28"/>
          <w:szCs w:val="28"/>
        </w:rPr>
        <w:t>В Жамбылской</w:t>
      </w:r>
      <w:r w:rsidR="004A43D2">
        <w:rPr>
          <w:rFonts w:ascii="Times New Roman" w:hAnsi="Times New Roman"/>
          <w:sz w:val="28"/>
          <w:szCs w:val="28"/>
        </w:rPr>
        <w:t>, Алматинской</w:t>
      </w:r>
      <w:r w:rsidR="00CA36D0">
        <w:rPr>
          <w:rFonts w:ascii="Times New Roman" w:hAnsi="Times New Roman"/>
          <w:sz w:val="28"/>
          <w:szCs w:val="28"/>
        </w:rPr>
        <w:t>, Кызыординской</w:t>
      </w:r>
      <w:r>
        <w:rPr>
          <w:rFonts w:ascii="Times New Roman" w:hAnsi="Times New Roman"/>
          <w:sz w:val="28"/>
          <w:szCs w:val="28"/>
        </w:rPr>
        <w:t xml:space="preserve"> област</w:t>
      </w:r>
      <w:r w:rsidR="004A43D2">
        <w:rPr>
          <w:rFonts w:ascii="Times New Roman" w:hAnsi="Times New Roman"/>
          <w:sz w:val="28"/>
          <w:szCs w:val="28"/>
        </w:rPr>
        <w:t>ях</w:t>
      </w:r>
      <w:r>
        <w:rPr>
          <w:rFonts w:ascii="Times New Roman" w:hAnsi="Times New Roman"/>
          <w:sz w:val="28"/>
          <w:szCs w:val="28"/>
        </w:rPr>
        <w:t xml:space="preserve"> </w:t>
      </w:r>
      <w:r w:rsidRPr="00964B12">
        <w:rPr>
          <w:rFonts w:ascii="Times New Roman" w:hAnsi="Times New Roman"/>
          <w:sz w:val="28"/>
          <w:szCs w:val="28"/>
        </w:rPr>
        <w:t>информационн</w:t>
      </w:r>
      <w:r>
        <w:rPr>
          <w:rFonts w:ascii="Times New Roman" w:hAnsi="Times New Roman"/>
          <w:sz w:val="28"/>
          <w:szCs w:val="28"/>
        </w:rPr>
        <w:t>ую</w:t>
      </w:r>
      <w:r w:rsidRPr="00964B12">
        <w:rPr>
          <w:rFonts w:ascii="Times New Roman" w:hAnsi="Times New Roman"/>
          <w:sz w:val="28"/>
          <w:szCs w:val="28"/>
        </w:rPr>
        <w:t xml:space="preserve"> услуг</w:t>
      </w:r>
      <w:r>
        <w:rPr>
          <w:rFonts w:ascii="Times New Roman" w:hAnsi="Times New Roman"/>
          <w:sz w:val="28"/>
          <w:szCs w:val="28"/>
        </w:rPr>
        <w:t xml:space="preserve">у </w:t>
      </w:r>
      <w:r w:rsidRPr="00964B12">
        <w:rPr>
          <w:rFonts w:ascii="Times New Roman" w:hAnsi="Times New Roman"/>
          <w:sz w:val="28"/>
          <w:szCs w:val="28"/>
        </w:rPr>
        <w:t>по постановке на очередь детей дошкольного возраста (до 6 лет) для направления в дошкольные организации</w:t>
      </w:r>
      <w:r>
        <w:rPr>
          <w:rFonts w:ascii="Times New Roman" w:hAnsi="Times New Roman"/>
          <w:sz w:val="28"/>
          <w:szCs w:val="28"/>
        </w:rPr>
        <w:t xml:space="preserve"> осуществл</w:t>
      </w:r>
      <w:r w:rsidR="007E5E1C">
        <w:rPr>
          <w:rFonts w:ascii="Times New Roman" w:hAnsi="Times New Roman"/>
          <w:sz w:val="28"/>
          <w:szCs w:val="28"/>
        </w:rPr>
        <w:t>яется</w:t>
      </w:r>
      <w:r>
        <w:rPr>
          <w:rFonts w:ascii="Times New Roman" w:hAnsi="Times New Roman"/>
          <w:sz w:val="28"/>
          <w:szCs w:val="28"/>
        </w:rPr>
        <w:t xml:space="preserve"> государственн</w:t>
      </w:r>
      <w:r w:rsidR="007E5E1C">
        <w:rPr>
          <w:rFonts w:ascii="Times New Roman" w:hAnsi="Times New Roman"/>
          <w:sz w:val="28"/>
          <w:szCs w:val="28"/>
        </w:rPr>
        <w:t>ой</w:t>
      </w:r>
      <w:r>
        <w:rPr>
          <w:rFonts w:ascii="Times New Roman" w:hAnsi="Times New Roman"/>
          <w:sz w:val="28"/>
          <w:szCs w:val="28"/>
        </w:rPr>
        <w:t xml:space="preserve"> информационн</w:t>
      </w:r>
      <w:r w:rsidR="007E5E1C">
        <w:rPr>
          <w:rFonts w:ascii="Times New Roman" w:hAnsi="Times New Roman"/>
          <w:sz w:val="28"/>
          <w:szCs w:val="28"/>
        </w:rPr>
        <w:t>ой</w:t>
      </w:r>
      <w:r>
        <w:rPr>
          <w:rFonts w:ascii="Times New Roman" w:hAnsi="Times New Roman"/>
          <w:sz w:val="28"/>
          <w:szCs w:val="28"/>
        </w:rPr>
        <w:t xml:space="preserve"> систем</w:t>
      </w:r>
      <w:r w:rsidR="007E5E1C">
        <w:rPr>
          <w:rFonts w:ascii="Times New Roman" w:hAnsi="Times New Roman"/>
          <w:sz w:val="28"/>
          <w:szCs w:val="28"/>
        </w:rPr>
        <w:t>ой</w:t>
      </w:r>
      <w:r>
        <w:rPr>
          <w:rFonts w:ascii="Times New Roman" w:hAnsi="Times New Roman"/>
          <w:sz w:val="28"/>
          <w:szCs w:val="28"/>
        </w:rPr>
        <w:t xml:space="preserve"> </w:t>
      </w:r>
      <w:r w:rsidRPr="00964B12">
        <w:rPr>
          <w:rFonts w:ascii="Times New Roman" w:hAnsi="Times New Roman"/>
          <w:sz w:val="28"/>
          <w:szCs w:val="28"/>
        </w:rPr>
        <w:t>es.iac.kz</w:t>
      </w:r>
      <w:r>
        <w:rPr>
          <w:rFonts w:ascii="Times New Roman" w:hAnsi="Times New Roman"/>
          <w:sz w:val="28"/>
          <w:szCs w:val="28"/>
        </w:rPr>
        <w:t>.</w:t>
      </w:r>
    </w:p>
    <w:p w14:paraId="7D61AF99" w14:textId="545BF4B9" w:rsidR="00744AAA" w:rsidRDefault="00744AAA" w:rsidP="00F275EC">
      <w:pPr>
        <w:spacing w:after="0"/>
        <w:ind w:firstLine="720"/>
        <w:jc w:val="both"/>
        <w:rPr>
          <w:rFonts w:ascii="Times New Roman" w:hAnsi="Times New Roman"/>
          <w:sz w:val="28"/>
          <w:szCs w:val="28"/>
          <w:lang w:val="kk-KZ"/>
        </w:rPr>
      </w:pPr>
      <w:r>
        <w:rPr>
          <w:rFonts w:ascii="Times New Roman" w:hAnsi="Times New Roman"/>
          <w:sz w:val="28"/>
          <w:szCs w:val="28"/>
        </w:rPr>
        <w:t>В области Ж</w:t>
      </w:r>
      <w:r>
        <w:rPr>
          <w:rFonts w:ascii="Times New Roman" w:hAnsi="Times New Roman"/>
          <w:sz w:val="28"/>
          <w:szCs w:val="28"/>
          <w:lang w:val="kk-KZ"/>
        </w:rPr>
        <w:t xml:space="preserve">етісу </w:t>
      </w:r>
      <w:r w:rsidRPr="00744AAA">
        <w:rPr>
          <w:rFonts w:ascii="Times New Roman" w:hAnsi="Times New Roman"/>
          <w:sz w:val="28"/>
          <w:szCs w:val="28"/>
          <w:lang w:val="kk-KZ"/>
        </w:rPr>
        <w:t>информационн</w:t>
      </w:r>
      <w:r>
        <w:rPr>
          <w:rFonts w:ascii="Times New Roman" w:hAnsi="Times New Roman"/>
          <w:sz w:val="28"/>
          <w:szCs w:val="28"/>
          <w:lang w:val="kk-KZ"/>
        </w:rPr>
        <w:t>ая</w:t>
      </w:r>
      <w:r w:rsidRPr="00744AAA">
        <w:rPr>
          <w:rFonts w:ascii="Times New Roman" w:hAnsi="Times New Roman"/>
          <w:sz w:val="28"/>
          <w:szCs w:val="28"/>
          <w:lang w:val="kk-KZ"/>
        </w:rPr>
        <w:t xml:space="preserve"> услуг</w:t>
      </w:r>
      <w:r>
        <w:rPr>
          <w:rFonts w:ascii="Times New Roman" w:hAnsi="Times New Roman"/>
          <w:sz w:val="28"/>
          <w:szCs w:val="28"/>
          <w:lang w:val="kk-KZ"/>
        </w:rPr>
        <w:t>а</w:t>
      </w:r>
      <w:r w:rsidRPr="00744AAA">
        <w:rPr>
          <w:rFonts w:ascii="Times New Roman" w:hAnsi="Times New Roman"/>
          <w:sz w:val="28"/>
          <w:szCs w:val="28"/>
          <w:lang w:val="kk-KZ"/>
        </w:rPr>
        <w:t xml:space="preserve"> по постановке на очередь детей дошкольного возраста (до 6 лет) для направления в дошкольные организации </w:t>
      </w:r>
      <w:r w:rsidRPr="00744AAA">
        <w:rPr>
          <w:rFonts w:ascii="Times New Roman" w:hAnsi="Times New Roman"/>
          <w:sz w:val="28"/>
          <w:szCs w:val="28"/>
          <w:lang w:val="kk-KZ"/>
        </w:rPr>
        <w:lastRenderedPageBreak/>
        <w:t>осуществляется в информационной системе местного исполнительного органа «e-zhetysu.kz»</w:t>
      </w:r>
      <w:r>
        <w:rPr>
          <w:rFonts w:ascii="Times New Roman" w:hAnsi="Times New Roman"/>
          <w:sz w:val="28"/>
          <w:szCs w:val="28"/>
          <w:lang w:val="kk-KZ"/>
        </w:rPr>
        <w:t>.</w:t>
      </w:r>
    </w:p>
    <w:p w14:paraId="19696DD5" w14:textId="32F7A8F2" w:rsidR="00B36F5B" w:rsidRPr="00B36F5B" w:rsidRDefault="008B7F6A" w:rsidP="00B36F5B">
      <w:pPr>
        <w:spacing w:after="0"/>
        <w:ind w:firstLine="720"/>
        <w:jc w:val="both"/>
        <w:rPr>
          <w:rFonts w:ascii="Times New Roman" w:hAnsi="Times New Roman"/>
          <w:sz w:val="28"/>
          <w:szCs w:val="28"/>
          <w:lang w:val="kk-KZ"/>
        </w:rPr>
      </w:pPr>
      <w:r>
        <w:rPr>
          <w:rFonts w:ascii="Times New Roman" w:hAnsi="Times New Roman"/>
          <w:sz w:val="28"/>
          <w:szCs w:val="28"/>
          <w:lang w:val="kk-KZ"/>
        </w:rPr>
        <w:t>В г. Алматы прием документов и зачисление детей в дошкольные организации осуществляет ГКП на ПХВ «Городской научно-методический центр новых технологий в образовании»</w:t>
      </w:r>
      <w:r w:rsidR="00631137">
        <w:rPr>
          <w:rFonts w:ascii="Times New Roman" w:hAnsi="Times New Roman"/>
          <w:sz w:val="28"/>
          <w:szCs w:val="28"/>
          <w:lang w:val="kk-KZ"/>
        </w:rPr>
        <w:t>.</w:t>
      </w:r>
    </w:p>
    <w:p w14:paraId="10A21997" w14:textId="35BC7253" w:rsidR="00C86935" w:rsidRDefault="00C86935" w:rsidP="00817965">
      <w:pPr>
        <w:spacing w:after="0"/>
        <w:jc w:val="both"/>
        <w:rPr>
          <w:rFonts w:ascii="Times New Roman" w:hAnsi="Times New Roman"/>
          <w:sz w:val="28"/>
          <w:szCs w:val="28"/>
        </w:rPr>
      </w:pPr>
    </w:p>
    <w:p w14:paraId="2A8C94AA" w14:textId="76162812" w:rsidR="00C86935" w:rsidRDefault="00DB7063" w:rsidP="00DB7063">
      <w:pPr>
        <w:pStyle w:val="a3"/>
        <w:ind w:left="375" w:right="-2"/>
        <w:jc w:val="center"/>
        <w:rPr>
          <w:rFonts w:ascii="Times New Roman" w:hAnsi="Times New Roman"/>
          <w:b/>
          <w:bCs/>
          <w:sz w:val="28"/>
          <w:szCs w:val="28"/>
        </w:rPr>
      </w:pPr>
      <w:r>
        <w:rPr>
          <w:rFonts w:ascii="Times New Roman" w:hAnsi="Times New Roman"/>
          <w:b/>
          <w:bCs/>
          <w:sz w:val="28"/>
          <w:szCs w:val="28"/>
        </w:rPr>
        <w:t xml:space="preserve">6.3 </w:t>
      </w:r>
      <w:r w:rsidR="00C86935" w:rsidRPr="00C86935">
        <w:rPr>
          <w:rFonts w:ascii="Times New Roman" w:hAnsi="Times New Roman"/>
          <w:b/>
          <w:bCs/>
          <w:sz w:val="28"/>
          <w:szCs w:val="28"/>
        </w:rPr>
        <w:t>Доля субъектов информационной услуги по оцифровке академических процессов школьного образования</w:t>
      </w:r>
      <w:r w:rsidR="006470FF">
        <w:rPr>
          <w:rFonts w:ascii="Times New Roman" w:hAnsi="Times New Roman"/>
          <w:b/>
          <w:bCs/>
          <w:sz w:val="28"/>
          <w:szCs w:val="28"/>
        </w:rPr>
        <w:t xml:space="preserve"> в границах РК</w:t>
      </w:r>
    </w:p>
    <w:p w14:paraId="4C05850B" w14:textId="77777777" w:rsidR="00C86935" w:rsidRPr="001A5D7F" w:rsidRDefault="00C86935" w:rsidP="00817965">
      <w:pPr>
        <w:ind w:right="-2"/>
        <w:jc w:val="both"/>
        <w:rPr>
          <w:rFonts w:ascii="Times New Roman" w:hAnsi="Times New Roman"/>
          <w:sz w:val="28"/>
          <w:szCs w:val="28"/>
        </w:rPr>
      </w:pPr>
    </w:p>
    <w:tbl>
      <w:tblPr>
        <w:tblStyle w:val="a9"/>
        <w:tblW w:w="0" w:type="auto"/>
        <w:tblLook w:val="04A0" w:firstRow="1" w:lastRow="0" w:firstColumn="1" w:lastColumn="0" w:noHBand="0" w:noVBand="1"/>
      </w:tblPr>
      <w:tblGrid>
        <w:gridCol w:w="1750"/>
        <w:gridCol w:w="1367"/>
        <w:gridCol w:w="1305"/>
        <w:gridCol w:w="750"/>
        <w:gridCol w:w="1305"/>
        <w:gridCol w:w="901"/>
        <w:gridCol w:w="1463"/>
        <w:gridCol w:w="928"/>
      </w:tblGrid>
      <w:tr w:rsidR="006C3BD2" w:rsidRPr="00C86935" w14:paraId="6804939E" w14:textId="7E430DBA" w:rsidTr="006C3BD2">
        <w:tc>
          <w:tcPr>
            <w:tcW w:w="1750" w:type="dxa"/>
            <w:vAlign w:val="center"/>
          </w:tcPr>
          <w:p w14:paraId="0ACDC2D4" w14:textId="77777777" w:rsidR="006C3BD2" w:rsidRPr="00C86935" w:rsidRDefault="006C3BD2" w:rsidP="00817965">
            <w:pPr>
              <w:ind w:right="-2"/>
              <w:jc w:val="center"/>
              <w:rPr>
                <w:rFonts w:ascii="Times New Roman" w:hAnsi="Times New Roman" w:cs="Times New Roman"/>
                <w:b/>
                <w:bCs/>
                <w:sz w:val="20"/>
                <w:szCs w:val="20"/>
              </w:rPr>
            </w:pPr>
            <w:r w:rsidRPr="00C86935">
              <w:rPr>
                <w:rFonts w:ascii="Times New Roman" w:hAnsi="Times New Roman" w:cs="Times New Roman"/>
                <w:b/>
                <w:bCs/>
                <w:sz w:val="20"/>
                <w:szCs w:val="20"/>
              </w:rPr>
              <w:t>город, область</w:t>
            </w:r>
          </w:p>
        </w:tc>
        <w:tc>
          <w:tcPr>
            <w:tcW w:w="1367" w:type="dxa"/>
            <w:vAlign w:val="center"/>
          </w:tcPr>
          <w:p w14:paraId="12B7EB9A" w14:textId="77777777" w:rsidR="006C3BD2" w:rsidRPr="00C86935" w:rsidRDefault="006C3BD2" w:rsidP="00817965">
            <w:pPr>
              <w:ind w:right="-2"/>
              <w:jc w:val="center"/>
              <w:rPr>
                <w:rFonts w:ascii="Times New Roman" w:hAnsi="Times New Roman" w:cs="Times New Roman"/>
                <w:b/>
                <w:bCs/>
                <w:sz w:val="20"/>
                <w:szCs w:val="20"/>
              </w:rPr>
            </w:pPr>
            <w:r w:rsidRPr="00C86935">
              <w:rPr>
                <w:rFonts w:ascii="Times New Roman" w:hAnsi="Times New Roman" w:cs="Times New Roman"/>
                <w:b/>
                <w:bCs/>
                <w:sz w:val="20"/>
                <w:szCs w:val="20"/>
              </w:rPr>
              <w:t>Субъекты</w:t>
            </w:r>
          </w:p>
        </w:tc>
        <w:tc>
          <w:tcPr>
            <w:tcW w:w="1305" w:type="dxa"/>
            <w:vAlign w:val="center"/>
          </w:tcPr>
          <w:p w14:paraId="64AAB7D8" w14:textId="08583BBB" w:rsidR="006C3BD2" w:rsidRDefault="006C3BD2" w:rsidP="00817965">
            <w:pPr>
              <w:ind w:right="-2"/>
              <w:jc w:val="center"/>
              <w:rPr>
                <w:rFonts w:ascii="Times New Roman" w:hAnsi="Times New Roman" w:cs="Times New Roman"/>
                <w:b/>
                <w:bCs/>
                <w:sz w:val="20"/>
                <w:szCs w:val="20"/>
              </w:rPr>
            </w:pPr>
            <w:r w:rsidRPr="006C3BD2">
              <w:rPr>
                <w:rFonts w:ascii="Times New Roman" w:hAnsi="Times New Roman" w:cs="Times New Roman"/>
                <w:b/>
                <w:bCs/>
                <w:sz w:val="20"/>
                <w:szCs w:val="20"/>
              </w:rPr>
              <w:t xml:space="preserve">Объем </w:t>
            </w:r>
            <w:r>
              <w:rPr>
                <w:rFonts w:ascii="Times New Roman" w:hAnsi="Times New Roman" w:cs="Times New Roman"/>
                <w:b/>
                <w:bCs/>
                <w:sz w:val="20"/>
                <w:szCs w:val="20"/>
              </w:rPr>
              <w:t>количество</w:t>
            </w:r>
            <w:r w:rsidRPr="006C3BD2">
              <w:rPr>
                <w:rFonts w:ascii="Times New Roman" w:hAnsi="Times New Roman" w:cs="Times New Roman"/>
                <w:b/>
                <w:bCs/>
                <w:sz w:val="20"/>
                <w:szCs w:val="20"/>
              </w:rPr>
              <w:t xml:space="preserve"> за</w:t>
            </w:r>
          </w:p>
          <w:p w14:paraId="34D62958" w14:textId="1BCEB962" w:rsidR="006C3BD2" w:rsidRPr="00C86935" w:rsidRDefault="006C3BD2" w:rsidP="00817965">
            <w:pPr>
              <w:ind w:right="-2"/>
              <w:jc w:val="center"/>
              <w:rPr>
                <w:rFonts w:ascii="Times New Roman" w:hAnsi="Times New Roman" w:cs="Times New Roman"/>
                <w:b/>
                <w:bCs/>
                <w:sz w:val="20"/>
                <w:szCs w:val="20"/>
              </w:rPr>
            </w:pPr>
            <w:r w:rsidRPr="00C86935">
              <w:rPr>
                <w:rFonts w:ascii="Times New Roman" w:hAnsi="Times New Roman" w:cs="Times New Roman"/>
                <w:b/>
                <w:bCs/>
                <w:sz w:val="20"/>
                <w:szCs w:val="20"/>
              </w:rPr>
              <w:t>202</w:t>
            </w:r>
            <w:r w:rsidRPr="00C86935">
              <w:rPr>
                <w:rFonts w:ascii="Times New Roman" w:hAnsi="Times New Roman" w:cs="Times New Roman"/>
                <w:b/>
                <w:bCs/>
                <w:sz w:val="20"/>
                <w:szCs w:val="20"/>
                <w:lang w:val="kk-KZ"/>
              </w:rPr>
              <w:t>1</w:t>
            </w:r>
            <w:r w:rsidRPr="00C86935">
              <w:rPr>
                <w:rFonts w:ascii="Times New Roman" w:hAnsi="Times New Roman" w:cs="Times New Roman"/>
                <w:b/>
                <w:bCs/>
                <w:sz w:val="20"/>
                <w:szCs w:val="20"/>
              </w:rPr>
              <w:t xml:space="preserve"> год</w:t>
            </w:r>
          </w:p>
        </w:tc>
        <w:tc>
          <w:tcPr>
            <w:tcW w:w="750" w:type="dxa"/>
          </w:tcPr>
          <w:p w14:paraId="6B02C963" w14:textId="31FB5093" w:rsidR="006C3BD2" w:rsidRPr="006C3BD2" w:rsidRDefault="006C3BD2" w:rsidP="00817965">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305" w:type="dxa"/>
            <w:vAlign w:val="center"/>
          </w:tcPr>
          <w:p w14:paraId="6EAA671B" w14:textId="6E0FB0E9" w:rsidR="006C3BD2" w:rsidRDefault="006C3BD2" w:rsidP="00817965">
            <w:pPr>
              <w:ind w:right="-2"/>
              <w:jc w:val="center"/>
              <w:rPr>
                <w:rFonts w:ascii="Times New Roman" w:hAnsi="Times New Roman" w:cs="Times New Roman"/>
                <w:b/>
                <w:bCs/>
                <w:sz w:val="20"/>
                <w:szCs w:val="20"/>
              </w:rPr>
            </w:pPr>
            <w:r w:rsidRPr="006C3BD2">
              <w:rPr>
                <w:rFonts w:ascii="Times New Roman" w:hAnsi="Times New Roman" w:cs="Times New Roman"/>
                <w:b/>
                <w:bCs/>
                <w:sz w:val="20"/>
                <w:szCs w:val="20"/>
              </w:rPr>
              <w:t>Объем количество за</w:t>
            </w:r>
          </w:p>
          <w:p w14:paraId="16FCE9DE" w14:textId="38E2C4F3" w:rsidR="006C3BD2" w:rsidRPr="00C86935" w:rsidRDefault="006C3BD2" w:rsidP="00817965">
            <w:pPr>
              <w:ind w:right="-2"/>
              <w:jc w:val="center"/>
              <w:rPr>
                <w:rFonts w:ascii="Times New Roman" w:hAnsi="Times New Roman" w:cs="Times New Roman"/>
                <w:b/>
                <w:bCs/>
                <w:sz w:val="20"/>
                <w:szCs w:val="20"/>
              </w:rPr>
            </w:pPr>
            <w:r w:rsidRPr="00C86935">
              <w:rPr>
                <w:rFonts w:ascii="Times New Roman" w:hAnsi="Times New Roman" w:cs="Times New Roman"/>
                <w:b/>
                <w:bCs/>
                <w:sz w:val="20"/>
                <w:szCs w:val="20"/>
              </w:rPr>
              <w:t>202</w:t>
            </w:r>
            <w:r w:rsidRPr="00C86935">
              <w:rPr>
                <w:rFonts w:ascii="Times New Roman" w:hAnsi="Times New Roman" w:cs="Times New Roman"/>
                <w:b/>
                <w:bCs/>
                <w:sz w:val="20"/>
                <w:szCs w:val="20"/>
                <w:lang w:val="kk-KZ"/>
              </w:rPr>
              <w:t>2</w:t>
            </w:r>
            <w:r w:rsidRPr="00C86935">
              <w:rPr>
                <w:rFonts w:ascii="Times New Roman" w:hAnsi="Times New Roman" w:cs="Times New Roman"/>
                <w:b/>
                <w:bCs/>
                <w:sz w:val="20"/>
                <w:szCs w:val="20"/>
              </w:rPr>
              <w:t xml:space="preserve"> год</w:t>
            </w:r>
          </w:p>
        </w:tc>
        <w:tc>
          <w:tcPr>
            <w:tcW w:w="901" w:type="dxa"/>
          </w:tcPr>
          <w:p w14:paraId="0A26FD25" w14:textId="2BB7322D" w:rsidR="006C3BD2" w:rsidRPr="006C3BD2" w:rsidRDefault="006C3BD2" w:rsidP="00817965">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463" w:type="dxa"/>
            <w:vAlign w:val="center"/>
          </w:tcPr>
          <w:p w14:paraId="6AE4DDEF" w14:textId="3795D55C" w:rsidR="006C3BD2" w:rsidRDefault="006C3BD2" w:rsidP="00817965">
            <w:pPr>
              <w:ind w:right="-2"/>
              <w:jc w:val="center"/>
              <w:rPr>
                <w:rFonts w:ascii="Times New Roman" w:hAnsi="Times New Roman" w:cs="Times New Roman"/>
                <w:b/>
                <w:bCs/>
                <w:sz w:val="20"/>
                <w:szCs w:val="20"/>
                <w:lang w:val="kk-KZ"/>
              </w:rPr>
            </w:pPr>
            <w:r w:rsidRPr="006C3BD2">
              <w:rPr>
                <w:rFonts w:ascii="Times New Roman" w:hAnsi="Times New Roman" w:cs="Times New Roman"/>
                <w:b/>
                <w:bCs/>
                <w:sz w:val="20"/>
                <w:szCs w:val="20"/>
                <w:lang w:val="kk-KZ"/>
              </w:rPr>
              <w:t>Объем количество за</w:t>
            </w:r>
          </w:p>
          <w:p w14:paraId="7FA49567" w14:textId="6D8037AD" w:rsidR="006C3BD2" w:rsidRPr="00C86935" w:rsidRDefault="006C3BD2" w:rsidP="00817965">
            <w:pPr>
              <w:ind w:right="-2"/>
              <w:jc w:val="center"/>
              <w:rPr>
                <w:rFonts w:ascii="Times New Roman" w:hAnsi="Times New Roman" w:cs="Times New Roman"/>
                <w:b/>
                <w:bCs/>
                <w:sz w:val="20"/>
                <w:szCs w:val="20"/>
                <w:lang w:val="kk-KZ"/>
              </w:rPr>
            </w:pPr>
            <w:r w:rsidRPr="00C86935">
              <w:rPr>
                <w:rFonts w:ascii="Times New Roman" w:hAnsi="Times New Roman" w:cs="Times New Roman"/>
                <w:b/>
                <w:bCs/>
                <w:sz w:val="20"/>
                <w:szCs w:val="20"/>
                <w:lang w:val="kk-KZ"/>
              </w:rPr>
              <w:t>2023 год</w:t>
            </w:r>
          </w:p>
        </w:tc>
        <w:tc>
          <w:tcPr>
            <w:tcW w:w="928" w:type="dxa"/>
          </w:tcPr>
          <w:p w14:paraId="6D7296D2" w14:textId="4D25D0E7" w:rsidR="006C3BD2" w:rsidRPr="006C3BD2" w:rsidRDefault="006C3BD2" w:rsidP="00817965">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6C3BD2" w:rsidRPr="00C86935" w14:paraId="1B5370D0" w14:textId="6010F90A" w:rsidTr="006C3BD2">
        <w:tc>
          <w:tcPr>
            <w:tcW w:w="1750" w:type="dxa"/>
            <w:vAlign w:val="center"/>
          </w:tcPr>
          <w:p w14:paraId="129FF057"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Актюбинская обл.</w:t>
            </w:r>
          </w:p>
        </w:tc>
        <w:tc>
          <w:tcPr>
            <w:tcW w:w="1367" w:type="dxa"/>
            <w:vMerge w:val="restart"/>
            <w:tcBorders>
              <w:top w:val="nil"/>
              <w:left w:val="nil"/>
              <w:right w:val="single" w:sz="8" w:space="0" w:color="auto"/>
            </w:tcBorders>
            <w:shd w:val="clear" w:color="auto" w:fill="auto"/>
            <w:vAlign w:val="center"/>
          </w:tcPr>
          <w:p w14:paraId="1CD3E837" w14:textId="77777777" w:rsidR="006C3BD2" w:rsidRPr="00EB3EE3" w:rsidRDefault="006C3BD2" w:rsidP="00817965">
            <w:pPr>
              <w:ind w:right="-2"/>
              <w:jc w:val="center"/>
              <w:rPr>
                <w:rFonts w:ascii="Times New Roman" w:hAnsi="Times New Roman" w:cs="Times New Roman"/>
                <w:b/>
                <w:bCs/>
                <w:sz w:val="20"/>
                <w:szCs w:val="20"/>
              </w:rPr>
            </w:pPr>
            <w:r w:rsidRPr="00EB3EE3">
              <w:rPr>
                <w:rFonts w:ascii="Times New Roman" w:hAnsi="Times New Roman" w:cs="Times New Roman"/>
                <w:b/>
                <w:bCs/>
                <w:sz w:val="20"/>
                <w:szCs w:val="20"/>
              </w:rPr>
              <w:t>ТОО «Күнделік»</w:t>
            </w:r>
          </w:p>
        </w:tc>
        <w:tc>
          <w:tcPr>
            <w:tcW w:w="1305" w:type="dxa"/>
            <w:vMerge w:val="restart"/>
          </w:tcPr>
          <w:p w14:paraId="088038B6" w14:textId="77777777" w:rsidR="006C3BD2" w:rsidRPr="00EB3EE3" w:rsidRDefault="006C3BD2" w:rsidP="00817965">
            <w:pPr>
              <w:ind w:right="-2"/>
              <w:jc w:val="center"/>
              <w:rPr>
                <w:rFonts w:ascii="Times New Roman" w:hAnsi="Times New Roman" w:cs="Times New Roman"/>
                <w:b/>
                <w:bCs/>
                <w:sz w:val="20"/>
                <w:szCs w:val="20"/>
              </w:rPr>
            </w:pPr>
          </w:p>
          <w:p w14:paraId="3A0C5078" w14:textId="77777777" w:rsidR="006C3BD2" w:rsidRPr="00EB3EE3" w:rsidRDefault="006C3BD2" w:rsidP="00817965">
            <w:pPr>
              <w:ind w:right="-2"/>
              <w:jc w:val="center"/>
              <w:rPr>
                <w:rFonts w:ascii="Times New Roman" w:hAnsi="Times New Roman" w:cs="Times New Roman"/>
                <w:b/>
                <w:bCs/>
                <w:sz w:val="20"/>
                <w:szCs w:val="20"/>
              </w:rPr>
            </w:pPr>
          </w:p>
          <w:p w14:paraId="0577E7D6" w14:textId="77777777" w:rsidR="006C3BD2" w:rsidRPr="00EB3EE3" w:rsidRDefault="006C3BD2" w:rsidP="00817965">
            <w:pPr>
              <w:ind w:right="-2"/>
              <w:jc w:val="center"/>
              <w:rPr>
                <w:rFonts w:ascii="Times New Roman" w:hAnsi="Times New Roman" w:cs="Times New Roman"/>
                <w:b/>
                <w:bCs/>
                <w:sz w:val="20"/>
                <w:szCs w:val="20"/>
              </w:rPr>
            </w:pPr>
          </w:p>
          <w:p w14:paraId="6405A0DB" w14:textId="77777777" w:rsidR="006C3BD2" w:rsidRPr="00EB3EE3" w:rsidRDefault="006C3BD2" w:rsidP="00817965">
            <w:pPr>
              <w:ind w:right="-2"/>
              <w:jc w:val="center"/>
              <w:rPr>
                <w:rFonts w:ascii="Times New Roman" w:hAnsi="Times New Roman" w:cs="Times New Roman"/>
                <w:b/>
                <w:bCs/>
                <w:sz w:val="20"/>
                <w:szCs w:val="20"/>
              </w:rPr>
            </w:pPr>
          </w:p>
          <w:p w14:paraId="46F8E087" w14:textId="77777777" w:rsidR="006C3BD2" w:rsidRPr="00EB3EE3" w:rsidRDefault="006C3BD2" w:rsidP="00817965">
            <w:pPr>
              <w:ind w:right="-2"/>
              <w:jc w:val="center"/>
              <w:rPr>
                <w:rFonts w:ascii="Times New Roman" w:hAnsi="Times New Roman" w:cs="Times New Roman"/>
                <w:b/>
                <w:bCs/>
                <w:sz w:val="20"/>
                <w:szCs w:val="20"/>
              </w:rPr>
            </w:pPr>
          </w:p>
          <w:p w14:paraId="54CA7541" w14:textId="77777777" w:rsidR="006C3BD2" w:rsidRPr="00EB3EE3" w:rsidRDefault="006C3BD2" w:rsidP="00817965">
            <w:pPr>
              <w:ind w:right="-2"/>
              <w:jc w:val="center"/>
              <w:rPr>
                <w:rFonts w:ascii="Times New Roman" w:hAnsi="Times New Roman" w:cs="Times New Roman"/>
                <w:b/>
                <w:bCs/>
                <w:sz w:val="20"/>
                <w:szCs w:val="20"/>
              </w:rPr>
            </w:pPr>
          </w:p>
          <w:p w14:paraId="76013320" w14:textId="77777777" w:rsidR="006C3BD2" w:rsidRPr="00EB3EE3" w:rsidRDefault="006C3BD2" w:rsidP="00817965">
            <w:pPr>
              <w:ind w:right="-2"/>
              <w:jc w:val="center"/>
              <w:rPr>
                <w:rFonts w:ascii="Times New Roman" w:hAnsi="Times New Roman" w:cs="Times New Roman"/>
                <w:b/>
                <w:bCs/>
                <w:sz w:val="20"/>
                <w:szCs w:val="20"/>
              </w:rPr>
            </w:pPr>
          </w:p>
          <w:p w14:paraId="27133DC6" w14:textId="77777777" w:rsidR="006C3BD2" w:rsidRPr="00EB3EE3" w:rsidRDefault="006C3BD2" w:rsidP="00817965">
            <w:pPr>
              <w:ind w:right="-2"/>
              <w:rPr>
                <w:rFonts w:ascii="Times New Roman" w:hAnsi="Times New Roman" w:cs="Times New Roman"/>
                <w:b/>
                <w:bCs/>
                <w:sz w:val="20"/>
                <w:szCs w:val="20"/>
              </w:rPr>
            </w:pPr>
          </w:p>
          <w:p w14:paraId="2835A52E" w14:textId="73EAC458" w:rsidR="006C3BD2" w:rsidRPr="00EB3EE3" w:rsidRDefault="004613FA" w:rsidP="00817965">
            <w:pPr>
              <w:ind w:right="-2"/>
              <w:jc w:val="center"/>
              <w:rPr>
                <w:rFonts w:ascii="Times New Roman" w:hAnsi="Times New Roman" w:cs="Times New Roman"/>
                <w:b/>
                <w:bCs/>
                <w:sz w:val="20"/>
                <w:szCs w:val="20"/>
              </w:rPr>
            </w:pPr>
            <w:r>
              <w:rPr>
                <w:rFonts w:ascii="Times New Roman" w:hAnsi="Times New Roman" w:cs="Times New Roman"/>
                <w:b/>
                <w:bCs/>
                <w:sz w:val="20"/>
                <w:szCs w:val="20"/>
                <w:lang w:val="en-US"/>
              </w:rPr>
              <w:t>*</w:t>
            </w:r>
          </w:p>
        </w:tc>
        <w:tc>
          <w:tcPr>
            <w:tcW w:w="750" w:type="dxa"/>
            <w:vMerge w:val="restart"/>
          </w:tcPr>
          <w:p w14:paraId="0867263A" w14:textId="77777777" w:rsidR="008F6E23" w:rsidRDefault="008F6E23" w:rsidP="00817965">
            <w:pPr>
              <w:ind w:right="-2"/>
              <w:jc w:val="center"/>
              <w:rPr>
                <w:rFonts w:ascii="Times New Roman" w:hAnsi="Times New Roman" w:cs="Times New Roman"/>
                <w:b/>
                <w:bCs/>
                <w:sz w:val="20"/>
                <w:szCs w:val="20"/>
              </w:rPr>
            </w:pPr>
          </w:p>
          <w:p w14:paraId="386DFAAC" w14:textId="77777777" w:rsidR="008F6E23" w:rsidRDefault="008F6E23" w:rsidP="00817965">
            <w:pPr>
              <w:ind w:right="-2"/>
              <w:jc w:val="center"/>
              <w:rPr>
                <w:rFonts w:ascii="Times New Roman" w:hAnsi="Times New Roman" w:cs="Times New Roman"/>
                <w:b/>
                <w:bCs/>
                <w:sz w:val="20"/>
                <w:szCs w:val="20"/>
              </w:rPr>
            </w:pPr>
          </w:p>
          <w:p w14:paraId="36855197" w14:textId="77777777" w:rsidR="008F6E23" w:rsidRDefault="008F6E23" w:rsidP="00817965">
            <w:pPr>
              <w:ind w:right="-2"/>
              <w:jc w:val="center"/>
              <w:rPr>
                <w:rFonts w:ascii="Times New Roman" w:hAnsi="Times New Roman" w:cs="Times New Roman"/>
                <w:b/>
                <w:bCs/>
                <w:sz w:val="20"/>
                <w:szCs w:val="20"/>
              </w:rPr>
            </w:pPr>
          </w:p>
          <w:p w14:paraId="61F193C1" w14:textId="77777777" w:rsidR="008F6E23" w:rsidRDefault="008F6E23" w:rsidP="00817965">
            <w:pPr>
              <w:ind w:right="-2"/>
              <w:jc w:val="center"/>
              <w:rPr>
                <w:rFonts w:ascii="Times New Roman" w:hAnsi="Times New Roman" w:cs="Times New Roman"/>
                <w:b/>
                <w:bCs/>
                <w:sz w:val="20"/>
                <w:szCs w:val="20"/>
              </w:rPr>
            </w:pPr>
          </w:p>
          <w:p w14:paraId="1B170F92" w14:textId="77777777" w:rsidR="008F6E23" w:rsidRDefault="008F6E23" w:rsidP="00817965">
            <w:pPr>
              <w:ind w:right="-2"/>
              <w:jc w:val="center"/>
              <w:rPr>
                <w:rFonts w:ascii="Times New Roman" w:hAnsi="Times New Roman" w:cs="Times New Roman"/>
                <w:b/>
                <w:bCs/>
                <w:sz w:val="20"/>
                <w:szCs w:val="20"/>
              </w:rPr>
            </w:pPr>
          </w:p>
          <w:p w14:paraId="191A737C" w14:textId="77777777" w:rsidR="008F6E23" w:rsidRDefault="008F6E23" w:rsidP="00817965">
            <w:pPr>
              <w:ind w:right="-2"/>
              <w:jc w:val="center"/>
              <w:rPr>
                <w:rFonts w:ascii="Times New Roman" w:hAnsi="Times New Roman" w:cs="Times New Roman"/>
                <w:b/>
                <w:bCs/>
                <w:sz w:val="20"/>
                <w:szCs w:val="20"/>
              </w:rPr>
            </w:pPr>
          </w:p>
          <w:p w14:paraId="24D08E3B" w14:textId="77777777" w:rsidR="008F6E23" w:rsidRDefault="008F6E23" w:rsidP="00817965">
            <w:pPr>
              <w:ind w:right="-2"/>
              <w:jc w:val="center"/>
              <w:rPr>
                <w:rFonts w:ascii="Times New Roman" w:hAnsi="Times New Roman" w:cs="Times New Roman"/>
                <w:b/>
                <w:bCs/>
                <w:sz w:val="20"/>
                <w:szCs w:val="20"/>
              </w:rPr>
            </w:pPr>
          </w:p>
          <w:p w14:paraId="7B642AA7" w14:textId="77777777" w:rsidR="008F6E23" w:rsidRDefault="008F6E23" w:rsidP="00817965">
            <w:pPr>
              <w:ind w:right="-2"/>
              <w:jc w:val="center"/>
              <w:rPr>
                <w:rFonts w:ascii="Times New Roman" w:hAnsi="Times New Roman" w:cs="Times New Roman"/>
                <w:b/>
                <w:bCs/>
                <w:sz w:val="20"/>
                <w:szCs w:val="20"/>
              </w:rPr>
            </w:pPr>
          </w:p>
          <w:p w14:paraId="1D7AF58C" w14:textId="080575BA" w:rsidR="006C3BD2" w:rsidRPr="004613FA" w:rsidRDefault="004613FA" w:rsidP="00817965">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1305" w:type="dxa"/>
            <w:vMerge w:val="restart"/>
          </w:tcPr>
          <w:p w14:paraId="2D0E9DCB" w14:textId="64F4C6C9" w:rsidR="006C3BD2" w:rsidRPr="00EB3EE3" w:rsidRDefault="006C3BD2" w:rsidP="00817965">
            <w:pPr>
              <w:ind w:right="-2"/>
              <w:jc w:val="center"/>
              <w:rPr>
                <w:rFonts w:ascii="Times New Roman" w:hAnsi="Times New Roman" w:cs="Times New Roman"/>
                <w:b/>
                <w:bCs/>
                <w:sz w:val="20"/>
                <w:szCs w:val="20"/>
              </w:rPr>
            </w:pPr>
          </w:p>
          <w:p w14:paraId="24C8448C" w14:textId="77777777" w:rsidR="006C3BD2" w:rsidRPr="00EB3EE3" w:rsidRDefault="006C3BD2" w:rsidP="00817965">
            <w:pPr>
              <w:ind w:right="-2"/>
              <w:jc w:val="center"/>
              <w:rPr>
                <w:rFonts w:ascii="Times New Roman" w:hAnsi="Times New Roman" w:cs="Times New Roman"/>
                <w:b/>
                <w:bCs/>
                <w:sz w:val="20"/>
                <w:szCs w:val="20"/>
              </w:rPr>
            </w:pPr>
          </w:p>
          <w:p w14:paraId="31FA737F" w14:textId="77777777" w:rsidR="006C3BD2" w:rsidRPr="00EB3EE3" w:rsidRDefault="006C3BD2" w:rsidP="00817965">
            <w:pPr>
              <w:ind w:right="-2"/>
              <w:jc w:val="center"/>
              <w:rPr>
                <w:rFonts w:ascii="Times New Roman" w:hAnsi="Times New Roman" w:cs="Times New Roman"/>
                <w:b/>
                <w:bCs/>
                <w:sz w:val="20"/>
                <w:szCs w:val="20"/>
              </w:rPr>
            </w:pPr>
          </w:p>
          <w:p w14:paraId="702D914C" w14:textId="77777777" w:rsidR="006C3BD2" w:rsidRPr="00EB3EE3" w:rsidRDefault="006C3BD2" w:rsidP="00817965">
            <w:pPr>
              <w:ind w:right="-2"/>
              <w:jc w:val="center"/>
              <w:rPr>
                <w:rFonts w:ascii="Times New Roman" w:hAnsi="Times New Roman" w:cs="Times New Roman"/>
                <w:b/>
                <w:bCs/>
                <w:sz w:val="20"/>
                <w:szCs w:val="20"/>
              </w:rPr>
            </w:pPr>
          </w:p>
          <w:p w14:paraId="1F2BF95D" w14:textId="77777777" w:rsidR="006C3BD2" w:rsidRPr="00EB3EE3" w:rsidRDefault="006C3BD2" w:rsidP="00817965">
            <w:pPr>
              <w:ind w:right="-2"/>
              <w:jc w:val="center"/>
              <w:rPr>
                <w:rFonts w:ascii="Times New Roman" w:hAnsi="Times New Roman" w:cs="Times New Roman"/>
                <w:b/>
                <w:bCs/>
                <w:sz w:val="20"/>
                <w:szCs w:val="20"/>
              </w:rPr>
            </w:pPr>
          </w:p>
          <w:p w14:paraId="750A15DC" w14:textId="77777777" w:rsidR="006C3BD2" w:rsidRPr="00EB3EE3" w:rsidRDefault="006C3BD2" w:rsidP="00817965">
            <w:pPr>
              <w:ind w:right="-2"/>
              <w:jc w:val="center"/>
              <w:rPr>
                <w:rFonts w:ascii="Times New Roman" w:hAnsi="Times New Roman" w:cs="Times New Roman"/>
                <w:b/>
                <w:bCs/>
                <w:sz w:val="20"/>
                <w:szCs w:val="20"/>
              </w:rPr>
            </w:pPr>
          </w:p>
          <w:p w14:paraId="1EF59827" w14:textId="77777777" w:rsidR="006C3BD2" w:rsidRPr="00EB3EE3" w:rsidRDefault="006C3BD2" w:rsidP="00817965">
            <w:pPr>
              <w:ind w:right="-2"/>
              <w:jc w:val="center"/>
              <w:rPr>
                <w:rFonts w:ascii="Times New Roman" w:hAnsi="Times New Roman" w:cs="Times New Roman"/>
                <w:b/>
                <w:bCs/>
                <w:sz w:val="20"/>
                <w:szCs w:val="20"/>
              </w:rPr>
            </w:pPr>
          </w:p>
          <w:p w14:paraId="4EDAD421" w14:textId="77777777" w:rsidR="006C3BD2" w:rsidRPr="00EB3EE3" w:rsidRDefault="006C3BD2" w:rsidP="00817965">
            <w:pPr>
              <w:ind w:right="-2"/>
              <w:jc w:val="center"/>
              <w:rPr>
                <w:rFonts w:ascii="Times New Roman" w:hAnsi="Times New Roman" w:cs="Times New Roman"/>
                <w:b/>
                <w:bCs/>
                <w:sz w:val="20"/>
                <w:szCs w:val="20"/>
              </w:rPr>
            </w:pPr>
          </w:p>
          <w:p w14:paraId="3C08C62A" w14:textId="697C9096" w:rsidR="006C3BD2" w:rsidRPr="00EB3EE3" w:rsidRDefault="004613FA" w:rsidP="00817965">
            <w:pPr>
              <w:ind w:right="-2"/>
              <w:jc w:val="center"/>
              <w:rPr>
                <w:rFonts w:ascii="Times New Roman" w:hAnsi="Times New Roman" w:cs="Times New Roman"/>
                <w:b/>
                <w:bCs/>
                <w:sz w:val="20"/>
                <w:szCs w:val="20"/>
              </w:rPr>
            </w:pPr>
            <w:r>
              <w:rPr>
                <w:rFonts w:ascii="Times New Roman" w:hAnsi="Times New Roman" w:cs="Times New Roman"/>
                <w:b/>
                <w:bCs/>
                <w:sz w:val="20"/>
                <w:szCs w:val="20"/>
                <w:lang w:val="en-US"/>
              </w:rPr>
              <w:t>*</w:t>
            </w:r>
          </w:p>
        </w:tc>
        <w:tc>
          <w:tcPr>
            <w:tcW w:w="901" w:type="dxa"/>
            <w:vMerge w:val="restart"/>
          </w:tcPr>
          <w:p w14:paraId="460DF5D4" w14:textId="77777777" w:rsidR="008F6E23" w:rsidRDefault="008F6E23" w:rsidP="00817965">
            <w:pPr>
              <w:ind w:right="-2"/>
              <w:jc w:val="center"/>
              <w:rPr>
                <w:rFonts w:ascii="Times New Roman" w:hAnsi="Times New Roman" w:cs="Times New Roman"/>
                <w:b/>
                <w:bCs/>
                <w:sz w:val="20"/>
                <w:szCs w:val="20"/>
              </w:rPr>
            </w:pPr>
          </w:p>
          <w:p w14:paraId="35AFEF15" w14:textId="77777777" w:rsidR="008F6E23" w:rsidRDefault="008F6E23" w:rsidP="00817965">
            <w:pPr>
              <w:ind w:right="-2"/>
              <w:jc w:val="center"/>
              <w:rPr>
                <w:rFonts w:ascii="Times New Roman" w:hAnsi="Times New Roman" w:cs="Times New Roman"/>
                <w:b/>
                <w:bCs/>
                <w:sz w:val="20"/>
                <w:szCs w:val="20"/>
              </w:rPr>
            </w:pPr>
          </w:p>
          <w:p w14:paraId="29FC872D" w14:textId="77777777" w:rsidR="008F6E23" w:rsidRDefault="008F6E23" w:rsidP="00817965">
            <w:pPr>
              <w:ind w:right="-2"/>
              <w:jc w:val="center"/>
              <w:rPr>
                <w:rFonts w:ascii="Times New Roman" w:hAnsi="Times New Roman" w:cs="Times New Roman"/>
                <w:b/>
                <w:bCs/>
                <w:sz w:val="20"/>
                <w:szCs w:val="20"/>
              </w:rPr>
            </w:pPr>
          </w:p>
          <w:p w14:paraId="751B8F00" w14:textId="77777777" w:rsidR="008F6E23" w:rsidRDefault="008F6E23" w:rsidP="00817965">
            <w:pPr>
              <w:ind w:right="-2"/>
              <w:jc w:val="center"/>
              <w:rPr>
                <w:rFonts w:ascii="Times New Roman" w:hAnsi="Times New Roman" w:cs="Times New Roman"/>
                <w:b/>
                <w:bCs/>
                <w:sz w:val="20"/>
                <w:szCs w:val="20"/>
              </w:rPr>
            </w:pPr>
          </w:p>
          <w:p w14:paraId="5893C89B" w14:textId="77777777" w:rsidR="008F6E23" w:rsidRDefault="008F6E23" w:rsidP="00817965">
            <w:pPr>
              <w:ind w:right="-2"/>
              <w:jc w:val="center"/>
              <w:rPr>
                <w:rFonts w:ascii="Times New Roman" w:hAnsi="Times New Roman" w:cs="Times New Roman"/>
                <w:b/>
                <w:bCs/>
                <w:sz w:val="20"/>
                <w:szCs w:val="20"/>
              </w:rPr>
            </w:pPr>
          </w:p>
          <w:p w14:paraId="31DB63B6" w14:textId="77777777" w:rsidR="008F6E23" w:rsidRDefault="008F6E23" w:rsidP="00817965">
            <w:pPr>
              <w:ind w:right="-2"/>
              <w:jc w:val="center"/>
              <w:rPr>
                <w:rFonts w:ascii="Times New Roman" w:hAnsi="Times New Roman" w:cs="Times New Roman"/>
                <w:b/>
                <w:bCs/>
                <w:sz w:val="20"/>
                <w:szCs w:val="20"/>
              </w:rPr>
            </w:pPr>
          </w:p>
          <w:p w14:paraId="63301ACB" w14:textId="77777777" w:rsidR="008F6E23" w:rsidRDefault="008F6E23" w:rsidP="00817965">
            <w:pPr>
              <w:ind w:right="-2"/>
              <w:jc w:val="center"/>
              <w:rPr>
                <w:rFonts w:ascii="Times New Roman" w:hAnsi="Times New Roman" w:cs="Times New Roman"/>
                <w:b/>
                <w:bCs/>
                <w:sz w:val="20"/>
                <w:szCs w:val="20"/>
              </w:rPr>
            </w:pPr>
          </w:p>
          <w:p w14:paraId="31AAD4AC" w14:textId="77777777" w:rsidR="008F6E23" w:rsidRDefault="008F6E23" w:rsidP="00817965">
            <w:pPr>
              <w:ind w:right="-2"/>
              <w:jc w:val="center"/>
              <w:rPr>
                <w:rFonts w:ascii="Times New Roman" w:hAnsi="Times New Roman" w:cs="Times New Roman"/>
                <w:b/>
                <w:bCs/>
                <w:sz w:val="20"/>
                <w:szCs w:val="20"/>
              </w:rPr>
            </w:pPr>
          </w:p>
          <w:p w14:paraId="2D7810DE" w14:textId="6FA68067" w:rsidR="006C3BD2" w:rsidRPr="004613FA" w:rsidRDefault="004613FA" w:rsidP="00817965">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1463" w:type="dxa"/>
            <w:vMerge w:val="restart"/>
          </w:tcPr>
          <w:p w14:paraId="37A6FA5F" w14:textId="14CA3C4D" w:rsidR="006C3BD2" w:rsidRPr="00EB3EE3" w:rsidRDefault="006C3BD2" w:rsidP="00817965">
            <w:pPr>
              <w:ind w:right="-2"/>
              <w:jc w:val="center"/>
              <w:rPr>
                <w:rFonts w:ascii="Times New Roman" w:hAnsi="Times New Roman" w:cs="Times New Roman"/>
                <w:b/>
                <w:bCs/>
                <w:sz w:val="20"/>
                <w:szCs w:val="20"/>
              </w:rPr>
            </w:pPr>
          </w:p>
          <w:p w14:paraId="1BDFE26F" w14:textId="77777777" w:rsidR="006C3BD2" w:rsidRPr="00EB3EE3" w:rsidRDefault="006C3BD2" w:rsidP="00817965">
            <w:pPr>
              <w:ind w:right="-2"/>
              <w:jc w:val="center"/>
              <w:rPr>
                <w:rFonts w:ascii="Times New Roman" w:hAnsi="Times New Roman" w:cs="Times New Roman"/>
                <w:b/>
                <w:bCs/>
                <w:sz w:val="20"/>
                <w:szCs w:val="20"/>
              </w:rPr>
            </w:pPr>
          </w:p>
          <w:p w14:paraId="76FE8095" w14:textId="77777777" w:rsidR="006C3BD2" w:rsidRPr="00EB3EE3" w:rsidRDefault="006C3BD2" w:rsidP="00817965">
            <w:pPr>
              <w:ind w:right="-2"/>
              <w:jc w:val="center"/>
              <w:rPr>
                <w:rFonts w:ascii="Times New Roman" w:hAnsi="Times New Roman" w:cs="Times New Roman"/>
                <w:b/>
                <w:bCs/>
                <w:sz w:val="20"/>
                <w:szCs w:val="20"/>
              </w:rPr>
            </w:pPr>
          </w:p>
          <w:p w14:paraId="1C97C02E" w14:textId="77777777" w:rsidR="006C3BD2" w:rsidRPr="00EB3EE3" w:rsidRDefault="006C3BD2" w:rsidP="00817965">
            <w:pPr>
              <w:ind w:right="-2"/>
              <w:jc w:val="center"/>
              <w:rPr>
                <w:rFonts w:ascii="Times New Roman" w:hAnsi="Times New Roman" w:cs="Times New Roman"/>
                <w:b/>
                <w:bCs/>
                <w:sz w:val="20"/>
                <w:szCs w:val="20"/>
              </w:rPr>
            </w:pPr>
          </w:p>
          <w:p w14:paraId="04B4557E" w14:textId="77777777" w:rsidR="006C3BD2" w:rsidRPr="00EB3EE3" w:rsidRDefault="006C3BD2" w:rsidP="00817965">
            <w:pPr>
              <w:ind w:right="-2"/>
              <w:jc w:val="center"/>
              <w:rPr>
                <w:rFonts w:ascii="Times New Roman" w:hAnsi="Times New Roman" w:cs="Times New Roman"/>
                <w:b/>
                <w:bCs/>
                <w:sz w:val="20"/>
                <w:szCs w:val="20"/>
              </w:rPr>
            </w:pPr>
          </w:p>
          <w:p w14:paraId="15407FC5" w14:textId="77777777" w:rsidR="006C3BD2" w:rsidRPr="00EB3EE3" w:rsidRDefault="006C3BD2" w:rsidP="00817965">
            <w:pPr>
              <w:ind w:right="-2"/>
              <w:jc w:val="center"/>
              <w:rPr>
                <w:rFonts w:ascii="Times New Roman" w:hAnsi="Times New Roman" w:cs="Times New Roman"/>
                <w:b/>
                <w:bCs/>
                <w:sz w:val="20"/>
                <w:szCs w:val="20"/>
              </w:rPr>
            </w:pPr>
          </w:p>
          <w:p w14:paraId="6672567F" w14:textId="77777777" w:rsidR="006C3BD2" w:rsidRPr="00EB3EE3" w:rsidRDefault="006C3BD2" w:rsidP="00817965">
            <w:pPr>
              <w:ind w:right="-2"/>
              <w:jc w:val="center"/>
              <w:rPr>
                <w:rFonts w:ascii="Times New Roman" w:hAnsi="Times New Roman" w:cs="Times New Roman"/>
                <w:b/>
                <w:bCs/>
                <w:sz w:val="20"/>
                <w:szCs w:val="20"/>
              </w:rPr>
            </w:pPr>
          </w:p>
          <w:p w14:paraId="4B6D2D3D" w14:textId="77777777" w:rsidR="006C3BD2" w:rsidRPr="00EB3EE3" w:rsidRDefault="006C3BD2" w:rsidP="00817965">
            <w:pPr>
              <w:ind w:right="-2"/>
              <w:jc w:val="center"/>
              <w:rPr>
                <w:rFonts w:ascii="Times New Roman" w:hAnsi="Times New Roman" w:cs="Times New Roman"/>
                <w:b/>
                <w:bCs/>
                <w:sz w:val="20"/>
                <w:szCs w:val="20"/>
              </w:rPr>
            </w:pPr>
          </w:p>
          <w:p w14:paraId="366D549A" w14:textId="7C7B09D4" w:rsidR="006C3BD2" w:rsidRPr="00EB3EE3" w:rsidRDefault="004613FA" w:rsidP="00817965">
            <w:pPr>
              <w:ind w:right="-2"/>
              <w:jc w:val="center"/>
              <w:rPr>
                <w:rFonts w:ascii="Times New Roman" w:hAnsi="Times New Roman" w:cs="Times New Roman"/>
                <w:b/>
                <w:bCs/>
                <w:sz w:val="20"/>
                <w:szCs w:val="20"/>
              </w:rPr>
            </w:pPr>
            <w:r>
              <w:rPr>
                <w:rFonts w:ascii="Times New Roman" w:hAnsi="Times New Roman" w:cs="Times New Roman"/>
                <w:b/>
                <w:bCs/>
                <w:sz w:val="20"/>
                <w:szCs w:val="20"/>
                <w:lang w:val="en-US"/>
              </w:rPr>
              <w:t>*</w:t>
            </w:r>
          </w:p>
        </w:tc>
        <w:tc>
          <w:tcPr>
            <w:tcW w:w="928" w:type="dxa"/>
            <w:vMerge w:val="restart"/>
          </w:tcPr>
          <w:p w14:paraId="7B60CE86" w14:textId="77777777" w:rsidR="008F6E23" w:rsidRDefault="008F6E23" w:rsidP="00817965">
            <w:pPr>
              <w:ind w:right="-2"/>
              <w:jc w:val="center"/>
              <w:rPr>
                <w:rFonts w:ascii="Times New Roman" w:hAnsi="Times New Roman" w:cs="Times New Roman"/>
                <w:b/>
                <w:bCs/>
                <w:sz w:val="20"/>
                <w:szCs w:val="20"/>
              </w:rPr>
            </w:pPr>
          </w:p>
          <w:p w14:paraId="656B8992" w14:textId="77777777" w:rsidR="008F6E23" w:rsidRDefault="008F6E23" w:rsidP="00817965">
            <w:pPr>
              <w:ind w:right="-2"/>
              <w:jc w:val="center"/>
              <w:rPr>
                <w:rFonts w:ascii="Times New Roman" w:hAnsi="Times New Roman" w:cs="Times New Roman"/>
                <w:b/>
                <w:bCs/>
                <w:sz w:val="20"/>
                <w:szCs w:val="20"/>
              </w:rPr>
            </w:pPr>
          </w:p>
          <w:p w14:paraId="5B9F850A" w14:textId="77777777" w:rsidR="008F6E23" w:rsidRDefault="008F6E23" w:rsidP="00817965">
            <w:pPr>
              <w:ind w:right="-2"/>
              <w:jc w:val="center"/>
              <w:rPr>
                <w:rFonts w:ascii="Times New Roman" w:hAnsi="Times New Roman" w:cs="Times New Roman"/>
                <w:b/>
                <w:bCs/>
                <w:sz w:val="20"/>
                <w:szCs w:val="20"/>
              </w:rPr>
            </w:pPr>
          </w:p>
          <w:p w14:paraId="00355E8E" w14:textId="77777777" w:rsidR="008F6E23" w:rsidRDefault="008F6E23" w:rsidP="00817965">
            <w:pPr>
              <w:ind w:right="-2"/>
              <w:jc w:val="center"/>
              <w:rPr>
                <w:rFonts w:ascii="Times New Roman" w:hAnsi="Times New Roman" w:cs="Times New Roman"/>
                <w:b/>
                <w:bCs/>
                <w:sz w:val="20"/>
                <w:szCs w:val="20"/>
              </w:rPr>
            </w:pPr>
          </w:p>
          <w:p w14:paraId="364379FA" w14:textId="77777777" w:rsidR="008F6E23" w:rsidRDefault="008F6E23" w:rsidP="00817965">
            <w:pPr>
              <w:ind w:right="-2"/>
              <w:jc w:val="center"/>
              <w:rPr>
                <w:rFonts w:ascii="Times New Roman" w:hAnsi="Times New Roman" w:cs="Times New Roman"/>
                <w:b/>
                <w:bCs/>
                <w:sz w:val="20"/>
                <w:szCs w:val="20"/>
              </w:rPr>
            </w:pPr>
          </w:p>
          <w:p w14:paraId="22D2C9B4" w14:textId="77777777" w:rsidR="008F6E23" w:rsidRDefault="008F6E23" w:rsidP="00817965">
            <w:pPr>
              <w:ind w:right="-2"/>
              <w:jc w:val="center"/>
              <w:rPr>
                <w:rFonts w:ascii="Times New Roman" w:hAnsi="Times New Roman" w:cs="Times New Roman"/>
                <w:b/>
                <w:bCs/>
                <w:sz w:val="20"/>
                <w:szCs w:val="20"/>
              </w:rPr>
            </w:pPr>
          </w:p>
          <w:p w14:paraId="4A8591FE" w14:textId="77777777" w:rsidR="008F6E23" w:rsidRDefault="008F6E23" w:rsidP="00817965">
            <w:pPr>
              <w:ind w:right="-2"/>
              <w:jc w:val="center"/>
              <w:rPr>
                <w:rFonts w:ascii="Times New Roman" w:hAnsi="Times New Roman" w:cs="Times New Roman"/>
                <w:b/>
                <w:bCs/>
                <w:sz w:val="20"/>
                <w:szCs w:val="20"/>
              </w:rPr>
            </w:pPr>
          </w:p>
          <w:p w14:paraId="56E2201B" w14:textId="77777777" w:rsidR="008F6E23" w:rsidRDefault="008F6E23" w:rsidP="00817965">
            <w:pPr>
              <w:ind w:right="-2"/>
              <w:jc w:val="center"/>
              <w:rPr>
                <w:rFonts w:ascii="Times New Roman" w:hAnsi="Times New Roman" w:cs="Times New Roman"/>
                <w:b/>
                <w:bCs/>
                <w:sz w:val="20"/>
                <w:szCs w:val="20"/>
              </w:rPr>
            </w:pPr>
          </w:p>
          <w:p w14:paraId="062ECD21" w14:textId="1E271E57" w:rsidR="006C3BD2" w:rsidRPr="004613FA" w:rsidRDefault="004613FA" w:rsidP="00817965">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r>
      <w:tr w:rsidR="006C3BD2" w:rsidRPr="00C86935" w14:paraId="2CCBB2DE" w14:textId="4C800BF5" w:rsidTr="006C3BD2">
        <w:tc>
          <w:tcPr>
            <w:tcW w:w="1750" w:type="dxa"/>
            <w:vAlign w:val="center"/>
          </w:tcPr>
          <w:p w14:paraId="6B1B9F5F"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Г. Астана</w:t>
            </w:r>
          </w:p>
        </w:tc>
        <w:tc>
          <w:tcPr>
            <w:tcW w:w="1367" w:type="dxa"/>
            <w:vMerge/>
            <w:vAlign w:val="center"/>
          </w:tcPr>
          <w:p w14:paraId="1DBDE81D" w14:textId="77777777" w:rsidR="006C3BD2" w:rsidRPr="00C86935" w:rsidRDefault="006C3BD2" w:rsidP="00817965">
            <w:pPr>
              <w:ind w:right="-2"/>
              <w:rPr>
                <w:rFonts w:ascii="Times New Roman" w:hAnsi="Times New Roman" w:cs="Times New Roman"/>
                <w:sz w:val="20"/>
                <w:szCs w:val="20"/>
              </w:rPr>
            </w:pPr>
          </w:p>
        </w:tc>
        <w:tc>
          <w:tcPr>
            <w:tcW w:w="1305" w:type="dxa"/>
            <w:vMerge/>
            <w:vAlign w:val="center"/>
          </w:tcPr>
          <w:p w14:paraId="197E69E5"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2FD14E2E" w14:textId="77777777" w:rsidR="006C3BD2" w:rsidRPr="00C86935" w:rsidRDefault="006C3BD2" w:rsidP="00817965">
            <w:pPr>
              <w:ind w:right="-2"/>
              <w:jc w:val="center"/>
              <w:rPr>
                <w:rFonts w:ascii="Times New Roman" w:hAnsi="Times New Roman" w:cs="Times New Roman"/>
                <w:sz w:val="20"/>
                <w:szCs w:val="20"/>
              </w:rPr>
            </w:pPr>
          </w:p>
        </w:tc>
        <w:tc>
          <w:tcPr>
            <w:tcW w:w="1305" w:type="dxa"/>
            <w:vMerge/>
            <w:vAlign w:val="center"/>
          </w:tcPr>
          <w:p w14:paraId="21B12300" w14:textId="112ABE40" w:rsidR="006C3BD2" w:rsidRPr="00C86935" w:rsidRDefault="006C3BD2" w:rsidP="00817965">
            <w:pPr>
              <w:ind w:right="-2"/>
              <w:jc w:val="center"/>
              <w:rPr>
                <w:rFonts w:ascii="Times New Roman" w:hAnsi="Times New Roman" w:cs="Times New Roman"/>
                <w:sz w:val="20"/>
                <w:szCs w:val="20"/>
              </w:rPr>
            </w:pPr>
          </w:p>
        </w:tc>
        <w:tc>
          <w:tcPr>
            <w:tcW w:w="901" w:type="dxa"/>
            <w:vMerge/>
          </w:tcPr>
          <w:p w14:paraId="1915D258"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2398824E" w14:textId="722BE5A5"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67578CD8"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52C55CF6" w14:textId="24C32851" w:rsidTr="006C3BD2">
        <w:tc>
          <w:tcPr>
            <w:tcW w:w="1750" w:type="dxa"/>
            <w:vAlign w:val="center"/>
          </w:tcPr>
          <w:p w14:paraId="1D99C1E5"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 xml:space="preserve">ВКО </w:t>
            </w:r>
          </w:p>
        </w:tc>
        <w:tc>
          <w:tcPr>
            <w:tcW w:w="1367" w:type="dxa"/>
            <w:vMerge/>
            <w:tcBorders>
              <w:left w:val="nil"/>
            </w:tcBorders>
            <w:shd w:val="clear" w:color="auto" w:fill="auto"/>
            <w:vAlign w:val="center"/>
          </w:tcPr>
          <w:p w14:paraId="2EB04077"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3AA5D9A4"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213230A2"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079B3C34" w14:textId="0BB105A5" w:rsidR="006C3BD2" w:rsidRPr="00C86935" w:rsidRDefault="006C3BD2" w:rsidP="00817965">
            <w:pPr>
              <w:ind w:right="-2"/>
              <w:jc w:val="center"/>
              <w:rPr>
                <w:rFonts w:ascii="Times New Roman" w:hAnsi="Times New Roman" w:cs="Times New Roman"/>
                <w:sz w:val="20"/>
                <w:szCs w:val="20"/>
              </w:rPr>
            </w:pPr>
          </w:p>
        </w:tc>
        <w:tc>
          <w:tcPr>
            <w:tcW w:w="901" w:type="dxa"/>
            <w:vMerge/>
          </w:tcPr>
          <w:p w14:paraId="4B34941D"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69613F46" w14:textId="753346EB"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6DEE69D7"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5CCE5092" w14:textId="6E5F42B5" w:rsidTr="006C3BD2">
        <w:tc>
          <w:tcPr>
            <w:tcW w:w="1750" w:type="dxa"/>
            <w:vAlign w:val="center"/>
          </w:tcPr>
          <w:p w14:paraId="788C1EDB"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Жамбылская обл.</w:t>
            </w:r>
          </w:p>
        </w:tc>
        <w:tc>
          <w:tcPr>
            <w:tcW w:w="1367" w:type="dxa"/>
            <w:vMerge/>
            <w:tcBorders>
              <w:left w:val="nil"/>
            </w:tcBorders>
            <w:shd w:val="clear" w:color="auto" w:fill="auto"/>
            <w:vAlign w:val="center"/>
          </w:tcPr>
          <w:p w14:paraId="3288C16E"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437154D4"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64957200"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6DD027DF" w14:textId="1D807857" w:rsidR="006C3BD2" w:rsidRPr="00C86935" w:rsidRDefault="006C3BD2" w:rsidP="00817965">
            <w:pPr>
              <w:ind w:right="-2"/>
              <w:jc w:val="center"/>
              <w:rPr>
                <w:rFonts w:ascii="Times New Roman" w:hAnsi="Times New Roman" w:cs="Times New Roman"/>
                <w:sz w:val="20"/>
                <w:szCs w:val="20"/>
              </w:rPr>
            </w:pPr>
          </w:p>
        </w:tc>
        <w:tc>
          <w:tcPr>
            <w:tcW w:w="901" w:type="dxa"/>
            <w:vMerge/>
          </w:tcPr>
          <w:p w14:paraId="4A047382"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65969490" w14:textId="3B23085C"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578EFF48"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1EE6E928" w14:textId="23E44BCB" w:rsidTr="006C3BD2">
        <w:tc>
          <w:tcPr>
            <w:tcW w:w="1750" w:type="dxa"/>
            <w:vAlign w:val="center"/>
          </w:tcPr>
          <w:p w14:paraId="71F5DF55"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Обл. Жетісу</w:t>
            </w:r>
          </w:p>
        </w:tc>
        <w:tc>
          <w:tcPr>
            <w:tcW w:w="1367" w:type="dxa"/>
            <w:vMerge/>
            <w:tcBorders>
              <w:left w:val="nil"/>
              <w:right w:val="single" w:sz="8" w:space="0" w:color="auto"/>
            </w:tcBorders>
            <w:shd w:val="clear" w:color="auto" w:fill="auto"/>
            <w:vAlign w:val="center"/>
          </w:tcPr>
          <w:p w14:paraId="0085A81C" w14:textId="77777777" w:rsidR="006C3BD2" w:rsidRPr="00C86935" w:rsidRDefault="006C3BD2" w:rsidP="00817965">
            <w:pPr>
              <w:ind w:right="-2"/>
              <w:rPr>
                <w:rFonts w:ascii="Times New Roman" w:hAnsi="Times New Roman" w:cs="Times New Roman"/>
                <w:bCs/>
                <w:sz w:val="20"/>
                <w:szCs w:val="20"/>
              </w:rPr>
            </w:pPr>
          </w:p>
        </w:tc>
        <w:tc>
          <w:tcPr>
            <w:tcW w:w="1305" w:type="dxa"/>
            <w:vMerge/>
            <w:vAlign w:val="center"/>
          </w:tcPr>
          <w:p w14:paraId="228EE0C3" w14:textId="77777777" w:rsidR="006C3BD2" w:rsidRPr="00C86935" w:rsidRDefault="006C3BD2" w:rsidP="00817965">
            <w:pPr>
              <w:ind w:right="-2"/>
              <w:jc w:val="center"/>
              <w:rPr>
                <w:rFonts w:ascii="Times New Roman" w:hAnsi="Times New Roman" w:cs="Times New Roman"/>
                <w:bCs/>
                <w:sz w:val="20"/>
                <w:szCs w:val="20"/>
              </w:rPr>
            </w:pPr>
          </w:p>
        </w:tc>
        <w:tc>
          <w:tcPr>
            <w:tcW w:w="750" w:type="dxa"/>
            <w:vMerge/>
          </w:tcPr>
          <w:p w14:paraId="38BB8529" w14:textId="77777777" w:rsidR="006C3BD2" w:rsidRPr="00C86935" w:rsidRDefault="006C3BD2" w:rsidP="00817965">
            <w:pPr>
              <w:ind w:right="-2"/>
              <w:jc w:val="center"/>
              <w:rPr>
                <w:rFonts w:ascii="Times New Roman" w:hAnsi="Times New Roman" w:cs="Times New Roman"/>
                <w:bCs/>
                <w:sz w:val="20"/>
                <w:szCs w:val="20"/>
              </w:rPr>
            </w:pPr>
          </w:p>
        </w:tc>
        <w:tc>
          <w:tcPr>
            <w:tcW w:w="1305" w:type="dxa"/>
            <w:vMerge/>
            <w:vAlign w:val="center"/>
          </w:tcPr>
          <w:p w14:paraId="5E516138" w14:textId="54436661" w:rsidR="006C3BD2" w:rsidRPr="00C86935" w:rsidRDefault="006C3BD2" w:rsidP="00817965">
            <w:pPr>
              <w:ind w:right="-2"/>
              <w:jc w:val="center"/>
              <w:rPr>
                <w:rFonts w:ascii="Times New Roman" w:hAnsi="Times New Roman" w:cs="Times New Roman"/>
                <w:bCs/>
                <w:sz w:val="20"/>
                <w:szCs w:val="20"/>
              </w:rPr>
            </w:pPr>
          </w:p>
        </w:tc>
        <w:tc>
          <w:tcPr>
            <w:tcW w:w="901" w:type="dxa"/>
            <w:vMerge/>
          </w:tcPr>
          <w:p w14:paraId="77023C23"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730B9884" w14:textId="27D02403"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083C6E09"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3B681CBC" w14:textId="11560718" w:rsidTr="006C3BD2">
        <w:tc>
          <w:tcPr>
            <w:tcW w:w="1750" w:type="dxa"/>
            <w:vAlign w:val="center"/>
          </w:tcPr>
          <w:p w14:paraId="1B8B57E9"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Кызылординская обл.</w:t>
            </w:r>
          </w:p>
        </w:tc>
        <w:tc>
          <w:tcPr>
            <w:tcW w:w="1367" w:type="dxa"/>
            <w:vMerge/>
            <w:tcBorders>
              <w:left w:val="nil"/>
            </w:tcBorders>
            <w:shd w:val="clear" w:color="auto" w:fill="auto"/>
            <w:vAlign w:val="center"/>
          </w:tcPr>
          <w:p w14:paraId="4BB837D9"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75434E21"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771EF446"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32194113" w14:textId="0CF03B48" w:rsidR="006C3BD2" w:rsidRPr="00C86935" w:rsidRDefault="006C3BD2" w:rsidP="00817965">
            <w:pPr>
              <w:ind w:right="-2"/>
              <w:jc w:val="center"/>
              <w:rPr>
                <w:rFonts w:ascii="Times New Roman" w:hAnsi="Times New Roman" w:cs="Times New Roman"/>
                <w:sz w:val="20"/>
                <w:szCs w:val="20"/>
              </w:rPr>
            </w:pPr>
          </w:p>
        </w:tc>
        <w:tc>
          <w:tcPr>
            <w:tcW w:w="901" w:type="dxa"/>
            <w:vMerge/>
          </w:tcPr>
          <w:p w14:paraId="7EC7457F"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0DE23DC3" w14:textId="2BC9FBA2"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2C5AE38F"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30B38649" w14:textId="35D8B580" w:rsidTr="006C3BD2">
        <w:tc>
          <w:tcPr>
            <w:tcW w:w="1750" w:type="dxa"/>
            <w:vAlign w:val="center"/>
          </w:tcPr>
          <w:p w14:paraId="2423294C"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Павлодарская обл.</w:t>
            </w:r>
          </w:p>
        </w:tc>
        <w:tc>
          <w:tcPr>
            <w:tcW w:w="1367" w:type="dxa"/>
            <w:vMerge/>
            <w:tcBorders>
              <w:left w:val="nil"/>
            </w:tcBorders>
            <w:shd w:val="clear" w:color="auto" w:fill="auto"/>
            <w:vAlign w:val="center"/>
          </w:tcPr>
          <w:p w14:paraId="73F409A5"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7422F241"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58BC22EA"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7BB4966E" w14:textId="798E0754" w:rsidR="006C3BD2" w:rsidRPr="00C86935" w:rsidRDefault="006C3BD2" w:rsidP="00817965">
            <w:pPr>
              <w:ind w:right="-2"/>
              <w:jc w:val="center"/>
              <w:rPr>
                <w:rFonts w:ascii="Times New Roman" w:hAnsi="Times New Roman" w:cs="Times New Roman"/>
                <w:sz w:val="20"/>
                <w:szCs w:val="20"/>
              </w:rPr>
            </w:pPr>
          </w:p>
        </w:tc>
        <w:tc>
          <w:tcPr>
            <w:tcW w:w="901" w:type="dxa"/>
            <w:vMerge/>
          </w:tcPr>
          <w:p w14:paraId="5ACE8ADD"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59FBECAD" w14:textId="3DC21C90"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55B7AD17"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042A230E" w14:textId="0278310A" w:rsidTr="006C3BD2">
        <w:tc>
          <w:tcPr>
            <w:tcW w:w="1750" w:type="dxa"/>
            <w:vAlign w:val="center"/>
          </w:tcPr>
          <w:p w14:paraId="72336566"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Г. Шымкент</w:t>
            </w:r>
          </w:p>
        </w:tc>
        <w:tc>
          <w:tcPr>
            <w:tcW w:w="1367" w:type="dxa"/>
            <w:vMerge/>
            <w:tcBorders>
              <w:left w:val="nil"/>
            </w:tcBorders>
            <w:shd w:val="clear" w:color="auto" w:fill="auto"/>
            <w:vAlign w:val="center"/>
          </w:tcPr>
          <w:p w14:paraId="38C5F3D0"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1D2752D9"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0B215C78"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08A211F9" w14:textId="44945F85" w:rsidR="006C3BD2" w:rsidRPr="00C86935" w:rsidRDefault="006C3BD2" w:rsidP="00817965">
            <w:pPr>
              <w:ind w:right="-2"/>
              <w:jc w:val="center"/>
              <w:rPr>
                <w:rFonts w:ascii="Times New Roman" w:hAnsi="Times New Roman" w:cs="Times New Roman"/>
                <w:sz w:val="20"/>
                <w:szCs w:val="20"/>
              </w:rPr>
            </w:pPr>
          </w:p>
        </w:tc>
        <w:tc>
          <w:tcPr>
            <w:tcW w:w="901" w:type="dxa"/>
            <w:vMerge/>
          </w:tcPr>
          <w:p w14:paraId="0FD6FECE"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4C982757" w14:textId="40B23639"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57FDEC67"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502F7BDA" w14:textId="436305DC" w:rsidTr="006C3BD2">
        <w:tc>
          <w:tcPr>
            <w:tcW w:w="1750" w:type="dxa"/>
            <w:vAlign w:val="center"/>
          </w:tcPr>
          <w:p w14:paraId="5F8F7985"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Алматинская обл.</w:t>
            </w:r>
          </w:p>
        </w:tc>
        <w:tc>
          <w:tcPr>
            <w:tcW w:w="1367" w:type="dxa"/>
            <w:vMerge/>
            <w:tcBorders>
              <w:left w:val="nil"/>
            </w:tcBorders>
            <w:shd w:val="clear" w:color="auto" w:fill="auto"/>
            <w:vAlign w:val="center"/>
          </w:tcPr>
          <w:p w14:paraId="1E35CE51"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1138BB97"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03D6A407"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4881523E" w14:textId="19E51155" w:rsidR="006C3BD2" w:rsidRPr="00C86935" w:rsidRDefault="006C3BD2" w:rsidP="00817965">
            <w:pPr>
              <w:ind w:right="-2"/>
              <w:jc w:val="center"/>
              <w:rPr>
                <w:rFonts w:ascii="Times New Roman" w:hAnsi="Times New Roman" w:cs="Times New Roman"/>
                <w:sz w:val="20"/>
                <w:szCs w:val="20"/>
              </w:rPr>
            </w:pPr>
          </w:p>
        </w:tc>
        <w:tc>
          <w:tcPr>
            <w:tcW w:w="901" w:type="dxa"/>
            <w:vMerge/>
          </w:tcPr>
          <w:p w14:paraId="1B3A3A44"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243CEBD1" w14:textId="45F9CCFF"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48E49C9E"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3BE976A6" w14:textId="05592F1F" w:rsidTr="006C3BD2">
        <w:tc>
          <w:tcPr>
            <w:tcW w:w="1750" w:type="dxa"/>
            <w:vAlign w:val="center"/>
          </w:tcPr>
          <w:p w14:paraId="48AF4C9C"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 xml:space="preserve">ЗКО </w:t>
            </w:r>
          </w:p>
        </w:tc>
        <w:tc>
          <w:tcPr>
            <w:tcW w:w="1367" w:type="dxa"/>
            <w:vMerge/>
            <w:tcBorders>
              <w:left w:val="nil"/>
            </w:tcBorders>
            <w:shd w:val="clear" w:color="auto" w:fill="auto"/>
            <w:vAlign w:val="center"/>
          </w:tcPr>
          <w:p w14:paraId="081AE487"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0ABDB915"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4FE21897"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2B720A49" w14:textId="5C5F5238" w:rsidR="006C3BD2" w:rsidRPr="00C86935" w:rsidRDefault="006C3BD2" w:rsidP="00817965">
            <w:pPr>
              <w:ind w:right="-2"/>
              <w:jc w:val="center"/>
              <w:rPr>
                <w:rFonts w:ascii="Times New Roman" w:hAnsi="Times New Roman" w:cs="Times New Roman"/>
                <w:sz w:val="20"/>
                <w:szCs w:val="20"/>
              </w:rPr>
            </w:pPr>
          </w:p>
        </w:tc>
        <w:tc>
          <w:tcPr>
            <w:tcW w:w="901" w:type="dxa"/>
            <w:vMerge/>
          </w:tcPr>
          <w:p w14:paraId="7CF9A68B"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51015A13" w14:textId="23D9FE33"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497163F2"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52001C03" w14:textId="1E1410C9" w:rsidTr="006C3BD2">
        <w:tc>
          <w:tcPr>
            <w:tcW w:w="1750" w:type="dxa"/>
            <w:vAlign w:val="center"/>
          </w:tcPr>
          <w:p w14:paraId="06799FCA"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Акмолинская обл.</w:t>
            </w:r>
          </w:p>
        </w:tc>
        <w:tc>
          <w:tcPr>
            <w:tcW w:w="1367" w:type="dxa"/>
            <w:vMerge/>
            <w:vAlign w:val="center"/>
          </w:tcPr>
          <w:p w14:paraId="02F3C7ED" w14:textId="77777777" w:rsidR="006C3BD2" w:rsidRPr="00C86935" w:rsidRDefault="006C3BD2" w:rsidP="00817965">
            <w:pPr>
              <w:ind w:right="-2"/>
              <w:rPr>
                <w:rFonts w:ascii="Times New Roman" w:hAnsi="Times New Roman" w:cs="Times New Roman"/>
                <w:sz w:val="20"/>
                <w:szCs w:val="20"/>
              </w:rPr>
            </w:pPr>
          </w:p>
        </w:tc>
        <w:tc>
          <w:tcPr>
            <w:tcW w:w="1305" w:type="dxa"/>
            <w:vMerge/>
            <w:vAlign w:val="center"/>
          </w:tcPr>
          <w:p w14:paraId="5D4983C5"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4AA542D5" w14:textId="77777777" w:rsidR="006C3BD2" w:rsidRPr="00C86935" w:rsidRDefault="006C3BD2" w:rsidP="00817965">
            <w:pPr>
              <w:ind w:right="-2"/>
              <w:jc w:val="center"/>
              <w:rPr>
                <w:rFonts w:ascii="Times New Roman" w:hAnsi="Times New Roman" w:cs="Times New Roman"/>
                <w:sz w:val="20"/>
                <w:szCs w:val="20"/>
              </w:rPr>
            </w:pPr>
          </w:p>
        </w:tc>
        <w:tc>
          <w:tcPr>
            <w:tcW w:w="1305" w:type="dxa"/>
            <w:vMerge/>
            <w:vAlign w:val="center"/>
          </w:tcPr>
          <w:p w14:paraId="68511101" w14:textId="2FD6486D" w:rsidR="006C3BD2" w:rsidRPr="00C86935" w:rsidRDefault="006C3BD2" w:rsidP="00817965">
            <w:pPr>
              <w:ind w:right="-2"/>
              <w:jc w:val="center"/>
              <w:rPr>
                <w:rFonts w:ascii="Times New Roman" w:hAnsi="Times New Roman" w:cs="Times New Roman"/>
                <w:sz w:val="20"/>
                <w:szCs w:val="20"/>
              </w:rPr>
            </w:pPr>
          </w:p>
        </w:tc>
        <w:tc>
          <w:tcPr>
            <w:tcW w:w="901" w:type="dxa"/>
            <w:vMerge/>
          </w:tcPr>
          <w:p w14:paraId="42928032"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09064E8D" w14:textId="10770F4C"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02D4A8A5"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67A48573" w14:textId="33566934" w:rsidTr="006C3BD2">
        <w:tc>
          <w:tcPr>
            <w:tcW w:w="1750" w:type="dxa"/>
            <w:vAlign w:val="center"/>
          </w:tcPr>
          <w:p w14:paraId="693F800B"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Костанайская обл.</w:t>
            </w:r>
          </w:p>
        </w:tc>
        <w:tc>
          <w:tcPr>
            <w:tcW w:w="1367" w:type="dxa"/>
            <w:vMerge/>
            <w:vAlign w:val="center"/>
          </w:tcPr>
          <w:p w14:paraId="442027D9" w14:textId="77777777" w:rsidR="006C3BD2" w:rsidRPr="00C86935" w:rsidRDefault="006C3BD2" w:rsidP="00817965">
            <w:pPr>
              <w:ind w:right="-2"/>
              <w:rPr>
                <w:rFonts w:ascii="Times New Roman" w:hAnsi="Times New Roman" w:cs="Times New Roman"/>
                <w:sz w:val="20"/>
                <w:szCs w:val="20"/>
              </w:rPr>
            </w:pPr>
          </w:p>
        </w:tc>
        <w:tc>
          <w:tcPr>
            <w:tcW w:w="1305" w:type="dxa"/>
            <w:vMerge/>
            <w:vAlign w:val="center"/>
          </w:tcPr>
          <w:p w14:paraId="20A5815B"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7A2023E0" w14:textId="77777777" w:rsidR="006C3BD2" w:rsidRPr="00C86935" w:rsidRDefault="006C3BD2" w:rsidP="00817965">
            <w:pPr>
              <w:ind w:right="-2"/>
              <w:jc w:val="center"/>
              <w:rPr>
                <w:rFonts w:ascii="Times New Roman" w:hAnsi="Times New Roman" w:cs="Times New Roman"/>
                <w:sz w:val="20"/>
                <w:szCs w:val="20"/>
              </w:rPr>
            </w:pPr>
          </w:p>
        </w:tc>
        <w:tc>
          <w:tcPr>
            <w:tcW w:w="1305" w:type="dxa"/>
            <w:vMerge/>
            <w:vAlign w:val="center"/>
          </w:tcPr>
          <w:p w14:paraId="08604B84" w14:textId="4101B8ED" w:rsidR="006C3BD2" w:rsidRPr="00C86935" w:rsidRDefault="006C3BD2" w:rsidP="00817965">
            <w:pPr>
              <w:ind w:right="-2"/>
              <w:jc w:val="center"/>
              <w:rPr>
                <w:rFonts w:ascii="Times New Roman" w:hAnsi="Times New Roman" w:cs="Times New Roman"/>
                <w:sz w:val="20"/>
                <w:szCs w:val="20"/>
              </w:rPr>
            </w:pPr>
          </w:p>
        </w:tc>
        <w:tc>
          <w:tcPr>
            <w:tcW w:w="901" w:type="dxa"/>
            <w:vMerge/>
          </w:tcPr>
          <w:p w14:paraId="62F09C94"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713DB70E" w14:textId="094CD0BD"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150ED0A1"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1F9F923D" w14:textId="746667B5" w:rsidTr="006C3BD2">
        <w:tc>
          <w:tcPr>
            <w:tcW w:w="1750" w:type="dxa"/>
            <w:vAlign w:val="center"/>
          </w:tcPr>
          <w:p w14:paraId="2DA0863D" w14:textId="77777777" w:rsidR="006C3BD2" w:rsidRPr="00C86935" w:rsidRDefault="006C3BD2" w:rsidP="00817965">
            <w:pPr>
              <w:ind w:right="-2"/>
              <w:rPr>
                <w:rFonts w:ascii="Times New Roman" w:hAnsi="Times New Roman" w:cs="Times New Roman"/>
                <w:b/>
                <w:bCs/>
                <w:sz w:val="20"/>
                <w:szCs w:val="20"/>
              </w:rPr>
            </w:pPr>
            <w:r w:rsidRPr="00C86935">
              <w:rPr>
                <w:rFonts w:ascii="Times New Roman" w:eastAsia="Times New Roman" w:hAnsi="Times New Roman" w:cs="Times New Roman"/>
                <w:noProof w:val="0"/>
                <w:sz w:val="20"/>
                <w:szCs w:val="20"/>
                <w:lang w:eastAsia="ru-RU"/>
              </w:rPr>
              <w:t xml:space="preserve">СКО </w:t>
            </w:r>
          </w:p>
        </w:tc>
        <w:tc>
          <w:tcPr>
            <w:tcW w:w="1367" w:type="dxa"/>
            <w:vMerge/>
            <w:vAlign w:val="center"/>
          </w:tcPr>
          <w:p w14:paraId="024A9680" w14:textId="77777777" w:rsidR="006C3BD2" w:rsidRPr="00C86935" w:rsidRDefault="006C3BD2" w:rsidP="00817965">
            <w:pPr>
              <w:ind w:right="-2"/>
              <w:rPr>
                <w:rFonts w:ascii="Times New Roman" w:hAnsi="Times New Roman" w:cs="Times New Roman"/>
                <w:sz w:val="20"/>
                <w:szCs w:val="20"/>
              </w:rPr>
            </w:pPr>
          </w:p>
        </w:tc>
        <w:tc>
          <w:tcPr>
            <w:tcW w:w="1305" w:type="dxa"/>
            <w:vMerge/>
            <w:vAlign w:val="center"/>
          </w:tcPr>
          <w:p w14:paraId="027C52CB"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1EB766BD" w14:textId="77777777" w:rsidR="006C3BD2" w:rsidRPr="00C86935" w:rsidRDefault="006C3BD2" w:rsidP="00817965">
            <w:pPr>
              <w:ind w:right="-2"/>
              <w:jc w:val="center"/>
              <w:rPr>
                <w:rFonts w:ascii="Times New Roman" w:hAnsi="Times New Roman" w:cs="Times New Roman"/>
                <w:sz w:val="20"/>
                <w:szCs w:val="20"/>
              </w:rPr>
            </w:pPr>
          </w:p>
        </w:tc>
        <w:tc>
          <w:tcPr>
            <w:tcW w:w="1305" w:type="dxa"/>
            <w:vMerge/>
            <w:vAlign w:val="center"/>
          </w:tcPr>
          <w:p w14:paraId="7680E241" w14:textId="3E0D4907" w:rsidR="006C3BD2" w:rsidRPr="00C86935" w:rsidRDefault="006C3BD2" w:rsidP="00817965">
            <w:pPr>
              <w:ind w:right="-2"/>
              <w:jc w:val="center"/>
              <w:rPr>
                <w:rFonts w:ascii="Times New Roman" w:hAnsi="Times New Roman" w:cs="Times New Roman"/>
                <w:sz w:val="20"/>
                <w:szCs w:val="20"/>
              </w:rPr>
            </w:pPr>
          </w:p>
        </w:tc>
        <w:tc>
          <w:tcPr>
            <w:tcW w:w="901" w:type="dxa"/>
            <w:vMerge/>
          </w:tcPr>
          <w:p w14:paraId="6256D7F3"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4974C467" w14:textId="43B3C344"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17A585F0"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222AEED0" w14:textId="44101357" w:rsidTr="006C3BD2">
        <w:tc>
          <w:tcPr>
            <w:tcW w:w="1750" w:type="dxa"/>
            <w:vAlign w:val="center"/>
          </w:tcPr>
          <w:p w14:paraId="47B9FA70"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Г. Алматы</w:t>
            </w:r>
          </w:p>
        </w:tc>
        <w:tc>
          <w:tcPr>
            <w:tcW w:w="1367" w:type="dxa"/>
            <w:vMerge/>
            <w:vAlign w:val="center"/>
          </w:tcPr>
          <w:p w14:paraId="44C97114" w14:textId="77777777" w:rsidR="006C3BD2" w:rsidRPr="00C86935" w:rsidRDefault="006C3BD2" w:rsidP="00817965">
            <w:pPr>
              <w:ind w:right="-2"/>
              <w:rPr>
                <w:rFonts w:ascii="Times New Roman" w:hAnsi="Times New Roman" w:cs="Times New Roman"/>
                <w:sz w:val="20"/>
                <w:szCs w:val="20"/>
              </w:rPr>
            </w:pPr>
          </w:p>
        </w:tc>
        <w:tc>
          <w:tcPr>
            <w:tcW w:w="1305" w:type="dxa"/>
            <w:vMerge/>
            <w:vAlign w:val="center"/>
          </w:tcPr>
          <w:p w14:paraId="7F03F6A9"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312F9199" w14:textId="77777777" w:rsidR="006C3BD2" w:rsidRPr="00C86935" w:rsidRDefault="006C3BD2" w:rsidP="00817965">
            <w:pPr>
              <w:ind w:right="-2"/>
              <w:jc w:val="center"/>
              <w:rPr>
                <w:rFonts w:ascii="Times New Roman" w:hAnsi="Times New Roman" w:cs="Times New Roman"/>
                <w:sz w:val="20"/>
                <w:szCs w:val="20"/>
              </w:rPr>
            </w:pPr>
          </w:p>
        </w:tc>
        <w:tc>
          <w:tcPr>
            <w:tcW w:w="1305" w:type="dxa"/>
            <w:vMerge/>
            <w:vAlign w:val="center"/>
          </w:tcPr>
          <w:p w14:paraId="561AAEE6" w14:textId="7CED284A" w:rsidR="006C3BD2" w:rsidRPr="00C86935" w:rsidRDefault="006C3BD2" w:rsidP="00817965">
            <w:pPr>
              <w:ind w:right="-2"/>
              <w:jc w:val="center"/>
              <w:rPr>
                <w:rFonts w:ascii="Times New Roman" w:hAnsi="Times New Roman" w:cs="Times New Roman"/>
                <w:sz w:val="20"/>
                <w:szCs w:val="20"/>
              </w:rPr>
            </w:pPr>
          </w:p>
        </w:tc>
        <w:tc>
          <w:tcPr>
            <w:tcW w:w="901" w:type="dxa"/>
            <w:vMerge/>
          </w:tcPr>
          <w:p w14:paraId="0B0F5002"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58B490FC" w14:textId="38A773B9"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37C2D190"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3DDDE9EC" w14:textId="47EE5CCD" w:rsidTr="006C3BD2">
        <w:tc>
          <w:tcPr>
            <w:tcW w:w="1750" w:type="dxa"/>
            <w:vAlign w:val="center"/>
          </w:tcPr>
          <w:p w14:paraId="64185E2D"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Туркестанская обл.</w:t>
            </w:r>
          </w:p>
        </w:tc>
        <w:tc>
          <w:tcPr>
            <w:tcW w:w="1367" w:type="dxa"/>
            <w:vMerge/>
            <w:vAlign w:val="center"/>
          </w:tcPr>
          <w:p w14:paraId="15E1E288" w14:textId="77777777" w:rsidR="006C3BD2" w:rsidRPr="00C86935" w:rsidRDefault="006C3BD2" w:rsidP="00817965">
            <w:pPr>
              <w:ind w:right="-2"/>
              <w:rPr>
                <w:rFonts w:ascii="Times New Roman" w:hAnsi="Times New Roman" w:cs="Times New Roman"/>
                <w:sz w:val="20"/>
                <w:szCs w:val="20"/>
              </w:rPr>
            </w:pPr>
          </w:p>
        </w:tc>
        <w:tc>
          <w:tcPr>
            <w:tcW w:w="1305" w:type="dxa"/>
            <w:vMerge/>
            <w:vAlign w:val="center"/>
          </w:tcPr>
          <w:p w14:paraId="15BC2A64"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32961EB3" w14:textId="77777777" w:rsidR="006C3BD2" w:rsidRPr="00C86935" w:rsidRDefault="006C3BD2" w:rsidP="00817965">
            <w:pPr>
              <w:ind w:right="-2"/>
              <w:jc w:val="center"/>
              <w:rPr>
                <w:rFonts w:ascii="Times New Roman" w:hAnsi="Times New Roman" w:cs="Times New Roman"/>
                <w:sz w:val="20"/>
                <w:szCs w:val="20"/>
              </w:rPr>
            </w:pPr>
          </w:p>
        </w:tc>
        <w:tc>
          <w:tcPr>
            <w:tcW w:w="1305" w:type="dxa"/>
            <w:vMerge/>
            <w:vAlign w:val="center"/>
          </w:tcPr>
          <w:p w14:paraId="6EB2ED88" w14:textId="08F17805" w:rsidR="006C3BD2" w:rsidRPr="00C86935" w:rsidRDefault="006C3BD2" w:rsidP="00817965">
            <w:pPr>
              <w:ind w:right="-2"/>
              <w:jc w:val="center"/>
              <w:rPr>
                <w:rFonts w:ascii="Times New Roman" w:hAnsi="Times New Roman" w:cs="Times New Roman"/>
                <w:sz w:val="20"/>
                <w:szCs w:val="20"/>
              </w:rPr>
            </w:pPr>
          </w:p>
        </w:tc>
        <w:tc>
          <w:tcPr>
            <w:tcW w:w="901" w:type="dxa"/>
            <w:vMerge/>
          </w:tcPr>
          <w:p w14:paraId="0C75AEF3"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614F64E1" w14:textId="657D215C"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1E6AF5FF"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199E3CA9" w14:textId="086C0318" w:rsidTr="006C3BD2">
        <w:tc>
          <w:tcPr>
            <w:tcW w:w="1750" w:type="dxa"/>
            <w:vAlign w:val="center"/>
          </w:tcPr>
          <w:p w14:paraId="0563E8F1"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Атырауская обл.</w:t>
            </w:r>
          </w:p>
        </w:tc>
        <w:tc>
          <w:tcPr>
            <w:tcW w:w="1367" w:type="dxa"/>
            <w:vMerge/>
            <w:tcBorders>
              <w:left w:val="nil"/>
            </w:tcBorders>
            <w:shd w:val="clear" w:color="auto" w:fill="auto"/>
            <w:vAlign w:val="center"/>
          </w:tcPr>
          <w:p w14:paraId="64EC0FBC" w14:textId="77777777" w:rsidR="006C3BD2" w:rsidRPr="00C86935" w:rsidRDefault="006C3BD2" w:rsidP="00817965">
            <w:pPr>
              <w:ind w:right="-2"/>
              <w:rPr>
                <w:rFonts w:ascii="Times New Roman" w:hAnsi="Times New Roman" w:cs="Times New Roman"/>
                <w:sz w:val="20"/>
                <w:szCs w:val="20"/>
              </w:rPr>
            </w:pPr>
          </w:p>
        </w:tc>
        <w:tc>
          <w:tcPr>
            <w:tcW w:w="1305" w:type="dxa"/>
            <w:vMerge/>
            <w:shd w:val="clear" w:color="auto" w:fill="auto"/>
            <w:vAlign w:val="center"/>
          </w:tcPr>
          <w:p w14:paraId="4F248340" w14:textId="77777777" w:rsidR="006C3BD2" w:rsidRPr="00C86935" w:rsidRDefault="006C3BD2" w:rsidP="00817965">
            <w:pPr>
              <w:ind w:right="-2"/>
              <w:jc w:val="center"/>
              <w:rPr>
                <w:rFonts w:ascii="Times New Roman" w:hAnsi="Times New Roman" w:cs="Times New Roman"/>
                <w:sz w:val="20"/>
                <w:szCs w:val="20"/>
              </w:rPr>
            </w:pPr>
          </w:p>
        </w:tc>
        <w:tc>
          <w:tcPr>
            <w:tcW w:w="750" w:type="dxa"/>
            <w:vMerge/>
          </w:tcPr>
          <w:p w14:paraId="492BEB71" w14:textId="77777777" w:rsidR="006C3BD2" w:rsidRPr="00C86935" w:rsidRDefault="006C3BD2" w:rsidP="00817965">
            <w:pPr>
              <w:ind w:right="-2"/>
              <w:jc w:val="center"/>
              <w:rPr>
                <w:rFonts w:ascii="Times New Roman" w:hAnsi="Times New Roman" w:cs="Times New Roman"/>
                <w:sz w:val="20"/>
                <w:szCs w:val="20"/>
              </w:rPr>
            </w:pPr>
          </w:p>
        </w:tc>
        <w:tc>
          <w:tcPr>
            <w:tcW w:w="1305" w:type="dxa"/>
            <w:vMerge/>
            <w:shd w:val="clear" w:color="auto" w:fill="auto"/>
            <w:vAlign w:val="center"/>
          </w:tcPr>
          <w:p w14:paraId="46CC13ED" w14:textId="44248C6C" w:rsidR="006C3BD2" w:rsidRPr="00C86935" w:rsidRDefault="006C3BD2" w:rsidP="00817965">
            <w:pPr>
              <w:ind w:right="-2"/>
              <w:jc w:val="center"/>
              <w:rPr>
                <w:rFonts w:ascii="Times New Roman" w:hAnsi="Times New Roman" w:cs="Times New Roman"/>
                <w:sz w:val="20"/>
                <w:szCs w:val="20"/>
              </w:rPr>
            </w:pPr>
          </w:p>
        </w:tc>
        <w:tc>
          <w:tcPr>
            <w:tcW w:w="901" w:type="dxa"/>
            <w:vMerge/>
          </w:tcPr>
          <w:p w14:paraId="4466EB0D"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shd w:val="clear" w:color="auto" w:fill="auto"/>
            <w:vAlign w:val="center"/>
          </w:tcPr>
          <w:p w14:paraId="1E255799" w14:textId="19C562AB" w:rsidR="006C3BD2" w:rsidRPr="00C86935" w:rsidRDefault="006C3BD2" w:rsidP="00817965">
            <w:pPr>
              <w:ind w:right="-2"/>
              <w:jc w:val="center"/>
              <w:rPr>
                <w:rFonts w:ascii="Times New Roman" w:hAnsi="Times New Roman" w:cs="Times New Roman"/>
                <w:bCs/>
                <w:sz w:val="20"/>
                <w:szCs w:val="20"/>
              </w:rPr>
            </w:pPr>
          </w:p>
        </w:tc>
        <w:tc>
          <w:tcPr>
            <w:tcW w:w="928" w:type="dxa"/>
            <w:vMerge/>
          </w:tcPr>
          <w:p w14:paraId="32BF5FD3"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3D8416F2" w14:textId="72CBECA7" w:rsidTr="006C3BD2">
        <w:tc>
          <w:tcPr>
            <w:tcW w:w="1750" w:type="dxa"/>
            <w:vAlign w:val="center"/>
          </w:tcPr>
          <w:p w14:paraId="6689DC16" w14:textId="77777777" w:rsidR="006C3BD2" w:rsidRPr="00C86935" w:rsidRDefault="006C3BD2" w:rsidP="00817965">
            <w:pPr>
              <w:ind w:right="-2"/>
              <w:rPr>
                <w:rFonts w:ascii="Times New Roman" w:hAnsi="Times New Roman" w:cs="Times New Roman"/>
                <w:sz w:val="20"/>
                <w:szCs w:val="20"/>
              </w:rPr>
            </w:pPr>
            <w:r w:rsidRPr="00C86935">
              <w:rPr>
                <w:rFonts w:ascii="Times New Roman" w:eastAsia="Times New Roman" w:hAnsi="Times New Roman" w:cs="Times New Roman"/>
                <w:noProof w:val="0"/>
                <w:sz w:val="20"/>
                <w:szCs w:val="20"/>
                <w:lang w:eastAsia="ru-RU"/>
              </w:rPr>
              <w:t>Абай обл.</w:t>
            </w:r>
          </w:p>
        </w:tc>
        <w:tc>
          <w:tcPr>
            <w:tcW w:w="1367" w:type="dxa"/>
            <w:vMerge/>
            <w:tcBorders>
              <w:left w:val="nil"/>
              <w:bottom w:val="nil"/>
            </w:tcBorders>
            <w:shd w:val="clear" w:color="auto" w:fill="auto"/>
            <w:vAlign w:val="center"/>
          </w:tcPr>
          <w:p w14:paraId="51CD16C7" w14:textId="77777777" w:rsidR="006C3BD2" w:rsidRPr="00C86935" w:rsidRDefault="006C3BD2" w:rsidP="00817965">
            <w:pPr>
              <w:ind w:right="-2"/>
              <w:rPr>
                <w:rFonts w:ascii="Times New Roman" w:hAnsi="Times New Roman" w:cs="Times New Roman"/>
                <w:sz w:val="20"/>
                <w:szCs w:val="20"/>
              </w:rPr>
            </w:pPr>
          </w:p>
        </w:tc>
        <w:tc>
          <w:tcPr>
            <w:tcW w:w="1305" w:type="dxa"/>
            <w:vMerge/>
            <w:tcBorders>
              <w:bottom w:val="single" w:sz="4" w:space="0" w:color="auto"/>
            </w:tcBorders>
            <w:shd w:val="clear" w:color="auto" w:fill="auto"/>
            <w:vAlign w:val="center"/>
          </w:tcPr>
          <w:p w14:paraId="43EFA184" w14:textId="77777777" w:rsidR="006C3BD2" w:rsidRPr="00C86935" w:rsidRDefault="006C3BD2" w:rsidP="00817965">
            <w:pPr>
              <w:ind w:right="-2"/>
              <w:jc w:val="center"/>
              <w:rPr>
                <w:rFonts w:ascii="Times New Roman" w:hAnsi="Times New Roman" w:cs="Times New Roman"/>
                <w:sz w:val="20"/>
                <w:szCs w:val="20"/>
              </w:rPr>
            </w:pPr>
          </w:p>
        </w:tc>
        <w:tc>
          <w:tcPr>
            <w:tcW w:w="750" w:type="dxa"/>
            <w:vMerge/>
            <w:tcBorders>
              <w:bottom w:val="nil"/>
            </w:tcBorders>
          </w:tcPr>
          <w:p w14:paraId="16F89880" w14:textId="77777777" w:rsidR="006C3BD2" w:rsidRPr="00C86935" w:rsidRDefault="006C3BD2" w:rsidP="00817965">
            <w:pPr>
              <w:ind w:right="-2"/>
              <w:jc w:val="center"/>
              <w:rPr>
                <w:rFonts w:ascii="Times New Roman" w:hAnsi="Times New Roman" w:cs="Times New Roman"/>
                <w:sz w:val="20"/>
                <w:szCs w:val="20"/>
              </w:rPr>
            </w:pPr>
          </w:p>
        </w:tc>
        <w:tc>
          <w:tcPr>
            <w:tcW w:w="1305" w:type="dxa"/>
            <w:vMerge/>
            <w:tcBorders>
              <w:bottom w:val="nil"/>
            </w:tcBorders>
            <w:shd w:val="clear" w:color="auto" w:fill="auto"/>
            <w:vAlign w:val="center"/>
          </w:tcPr>
          <w:p w14:paraId="5B141AE5" w14:textId="34F43095" w:rsidR="006C3BD2" w:rsidRPr="00C86935" w:rsidRDefault="006C3BD2" w:rsidP="00817965">
            <w:pPr>
              <w:ind w:right="-2"/>
              <w:jc w:val="center"/>
              <w:rPr>
                <w:rFonts w:ascii="Times New Roman" w:hAnsi="Times New Roman" w:cs="Times New Roman"/>
                <w:sz w:val="20"/>
                <w:szCs w:val="20"/>
              </w:rPr>
            </w:pPr>
          </w:p>
        </w:tc>
        <w:tc>
          <w:tcPr>
            <w:tcW w:w="901" w:type="dxa"/>
            <w:vMerge/>
            <w:tcBorders>
              <w:bottom w:val="single" w:sz="4" w:space="0" w:color="auto"/>
            </w:tcBorders>
          </w:tcPr>
          <w:p w14:paraId="24DBFEB9" w14:textId="77777777" w:rsidR="006C3BD2" w:rsidRPr="00C86935" w:rsidRDefault="006C3BD2" w:rsidP="00817965">
            <w:pPr>
              <w:ind w:right="-2"/>
              <w:jc w:val="center"/>
              <w:rPr>
                <w:rFonts w:ascii="Times New Roman" w:hAnsi="Times New Roman" w:cs="Times New Roman"/>
                <w:bCs/>
                <w:sz w:val="20"/>
                <w:szCs w:val="20"/>
              </w:rPr>
            </w:pPr>
          </w:p>
        </w:tc>
        <w:tc>
          <w:tcPr>
            <w:tcW w:w="1463" w:type="dxa"/>
            <w:vMerge/>
            <w:tcBorders>
              <w:bottom w:val="single" w:sz="4" w:space="0" w:color="auto"/>
            </w:tcBorders>
            <w:shd w:val="clear" w:color="auto" w:fill="auto"/>
            <w:vAlign w:val="center"/>
          </w:tcPr>
          <w:p w14:paraId="2D58AA25" w14:textId="3B541CA7" w:rsidR="006C3BD2" w:rsidRPr="00C86935" w:rsidRDefault="006C3BD2" w:rsidP="00817965">
            <w:pPr>
              <w:ind w:right="-2"/>
              <w:jc w:val="center"/>
              <w:rPr>
                <w:rFonts w:ascii="Times New Roman" w:hAnsi="Times New Roman" w:cs="Times New Roman"/>
                <w:bCs/>
                <w:sz w:val="20"/>
                <w:szCs w:val="20"/>
              </w:rPr>
            </w:pPr>
          </w:p>
        </w:tc>
        <w:tc>
          <w:tcPr>
            <w:tcW w:w="928" w:type="dxa"/>
            <w:vMerge/>
            <w:tcBorders>
              <w:bottom w:val="single" w:sz="4" w:space="0" w:color="auto"/>
            </w:tcBorders>
          </w:tcPr>
          <w:p w14:paraId="1442BC0E" w14:textId="77777777" w:rsidR="006C3BD2" w:rsidRPr="00C86935" w:rsidRDefault="006C3BD2" w:rsidP="00817965">
            <w:pPr>
              <w:ind w:right="-2"/>
              <w:jc w:val="center"/>
              <w:rPr>
                <w:rFonts w:ascii="Times New Roman" w:hAnsi="Times New Roman" w:cs="Times New Roman"/>
                <w:bCs/>
                <w:sz w:val="20"/>
                <w:szCs w:val="20"/>
              </w:rPr>
            </w:pPr>
          </w:p>
        </w:tc>
      </w:tr>
      <w:tr w:rsidR="006C3BD2" w:rsidRPr="00C86935" w14:paraId="754F0902" w14:textId="5F352273" w:rsidTr="006C3BD2">
        <w:trPr>
          <w:trHeight w:val="112"/>
        </w:trPr>
        <w:tc>
          <w:tcPr>
            <w:tcW w:w="1750" w:type="dxa"/>
            <w:vAlign w:val="center"/>
          </w:tcPr>
          <w:p w14:paraId="09D434E8" w14:textId="77777777" w:rsidR="006C3BD2" w:rsidRPr="00C86935" w:rsidRDefault="006C3BD2" w:rsidP="00817965">
            <w:pPr>
              <w:ind w:right="-2"/>
              <w:rPr>
                <w:rFonts w:ascii="Times New Roman" w:hAnsi="Times New Roman" w:cs="Times New Roman"/>
                <w:sz w:val="20"/>
                <w:szCs w:val="20"/>
              </w:rPr>
            </w:pPr>
            <w:r w:rsidRPr="00C86935">
              <w:rPr>
                <w:rFonts w:ascii="Times New Roman" w:hAnsi="Times New Roman" w:cs="Times New Roman"/>
                <w:sz w:val="20"/>
                <w:szCs w:val="20"/>
              </w:rPr>
              <w:t>Карагандинская обл.</w:t>
            </w:r>
          </w:p>
        </w:tc>
        <w:tc>
          <w:tcPr>
            <w:tcW w:w="1367" w:type="dxa"/>
            <w:vAlign w:val="center"/>
          </w:tcPr>
          <w:p w14:paraId="2CFE5983" w14:textId="77777777" w:rsidR="006C3BD2" w:rsidRPr="00C86935" w:rsidRDefault="006C3BD2" w:rsidP="00817965">
            <w:pPr>
              <w:ind w:right="-2"/>
              <w:rPr>
                <w:rFonts w:ascii="Times New Roman" w:hAnsi="Times New Roman" w:cs="Times New Roman"/>
                <w:sz w:val="20"/>
                <w:szCs w:val="20"/>
              </w:rPr>
            </w:pPr>
            <w:r w:rsidRPr="00C86935">
              <w:rPr>
                <w:rFonts w:ascii="Times New Roman" w:hAnsi="Times New Roman" w:cs="Times New Roman"/>
                <w:sz w:val="20"/>
                <w:szCs w:val="20"/>
              </w:rPr>
              <w:t>ТОО «ЦИТ «Өрлеу»</w:t>
            </w:r>
          </w:p>
        </w:tc>
        <w:tc>
          <w:tcPr>
            <w:tcW w:w="1305" w:type="dxa"/>
            <w:tcBorders>
              <w:left w:val="single" w:sz="8" w:space="0" w:color="auto"/>
            </w:tcBorders>
            <w:vAlign w:val="center"/>
          </w:tcPr>
          <w:p w14:paraId="34BCB707" w14:textId="64D38AF0"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0" w:type="dxa"/>
          </w:tcPr>
          <w:p w14:paraId="2D9C7A93" w14:textId="1D9869EA"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05" w:type="dxa"/>
            <w:vAlign w:val="center"/>
          </w:tcPr>
          <w:p w14:paraId="46C66979" w14:textId="58E87A21"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01" w:type="dxa"/>
            <w:tcBorders>
              <w:right w:val="single" w:sz="4" w:space="0" w:color="auto"/>
            </w:tcBorders>
          </w:tcPr>
          <w:p w14:paraId="58383D10" w14:textId="408CD6C5"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tcPr>
          <w:p w14:paraId="44C9304E" w14:textId="0A1CB80B"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28" w:type="dxa"/>
            <w:tcBorders>
              <w:top w:val="single" w:sz="4" w:space="0" w:color="auto"/>
              <w:left w:val="nil"/>
              <w:bottom w:val="single" w:sz="4" w:space="0" w:color="auto"/>
              <w:right w:val="single" w:sz="4" w:space="0" w:color="auto"/>
            </w:tcBorders>
          </w:tcPr>
          <w:p w14:paraId="14778CEB" w14:textId="3600A68B"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C3BD2" w:rsidRPr="00C86935" w14:paraId="714F69EE" w14:textId="4965BF81" w:rsidTr="006C3BD2">
        <w:tc>
          <w:tcPr>
            <w:tcW w:w="1750" w:type="dxa"/>
            <w:tcBorders>
              <w:top w:val="single" w:sz="4" w:space="0" w:color="auto"/>
              <w:left w:val="single" w:sz="4" w:space="0" w:color="auto"/>
              <w:bottom w:val="single" w:sz="4" w:space="0" w:color="auto"/>
              <w:right w:val="single" w:sz="4" w:space="0" w:color="auto"/>
            </w:tcBorders>
            <w:vAlign w:val="center"/>
          </w:tcPr>
          <w:p w14:paraId="38DF2C3E" w14:textId="77777777" w:rsidR="006C3BD2" w:rsidRPr="00C86935" w:rsidRDefault="006C3BD2" w:rsidP="00817965">
            <w:pPr>
              <w:ind w:right="-2"/>
              <w:rPr>
                <w:rFonts w:ascii="Times New Roman" w:hAnsi="Times New Roman" w:cs="Times New Roman"/>
                <w:sz w:val="20"/>
                <w:szCs w:val="20"/>
              </w:rPr>
            </w:pPr>
            <w:r w:rsidRPr="00C86935">
              <w:rPr>
                <w:rFonts w:ascii="Times New Roman" w:hAnsi="Times New Roman" w:cs="Times New Roman"/>
                <w:sz w:val="20"/>
                <w:szCs w:val="20"/>
              </w:rPr>
              <w:t>Мангистауская обл.</w:t>
            </w:r>
          </w:p>
        </w:tc>
        <w:tc>
          <w:tcPr>
            <w:tcW w:w="1367" w:type="dxa"/>
            <w:tcBorders>
              <w:top w:val="single" w:sz="4" w:space="0" w:color="auto"/>
              <w:left w:val="single" w:sz="4" w:space="0" w:color="auto"/>
              <w:bottom w:val="single" w:sz="4" w:space="0" w:color="auto"/>
              <w:right w:val="single" w:sz="4" w:space="0" w:color="auto"/>
            </w:tcBorders>
            <w:vAlign w:val="center"/>
          </w:tcPr>
          <w:p w14:paraId="64B1119A" w14:textId="77777777" w:rsidR="006C3BD2" w:rsidRPr="00C86935" w:rsidRDefault="006C3BD2" w:rsidP="00817965">
            <w:pPr>
              <w:ind w:right="-2"/>
              <w:rPr>
                <w:rFonts w:ascii="Times New Roman" w:hAnsi="Times New Roman" w:cs="Times New Roman"/>
                <w:sz w:val="20"/>
                <w:szCs w:val="20"/>
              </w:rPr>
            </w:pPr>
            <w:r w:rsidRPr="00C86935">
              <w:rPr>
                <w:rFonts w:ascii="Times New Roman" w:hAnsi="Times New Roman" w:cs="Times New Roman"/>
                <w:sz w:val="20"/>
                <w:szCs w:val="20"/>
              </w:rPr>
              <w:t>ТОО «Mediana Services Limited»</w:t>
            </w:r>
          </w:p>
        </w:tc>
        <w:tc>
          <w:tcPr>
            <w:tcW w:w="1305" w:type="dxa"/>
            <w:tcBorders>
              <w:left w:val="single" w:sz="4" w:space="0" w:color="auto"/>
            </w:tcBorders>
          </w:tcPr>
          <w:p w14:paraId="77FD1AEE" w14:textId="0CA00D7B"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50" w:type="dxa"/>
          </w:tcPr>
          <w:p w14:paraId="7FFEA43A" w14:textId="2DD4D3CB"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05" w:type="dxa"/>
          </w:tcPr>
          <w:p w14:paraId="43FF226F" w14:textId="0BC69B09"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01" w:type="dxa"/>
          </w:tcPr>
          <w:p w14:paraId="7EA806EF" w14:textId="17F03C27"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63" w:type="dxa"/>
          </w:tcPr>
          <w:p w14:paraId="2DD8CD79" w14:textId="7ED2AAE6"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28" w:type="dxa"/>
          </w:tcPr>
          <w:p w14:paraId="5F70912D" w14:textId="2E999F2D" w:rsidR="006C3BD2" w:rsidRPr="004613FA" w:rsidRDefault="004613FA" w:rsidP="0081796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C3BD2" w:rsidRPr="00C86935" w14:paraId="7D7F5428" w14:textId="7C7E58F7" w:rsidTr="006C3BD2">
        <w:tc>
          <w:tcPr>
            <w:tcW w:w="3117" w:type="dxa"/>
            <w:gridSpan w:val="2"/>
            <w:tcBorders>
              <w:top w:val="single" w:sz="4" w:space="0" w:color="auto"/>
              <w:left w:val="single" w:sz="4" w:space="0" w:color="auto"/>
              <w:bottom w:val="single" w:sz="4" w:space="0" w:color="auto"/>
              <w:right w:val="single" w:sz="4" w:space="0" w:color="auto"/>
            </w:tcBorders>
            <w:vAlign w:val="center"/>
          </w:tcPr>
          <w:p w14:paraId="0BD7DFEE" w14:textId="77777777" w:rsidR="006C3BD2" w:rsidRPr="00C86935" w:rsidRDefault="006C3BD2" w:rsidP="00CD592E">
            <w:pPr>
              <w:ind w:right="-2"/>
              <w:rPr>
                <w:rFonts w:ascii="Times New Roman" w:hAnsi="Times New Roman" w:cs="Times New Roman"/>
                <w:sz w:val="20"/>
                <w:szCs w:val="20"/>
              </w:rPr>
            </w:pPr>
          </w:p>
        </w:tc>
        <w:tc>
          <w:tcPr>
            <w:tcW w:w="1305" w:type="dxa"/>
            <w:tcBorders>
              <w:left w:val="single" w:sz="8" w:space="0" w:color="auto"/>
            </w:tcBorders>
            <w:vAlign w:val="center"/>
          </w:tcPr>
          <w:p w14:paraId="73B66847" w14:textId="146415E0" w:rsidR="006C3BD2" w:rsidRPr="00EB109A" w:rsidRDefault="006C3BD2" w:rsidP="00CD592E">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Pr>
                <w:rFonts w:ascii="Times New Roman" w:hAnsi="Times New Roman" w:cs="Times New Roman"/>
                <w:sz w:val="20"/>
                <w:szCs w:val="20"/>
                <w:lang w:val="en-US"/>
              </w:rPr>
              <w:t>90</w:t>
            </w:r>
            <w:r w:rsidRPr="00EB109A">
              <w:rPr>
                <w:rFonts w:ascii="Times New Roman" w:hAnsi="Times New Roman" w:cs="Times New Roman"/>
                <w:sz w:val="20"/>
                <w:szCs w:val="20"/>
              </w:rPr>
              <w:t>%</w:t>
            </w:r>
          </w:p>
        </w:tc>
        <w:tc>
          <w:tcPr>
            <w:tcW w:w="750" w:type="dxa"/>
          </w:tcPr>
          <w:p w14:paraId="03612A45" w14:textId="77777777" w:rsidR="006C3BD2" w:rsidRPr="00EB109A" w:rsidRDefault="006C3BD2" w:rsidP="00CD592E">
            <w:pPr>
              <w:ind w:right="-2"/>
              <w:jc w:val="center"/>
              <w:rPr>
                <w:rFonts w:ascii="Times New Roman" w:hAnsi="Times New Roman" w:cs="Times New Roman"/>
                <w:sz w:val="20"/>
                <w:szCs w:val="20"/>
              </w:rPr>
            </w:pPr>
          </w:p>
        </w:tc>
        <w:tc>
          <w:tcPr>
            <w:tcW w:w="1305" w:type="dxa"/>
            <w:vAlign w:val="center"/>
          </w:tcPr>
          <w:p w14:paraId="37CB5C30" w14:textId="66EF3F6D" w:rsidR="006C3BD2" w:rsidRPr="00EB109A" w:rsidRDefault="006C3BD2" w:rsidP="00CD592E">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Pr>
                <w:rFonts w:ascii="Times New Roman" w:hAnsi="Times New Roman" w:cs="Times New Roman"/>
                <w:sz w:val="20"/>
                <w:szCs w:val="20"/>
                <w:lang w:val="en-US"/>
              </w:rPr>
              <w:t>90</w:t>
            </w:r>
            <w:r w:rsidRPr="00EB109A">
              <w:rPr>
                <w:rFonts w:ascii="Times New Roman" w:hAnsi="Times New Roman" w:cs="Times New Roman"/>
                <w:sz w:val="20"/>
                <w:szCs w:val="20"/>
              </w:rPr>
              <w:t>%</w:t>
            </w:r>
          </w:p>
        </w:tc>
        <w:tc>
          <w:tcPr>
            <w:tcW w:w="901" w:type="dxa"/>
            <w:tcBorders>
              <w:right w:val="nil"/>
            </w:tcBorders>
          </w:tcPr>
          <w:p w14:paraId="3019D010" w14:textId="77777777" w:rsidR="006C3BD2" w:rsidRPr="00EB109A" w:rsidRDefault="006C3BD2" w:rsidP="00CD592E">
            <w:pPr>
              <w:ind w:right="-2"/>
              <w:jc w:val="center"/>
              <w:rPr>
                <w:rFonts w:ascii="Times New Roman" w:hAnsi="Times New Roman" w:cs="Times New Roman"/>
                <w:sz w:val="20"/>
                <w:szCs w:val="20"/>
              </w:rPr>
            </w:pPr>
          </w:p>
        </w:tc>
        <w:tc>
          <w:tcPr>
            <w:tcW w:w="1463" w:type="dxa"/>
            <w:tcBorders>
              <w:top w:val="single" w:sz="4" w:space="0" w:color="auto"/>
              <w:left w:val="nil"/>
              <w:bottom w:val="single" w:sz="4" w:space="0" w:color="auto"/>
              <w:right w:val="single" w:sz="4" w:space="0" w:color="auto"/>
            </w:tcBorders>
            <w:shd w:val="clear" w:color="auto" w:fill="auto"/>
            <w:vAlign w:val="center"/>
          </w:tcPr>
          <w:p w14:paraId="0F9C6299" w14:textId="0F1EEA93" w:rsidR="006C3BD2" w:rsidRPr="00EB109A" w:rsidRDefault="006C3BD2" w:rsidP="00CD592E">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Pr>
                <w:rFonts w:ascii="Times New Roman" w:hAnsi="Times New Roman" w:cs="Times New Roman"/>
                <w:sz w:val="20"/>
                <w:szCs w:val="20"/>
                <w:lang w:val="en-US"/>
              </w:rPr>
              <w:t>90</w:t>
            </w:r>
            <w:r w:rsidRPr="00EB109A">
              <w:rPr>
                <w:rFonts w:ascii="Times New Roman" w:hAnsi="Times New Roman" w:cs="Times New Roman"/>
                <w:sz w:val="20"/>
                <w:szCs w:val="20"/>
              </w:rPr>
              <w:t>%</w:t>
            </w:r>
          </w:p>
        </w:tc>
        <w:tc>
          <w:tcPr>
            <w:tcW w:w="928" w:type="dxa"/>
            <w:tcBorders>
              <w:top w:val="single" w:sz="4" w:space="0" w:color="auto"/>
              <w:left w:val="nil"/>
              <w:bottom w:val="single" w:sz="4" w:space="0" w:color="auto"/>
              <w:right w:val="single" w:sz="4" w:space="0" w:color="auto"/>
            </w:tcBorders>
          </w:tcPr>
          <w:p w14:paraId="1627F1F8" w14:textId="77777777" w:rsidR="006C3BD2" w:rsidRPr="00EB109A" w:rsidRDefault="006C3BD2" w:rsidP="00CD592E">
            <w:pPr>
              <w:ind w:right="-2"/>
              <w:jc w:val="center"/>
              <w:rPr>
                <w:rFonts w:ascii="Times New Roman" w:hAnsi="Times New Roman" w:cs="Times New Roman"/>
                <w:sz w:val="20"/>
                <w:szCs w:val="20"/>
              </w:rPr>
            </w:pPr>
          </w:p>
        </w:tc>
      </w:tr>
    </w:tbl>
    <w:p w14:paraId="66E5DE0F" w14:textId="77777777" w:rsidR="001A5D7F" w:rsidRDefault="001A5D7F" w:rsidP="00817965">
      <w:pPr>
        <w:spacing w:after="0"/>
        <w:jc w:val="both"/>
        <w:rPr>
          <w:rFonts w:ascii="Times New Roman" w:hAnsi="Times New Roman"/>
          <w:sz w:val="28"/>
          <w:szCs w:val="28"/>
        </w:rPr>
      </w:pPr>
    </w:p>
    <w:p w14:paraId="053F5650" w14:textId="37D7897B" w:rsidR="001A5D7F" w:rsidRDefault="0096167D" w:rsidP="00817965">
      <w:pPr>
        <w:spacing w:after="0"/>
        <w:ind w:firstLine="720"/>
        <w:jc w:val="both"/>
        <w:rPr>
          <w:rFonts w:ascii="Times New Roman" w:hAnsi="Times New Roman"/>
          <w:sz w:val="28"/>
          <w:szCs w:val="28"/>
        </w:rPr>
      </w:pPr>
      <w:r>
        <w:rPr>
          <w:rFonts w:ascii="Times New Roman" w:hAnsi="Times New Roman"/>
          <w:sz w:val="28"/>
          <w:szCs w:val="28"/>
        </w:rPr>
        <w:t>И</w:t>
      </w:r>
      <w:r w:rsidR="001A5D7F" w:rsidRPr="001A5D7F">
        <w:rPr>
          <w:rFonts w:ascii="Times New Roman" w:hAnsi="Times New Roman"/>
          <w:sz w:val="28"/>
          <w:szCs w:val="28"/>
        </w:rPr>
        <w:t>нформационные услуги по оцифровке академических процессов школьного образования</w:t>
      </w:r>
      <w:r>
        <w:rPr>
          <w:rFonts w:ascii="Times New Roman" w:hAnsi="Times New Roman"/>
          <w:sz w:val="28"/>
          <w:szCs w:val="28"/>
        </w:rPr>
        <w:t xml:space="preserve"> </w:t>
      </w:r>
      <w:r w:rsidR="004613FA">
        <w:rPr>
          <w:rFonts w:ascii="Times New Roman" w:hAnsi="Times New Roman"/>
          <w:sz w:val="28"/>
          <w:szCs w:val="28"/>
          <w:lang w:val="en-US"/>
        </w:rPr>
        <w:t>*</w:t>
      </w:r>
      <w:r w:rsidRPr="0096167D">
        <w:rPr>
          <w:rFonts w:ascii="Times New Roman" w:hAnsi="Times New Roman"/>
          <w:sz w:val="28"/>
          <w:szCs w:val="28"/>
        </w:rPr>
        <w:t xml:space="preserve"> </w:t>
      </w:r>
      <w:r w:rsidR="001A5D7F" w:rsidRPr="001A5D7F">
        <w:rPr>
          <w:rFonts w:ascii="Times New Roman" w:hAnsi="Times New Roman"/>
          <w:sz w:val="28"/>
          <w:szCs w:val="28"/>
        </w:rPr>
        <w:t xml:space="preserve">предоставляются на основании Договора государственного-частного партнерства № 012250001/18-002 от 26 января 2018 года, заключенного между Министерством просвещения Республики Казахстан и </w:t>
      </w:r>
      <w:r w:rsidR="004613FA">
        <w:rPr>
          <w:rFonts w:ascii="Times New Roman" w:hAnsi="Times New Roman"/>
          <w:sz w:val="28"/>
          <w:szCs w:val="28"/>
          <w:lang w:val="en-US"/>
        </w:rPr>
        <w:t>*</w:t>
      </w:r>
      <w:r w:rsidR="001A5D7F" w:rsidRPr="001A5D7F">
        <w:rPr>
          <w:rFonts w:ascii="Times New Roman" w:hAnsi="Times New Roman"/>
          <w:sz w:val="28"/>
          <w:szCs w:val="28"/>
        </w:rPr>
        <w:t xml:space="preserve"> сроком на 12 лет на бесплатной основе без выплат государственных средств в сторону </w:t>
      </w:r>
      <w:r w:rsidR="004613FA">
        <w:rPr>
          <w:rFonts w:ascii="Times New Roman" w:hAnsi="Times New Roman"/>
          <w:sz w:val="28"/>
          <w:szCs w:val="28"/>
          <w:lang w:val="en-US"/>
        </w:rPr>
        <w:t>*</w:t>
      </w:r>
      <w:r w:rsidR="001A5D7F" w:rsidRPr="001A5D7F">
        <w:rPr>
          <w:rFonts w:ascii="Times New Roman" w:hAnsi="Times New Roman"/>
          <w:sz w:val="28"/>
          <w:szCs w:val="28"/>
        </w:rPr>
        <w:t>.</w:t>
      </w:r>
      <w:r w:rsidR="001A5D7F">
        <w:rPr>
          <w:rFonts w:ascii="Times New Roman" w:hAnsi="Times New Roman"/>
          <w:sz w:val="28"/>
          <w:szCs w:val="28"/>
        </w:rPr>
        <w:t xml:space="preserve"> </w:t>
      </w:r>
      <w:r w:rsidR="004613FA">
        <w:rPr>
          <w:rFonts w:ascii="Times New Roman" w:hAnsi="Times New Roman"/>
          <w:sz w:val="28"/>
          <w:szCs w:val="28"/>
          <w:lang w:val="en-US"/>
        </w:rPr>
        <w:t>*</w:t>
      </w:r>
      <w:r w:rsidR="001A5D7F">
        <w:rPr>
          <w:rFonts w:ascii="Times New Roman" w:hAnsi="Times New Roman"/>
          <w:sz w:val="28"/>
          <w:szCs w:val="28"/>
        </w:rPr>
        <w:t xml:space="preserve"> предоставляет свои услуги в 18 областях страны на бесплатной основе.</w:t>
      </w:r>
    </w:p>
    <w:p w14:paraId="4495F3D0" w14:textId="612CEF73" w:rsidR="00A2657D" w:rsidRPr="00A2657D" w:rsidRDefault="00A2657D" w:rsidP="00817965">
      <w:pPr>
        <w:spacing w:after="0"/>
        <w:ind w:firstLine="720"/>
        <w:jc w:val="both"/>
        <w:rPr>
          <w:rFonts w:ascii="Times New Roman" w:hAnsi="Times New Roman"/>
          <w:sz w:val="28"/>
          <w:szCs w:val="28"/>
        </w:rPr>
      </w:pPr>
      <w:r>
        <w:rPr>
          <w:rFonts w:ascii="Times New Roman" w:hAnsi="Times New Roman"/>
          <w:sz w:val="28"/>
          <w:szCs w:val="28"/>
        </w:rPr>
        <w:lastRenderedPageBreak/>
        <w:t xml:space="preserve">При этом, </w:t>
      </w:r>
      <w:r w:rsidR="004613FA">
        <w:rPr>
          <w:rFonts w:ascii="Times New Roman" w:hAnsi="Times New Roman"/>
          <w:sz w:val="28"/>
          <w:szCs w:val="28"/>
          <w:lang w:val="en-US"/>
        </w:rPr>
        <w:t>*</w:t>
      </w:r>
      <w:r>
        <w:rPr>
          <w:rFonts w:ascii="Times New Roman" w:hAnsi="Times New Roman"/>
          <w:sz w:val="28"/>
          <w:szCs w:val="28"/>
        </w:rPr>
        <w:t xml:space="preserve"> получил доходы в 2021 году </w:t>
      </w:r>
      <w:r w:rsidR="004613FA">
        <w:rPr>
          <w:rFonts w:ascii="Times New Roman" w:hAnsi="Times New Roman"/>
          <w:sz w:val="28"/>
          <w:szCs w:val="28"/>
          <w:lang w:val="en-US"/>
        </w:rPr>
        <w:t>*</w:t>
      </w:r>
      <w:r>
        <w:rPr>
          <w:rFonts w:ascii="Times New Roman" w:hAnsi="Times New Roman"/>
          <w:sz w:val="28"/>
          <w:szCs w:val="28"/>
        </w:rPr>
        <w:t xml:space="preserve">, </w:t>
      </w:r>
      <w:r w:rsidR="004D5295">
        <w:rPr>
          <w:rFonts w:ascii="Times New Roman" w:hAnsi="Times New Roman"/>
          <w:sz w:val="28"/>
          <w:szCs w:val="28"/>
        </w:rPr>
        <w:t>тыс</w:t>
      </w:r>
      <w:r>
        <w:rPr>
          <w:rFonts w:ascii="Times New Roman" w:hAnsi="Times New Roman"/>
          <w:sz w:val="28"/>
          <w:szCs w:val="28"/>
        </w:rPr>
        <w:t xml:space="preserve">.тенге, в 2022 – </w:t>
      </w:r>
      <w:r w:rsidR="004613FA">
        <w:rPr>
          <w:rFonts w:ascii="Times New Roman" w:hAnsi="Times New Roman"/>
          <w:sz w:val="28"/>
          <w:szCs w:val="28"/>
          <w:lang w:val="en-US"/>
        </w:rPr>
        <w:t>*</w:t>
      </w:r>
      <w:r>
        <w:rPr>
          <w:rFonts w:ascii="Times New Roman" w:hAnsi="Times New Roman"/>
          <w:sz w:val="28"/>
          <w:szCs w:val="28"/>
        </w:rPr>
        <w:t xml:space="preserve"> </w:t>
      </w:r>
      <w:r w:rsidR="004D5295">
        <w:rPr>
          <w:rFonts w:ascii="Times New Roman" w:hAnsi="Times New Roman"/>
          <w:sz w:val="28"/>
          <w:szCs w:val="28"/>
        </w:rPr>
        <w:t>тыс</w:t>
      </w:r>
      <w:r>
        <w:rPr>
          <w:rFonts w:ascii="Times New Roman" w:hAnsi="Times New Roman"/>
          <w:sz w:val="28"/>
          <w:szCs w:val="28"/>
        </w:rPr>
        <w:t xml:space="preserve">. тенге, в 2023 </w:t>
      </w:r>
      <w:r w:rsidR="004D5295">
        <w:rPr>
          <w:rFonts w:ascii="Times New Roman" w:hAnsi="Times New Roman"/>
          <w:sz w:val="28"/>
          <w:szCs w:val="28"/>
        </w:rPr>
        <w:t>–</w:t>
      </w:r>
      <w:r>
        <w:rPr>
          <w:rFonts w:ascii="Times New Roman" w:hAnsi="Times New Roman"/>
          <w:sz w:val="28"/>
          <w:szCs w:val="28"/>
        </w:rPr>
        <w:t xml:space="preserve"> </w:t>
      </w:r>
      <w:r w:rsidR="004613FA">
        <w:rPr>
          <w:rFonts w:ascii="Times New Roman" w:hAnsi="Times New Roman"/>
          <w:sz w:val="28"/>
          <w:szCs w:val="28"/>
          <w:lang w:val="en-US"/>
        </w:rPr>
        <w:t>*</w:t>
      </w:r>
      <w:r w:rsidR="004D5295">
        <w:rPr>
          <w:rFonts w:ascii="Times New Roman" w:hAnsi="Times New Roman"/>
          <w:sz w:val="28"/>
          <w:szCs w:val="28"/>
        </w:rPr>
        <w:t xml:space="preserve"> тыс. тенге</w:t>
      </w:r>
      <w:r>
        <w:rPr>
          <w:rFonts w:ascii="Times New Roman" w:hAnsi="Times New Roman"/>
          <w:sz w:val="28"/>
          <w:szCs w:val="28"/>
        </w:rPr>
        <w:t xml:space="preserve"> за счет размещения рекламы и предоставляя пользователям платные дополнительные услуги (подписка на мобильное приложение).</w:t>
      </w:r>
    </w:p>
    <w:p w14:paraId="61CE4528" w14:textId="74DA2B8B" w:rsidR="001A5D7F" w:rsidRDefault="001A5D7F" w:rsidP="00817965">
      <w:pPr>
        <w:spacing w:after="0"/>
        <w:ind w:firstLine="720"/>
        <w:jc w:val="both"/>
        <w:rPr>
          <w:rFonts w:ascii="Times New Roman" w:hAnsi="Times New Roman"/>
          <w:sz w:val="28"/>
          <w:szCs w:val="28"/>
        </w:rPr>
      </w:pPr>
      <w:r>
        <w:rPr>
          <w:rFonts w:ascii="Times New Roman" w:hAnsi="Times New Roman"/>
          <w:sz w:val="28"/>
          <w:szCs w:val="28"/>
        </w:rPr>
        <w:t xml:space="preserve">В этой связи, </w:t>
      </w:r>
      <w:r w:rsidRPr="001A5D7F">
        <w:rPr>
          <w:rFonts w:ascii="Times New Roman" w:hAnsi="Times New Roman"/>
          <w:sz w:val="28"/>
          <w:szCs w:val="28"/>
        </w:rPr>
        <w:t>рыночн</w:t>
      </w:r>
      <w:r>
        <w:rPr>
          <w:rFonts w:ascii="Times New Roman" w:hAnsi="Times New Roman"/>
          <w:sz w:val="28"/>
          <w:szCs w:val="28"/>
        </w:rPr>
        <w:t>ая</w:t>
      </w:r>
      <w:r w:rsidRPr="001A5D7F">
        <w:rPr>
          <w:rFonts w:ascii="Times New Roman" w:hAnsi="Times New Roman"/>
          <w:sz w:val="28"/>
          <w:szCs w:val="28"/>
        </w:rPr>
        <w:t xml:space="preserve"> дол</w:t>
      </w:r>
      <w:r>
        <w:rPr>
          <w:rFonts w:ascii="Times New Roman" w:hAnsi="Times New Roman"/>
          <w:sz w:val="28"/>
          <w:szCs w:val="28"/>
        </w:rPr>
        <w:t>я</w:t>
      </w:r>
      <w:r w:rsidRPr="001A5D7F">
        <w:rPr>
          <w:rFonts w:ascii="Times New Roman" w:hAnsi="Times New Roman"/>
          <w:sz w:val="28"/>
          <w:szCs w:val="28"/>
        </w:rPr>
        <w:t xml:space="preserve"> субъектов рынка производился в </w:t>
      </w:r>
      <w:r>
        <w:rPr>
          <w:rFonts w:ascii="Times New Roman" w:hAnsi="Times New Roman"/>
          <w:sz w:val="28"/>
          <w:szCs w:val="28"/>
        </w:rPr>
        <w:t>натуральном</w:t>
      </w:r>
      <w:r w:rsidRPr="001A5D7F">
        <w:rPr>
          <w:rFonts w:ascii="Times New Roman" w:hAnsi="Times New Roman"/>
          <w:sz w:val="28"/>
          <w:szCs w:val="28"/>
        </w:rPr>
        <w:t xml:space="preserve"> выражении </w:t>
      </w:r>
      <w:r>
        <w:rPr>
          <w:rFonts w:ascii="Times New Roman" w:hAnsi="Times New Roman"/>
          <w:sz w:val="28"/>
          <w:szCs w:val="28"/>
        </w:rPr>
        <w:t>по количеству обслуживающих школ.</w:t>
      </w:r>
    </w:p>
    <w:p w14:paraId="197AA409" w14:textId="44C9E599" w:rsidR="00C86935" w:rsidRDefault="001A5D7F" w:rsidP="00817965">
      <w:pPr>
        <w:spacing w:after="0"/>
        <w:ind w:firstLine="720"/>
        <w:jc w:val="both"/>
        <w:rPr>
          <w:rFonts w:ascii="Times New Roman" w:hAnsi="Times New Roman"/>
          <w:sz w:val="28"/>
          <w:szCs w:val="28"/>
        </w:rPr>
      </w:pPr>
      <w:r>
        <w:rPr>
          <w:rFonts w:ascii="Times New Roman" w:hAnsi="Times New Roman"/>
          <w:sz w:val="28"/>
          <w:szCs w:val="28"/>
        </w:rPr>
        <w:t>Отмечаем</w:t>
      </w:r>
      <w:r w:rsidR="00C86935" w:rsidRPr="00C86935">
        <w:rPr>
          <w:rFonts w:ascii="Times New Roman" w:hAnsi="Times New Roman"/>
          <w:sz w:val="28"/>
          <w:szCs w:val="28"/>
        </w:rPr>
        <w:t>,</w:t>
      </w:r>
      <w:r>
        <w:rPr>
          <w:rFonts w:ascii="Times New Roman" w:hAnsi="Times New Roman"/>
          <w:sz w:val="28"/>
          <w:szCs w:val="28"/>
        </w:rPr>
        <w:t xml:space="preserve"> что</w:t>
      </w:r>
      <w:r w:rsidR="00C86935" w:rsidRPr="00C86935">
        <w:rPr>
          <w:rFonts w:ascii="Times New Roman" w:hAnsi="Times New Roman"/>
          <w:sz w:val="28"/>
          <w:szCs w:val="28"/>
        </w:rPr>
        <w:t xml:space="preserve"> </w:t>
      </w:r>
      <w:r w:rsidR="004613FA">
        <w:rPr>
          <w:rFonts w:ascii="Times New Roman" w:hAnsi="Times New Roman"/>
          <w:sz w:val="28"/>
          <w:szCs w:val="28"/>
          <w:lang w:val="en-US"/>
        </w:rPr>
        <w:t>*</w:t>
      </w:r>
      <w:r w:rsidR="00C86935" w:rsidRPr="00C86935">
        <w:rPr>
          <w:rFonts w:ascii="Times New Roman" w:hAnsi="Times New Roman"/>
          <w:sz w:val="28"/>
          <w:szCs w:val="28"/>
        </w:rPr>
        <w:t xml:space="preserve"> заключ</w:t>
      </w:r>
      <w:r w:rsidR="0059640A">
        <w:rPr>
          <w:rFonts w:ascii="Times New Roman" w:hAnsi="Times New Roman"/>
          <w:sz w:val="28"/>
          <w:szCs w:val="28"/>
        </w:rPr>
        <w:t>ил</w:t>
      </w:r>
      <w:r w:rsidR="00C86935" w:rsidRPr="00C86935">
        <w:rPr>
          <w:rFonts w:ascii="Times New Roman" w:hAnsi="Times New Roman"/>
          <w:sz w:val="28"/>
          <w:szCs w:val="28"/>
        </w:rPr>
        <w:t xml:space="preserve"> договора государственных закупок с каждой школой в Карагандинской области способом запроса ценовых предложений</w:t>
      </w:r>
      <w:r w:rsidR="0059640A">
        <w:rPr>
          <w:rFonts w:ascii="Times New Roman" w:hAnsi="Times New Roman"/>
          <w:sz w:val="28"/>
          <w:szCs w:val="28"/>
        </w:rPr>
        <w:t xml:space="preserve"> в 2021 году на </w:t>
      </w:r>
      <w:r w:rsidR="004613FA">
        <w:rPr>
          <w:rFonts w:ascii="Times New Roman" w:hAnsi="Times New Roman"/>
          <w:sz w:val="28"/>
          <w:szCs w:val="28"/>
          <w:lang w:val="en-US"/>
        </w:rPr>
        <w:t>*</w:t>
      </w:r>
      <w:r w:rsidR="0059640A">
        <w:rPr>
          <w:rFonts w:ascii="Times New Roman" w:hAnsi="Times New Roman"/>
          <w:sz w:val="28"/>
          <w:szCs w:val="28"/>
        </w:rPr>
        <w:t xml:space="preserve"> тыс. тенге, в 2022 – </w:t>
      </w:r>
      <w:r w:rsidR="004613FA">
        <w:rPr>
          <w:rFonts w:ascii="Times New Roman" w:hAnsi="Times New Roman"/>
          <w:sz w:val="28"/>
          <w:szCs w:val="28"/>
          <w:lang w:val="en-US"/>
        </w:rPr>
        <w:t>*</w:t>
      </w:r>
      <w:r w:rsidR="0059640A">
        <w:rPr>
          <w:rFonts w:ascii="Times New Roman" w:hAnsi="Times New Roman"/>
          <w:sz w:val="28"/>
          <w:szCs w:val="28"/>
        </w:rPr>
        <w:t xml:space="preserve"> тыс. тенге, в 2023 – </w:t>
      </w:r>
      <w:r w:rsidR="004613FA">
        <w:rPr>
          <w:rFonts w:ascii="Times New Roman" w:hAnsi="Times New Roman"/>
          <w:sz w:val="28"/>
          <w:szCs w:val="28"/>
          <w:lang w:val="en-US"/>
        </w:rPr>
        <w:t>*</w:t>
      </w:r>
      <w:r w:rsidR="0059640A">
        <w:rPr>
          <w:rFonts w:ascii="Times New Roman" w:hAnsi="Times New Roman"/>
          <w:sz w:val="28"/>
          <w:szCs w:val="28"/>
        </w:rPr>
        <w:t xml:space="preserve"> тыс. тенге.</w:t>
      </w:r>
    </w:p>
    <w:p w14:paraId="2CDAA0F0" w14:textId="67BAA11D" w:rsidR="00A20C06" w:rsidRDefault="004613FA" w:rsidP="00817965">
      <w:pPr>
        <w:spacing w:after="0"/>
        <w:ind w:firstLine="720"/>
        <w:jc w:val="both"/>
        <w:rPr>
          <w:rFonts w:ascii="Times New Roman" w:hAnsi="Times New Roman"/>
          <w:sz w:val="28"/>
          <w:szCs w:val="28"/>
        </w:rPr>
      </w:pPr>
      <w:r>
        <w:rPr>
          <w:rFonts w:ascii="Times New Roman" w:hAnsi="Times New Roman"/>
          <w:sz w:val="28"/>
          <w:szCs w:val="28"/>
          <w:lang w:val="en-US"/>
        </w:rPr>
        <w:t>*</w:t>
      </w:r>
      <w:r w:rsidR="001A5D7F">
        <w:rPr>
          <w:rFonts w:ascii="Times New Roman" w:hAnsi="Times New Roman"/>
          <w:sz w:val="28"/>
          <w:szCs w:val="28"/>
        </w:rPr>
        <w:t xml:space="preserve"> заключает договор государственных закупок с </w:t>
      </w:r>
      <w:r w:rsidR="001A5D7F" w:rsidRPr="001A5D7F">
        <w:rPr>
          <w:rFonts w:ascii="Times New Roman" w:hAnsi="Times New Roman"/>
          <w:sz w:val="28"/>
          <w:szCs w:val="28"/>
        </w:rPr>
        <w:t>Управлени</w:t>
      </w:r>
      <w:r w:rsidR="001A5D7F">
        <w:rPr>
          <w:rFonts w:ascii="Times New Roman" w:hAnsi="Times New Roman"/>
          <w:sz w:val="28"/>
          <w:szCs w:val="28"/>
        </w:rPr>
        <w:t>ем</w:t>
      </w:r>
      <w:r w:rsidR="001A5D7F" w:rsidRPr="001A5D7F">
        <w:rPr>
          <w:rFonts w:ascii="Times New Roman" w:hAnsi="Times New Roman"/>
          <w:sz w:val="28"/>
          <w:szCs w:val="28"/>
        </w:rPr>
        <w:t xml:space="preserve"> образования Мангистауской области</w:t>
      </w:r>
      <w:r w:rsidR="000E638B">
        <w:rPr>
          <w:rFonts w:ascii="Times New Roman" w:hAnsi="Times New Roman"/>
          <w:sz w:val="28"/>
          <w:szCs w:val="28"/>
        </w:rPr>
        <w:t xml:space="preserve"> </w:t>
      </w:r>
      <w:r w:rsidR="000E638B" w:rsidRPr="000E638B">
        <w:rPr>
          <w:rFonts w:ascii="Times New Roman" w:hAnsi="Times New Roman"/>
          <w:sz w:val="28"/>
          <w:szCs w:val="28"/>
        </w:rPr>
        <w:t>способом «Из одного источника путем прямого заключения договора» на основании пп.3 п.3 ст.39</w:t>
      </w:r>
      <w:r w:rsidR="000E638B">
        <w:rPr>
          <w:rFonts w:ascii="Times New Roman" w:hAnsi="Times New Roman"/>
          <w:sz w:val="28"/>
          <w:szCs w:val="28"/>
        </w:rPr>
        <w:t xml:space="preserve"> Закона РК «О государственных закупках»</w:t>
      </w:r>
      <w:r w:rsidR="0059640A">
        <w:rPr>
          <w:rFonts w:ascii="Times New Roman" w:hAnsi="Times New Roman"/>
          <w:sz w:val="28"/>
          <w:szCs w:val="28"/>
        </w:rPr>
        <w:t xml:space="preserve"> в 2021 году на </w:t>
      </w:r>
      <w:r>
        <w:rPr>
          <w:rFonts w:ascii="Times New Roman" w:hAnsi="Times New Roman"/>
          <w:sz w:val="28"/>
          <w:szCs w:val="28"/>
          <w:lang w:val="en-US"/>
        </w:rPr>
        <w:t>*</w:t>
      </w:r>
      <w:r w:rsidR="0059640A">
        <w:rPr>
          <w:rFonts w:ascii="Times New Roman" w:hAnsi="Times New Roman"/>
          <w:sz w:val="28"/>
          <w:szCs w:val="28"/>
        </w:rPr>
        <w:t xml:space="preserve"> тыс. тенге, в 2022 – </w:t>
      </w:r>
      <w:r>
        <w:rPr>
          <w:rFonts w:ascii="Times New Roman" w:hAnsi="Times New Roman"/>
          <w:sz w:val="28"/>
          <w:szCs w:val="28"/>
          <w:lang w:val="en-US"/>
        </w:rPr>
        <w:t>*</w:t>
      </w:r>
      <w:r w:rsidR="0059640A">
        <w:rPr>
          <w:rFonts w:ascii="Times New Roman" w:hAnsi="Times New Roman"/>
          <w:sz w:val="28"/>
          <w:szCs w:val="28"/>
        </w:rPr>
        <w:t xml:space="preserve"> тыс. тенге, в 2023 – </w:t>
      </w:r>
      <w:r>
        <w:rPr>
          <w:rFonts w:ascii="Times New Roman" w:hAnsi="Times New Roman"/>
          <w:sz w:val="28"/>
          <w:szCs w:val="28"/>
          <w:lang w:val="en-US"/>
        </w:rPr>
        <w:t>*</w:t>
      </w:r>
      <w:r w:rsidR="0059640A">
        <w:rPr>
          <w:rFonts w:ascii="Times New Roman" w:hAnsi="Times New Roman"/>
          <w:sz w:val="28"/>
          <w:szCs w:val="28"/>
        </w:rPr>
        <w:t xml:space="preserve"> тыс. тенге.</w:t>
      </w:r>
    </w:p>
    <w:p w14:paraId="2F5A6CAA" w14:textId="3B078F13" w:rsidR="00DB7063" w:rsidRDefault="00DB7063" w:rsidP="00817965">
      <w:pPr>
        <w:spacing w:after="0"/>
        <w:ind w:firstLine="720"/>
        <w:jc w:val="both"/>
        <w:rPr>
          <w:rFonts w:ascii="Times New Roman" w:hAnsi="Times New Roman"/>
          <w:sz w:val="28"/>
          <w:szCs w:val="28"/>
        </w:rPr>
      </w:pPr>
    </w:p>
    <w:p w14:paraId="60025BC4" w14:textId="6229D825" w:rsidR="00DB7063" w:rsidRPr="00DB7063" w:rsidRDefault="00DB7063" w:rsidP="00DB7063">
      <w:pPr>
        <w:ind w:right="-2"/>
        <w:jc w:val="center"/>
        <w:rPr>
          <w:rFonts w:ascii="Times New Roman" w:hAnsi="Times New Roman"/>
          <w:b/>
          <w:bCs/>
          <w:sz w:val="28"/>
          <w:szCs w:val="28"/>
        </w:rPr>
      </w:pPr>
      <w:r>
        <w:rPr>
          <w:rFonts w:ascii="Times New Roman" w:hAnsi="Times New Roman"/>
          <w:b/>
          <w:bCs/>
          <w:sz w:val="28"/>
          <w:szCs w:val="28"/>
        </w:rPr>
        <w:t xml:space="preserve">6.4 </w:t>
      </w:r>
      <w:r w:rsidRPr="00DB7063">
        <w:rPr>
          <w:rFonts w:ascii="Times New Roman" w:hAnsi="Times New Roman"/>
          <w:b/>
          <w:bCs/>
          <w:sz w:val="28"/>
          <w:szCs w:val="28"/>
        </w:rPr>
        <w:t>Доля субъектов информационной услуги по приему документов и зачисление обучающихся в организации образования по обучению в начальном, основном среднем и общем среднем образовании</w:t>
      </w:r>
      <w:r>
        <w:rPr>
          <w:rFonts w:ascii="Times New Roman" w:hAnsi="Times New Roman"/>
          <w:b/>
          <w:bCs/>
          <w:sz w:val="28"/>
          <w:szCs w:val="28"/>
        </w:rPr>
        <w:t xml:space="preserve"> в границах РК</w:t>
      </w:r>
    </w:p>
    <w:tbl>
      <w:tblPr>
        <w:tblStyle w:val="a9"/>
        <w:tblW w:w="9769" w:type="dxa"/>
        <w:tblLook w:val="04A0" w:firstRow="1" w:lastRow="0" w:firstColumn="1" w:lastColumn="0" w:noHBand="0" w:noVBand="1"/>
      </w:tblPr>
      <w:tblGrid>
        <w:gridCol w:w="3423"/>
        <w:gridCol w:w="1250"/>
        <w:gridCol w:w="851"/>
        <w:gridCol w:w="1275"/>
        <w:gridCol w:w="851"/>
        <w:gridCol w:w="1276"/>
        <w:gridCol w:w="843"/>
      </w:tblGrid>
      <w:tr w:rsidR="006E03AB" w:rsidRPr="00F43897" w14:paraId="52AE8F5F" w14:textId="77777777" w:rsidTr="006A4E3E">
        <w:tc>
          <w:tcPr>
            <w:tcW w:w="3423" w:type="dxa"/>
            <w:vAlign w:val="center"/>
          </w:tcPr>
          <w:p w14:paraId="1B859F7D" w14:textId="77777777" w:rsidR="006E03AB" w:rsidRPr="00F43897" w:rsidRDefault="006E03AB" w:rsidP="006A4E3E">
            <w:pPr>
              <w:ind w:right="-2"/>
              <w:jc w:val="center"/>
              <w:rPr>
                <w:rFonts w:ascii="Times New Roman" w:hAnsi="Times New Roman" w:cs="Times New Roman"/>
                <w:b/>
                <w:bCs/>
                <w:sz w:val="20"/>
                <w:szCs w:val="20"/>
              </w:rPr>
            </w:pPr>
            <w:r w:rsidRPr="00F43897">
              <w:rPr>
                <w:rFonts w:ascii="Times New Roman" w:hAnsi="Times New Roman" w:cs="Times New Roman"/>
                <w:b/>
                <w:bCs/>
                <w:sz w:val="20"/>
                <w:szCs w:val="20"/>
              </w:rPr>
              <w:t>Субъекты</w:t>
            </w:r>
          </w:p>
        </w:tc>
        <w:tc>
          <w:tcPr>
            <w:tcW w:w="1250" w:type="dxa"/>
            <w:vAlign w:val="center"/>
          </w:tcPr>
          <w:p w14:paraId="6703DE4F" w14:textId="6EE319C9" w:rsidR="009C146C" w:rsidRDefault="009C146C" w:rsidP="006A4E3E">
            <w:pPr>
              <w:ind w:right="-2"/>
              <w:jc w:val="center"/>
              <w:rPr>
                <w:rFonts w:ascii="Times New Roman" w:hAnsi="Times New Roman" w:cs="Times New Roman"/>
                <w:b/>
                <w:bCs/>
                <w:sz w:val="20"/>
                <w:szCs w:val="20"/>
              </w:rPr>
            </w:pPr>
            <w:r w:rsidRPr="009C146C">
              <w:rPr>
                <w:rFonts w:ascii="Times New Roman" w:hAnsi="Times New Roman" w:cs="Times New Roman"/>
                <w:b/>
                <w:bCs/>
                <w:sz w:val="20"/>
                <w:szCs w:val="20"/>
              </w:rPr>
              <w:t>Объем в тенге за</w:t>
            </w:r>
          </w:p>
          <w:p w14:paraId="704441B1" w14:textId="77007134" w:rsidR="006E03AB" w:rsidRPr="00F43897" w:rsidRDefault="006E03AB" w:rsidP="006A4E3E">
            <w:pPr>
              <w:ind w:right="-2"/>
              <w:jc w:val="center"/>
              <w:rPr>
                <w:rFonts w:ascii="Times New Roman" w:hAnsi="Times New Roman" w:cs="Times New Roman"/>
                <w:b/>
                <w:bCs/>
                <w:sz w:val="20"/>
                <w:szCs w:val="20"/>
              </w:rPr>
            </w:pPr>
            <w:r w:rsidRPr="00F43897">
              <w:rPr>
                <w:rFonts w:ascii="Times New Roman" w:hAnsi="Times New Roman" w:cs="Times New Roman"/>
                <w:b/>
                <w:bCs/>
                <w:sz w:val="20"/>
                <w:szCs w:val="20"/>
              </w:rPr>
              <w:t>2021 год</w:t>
            </w:r>
          </w:p>
        </w:tc>
        <w:tc>
          <w:tcPr>
            <w:tcW w:w="851" w:type="dxa"/>
          </w:tcPr>
          <w:p w14:paraId="059927DA" w14:textId="77777777" w:rsidR="006E03AB" w:rsidRPr="00F43897" w:rsidRDefault="006E03AB" w:rsidP="006A4E3E">
            <w:pPr>
              <w:ind w:right="-2"/>
              <w:jc w:val="center"/>
              <w:rPr>
                <w:rFonts w:ascii="Times New Roman" w:hAnsi="Times New Roman" w:cs="Times New Roman"/>
                <w:b/>
                <w:bCs/>
                <w:sz w:val="20"/>
                <w:szCs w:val="20"/>
              </w:rPr>
            </w:pPr>
            <w:r>
              <w:rPr>
                <w:rFonts w:ascii="Times New Roman" w:hAnsi="Times New Roman" w:cs="Times New Roman"/>
                <w:b/>
                <w:bCs/>
                <w:sz w:val="20"/>
                <w:szCs w:val="20"/>
              </w:rPr>
              <w:t xml:space="preserve">Доля </w:t>
            </w:r>
          </w:p>
        </w:tc>
        <w:tc>
          <w:tcPr>
            <w:tcW w:w="1275" w:type="dxa"/>
            <w:vAlign w:val="center"/>
          </w:tcPr>
          <w:p w14:paraId="3DD0267A" w14:textId="16200185" w:rsidR="009C146C" w:rsidRDefault="009C146C" w:rsidP="006A4E3E">
            <w:pPr>
              <w:ind w:right="-2"/>
              <w:jc w:val="center"/>
              <w:rPr>
                <w:rFonts w:ascii="Times New Roman" w:hAnsi="Times New Roman" w:cs="Times New Roman"/>
                <w:b/>
                <w:bCs/>
                <w:sz w:val="20"/>
                <w:szCs w:val="20"/>
              </w:rPr>
            </w:pPr>
            <w:r w:rsidRPr="009C146C">
              <w:rPr>
                <w:rFonts w:ascii="Times New Roman" w:hAnsi="Times New Roman" w:cs="Times New Roman"/>
                <w:b/>
                <w:bCs/>
                <w:sz w:val="20"/>
                <w:szCs w:val="20"/>
              </w:rPr>
              <w:t>Объем в тенге за</w:t>
            </w:r>
          </w:p>
          <w:p w14:paraId="5F9A961C" w14:textId="19611E32" w:rsidR="006E03AB" w:rsidRPr="00F43897" w:rsidRDefault="006E03AB" w:rsidP="006A4E3E">
            <w:pPr>
              <w:ind w:right="-2"/>
              <w:jc w:val="center"/>
              <w:rPr>
                <w:rFonts w:ascii="Times New Roman" w:hAnsi="Times New Roman" w:cs="Times New Roman"/>
                <w:b/>
                <w:bCs/>
                <w:sz w:val="20"/>
                <w:szCs w:val="20"/>
              </w:rPr>
            </w:pPr>
            <w:r w:rsidRPr="00F43897">
              <w:rPr>
                <w:rFonts w:ascii="Times New Roman" w:hAnsi="Times New Roman" w:cs="Times New Roman"/>
                <w:b/>
                <w:bCs/>
                <w:sz w:val="20"/>
                <w:szCs w:val="20"/>
              </w:rPr>
              <w:t>2022 год</w:t>
            </w:r>
          </w:p>
        </w:tc>
        <w:tc>
          <w:tcPr>
            <w:tcW w:w="851" w:type="dxa"/>
          </w:tcPr>
          <w:p w14:paraId="487D87B0" w14:textId="77777777" w:rsidR="006E03AB" w:rsidRPr="00F43897" w:rsidRDefault="006E03AB" w:rsidP="006A4E3E">
            <w:pPr>
              <w:ind w:right="-2"/>
              <w:jc w:val="center"/>
              <w:rPr>
                <w:rFonts w:ascii="Times New Roman" w:hAnsi="Times New Roman" w:cs="Times New Roman"/>
                <w:b/>
                <w:bCs/>
                <w:sz w:val="20"/>
                <w:szCs w:val="20"/>
              </w:rPr>
            </w:pPr>
            <w:r>
              <w:rPr>
                <w:rFonts w:ascii="Times New Roman" w:hAnsi="Times New Roman" w:cs="Times New Roman"/>
                <w:b/>
                <w:bCs/>
                <w:sz w:val="20"/>
                <w:szCs w:val="20"/>
              </w:rPr>
              <w:t xml:space="preserve">Доля </w:t>
            </w:r>
          </w:p>
        </w:tc>
        <w:tc>
          <w:tcPr>
            <w:tcW w:w="1276" w:type="dxa"/>
            <w:vAlign w:val="center"/>
          </w:tcPr>
          <w:p w14:paraId="0DDA9723" w14:textId="2874351B" w:rsidR="009C146C" w:rsidRDefault="009C146C" w:rsidP="006A4E3E">
            <w:pPr>
              <w:ind w:right="-2"/>
              <w:jc w:val="center"/>
              <w:rPr>
                <w:rFonts w:ascii="Times New Roman" w:hAnsi="Times New Roman" w:cs="Times New Roman"/>
                <w:b/>
                <w:bCs/>
                <w:sz w:val="20"/>
                <w:szCs w:val="20"/>
              </w:rPr>
            </w:pPr>
            <w:r w:rsidRPr="009C146C">
              <w:rPr>
                <w:rFonts w:ascii="Times New Roman" w:hAnsi="Times New Roman" w:cs="Times New Roman"/>
                <w:b/>
                <w:bCs/>
                <w:sz w:val="20"/>
                <w:szCs w:val="20"/>
              </w:rPr>
              <w:t>Объем в тенге за</w:t>
            </w:r>
          </w:p>
          <w:p w14:paraId="12CB4AC6" w14:textId="64E705E9" w:rsidR="006E03AB" w:rsidRPr="00F43897" w:rsidRDefault="006E03AB" w:rsidP="006A4E3E">
            <w:pPr>
              <w:ind w:right="-2"/>
              <w:jc w:val="center"/>
              <w:rPr>
                <w:rFonts w:ascii="Times New Roman" w:hAnsi="Times New Roman" w:cs="Times New Roman"/>
                <w:b/>
                <w:bCs/>
                <w:sz w:val="20"/>
                <w:szCs w:val="20"/>
              </w:rPr>
            </w:pPr>
            <w:r w:rsidRPr="00F43897">
              <w:rPr>
                <w:rFonts w:ascii="Times New Roman" w:hAnsi="Times New Roman" w:cs="Times New Roman"/>
                <w:b/>
                <w:bCs/>
                <w:sz w:val="20"/>
                <w:szCs w:val="20"/>
              </w:rPr>
              <w:t>2023 год</w:t>
            </w:r>
          </w:p>
        </w:tc>
        <w:tc>
          <w:tcPr>
            <w:tcW w:w="843" w:type="dxa"/>
          </w:tcPr>
          <w:p w14:paraId="1C004D9F" w14:textId="77777777" w:rsidR="006E03AB" w:rsidRPr="00F43897" w:rsidRDefault="006E03AB" w:rsidP="006A4E3E">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r>
      <w:tr w:rsidR="006E03AB" w:rsidRPr="00F43897" w14:paraId="5A539EC7" w14:textId="77777777" w:rsidTr="006A4E3E">
        <w:tc>
          <w:tcPr>
            <w:tcW w:w="3423" w:type="dxa"/>
            <w:shd w:val="clear" w:color="auto" w:fill="auto"/>
            <w:vAlign w:val="center"/>
          </w:tcPr>
          <w:p w14:paraId="0DBF1BB6" w14:textId="77777777" w:rsidR="006E03AB" w:rsidRPr="00F43897" w:rsidRDefault="006E03AB" w:rsidP="006E03AB">
            <w:pPr>
              <w:ind w:right="-2"/>
              <w:rPr>
                <w:rFonts w:ascii="Times New Roman" w:hAnsi="Times New Roman" w:cs="Times New Roman"/>
                <w:sz w:val="20"/>
                <w:szCs w:val="20"/>
              </w:rPr>
            </w:pPr>
            <w:r w:rsidRPr="00F43897">
              <w:rPr>
                <w:rFonts w:ascii="Times New Roman" w:hAnsi="Times New Roman" w:cs="Times New Roman"/>
                <w:sz w:val="20"/>
                <w:szCs w:val="20"/>
              </w:rPr>
              <w:t>ТОО «IT Factory»</w:t>
            </w:r>
          </w:p>
        </w:tc>
        <w:tc>
          <w:tcPr>
            <w:tcW w:w="1250" w:type="dxa"/>
          </w:tcPr>
          <w:p w14:paraId="7796D3AE" w14:textId="2E021362" w:rsidR="006E03AB" w:rsidRPr="00F916E6" w:rsidRDefault="00F916E6" w:rsidP="006E03A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7043ADBF" w14:textId="364CC056" w:rsidR="006E03AB" w:rsidRPr="00F916E6" w:rsidRDefault="00F916E6" w:rsidP="006E03AB">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275" w:type="dxa"/>
          </w:tcPr>
          <w:p w14:paraId="6F6D7C2F" w14:textId="6A93F310" w:rsidR="006E03AB" w:rsidRPr="00F916E6" w:rsidRDefault="00F916E6" w:rsidP="006E03A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56420465" w14:textId="0E33AA7C" w:rsidR="006E03AB" w:rsidRPr="00F916E6" w:rsidRDefault="00F916E6" w:rsidP="006E03AB">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c>
          <w:tcPr>
            <w:tcW w:w="1276" w:type="dxa"/>
          </w:tcPr>
          <w:p w14:paraId="3DAF7121" w14:textId="3B706A6D" w:rsidR="006E03AB" w:rsidRPr="00F916E6" w:rsidRDefault="00F916E6" w:rsidP="006E03A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3" w:type="dxa"/>
          </w:tcPr>
          <w:p w14:paraId="0E93E20C" w14:textId="0490F55D" w:rsidR="006E03AB" w:rsidRPr="00F916E6" w:rsidRDefault="00F916E6" w:rsidP="006E03AB">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r>
      <w:tr w:rsidR="006E03AB" w:rsidRPr="00F43897" w14:paraId="3AECBF76" w14:textId="77777777" w:rsidTr="006A4E3E">
        <w:tc>
          <w:tcPr>
            <w:tcW w:w="3423" w:type="dxa"/>
            <w:shd w:val="clear" w:color="auto" w:fill="auto"/>
            <w:vAlign w:val="center"/>
          </w:tcPr>
          <w:p w14:paraId="54FF2FE1" w14:textId="77777777" w:rsidR="006E03AB" w:rsidRPr="00747964" w:rsidRDefault="006E03AB" w:rsidP="006E03AB">
            <w:pPr>
              <w:rPr>
                <w:rFonts w:ascii="Times New Roman" w:eastAsia="Times New Roman" w:hAnsi="Times New Roman" w:cs="Times New Roman"/>
                <w:noProof w:val="0"/>
                <w:color w:val="000000"/>
                <w:sz w:val="20"/>
                <w:szCs w:val="20"/>
                <w:lang w:eastAsia="ru-RU"/>
              </w:rPr>
            </w:pPr>
            <w:r w:rsidRPr="00747964">
              <w:rPr>
                <w:rFonts w:ascii="Times New Roman" w:eastAsia="Times New Roman" w:hAnsi="Times New Roman" w:cs="Times New Roman"/>
                <w:noProof w:val="0"/>
                <w:color w:val="000000"/>
                <w:sz w:val="20"/>
                <w:szCs w:val="20"/>
                <w:lang w:eastAsia="ru-RU"/>
              </w:rPr>
              <w:t>Группа лиц: ТОО «INTELLIGENT IT», ТОО «Центр Цифровой трансформации»</w:t>
            </w:r>
          </w:p>
        </w:tc>
        <w:tc>
          <w:tcPr>
            <w:tcW w:w="1250" w:type="dxa"/>
            <w:shd w:val="clear" w:color="auto" w:fill="auto"/>
            <w:vAlign w:val="center"/>
          </w:tcPr>
          <w:p w14:paraId="5CDCA0AE" w14:textId="20AE5C10" w:rsidR="006E03AB" w:rsidRPr="00F916E6" w:rsidRDefault="00F916E6" w:rsidP="006E03AB">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51" w:type="dxa"/>
          </w:tcPr>
          <w:p w14:paraId="6CB186C3" w14:textId="397B7EA8" w:rsidR="006E03AB" w:rsidRPr="00F916E6" w:rsidRDefault="00F916E6" w:rsidP="006E03AB">
            <w:pPr>
              <w:ind w:right="-2"/>
              <w:jc w:val="center"/>
              <w:rPr>
                <w:rFonts w:ascii="Times New Roman" w:eastAsia="Times New Roman" w:hAnsi="Times New Roman" w:cs="Times New Roman"/>
                <w:b/>
                <w:bCs/>
                <w:noProof w:val="0"/>
                <w:color w:val="000000"/>
                <w:sz w:val="20"/>
                <w:szCs w:val="20"/>
                <w:lang w:val="en-US" w:eastAsia="ru-RU"/>
              </w:rPr>
            </w:pPr>
            <w:r>
              <w:rPr>
                <w:rFonts w:ascii="Times New Roman" w:eastAsia="Times New Roman" w:hAnsi="Times New Roman" w:cs="Times New Roman"/>
                <w:b/>
                <w:bCs/>
                <w:noProof w:val="0"/>
                <w:color w:val="000000"/>
                <w:sz w:val="20"/>
                <w:szCs w:val="20"/>
                <w:lang w:val="en-US" w:eastAsia="ru-RU"/>
              </w:rPr>
              <w:t>*</w:t>
            </w:r>
          </w:p>
        </w:tc>
        <w:tc>
          <w:tcPr>
            <w:tcW w:w="1275" w:type="dxa"/>
            <w:shd w:val="clear" w:color="auto" w:fill="auto"/>
            <w:vAlign w:val="center"/>
          </w:tcPr>
          <w:p w14:paraId="718BC7F2" w14:textId="48E0A945" w:rsidR="006E03AB" w:rsidRPr="00F916E6" w:rsidRDefault="00F916E6" w:rsidP="006E03AB">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51" w:type="dxa"/>
          </w:tcPr>
          <w:p w14:paraId="1A4F6AF7" w14:textId="6F20129D" w:rsidR="006E03AB" w:rsidRPr="00F916E6" w:rsidRDefault="00F916E6" w:rsidP="006E03AB">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1276" w:type="dxa"/>
            <w:shd w:val="clear" w:color="auto" w:fill="auto"/>
            <w:vAlign w:val="center"/>
          </w:tcPr>
          <w:p w14:paraId="73C73289" w14:textId="62AFB5DB" w:rsidR="006E03AB" w:rsidRPr="00F916E6" w:rsidRDefault="00F916E6" w:rsidP="006E03AB">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43" w:type="dxa"/>
          </w:tcPr>
          <w:p w14:paraId="338CC84B" w14:textId="4821AEC0" w:rsidR="006E03AB" w:rsidRPr="00F916E6" w:rsidRDefault="00F916E6" w:rsidP="006E03A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6E03AB" w:rsidRPr="00F43897" w14:paraId="509FFE53" w14:textId="77777777" w:rsidTr="006A4E3E">
        <w:tc>
          <w:tcPr>
            <w:tcW w:w="3423" w:type="dxa"/>
            <w:shd w:val="clear" w:color="auto" w:fill="auto"/>
            <w:vAlign w:val="center"/>
          </w:tcPr>
          <w:p w14:paraId="2779E005" w14:textId="77777777" w:rsidR="006E03AB" w:rsidRPr="00F43897" w:rsidRDefault="006E03AB" w:rsidP="006E03AB">
            <w:pPr>
              <w:rPr>
                <w:rFonts w:ascii="Times New Roman" w:eastAsia="Times New Roman" w:hAnsi="Times New Roman" w:cs="Times New Roman"/>
                <w:noProof w:val="0"/>
                <w:color w:val="000000"/>
                <w:sz w:val="20"/>
                <w:szCs w:val="20"/>
                <w:lang w:eastAsia="ru-RU"/>
              </w:rPr>
            </w:pPr>
            <w:r w:rsidRPr="00F43897">
              <w:rPr>
                <w:rFonts w:ascii="Times New Roman" w:eastAsia="Times New Roman" w:hAnsi="Times New Roman" w:cs="Times New Roman"/>
                <w:noProof w:val="0"/>
                <w:color w:val="000000"/>
                <w:sz w:val="20"/>
                <w:szCs w:val="20"/>
                <w:lang w:eastAsia="ru-RU"/>
              </w:rPr>
              <w:t>ТОО «InCraft»</w:t>
            </w:r>
          </w:p>
        </w:tc>
        <w:tc>
          <w:tcPr>
            <w:tcW w:w="1250" w:type="dxa"/>
            <w:shd w:val="clear" w:color="auto" w:fill="auto"/>
            <w:vAlign w:val="center"/>
          </w:tcPr>
          <w:p w14:paraId="0993E49B" w14:textId="5C0E93E6" w:rsidR="006E03AB" w:rsidRPr="00F916E6" w:rsidRDefault="00F916E6" w:rsidP="006E03A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09B5B80C" w14:textId="51B6BD96" w:rsidR="006E03AB" w:rsidRPr="00F916E6" w:rsidRDefault="00F916E6" w:rsidP="006E03AB">
            <w:pPr>
              <w:ind w:right="-2"/>
              <w:jc w:val="center"/>
              <w:rPr>
                <w:rFonts w:ascii="Times New Roman" w:eastAsia="Times New Roman" w:hAnsi="Times New Roman" w:cs="Times New Roman"/>
                <w:bCs/>
                <w:noProof w:val="0"/>
                <w:color w:val="000000"/>
                <w:sz w:val="20"/>
                <w:szCs w:val="20"/>
                <w:lang w:val="en-US" w:eastAsia="ru-RU"/>
              </w:rPr>
            </w:pPr>
            <w:r>
              <w:rPr>
                <w:rFonts w:ascii="Times New Roman" w:eastAsia="Times New Roman" w:hAnsi="Times New Roman" w:cs="Times New Roman"/>
                <w:bCs/>
                <w:noProof w:val="0"/>
                <w:color w:val="000000"/>
                <w:sz w:val="20"/>
                <w:szCs w:val="20"/>
                <w:lang w:val="en-US" w:eastAsia="ru-RU"/>
              </w:rPr>
              <w:t>*</w:t>
            </w:r>
          </w:p>
        </w:tc>
        <w:tc>
          <w:tcPr>
            <w:tcW w:w="1275" w:type="dxa"/>
            <w:shd w:val="clear" w:color="auto" w:fill="auto"/>
            <w:vAlign w:val="center"/>
          </w:tcPr>
          <w:p w14:paraId="1B625E82" w14:textId="6DCA8A97" w:rsidR="006E03AB" w:rsidRPr="00F916E6" w:rsidRDefault="00F916E6" w:rsidP="006E03A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27D052E8" w14:textId="3C76FA63" w:rsidR="006E03AB" w:rsidRPr="00F916E6" w:rsidRDefault="00F916E6" w:rsidP="006E03AB">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76" w:type="dxa"/>
            <w:shd w:val="clear" w:color="auto" w:fill="auto"/>
            <w:vAlign w:val="center"/>
          </w:tcPr>
          <w:p w14:paraId="7E09522A" w14:textId="09E07FBC" w:rsidR="006E03AB" w:rsidRPr="00F916E6" w:rsidRDefault="00F916E6" w:rsidP="006E03AB">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843" w:type="dxa"/>
          </w:tcPr>
          <w:p w14:paraId="46A204D3" w14:textId="4F39DDE8" w:rsidR="006E03AB" w:rsidRPr="00F916E6" w:rsidRDefault="00F916E6" w:rsidP="006E03AB">
            <w:pPr>
              <w:ind w:right="-2"/>
              <w:jc w:val="center"/>
              <w:rPr>
                <w:rFonts w:ascii="Times New Roman" w:hAnsi="Times New Roman" w:cs="Times New Roman"/>
                <w:b/>
                <w:sz w:val="20"/>
                <w:szCs w:val="20"/>
                <w:lang w:val="en-US"/>
              </w:rPr>
            </w:pPr>
            <w:r>
              <w:rPr>
                <w:rFonts w:ascii="Times New Roman" w:hAnsi="Times New Roman" w:cs="Times New Roman"/>
                <w:b/>
                <w:sz w:val="20"/>
                <w:szCs w:val="20"/>
                <w:lang w:val="en-US"/>
              </w:rPr>
              <w:t>*</w:t>
            </w:r>
          </w:p>
        </w:tc>
      </w:tr>
      <w:tr w:rsidR="00B94160" w:rsidRPr="00F43897" w14:paraId="035DC6E5" w14:textId="77777777" w:rsidTr="006A4E3E">
        <w:tc>
          <w:tcPr>
            <w:tcW w:w="3423" w:type="dxa"/>
            <w:shd w:val="clear" w:color="auto" w:fill="auto"/>
            <w:vAlign w:val="center"/>
          </w:tcPr>
          <w:p w14:paraId="54DB272A" w14:textId="7B493BEB" w:rsidR="00B94160" w:rsidRPr="00B94160" w:rsidRDefault="00B94160" w:rsidP="006E03AB">
            <w:pPr>
              <w:rPr>
                <w:rFonts w:ascii="Times New Roman" w:eastAsia="Times New Roman" w:hAnsi="Times New Roman" w:cs="Times New Roman"/>
                <w:b/>
                <w:bCs/>
                <w:noProof w:val="0"/>
                <w:color w:val="000000"/>
                <w:sz w:val="20"/>
                <w:szCs w:val="20"/>
                <w:lang w:eastAsia="ru-RU"/>
              </w:rPr>
            </w:pPr>
            <w:r w:rsidRPr="00B94160">
              <w:rPr>
                <w:rFonts w:ascii="Times New Roman" w:eastAsia="Times New Roman" w:hAnsi="Times New Roman" w:cs="Times New Roman"/>
                <w:b/>
                <w:bCs/>
                <w:noProof w:val="0"/>
                <w:color w:val="000000"/>
                <w:sz w:val="20"/>
                <w:szCs w:val="20"/>
                <w:lang w:eastAsia="ru-RU"/>
              </w:rPr>
              <w:t>Итого:</w:t>
            </w:r>
          </w:p>
        </w:tc>
        <w:tc>
          <w:tcPr>
            <w:tcW w:w="1250" w:type="dxa"/>
            <w:shd w:val="clear" w:color="auto" w:fill="auto"/>
            <w:vAlign w:val="center"/>
          </w:tcPr>
          <w:p w14:paraId="767A471A" w14:textId="642F05A3" w:rsidR="00B94160" w:rsidRPr="00B94160" w:rsidRDefault="00B94160" w:rsidP="006E03AB">
            <w:pPr>
              <w:ind w:right="-2"/>
              <w:jc w:val="center"/>
              <w:rPr>
                <w:rFonts w:ascii="Times New Roman" w:hAnsi="Times New Roman" w:cs="Times New Roman"/>
                <w:b/>
                <w:bCs/>
                <w:sz w:val="20"/>
                <w:szCs w:val="20"/>
                <w:lang w:val="kk-KZ"/>
              </w:rPr>
            </w:pPr>
            <w:r w:rsidRPr="00B94160">
              <w:rPr>
                <w:rFonts w:ascii="Times New Roman" w:hAnsi="Times New Roman" w:cs="Times New Roman"/>
                <w:b/>
                <w:bCs/>
                <w:sz w:val="20"/>
                <w:szCs w:val="20"/>
                <w:lang w:val="kk-KZ"/>
              </w:rPr>
              <w:t>203 338 199</w:t>
            </w:r>
          </w:p>
        </w:tc>
        <w:tc>
          <w:tcPr>
            <w:tcW w:w="851" w:type="dxa"/>
          </w:tcPr>
          <w:p w14:paraId="4C06B046" w14:textId="3ED3E82B" w:rsidR="00B94160" w:rsidRPr="00B94160" w:rsidRDefault="00B94160" w:rsidP="006E03AB">
            <w:pPr>
              <w:ind w:right="-2"/>
              <w:jc w:val="center"/>
              <w:rPr>
                <w:rFonts w:ascii="Times New Roman" w:eastAsia="Times New Roman" w:hAnsi="Times New Roman" w:cs="Times New Roman"/>
                <w:b/>
                <w:bCs/>
                <w:noProof w:val="0"/>
                <w:color w:val="000000"/>
                <w:sz w:val="20"/>
                <w:szCs w:val="20"/>
                <w:lang w:eastAsia="ru-RU"/>
              </w:rPr>
            </w:pPr>
            <w:r w:rsidRPr="00B94160">
              <w:rPr>
                <w:rFonts w:ascii="Times New Roman" w:eastAsia="Times New Roman" w:hAnsi="Times New Roman" w:cs="Times New Roman"/>
                <w:b/>
                <w:bCs/>
                <w:noProof w:val="0"/>
                <w:color w:val="000000"/>
                <w:sz w:val="20"/>
                <w:szCs w:val="20"/>
                <w:lang w:eastAsia="ru-RU"/>
              </w:rPr>
              <w:t>CR-1-79%</w:t>
            </w:r>
          </w:p>
        </w:tc>
        <w:tc>
          <w:tcPr>
            <w:tcW w:w="1275" w:type="dxa"/>
            <w:shd w:val="clear" w:color="auto" w:fill="auto"/>
            <w:vAlign w:val="center"/>
          </w:tcPr>
          <w:p w14:paraId="37A542C6" w14:textId="001080DB" w:rsidR="00B94160" w:rsidRPr="00B94160" w:rsidRDefault="00B94160" w:rsidP="006E03AB">
            <w:pPr>
              <w:ind w:right="-2"/>
              <w:jc w:val="center"/>
              <w:rPr>
                <w:rFonts w:ascii="Times New Roman" w:hAnsi="Times New Roman" w:cs="Times New Roman"/>
                <w:b/>
                <w:bCs/>
                <w:sz w:val="20"/>
                <w:szCs w:val="20"/>
                <w:lang w:val="kk-KZ"/>
              </w:rPr>
            </w:pPr>
            <w:r w:rsidRPr="00B94160">
              <w:rPr>
                <w:rFonts w:ascii="Times New Roman" w:hAnsi="Times New Roman" w:cs="Times New Roman"/>
                <w:b/>
                <w:bCs/>
                <w:sz w:val="20"/>
                <w:szCs w:val="20"/>
                <w:lang w:val="kk-KZ"/>
              </w:rPr>
              <w:t>155 380 696</w:t>
            </w:r>
          </w:p>
        </w:tc>
        <w:tc>
          <w:tcPr>
            <w:tcW w:w="851" w:type="dxa"/>
          </w:tcPr>
          <w:p w14:paraId="59FF7B7F" w14:textId="0D1F03EA" w:rsidR="00B94160" w:rsidRPr="00B94160" w:rsidRDefault="00B94160" w:rsidP="006E03AB">
            <w:pPr>
              <w:ind w:right="-2"/>
              <w:jc w:val="center"/>
              <w:rPr>
                <w:rFonts w:ascii="Times New Roman" w:hAnsi="Times New Roman" w:cs="Times New Roman"/>
                <w:b/>
                <w:bCs/>
                <w:sz w:val="20"/>
                <w:szCs w:val="20"/>
              </w:rPr>
            </w:pPr>
            <w:r w:rsidRPr="00B94160">
              <w:rPr>
                <w:rFonts w:ascii="Times New Roman" w:hAnsi="Times New Roman" w:cs="Times New Roman"/>
                <w:b/>
                <w:bCs/>
                <w:sz w:val="20"/>
                <w:szCs w:val="20"/>
              </w:rPr>
              <w:t>CR-1-78%</w:t>
            </w:r>
          </w:p>
        </w:tc>
        <w:tc>
          <w:tcPr>
            <w:tcW w:w="1276" w:type="dxa"/>
            <w:shd w:val="clear" w:color="auto" w:fill="auto"/>
            <w:vAlign w:val="center"/>
          </w:tcPr>
          <w:p w14:paraId="3931A19C" w14:textId="1C3B52DA" w:rsidR="00B94160" w:rsidRPr="00B94160" w:rsidRDefault="00B94160" w:rsidP="006E03AB">
            <w:pPr>
              <w:ind w:right="-2"/>
              <w:jc w:val="center"/>
              <w:rPr>
                <w:rFonts w:ascii="Times New Roman" w:hAnsi="Times New Roman" w:cs="Times New Roman"/>
                <w:b/>
                <w:bCs/>
                <w:sz w:val="20"/>
                <w:szCs w:val="20"/>
              </w:rPr>
            </w:pPr>
            <w:r w:rsidRPr="00B94160">
              <w:rPr>
                <w:rFonts w:ascii="Times New Roman" w:hAnsi="Times New Roman" w:cs="Times New Roman"/>
                <w:b/>
                <w:bCs/>
                <w:sz w:val="20"/>
                <w:szCs w:val="20"/>
              </w:rPr>
              <w:t>215 682 248</w:t>
            </w:r>
          </w:p>
        </w:tc>
        <w:tc>
          <w:tcPr>
            <w:tcW w:w="843" w:type="dxa"/>
          </w:tcPr>
          <w:p w14:paraId="4011BBC8" w14:textId="30153500" w:rsidR="00B94160" w:rsidRPr="00B94160" w:rsidRDefault="00B94160" w:rsidP="006E03AB">
            <w:pPr>
              <w:ind w:right="-2"/>
              <w:jc w:val="center"/>
              <w:rPr>
                <w:rFonts w:ascii="Times New Roman" w:hAnsi="Times New Roman" w:cs="Times New Roman"/>
                <w:b/>
                <w:bCs/>
                <w:sz w:val="20"/>
                <w:szCs w:val="20"/>
              </w:rPr>
            </w:pPr>
            <w:r w:rsidRPr="00B94160">
              <w:rPr>
                <w:rFonts w:ascii="Times New Roman" w:hAnsi="Times New Roman" w:cs="Times New Roman"/>
                <w:b/>
                <w:bCs/>
                <w:sz w:val="20"/>
                <w:szCs w:val="20"/>
              </w:rPr>
              <w:t>CR-1-55%</w:t>
            </w:r>
          </w:p>
        </w:tc>
      </w:tr>
    </w:tbl>
    <w:p w14:paraId="071B4973" w14:textId="77777777" w:rsidR="00F04C42" w:rsidRDefault="00F04C42" w:rsidP="00DB7063">
      <w:pPr>
        <w:spacing w:after="0"/>
        <w:jc w:val="both"/>
        <w:rPr>
          <w:rFonts w:ascii="Times New Roman" w:hAnsi="Times New Roman"/>
          <w:sz w:val="28"/>
          <w:szCs w:val="28"/>
        </w:rPr>
      </w:pPr>
    </w:p>
    <w:p w14:paraId="5E0742BE" w14:textId="6C1BFF08" w:rsidR="008329B7" w:rsidRPr="00FB2C18" w:rsidRDefault="00DB7063" w:rsidP="00DB7063">
      <w:pPr>
        <w:pStyle w:val="a3"/>
        <w:ind w:left="450" w:right="-2"/>
        <w:jc w:val="center"/>
        <w:rPr>
          <w:rFonts w:ascii="Times New Roman" w:hAnsi="Times New Roman"/>
          <w:b/>
          <w:bCs/>
          <w:sz w:val="28"/>
          <w:szCs w:val="28"/>
        </w:rPr>
      </w:pPr>
      <w:r>
        <w:rPr>
          <w:rFonts w:ascii="Times New Roman" w:hAnsi="Times New Roman"/>
          <w:b/>
          <w:bCs/>
          <w:sz w:val="28"/>
          <w:szCs w:val="28"/>
        </w:rPr>
        <w:t>6.5</w:t>
      </w:r>
      <w:r w:rsidR="00FB2C18">
        <w:rPr>
          <w:rFonts w:ascii="Times New Roman" w:hAnsi="Times New Roman"/>
          <w:b/>
          <w:bCs/>
          <w:sz w:val="28"/>
          <w:szCs w:val="28"/>
        </w:rPr>
        <w:t xml:space="preserve"> </w:t>
      </w:r>
      <w:r w:rsidR="008329B7" w:rsidRPr="00FB2C18">
        <w:rPr>
          <w:rFonts w:ascii="Times New Roman" w:hAnsi="Times New Roman"/>
          <w:b/>
          <w:bCs/>
          <w:sz w:val="28"/>
          <w:szCs w:val="28"/>
        </w:rPr>
        <w:t xml:space="preserve">Доля субъектов информационной услуги </w:t>
      </w:r>
      <w:r w:rsidR="00D61467" w:rsidRPr="00FB2C18">
        <w:rPr>
          <w:rFonts w:ascii="Times New Roman" w:hAnsi="Times New Roman"/>
          <w:b/>
          <w:bCs/>
          <w:sz w:val="28"/>
          <w:szCs w:val="28"/>
        </w:rPr>
        <w:t>по приему документов и зачисление обучающихся в организации образования по обучению в начальном, основном среднем и общем среднем образовании</w:t>
      </w:r>
      <w:r>
        <w:rPr>
          <w:rFonts w:ascii="Times New Roman" w:hAnsi="Times New Roman"/>
          <w:b/>
          <w:bCs/>
          <w:sz w:val="28"/>
          <w:szCs w:val="28"/>
        </w:rPr>
        <w:t xml:space="preserve"> в границах областей</w:t>
      </w:r>
    </w:p>
    <w:p w14:paraId="5798618B" w14:textId="77777777" w:rsidR="008329B7" w:rsidRPr="00E93C07" w:rsidRDefault="008329B7" w:rsidP="008329B7">
      <w:pPr>
        <w:pStyle w:val="a3"/>
        <w:ind w:left="0" w:right="-2" w:firstLine="709"/>
        <w:jc w:val="both"/>
        <w:rPr>
          <w:rFonts w:ascii="Times New Roman" w:hAnsi="Times New Roman"/>
          <w:sz w:val="28"/>
          <w:szCs w:val="28"/>
        </w:rPr>
      </w:pPr>
    </w:p>
    <w:tbl>
      <w:tblPr>
        <w:tblStyle w:val="a9"/>
        <w:tblW w:w="0" w:type="auto"/>
        <w:tblLook w:val="04A0" w:firstRow="1" w:lastRow="0" w:firstColumn="1" w:lastColumn="0" w:noHBand="0" w:noVBand="1"/>
      </w:tblPr>
      <w:tblGrid>
        <w:gridCol w:w="1655"/>
        <w:gridCol w:w="1771"/>
        <w:gridCol w:w="1247"/>
        <w:gridCol w:w="1089"/>
        <w:gridCol w:w="1078"/>
        <w:gridCol w:w="910"/>
        <w:gridCol w:w="1109"/>
        <w:gridCol w:w="910"/>
      </w:tblGrid>
      <w:tr w:rsidR="003C4F05" w:rsidRPr="00EB109A" w14:paraId="35564475" w14:textId="7C5B1027" w:rsidTr="003C4F05">
        <w:tc>
          <w:tcPr>
            <w:tcW w:w="1655" w:type="dxa"/>
            <w:shd w:val="clear" w:color="auto" w:fill="auto"/>
            <w:vAlign w:val="center"/>
          </w:tcPr>
          <w:p w14:paraId="0BE2E844" w14:textId="276E063F" w:rsidR="003C4F05" w:rsidRPr="00EB109A" w:rsidRDefault="003C4F05" w:rsidP="00633E19">
            <w:pPr>
              <w:ind w:right="-2"/>
              <w:jc w:val="center"/>
              <w:rPr>
                <w:rFonts w:ascii="Times New Roman" w:hAnsi="Times New Roman" w:cs="Times New Roman"/>
                <w:b/>
                <w:bCs/>
                <w:sz w:val="20"/>
                <w:szCs w:val="20"/>
              </w:rPr>
            </w:pPr>
            <w:r w:rsidRPr="00EB109A">
              <w:rPr>
                <w:rFonts w:ascii="Times New Roman" w:hAnsi="Times New Roman" w:cs="Times New Roman"/>
                <w:b/>
                <w:bCs/>
                <w:sz w:val="20"/>
                <w:szCs w:val="20"/>
              </w:rPr>
              <w:t>город, область</w:t>
            </w:r>
          </w:p>
        </w:tc>
        <w:tc>
          <w:tcPr>
            <w:tcW w:w="1771" w:type="dxa"/>
            <w:shd w:val="clear" w:color="auto" w:fill="auto"/>
            <w:vAlign w:val="center"/>
          </w:tcPr>
          <w:p w14:paraId="1AF53938" w14:textId="77777777" w:rsidR="003C4F05" w:rsidRPr="00EB109A" w:rsidRDefault="003C4F05" w:rsidP="00633E19">
            <w:pPr>
              <w:ind w:right="-2"/>
              <w:jc w:val="center"/>
              <w:rPr>
                <w:rFonts w:ascii="Times New Roman" w:hAnsi="Times New Roman" w:cs="Times New Roman"/>
                <w:b/>
                <w:bCs/>
                <w:sz w:val="20"/>
                <w:szCs w:val="20"/>
              </w:rPr>
            </w:pPr>
            <w:r w:rsidRPr="00EB109A">
              <w:rPr>
                <w:rFonts w:ascii="Times New Roman" w:hAnsi="Times New Roman" w:cs="Times New Roman"/>
                <w:b/>
                <w:bCs/>
                <w:sz w:val="20"/>
                <w:szCs w:val="20"/>
              </w:rPr>
              <w:t>Субъекты</w:t>
            </w:r>
          </w:p>
        </w:tc>
        <w:tc>
          <w:tcPr>
            <w:tcW w:w="1247" w:type="dxa"/>
            <w:shd w:val="clear" w:color="auto" w:fill="auto"/>
            <w:vAlign w:val="center"/>
          </w:tcPr>
          <w:p w14:paraId="4CA0DBE1" w14:textId="76ADDB6C" w:rsidR="003C4F05" w:rsidRPr="00EB109A" w:rsidRDefault="003C4F05" w:rsidP="003C4F05">
            <w:pPr>
              <w:ind w:right="-2"/>
              <w:jc w:val="center"/>
              <w:rPr>
                <w:rFonts w:ascii="Times New Roman" w:hAnsi="Times New Roman" w:cs="Times New Roman"/>
                <w:b/>
                <w:bCs/>
                <w:sz w:val="20"/>
                <w:szCs w:val="20"/>
              </w:rPr>
            </w:pPr>
            <w:r w:rsidRPr="003C4F05">
              <w:rPr>
                <w:rFonts w:ascii="Times New Roman" w:hAnsi="Times New Roman" w:cs="Times New Roman"/>
                <w:b/>
                <w:bCs/>
                <w:sz w:val="20"/>
                <w:szCs w:val="20"/>
              </w:rPr>
              <w:t>Объем в тенге за</w:t>
            </w:r>
            <w:r>
              <w:rPr>
                <w:rFonts w:ascii="Times New Roman" w:hAnsi="Times New Roman" w:cs="Times New Roman"/>
                <w:b/>
                <w:bCs/>
                <w:sz w:val="20"/>
                <w:szCs w:val="20"/>
              </w:rPr>
              <w:t xml:space="preserve"> </w:t>
            </w:r>
            <w:r w:rsidRPr="00EB109A">
              <w:rPr>
                <w:rFonts w:ascii="Times New Roman" w:hAnsi="Times New Roman" w:cs="Times New Roman"/>
                <w:b/>
                <w:bCs/>
                <w:sz w:val="20"/>
                <w:szCs w:val="20"/>
              </w:rPr>
              <w:t>202</w:t>
            </w:r>
            <w:r w:rsidRPr="00EB109A">
              <w:rPr>
                <w:rFonts w:ascii="Times New Roman" w:hAnsi="Times New Roman" w:cs="Times New Roman"/>
                <w:b/>
                <w:bCs/>
                <w:sz w:val="20"/>
                <w:szCs w:val="20"/>
                <w:lang w:val="kk-KZ"/>
              </w:rPr>
              <w:t>1</w:t>
            </w:r>
            <w:r w:rsidRPr="00EB109A">
              <w:rPr>
                <w:rFonts w:ascii="Times New Roman" w:hAnsi="Times New Roman" w:cs="Times New Roman"/>
                <w:b/>
                <w:bCs/>
                <w:sz w:val="20"/>
                <w:szCs w:val="20"/>
              </w:rPr>
              <w:t xml:space="preserve"> год</w:t>
            </w:r>
          </w:p>
        </w:tc>
        <w:tc>
          <w:tcPr>
            <w:tcW w:w="1089" w:type="dxa"/>
          </w:tcPr>
          <w:p w14:paraId="5F8C8597" w14:textId="4EB512E4" w:rsidR="003C4F05" w:rsidRPr="003C4F05" w:rsidRDefault="003C4F05" w:rsidP="003C4F05">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078" w:type="dxa"/>
            <w:shd w:val="clear" w:color="auto" w:fill="auto"/>
            <w:vAlign w:val="center"/>
          </w:tcPr>
          <w:p w14:paraId="52202BF7" w14:textId="32C8E1D5" w:rsidR="003C4F05" w:rsidRPr="00EB109A" w:rsidRDefault="003C4F05" w:rsidP="003C4F05">
            <w:pPr>
              <w:ind w:right="-2"/>
              <w:jc w:val="center"/>
              <w:rPr>
                <w:rFonts w:ascii="Times New Roman" w:hAnsi="Times New Roman" w:cs="Times New Roman"/>
                <w:b/>
                <w:bCs/>
                <w:sz w:val="20"/>
                <w:szCs w:val="20"/>
              </w:rPr>
            </w:pPr>
            <w:r w:rsidRPr="003C4F05">
              <w:rPr>
                <w:rFonts w:ascii="Times New Roman" w:hAnsi="Times New Roman" w:cs="Times New Roman"/>
                <w:b/>
                <w:bCs/>
                <w:sz w:val="20"/>
                <w:szCs w:val="20"/>
              </w:rPr>
              <w:t>Объем в тенге за</w:t>
            </w:r>
            <w:r>
              <w:rPr>
                <w:rFonts w:ascii="Times New Roman" w:hAnsi="Times New Roman" w:cs="Times New Roman"/>
                <w:b/>
                <w:bCs/>
                <w:sz w:val="20"/>
                <w:szCs w:val="20"/>
              </w:rPr>
              <w:t xml:space="preserve"> </w:t>
            </w:r>
            <w:r w:rsidRPr="00EB109A">
              <w:rPr>
                <w:rFonts w:ascii="Times New Roman" w:hAnsi="Times New Roman" w:cs="Times New Roman"/>
                <w:b/>
                <w:bCs/>
                <w:sz w:val="20"/>
                <w:szCs w:val="20"/>
              </w:rPr>
              <w:t>202</w:t>
            </w:r>
            <w:r w:rsidRPr="00EB109A">
              <w:rPr>
                <w:rFonts w:ascii="Times New Roman" w:hAnsi="Times New Roman" w:cs="Times New Roman"/>
                <w:b/>
                <w:bCs/>
                <w:sz w:val="20"/>
                <w:szCs w:val="20"/>
                <w:lang w:val="kk-KZ"/>
              </w:rPr>
              <w:t>2</w:t>
            </w:r>
            <w:r w:rsidRPr="00EB109A">
              <w:rPr>
                <w:rFonts w:ascii="Times New Roman" w:hAnsi="Times New Roman" w:cs="Times New Roman"/>
                <w:b/>
                <w:bCs/>
                <w:sz w:val="20"/>
                <w:szCs w:val="20"/>
              </w:rPr>
              <w:t xml:space="preserve"> год</w:t>
            </w:r>
          </w:p>
        </w:tc>
        <w:tc>
          <w:tcPr>
            <w:tcW w:w="910" w:type="dxa"/>
          </w:tcPr>
          <w:p w14:paraId="68E15775" w14:textId="2C024C9A" w:rsidR="003C4F05" w:rsidRPr="003C4F05" w:rsidRDefault="003C4F05" w:rsidP="003C4F05">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109" w:type="dxa"/>
            <w:shd w:val="clear" w:color="auto" w:fill="auto"/>
            <w:vAlign w:val="center"/>
          </w:tcPr>
          <w:p w14:paraId="37438BC8" w14:textId="5A542376" w:rsidR="003C4F05" w:rsidRPr="00EB109A" w:rsidRDefault="003C4F05" w:rsidP="003C4F05">
            <w:pPr>
              <w:ind w:right="-2"/>
              <w:jc w:val="center"/>
              <w:rPr>
                <w:rFonts w:ascii="Times New Roman" w:hAnsi="Times New Roman" w:cs="Times New Roman"/>
                <w:b/>
                <w:bCs/>
                <w:sz w:val="20"/>
                <w:szCs w:val="20"/>
                <w:lang w:val="kk-KZ"/>
              </w:rPr>
            </w:pPr>
            <w:r w:rsidRPr="003C4F05">
              <w:rPr>
                <w:rFonts w:ascii="Times New Roman" w:hAnsi="Times New Roman" w:cs="Times New Roman"/>
                <w:b/>
                <w:bCs/>
                <w:sz w:val="20"/>
                <w:szCs w:val="20"/>
                <w:lang w:val="kk-KZ"/>
              </w:rPr>
              <w:t>Объем в тенге за</w:t>
            </w:r>
            <w:r>
              <w:rPr>
                <w:rFonts w:ascii="Times New Roman" w:hAnsi="Times New Roman" w:cs="Times New Roman"/>
                <w:b/>
                <w:bCs/>
                <w:sz w:val="20"/>
                <w:szCs w:val="20"/>
                <w:lang w:val="kk-KZ"/>
              </w:rPr>
              <w:t xml:space="preserve"> </w:t>
            </w:r>
            <w:r w:rsidRPr="00EB109A">
              <w:rPr>
                <w:rFonts w:ascii="Times New Roman" w:hAnsi="Times New Roman" w:cs="Times New Roman"/>
                <w:b/>
                <w:bCs/>
                <w:sz w:val="20"/>
                <w:szCs w:val="20"/>
                <w:lang w:val="kk-KZ"/>
              </w:rPr>
              <w:t>2023 год</w:t>
            </w:r>
          </w:p>
        </w:tc>
        <w:tc>
          <w:tcPr>
            <w:tcW w:w="910" w:type="dxa"/>
          </w:tcPr>
          <w:p w14:paraId="4C87B555" w14:textId="33E01396" w:rsidR="003C4F05" w:rsidRPr="003C4F05" w:rsidRDefault="003C4F05" w:rsidP="003C4F05">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FF2374" w:rsidRPr="00EB109A" w14:paraId="665892C5" w14:textId="0D445FD0" w:rsidTr="002C0D85">
        <w:tc>
          <w:tcPr>
            <w:tcW w:w="1655" w:type="dxa"/>
            <w:vMerge w:val="restart"/>
            <w:shd w:val="clear" w:color="auto" w:fill="auto"/>
            <w:vAlign w:val="center"/>
          </w:tcPr>
          <w:p w14:paraId="498D1D50" w14:textId="77777777" w:rsidR="00FF2374" w:rsidRPr="00EB109A" w:rsidRDefault="00FF2374" w:rsidP="00633E19">
            <w:pPr>
              <w:ind w:right="-2"/>
              <w:rPr>
                <w:rFonts w:ascii="Times New Roman" w:hAnsi="Times New Roman" w:cs="Times New Roman"/>
                <w:sz w:val="20"/>
                <w:szCs w:val="20"/>
              </w:rPr>
            </w:pPr>
            <w:r w:rsidRPr="00EB109A">
              <w:rPr>
                <w:rFonts w:ascii="Times New Roman" w:hAnsi="Times New Roman" w:cs="Times New Roman"/>
                <w:sz w:val="20"/>
                <w:szCs w:val="20"/>
              </w:rPr>
              <w:t>Акмолинская обл.</w:t>
            </w:r>
          </w:p>
        </w:tc>
        <w:tc>
          <w:tcPr>
            <w:tcW w:w="1771" w:type="dxa"/>
            <w:tcBorders>
              <w:top w:val="nil"/>
              <w:left w:val="nil"/>
              <w:bottom w:val="single" w:sz="8" w:space="0" w:color="auto"/>
              <w:right w:val="single" w:sz="8" w:space="0" w:color="auto"/>
            </w:tcBorders>
            <w:shd w:val="clear" w:color="auto" w:fill="auto"/>
            <w:vAlign w:val="center"/>
          </w:tcPr>
          <w:p w14:paraId="45AA539D" w14:textId="77777777" w:rsidR="00FF2374" w:rsidRPr="00EB109A" w:rsidRDefault="00FF2374" w:rsidP="00633E19">
            <w:pPr>
              <w:ind w:right="-2"/>
              <w:rPr>
                <w:rFonts w:ascii="Times New Roman" w:hAnsi="Times New Roman" w:cs="Times New Roman"/>
                <w:sz w:val="20"/>
                <w:szCs w:val="20"/>
              </w:rPr>
            </w:pPr>
            <w:r w:rsidRPr="00EB109A">
              <w:rPr>
                <w:rFonts w:ascii="Times New Roman" w:hAnsi="Times New Roman" w:cs="Times New Roman"/>
                <w:sz w:val="20"/>
                <w:szCs w:val="20"/>
              </w:rPr>
              <w:t>ТОО «IT Factory»</w:t>
            </w:r>
          </w:p>
        </w:tc>
        <w:tc>
          <w:tcPr>
            <w:tcW w:w="1247" w:type="dxa"/>
            <w:shd w:val="clear" w:color="auto" w:fill="auto"/>
          </w:tcPr>
          <w:p w14:paraId="325687CD" w14:textId="56014808" w:rsidR="00FF2374" w:rsidRPr="009B36BC" w:rsidRDefault="009B36BC" w:rsidP="00633E19">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1089" w:type="dxa"/>
            <w:vMerge w:val="restart"/>
          </w:tcPr>
          <w:p w14:paraId="3972BFEC" w14:textId="1EBC310E" w:rsidR="00FF2374" w:rsidRPr="00EB109A" w:rsidRDefault="00FF2374" w:rsidP="00633E19">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078" w:type="dxa"/>
            <w:tcBorders>
              <w:bottom w:val="single" w:sz="4" w:space="0" w:color="auto"/>
            </w:tcBorders>
            <w:shd w:val="clear" w:color="auto" w:fill="auto"/>
          </w:tcPr>
          <w:p w14:paraId="3CA48E2D" w14:textId="371B4AB7" w:rsidR="00FF2374" w:rsidRPr="009B36BC" w:rsidRDefault="009B36BC" w:rsidP="00633E19">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910" w:type="dxa"/>
            <w:vMerge w:val="restart"/>
          </w:tcPr>
          <w:p w14:paraId="18F45254" w14:textId="651EDA86" w:rsidR="00FF2374" w:rsidRPr="00EB109A" w:rsidRDefault="00FF2374" w:rsidP="00633E19">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109" w:type="dxa"/>
            <w:tcBorders>
              <w:bottom w:val="single" w:sz="4" w:space="0" w:color="auto"/>
            </w:tcBorders>
            <w:shd w:val="clear" w:color="auto" w:fill="auto"/>
          </w:tcPr>
          <w:p w14:paraId="0FEF31DD" w14:textId="0FB28B8E" w:rsidR="00FF2374" w:rsidRPr="009B36BC" w:rsidRDefault="009B36BC" w:rsidP="00633E19">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910" w:type="dxa"/>
            <w:vMerge w:val="restart"/>
          </w:tcPr>
          <w:p w14:paraId="131C718D" w14:textId="149731EE" w:rsidR="00FF2374" w:rsidRPr="00EB109A" w:rsidRDefault="00FF2374" w:rsidP="00633E19">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FF2374" w:rsidRPr="00EB109A" w14:paraId="0F62A62C" w14:textId="453CF089" w:rsidTr="002C0D85">
        <w:tc>
          <w:tcPr>
            <w:tcW w:w="1655" w:type="dxa"/>
            <w:vMerge/>
            <w:shd w:val="clear" w:color="auto" w:fill="auto"/>
            <w:vAlign w:val="center"/>
          </w:tcPr>
          <w:p w14:paraId="6F038534" w14:textId="77777777" w:rsidR="00FF2374" w:rsidRPr="00EB109A" w:rsidRDefault="00FF2374" w:rsidP="00633E19">
            <w:pPr>
              <w:ind w:right="-2"/>
              <w:rPr>
                <w:rFonts w:ascii="Times New Roman" w:hAnsi="Times New Roman" w:cs="Times New Roman"/>
                <w:sz w:val="20"/>
                <w:szCs w:val="20"/>
              </w:rPr>
            </w:pPr>
          </w:p>
        </w:tc>
        <w:tc>
          <w:tcPr>
            <w:tcW w:w="1771" w:type="dxa"/>
            <w:shd w:val="clear" w:color="auto" w:fill="auto"/>
            <w:vAlign w:val="center"/>
          </w:tcPr>
          <w:p w14:paraId="7519FC78" w14:textId="77777777" w:rsidR="00FF2374" w:rsidRPr="00EB109A" w:rsidRDefault="00FF2374" w:rsidP="00633E19">
            <w:pPr>
              <w:ind w:right="-2"/>
              <w:rPr>
                <w:rFonts w:ascii="Times New Roman" w:hAnsi="Times New Roman" w:cs="Times New Roman"/>
                <w:sz w:val="20"/>
                <w:szCs w:val="20"/>
              </w:rPr>
            </w:pPr>
          </w:p>
        </w:tc>
        <w:tc>
          <w:tcPr>
            <w:tcW w:w="1247" w:type="dxa"/>
            <w:shd w:val="clear" w:color="auto" w:fill="auto"/>
            <w:vAlign w:val="center"/>
          </w:tcPr>
          <w:p w14:paraId="00F78D0C" w14:textId="77777777" w:rsidR="00FF2374" w:rsidRPr="00EB109A" w:rsidRDefault="00FF2374" w:rsidP="00633E19">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1089" w:type="dxa"/>
            <w:vMerge/>
          </w:tcPr>
          <w:p w14:paraId="77B50205" w14:textId="77777777" w:rsidR="00FF2374" w:rsidRPr="00EB109A" w:rsidRDefault="00FF2374" w:rsidP="00633E19">
            <w:pPr>
              <w:ind w:right="-2"/>
              <w:jc w:val="center"/>
              <w:rPr>
                <w:rFonts w:ascii="Times New Roman" w:hAnsi="Times New Roman" w:cs="Times New Roman"/>
                <w:sz w:val="20"/>
                <w:szCs w:val="20"/>
              </w:rPr>
            </w:pPr>
          </w:p>
        </w:tc>
        <w:tc>
          <w:tcPr>
            <w:tcW w:w="1078" w:type="dxa"/>
            <w:tcBorders>
              <w:top w:val="single" w:sz="4" w:space="0" w:color="auto"/>
            </w:tcBorders>
            <w:shd w:val="clear" w:color="auto" w:fill="auto"/>
            <w:vAlign w:val="center"/>
          </w:tcPr>
          <w:p w14:paraId="33EAA5CE" w14:textId="02399FD3" w:rsidR="00FF2374" w:rsidRPr="00EB109A" w:rsidRDefault="00FF2374" w:rsidP="00633E19">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910" w:type="dxa"/>
            <w:vMerge/>
          </w:tcPr>
          <w:p w14:paraId="5F25D470" w14:textId="77777777" w:rsidR="00FF2374" w:rsidRPr="00EB109A" w:rsidRDefault="00FF2374" w:rsidP="00633E19">
            <w:pPr>
              <w:ind w:right="-2"/>
              <w:jc w:val="center"/>
              <w:rPr>
                <w:rFonts w:ascii="Times New Roman" w:hAnsi="Times New Roman" w:cs="Times New Roman"/>
                <w:sz w:val="20"/>
                <w:szCs w:val="20"/>
              </w:rPr>
            </w:pPr>
          </w:p>
        </w:tc>
        <w:tc>
          <w:tcPr>
            <w:tcW w:w="1109" w:type="dxa"/>
            <w:tcBorders>
              <w:top w:val="single" w:sz="4" w:space="0" w:color="auto"/>
              <w:bottom w:val="single" w:sz="4" w:space="0" w:color="auto"/>
            </w:tcBorders>
            <w:shd w:val="clear" w:color="auto" w:fill="auto"/>
            <w:vAlign w:val="center"/>
          </w:tcPr>
          <w:p w14:paraId="4BE79C43" w14:textId="70073269" w:rsidR="00FF2374" w:rsidRPr="00EB109A" w:rsidRDefault="00FF2374" w:rsidP="00633E19">
            <w:pPr>
              <w:ind w:right="-2"/>
              <w:jc w:val="center"/>
              <w:rPr>
                <w:rFonts w:ascii="Times New Roman" w:hAnsi="Times New Roman" w:cs="Times New Roman"/>
                <w:bCs/>
                <w:sz w:val="20"/>
                <w:szCs w:val="20"/>
              </w:rPr>
            </w:pPr>
            <w:r w:rsidRPr="00EB109A">
              <w:rPr>
                <w:rFonts w:ascii="Times New Roman" w:hAnsi="Times New Roman" w:cs="Times New Roman"/>
                <w:sz w:val="20"/>
                <w:szCs w:val="20"/>
              </w:rPr>
              <w:t>CR-1-100%</w:t>
            </w:r>
          </w:p>
        </w:tc>
        <w:tc>
          <w:tcPr>
            <w:tcW w:w="910" w:type="dxa"/>
            <w:vMerge/>
            <w:tcBorders>
              <w:bottom w:val="single" w:sz="4" w:space="0" w:color="auto"/>
            </w:tcBorders>
          </w:tcPr>
          <w:p w14:paraId="4DE48818" w14:textId="77777777" w:rsidR="00FF2374" w:rsidRPr="00EB109A" w:rsidRDefault="00FF2374" w:rsidP="00633E19">
            <w:pPr>
              <w:ind w:right="-2"/>
              <w:jc w:val="center"/>
              <w:rPr>
                <w:rFonts w:ascii="Times New Roman" w:hAnsi="Times New Roman" w:cs="Times New Roman"/>
                <w:sz w:val="20"/>
                <w:szCs w:val="20"/>
              </w:rPr>
            </w:pPr>
          </w:p>
        </w:tc>
      </w:tr>
      <w:tr w:rsidR="006A4F23" w:rsidRPr="00EB109A" w14:paraId="11FBEB87" w14:textId="5345CFC4" w:rsidTr="003C6E22">
        <w:tc>
          <w:tcPr>
            <w:tcW w:w="1655" w:type="dxa"/>
            <w:vMerge w:val="restart"/>
            <w:shd w:val="clear" w:color="auto" w:fill="auto"/>
            <w:vAlign w:val="center"/>
          </w:tcPr>
          <w:p w14:paraId="568DB076" w14:textId="407B1B65" w:rsidR="006A4F23" w:rsidRPr="00EB109A" w:rsidRDefault="006A4F23" w:rsidP="00D509CD">
            <w:pPr>
              <w:ind w:right="-2"/>
              <w:rPr>
                <w:rFonts w:ascii="Times New Roman" w:hAnsi="Times New Roman" w:cs="Times New Roman"/>
                <w:sz w:val="20"/>
                <w:szCs w:val="20"/>
              </w:rPr>
            </w:pPr>
            <w:r w:rsidRPr="00EB109A">
              <w:rPr>
                <w:rFonts w:ascii="Times New Roman" w:hAnsi="Times New Roman" w:cs="Times New Roman"/>
                <w:sz w:val="20"/>
                <w:szCs w:val="20"/>
              </w:rPr>
              <w:t xml:space="preserve">ВКО </w:t>
            </w:r>
          </w:p>
        </w:tc>
        <w:tc>
          <w:tcPr>
            <w:tcW w:w="1771" w:type="dxa"/>
            <w:tcBorders>
              <w:top w:val="nil"/>
              <w:left w:val="nil"/>
              <w:bottom w:val="single" w:sz="8" w:space="0" w:color="auto"/>
              <w:right w:val="single" w:sz="8" w:space="0" w:color="auto"/>
            </w:tcBorders>
            <w:shd w:val="clear" w:color="auto" w:fill="auto"/>
            <w:vAlign w:val="center"/>
          </w:tcPr>
          <w:p w14:paraId="14B78DD7" w14:textId="61A7C8F1" w:rsidR="006A4F23" w:rsidRPr="00EB109A" w:rsidRDefault="006A4F23" w:rsidP="00D509CD">
            <w:pPr>
              <w:ind w:right="-2"/>
              <w:rPr>
                <w:rFonts w:ascii="Times New Roman" w:hAnsi="Times New Roman" w:cs="Times New Roman"/>
                <w:sz w:val="20"/>
                <w:szCs w:val="20"/>
              </w:rPr>
            </w:pPr>
            <w:r w:rsidRPr="00EB109A">
              <w:rPr>
                <w:rFonts w:ascii="Times New Roman" w:hAnsi="Times New Roman" w:cs="Times New Roman"/>
                <w:sz w:val="20"/>
                <w:szCs w:val="20"/>
              </w:rPr>
              <w:t>ТОО «IT Factory»</w:t>
            </w:r>
          </w:p>
        </w:tc>
        <w:tc>
          <w:tcPr>
            <w:tcW w:w="1247" w:type="dxa"/>
            <w:tcBorders>
              <w:top w:val="nil"/>
              <w:left w:val="nil"/>
              <w:bottom w:val="single" w:sz="4" w:space="0" w:color="auto"/>
              <w:right w:val="single" w:sz="4" w:space="0" w:color="auto"/>
            </w:tcBorders>
            <w:shd w:val="clear" w:color="auto" w:fill="auto"/>
            <w:vAlign w:val="center"/>
          </w:tcPr>
          <w:p w14:paraId="60C924F4" w14:textId="5C20F658" w:rsidR="006A4F23" w:rsidRPr="009B36BC" w:rsidRDefault="009B36BC" w:rsidP="00D509CD">
            <w:pPr>
              <w:ind w:right="-2"/>
              <w:jc w:val="center"/>
              <w:rPr>
                <w:rFonts w:ascii="Times New Roman" w:hAnsi="Times New Roman" w:cs="Times New Roman"/>
                <w:sz w:val="20"/>
                <w:szCs w:val="20"/>
                <w:lang w:val="en-US"/>
              </w:rPr>
            </w:pPr>
            <w:r>
              <w:rPr>
                <w:rFonts w:ascii="Times New Roman" w:eastAsia="Times New Roman" w:hAnsi="Times New Roman" w:cs="Times New Roman"/>
                <w:bCs/>
                <w:noProof w:val="0"/>
                <w:sz w:val="20"/>
                <w:szCs w:val="20"/>
                <w:lang w:val="en-US" w:eastAsia="ru-RU"/>
              </w:rPr>
              <w:t>*</w:t>
            </w:r>
          </w:p>
        </w:tc>
        <w:tc>
          <w:tcPr>
            <w:tcW w:w="1089" w:type="dxa"/>
            <w:vMerge w:val="restart"/>
            <w:tcBorders>
              <w:top w:val="single" w:sz="4" w:space="0" w:color="auto"/>
              <w:left w:val="nil"/>
              <w:right w:val="single" w:sz="4" w:space="0" w:color="auto"/>
            </w:tcBorders>
          </w:tcPr>
          <w:p w14:paraId="14171DAC" w14:textId="3419FFD5" w:rsidR="006A4F23" w:rsidRPr="00EB109A" w:rsidRDefault="006A4F23" w:rsidP="00D509CD">
            <w:pPr>
              <w:ind w:right="-2"/>
              <w:jc w:val="center"/>
              <w:rPr>
                <w:rFonts w:ascii="Times New Roman" w:eastAsia="Times New Roman" w:hAnsi="Times New Roman" w:cs="Times New Roman"/>
                <w:bCs/>
                <w:noProof w:val="0"/>
                <w:color w:val="000000"/>
                <w:sz w:val="20"/>
                <w:szCs w:val="20"/>
                <w:lang w:eastAsia="ru-RU"/>
              </w:rPr>
            </w:pPr>
            <w:r>
              <w:rPr>
                <w:rFonts w:ascii="Times New Roman" w:eastAsia="Times New Roman" w:hAnsi="Times New Roman" w:cs="Times New Roman"/>
                <w:bCs/>
                <w:noProof w:val="0"/>
                <w:color w:val="000000"/>
                <w:sz w:val="20"/>
                <w:szCs w:val="20"/>
                <w:lang w:eastAsia="ru-RU"/>
              </w:rPr>
              <w:t>100%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F9B9928" w14:textId="06FA7BED" w:rsidR="006A4F23" w:rsidRPr="009B36BC" w:rsidRDefault="009B36BC" w:rsidP="00D509CD">
            <w:pPr>
              <w:ind w:right="-2"/>
              <w:jc w:val="center"/>
              <w:rPr>
                <w:rFonts w:ascii="Times New Roman" w:hAnsi="Times New Roman" w:cs="Times New Roman"/>
                <w:sz w:val="20"/>
                <w:szCs w:val="20"/>
                <w:lang w:val="en-US"/>
              </w:rPr>
            </w:pPr>
            <w:r>
              <w:rPr>
                <w:rFonts w:ascii="Times New Roman" w:eastAsia="Times New Roman" w:hAnsi="Times New Roman" w:cs="Times New Roman"/>
                <w:bCs/>
                <w:noProof w:val="0"/>
                <w:color w:val="000000"/>
                <w:sz w:val="20"/>
                <w:szCs w:val="20"/>
                <w:lang w:val="en-US" w:eastAsia="ru-RU"/>
              </w:rPr>
              <w:t>*</w:t>
            </w:r>
          </w:p>
        </w:tc>
        <w:tc>
          <w:tcPr>
            <w:tcW w:w="910" w:type="dxa"/>
            <w:vMerge w:val="restart"/>
            <w:tcBorders>
              <w:top w:val="single" w:sz="4" w:space="0" w:color="auto"/>
              <w:left w:val="single" w:sz="4" w:space="0" w:color="auto"/>
              <w:right w:val="single" w:sz="4" w:space="0" w:color="auto"/>
            </w:tcBorders>
          </w:tcPr>
          <w:p w14:paraId="2B5041E3" w14:textId="3F12B5C4" w:rsidR="006A4F23" w:rsidRPr="00EB109A" w:rsidRDefault="006A4F23" w:rsidP="00D509CD">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F4F5851" w14:textId="508F63F8" w:rsidR="006A4F23" w:rsidRPr="009B36BC" w:rsidRDefault="009B36BC" w:rsidP="00D509CD">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10" w:type="dxa"/>
            <w:vMerge w:val="restart"/>
            <w:tcBorders>
              <w:top w:val="single" w:sz="4" w:space="0" w:color="auto"/>
              <w:left w:val="single" w:sz="4" w:space="0" w:color="auto"/>
              <w:right w:val="single" w:sz="4" w:space="0" w:color="auto"/>
            </w:tcBorders>
          </w:tcPr>
          <w:p w14:paraId="3840843F" w14:textId="6B94B4EF" w:rsidR="006A4F23" w:rsidRPr="00EB109A" w:rsidRDefault="006A4F23" w:rsidP="00D509CD">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6A4F23" w:rsidRPr="00EB109A" w14:paraId="407FA7CF" w14:textId="1E1E29E6" w:rsidTr="003C6E22">
        <w:tc>
          <w:tcPr>
            <w:tcW w:w="1655" w:type="dxa"/>
            <w:vMerge/>
            <w:shd w:val="clear" w:color="auto" w:fill="auto"/>
            <w:vAlign w:val="center"/>
          </w:tcPr>
          <w:p w14:paraId="08875431" w14:textId="77777777" w:rsidR="006A4F23" w:rsidRPr="00EB109A" w:rsidRDefault="006A4F23" w:rsidP="00D509CD">
            <w:pPr>
              <w:ind w:right="-2"/>
              <w:rPr>
                <w:rFonts w:ascii="Times New Roman" w:hAnsi="Times New Roman" w:cs="Times New Roman"/>
                <w:sz w:val="20"/>
                <w:szCs w:val="20"/>
              </w:rPr>
            </w:pPr>
          </w:p>
        </w:tc>
        <w:tc>
          <w:tcPr>
            <w:tcW w:w="1771" w:type="dxa"/>
            <w:tcBorders>
              <w:top w:val="nil"/>
              <w:left w:val="nil"/>
              <w:bottom w:val="single" w:sz="8" w:space="0" w:color="auto"/>
              <w:right w:val="single" w:sz="8" w:space="0" w:color="auto"/>
            </w:tcBorders>
            <w:shd w:val="clear" w:color="auto" w:fill="auto"/>
            <w:vAlign w:val="center"/>
          </w:tcPr>
          <w:p w14:paraId="4AB58D7A" w14:textId="77777777" w:rsidR="006A4F23" w:rsidRPr="00EB109A" w:rsidRDefault="006A4F23" w:rsidP="00D509CD">
            <w:pPr>
              <w:ind w:right="-2"/>
              <w:rPr>
                <w:rFonts w:ascii="Times New Roman" w:hAnsi="Times New Roman" w:cs="Times New Roman"/>
                <w:sz w:val="20"/>
                <w:szCs w:val="20"/>
              </w:rPr>
            </w:pPr>
          </w:p>
        </w:tc>
        <w:tc>
          <w:tcPr>
            <w:tcW w:w="1247" w:type="dxa"/>
            <w:shd w:val="clear" w:color="auto" w:fill="auto"/>
            <w:vAlign w:val="center"/>
          </w:tcPr>
          <w:p w14:paraId="32016B92" w14:textId="3BAF3238" w:rsidR="006A4F23" w:rsidRPr="00EB109A" w:rsidRDefault="006A4F23" w:rsidP="00D509CD">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1089" w:type="dxa"/>
            <w:vMerge/>
            <w:tcBorders>
              <w:right w:val="single" w:sz="4" w:space="0" w:color="auto"/>
            </w:tcBorders>
          </w:tcPr>
          <w:p w14:paraId="27882ADA" w14:textId="77777777" w:rsidR="006A4F23" w:rsidRPr="00EB109A" w:rsidRDefault="006A4F23" w:rsidP="00D509CD">
            <w:pPr>
              <w:ind w:right="-2"/>
              <w:jc w:val="center"/>
              <w:rPr>
                <w:rFonts w:ascii="Times New Roman" w:hAnsi="Times New Roman" w:cs="Times New Roman"/>
                <w:sz w:val="20"/>
                <w:szCs w:val="20"/>
              </w:rPr>
            </w:pPr>
          </w:p>
        </w:tc>
        <w:tc>
          <w:tcPr>
            <w:tcW w:w="1078" w:type="dxa"/>
            <w:tcBorders>
              <w:top w:val="single" w:sz="4" w:space="0" w:color="auto"/>
              <w:left w:val="single" w:sz="4" w:space="0" w:color="auto"/>
              <w:right w:val="single" w:sz="4" w:space="0" w:color="auto"/>
            </w:tcBorders>
            <w:shd w:val="clear" w:color="auto" w:fill="auto"/>
            <w:vAlign w:val="center"/>
          </w:tcPr>
          <w:p w14:paraId="7B88893E" w14:textId="55DA01E9" w:rsidR="006A4F23" w:rsidRPr="00EB109A" w:rsidRDefault="006A4F23" w:rsidP="00D509CD">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910" w:type="dxa"/>
            <w:vMerge/>
            <w:tcBorders>
              <w:left w:val="single" w:sz="4" w:space="0" w:color="auto"/>
              <w:right w:val="single" w:sz="4" w:space="0" w:color="auto"/>
            </w:tcBorders>
          </w:tcPr>
          <w:p w14:paraId="2D6A1B2B" w14:textId="77777777" w:rsidR="006A4F23" w:rsidRPr="00EB109A" w:rsidRDefault="006A4F23" w:rsidP="00D509CD">
            <w:pPr>
              <w:ind w:right="-2"/>
              <w:jc w:val="center"/>
              <w:rPr>
                <w:rFonts w:ascii="Times New Roman" w:hAnsi="Times New Roman" w:cs="Times New Roman"/>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005FB1F" w14:textId="40FC62E1" w:rsidR="006A4F23" w:rsidRPr="00EB109A" w:rsidRDefault="006A4F23" w:rsidP="00D509CD">
            <w:pPr>
              <w:ind w:right="-2"/>
              <w:jc w:val="center"/>
              <w:rPr>
                <w:rFonts w:ascii="Times New Roman" w:hAnsi="Times New Roman" w:cs="Times New Roman"/>
                <w:bCs/>
                <w:sz w:val="20"/>
                <w:szCs w:val="20"/>
              </w:rPr>
            </w:pPr>
            <w:r w:rsidRPr="00EB109A">
              <w:rPr>
                <w:rFonts w:ascii="Times New Roman" w:hAnsi="Times New Roman" w:cs="Times New Roman"/>
                <w:sz w:val="20"/>
                <w:szCs w:val="20"/>
              </w:rPr>
              <w:t>CR-1-100%</w:t>
            </w:r>
          </w:p>
        </w:tc>
        <w:tc>
          <w:tcPr>
            <w:tcW w:w="910" w:type="dxa"/>
            <w:vMerge/>
            <w:tcBorders>
              <w:left w:val="single" w:sz="4" w:space="0" w:color="auto"/>
              <w:bottom w:val="single" w:sz="4" w:space="0" w:color="auto"/>
              <w:right w:val="single" w:sz="4" w:space="0" w:color="auto"/>
            </w:tcBorders>
          </w:tcPr>
          <w:p w14:paraId="063A1B33" w14:textId="77777777" w:rsidR="006A4F23" w:rsidRPr="00EB109A" w:rsidRDefault="006A4F23" w:rsidP="00D509CD">
            <w:pPr>
              <w:ind w:right="-2"/>
              <w:jc w:val="center"/>
              <w:rPr>
                <w:rFonts w:ascii="Times New Roman" w:hAnsi="Times New Roman" w:cs="Times New Roman"/>
                <w:sz w:val="20"/>
                <w:szCs w:val="20"/>
              </w:rPr>
            </w:pPr>
          </w:p>
        </w:tc>
      </w:tr>
      <w:tr w:rsidR="006A4F23" w:rsidRPr="00EB109A" w14:paraId="10BD4DE7" w14:textId="7E32214E" w:rsidTr="004B0B20">
        <w:tc>
          <w:tcPr>
            <w:tcW w:w="1655" w:type="dxa"/>
            <w:vMerge w:val="restart"/>
            <w:shd w:val="clear" w:color="auto" w:fill="auto"/>
            <w:vAlign w:val="center"/>
          </w:tcPr>
          <w:p w14:paraId="19324F77" w14:textId="0DE12883" w:rsidR="006A4F23" w:rsidRPr="00EB109A" w:rsidRDefault="006A4F23" w:rsidP="00197C27">
            <w:pPr>
              <w:ind w:right="-2"/>
              <w:rPr>
                <w:rFonts w:ascii="Times New Roman" w:hAnsi="Times New Roman" w:cs="Times New Roman"/>
                <w:sz w:val="20"/>
                <w:szCs w:val="20"/>
                <w:lang w:val="kk-KZ"/>
              </w:rPr>
            </w:pPr>
            <w:r w:rsidRPr="00EB109A">
              <w:rPr>
                <w:rFonts w:ascii="Times New Roman" w:hAnsi="Times New Roman" w:cs="Times New Roman"/>
                <w:sz w:val="20"/>
                <w:szCs w:val="20"/>
                <w:lang w:val="kk-KZ"/>
              </w:rPr>
              <w:t>Г. Астана</w:t>
            </w:r>
          </w:p>
        </w:tc>
        <w:tc>
          <w:tcPr>
            <w:tcW w:w="1771" w:type="dxa"/>
            <w:tcBorders>
              <w:top w:val="nil"/>
              <w:left w:val="nil"/>
              <w:bottom w:val="single" w:sz="8" w:space="0" w:color="auto"/>
              <w:right w:val="single" w:sz="8" w:space="0" w:color="auto"/>
            </w:tcBorders>
            <w:shd w:val="clear" w:color="auto" w:fill="auto"/>
            <w:vAlign w:val="center"/>
          </w:tcPr>
          <w:p w14:paraId="3A1F3650" w14:textId="40BE43C4" w:rsidR="006A4F23" w:rsidRPr="00EB109A" w:rsidRDefault="006A4F23" w:rsidP="00197C27">
            <w:pPr>
              <w:ind w:right="-2"/>
              <w:rPr>
                <w:rFonts w:ascii="Times New Roman" w:hAnsi="Times New Roman" w:cs="Times New Roman"/>
                <w:sz w:val="20"/>
                <w:szCs w:val="20"/>
              </w:rPr>
            </w:pPr>
            <w:r w:rsidRPr="00EB109A">
              <w:rPr>
                <w:rFonts w:ascii="Times New Roman" w:hAnsi="Times New Roman" w:cs="Times New Roman"/>
                <w:sz w:val="20"/>
                <w:szCs w:val="20"/>
              </w:rPr>
              <w:t>ТОО «Intelligent IT»</w:t>
            </w:r>
          </w:p>
        </w:tc>
        <w:tc>
          <w:tcPr>
            <w:tcW w:w="1247" w:type="dxa"/>
            <w:tcBorders>
              <w:top w:val="single" w:sz="4" w:space="0" w:color="auto"/>
              <w:left w:val="nil"/>
              <w:bottom w:val="single" w:sz="4" w:space="0" w:color="auto"/>
              <w:right w:val="single" w:sz="4" w:space="0" w:color="auto"/>
            </w:tcBorders>
            <w:shd w:val="clear" w:color="auto" w:fill="auto"/>
            <w:vAlign w:val="center"/>
          </w:tcPr>
          <w:p w14:paraId="5A7369BC" w14:textId="64D51956" w:rsidR="006A4F23" w:rsidRPr="009B36BC" w:rsidRDefault="009B36BC" w:rsidP="00197C2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089" w:type="dxa"/>
            <w:vMerge w:val="restart"/>
            <w:tcBorders>
              <w:top w:val="single" w:sz="4" w:space="0" w:color="auto"/>
              <w:left w:val="single" w:sz="4" w:space="0" w:color="auto"/>
              <w:right w:val="single" w:sz="4" w:space="0" w:color="auto"/>
            </w:tcBorders>
          </w:tcPr>
          <w:p w14:paraId="20551791" w14:textId="4D7B8C5D" w:rsidR="006A4F23" w:rsidRPr="00EB109A" w:rsidRDefault="006A4F23" w:rsidP="00197C27">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8AC46DD" w14:textId="6DB5A4D9" w:rsidR="006A4F23" w:rsidRPr="009B36BC" w:rsidRDefault="009B36BC" w:rsidP="00197C2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0" w:type="dxa"/>
            <w:vMerge w:val="restart"/>
            <w:tcBorders>
              <w:top w:val="single" w:sz="4" w:space="0" w:color="auto"/>
              <w:left w:val="single" w:sz="4" w:space="0" w:color="auto"/>
              <w:right w:val="single" w:sz="4" w:space="0" w:color="auto"/>
            </w:tcBorders>
          </w:tcPr>
          <w:p w14:paraId="718C7205" w14:textId="0117DE98" w:rsidR="006A4F23" w:rsidRPr="00EB109A" w:rsidRDefault="006A4F23" w:rsidP="00197C27">
            <w:pPr>
              <w:ind w:right="-2"/>
              <w:jc w:val="center"/>
              <w:rPr>
                <w:rFonts w:ascii="Times New Roman" w:hAnsi="Times New Roman" w:cs="Times New Roman"/>
                <w:bCs/>
                <w:sz w:val="20"/>
                <w:szCs w:val="20"/>
                <w:lang w:val="kk-KZ"/>
              </w:rPr>
            </w:pPr>
            <w:r>
              <w:rPr>
                <w:rFonts w:ascii="Times New Roman" w:hAnsi="Times New Roman" w:cs="Times New Roman"/>
                <w:bCs/>
                <w:sz w:val="20"/>
                <w:szCs w:val="20"/>
                <w:lang w:val="kk-KZ"/>
              </w:rPr>
              <w:t>100%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4273F8A" w14:textId="5AA11AC2" w:rsidR="006A4F23" w:rsidRPr="00EB109A" w:rsidRDefault="006A4F23" w:rsidP="00197C27">
            <w:pPr>
              <w:ind w:right="-2"/>
              <w:jc w:val="center"/>
              <w:rPr>
                <w:rFonts w:ascii="Times New Roman" w:hAnsi="Times New Roman" w:cs="Times New Roman"/>
                <w:bCs/>
                <w:sz w:val="20"/>
                <w:szCs w:val="20"/>
                <w:lang w:val="kk-KZ"/>
              </w:rPr>
            </w:pPr>
            <w:r w:rsidRPr="00EB109A">
              <w:rPr>
                <w:rFonts w:ascii="Times New Roman" w:hAnsi="Times New Roman" w:cs="Times New Roman"/>
                <w:bCs/>
                <w:sz w:val="20"/>
                <w:szCs w:val="20"/>
                <w:lang w:val="kk-KZ"/>
              </w:rPr>
              <w:t>-</w:t>
            </w:r>
          </w:p>
        </w:tc>
        <w:tc>
          <w:tcPr>
            <w:tcW w:w="910" w:type="dxa"/>
            <w:vMerge w:val="restart"/>
            <w:tcBorders>
              <w:top w:val="single" w:sz="4" w:space="0" w:color="auto"/>
              <w:left w:val="single" w:sz="4" w:space="0" w:color="auto"/>
              <w:right w:val="single" w:sz="4" w:space="0" w:color="auto"/>
            </w:tcBorders>
          </w:tcPr>
          <w:p w14:paraId="6434ACDD" w14:textId="24445225" w:rsidR="006A4F23" w:rsidRPr="00EB109A" w:rsidRDefault="006A4F23" w:rsidP="00197C27">
            <w:pPr>
              <w:ind w:right="-2"/>
              <w:jc w:val="center"/>
              <w:rPr>
                <w:rFonts w:ascii="Times New Roman" w:hAnsi="Times New Roman" w:cs="Times New Roman"/>
                <w:bCs/>
                <w:sz w:val="20"/>
                <w:szCs w:val="20"/>
                <w:lang w:val="kk-KZ"/>
              </w:rPr>
            </w:pPr>
            <w:r>
              <w:rPr>
                <w:rFonts w:ascii="Times New Roman" w:hAnsi="Times New Roman" w:cs="Times New Roman"/>
                <w:bCs/>
                <w:sz w:val="20"/>
                <w:szCs w:val="20"/>
                <w:lang w:val="kk-KZ"/>
              </w:rPr>
              <w:t>100%</w:t>
            </w:r>
          </w:p>
        </w:tc>
      </w:tr>
      <w:tr w:rsidR="006A4F23" w:rsidRPr="00EB109A" w14:paraId="29296E81" w14:textId="53D87A1E" w:rsidTr="004B0B20">
        <w:tc>
          <w:tcPr>
            <w:tcW w:w="1655" w:type="dxa"/>
            <w:vMerge/>
            <w:shd w:val="clear" w:color="auto" w:fill="auto"/>
            <w:vAlign w:val="center"/>
          </w:tcPr>
          <w:p w14:paraId="4962564F" w14:textId="77777777" w:rsidR="006A4F23" w:rsidRPr="00EB109A" w:rsidRDefault="006A4F23" w:rsidP="00197C27">
            <w:pPr>
              <w:ind w:right="-2"/>
              <w:rPr>
                <w:rFonts w:ascii="Times New Roman" w:hAnsi="Times New Roman" w:cs="Times New Roman"/>
                <w:sz w:val="20"/>
                <w:szCs w:val="20"/>
              </w:rPr>
            </w:pPr>
          </w:p>
        </w:tc>
        <w:tc>
          <w:tcPr>
            <w:tcW w:w="1771" w:type="dxa"/>
            <w:vMerge w:val="restart"/>
            <w:tcBorders>
              <w:top w:val="nil"/>
              <w:left w:val="nil"/>
              <w:right w:val="single" w:sz="8" w:space="0" w:color="auto"/>
            </w:tcBorders>
            <w:shd w:val="clear" w:color="auto" w:fill="auto"/>
            <w:vAlign w:val="center"/>
          </w:tcPr>
          <w:p w14:paraId="5C95E1CD" w14:textId="5FB19A69" w:rsidR="006A4F23" w:rsidRPr="00EB109A" w:rsidRDefault="006A4F23" w:rsidP="00197C27">
            <w:pPr>
              <w:ind w:right="-2"/>
              <w:rPr>
                <w:rFonts w:ascii="Times New Roman" w:hAnsi="Times New Roman" w:cs="Times New Roman"/>
                <w:sz w:val="20"/>
                <w:szCs w:val="20"/>
              </w:rPr>
            </w:pPr>
            <w:r w:rsidRPr="00EB109A">
              <w:rPr>
                <w:rFonts w:ascii="Times New Roman" w:hAnsi="Times New Roman" w:cs="Times New Roman"/>
                <w:sz w:val="20"/>
                <w:szCs w:val="20"/>
              </w:rPr>
              <w:t>ТОО «InCraft»</w:t>
            </w:r>
          </w:p>
        </w:tc>
        <w:tc>
          <w:tcPr>
            <w:tcW w:w="1247" w:type="dxa"/>
            <w:tcBorders>
              <w:top w:val="nil"/>
              <w:left w:val="nil"/>
              <w:bottom w:val="single" w:sz="4" w:space="0" w:color="auto"/>
              <w:right w:val="single" w:sz="4" w:space="0" w:color="auto"/>
            </w:tcBorders>
            <w:shd w:val="clear" w:color="auto" w:fill="auto"/>
            <w:vAlign w:val="center"/>
          </w:tcPr>
          <w:p w14:paraId="7D044BC9" w14:textId="6A01D495" w:rsidR="006A4F23" w:rsidRPr="00EB109A" w:rsidRDefault="006A4F23" w:rsidP="00197C27">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1089" w:type="dxa"/>
            <w:vMerge/>
            <w:tcBorders>
              <w:left w:val="single" w:sz="4" w:space="0" w:color="auto"/>
              <w:right w:val="single" w:sz="4" w:space="0" w:color="auto"/>
            </w:tcBorders>
          </w:tcPr>
          <w:p w14:paraId="75F9B20E" w14:textId="77777777" w:rsidR="006A4F23" w:rsidRPr="00EB109A" w:rsidRDefault="006A4F23" w:rsidP="00197C27">
            <w:pPr>
              <w:ind w:right="-2"/>
              <w:jc w:val="center"/>
              <w:rPr>
                <w:rFonts w:ascii="Times New Roman" w:hAnsi="Times New Roman" w:cs="Times New Roman"/>
                <w:sz w:val="20"/>
                <w:szCs w:val="20"/>
                <w:lang w:val="kk-KZ"/>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8DC67D0" w14:textId="7B75EC5D" w:rsidR="006A4F23" w:rsidRPr="00EB109A" w:rsidRDefault="006A4F23" w:rsidP="00197C27">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910" w:type="dxa"/>
            <w:vMerge/>
            <w:tcBorders>
              <w:left w:val="single" w:sz="4" w:space="0" w:color="auto"/>
              <w:right w:val="single" w:sz="4" w:space="0" w:color="auto"/>
            </w:tcBorders>
          </w:tcPr>
          <w:p w14:paraId="5C7230CA" w14:textId="77777777" w:rsidR="006A4F23" w:rsidRPr="00EB109A" w:rsidRDefault="006A4F23" w:rsidP="00197C27">
            <w:pPr>
              <w:ind w:right="-2"/>
              <w:jc w:val="center"/>
              <w:rPr>
                <w:rFonts w:ascii="Times New Roman" w:hAnsi="Times New Roman" w:cs="Times New Roman"/>
                <w:bCs/>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A8771E7" w14:textId="5252AAB1" w:rsidR="006A4F23" w:rsidRPr="009B36BC" w:rsidRDefault="009B36BC" w:rsidP="00197C2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10" w:type="dxa"/>
            <w:vMerge/>
            <w:tcBorders>
              <w:left w:val="single" w:sz="4" w:space="0" w:color="auto"/>
              <w:right w:val="single" w:sz="4" w:space="0" w:color="auto"/>
            </w:tcBorders>
          </w:tcPr>
          <w:p w14:paraId="32D1B6F4" w14:textId="77777777" w:rsidR="006A4F23" w:rsidRPr="00EB109A" w:rsidRDefault="006A4F23" w:rsidP="00197C27">
            <w:pPr>
              <w:ind w:right="-2"/>
              <w:jc w:val="center"/>
              <w:rPr>
                <w:rFonts w:ascii="Times New Roman" w:hAnsi="Times New Roman" w:cs="Times New Roman"/>
                <w:bCs/>
                <w:sz w:val="20"/>
                <w:szCs w:val="20"/>
              </w:rPr>
            </w:pPr>
          </w:p>
        </w:tc>
      </w:tr>
      <w:tr w:rsidR="006A4F23" w:rsidRPr="00EB109A" w14:paraId="3275B151" w14:textId="32647141" w:rsidTr="004B0B20">
        <w:tc>
          <w:tcPr>
            <w:tcW w:w="1655" w:type="dxa"/>
            <w:vMerge/>
            <w:shd w:val="clear" w:color="auto" w:fill="auto"/>
            <w:vAlign w:val="center"/>
          </w:tcPr>
          <w:p w14:paraId="35811E8F" w14:textId="77777777" w:rsidR="006A4F23" w:rsidRPr="00EB109A" w:rsidRDefault="006A4F23" w:rsidP="00197C27">
            <w:pPr>
              <w:ind w:right="-2"/>
              <w:rPr>
                <w:rFonts w:ascii="Times New Roman" w:hAnsi="Times New Roman" w:cs="Times New Roman"/>
                <w:sz w:val="20"/>
                <w:szCs w:val="20"/>
              </w:rPr>
            </w:pPr>
          </w:p>
        </w:tc>
        <w:tc>
          <w:tcPr>
            <w:tcW w:w="1771" w:type="dxa"/>
            <w:vMerge/>
            <w:tcBorders>
              <w:left w:val="nil"/>
              <w:bottom w:val="single" w:sz="8" w:space="0" w:color="auto"/>
              <w:right w:val="single" w:sz="8" w:space="0" w:color="auto"/>
            </w:tcBorders>
            <w:shd w:val="clear" w:color="auto" w:fill="auto"/>
            <w:vAlign w:val="center"/>
          </w:tcPr>
          <w:p w14:paraId="357E29AB" w14:textId="77777777" w:rsidR="006A4F23" w:rsidRPr="00EB109A" w:rsidRDefault="006A4F23" w:rsidP="00197C27">
            <w:pPr>
              <w:ind w:right="-2"/>
              <w:rPr>
                <w:rFonts w:ascii="Times New Roman" w:hAnsi="Times New Roman" w:cs="Times New Roman"/>
                <w:sz w:val="20"/>
                <w:szCs w:val="20"/>
              </w:rPr>
            </w:pPr>
          </w:p>
        </w:tc>
        <w:tc>
          <w:tcPr>
            <w:tcW w:w="1247" w:type="dxa"/>
            <w:tcBorders>
              <w:right w:val="single" w:sz="4" w:space="0" w:color="auto"/>
            </w:tcBorders>
            <w:shd w:val="clear" w:color="auto" w:fill="auto"/>
            <w:vAlign w:val="center"/>
          </w:tcPr>
          <w:p w14:paraId="4411572B" w14:textId="4BF46F2E" w:rsidR="006A4F23" w:rsidRPr="00EB109A" w:rsidRDefault="006A4F23" w:rsidP="00197C27">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1089" w:type="dxa"/>
            <w:vMerge/>
            <w:tcBorders>
              <w:left w:val="single" w:sz="4" w:space="0" w:color="auto"/>
              <w:right w:val="single" w:sz="4" w:space="0" w:color="auto"/>
            </w:tcBorders>
          </w:tcPr>
          <w:p w14:paraId="71E0E0BC" w14:textId="77777777" w:rsidR="006A4F23" w:rsidRPr="00EB109A" w:rsidRDefault="006A4F23" w:rsidP="00197C27">
            <w:pPr>
              <w:ind w:right="-2"/>
              <w:jc w:val="center"/>
              <w:rPr>
                <w:rFonts w:ascii="Times New Roman" w:hAnsi="Times New Roman" w:cs="Times New Roman"/>
                <w:sz w:val="20"/>
                <w:szCs w:val="20"/>
              </w:rPr>
            </w:pPr>
          </w:p>
        </w:tc>
        <w:tc>
          <w:tcPr>
            <w:tcW w:w="1078" w:type="dxa"/>
            <w:tcBorders>
              <w:top w:val="single" w:sz="4" w:space="0" w:color="auto"/>
              <w:left w:val="single" w:sz="4" w:space="0" w:color="auto"/>
              <w:right w:val="single" w:sz="4" w:space="0" w:color="auto"/>
            </w:tcBorders>
            <w:shd w:val="clear" w:color="auto" w:fill="auto"/>
            <w:vAlign w:val="center"/>
          </w:tcPr>
          <w:p w14:paraId="6849E27D" w14:textId="0730B01C" w:rsidR="006A4F23" w:rsidRPr="00EB109A" w:rsidRDefault="006A4F23" w:rsidP="00197C27">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910" w:type="dxa"/>
            <w:vMerge/>
            <w:tcBorders>
              <w:left w:val="single" w:sz="4" w:space="0" w:color="auto"/>
              <w:right w:val="single" w:sz="4" w:space="0" w:color="auto"/>
            </w:tcBorders>
          </w:tcPr>
          <w:p w14:paraId="160391C4" w14:textId="77777777" w:rsidR="006A4F23" w:rsidRPr="00EB109A" w:rsidRDefault="006A4F23" w:rsidP="00197C27">
            <w:pPr>
              <w:ind w:right="-2"/>
              <w:jc w:val="center"/>
              <w:rPr>
                <w:rFonts w:ascii="Times New Roman" w:hAnsi="Times New Roman" w:cs="Times New Roman"/>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582B564" w14:textId="23C6A062" w:rsidR="006A4F23" w:rsidRPr="00EB109A" w:rsidRDefault="006A4F23" w:rsidP="00197C27">
            <w:pPr>
              <w:ind w:right="-2"/>
              <w:jc w:val="center"/>
              <w:rPr>
                <w:rFonts w:ascii="Times New Roman" w:hAnsi="Times New Roman" w:cs="Times New Roman"/>
                <w:bCs/>
                <w:sz w:val="20"/>
                <w:szCs w:val="20"/>
              </w:rPr>
            </w:pPr>
            <w:r w:rsidRPr="00EB109A">
              <w:rPr>
                <w:rFonts w:ascii="Times New Roman" w:hAnsi="Times New Roman" w:cs="Times New Roman"/>
                <w:sz w:val="20"/>
                <w:szCs w:val="20"/>
              </w:rPr>
              <w:t>CR-1-100%</w:t>
            </w:r>
          </w:p>
        </w:tc>
        <w:tc>
          <w:tcPr>
            <w:tcW w:w="910" w:type="dxa"/>
            <w:vMerge/>
            <w:tcBorders>
              <w:left w:val="single" w:sz="4" w:space="0" w:color="auto"/>
              <w:bottom w:val="single" w:sz="4" w:space="0" w:color="auto"/>
              <w:right w:val="single" w:sz="4" w:space="0" w:color="auto"/>
            </w:tcBorders>
          </w:tcPr>
          <w:p w14:paraId="52599072" w14:textId="77777777" w:rsidR="006A4F23" w:rsidRPr="00EB109A" w:rsidRDefault="006A4F23" w:rsidP="00197C27">
            <w:pPr>
              <w:ind w:right="-2"/>
              <w:jc w:val="center"/>
              <w:rPr>
                <w:rFonts w:ascii="Times New Roman" w:hAnsi="Times New Roman" w:cs="Times New Roman"/>
                <w:sz w:val="20"/>
                <w:szCs w:val="20"/>
              </w:rPr>
            </w:pPr>
          </w:p>
        </w:tc>
      </w:tr>
      <w:tr w:rsidR="00162113" w:rsidRPr="00EB109A" w14:paraId="3CC2B15A" w14:textId="51074A57" w:rsidTr="00A249B2">
        <w:tc>
          <w:tcPr>
            <w:tcW w:w="1655" w:type="dxa"/>
            <w:vMerge w:val="restart"/>
            <w:shd w:val="clear" w:color="auto" w:fill="auto"/>
            <w:vAlign w:val="center"/>
          </w:tcPr>
          <w:p w14:paraId="68205128" w14:textId="2568191F" w:rsidR="00162113" w:rsidRPr="00EB109A" w:rsidRDefault="00162113" w:rsidP="003528E2">
            <w:pPr>
              <w:ind w:right="-2"/>
              <w:rPr>
                <w:rFonts w:ascii="Times New Roman" w:hAnsi="Times New Roman" w:cs="Times New Roman"/>
                <w:sz w:val="20"/>
                <w:szCs w:val="20"/>
              </w:rPr>
            </w:pPr>
            <w:r w:rsidRPr="00EB109A">
              <w:rPr>
                <w:rFonts w:ascii="Times New Roman" w:hAnsi="Times New Roman" w:cs="Times New Roman"/>
                <w:sz w:val="20"/>
                <w:szCs w:val="20"/>
              </w:rPr>
              <w:t>СКО</w:t>
            </w:r>
          </w:p>
        </w:tc>
        <w:tc>
          <w:tcPr>
            <w:tcW w:w="1771" w:type="dxa"/>
            <w:shd w:val="clear" w:color="auto" w:fill="auto"/>
            <w:vAlign w:val="center"/>
          </w:tcPr>
          <w:p w14:paraId="3AD6587A" w14:textId="15AE69A7" w:rsidR="00162113" w:rsidRPr="00EB109A" w:rsidRDefault="00162113" w:rsidP="003528E2">
            <w:pPr>
              <w:ind w:right="-2"/>
              <w:rPr>
                <w:rFonts w:ascii="Times New Roman" w:hAnsi="Times New Roman" w:cs="Times New Roman"/>
                <w:sz w:val="20"/>
                <w:szCs w:val="20"/>
              </w:rPr>
            </w:pPr>
            <w:r w:rsidRPr="00EB109A">
              <w:rPr>
                <w:rFonts w:ascii="Times New Roman" w:hAnsi="Times New Roman" w:cs="Times New Roman"/>
                <w:sz w:val="20"/>
                <w:szCs w:val="20"/>
              </w:rPr>
              <w:t>ТОО «</w:t>
            </w:r>
            <w:r w:rsidRPr="00EB109A">
              <w:rPr>
                <w:rFonts w:ascii="Times New Roman" w:hAnsi="Times New Roman" w:cs="Times New Roman"/>
                <w:sz w:val="20"/>
                <w:szCs w:val="20"/>
                <w:lang w:val="en-US"/>
              </w:rPr>
              <w:t>INTELLIGENT</w:t>
            </w:r>
            <w:r w:rsidRPr="00EB109A">
              <w:rPr>
                <w:rFonts w:ascii="Times New Roman" w:hAnsi="Times New Roman" w:cs="Times New Roman"/>
                <w:sz w:val="20"/>
                <w:szCs w:val="20"/>
              </w:rPr>
              <w:t xml:space="preserve"> </w:t>
            </w:r>
            <w:r w:rsidRPr="00EB109A">
              <w:rPr>
                <w:rFonts w:ascii="Times New Roman" w:hAnsi="Times New Roman" w:cs="Times New Roman"/>
                <w:sz w:val="20"/>
                <w:szCs w:val="20"/>
                <w:lang w:val="en-US"/>
              </w:rPr>
              <w:t>IT</w:t>
            </w:r>
            <w:r w:rsidRPr="00EB109A">
              <w:rPr>
                <w:rFonts w:ascii="Times New Roman" w:hAnsi="Times New Roman" w:cs="Times New Roman"/>
                <w:sz w:val="20"/>
                <w:szCs w:val="20"/>
              </w:rPr>
              <w:t xml:space="preserve">» </w:t>
            </w:r>
          </w:p>
        </w:tc>
        <w:tc>
          <w:tcPr>
            <w:tcW w:w="1247" w:type="dxa"/>
            <w:tcBorders>
              <w:top w:val="nil"/>
              <w:left w:val="nil"/>
              <w:bottom w:val="single" w:sz="4" w:space="0" w:color="auto"/>
              <w:right w:val="single" w:sz="4" w:space="0" w:color="auto"/>
            </w:tcBorders>
            <w:shd w:val="clear" w:color="auto" w:fill="auto"/>
            <w:vAlign w:val="center"/>
          </w:tcPr>
          <w:p w14:paraId="4C0D1E34" w14:textId="549BA7A0" w:rsidR="00162113" w:rsidRPr="009B36BC" w:rsidRDefault="009B36BC" w:rsidP="003528E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089" w:type="dxa"/>
            <w:vMerge w:val="restart"/>
            <w:tcBorders>
              <w:top w:val="single" w:sz="4" w:space="0" w:color="auto"/>
              <w:left w:val="single" w:sz="4" w:space="0" w:color="auto"/>
              <w:right w:val="single" w:sz="4" w:space="0" w:color="auto"/>
            </w:tcBorders>
          </w:tcPr>
          <w:p w14:paraId="22A7122E" w14:textId="28CC8501" w:rsidR="00162113" w:rsidRPr="00EB109A" w:rsidRDefault="00162113" w:rsidP="003528E2">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2E4CA196" w14:textId="5F68A6C8" w:rsidR="00162113" w:rsidRPr="009B36BC" w:rsidRDefault="009B36BC" w:rsidP="003528E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0" w:type="dxa"/>
            <w:vMerge w:val="restart"/>
            <w:tcBorders>
              <w:top w:val="single" w:sz="4" w:space="0" w:color="auto"/>
              <w:left w:val="single" w:sz="4" w:space="0" w:color="auto"/>
              <w:right w:val="single" w:sz="4" w:space="0" w:color="auto"/>
            </w:tcBorders>
          </w:tcPr>
          <w:p w14:paraId="54314E25" w14:textId="1F0772AA" w:rsidR="00162113" w:rsidRPr="00162113" w:rsidRDefault="00162113" w:rsidP="003528E2">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09" w:type="dxa"/>
            <w:tcBorders>
              <w:top w:val="single" w:sz="4" w:space="0" w:color="auto"/>
              <w:left w:val="single" w:sz="4" w:space="0" w:color="auto"/>
              <w:right w:val="single" w:sz="4" w:space="0" w:color="auto"/>
            </w:tcBorders>
            <w:shd w:val="clear" w:color="auto" w:fill="auto"/>
            <w:vAlign w:val="center"/>
          </w:tcPr>
          <w:p w14:paraId="4CDFB229" w14:textId="5D21DC52" w:rsidR="00162113" w:rsidRPr="00B3554A" w:rsidRDefault="009B36BC" w:rsidP="003528E2">
            <w:pPr>
              <w:ind w:right="-2"/>
              <w:jc w:val="center"/>
              <w:rPr>
                <w:rFonts w:ascii="Times New Roman" w:hAnsi="Times New Roman" w:cs="Times New Roman"/>
                <w:bCs/>
                <w:sz w:val="20"/>
                <w:szCs w:val="20"/>
              </w:rPr>
            </w:pPr>
            <w:r>
              <w:rPr>
                <w:rFonts w:ascii="Times New Roman" w:hAnsi="Times New Roman" w:cs="Times New Roman"/>
                <w:sz w:val="20"/>
                <w:szCs w:val="20"/>
                <w:lang w:val="en-US"/>
              </w:rPr>
              <w:t>*</w:t>
            </w:r>
          </w:p>
        </w:tc>
        <w:tc>
          <w:tcPr>
            <w:tcW w:w="910" w:type="dxa"/>
            <w:vMerge w:val="restart"/>
            <w:tcBorders>
              <w:top w:val="single" w:sz="4" w:space="0" w:color="auto"/>
              <w:left w:val="single" w:sz="4" w:space="0" w:color="auto"/>
            </w:tcBorders>
          </w:tcPr>
          <w:p w14:paraId="1FBBDF26" w14:textId="21DBE955" w:rsidR="00162113" w:rsidRPr="00162113" w:rsidRDefault="00162113" w:rsidP="003528E2">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162113" w:rsidRPr="00EB109A" w14:paraId="07F2541D" w14:textId="056C6BBB" w:rsidTr="00EE0A69">
        <w:tc>
          <w:tcPr>
            <w:tcW w:w="1655" w:type="dxa"/>
            <w:vMerge/>
            <w:shd w:val="clear" w:color="auto" w:fill="auto"/>
            <w:vAlign w:val="center"/>
          </w:tcPr>
          <w:p w14:paraId="141A9719" w14:textId="77777777" w:rsidR="00162113" w:rsidRPr="00EB109A" w:rsidRDefault="00162113" w:rsidP="003528E2">
            <w:pPr>
              <w:ind w:right="-2"/>
              <w:rPr>
                <w:rFonts w:ascii="Times New Roman" w:hAnsi="Times New Roman" w:cs="Times New Roman"/>
                <w:sz w:val="20"/>
                <w:szCs w:val="20"/>
              </w:rPr>
            </w:pPr>
          </w:p>
        </w:tc>
        <w:tc>
          <w:tcPr>
            <w:tcW w:w="1771" w:type="dxa"/>
            <w:vMerge w:val="restart"/>
            <w:shd w:val="clear" w:color="auto" w:fill="auto"/>
            <w:vAlign w:val="center"/>
          </w:tcPr>
          <w:p w14:paraId="5B2365E8" w14:textId="5F17FBFD" w:rsidR="00162113" w:rsidRPr="00EB109A" w:rsidRDefault="00162113" w:rsidP="003528E2">
            <w:pPr>
              <w:ind w:right="-2"/>
              <w:rPr>
                <w:rFonts w:ascii="Times New Roman" w:hAnsi="Times New Roman" w:cs="Times New Roman"/>
                <w:sz w:val="20"/>
                <w:szCs w:val="20"/>
              </w:rPr>
            </w:pPr>
            <w:r w:rsidRPr="00EB109A">
              <w:rPr>
                <w:rFonts w:ascii="Times New Roman" w:hAnsi="Times New Roman" w:cs="Times New Roman"/>
                <w:sz w:val="20"/>
                <w:szCs w:val="20"/>
              </w:rPr>
              <w:t>ТОО «</w:t>
            </w:r>
            <w:r w:rsidRPr="00EB109A">
              <w:rPr>
                <w:rFonts w:ascii="Times New Roman" w:hAnsi="Times New Roman" w:cs="Times New Roman"/>
                <w:sz w:val="20"/>
                <w:szCs w:val="20"/>
                <w:lang w:val="en-US"/>
              </w:rPr>
              <w:t>InCraft</w:t>
            </w:r>
            <w:r w:rsidRPr="00EB109A">
              <w:rPr>
                <w:rFonts w:ascii="Times New Roman" w:hAnsi="Times New Roman" w:cs="Times New Roman"/>
                <w:sz w:val="20"/>
                <w:szCs w:val="20"/>
              </w:rPr>
              <w:t xml:space="preserve">» </w:t>
            </w:r>
          </w:p>
        </w:tc>
        <w:tc>
          <w:tcPr>
            <w:tcW w:w="1247" w:type="dxa"/>
            <w:tcBorders>
              <w:top w:val="nil"/>
              <w:left w:val="nil"/>
              <w:bottom w:val="single" w:sz="4" w:space="0" w:color="auto"/>
              <w:right w:val="single" w:sz="4" w:space="0" w:color="auto"/>
            </w:tcBorders>
            <w:shd w:val="clear" w:color="auto" w:fill="auto"/>
            <w:vAlign w:val="center"/>
          </w:tcPr>
          <w:p w14:paraId="78096E96" w14:textId="01A8DE38" w:rsidR="00162113" w:rsidRPr="00EB109A" w:rsidRDefault="00162113" w:rsidP="003528E2">
            <w:pPr>
              <w:ind w:right="-2"/>
              <w:jc w:val="center"/>
              <w:rPr>
                <w:rFonts w:ascii="Times New Roman" w:hAnsi="Times New Roman" w:cs="Times New Roman"/>
                <w:sz w:val="20"/>
                <w:szCs w:val="20"/>
              </w:rPr>
            </w:pPr>
            <w:r w:rsidRPr="00EB109A">
              <w:rPr>
                <w:rFonts w:ascii="Times New Roman" w:hAnsi="Times New Roman" w:cs="Times New Roman"/>
                <w:sz w:val="20"/>
                <w:szCs w:val="20"/>
              </w:rPr>
              <w:t>-</w:t>
            </w:r>
          </w:p>
        </w:tc>
        <w:tc>
          <w:tcPr>
            <w:tcW w:w="1089" w:type="dxa"/>
            <w:vMerge/>
            <w:tcBorders>
              <w:left w:val="single" w:sz="4" w:space="0" w:color="auto"/>
              <w:right w:val="single" w:sz="4" w:space="0" w:color="auto"/>
            </w:tcBorders>
          </w:tcPr>
          <w:p w14:paraId="5821DB9D" w14:textId="77777777" w:rsidR="00162113" w:rsidRPr="00EB109A" w:rsidRDefault="00162113" w:rsidP="003528E2">
            <w:pPr>
              <w:ind w:right="-2"/>
              <w:jc w:val="center"/>
              <w:rPr>
                <w:rFonts w:ascii="Times New Roman" w:hAnsi="Times New Roman" w:cs="Times New Roman"/>
                <w:sz w:val="20"/>
                <w:szCs w:val="20"/>
              </w:rPr>
            </w:pPr>
          </w:p>
        </w:tc>
        <w:tc>
          <w:tcPr>
            <w:tcW w:w="1078" w:type="dxa"/>
            <w:tcBorders>
              <w:top w:val="single" w:sz="4" w:space="0" w:color="auto"/>
              <w:left w:val="single" w:sz="4" w:space="0" w:color="auto"/>
              <w:bottom w:val="single" w:sz="4" w:space="0" w:color="auto"/>
              <w:right w:val="single" w:sz="4" w:space="0" w:color="auto"/>
            </w:tcBorders>
            <w:shd w:val="clear" w:color="auto" w:fill="auto"/>
            <w:vAlign w:val="center"/>
          </w:tcPr>
          <w:p w14:paraId="1CE4739F" w14:textId="7E713597" w:rsidR="00162113" w:rsidRPr="00EB109A" w:rsidRDefault="00162113" w:rsidP="003528E2">
            <w:pPr>
              <w:ind w:right="-2"/>
              <w:jc w:val="center"/>
              <w:rPr>
                <w:rFonts w:ascii="Times New Roman" w:hAnsi="Times New Roman" w:cs="Times New Roman"/>
                <w:sz w:val="20"/>
                <w:szCs w:val="20"/>
              </w:rPr>
            </w:pPr>
            <w:r w:rsidRPr="00EB109A">
              <w:rPr>
                <w:rFonts w:ascii="Times New Roman" w:hAnsi="Times New Roman" w:cs="Times New Roman"/>
                <w:sz w:val="20"/>
                <w:szCs w:val="20"/>
              </w:rPr>
              <w:t>-</w:t>
            </w:r>
          </w:p>
        </w:tc>
        <w:tc>
          <w:tcPr>
            <w:tcW w:w="910" w:type="dxa"/>
            <w:vMerge/>
            <w:tcBorders>
              <w:left w:val="single" w:sz="4" w:space="0" w:color="auto"/>
              <w:right w:val="single" w:sz="4" w:space="0" w:color="auto"/>
            </w:tcBorders>
          </w:tcPr>
          <w:p w14:paraId="62944259" w14:textId="77777777" w:rsidR="00162113" w:rsidRPr="00EB109A" w:rsidRDefault="00162113" w:rsidP="003528E2">
            <w:pPr>
              <w:ind w:right="-2"/>
              <w:jc w:val="center"/>
              <w:rPr>
                <w:rFonts w:ascii="Times New Roman" w:hAnsi="Times New Roman" w:cs="Times New Roman"/>
                <w:sz w:val="20"/>
                <w:szCs w:val="20"/>
                <w:lang w:val="en-US"/>
              </w:rPr>
            </w:pPr>
          </w:p>
        </w:tc>
        <w:tc>
          <w:tcPr>
            <w:tcW w:w="1109" w:type="dxa"/>
            <w:tcBorders>
              <w:top w:val="single" w:sz="4" w:space="0" w:color="auto"/>
              <w:left w:val="single" w:sz="4" w:space="0" w:color="auto"/>
              <w:right w:val="single" w:sz="4" w:space="0" w:color="auto"/>
            </w:tcBorders>
            <w:shd w:val="clear" w:color="auto" w:fill="auto"/>
          </w:tcPr>
          <w:p w14:paraId="03344972" w14:textId="7454844F" w:rsidR="00162113" w:rsidRPr="00B3554A" w:rsidRDefault="009B36BC" w:rsidP="003528E2">
            <w:pPr>
              <w:ind w:right="-2"/>
              <w:jc w:val="center"/>
              <w:rPr>
                <w:rFonts w:ascii="Times New Roman" w:hAnsi="Times New Roman" w:cs="Times New Roman"/>
                <w:bCs/>
                <w:sz w:val="20"/>
                <w:szCs w:val="20"/>
              </w:rPr>
            </w:pPr>
            <w:r>
              <w:rPr>
                <w:rFonts w:ascii="Times New Roman" w:hAnsi="Times New Roman" w:cs="Times New Roman"/>
                <w:sz w:val="20"/>
                <w:szCs w:val="20"/>
                <w:lang w:val="en-US"/>
              </w:rPr>
              <w:t>*</w:t>
            </w:r>
          </w:p>
        </w:tc>
        <w:tc>
          <w:tcPr>
            <w:tcW w:w="910" w:type="dxa"/>
            <w:vMerge/>
            <w:tcBorders>
              <w:left w:val="single" w:sz="4" w:space="0" w:color="auto"/>
            </w:tcBorders>
          </w:tcPr>
          <w:p w14:paraId="2B6D9DE1" w14:textId="77777777" w:rsidR="00162113" w:rsidRPr="00EB109A" w:rsidRDefault="00162113" w:rsidP="003528E2">
            <w:pPr>
              <w:ind w:right="-2"/>
              <w:jc w:val="center"/>
              <w:rPr>
                <w:rFonts w:ascii="Times New Roman" w:hAnsi="Times New Roman" w:cs="Times New Roman"/>
                <w:sz w:val="20"/>
                <w:szCs w:val="20"/>
                <w:lang w:val="en-US"/>
              </w:rPr>
            </w:pPr>
          </w:p>
        </w:tc>
      </w:tr>
      <w:tr w:rsidR="00162113" w:rsidRPr="00EB109A" w14:paraId="05120DE6" w14:textId="274E9C61" w:rsidTr="00EE0A69">
        <w:tc>
          <w:tcPr>
            <w:tcW w:w="1655" w:type="dxa"/>
            <w:vMerge/>
            <w:shd w:val="clear" w:color="auto" w:fill="auto"/>
            <w:vAlign w:val="center"/>
          </w:tcPr>
          <w:p w14:paraId="76918AC4" w14:textId="77777777" w:rsidR="00162113" w:rsidRPr="00EB109A" w:rsidRDefault="00162113" w:rsidP="003528E2">
            <w:pPr>
              <w:ind w:right="-2"/>
              <w:rPr>
                <w:rFonts w:ascii="Times New Roman" w:hAnsi="Times New Roman" w:cs="Times New Roman"/>
                <w:sz w:val="20"/>
                <w:szCs w:val="20"/>
              </w:rPr>
            </w:pPr>
          </w:p>
        </w:tc>
        <w:tc>
          <w:tcPr>
            <w:tcW w:w="1771" w:type="dxa"/>
            <w:vMerge/>
            <w:shd w:val="clear" w:color="auto" w:fill="auto"/>
            <w:vAlign w:val="center"/>
          </w:tcPr>
          <w:p w14:paraId="488574CF" w14:textId="77777777" w:rsidR="00162113" w:rsidRPr="00EB109A" w:rsidRDefault="00162113" w:rsidP="003528E2">
            <w:pPr>
              <w:ind w:right="-2"/>
              <w:rPr>
                <w:rFonts w:ascii="Times New Roman" w:hAnsi="Times New Roman" w:cs="Times New Roman"/>
                <w:sz w:val="20"/>
                <w:szCs w:val="20"/>
              </w:rPr>
            </w:pPr>
          </w:p>
        </w:tc>
        <w:tc>
          <w:tcPr>
            <w:tcW w:w="1247" w:type="dxa"/>
            <w:tcBorders>
              <w:right w:val="single" w:sz="4" w:space="0" w:color="auto"/>
            </w:tcBorders>
            <w:shd w:val="clear" w:color="auto" w:fill="auto"/>
            <w:vAlign w:val="center"/>
          </w:tcPr>
          <w:p w14:paraId="42DEFE3E" w14:textId="0778E681" w:rsidR="00162113" w:rsidRPr="00EB109A" w:rsidRDefault="00162113" w:rsidP="003528E2">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1089" w:type="dxa"/>
            <w:vMerge/>
            <w:tcBorders>
              <w:left w:val="single" w:sz="4" w:space="0" w:color="auto"/>
              <w:right w:val="single" w:sz="4" w:space="0" w:color="auto"/>
            </w:tcBorders>
          </w:tcPr>
          <w:p w14:paraId="74E06AEC" w14:textId="77777777" w:rsidR="00162113" w:rsidRPr="00EB109A" w:rsidRDefault="00162113" w:rsidP="003528E2">
            <w:pPr>
              <w:ind w:right="-2"/>
              <w:jc w:val="center"/>
              <w:rPr>
                <w:rFonts w:ascii="Times New Roman" w:hAnsi="Times New Roman" w:cs="Times New Roman"/>
                <w:sz w:val="20"/>
                <w:szCs w:val="20"/>
              </w:rPr>
            </w:pPr>
          </w:p>
        </w:tc>
        <w:tc>
          <w:tcPr>
            <w:tcW w:w="1078" w:type="dxa"/>
            <w:tcBorders>
              <w:top w:val="single" w:sz="4" w:space="0" w:color="auto"/>
              <w:left w:val="single" w:sz="4" w:space="0" w:color="auto"/>
              <w:right w:val="single" w:sz="4" w:space="0" w:color="auto"/>
            </w:tcBorders>
            <w:shd w:val="clear" w:color="auto" w:fill="auto"/>
            <w:vAlign w:val="center"/>
          </w:tcPr>
          <w:p w14:paraId="7FCC7094" w14:textId="25F2F652" w:rsidR="00162113" w:rsidRPr="00EB109A" w:rsidRDefault="00162113" w:rsidP="003528E2">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910" w:type="dxa"/>
            <w:vMerge/>
            <w:tcBorders>
              <w:left w:val="single" w:sz="4" w:space="0" w:color="auto"/>
              <w:right w:val="single" w:sz="4" w:space="0" w:color="auto"/>
            </w:tcBorders>
          </w:tcPr>
          <w:p w14:paraId="71F24A79" w14:textId="77777777" w:rsidR="00162113" w:rsidRPr="00EB109A" w:rsidRDefault="00162113" w:rsidP="003528E2">
            <w:pPr>
              <w:ind w:right="-2"/>
              <w:jc w:val="center"/>
              <w:rPr>
                <w:rFonts w:ascii="Times New Roman" w:hAnsi="Times New Roman" w:cs="Times New Roman"/>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6107D8B9" w14:textId="6CC2382F" w:rsidR="00162113" w:rsidRPr="00EB109A" w:rsidRDefault="00162113" w:rsidP="003528E2">
            <w:pPr>
              <w:ind w:right="-2"/>
              <w:jc w:val="center"/>
              <w:rPr>
                <w:rFonts w:ascii="Times New Roman" w:hAnsi="Times New Roman" w:cs="Times New Roman"/>
                <w:bCs/>
                <w:sz w:val="20"/>
                <w:szCs w:val="20"/>
              </w:rPr>
            </w:pPr>
            <w:r w:rsidRPr="00EB109A">
              <w:rPr>
                <w:rFonts w:ascii="Times New Roman" w:hAnsi="Times New Roman" w:cs="Times New Roman"/>
                <w:sz w:val="20"/>
                <w:szCs w:val="20"/>
              </w:rPr>
              <w:t>CR-1-90%</w:t>
            </w:r>
          </w:p>
        </w:tc>
        <w:tc>
          <w:tcPr>
            <w:tcW w:w="910" w:type="dxa"/>
            <w:vMerge/>
            <w:tcBorders>
              <w:left w:val="single" w:sz="4" w:space="0" w:color="auto"/>
              <w:bottom w:val="single" w:sz="4" w:space="0" w:color="auto"/>
            </w:tcBorders>
          </w:tcPr>
          <w:p w14:paraId="0DD1EE56" w14:textId="77777777" w:rsidR="00162113" w:rsidRPr="00EB109A" w:rsidRDefault="00162113" w:rsidP="003528E2">
            <w:pPr>
              <w:ind w:right="-2"/>
              <w:jc w:val="center"/>
              <w:rPr>
                <w:rFonts w:ascii="Times New Roman" w:hAnsi="Times New Roman" w:cs="Times New Roman"/>
                <w:sz w:val="20"/>
                <w:szCs w:val="20"/>
              </w:rPr>
            </w:pPr>
          </w:p>
        </w:tc>
      </w:tr>
      <w:tr w:rsidR="00162113" w:rsidRPr="00EB109A" w14:paraId="426D3611" w14:textId="49B11C74" w:rsidTr="004D12E7">
        <w:tc>
          <w:tcPr>
            <w:tcW w:w="1655" w:type="dxa"/>
            <w:vMerge w:val="restart"/>
            <w:shd w:val="clear" w:color="auto" w:fill="auto"/>
            <w:vAlign w:val="center"/>
          </w:tcPr>
          <w:p w14:paraId="20ABD81E" w14:textId="33CC2BE6" w:rsidR="00162113" w:rsidRPr="00EB109A" w:rsidRDefault="00162113" w:rsidP="003528E2">
            <w:pPr>
              <w:ind w:right="-2"/>
              <w:rPr>
                <w:rFonts w:ascii="Times New Roman" w:hAnsi="Times New Roman" w:cs="Times New Roman"/>
                <w:sz w:val="20"/>
                <w:szCs w:val="20"/>
              </w:rPr>
            </w:pPr>
            <w:r w:rsidRPr="00EB109A">
              <w:rPr>
                <w:rFonts w:ascii="Times New Roman" w:hAnsi="Times New Roman" w:cs="Times New Roman"/>
                <w:sz w:val="20"/>
                <w:szCs w:val="20"/>
              </w:rPr>
              <w:lastRenderedPageBreak/>
              <w:t>Г. Шымкент</w:t>
            </w:r>
          </w:p>
        </w:tc>
        <w:tc>
          <w:tcPr>
            <w:tcW w:w="1771" w:type="dxa"/>
            <w:vMerge w:val="restart"/>
            <w:shd w:val="clear" w:color="auto" w:fill="auto"/>
            <w:vAlign w:val="center"/>
          </w:tcPr>
          <w:p w14:paraId="7B8ECD23" w14:textId="5ED548F0" w:rsidR="00162113" w:rsidRPr="00EB109A" w:rsidRDefault="00162113" w:rsidP="003528E2">
            <w:pPr>
              <w:ind w:right="-2"/>
              <w:rPr>
                <w:rFonts w:ascii="Times New Roman" w:hAnsi="Times New Roman" w:cs="Times New Roman"/>
                <w:sz w:val="20"/>
                <w:szCs w:val="20"/>
              </w:rPr>
            </w:pPr>
            <w:r w:rsidRPr="00EB109A">
              <w:rPr>
                <w:rFonts w:ascii="Times New Roman" w:hAnsi="Times New Roman" w:cs="Times New Roman"/>
                <w:sz w:val="20"/>
                <w:szCs w:val="20"/>
              </w:rPr>
              <w:t>ТОО «INTELLIGENT IT»</w:t>
            </w:r>
          </w:p>
        </w:tc>
        <w:tc>
          <w:tcPr>
            <w:tcW w:w="1247" w:type="dxa"/>
            <w:shd w:val="clear" w:color="auto" w:fill="auto"/>
            <w:vAlign w:val="center"/>
          </w:tcPr>
          <w:p w14:paraId="3060BA8A" w14:textId="5913E552" w:rsidR="00162113" w:rsidRPr="009B36BC" w:rsidRDefault="009B36BC" w:rsidP="003528E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089" w:type="dxa"/>
            <w:vMerge w:val="restart"/>
            <w:tcBorders>
              <w:top w:val="single" w:sz="4" w:space="0" w:color="auto"/>
              <w:right w:val="single" w:sz="4" w:space="0" w:color="auto"/>
            </w:tcBorders>
          </w:tcPr>
          <w:p w14:paraId="3095DC7D" w14:textId="109DEA50" w:rsidR="00162113" w:rsidRPr="00EB109A" w:rsidRDefault="00162113" w:rsidP="003528E2">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078" w:type="dxa"/>
            <w:tcBorders>
              <w:top w:val="single" w:sz="4" w:space="0" w:color="auto"/>
              <w:left w:val="single" w:sz="4" w:space="0" w:color="auto"/>
              <w:right w:val="single" w:sz="4" w:space="0" w:color="auto"/>
            </w:tcBorders>
            <w:shd w:val="clear" w:color="auto" w:fill="auto"/>
            <w:vAlign w:val="center"/>
          </w:tcPr>
          <w:p w14:paraId="09E11FAC" w14:textId="2D05752F" w:rsidR="00162113" w:rsidRPr="009B36BC" w:rsidRDefault="009B36BC" w:rsidP="003528E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0" w:type="dxa"/>
            <w:vMerge w:val="restart"/>
            <w:tcBorders>
              <w:top w:val="single" w:sz="4" w:space="0" w:color="auto"/>
              <w:left w:val="single" w:sz="4" w:space="0" w:color="auto"/>
              <w:right w:val="single" w:sz="4" w:space="0" w:color="auto"/>
            </w:tcBorders>
          </w:tcPr>
          <w:p w14:paraId="205E00E3" w14:textId="3B7DDCFC" w:rsidR="00162113" w:rsidRPr="00EB109A" w:rsidRDefault="00162113" w:rsidP="003528E2">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09" w:type="dxa"/>
            <w:vMerge w:val="restart"/>
            <w:tcBorders>
              <w:top w:val="single" w:sz="4" w:space="0" w:color="auto"/>
              <w:left w:val="single" w:sz="4" w:space="0" w:color="auto"/>
              <w:right w:val="single" w:sz="4" w:space="0" w:color="auto"/>
            </w:tcBorders>
            <w:shd w:val="clear" w:color="auto" w:fill="auto"/>
            <w:vAlign w:val="center"/>
          </w:tcPr>
          <w:p w14:paraId="4042E0BB" w14:textId="77777777" w:rsidR="00162113" w:rsidRPr="00EB109A" w:rsidRDefault="00162113" w:rsidP="003528E2">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w:t>
            </w:r>
          </w:p>
          <w:p w14:paraId="1C88AD4D" w14:textId="0A3C5C7A" w:rsidR="00162113" w:rsidRPr="00EB109A" w:rsidRDefault="00162113" w:rsidP="00A52A88">
            <w:pPr>
              <w:ind w:right="-2"/>
              <w:jc w:val="center"/>
              <w:rPr>
                <w:rFonts w:ascii="Times New Roman" w:hAnsi="Times New Roman" w:cs="Times New Roman"/>
                <w:bCs/>
                <w:sz w:val="20"/>
                <w:szCs w:val="20"/>
              </w:rPr>
            </w:pPr>
          </w:p>
        </w:tc>
        <w:tc>
          <w:tcPr>
            <w:tcW w:w="910" w:type="dxa"/>
            <w:vMerge w:val="restart"/>
            <w:tcBorders>
              <w:top w:val="single" w:sz="4" w:space="0" w:color="auto"/>
              <w:left w:val="single" w:sz="4" w:space="0" w:color="auto"/>
              <w:right w:val="single" w:sz="4" w:space="0" w:color="auto"/>
            </w:tcBorders>
          </w:tcPr>
          <w:p w14:paraId="4D633EBF" w14:textId="77777777" w:rsidR="00162113" w:rsidRDefault="00162113" w:rsidP="003528E2">
            <w:pPr>
              <w:ind w:right="-2"/>
              <w:jc w:val="center"/>
              <w:rPr>
                <w:rFonts w:ascii="Times New Roman" w:hAnsi="Times New Roman" w:cs="Times New Roman"/>
                <w:bCs/>
                <w:sz w:val="20"/>
                <w:szCs w:val="20"/>
              </w:rPr>
            </w:pPr>
          </w:p>
          <w:p w14:paraId="2A9D655C" w14:textId="48B47116" w:rsidR="00162113" w:rsidRPr="00EB109A" w:rsidRDefault="00162113" w:rsidP="003528E2">
            <w:pPr>
              <w:ind w:right="-2"/>
              <w:jc w:val="center"/>
              <w:rPr>
                <w:rFonts w:ascii="Times New Roman" w:hAnsi="Times New Roman" w:cs="Times New Roman"/>
                <w:bCs/>
                <w:sz w:val="20"/>
                <w:szCs w:val="20"/>
              </w:rPr>
            </w:pPr>
            <w:r>
              <w:rPr>
                <w:rFonts w:ascii="Times New Roman" w:hAnsi="Times New Roman" w:cs="Times New Roman"/>
                <w:bCs/>
                <w:sz w:val="20"/>
                <w:szCs w:val="20"/>
              </w:rPr>
              <w:t>-</w:t>
            </w:r>
          </w:p>
        </w:tc>
      </w:tr>
      <w:tr w:rsidR="00162113" w:rsidRPr="00EB109A" w14:paraId="7FF7BAEE" w14:textId="73463E61" w:rsidTr="004D12E7">
        <w:tc>
          <w:tcPr>
            <w:tcW w:w="1655" w:type="dxa"/>
            <w:vMerge/>
            <w:shd w:val="clear" w:color="auto" w:fill="auto"/>
            <w:vAlign w:val="center"/>
          </w:tcPr>
          <w:p w14:paraId="72C014DF" w14:textId="77777777" w:rsidR="00162113" w:rsidRPr="00EB109A" w:rsidRDefault="00162113" w:rsidP="00A52A88">
            <w:pPr>
              <w:ind w:right="-2"/>
              <w:rPr>
                <w:rFonts w:ascii="Times New Roman" w:hAnsi="Times New Roman" w:cs="Times New Roman"/>
                <w:b/>
                <w:bCs/>
                <w:sz w:val="20"/>
                <w:szCs w:val="20"/>
              </w:rPr>
            </w:pPr>
          </w:p>
        </w:tc>
        <w:tc>
          <w:tcPr>
            <w:tcW w:w="1771" w:type="dxa"/>
            <w:vMerge/>
            <w:shd w:val="clear" w:color="auto" w:fill="auto"/>
            <w:vAlign w:val="center"/>
          </w:tcPr>
          <w:p w14:paraId="4DEDA207" w14:textId="77777777" w:rsidR="00162113" w:rsidRPr="00EB109A" w:rsidRDefault="00162113" w:rsidP="00A52A88">
            <w:pPr>
              <w:ind w:right="-2"/>
              <w:rPr>
                <w:rFonts w:ascii="Times New Roman" w:hAnsi="Times New Roman" w:cs="Times New Roman"/>
                <w:sz w:val="20"/>
                <w:szCs w:val="20"/>
              </w:rPr>
            </w:pPr>
          </w:p>
        </w:tc>
        <w:tc>
          <w:tcPr>
            <w:tcW w:w="1247" w:type="dxa"/>
            <w:shd w:val="clear" w:color="auto" w:fill="auto"/>
            <w:vAlign w:val="center"/>
          </w:tcPr>
          <w:p w14:paraId="306DB97D" w14:textId="3B3C7433" w:rsidR="00162113" w:rsidRPr="00EB109A" w:rsidRDefault="00162113" w:rsidP="00A52A88">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1089" w:type="dxa"/>
            <w:vMerge/>
            <w:tcBorders>
              <w:right w:val="single" w:sz="4" w:space="0" w:color="auto"/>
            </w:tcBorders>
          </w:tcPr>
          <w:p w14:paraId="124D6B3A" w14:textId="77777777" w:rsidR="00162113" w:rsidRPr="00EB109A" w:rsidRDefault="00162113" w:rsidP="00A52A88">
            <w:pPr>
              <w:ind w:right="-2"/>
              <w:jc w:val="center"/>
              <w:rPr>
                <w:rFonts w:ascii="Times New Roman" w:hAnsi="Times New Roman" w:cs="Times New Roman"/>
                <w:sz w:val="20"/>
                <w:szCs w:val="20"/>
              </w:rPr>
            </w:pPr>
          </w:p>
        </w:tc>
        <w:tc>
          <w:tcPr>
            <w:tcW w:w="1078" w:type="dxa"/>
            <w:tcBorders>
              <w:top w:val="single" w:sz="4" w:space="0" w:color="auto"/>
              <w:left w:val="single" w:sz="4" w:space="0" w:color="auto"/>
              <w:right w:val="single" w:sz="4" w:space="0" w:color="auto"/>
            </w:tcBorders>
            <w:shd w:val="clear" w:color="auto" w:fill="auto"/>
            <w:vAlign w:val="center"/>
          </w:tcPr>
          <w:p w14:paraId="7C71CD2B" w14:textId="00387E2E" w:rsidR="00162113" w:rsidRPr="00EB109A" w:rsidRDefault="00162113" w:rsidP="00A52A88">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910" w:type="dxa"/>
            <w:vMerge/>
            <w:tcBorders>
              <w:left w:val="single" w:sz="4" w:space="0" w:color="auto"/>
              <w:right w:val="single" w:sz="4" w:space="0" w:color="auto"/>
            </w:tcBorders>
          </w:tcPr>
          <w:p w14:paraId="3DDBBF49" w14:textId="77777777" w:rsidR="00162113" w:rsidRPr="00EB109A" w:rsidRDefault="00162113" w:rsidP="00A52A88">
            <w:pPr>
              <w:ind w:right="-2"/>
              <w:jc w:val="center"/>
              <w:rPr>
                <w:rFonts w:ascii="Times New Roman" w:hAnsi="Times New Roman" w:cs="Times New Roman"/>
                <w:bCs/>
                <w:sz w:val="20"/>
                <w:szCs w:val="20"/>
              </w:rPr>
            </w:pPr>
          </w:p>
        </w:tc>
        <w:tc>
          <w:tcPr>
            <w:tcW w:w="1109" w:type="dxa"/>
            <w:vMerge/>
            <w:tcBorders>
              <w:left w:val="single" w:sz="4" w:space="0" w:color="auto"/>
              <w:bottom w:val="single" w:sz="4" w:space="0" w:color="auto"/>
              <w:right w:val="single" w:sz="4" w:space="0" w:color="auto"/>
            </w:tcBorders>
            <w:shd w:val="clear" w:color="auto" w:fill="auto"/>
            <w:vAlign w:val="center"/>
          </w:tcPr>
          <w:p w14:paraId="34D8E5E1" w14:textId="3F33C615" w:rsidR="00162113" w:rsidRPr="00EB109A" w:rsidRDefault="00162113" w:rsidP="00A52A88">
            <w:pPr>
              <w:ind w:right="-2"/>
              <w:jc w:val="center"/>
              <w:rPr>
                <w:rFonts w:ascii="Times New Roman" w:hAnsi="Times New Roman" w:cs="Times New Roman"/>
                <w:bCs/>
                <w:sz w:val="20"/>
                <w:szCs w:val="20"/>
              </w:rPr>
            </w:pPr>
          </w:p>
        </w:tc>
        <w:tc>
          <w:tcPr>
            <w:tcW w:w="910" w:type="dxa"/>
            <w:vMerge/>
            <w:tcBorders>
              <w:left w:val="single" w:sz="4" w:space="0" w:color="auto"/>
              <w:bottom w:val="single" w:sz="4" w:space="0" w:color="auto"/>
              <w:right w:val="single" w:sz="4" w:space="0" w:color="auto"/>
            </w:tcBorders>
          </w:tcPr>
          <w:p w14:paraId="68D405C6" w14:textId="77777777" w:rsidR="00162113" w:rsidRPr="00EB109A" w:rsidRDefault="00162113" w:rsidP="00A52A88">
            <w:pPr>
              <w:ind w:right="-2"/>
              <w:jc w:val="center"/>
              <w:rPr>
                <w:rFonts w:ascii="Times New Roman" w:hAnsi="Times New Roman" w:cs="Times New Roman"/>
                <w:bCs/>
                <w:sz w:val="20"/>
                <w:szCs w:val="20"/>
              </w:rPr>
            </w:pPr>
          </w:p>
        </w:tc>
      </w:tr>
      <w:tr w:rsidR="00162113" w:rsidRPr="00EB109A" w14:paraId="75BCB8F1" w14:textId="28EE648F" w:rsidTr="007A3723">
        <w:tc>
          <w:tcPr>
            <w:tcW w:w="1655" w:type="dxa"/>
            <w:vMerge w:val="restart"/>
            <w:shd w:val="clear" w:color="auto" w:fill="auto"/>
            <w:vAlign w:val="center"/>
          </w:tcPr>
          <w:p w14:paraId="5DCB46A1" w14:textId="33842D34" w:rsidR="00162113" w:rsidRPr="00EB109A" w:rsidRDefault="00162113" w:rsidP="00A52A88">
            <w:pPr>
              <w:ind w:right="-2"/>
              <w:rPr>
                <w:rFonts w:ascii="Times New Roman" w:hAnsi="Times New Roman" w:cs="Times New Roman"/>
                <w:sz w:val="20"/>
                <w:szCs w:val="20"/>
              </w:rPr>
            </w:pPr>
            <w:r w:rsidRPr="00EB109A">
              <w:rPr>
                <w:rFonts w:ascii="Times New Roman" w:hAnsi="Times New Roman" w:cs="Times New Roman"/>
                <w:sz w:val="20"/>
                <w:szCs w:val="20"/>
              </w:rPr>
              <w:t>Костанайская обл.</w:t>
            </w:r>
          </w:p>
        </w:tc>
        <w:tc>
          <w:tcPr>
            <w:tcW w:w="1771" w:type="dxa"/>
            <w:vMerge w:val="restart"/>
            <w:shd w:val="clear" w:color="auto" w:fill="auto"/>
            <w:vAlign w:val="center"/>
          </w:tcPr>
          <w:p w14:paraId="5A61663A" w14:textId="27915FB1" w:rsidR="00162113" w:rsidRPr="00EB109A" w:rsidRDefault="00162113" w:rsidP="00A52A88">
            <w:pPr>
              <w:ind w:right="-2"/>
              <w:rPr>
                <w:rFonts w:ascii="Times New Roman" w:hAnsi="Times New Roman" w:cs="Times New Roman"/>
                <w:sz w:val="20"/>
                <w:szCs w:val="20"/>
              </w:rPr>
            </w:pPr>
            <w:r w:rsidRPr="00EB109A">
              <w:rPr>
                <w:rFonts w:ascii="Times New Roman" w:hAnsi="Times New Roman" w:cs="Times New Roman"/>
                <w:sz w:val="20"/>
                <w:szCs w:val="20"/>
              </w:rPr>
              <w:t>ТОО «Intelligent IT»</w:t>
            </w:r>
          </w:p>
        </w:tc>
        <w:tc>
          <w:tcPr>
            <w:tcW w:w="1247" w:type="dxa"/>
            <w:shd w:val="clear" w:color="auto" w:fill="auto"/>
            <w:vAlign w:val="center"/>
          </w:tcPr>
          <w:p w14:paraId="659BB3CE" w14:textId="0E9B6E53" w:rsidR="00162113" w:rsidRPr="009B36BC" w:rsidRDefault="009B36BC" w:rsidP="00A52A8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089" w:type="dxa"/>
            <w:vMerge w:val="restart"/>
            <w:tcBorders>
              <w:top w:val="single" w:sz="4" w:space="0" w:color="auto"/>
              <w:right w:val="single" w:sz="4" w:space="0" w:color="auto"/>
            </w:tcBorders>
          </w:tcPr>
          <w:p w14:paraId="7CC8F7E7" w14:textId="65112E3C" w:rsidR="00162113" w:rsidRPr="00EB109A" w:rsidRDefault="00162113" w:rsidP="00A52A88">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078" w:type="dxa"/>
            <w:tcBorders>
              <w:top w:val="single" w:sz="4" w:space="0" w:color="auto"/>
              <w:left w:val="single" w:sz="4" w:space="0" w:color="auto"/>
              <w:right w:val="single" w:sz="4" w:space="0" w:color="auto"/>
            </w:tcBorders>
            <w:shd w:val="clear" w:color="auto" w:fill="auto"/>
            <w:vAlign w:val="center"/>
          </w:tcPr>
          <w:p w14:paraId="214DE5E4" w14:textId="79647F66" w:rsidR="00162113" w:rsidRPr="009B36BC" w:rsidRDefault="009B36BC" w:rsidP="00A52A8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0" w:type="dxa"/>
            <w:vMerge w:val="restart"/>
            <w:tcBorders>
              <w:top w:val="single" w:sz="4" w:space="0" w:color="auto"/>
              <w:left w:val="single" w:sz="4" w:space="0" w:color="auto"/>
              <w:right w:val="single" w:sz="4" w:space="0" w:color="auto"/>
            </w:tcBorders>
          </w:tcPr>
          <w:p w14:paraId="4B241EA0" w14:textId="771B678D" w:rsidR="00162113" w:rsidRPr="00EB109A" w:rsidRDefault="00162113" w:rsidP="00A52A88">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4791F90" w14:textId="67430FBA" w:rsidR="00162113" w:rsidRPr="009B36BC" w:rsidRDefault="009B36BC" w:rsidP="00A52A8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10" w:type="dxa"/>
            <w:vMerge w:val="restart"/>
            <w:tcBorders>
              <w:top w:val="single" w:sz="4" w:space="0" w:color="auto"/>
              <w:left w:val="single" w:sz="4" w:space="0" w:color="auto"/>
              <w:right w:val="single" w:sz="4" w:space="0" w:color="auto"/>
            </w:tcBorders>
          </w:tcPr>
          <w:p w14:paraId="5C947D71" w14:textId="02FD1A7D" w:rsidR="00162113" w:rsidRPr="00EB109A" w:rsidRDefault="00162113" w:rsidP="00A52A88">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162113" w:rsidRPr="00EB109A" w14:paraId="2622C3DC" w14:textId="479D3A6E" w:rsidTr="007A3723">
        <w:tc>
          <w:tcPr>
            <w:tcW w:w="1655" w:type="dxa"/>
            <w:vMerge/>
            <w:shd w:val="clear" w:color="auto" w:fill="auto"/>
            <w:vAlign w:val="center"/>
          </w:tcPr>
          <w:p w14:paraId="640FE963" w14:textId="77777777" w:rsidR="00162113" w:rsidRPr="00EB109A" w:rsidRDefault="00162113" w:rsidP="008A78AD">
            <w:pPr>
              <w:ind w:right="-2"/>
              <w:rPr>
                <w:rFonts w:ascii="Times New Roman" w:hAnsi="Times New Roman" w:cs="Times New Roman"/>
                <w:sz w:val="20"/>
                <w:szCs w:val="20"/>
              </w:rPr>
            </w:pPr>
          </w:p>
        </w:tc>
        <w:tc>
          <w:tcPr>
            <w:tcW w:w="1771" w:type="dxa"/>
            <w:vMerge/>
            <w:shd w:val="clear" w:color="auto" w:fill="auto"/>
            <w:vAlign w:val="center"/>
          </w:tcPr>
          <w:p w14:paraId="51797446" w14:textId="77777777" w:rsidR="00162113" w:rsidRPr="00EB109A" w:rsidRDefault="00162113" w:rsidP="008A78AD">
            <w:pPr>
              <w:ind w:right="-2"/>
              <w:rPr>
                <w:rFonts w:ascii="Times New Roman" w:hAnsi="Times New Roman" w:cs="Times New Roman"/>
                <w:sz w:val="20"/>
                <w:szCs w:val="20"/>
              </w:rPr>
            </w:pPr>
          </w:p>
        </w:tc>
        <w:tc>
          <w:tcPr>
            <w:tcW w:w="1247" w:type="dxa"/>
            <w:shd w:val="clear" w:color="auto" w:fill="auto"/>
            <w:vAlign w:val="center"/>
          </w:tcPr>
          <w:p w14:paraId="3B6E7E31" w14:textId="112BD62E" w:rsidR="00162113" w:rsidRPr="00EB109A" w:rsidRDefault="00162113" w:rsidP="008A78AD">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1089" w:type="dxa"/>
            <w:vMerge/>
            <w:tcBorders>
              <w:right w:val="single" w:sz="4" w:space="0" w:color="auto"/>
            </w:tcBorders>
          </w:tcPr>
          <w:p w14:paraId="2AF46EAB" w14:textId="77777777" w:rsidR="00162113" w:rsidRPr="00EB109A" w:rsidRDefault="00162113" w:rsidP="008A78AD">
            <w:pPr>
              <w:ind w:right="-2"/>
              <w:jc w:val="center"/>
              <w:rPr>
                <w:rFonts w:ascii="Times New Roman" w:hAnsi="Times New Roman" w:cs="Times New Roman"/>
                <w:sz w:val="20"/>
                <w:szCs w:val="20"/>
              </w:rPr>
            </w:pPr>
          </w:p>
        </w:tc>
        <w:tc>
          <w:tcPr>
            <w:tcW w:w="1078" w:type="dxa"/>
            <w:tcBorders>
              <w:top w:val="single" w:sz="4" w:space="0" w:color="auto"/>
              <w:left w:val="single" w:sz="4" w:space="0" w:color="auto"/>
              <w:right w:val="single" w:sz="4" w:space="0" w:color="auto"/>
            </w:tcBorders>
            <w:shd w:val="clear" w:color="auto" w:fill="auto"/>
            <w:vAlign w:val="center"/>
          </w:tcPr>
          <w:p w14:paraId="18EBF2B2" w14:textId="44DB450A" w:rsidR="00162113" w:rsidRPr="00EB109A" w:rsidRDefault="00162113" w:rsidP="008A78AD">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910" w:type="dxa"/>
            <w:vMerge/>
            <w:tcBorders>
              <w:left w:val="single" w:sz="4" w:space="0" w:color="auto"/>
              <w:right w:val="single" w:sz="4" w:space="0" w:color="auto"/>
            </w:tcBorders>
          </w:tcPr>
          <w:p w14:paraId="7B4C000E" w14:textId="77777777" w:rsidR="00162113" w:rsidRPr="00EB109A" w:rsidRDefault="00162113" w:rsidP="008A78AD">
            <w:pPr>
              <w:ind w:right="-2"/>
              <w:jc w:val="center"/>
              <w:rPr>
                <w:rFonts w:ascii="Times New Roman" w:hAnsi="Times New Roman" w:cs="Times New Roman"/>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2ECA68C9" w14:textId="43B7BFF5" w:rsidR="00162113" w:rsidRPr="00EB109A" w:rsidRDefault="00162113" w:rsidP="008A78AD">
            <w:pPr>
              <w:ind w:right="-2"/>
              <w:jc w:val="center"/>
              <w:rPr>
                <w:rFonts w:ascii="Times New Roman" w:hAnsi="Times New Roman" w:cs="Times New Roman"/>
                <w:bCs/>
                <w:sz w:val="20"/>
                <w:szCs w:val="20"/>
              </w:rPr>
            </w:pPr>
            <w:r w:rsidRPr="00EB109A">
              <w:rPr>
                <w:rFonts w:ascii="Times New Roman" w:hAnsi="Times New Roman" w:cs="Times New Roman"/>
                <w:sz w:val="20"/>
                <w:szCs w:val="20"/>
              </w:rPr>
              <w:t>CR-1-100%</w:t>
            </w:r>
          </w:p>
        </w:tc>
        <w:tc>
          <w:tcPr>
            <w:tcW w:w="910" w:type="dxa"/>
            <w:vMerge/>
            <w:tcBorders>
              <w:left w:val="single" w:sz="4" w:space="0" w:color="auto"/>
              <w:bottom w:val="single" w:sz="4" w:space="0" w:color="auto"/>
              <w:right w:val="single" w:sz="4" w:space="0" w:color="auto"/>
            </w:tcBorders>
          </w:tcPr>
          <w:p w14:paraId="75D77AC1" w14:textId="77777777" w:rsidR="00162113" w:rsidRPr="00EB109A" w:rsidRDefault="00162113" w:rsidP="008A78AD">
            <w:pPr>
              <w:ind w:right="-2"/>
              <w:jc w:val="center"/>
              <w:rPr>
                <w:rFonts w:ascii="Times New Roman" w:hAnsi="Times New Roman" w:cs="Times New Roman"/>
                <w:sz w:val="20"/>
                <w:szCs w:val="20"/>
              </w:rPr>
            </w:pPr>
          </w:p>
        </w:tc>
      </w:tr>
      <w:tr w:rsidR="007938A1" w:rsidRPr="00EB109A" w14:paraId="5F74A40E" w14:textId="668D346C" w:rsidTr="001139CE">
        <w:tc>
          <w:tcPr>
            <w:tcW w:w="1655" w:type="dxa"/>
            <w:vMerge w:val="restart"/>
            <w:shd w:val="clear" w:color="auto" w:fill="auto"/>
            <w:vAlign w:val="center"/>
          </w:tcPr>
          <w:p w14:paraId="1EC0846C" w14:textId="592A3F40" w:rsidR="007938A1" w:rsidRPr="00EB109A" w:rsidRDefault="007938A1" w:rsidP="005B72EC">
            <w:pPr>
              <w:ind w:right="-2"/>
              <w:rPr>
                <w:rFonts w:ascii="Times New Roman" w:hAnsi="Times New Roman" w:cs="Times New Roman"/>
                <w:sz w:val="20"/>
                <w:szCs w:val="20"/>
              </w:rPr>
            </w:pPr>
            <w:r w:rsidRPr="00F43897">
              <w:rPr>
                <w:rFonts w:ascii="Times New Roman" w:hAnsi="Times New Roman" w:cs="Times New Roman"/>
                <w:sz w:val="20"/>
                <w:szCs w:val="20"/>
              </w:rPr>
              <w:t>Павлодарская обл.</w:t>
            </w:r>
          </w:p>
        </w:tc>
        <w:tc>
          <w:tcPr>
            <w:tcW w:w="1771" w:type="dxa"/>
            <w:tcBorders>
              <w:bottom w:val="single" w:sz="4" w:space="0" w:color="auto"/>
            </w:tcBorders>
            <w:shd w:val="clear" w:color="auto" w:fill="auto"/>
            <w:vAlign w:val="center"/>
          </w:tcPr>
          <w:p w14:paraId="5AA4F13C" w14:textId="44C95CEE" w:rsidR="007938A1" w:rsidRPr="00EB109A" w:rsidRDefault="007938A1" w:rsidP="005B72EC">
            <w:pPr>
              <w:ind w:right="-2"/>
              <w:rPr>
                <w:rFonts w:ascii="Times New Roman" w:hAnsi="Times New Roman" w:cs="Times New Roman"/>
                <w:sz w:val="20"/>
                <w:szCs w:val="20"/>
              </w:rPr>
            </w:pPr>
            <w:r w:rsidRPr="00D2581F">
              <w:rPr>
                <w:rFonts w:ascii="Times New Roman" w:hAnsi="Times New Roman" w:cs="Times New Roman"/>
                <w:sz w:val="20"/>
                <w:szCs w:val="20"/>
              </w:rPr>
              <w:t>ТОО «InCraft»</w:t>
            </w:r>
          </w:p>
        </w:tc>
        <w:tc>
          <w:tcPr>
            <w:tcW w:w="1247" w:type="dxa"/>
            <w:tcBorders>
              <w:bottom w:val="single" w:sz="4" w:space="0" w:color="auto"/>
            </w:tcBorders>
            <w:shd w:val="clear" w:color="auto" w:fill="auto"/>
            <w:vAlign w:val="center"/>
          </w:tcPr>
          <w:p w14:paraId="04C76803" w14:textId="4B9EA3BD" w:rsidR="007938A1" w:rsidRPr="009B36BC" w:rsidRDefault="009B36BC" w:rsidP="005B72EC">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089" w:type="dxa"/>
            <w:vMerge w:val="restart"/>
            <w:tcBorders>
              <w:top w:val="single" w:sz="4" w:space="0" w:color="auto"/>
              <w:right w:val="single" w:sz="4" w:space="0" w:color="auto"/>
            </w:tcBorders>
          </w:tcPr>
          <w:p w14:paraId="6F05A4C1" w14:textId="201D0F3D" w:rsidR="007938A1" w:rsidRDefault="007938A1" w:rsidP="005B72EC">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078" w:type="dxa"/>
            <w:tcBorders>
              <w:top w:val="single" w:sz="4" w:space="0" w:color="auto"/>
              <w:left w:val="single" w:sz="4" w:space="0" w:color="auto"/>
              <w:right w:val="single" w:sz="4" w:space="0" w:color="auto"/>
            </w:tcBorders>
            <w:shd w:val="clear" w:color="auto" w:fill="auto"/>
            <w:vAlign w:val="center"/>
          </w:tcPr>
          <w:p w14:paraId="70EDED10" w14:textId="3028DB2F" w:rsidR="007938A1" w:rsidRPr="009B36BC" w:rsidRDefault="009B36BC" w:rsidP="005B72EC">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10" w:type="dxa"/>
            <w:vMerge w:val="restart"/>
            <w:tcBorders>
              <w:top w:val="single" w:sz="4" w:space="0" w:color="auto"/>
              <w:left w:val="single" w:sz="4" w:space="0" w:color="auto"/>
              <w:right w:val="single" w:sz="4" w:space="0" w:color="auto"/>
            </w:tcBorders>
          </w:tcPr>
          <w:p w14:paraId="147AE5B9" w14:textId="1A17F1C8" w:rsidR="007938A1" w:rsidRDefault="007938A1" w:rsidP="005B72E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72AC84EE" w14:textId="2DAB0210" w:rsidR="007938A1" w:rsidRPr="00EB109A" w:rsidRDefault="007938A1" w:rsidP="005B72EC">
            <w:pPr>
              <w:ind w:right="-2"/>
              <w:jc w:val="center"/>
              <w:rPr>
                <w:rFonts w:ascii="Times New Roman" w:hAnsi="Times New Roman" w:cs="Times New Roman"/>
                <w:bCs/>
                <w:sz w:val="20"/>
                <w:szCs w:val="20"/>
              </w:rPr>
            </w:pPr>
            <w:r>
              <w:rPr>
                <w:rFonts w:ascii="Times New Roman" w:hAnsi="Times New Roman" w:cs="Times New Roman"/>
                <w:bCs/>
                <w:sz w:val="20"/>
                <w:szCs w:val="20"/>
              </w:rPr>
              <w:t>-</w:t>
            </w:r>
          </w:p>
        </w:tc>
        <w:tc>
          <w:tcPr>
            <w:tcW w:w="910" w:type="dxa"/>
            <w:vMerge w:val="restart"/>
            <w:tcBorders>
              <w:top w:val="single" w:sz="4" w:space="0" w:color="auto"/>
              <w:left w:val="single" w:sz="4" w:space="0" w:color="auto"/>
              <w:right w:val="single" w:sz="4" w:space="0" w:color="auto"/>
            </w:tcBorders>
          </w:tcPr>
          <w:p w14:paraId="52210C3E" w14:textId="1D8D695C" w:rsidR="007938A1" w:rsidRDefault="007938A1" w:rsidP="005B72E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7938A1" w:rsidRPr="00EB109A" w14:paraId="0BAEF4F4" w14:textId="58DF8DC6" w:rsidTr="001139CE">
        <w:tc>
          <w:tcPr>
            <w:tcW w:w="1655" w:type="dxa"/>
            <w:vMerge/>
            <w:shd w:val="clear" w:color="auto" w:fill="auto"/>
            <w:vAlign w:val="center"/>
          </w:tcPr>
          <w:p w14:paraId="18C6A832" w14:textId="77777777" w:rsidR="007938A1" w:rsidRPr="00EB109A" w:rsidRDefault="007938A1" w:rsidP="005B72EC">
            <w:pPr>
              <w:ind w:right="-2"/>
              <w:rPr>
                <w:rFonts w:ascii="Times New Roman" w:hAnsi="Times New Roman" w:cs="Times New Roman"/>
                <w:sz w:val="20"/>
                <w:szCs w:val="20"/>
              </w:rPr>
            </w:pPr>
          </w:p>
        </w:tc>
        <w:tc>
          <w:tcPr>
            <w:tcW w:w="1771" w:type="dxa"/>
            <w:vMerge w:val="restart"/>
            <w:shd w:val="clear" w:color="auto" w:fill="auto"/>
            <w:vAlign w:val="center"/>
          </w:tcPr>
          <w:p w14:paraId="182F4A5A" w14:textId="0E0D5BF7" w:rsidR="007938A1" w:rsidRPr="00EB109A" w:rsidRDefault="007938A1" w:rsidP="005B72EC">
            <w:pPr>
              <w:ind w:right="-2"/>
              <w:rPr>
                <w:rFonts w:ascii="Times New Roman" w:hAnsi="Times New Roman" w:cs="Times New Roman"/>
                <w:sz w:val="20"/>
                <w:szCs w:val="20"/>
              </w:rPr>
            </w:pPr>
            <w:r w:rsidRPr="00D2581F">
              <w:rPr>
                <w:rFonts w:ascii="Times New Roman" w:hAnsi="Times New Roman" w:cs="Times New Roman"/>
                <w:sz w:val="20"/>
                <w:szCs w:val="20"/>
              </w:rPr>
              <w:t>ТОО «Центр Цифровой трансформации»</w:t>
            </w:r>
          </w:p>
        </w:tc>
        <w:tc>
          <w:tcPr>
            <w:tcW w:w="1247" w:type="dxa"/>
            <w:shd w:val="clear" w:color="auto" w:fill="auto"/>
            <w:vAlign w:val="center"/>
          </w:tcPr>
          <w:p w14:paraId="69441D68" w14:textId="318DD305" w:rsidR="007938A1" w:rsidRPr="00EB109A" w:rsidRDefault="007938A1" w:rsidP="005B72EC">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089" w:type="dxa"/>
            <w:vMerge/>
            <w:tcBorders>
              <w:right w:val="single" w:sz="4" w:space="0" w:color="auto"/>
            </w:tcBorders>
          </w:tcPr>
          <w:p w14:paraId="5F87E717" w14:textId="77777777" w:rsidR="007938A1" w:rsidRDefault="007938A1" w:rsidP="005B72EC">
            <w:pPr>
              <w:ind w:right="-2"/>
              <w:jc w:val="center"/>
              <w:rPr>
                <w:rFonts w:ascii="Times New Roman" w:hAnsi="Times New Roman" w:cs="Times New Roman"/>
                <w:sz w:val="20"/>
                <w:szCs w:val="20"/>
              </w:rPr>
            </w:pPr>
          </w:p>
        </w:tc>
        <w:tc>
          <w:tcPr>
            <w:tcW w:w="1078" w:type="dxa"/>
            <w:tcBorders>
              <w:left w:val="single" w:sz="4" w:space="0" w:color="auto"/>
              <w:right w:val="single" w:sz="4" w:space="0" w:color="auto"/>
            </w:tcBorders>
            <w:shd w:val="clear" w:color="auto" w:fill="auto"/>
            <w:vAlign w:val="center"/>
          </w:tcPr>
          <w:p w14:paraId="75292041" w14:textId="468E6365" w:rsidR="007938A1" w:rsidRPr="00EB109A" w:rsidRDefault="007938A1" w:rsidP="005B72EC">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910" w:type="dxa"/>
            <w:vMerge/>
            <w:tcBorders>
              <w:left w:val="single" w:sz="4" w:space="0" w:color="auto"/>
              <w:right w:val="single" w:sz="4" w:space="0" w:color="auto"/>
            </w:tcBorders>
          </w:tcPr>
          <w:p w14:paraId="2621D515" w14:textId="77777777" w:rsidR="007938A1" w:rsidRDefault="007938A1" w:rsidP="005B72EC">
            <w:pPr>
              <w:ind w:right="-2"/>
              <w:jc w:val="center"/>
              <w:rPr>
                <w:rFonts w:ascii="Times New Roman" w:hAnsi="Times New Roman" w:cs="Times New Roman"/>
                <w:bCs/>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5C75905" w14:textId="401976D1" w:rsidR="007938A1" w:rsidRPr="009B36BC" w:rsidRDefault="009B36BC" w:rsidP="005B72EC">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10" w:type="dxa"/>
            <w:vMerge/>
            <w:tcBorders>
              <w:left w:val="single" w:sz="4" w:space="0" w:color="auto"/>
              <w:right w:val="single" w:sz="4" w:space="0" w:color="auto"/>
            </w:tcBorders>
          </w:tcPr>
          <w:p w14:paraId="134ECA50" w14:textId="77777777" w:rsidR="007938A1" w:rsidRDefault="007938A1" w:rsidP="005B72EC">
            <w:pPr>
              <w:ind w:right="-2"/>
              <w:jc w:val="center"/>
              <w:rPr>
                <w:rFonts w:ascii="Times New Roman" w:hAnsi="Times New Roman" w:cs="Times New Roman"/>
                <w:bCs/>
                <w:sz w:val="20"/>
                <w:szCs w:val="20"/>
              </w:rPr>
            </w:pPr>
          </w:p>
        </w:tc>
      </w:tr>
      <w:tr w:rsidR="007938A1" w:rsidRPr="00EB109A" w14:paraId="31E7E3A1" w14:textId="50B40952" w:rsidTr="001139CE">
        <w:tc>
          <w:tcPr>
            <w:tcW w:w="1655" w:type="dxa"/>
            <w:vMerge/>
            <w:shd w:val="clear" w:color="auto" w:fill="auto"/>
            <w:vAlign w:val="center"/>
          </w:tcPr>
          <w:p w14:paraId="51F7E9D7" w14:textId="77777777" w:rsidR="007938A1" w:rsidRPr="00EB109A" w:rsidRDefault="007938A1" w:rsidP="005B72EC">
            <w:pPr>
              <w:ind w:right="-2"/>
              <w:rPr>
                <w:rFonts w:ascii="Times New Roman" w:hAnsi="Times New Roman" w:cs="Times New Roman"/>
                <w:sz w:val="20"/>
                <w:szCs w:val="20"/>
              </w:rPr>
            </w:pPr>
          </w:p>
        </w:tc>
        <w:tc>
          <w:tcPr>
            <w:tcW w:w="1771" w:type="dxa"/>
            <w:vMerge/>
            <w:tcBorders>
              <w:bottom w:val="single" w:sz="4" w:space="0" w:color="auto"/>
            </w:tcBorders>
            <w:shd w:val="clear" w:color="auto" w:fill="auto"/>
            <w:vAlign w:val="center"/>
          </w:tcPr>
          <w:p w14:paraId="2ED2B599" w14:textId="77777777" w:rsidR="007938A1" w:rsidRPr="00EB109A" w:rsidRDefault="007938A1" w:rsidP="005B72EC">
            <w:pPr>
              <w:ind w:right="-2"/>
              <w:rPr>
                <w:rFonts w:ascii="Times New Roman" w:hAnsi="Times New Roman" w:cs="Times New Roman"/>
                <w:sz w:val="20"/>
                <w:szCs w:val="20"/>
              </w:rPr>
            </w:pPr>
          </w:p>
        </w:tc>
        <w:tc>
          <w:tcPr>
            <w:tcW w:w="1247" w:type="dxa"/>
            <w:shd w:val="clear" w:color="auto" w:fill="auto"/>
            <w:vAlign w:val="center"/>
          </w:tcPr>
          <w:p w14:paraId="648D75E9" w14:textId="1E741550" w:rsidR="007938A1" w:rsidRPr="00EB109A" w:rsidRDefault="007938A1" w:rsidP="005B72EC">
            <w:pPr>
              <w:ind w:right="-2"/>
              <w:jc w:val="center"/>
              <w:rPr>
                <w:rFonts w:ascii="Times New Roman" w:hAnsi="Times New Roman" w:cs="Times New Roman"/>
                <w:sz w:val="20"/>
                <w:szCs w:val="20"/>
              </w:rPr>
            </w:pPr>
            <w:r w:rsidRPr="00F43897">
              <w:rPr>
                <w:rFonts w:ascii="Times New Roman" w:hAnsi="Times New Roman" w:cs="Times New Roman"/>
                <w:sz w:val="20"/>
                <w:szCs w:val="20"/>
              </w:rPr>
              <w:t>CR-1-100%</w:t>
            </w:r>
          </w:p>
        </w:tc>
        <w:tc>
          <w:tcPr>
            <w:tcW w:w="1089" w:type="dxa"/>
            <w:vMerge/>
            <w:tcBorders>
              <w:right w:val="single" w:sz="4" w:space="0" w:color="auto"/>
            </w:tcBorders>
          </w:tcPr>
          <w:p w14:paraId="0F2D80CF" w14:textId="77777777" w:rsidR="007938A1" w:rsidRPr="00F43897" w:rsidRDefault="007938A1" w:rsidP="005B72EC">
            <w:pPr>
              <w:ind w:right="-2"/>
              <w:jc w:val="center"/>
              <w:rPr>
                <w:rFonts w:ascii="Times New Roman" w:hAnsi="Times New Roman" w:cs="Times New Roman"/>
                <w:sz w:val="20"/>
                <w:szCs w:val="20"/>
              </w:rPr>
            </w:pPr>
          </w:p>
        </w:tc>
        <w:tc>
          <w:tcPr>
            <w:tcW w:w="1078" w:type="dxa"/>
            <w:tcBorders>
              <w:top w:val="single" w:sz="4" w:space="0" w:color="auto"/>
              <w:left w:val="single" w:sz="4" w:space="0" w:color="auto"/>
              <w:right w:val="single" w:sz="4" w:space="0" w:color="auto"/>
            </w:tcBorders>
            <w:shd w:val="clear" w:color="auto" w:fill="auto"/>
            <w:vAlign w:val="center"/>
          </w:tcPr>
          <w:p w14:paraId="21F168DA" w14:textId="7BB94F8B" w:rsidR="007938A1" w:rsidRPr="00EB109A" w:rsidRDefault="007938A1" w:rsidP="005B72EC">
            <w:pPr>
              <w:ind w:right="-2"/>
              <w:jc w:val="center"/>
              <w:rPr>
                <w:rFonts w:ascii="Times New Roman" w:hAnsi="Times New Roman" w:cs="Times New Roman"/>
                <w:sz w:val="20"/>
                <w:szCs w:val="20"/>
              </w:rPr>
            </w:pPr>
            <w:r w:rsidRPr="00F43897">
              <w:rPr>
                <w:rFonts w:ascii="Times New Roman" w:hAnsi="Times New Roman" w:cs="Times New Roman"/>
                <w:sz w:val="20"/>
                <w:szCs w:val="20"/>
              </w:rPr>
              <w:t>CR-1-100%</w:t>
            </w:r>
          </w:p>
        </w:tc>
        <w:tc>
          <w:tcPr>
            <w:tcW w:w="910" w:type="dxa"/>
            <w:vMerge/>
            <w:tcBorders>
              <w:left w:val="single" w:sz="4" w:space="0" w:color="auto"/>
              <w:right w:val="single" w:sz="4" w:space="0" w:color="auto"/>
            </w:tcBorders>
          </w:tcPr>
          <w:p w14:paraId="206C88E3" w14:textId="77777777" w:rsidR="007938A1" w:rsidRPr="00F43897" w:rsidRDefault="007938A1" w:rsidP="005B72EC">
            <w:pPr>
              <w:ind w:right="-2"/>
              <w:jc w:val="center"/>
              <w:rPr>
                <w:rFonts w:ascii="Times New Roman" w:hAnsi="Times New Roman" w:cs="Times New Roman"/>
                <w:sz w:val="20"/>
                <w:szCs w:val="20"/>
              </w:rPr>
            </w:pP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tcPr>
          <w:p w14:paraId="45503AAD" w14:textId="7AF83DEC" w:rsidR="007938A1" w:rsidRPr="00EB109A" w:rsidRDefault="007938A1" w:rsidP="005B72EC">
            <w:pPr>
              <w:ind w:right="-2"/>
              <w:jc w:val="center"/>
              <w:rPr>
                <w:rFonts w:ascii="Times New Roman" w:hAnsi="Times New Roman" w:cs="Times New Roman"/>
                <w:bCs/>
                <w:sz w:val="20"/>
                <w:szCs w:val="20"/>
              </w:rPr>
            </w:pPr>
            <w:r w:rsidRPr="00F43897">
              <w:rPr>
                <w:rFonts w:ascii="Times New Roman" w:hAnsi="Times New Roman" w:cs="Times New Roman"/>
                <w:sz w:val="20"/>
                <w:szCs w:val="20"/>
              </w:rPr>
              <w:t>CR-1-100%</w:t>
            </w:r>
          </w:p>
        </w:tc>
        <w:tc>
          <w:tcPr>
            <w:tcW w:w="910" w:type="dxa"/>
            <w:vMerge/>
            <w:tcBorders>
              <w:left w:val="single" w:sz="4" w:space="0" w:color="auto"/>
              <w:bottom w:val="single" w:sz="4" w:space="0" w:color="auto"/>
              <w:right w:val="single" w:sz="4" w:space="0" w:color="auto"/>
            </w:tcBorders>
          </w:tcPr>
          <w:p w14:paraId="25D679B7" w14:textId="77777777" w:rsidR="007938A1" w:rsidRPr="00F43897" w:rsidRDefault="007938A1" w:rsidP="005B72EC">
            <w:pPr>
              <w:ind w:right="-2"/>
              <w:jc w:val="center"/>
              <w:rPr>
                <w:rFonts w:ascii="Times New Roman" w:hAnsi="Times New Roman" w:cs="Times New Roman"/>
                <w:sz w:val="20"/>
                <w:szCs w:val="20"/>
              </w:rPr>
            </w:pPr>
          </w:p>
        </w:tc>
      </w:tr>
      <w:tr w:rsidR="007938A1" w:rsidRPr="00983914" w14:paraId="4970634D" w14:textId="30081CAD" w:rsidTr="003C4F05">
        <w:tc>
          <w:tcPr>
            <w:tcW w:w="1655" w:type="dxa"/>
            <w:vMerge w:val="restart"/>
            <w:shd w:val="clear" w:color="auto" w:fill="auto"/>
          </w:tcPr>
          <w:p w14:paraId="07E515B4" w14:textId="7F0AB325" w:rsidR="007938A1" w:rsidRPr="00CD592E" w:rsidRDefault="007938A1" w:rsidP="00913D59">
            <w:pPr>
              <w:ind w:right="-2"/>
              <w:rPr>
                <w:rFonts w:ascii="Times New Roman" w:hAnsi="Times New Roman" w:cs="Times New Roman"/>
                <w:sz w:val="20"/>
                <w:szCs w:val="20"/>
                <w:lang w:val="kk-KZ"/>
              </w:rPr>
            </w:pPr>
            <w:r>
              <w:rPr>
                <w:rFonts w:ascii="Times New Roman" w:hAnsi="Times New Roman" w:cs="Times New Roman"/>
                <w:sz w:val="20"/>
                <w:szCs w:val="20"/>
                <w:lang w:val="kk-KZ"/>
              </w:rPr>
              <w:t>Атырауская обл.</w:t>
            </w:r>
          </w:p>
        </w:tc>
        <w:tc>
          <w:tcPr>
            <w:tcW w:w="1771" w:type="dxa"/>
            <w:vMerge w:val="restart"/>
            <w:shd w:val="clear" w:color="auto" w:fill="auto"/>
          </w:tcPr>
          <w:p w14:paraId="7A7E4638" w14:textId="760B4829" w:rsidR="007938A1" w:rsidRPr="00983914" w:rsidRDefault="007938A1" w:rsidP="00913D59">
            <w:pPr>
              <w:ind w:right="-2"/>
              <w:rPr>
                <w:rFonts w:ascii="Times New Roman" w:hAnsi="Times New Roman" w:cs="Times New Roman"/>
                <w:sz w:val="20"/>
                <w:szCs w:val="20"/>
                <w:highlight w:val="yellow"/>
                <w:lang w:val="kk-KZ"/>
              </w:rPr>
            </w:pPr>
            <w:r w:rsidRPr="00B74CE4">
              <w:rPr>
                <w:rFonts w:ascii="Times New Roman" w:hAnsi="Times New Roman" w:cs="Times New Roman"/>
                <w:sz w:val="20"/>
                <w:szCs w:val="20"/>
                <w:lang w:val="kk-KZ"/>
              </w:rPr>
              <w:t>ТОО «Intellegent IT»</w:t>
            </w:r>
          </w:p>
        </w:tc>
        <w:tc>
          <w:tcPr>
            <w:tcW w:w="1247" w:type="dxa"/>
            <w:shd w:val="clear" w:color="auto" w:fill="auto"/>
          </w:tcPr>
          <w:p w14:paraId="5958DC83" w14:textId="2FB3F868" w:rsidR="007938A1" w:rsidRPr="00983914" w:rsidRDefault="009B36BC" w:rsidP="00913D59">
            <w:pPr>
              <w:ind w:right="-2"/>
              <w:jc w:val="center"/>
              <w:rPr>
                <w:rFonts w:ascii="Times New Roman" w:hAnsi="Times New Roman" w:cs="Times New Roman"/>
                <w:sz w:val="20"/>
                <w:szCs w:val="20"/>
                <w:highlight w:val="yellow"/>
                <w:lang w:val="en-US"/>
              </w:rPr>
            </w:pPr>
            <w:r>
              <w:rPr>
                <w:rFonts w:ascii="Times New Roman" w:hAnsi="Times New Roman" w:cs="Times New Roman"/>
                <w:sz w:val="20"/>
                <w:szCs w:val="20"/>
                <w:lang w:val="en-US"/>
              </w:rPr>
              <w:t>*</w:t>
            </w:r>
          </w:p>
        </w:tc>
        <w:tc>
          <w:tcPr>
            <w:tcW w:w="1089" w:type="dxa"/>
            <w:vMerge w:val="restart"/>
          </w:tcPr>
          <w:p w14:paraId="7A051158" w14:textId="108C960C" w:rsidR="007938A1" w:rsidRPr="00B74CE4" w:rsidRDefault="007938A1" w:rsidP="00913D59">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078" w:type="dxa"/>
            <w:shd w:val="clear" w:color="auto" w:fill="auto"/>
          </w:tcPr>
          <w:p w14:paraId="41106555" w14:textId="0572E64B" w:rsidR="007938A1" w:rsidRPr="009B36BC" w:rsidRDefault="009B36BC" w:rsidP="00913D59">
            <w:pPr>
              <w:ind w:right="-2"/>
              <w:jc w:val="center"/>
              <w:rPr>
                <w:rFonts w:ascii="Times New Roman" w:hAnsi="Times New Roman" w:cs="Times New Roman"/>
                <w:sz w:val="20"/>
                <w:szCs w:val="20"/>
                <w:highlight w:val="yellow"/>
                <w:lang w:val="en-US"/>
              </w:rPr>
            </w:pPr>
            <w:r>
              <w:rPr>
                <w:rFonts w:ascii="Times New Roman" w:hAnsi="Times New Roman" w:cs="Times New Roman"/>
                <w:sz w:val="20"/>
                <w:szCs w:val="20"/>
                <w:lang w:val="en-US"/>
              </w:rPr>
              <w:t>*</w:t>
            </w:r>
          </w:p>
        </w:tc>
        <w:tc>
          <w:tcPr>
            <w:tcW w:w="910" w:type="dxa"/>
            <w:vMerge w:val="restart"/>
          </w:tcPr>
          <w:p w14:paraId="7AE35056" w14:textId="0CC578A4" w:rsidR="007938A1" w:rsidRPr="00B74CE4" w:rsidRDefault="007938A1" w:rsidP="00913D59">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09" w:type="dxa"/>
            <w:vMerge w:val="restart"/>
            <w:shd w:val="clear" w:color="auto" w:fill="auto"/>
          </w:tcPr>
          <w:p w14:paraId="2D0C3C41" w14:textId="7ECC3391" w:rsidR="007938A1" w:rsidRPr="00983914" w:rsidRDefault="007938A1" w:rsidP="00913D59">
            <w:pPr>
              <w:ind w:right="-2"/>
              <w:jc w:val="center"/>
              <w:rPr>
                <w:rFonts w:ascii="Times New Roman" w:hAnsi="Times New Roman" w:cs="Times New Roman"/>
                <w:sz w:val="20"/>
                <w:szCs w:val="20"/>
                <w:highlight w:val="yellow"/>
              </w:rPr>
            </w:pPr>
            <w:r w:rsidRPr="00B74CE4">
              <w:rPr>
                <w:rFonts w:ascii="Times New Roman" w:hAnsi="Times New Roman" w:cs="Times New Roman"/>
                <w:sz w:val="20"/>
                <w:szCs w:val="20"/>
              </w:rPr>
              <w:t>-</w:t>
            </w:r>
          </w:p>
        </w:tc>
        <w:tc>
          <w:tcPr>
            <w:tcW w:w="910" w:type="dxa"/>
            <w:vMerge w:val="restart"/>
          </w:tcPr>
          <w:p w14:paraId="4240DF5B" w14:textId="213D71B6" w:rsidR="007938A1" w:rsidRPr="00B74CE4" w:rsidRDefault="007938A1" w:rsidP="00913D59">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7938A1" w:rsidRPr="00983914" w14:paraId="238DE256" w14:textId="4DC57CFA" w:rsidTr="003C4F05">
        <w:tc>
          <w:tcPr>
            <w:tcW w:w="1655" w:type="dxa"/>
            <w:vMerge/>
            <w:shd w:val="clear" w:color="auto" w:fill="auto"/>
          </w:tcPr>
          <w:p w14:paraId="4753E4CB" w14:textId="77777777" w:rsidR="007938A1" w:rsidRDefault="007938A1" w:rsidP="00B74CE4">
            <w:pPr>
              <w:ind w:right="-2"/>
              <w:rPr>
                <w:rFonts w:ascii="Times New Roman" w:hAnsi="Times New Roman" w:cs="Times New Roman"/>
                <w:sz w:val="20"/>
                <w:szCs w:val="20"/>
                <w:lang w:val="kk-KZ"/>
              </w:rPr>
            </w:pPr>
          </w:p>
        </w:tc>
        <w:tc>
          <w:tcPr>
            <w:tcW w:w="1771" w:type="dxa"/>
            <w:vMerge/>
            <w:shd w:val="clear" w:color="auto" w:fill="auto"/>
          </w:tcPr>
          <w:p w14:paraId="787D1948" w14:textId="77777777" w:rsidR="007938A1" w:rsidRPr="00B74CE4" w:rsidRDefault="007938A1" w:rsidP="00B74CE4">
            <w:pPr>
              <w:ind w:right="-2"/>
              <w:rPr>
                <w:rFonts w:ascii="Times New Roman" w:hAnsi="Times New Roman" w:cs="Times New Roman"/>
                <w:sz w:val="20"/>
                <w:szCs w:val="20"/>
                <w:lang w:val="kk-KZ"/>
              </w:rPr>
            </w:pPr>
          </w:p>
        </w:tc>
        <w:tc>
          <w:tcPr>
            <w:tcW w:w="1247" w:type="dxa"/>
            <w:shd w:val="clear" w:color="auto" w:fill="auto"/>
            <w:vAlign w:val="center"/>
          </w:tcPr>
          <w:p w14:paraId="723FE1AE" w14:textId="4E6FEB24" w:rsidR="007938A1" w:rsidRPr="00B74CE4" w:rsidRDefault="007938A1" w:rsidP="00B74CE4">
            <w:pPr>
              <w:ind w:right="-2"/>
              <w:jc w:val="center"/>
              <w:rPr>
                <w:rFonts w:ascii="Times New Roman" w:hAnsi="Times New Roman" w:cs="Times New Roman"/>
                <w:sz w:val="20"/>
                <w:szCs w:val="20"/>
                <w:lang w:val="en-US"/>
              </w:rPr>
            </w:pPr>
            <w:r w:rsidRPr="00EB109A">
              <w:rPr>
                <w:rFonts w:ascii="Times New Roman" w:hAnsi="Times New Roman" w:cs="Times New Roman"/>
                <w:sz w:val="20"/>
                <w:szCs w:val="20"/>
              </w:rPr>
              <w:t>CR-1-100%</w:t>
            </w:r>
          </w:p>
        </w:tc>
        <w:tc>
          <w:tcPr>
            <w:tcW w:w="1089" w:type="dxa"/>
            <w:vMerge/>
          </w:tcPr>
          <w:p w14:paraId="0F78072B" w14:textId="77777777" w:rsidR="007938A1" w:rsidRPr="00EB109A" w:rsidRDefault="007938A1" w:rsidP="00B74CE4">
            <w:pPr>
              <w:ind w:right="-2"/>
              <w:jc w:val="center"/>
              <w:rPr>
                <w:rFonts w:ascii="Times New Roman" w:hAnsi="Times New Roman" w:cs="Times New Roman"/>
                <w:sz w:val="20"/>
                <w:szCs w:val="20"/>
              </w:rPr>
            </w:pPr>
          </w:p>
        </w:tc>
        <w:tc>
          <w:tcPr>
            <w:tcW w:w="1078" w:type="dxa"/>
            <w:shd w:val="clear" w:color="auto" w:fill="auto"/>
            <w:vAlign w:val="center"/>
          </w:tcPr>
          <w:p w14:paraId="17C1BA3D" w14:textId="2F775155" w:rsidR="007938A1" w:rsidRPr="00B74CE4" w:rsidRDefault="007938A1" w:rsidP="00B74CE4">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910" w:type="dxa"/>
            <w:vMerge/>
          </w:tcPr>
          <w:p w14:paraId="48DB3882" w14:textId="77777777" w:rsidR="007938A1" w:rsidRDefault="007938A1" w:rsidP="00B74CE4">
            <w:pPr>
              <w:ind w:right="-2"/>
              <w:jc w:val="center"/>
              <w:rPr>
                <w:rFonts w:ascii="Times New Roman" w:hAnsi="Times New Roman" w:cs="Times New Roman"/>
                <w:sz w:val="20"/>
                <w:szCs w:val="20"/>
                <w:highlight w:val="yellow"/>
              </w:rPr>
            </w:pPr>
          </w:p>
        </w:tc>
        <w:tc>
          <w:tcPr>
            <w:tcW w:w="1109" w:type="dxa"/>
            <w:vMerge/>
            <w:shd w:val="clear" w:color="auto" w:fill="auto"/>
          </w:tcPr>
          <w:p w14:paraId="7E126A88" w14:textId="7D8DED72" w:rsidR="007938A1" w:rsidRDefault="007938A1" w:rsidP="00B74CE4">
            <w:pPr>
              <w:ind w:right="-2"/>
              <w:jc w:val="center"/>
              <w:rPr>
                <w:rFonts w:ascii="Times New Roman" w:hAnsi="Times New Roman" w:cs="Times New Roman"/>
                <w:sz w:val="20"/>
                <w:szCs w:val="20"/>
                <w:highlight w:val="yellow"/>
              </w:rPr>
            </w:pPr>
          </w:p>
        </w:tc>
        <w:tc>
          <w:tcPr>
            <w:tcW w:w="910" w:type="dxa"/>
            <w:vMerge/>
          </w:tcPr>
          <w:p w14:paraId="2C585146" w14:textId="77777777" w:rsidR="007938A1" w:rsidRDefault="007938A1" w:rsidP="00B74CE4">
            <w:pPr>
              <w:ind w:right="-2"/>
              <w:jc w:val="center"/>
              <w:rPr>
                <w:rFonts w:ascii="Times New Roman" w:hAnsi="Times New Roman" w:cs="Times New Roman"/>
                <w:sz w:val="20"/>
                <w:szCs w:val="20"/>
                <w:highlight w:val="yellow"/>
              </w:rPr>
            </w:pPr>
          </w:p>
        </w:tc>
      </w:tr>
    </w:tbl>
    <w:p w14:paraId="71A59E77" w14:textId="77777777" w:rsidR="003B225C" w:rsidRDefault="003B225C" w:rsidP="00AD541A">
      <w:pPr>
        <w:spacing w:after="0" w:line="240" w:lineRule="auto"/>
        <w:ind w:firstLine="720"/>
        <w:jc w:val="both"/>
        <w:rPr>
          <w:rFonts w:ascii="Times New Roman" w:eastAsia="Calibri" w:hAnsi="Times New Roman" w:cs="Times New Roman"/>
          <w:noProof w:val="0"/>
          <w:sz w:val="28"/>
          <w:szCs w:val="28"/>
        </w:rPr>
      </w:pPr>
      <w:bookmarkStart w:id="31" w:name="_Hlk121234770"/>
    </w:p>
    <w:p w14:paraId="48DCD5EC" w14:textId="24961E75" w:rsidR="00054F1C" w:rsidRPr="00FE659E" w:rsidRDefault="00054F1C" w:rsidP="00054F1C">
      <w:pPr>
        <w:spacing w:after="0"/>
        <w:ind w:firstLine="720"/>
        <w:jc w:val="both"/>
        <w:rPr>
          <w:rFonts w:ascii="Times New Roman" w:hAnsi="Times New Roman"/>
          <w:sz w:val="28"/>
          <w:szCs w:val="28"/>
        </w:rPr>
      </w:pPr>
      <w:r>
        <w:rPr>
          <w:rFonts w:ascii="Times New Roman" w:hAnsi="Times New Roman"/>
          <w:sz w:val="28"/>
          <w:szCs w:val="28"/>
        </w:rPr>
        <w:t>В Жамбылской</w:t>
      </w:r>
      <w:r w:rsidR="004A43D2">
        <w:rPr>
          <w:rFonts w:ascii="Times New Roman" w:hAnsi="Times New Roman"/>
          <w:sz w:val="28"/>
          <w:szCs w:val="28"/>
        </w:rPr>
        <w:t>, Алматинской</w:t>
      </w:r>
      <w:r w:rsidR="000C3D28">
        <w:rPr>
          <w:rFonts w:ascii="Times New Roman" w:hAnsi="Times New Roman"/>
          <w:sz w:val="28"/>
          <w:szCs w:val="28"/>
        </w:rPr>
        <w:t>, Актюбинской</w:t>
      </w:r>
      <w:r w:rsidR="00690BAC">
        <w:rPr>
          <w:rFonts w:ascii="Times New Roman" w:hAnsi="Times New Roman"/>
          <w:sz w:val="28"/>
          <w:szCs w:val="28"/>
        </w:rPr>
        <w:t>, Мангистауской</w:t>
      </w:r>
      <w:r w:rsidR="00CA36D0">
        <w:rPr>
          <w:rFonts w:ascii="Times New Roman" w:hAnsi="Times New Roman"/>
          <w:sz w:val="28"/>
          <w:szCs w:val="28"/>
        </w:rPr>
        <w:t>, Кызылординской</w:t>
      </w:r>
      <w:r>
        <w:rPr>
          <w:rFonts w:ascii="Times New Roman" w:hAnsi="Times New Roman"/>
          <w:sz w:val="28"/>
          <w:szCs w:val="28"/>
        </w:rPr>
        <w:t xml:space="preserve"> област</w:t>
      </w:r>
      <w:r w:rsidR="004A43D2">
        <w:rPr>
          <w:rFonts w:ascii="Times New Roman" w:hAnsi="Times New Roman"/>
          <w:sz w:val="28"/>
          <w:szCs w:val="28"/>
        </w:rPr>
        <w:t>ях</w:t>
      </w:r>
      <w:r w:rsidR="00C82047" w:rsidRPr="00FE659E">
        <w:rPr>
          <w:rFonts w:ascii="Times New Roman" w:hAnsi="Times New Roman"/>
          <w:sz w:val="28"/>
          <w:szCs w:val="28"/>
        </w:rPr>
        <w:t xml:space="preserve"> </w:t>
      </w:r>
      <w:r w:rsidR="00C82047">
        <w:rPr>
          <w:rFonts w:ascii="Times New Roman" w:hAnsi="Times New Roman"/>
          <w:sz w:val="28"/>
          <w:szCs w:val="28"/>
        </w:rPr>
        <w:t>и г.Алматы</w:t>
      </w:r>
      <w:r>
        <w:rPr>
          <w:rFonts w:ascii="Times New Roman" w:hAnsi="Times New Roman"/>
          <w:sz w:val="28"/>
          <w:szCs w:val="28"/>
        </w:rPr>
        <w:t xml:space="preserve"> </w:t>
      </w:r>
      <w:r w:rsidRPr="00964B12">
        <w:rPr>
          <w:rFonts w:ascii="Times New Roman" w:hAnsi="Times New Roman"/>
          <w:sz w:val="28"/>
          <w:szCs w:val="28"/>
        </w:rPr>
        <w:t>информационн</w:t>
      </w:r>
      <w:r>
        <w:rPr>
          <w:rFonts w:ascii="Times New Roman" w:hAnsi="Times New Roman"/>
          <w:sz w:val="28"/>
          <w:szCs w:val="28"/>
        </w:rPr>
        <w:t>ую</w:t>
      </w:r>
      <w:r w:rsidRPr="00964B12">
        <w:rPr>
          <w:rFonts w:ascii="Times New Roman" w:hAnsi="Times New Roman"/>
          <w:sz w:val="28"/>
          <w:szCs w:val="28"/>
        </w:rPr>
        <w:t xml:space="preserve"> услуг</w:t>
      </w:r>
      <w:r>
        <w:rPr>
          <w:rFonts w:ascii="Times New Roman" w:hAnsi="Times New Roman"/>
          <w:sz w:val="28"/>
          <w:szCs w:val="28"/>
        </w:rPr>
        <w:t xml:space="preserve">у </w:t>
      </w:r>
      <w:r w:rsidR="00423721" w:rsidRPr="00423721">
        <w:rPr>
          <w:rFonts w:ascii="Times New Roman" w:hAnsi="Times New Roman"/>
          <w:sz w:val="28"/>
          <w:szCs w:val="28"/>
        </w:rPr>
        <w:t xml:space="preserve">по приему документов и зачисление обучающихся в организации образования по обучению в начальном, основном среднем и общем среднем образовании </w:t>
      </w:r>
      <w:r w:rsidR="007C3510" w:rsidRPr="007C3510">
        <w:rPr>
          <w:rFonts w:ascii="Times New Roman" w:hAnsi="Times New Roman"/>
          <w:sz w:val="28"/>
          <w:szCs w:val="28"/>
        </w:rPr>
        <w:t>осуществляется государственной информационной системой es.iac.kz.</w:t>
      </w:r>
      <w:r w:rsidR="00C82047">
        <w:rPr>
          <w:rFonts w:ascii="Times New Roman" w:hAnsi="Times New Roman"/>
          <w:sz w:val="28"/>
          <w:szCs w:val="28"/>
        </w:rPr>
        <w:t xml:space="preserve">, </w:t>
      </w:r>
      <w:r w:rsidR="00C82047">
        <w:rPr>
          <w:rFonts w:ascii="Times New Roman" w:hAnsi="Times New Roman"/>
          <w:sz w:val="28"/>
          <w:szCs w:val="28"/>
          <w:lang w:val="en-US"/>
        </w:rPr>
        <w:t>egov</w:t>
      </w:r>
      <w:r w:rsidR="00C82047" w:rsidRPr="00FE659E">
        <w:rPr>
          <w:rFonts w:ascii="Times New Roman" w:hAnsi="Times New Roman"/>
          <w:sz w:val="28"/>
          <w:szCs w:val="28"/>
        </w:rPr>
        <w:t>.</w:t>
      </w:r>
      <w:r w:rsidR="00C82047">
        <w:rPr>
          <w:rFonts w:ascii="Times New Roman" w:hAnsi="Times New Roman"/>
          <w:sz w:val="28"/>
          <w:szCs w:val="28"/>
          <w:lang w:val="en-US"/>
        </w:rPr>
        <w:t>kz</w:t>
      </w:r>
      <w:r w:rsidR="00C82047" w:rsidRPr="00FE659E">
        <w:rPr>
          <w:rFonts w:ascii="Times New Roman" w:hAnsi="Times New Roman"/>
          <w:sz w:val="28"/>
          <w:szCs w:val="28"/>
        </w:rPr>
        <w:t>.</w:t>
      </w:r>
    </w:p>
    <w:p w14:paraId="6AE7F85F" w14:textId="10724105" w:rsidR="00986176" w:rsidRPr="00FE659E" w:rsidRDefault="00986176" w:rsidP="00054F1C">
      <w:pPr>
        <w:spacing w:after="0"/>
        <w:ind w:firstLine="720"/>
        <w:jc w:val="both"/>
        <w:rPr>
          <w:rFonts w:ascii="Times New Roman" w:hAnsi="Times New Roman"/>
          <w:sz w:val="28"/>
          <w:szCs w:val="28"/>
        </w:rPr>
      </w:pPr>
      <w:r>
        <w:rPr>
          <w:rFonts w:ascii="Times New Roman" w:hAnsi="Times New Roman"/>
          <w:sz w:val="28"/>
          <w:szCs w:val="28"/>
        </w:rPr>
        <w:t>В области</w:t>
      </w:r>
      <w:r w:rsidRPr="00FE659E">
        <w:rPr>
          <w:rFonts w:ascii="Times New Roman" w:hAnsi="Times New Roman"/>
          <w:sz w:val="28"/>
          <w:szCs w:val="28"/>
        </w:rPr>
        <w:t xml:space="preserve"> </w:t>
      </w:r>
      <w:r>
        <w:rPr>
          <w:rFonts w:ascii="Times New Roman" w:hAnsi="Times New Roman"/>
          <w:sz w:val="28"/>
          <w:szCs w:val="28"/>
        </w:rPr>
        <w:t xml:space="preserve">Абай </w:t>
      </w:r>
      <w:r w:rsidRPr="00986176">
        <w:rPr>
          <w:rFonts w:ascii="Times New Roman" w:hAnsi="Times New Roman"/>
          <w:sz w:val="28"/>
          <w:szCs w:val="28"/>
        </w:rPr>
        <w:t>информационную услугу по приему документов и зачисление обучающихся в организации образования по обучению в начальном, основном среднем и общем среднем образовании осуществл</w:t>
      </w:r>
      <w:r w:rsidR="007C3510">
        <w:rPr>
          <w:rFonts w:ascii="Times New Roman" w:hAnsi="Times New Roman"/>
          <w:sz w:val="28"/>
          <w:szCs w:val="28"/>
        </w:rPr>
        <w:t>яет</w:t>
      </w:r>
      <w:r w:rsidRPr="00986176">
        <w:rPr>
          <w:rFonts w:ascii="Times New Roman" w:hAnsi="Times New Roman"/>
          <w:sz w:val="28"/>
          <w:szCs w:val="28"/>
        </w:rPr>
        <w:t xml:space="preserve"> государственная информационная система </w:t>
      </w:r>
      <w:r>
        <w:rPr>
          <w:rFonts w:ascii="Times New Roman" w:hAnsi="Times New Roman"/>
          <w:sz w:val="28"/>
          <w:szCs w:val="28"/>
          <w:lang w:val="en-US"/>
        </w:rPr>
        <w:t>egov</w:t>
      </w:r>
      <w:r w:rsidRPr="00FE659E">
        <w:rPr>
          <w:rFonts w:ascii="Times New Roman" w:hAnsi="Times New Roman"/>
          <w:sz w:val="28"/>
          <w:szCs w:val="28"/>
        </w:rPr>
        <w:t>.</w:t>
      </w:r>
      <w:r>
        <w:rPr>
          <w:rFonts w:ascii="Times New Roman" w:hAnsi="Times New Roman"/>
          <w:sz w:val="28"/>
          <w:szCs w:val="28"/>
          <w:lang w:val="en-US"/>
        </w:rPr>
        <w:t>kz</w:t>
      </w:r>
      <w:r w:rsidRPr="00FE659E">
        <w:rPr>
          <w:rFonts w:ascii="Times New Roman" w:hAnsi="Times New Roman"/>
          <w:sz w:val="28"/>
          <w:szCs w:val="28"/>
        </w:rPr>
        <w:t>.</w:t>
      </w:r>
    </w:p>
    <w:p w14:paraId="5ABB9A69" w14:textId="17DDF871" w:rsidR="00601B23" w:rsidRDefault="00C81BCC" w:rsidP="00601B23">
      <w:pPr>
        <w:spacing w:after="0"/>
        <w:ind w:firstLine="720"/>
        <w:jc w:val="both"/>
        <w:rPr>
          <w:rFonts w:ascii="Times New Roman" w:hAnsi="Times New Roman"/>
          <w:sz w:val="28"/>
          <w:szCs w:val="28"/>
          <w:lang w:val="kk-KZ"/>
        </w:rPr>
      </w:pPr>
      <w:r>
        <w:rPr>
          <w:rFonts w:ascii="Times New Roman" w:hAnsi="Times New Roman"/>
          <w:sz w:val="28"/>
          <w:szCs w:val="28"/>
          <w:lang w:val="kk-KZ"/>
        </w:rPr>
        <w:t xml:space="preserve">В Карагандинской области документы на зачисление </w:t>
      </w:r>
      <w:r w:rsidRPr="00C81BCC">
        <w:rPr>
          <w:rFonts w:ascii="Times New Roman" w:hAnsi="Times New Roman"/>
          <w:sz w:val="28"/>
          <w:szCs w:val="28"/>
          <w:lang w:val="kk-KZ"/>
        </w:rPr>
        <w:t>в организации образования по обучению в начальном, основном среднем и общем среднем образовании за 2021-2023 годы</w:t>
      </w:r>
      <w:r>
        <w:rPr>
          <w:rFonts w:ascii="Times New Roman" w:hAnsi="Times New Roman"/>
          <w:sz w:val="28"/>
          <w:szCs w:val="28"/>
          <w:lang w:val="kk-KZ"/>
        </w:rPr>
        <w:t xml:space="preserve"> принимались бумажно.</w:t>
      </w:r>
    </w:p>
    <w:p w14:paraId="3990C7F0" w14:textId="4B7AB2D6" w:rsidR="00F40A34" w:rsidRPr="00F40A34" w:rsidRDefault="00F40A34" w:rsidP="00601B23">
      <w:pPr>
        <w:spacing w:after="0"/>
        <w:ind w:firstLine="720"/>
        <w:jc w:val="both"/>
        <w:rPr>
          <w:rFonts w:ascii="Times New Roman" w:hAnsi="Times New Roman"/>
          <w:sz w:val="28"/>
          <w:szCs w:val="28"/>
          <w:lang w:val="kk-KZ"/>
        </w:rPr>
      </w:pPr>
      <w:r>
        <w:rPr>
          <w:rFonts w:ascii="Times New Roman" w:hAnsi="Times New Roman"/>
          <w:sz w:val="28"/>
          <w:szCs w:val="28"/>
          <w:lang w:val="kk-KZ"/>
        </w:rPr>
        <w:t xml:space="preserve">В области Жетісу </w:t>
      </w:r>
      <w:r w:rsidRPr="00F40A34">
        <w:rPr>
          <w:rFonts w:ascii="Times New Roman" w:hAnsi="Times New Roman"/>
          <w:sz w:val="28"/>
          <w:szCs w:val="28"/>
          <w:lang w:val="kk-KZ"/>
        </w:rPr>
        <w:t>информационн</w:t>
      </w:r>
      <w:r>
        <w:rPr>
          <w:rFonts w:ascii="Times New Roman" w:hAnsi="Times New Roman"/>
          <w:sz w:val="28"/>
          <w:szCs w:val="28"/>
          <w:lang w:val="kk-KZ"/>
        </w:rPr>
        <w:t>ая</w:t>
      </w:r>
      <w:r w:rsidRPr="00F40A34">
        <w:rPr>
          <w:rFonts w:ascii="Times New Roman" w:hAnsi="Times New Roman"/>
          <w:sz w:val="28"/>
          <w:szCs w:val="28"/>
          <w:lang w:val="kk-KZ"/>
        </w:rPr>
        <w:t xml:space="preserve"> услуг</w:t>
      </w:r>
      <w:r>
        <w:rPr>
          <w:rFonts w:ascii="Times New Roman" w:hAnsi="Times New Roman"/>
          <w:sz w:val="28"/>
          <w:szCs w:val="28"/>
          <w:lang w:val="kk-KZ"/>
        </w:rPr>
        <w:t>а</w:t>
      </w:r>
      <w:r w:rsidRPr="00F40A34">
        <w:rPr>
          <w:rFonts w:ascii="Times New Roman" w:hAnsi="Times New Roman"/>
          <w:sz w:val="28"/>
          <w:szCs w:val="28"/>
          <w:lang w:val="kk-KZ"/>
        </w:rPr>
        <w:t xml:space="preserve"> по приему документов и зачисление обучающихся в организации образования по обучению в начальном, основном среднем и общем среднем образовании</w:t>
      </w:r>
      <w:r w:rsidRPr="00F40A34">
        <w:t xml:space="preserve"> </w:t>
      </w:r>
      <w:r w:rsidRPr="00F40A34">
        <w:rPr>
          <w:rFonts w:ascii="Times New Roman" w:hAnsi="Times New Roman"/>
          <w:sz w:val="28"/>
          <w:szCs w:val="28"/>
          <w:lang w:val="kk-KZ"/>
        </w:rPr>
        <w:t>осуществляется информационной систем</w:t>
      </w:r>
      <w:r w:rsidR="00421FB8">
        <w:rPr>
          <w:rFonts w:ascii="Times New Roman" w:hAnsi="Times New Roman"/>
          <w:sz w:val="28"/>
          <w:szCs w:val="28"/>
          <w:lang w:val="kk-KZ"/>
        </w:rPr>
        <w:t>ой</w:t>
      </w:r>
      <w:r w:rsidRPr="00F40A34">
        <w:rPr>
          <w:rFonts w:ascii="Times New Roman" w:hAnsi="Times New Roman"/>
          <w:sz w:val="28"/>
          <w:szCs w:val="28"/>
          <w:lang w:val="kk-KZ"/>
        </w:rPr>
        <w:t xml:space="preserve"> местного исполнительного органа «e-zhetysu.kz».</w:t>
      </w:r>
    </w:p>
    <w:p w14:paraId="0043E6C9" w14:textId="5E042573" w:rsidR="007C21C6" w:rsidRDefault="007C21C6" w:rsidP="007C21C6">
      <w:pPr>
        <w:spacing w:after="0"/>
        <w:ind w:firstLine="720"/>
        <w:jc w:val="both"/>
        <w:rPr>
          <w:rFonts w:ascii="Times New Roman" w:hAnsi="Times New Roman"/>
          <w:sz w:val="28"/>
          <w:szCs w:val="28"/>
          <w:lang w:val="kk-KZ"/>
        </w:rPr>
      </w:pPr>
      <w:r>
        <w:rPr>
          <w:rFonts w:ascii="Times New Roman" w:hAnsi="Times New Roman"/>
          <w:sz w:val="28"/>
          <w:szCs w:val="28"/>
          <w:lang w:val="kk-KZ"/>
        </w:rPr>
        <w:t xml:space="preserve">По городу Астана </w:t>
      </w:r>
      <w:r w:rsidR="002F4A2E">
        <w:rPr>
          <w:rFonts w:ascii="Times New Roman" w:hAnsi="Times New Roman"/>
          <w:sz w:val="28"/>
          <w:szCs w:val="28"/>
          <w:lang w:val="en-US"/>
        </w:rPr>
        <w:t>*</w:t>
      </w:r>
      <w:r>
        <w:rPr>
          <w:rFonts w:ascii="Times New Roman" w:hAnsi="Times New Roman"/>
          <w:sz w:val="28"/>
          <w:szCs w:val="28"/>
          <w:lang w:val="kk-KZ"/>
        </w:rPr>
        <w:t xml:space="preserve"> был заключен договор по </w:t>
      </w:r>
      <w:r w:rsidRPr="007C21C6">
        <w:rPr>
          <w:rFonts w:ascii="Times New Roman" w:hAnsi="Times New Roman"/>
          <w:sz w:val="28"/>
          <w:szCs w:val="28"/>
          <w:lang w:val="kk-KZ"/>
        </w:rPr>
        <w:t>прием</w:t>
      </w:r>
      <w:r>
        <w:rPr>
          <w:rFonts w:ascii="Times New Roman" w:hAnsi="Times New Roman"/>
          <w:sz w:val="28"/>
          <w:szCs w:val="28"/>
          <w:lang w:val="kk-KZ"/>
        </w:rPr>
        <w:t>у</w:t>
      </w:r>
      <w:r w:rsidRPr="007C21C6">
        <w:rPr>
          <w:rFonts w:ascii="Times New Roman" w:hAnsi="Times New Roman"/>
          <w:sz w:val="28"/>
          <w:szCs w:val="28"/>
          <w:lang w:val="kk-KZ"/>
        </w:rPr>
        <w:t xml:space="preserve"> в школу и перевод из школы в школу только с ТОО «BINOM EDUCATION»</w:t>
      </w:r>
      <w:r>
        <w:rPr>
          <w:rFonts w:ascii="Times New Roman" w:hAnsi="Times New Roman"/>
          <w:sz w:val="28"/>
          <w:szCs w:val="28"/>
          <w:lang w:val="kk-KZ"/>
        </w:rPr>
        <w:t>.</w:t>
      </w:r>
    </w:p>
    <w:p w14:paraId="18574F85" w14:textId="52B18B90" w:rsidR="007C21C6" w:rsidRPr="007C21C6" w:rsidRDefault="007C21C6" w:rsidP="007C21C6">
      <w:pPr>
        <w:spacing w:after="0"/>
        <w:ind w:firstLine="720"/>
        <w:jc w:val="both"/>
        <w:rPr>
          <w:rFonts w:ascii="Times New Roman" w:hAnsi="Times New Roman"/>
          <w:sz w:val="28"/>
          <w:szCs w:val="28"/>
          <w:lang w:val="kk-KZ"/>
        </w:rPr>
      </w:pPr>
      <w:r w:rsidRPr="007C21C6">
        <w:rPr>
          <w:rFonts w:ascii="Times New Roman" w:hAnsi="Times New Roman"/>
          <w:sz w:val="28"/>
          <w:szCs w:val="28"/>
          <w:lang w:val="kk-KZ"/>
        </w:rPr>
        <w:t>Вместе с тем, некоторыми Отделами образования районов ВКО информационные услуги по постановке на очередь детей дошкольного возраста (до 6 лет) для направления в дошкольные организации и услуги по приему документов и зачисление обучающихся в организации образования по обучению в начальном, основном среднем и общем среднем образовании при проведении государственных закупок были объединены.</w:t>
      </w:r>
    </w:p>
    <w:p w14:paraId="0751BEEA" w14:textId="2BCE9B60" w:rsidR="007C21C6" w:rsidRDefault="007C21C6" w:rsidP="007C21C6">
      <w:pPr>
        <w:spacing w:after="0"/>
        <w:ind w:firstLine="720"/>
        <w:jc w:val="both"/>
        <w:rPr>
          <w:rFonts w:ascii="Times New Roman" w:hAnsi="Times New Roman"/>
          <w:sz w:val="28"/>
          <w:szCs w:val="28"/>
          <w:lang w:val="kk-KZ"/>
        </w:rPr>
      </w:pPr>
      <w:r w:rsidRPr="007C21C6">
        <w:rPr>
          <w:rFonts w:ascii="Times New Roman" w:hAnsi="Times New Roman"/>
          <w:sz w:val="28"/>
          <w:szCs w:val="28"/>
          <w:lang w:val="kk-KZ"/>
        </w:rPr>
        <w:t>Однако, Отдел образования по городу Риддеру ВКО разделяют данные услуги на отдельные лоты.</w:t>
      </w:r>
    </w:p>
    <w:p w14:paraId="302B6E58" w14:textId="0D34EFDA" w:rsidR="007D2622" w:rsidRDefault="007D2622" w:rsidP="007C21C6">
      <w:pPr>
        <w:spacing w:after="0"/>
        <w:ind w:firstLine="720"/>
        <w:jc w:val="both"/>
        <w:rPr>
          <w:rFonts w:ascii="Times New Roman" w:hAnsi="Times New Roman"/>
          <w:sz w:val="28"/>
          <w:szCs w:val="28"/>
          <w:lang w:val="kk-KZ"/>
        </w:rPr>
      </w:pPr>
    </w:p>
    <w:p w14:paraId="7B281EB0" w14:textId="51FC2B6E" w:rsidR="007D2622" w:rsidRPr="007D2622" w:rsidRDefault="007D2622" w:rsidP="007D2622">
      <w:pPr>
        <w:pStyle w:val="a3"/>
        <w:ind w:left="375" w:right="-2"/>
        <w:jc w:val="center"/>
        <w:rPr>
          <w:rFonts w:ascii="Times New Roman" w:hAnsi="Times New Roman"/>
          <w:b/>
          <w:bCs/>
          <w:sz w:val="28"/>
          <w:szCs w:val="28"/>
        </w:rPr>
      </w:pPr>
      <w:r>
        <w:rPr>
          <w:rFonts w:ascii="Times New Roman" w:hAnsi="Times New Roman"/>
          <w:b/>
          <w:bCs/>
          <w:sz w:val="28"/>
          <w:szCs w:val="28"/>
        </w:rPr>
        <w:t xml:space="preserve">6.6 </w:t>
      </w:r>
      <w:r w:rsidRPr="007D2622">
        <w:rPr>
          <w:rFonts w:ascii="Times New Roman" w:hAnsi="Times New Roman"/>
          <w:b/>
          <w:bCs/>
          <w:sz w:val="28"/>
          <w:szCs w:val="28"/>
        </w:rPr>
        <w:t>Доля субъектов информационной услуги по цифровым образовательным платформам в организациях дошкольного и школьного образования</w:t>
      </w:r>
      <w:r w:rsidR="00D408B3">
        <w:rPr>
          <w:rFonts w:ascii="Times New Roman" w:hAnsi="Times New Roman"/>
          <w:b/>
          <w:bCs/>
          <w:sz w:val="28"/>
          <w:szCs w:val="28"/>
        </w:rPr>
        <w:t xml:space="preserve"> в границах РК</w:t>
      </w:r>
    </w:p>
    <w:p w14:paraId="4D2E3774" w14:textId="77777777" w:rsidR="007D2622" w:rsidRPr="00E93C07" w:rsidRDefault="007D2622" w:rsidP="007D2622">
      <w:pPr>
        <w:pStyle w:val="a3"/>
        <w:ind w:left="0" w:right="-2" w:firstLine="709"/>
        <w:jc w:val="both"/>
        <w:rPr>
          <w:rFonts w:ascii="Times New Roman" w:hAnsi="Times New Roman"/>
          <w:sz w:val="28"/>
          <w:szCs w:val="28"/>
        </w:rPr>
      </w:pPr>
    </w:p>
    <w:tbl>
      <w:tblPr>
        <w:tblStyle w:val="a9"/>
        <w:tblW w:w="9769" w:type="dxa"/>
        <w:tblLook w:val="04A0" w:firstRow="1" w:lastRow="0" w:firstColumn="1" w:lastColumn="0" w:noHBand="0" w:noVBand="1"/>
      </w:tblPr>
      <w:tblGrid>
        <w:gridCol w:w="3255"/>
        <w:gridCol w:w="1275"/>
        <w:gridCol w:w="884"/>
        <w:gridCol w:w="1216"/>
        <w:gridCol w:w="878"/>
        <w:gridCol w:w="1276"/>
        <w:gridCol w:w="985"/>
      </w:tblGrid>
      <w:tr w:rsidR="0032238A" w:rsidRPr="00147B8A" w14:paraId="1AC354AE" w14:textId="078BD112" w:rsidTr="00287A09">
        <w:tc>
          <w:tcPr>
            <w:tcW w:w="3255" w:type="dxa"/>
            <w:vAlign w:val="center"/>
          </w:tcPr>
          <w:p w14:paraId="33E80071" w14:textId="77777777" w:rsidR="0032238A" w:rsidRPr="00147B8A" w:rsidRDefault="0032238A" w:rsidP="009529DF">
            <w:pPr>
              <w:ind w:right="-2"/>
              <w:jc w:val="center"/>
              <w:rPr>
                <w:rFonts w:ascii="Times New Roman" w:hAnsi="Times New Roman" w:cs="Times New Roman"/>
                <w:b/>
                <w:bCs/>
                <w:sz w:val="20"/>
                <w:szCs w:val="20"/>
              </w:rPr>
            </w:pPr>
            <w:r w:rsidRPr="00147B8A">
              <w:rPr>
                <w:rFonts w:ascii="Times New Roman" w:hAnsi="Times New Roman" w:cs="Times New Roman"/>
                <w:b/>
                <w:bCs/>
                <w:sz w:val="20"/>
                <w:szCs w:val="20"/>
              </w:rPr>
              <w:t>Субъекты</w:t>
            </w:r>
          </w:p>
        </w:tc>
        <w:tc>
          <w:tcPr>
            <w:tcW w:w="1275" w:type="dxa"/>
            <w:vAlign w:val="center"/>
          </w:tcPr>
          <w:p w14:paraId="6F4557C9" w14:textId="58568B3B" w:rsidR="00355EF8" w:rsidRDefault="00355EF8" w:rsidP="009529DF">
            <w:pPr>
              <w:ind w:right="-2"/>
              <w:jc w:val="center"/>
              <w:rPr>
                <w:rFonts w:ascii="Times New Roman" w:hAnsi="Times New Roman" w:cs="Times New Roman"/>
                <w:b/>
                <w:bCs/>
                <w:sz w:val="20"/>
                <w:szCs w:val="20"/>
              </w:rPr>
            </w:pPr>
            <w:r w:rsidRPr="00355EF8">
              <w:rPr>
                <w:rFonts w:ascii="Times New Roman" w:hAnsi="Times New Roman" w:cs="Times New Roman"/>
                <w:b/>
                <w:bCs/>
                <w:sz w:val="20"/>
                <w:szCs w:val="20"/>
              </w:rPr>
              <w:t>Объем в тенге за</w:t>
            </w:r>
          </w:p>
          <w:p w14:paraId="6665BC73" w14:textId="0A30053B" w:rsidR="0032238A" w:rsidRPr="00147B8A" w:rsidRDefault="0032238A" w:rsidP="009529DF">
            <w:pPr>
              <w:ind w:right="-2"/>
              <w:jc w:val="center"/>
              <w:rPr>
                <w:rFonts w:ascii="Times New Roman" w:hAnsi="Times New Roman" w:cs="Times New Roman"/>
                <w:b/>
                <w:bCs/>
                <w:sz w:val="20"/>
                <w:szCs w:val="20"/>
              </w:rPr>
            </w:pPr>
            <w:r w:rsidRPr="00147B8A">
              <w:rPr>
                <w:rFonts w:ascii="Times New Roman" w:hAnsi="Times New Roman" w:cs="Times New Roman"/>
                <w:b/>
                <w:bCs/>
                <w:sz w:val="20"/>
                <w:szCs w:val="20"/>
              </w:rPr>
              <w:t>202</w:t>
            </w:r>
            <w:r w:rsidRPr="00147B8A">
              <w:rPr>
                <w:rFonts w:ascii="Times New Roman" w:hAnsi="Times New Roman" w:cs="Times New Roman"/>
                <w:b/>
                <w:bCs/>
                <w:sz w:val="20"/>
                <w:szCs w:val="20"/>
                <w:lang w:val="kk-KZ"/>
              </w:rPr>
              <w:t>1</w:t>
            </w:r>
            <w:r w:rsidRPr="00147B8A">
              <w:rPr>
                <w:rFonts w:ascii="Times New Roman" w:hAnsi="Times New Roman" w:cs="Times New Roman"/>
                <w:b/>
                <w:bCs/>
                <w:sz w:val="20"/>
                <w:szCs w:val="20"/>
              </w:rPr>
              <w:t xml:space="preserve"> год</w:t>
            </w:r>
          </w:p>
        </w:tc>
        <w:tc>
          <w:tcPr>
            <w:tcW w:w="884" w:type="dxa"/>
          </w:tcPr>
          <w:p w14:paraId="280AC3DB" w14:textId="7BC97F7F" w:rsidR="0032238A" w:rsidRPr="00147B8A" w:rsidRDefault="0032238A" w:rsidP="009529DF">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216" w:type="dxa"/>
            <w:vAlign w:val="center"/>
          </w:tcPr>
          <w:p w14:paraId="2400EEDD" w14:textId="1A2A6430" w:rsidR="00355EF8" w:rsidRDefault="00355EF8" w:rsidP="009529DF">
            <w:pPr>
              <w:ind w:right="-2"/>
              <w:jc w:val="center"/>
              <w:rPr>
                <w:rFonts w:ascii="Times New Roman" w:hAnsi="Times New Roman" w:cs="Times New Roman"/>
                <w:b/>
                <w:bCs/>
                <w:sz w:val="20"/>
                <w:szCs w:val="20"/>
              </w:rPr>
            </w:pPr>
            <w:r w:rsidRPr="00355EF8">
              <w:rPr>
                <w:rFonts w:ascii="Times New Roman" w:hAnsi="Times New Roman" w:cs="Times New Roman"/>
                <w:b/>
                <w:bCs/>
                <w:sz w:val="20"/>
                <w:szCs w:val="20"/>
              </w:rPr>
              <w:t>Объем в тенге за</w:t>
            </w:r>
          </w:p>
          <w:p w14:paraId="67FB8578" w14:textId="0B284C39" w:rsidR="0032238A" w:rsidRPr="00147B8A" w:rsidRDefault="0032238A" w:rsidP="009529DF">
            <w:pPr>
              <w:ind w:right="-2"/>
              <w:jc w:val="center"/>
              <w:rPr>
                <w:rFonts w:ascii="Times New Roman" w:hAnsi="Times New Roman" w:cs="Times New Roman"/>
                <w:b/>
                <w:bCs/>
                <w:sz w:val="20"/>
                <w:szCs w:val="20"/>
              </w:rPr>
            </w:pPr>
            <w:r w:rsidRPr="00147B8A">
              <w:rPr>
                <w:rFonts w:ascii="Times New Roman" w:hAnsi="Times New Roman" w:cs="Times New Roman"/>
                <w:b/>
                <w:bCs/>
                <w:sz w:val="20"/>
                <w:szCs w:val="20"/>
              </w:rPr>
              <w:t>202</w:t>
            </w:r>
            <w:r w:rsidRPr="00147B8A">
              <w:rPr>
                <w:rFonts w:ascii="Times New Roman" w:hAnsi="Times New Roman" w:cs="Times New Roman"/>
                <w:b/>
                <w:bCs/>
                <w:sz w:val="20"/>
                <w:szCs w:val="20"/>
                <w:lang w:val="kk-KZ"/>
              </w:rPr>
              <w:t>2</w:t>
            </w:r>
            <w:r w:rsidRPr="00147B8A">
              <w:rPr>
                <w:rFonts w:ascii="Times New Roman" w:hAnsi="Times New Roman" w:cs="Times New Roman"/>
                <w:b/>
                <w:bCs/>
                <w:sz w:val="20"/>
                <w:szCs w:val="20"/>
              </w:rPr>
              <w:t xml:space="preserve"> год</w:t>
            </w:r>
          </w:p>
        </w:tc>
        <w:tc>
          <w:tcPr>
            <w:tcW w:w="878" w:type="dxa"/>
          </w:tcPr>
          <w:p w14:paraId="50F9CC10" w14:textId="41A4A894" w:rsidR="0032238A" w:rsidRPr="00147B8A" w:rsidRDefault="0032238A" w:rsidP="009529DF">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276" w:type="dxa"/>
            <w:vAlign w:val="center"/>
          </w:tcPr>
          <w:p w14:paraId="585B5ACF" w14:textId="1802F133" w:rsidR="00355EF8" w:rsidRDefault="00355EF8" w:rsidP="009529DF">
            <w:pPr>
              <w:ind w:right="-2"/>
              <w:jc w:val="center"/>
              <w:rPr>
                <w:rFonts w:ascii="Times New Roman" w:hAnsi="Times New Roman" w:cs="Times New Roman"/>
                <w:b/>
                <w:bCs/>
                <w:sz w:val="20"/>
                <w:szCs w:val="20"/>
                <w:lang w:val="kk-KZ"/>
              </w:rPr>
            </w:pPr>
            <w:r w:rsidRPr="00355EF8">
              <w:rPr>
                <w:rFonts w:ascii="Times New Roman" w:hAnsi="Times New Roman" w:cs="Times New Roman"/>
                <w:b/>
                <w:bCs/>
                <w:sz w:val="20"/>
                <w:szCs w:val="20"/>
                <w:lang w:val="kk-KZ"/>
              </w:rPr>
              <w:t>Объем в тенге за</w:t>
            </w:r>
          </w:p>
          <w:p w14:paraId="373C2E27" w14:textId="675238D6" w:rsidR="0032238A" w:rsidRPr="00147B8A" w:rsidRDefault="0032238A" w:rsidP="009529DF">
            <w:pPr>
              <w:ind w:right="-2"/>
              <w:jc w:val="center"/>
              <w:rPr>
                <w:rFonts w:ascii="Times New Roman" w:hAnsi="Times New Roman" w:cs="Times New Roman"/>
                <w:b/>
                <w:bCs/>
                <w:sz w:val="20"/>
                <w:szCs w:val="20"/>
                <w:lang w:val="kk-KZ"/>
              </w:rPr>
            </w:pPr>
            <w:r w:rsidRPr="00147B8A">
              <w:rPr>
                <w:rFonts w:ascii="Times New Roman" w:hAnsi="Times New Roman" w:cs="Times New Roman"/>
                <w:b/>
                <w:bCs/>
                <w:sz w:val="20"/>
                <w:szCs w:val="20"/>
                <w:lang w:val="kk-KZ"/>
              </w:rPr>
              <w:t>2023 год</w:t>
            </w:r>
          </w:p>
        </w:tc>
        <w:tc>
          <w:tcPr>
            <w:tcW w:w="985" w:type="dxa"/>
          </w:tcPr>
          <w:p w14:paraId="19E0539E" w14:textId="35CC1D78" w:rsidR="0032238A" w:rsidRPr="00147B8A" w:rsidRDefault="0032238A" w:rsidP="009529DF">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32238A" w:rsidRPr="00147B8A" w14:paraId="238A2898" w14:textId="4DF49117" w:rsidTr="00287A09">
        <w:tc>
          <w:tcPr>
            <w:tcW w:w="3255" w:type="dxa"/>
            <w:shd w:val="clear" w:color="auto" w:fill="auto"/>
            <w:vAlign w:val="center"/>
          </w:tcPr>
          <w:p w14:paraId="26F8D7C2" w14:textId="77777777" w:rsidR="0032238A" w:rsidRPr="00FE659E" w:rsidRDefault="0032238A" w:rsidP="009529DF">
            <w:pPr>
              <w:ind w:right="-2"/>
              <w:rPr>
                <w:rFonts w:ascii="Times New Roman" w:hAnsi="Times New Roman" w:cs="Times New Roman"/>
                <w:sz w:val="20"/>
                <w:szCs w:val="20"/>
                <w:lang w:val="en-US"/>
              </w:rPr>
            </w:pPr>
            <w:r w:rsidRPr="00147B8A">
              <w:rPr>
                <w:rFonts w:ascii="Times New Roman" w:hAnsi="Times New Roman" w:cs="Times New Roman"/>
                <w:sz w:val="20"/>
                <w:szCs w:val="20"/>
              </w:rPr>
              <w:lastRenderedPageBreak/>
              <w:t>Группа</w:t>
            </w:r>
            <w:r w:rsidRPr="00FE659E">
              <w:rPr>
                <w:rFonts w:ascii="Times New Roman" w:hAnsi="Times New Roman" w:cs="Times New Roman"/>
                <w:sz w:val="20"/>
                <w:szCs w:val="20"/>
                <w:lang w:val="en-US"/>
              </w:rPr>
              <w:t xml:space="preserve"> </w:t>
            </w:r>
            <w:r w:rsidRPr="00147B8A">
              <w:rPr>
                <w:rFonts w:ascii="Times New Roman" w:hAnsi="Times New Roman" w:cs="Times New Roman"/>
                <w:sz w:val="20"/>
                <w:szCs w:val="20"/>
              </w:rPr>
              <w:t>лиц</w:t>
            </w:r>
            <w:r w:rsidRPr="00FE659E">
              <w:rPr>
                <w:rFonts w:ascii="Times New Roman" w:hAnsi="Times New Roman" w:cs="Times New Roman"/>
                <w:sz w:val="20"/>
                <w:szCs w:val="20"/>
                <w:lang w:val="en-US"/>
              </w:rPr>
              <w:t xml:space="preserve">: </w:t>
            </w:r>
          </w:p>
          <w:p w14:paraId="7297F78D" w14:textId="77777777" w:rsidR="0032238A" w:rsidRPr="00FE659E" w:rsidRDefault="0032238A" w:rsidP="009529DF">
            <w:pPr>
              <w:ind w:right="-2"/>
              <w:rPr>
                <w:rFonts w:ascii="Times New Roman" w:hAnsi="Times New Roman" w:cs="Times New Roman"/>
                <w:sz w:val="20"/>
                <w:szCs w:val="20"/>
                <w:lang w:val="en-US"/>
              </w:rPr>
            </w:pPr>
            <w:r w:rsidRPr="00FE659E">
              <w:rPr>
                <w:rFonts w:ascii="Times New Roman" w:hAnsi="Times New Roman" w:cs="Times New Roman"/>
                <w:sz w:val="20"/>
                <w:szCs w:val="20"/>
                <w:lang w:val="en-US"/>
              </w:rPr>
              <w:t xml:space="preserve">1)TOO «Bilim Land», </w:t>
            </w:r>
          </w:p>
          <w:p w14:paraId="3FF5CC3F" w14:textId="77777777" w:rsidR="0032238A" w:rsidRPr="00FE659E" w:rsidRDefault="0032238A" w:rsidP="009529DF">
            <w:pPr>
              <w:ind w:right="-2"/>
              <w:rPr>
                <w:rFonts w:ascii="Times New Roman" w:hAnsi="Times New Roman" w:cs="Times New Roman"/>
                <w:sz w:val="20"/>
                <w:szCs w:val="20"/>
                <w:lang w:val="en-US"/>
              </w:rPr>
            </w:pPr>
            <w:r w:rsidRPr="00FE659E">
              <w:rPr>
                <w:rFonts w:ascii="Times New Roman" w:hAnsi="Times New Roman" w:cs="Times New Roman"/>
                <w:sz w:val="20"/>
                <w:szCs w:val="20"/>
                <w:lang w:val="en-US"/>
              </w:rPr>
              <w:t>2)</w:t>
            </w:r>
            <w:r w:rsidRPr="00147B8A">
              <w:rPr>
                <w:rFonts w:ascii="Times New Roman" w:hAnsi="Times New Roman" w:cs="Times New Roman"/>
                <w:sz w:val="20"/>
                <w:szCs w:val="20"/>
              </w:rPr>
              <w:t>ТОО</w:t>
            </w:r>
            <w:r w:rsidRPr="00FE659E">
              <w:rPr>
                <w:rFonts w:ascii="Times New Roman" w:hAnsi="Times New Roman" w:cs="Times New Roman"/>
                <w:sz w:val="20"/>
                <w:szCs w:val="20"/>
                <w:lang w:val="en-US"/>
              </w:rPr>
              <w:t xml:space="preserve"> «InCraft», </w:t>
            </w:r>
          </w:p>
          <w:p w14:paraId="76A20931" w14:textId="77777777" w:rsidR="0032238A" w:rsidRPr="00FE659E" w:rsidRDefault="0032238A" w:rsidP="009529DF">
            <w:pPr>
              <w:ind w:right="-2"/>
              <w:rPr>
                <w:rFonts w:ascii="Times New Roman" w:hAnsi="Times New Roman" w:cs="Times New Roman"/>
                <w:sz w:val="20"/>
                <w:szCs w:val="20"/>
                <w:lang w:val="en-US"/>
              </w:rPr>
            </w:pPr>
            <w:r w:rsidRPr="00FE659E">
              <w:rPr>
                <w:rFonts w:ascii="Times New Roman" w:hAnsi="Times New Roman" w:cs="Times New Roman"/>
                <w:sz w:val="20"/>
                <w:szCs w:val="20"/>
                <w:lang w:val="en-US"/>
              </w:rPr>
              <w:t>3)</w:t>
            </w:r>
            <w:r w:rsidRPr="00147B8A">
              <w:rPr>
                <w:rFonts w:ascii="Times New Roman" w:hAnsi="Times New Roman" w:cs="Times New Roman"/>
                <w:sz w:val="20"/>
                <w:szCs w:val="20"/>
              </w:rPr>
              <w:t>ТОО</w:t>
            </w:r>
            <w:r w:rsidRPr="00FE659E">
              <w:rPr>
                <w:rFonts w:ascii="Times New Roman" w:hAnsi="Times New Roman" w:cs="Times New Roman"/>
                <w:sz w:val="20"/>
                <w:szCs w:val="20"/>
                <w:lang w:val="en-US"/>
              </w:rPr>
              <w:t xml:space="preserve"> «BMG UpSkill», </w:t>
            </w:r>
          </w:p>
          <w:p w14:paraId="381F71B2" w14:textId="77777777" w:rsidR="0032238A" w:rsidRPr="00FE659E" w:rsidRDefault="0032238A" w:rsidP="009529DF">
            <w:pPr>
              <w:ind w:right="-2"/>
              <w:rPr>
                <w:rFonts w:ascii="Times New Roman" w:hAnsi="Times New Roman" w:cs="Times New Roman"/>
                <w:sz w:val="20"/>
                <w:szCs w:val="20"/>
                <w:lang w:val="en-US"/>
              </w:rPr>
            </w:pPr>
            <w:r w:rsidRPr="00FE659E">
              <w:rPr>
                <w:rFonts w:ascii="Times New Roman" w:hAnsi="Times New Roman" w:cs="Times New Roman"/>
                <w:sz w:val="20"/>
                <w:szCs w:val="20"/>
                <w:lang w:val="en-US"/>
              </w:rPr>
              <w:t>4)</w:t>
            </w:r>
            <w:r w:rsidRPr="00147B8A">
              <w:rPr>
                <w:rFonts w:ascii="Times New Roman" w:hAnsi="Times New Roman" w:cs="Times New Roman"/>
                <w:sz w:val="20"/>
                <w:szCs w:val="20"/>
              </w:rPr>
              <w:t>КФ</w:t>
            </w:r>
            <w:r w:rsidRPr="00FE659E">
              <w:rPr>
                <w:rFonts w:ascii="Times New Roman" w:hAnsi="Times New Roman" w:cs="Times New Roman"/>
                <w:sz w:val="20"/>
                <w:szCs w:val="20"/>
                <w:lang w:val="en-US"/>
              </w:rPr>
              <w:t xml:space="preserve"> «Bilim Foundation», </w:t>
            </w:r>
            <w:r w:rsidRPr="00147B8A">
              <w:rPr>
                <w:rFonts w:ascii="Times New Roman" w:hAnsi="Times New Roman" w:cs="Times New Roman"/>
                <w:sz w:val="20"/>
                <w:szCs w:val="20"/>
              </w:rPr>
              <w:t>Корпоративный</w:t>
            </w:r>
            <w:r w:rsidRPr="00FE659E">
              <w:rPr>
                <w:rFonts w:ascii="Times New Roman" w:hAnsi="Times New Roman" w:cs="Times New Roman"/>
                <w:sz w:val="20"/>
                <w:szCs w:val="20"/>
                <w:lang w:val="en-US"/>
              </w:rPr>
              <w:t xml:space="preserve"> </w:t>
            </w:r>
            <w:r w:rsidRPr="00147B8A">
              <w:rPr>
                <w:rFonts w:ascii="Times New Roman" w:hAnsi="Times New Roman" w:cs="Times New Roman"/>
                <w:sz w:val="20"/>
                <w:szCs w:val="20"/>
              </w:rPr>
              <w:t>фонд</w:t>
            </w:r>
            <w:r w:rsidRPr="00FE659E">
              <w:rPr>
                <w:rFonts w:ascii="Times New Roman" w:hAnsi="Times New Roman" w:cs="Times New Roman"/>
                <w:sz w:val="20"/>
                <w:szCs w:val="20"/>
                <w:lang w:val="en-US"/>
              </w:rPr>
              <w:t xml:space="preserve"> </w:t>
            </w:r>
          </w:p>
          <w:p w14:paraId="29CB6FF0" w14:textId="1D3D0E68" w:rsidR="0032238A" w:rsidRPr="00FE659E" w:rsidRDefault="0032238A" w:rsidP="009529DF">
            <w:pPr>
              <w:ind w:right="-2"/>
              <w:rPr>
                <w:rFonts w:ascii="Times New Roman" w:hAnsi="Times New Roman" w:cs="Times New Roman"/>
                <w:sz w:val="20"/>
                <w:szCs w:val="20"/>
                <w:lang w:val="en-US"/>
              </w:rPr>
            </w:pPr>
            <w:r w:rsidRPr="00FE659E">
              <w:rPr>
                <w:rFonts w:ascii="Times New Roman" w:hAnsi="Times New Roman" w:cs="Times New Roman"/>
                <w:sz w:val="20"/>
                <w:szCs w:val="20"/>
                <w:lang w:val="en-US"/>
              </w:rPr>
              <w:t>5)</w:t>
            </w:r>
            <w:r>
              <w:rPr>
                <w:rFonts w:ascii="Times New Roman" w:hAnsi="Times New Roman" w:cs="Times New Roman"/>
                <w:sz w:val="20"/>
                <w:szCs w:val="20"/>
              </w:rPr>
              <w:t>КФ</w:t>
            </w:r>
            <w:r w:rsidRPr="00FE659E">
              <w:rPr>
                <w:rFonts w:ascii="Times New Roman" w:hAnsi="Times New Roman" w:cs="Times New Roman"/>
                <w:sz w:val="20"/>
                <w:szCs w:val="20"/>
                <w:lang w:val="en-US"/>
              </w:rPr>
              <w:t xml:space="preserve"> «</w:t>
            </w:r>
            <w:r w:rsidRPr="00147B8A">
              <w:rPr>
                <w:rFonts w:ascii="Times New Roman" w:hAnsi="Times New Roman" w:cs="Times New Roman"/>
                <w:sz w:val="20"/>
                <w:szCs w:val="20"/>
              </w:rPr>
              <w:t>Қызылжар</w:t>
            </w:r>
            <w:r w:rsidRPr="00FE659E">
              <w:rPr>
                <w:rFonts w:ascii="Times New Roman" w:hAnsi="Times New Roman" w:cs="Times New Roman"/>
                <w:sz w:val="20"/>
                <w:szCs w:val="20"/>
                <w:lang w:val="en-US"/>
              </w:rPr>
              <w:t xml:space="preserve"> </w:t>
            </w:r>
            <w:r w:rsidRPr="00147B8A">
              <w:rPr>
                <w:rFonts w:ascii="Times New Roman" w:hAnsi="Times New Roman" w:cs="Times New Roman"/>
                <w:sz w:val="20"/>
                <w:szCs w:val="20"/>
              </w:rPr>
              <w:t>Абай</w:t>
            </w:r>
            <w:r w:rsidRPr="00FE659E">
              <w:rPr>
                <w:rFonts w:ascii="Times New Roman" w:hAnsi="Times New Roman" w:cs="Times New Roman"/>
                <w:sz w:val="20"/>
                <w:szCs w:val="20"/>
                <w:lang w:val="en-US"/>
              </w:rPr>
              <w:t xml:space="preserve"> </w:t>
            </w:r>
            <w:r w:rsidRPr="00147B8A">
              <w:rPr>
                <w:rFonts w:ascii="Times New Roman" w:hAnsi="Times New Roman" w:cs="Times New Roman"/>
                <w:sz w:val="20"/>
                <w:szCs w:val="20"/>
              </w:rPr>
              <w:t>орта</w:t>
            </w:r>
            <w:r w:rsidRPr="00FE659E">
              <w:rPr>
                <w:rFonts w:ascii="Times New Roman" w:hAnsi="Times New Roman" w:cs="Times New Roman"/>
                <w:sz w:val="20"/>
                <w:szCs w:val="20"/>
                <w:lang w:val="en-US"/>
              </w:rPr>
              <w:t xml:space="preserve"> </w:t>
            </w:r>
            <w:r w:rsidRPr="00147B8A">
              <w:rPr>
                <w:rFonts w:ascii="Times New Roman" w:hAnsi="Times New Roman" w:cs="Times New Roman"/>
                <w:sz w:val="20"/>
                <w:szCs w:val="20"/>
              </w:rPr>
              <w:t>мектебі</w:t>
            </w:r>
            <w:r w:rsidRPr="00FE659E">
              <w:rPr>
                <w:rFonts w:ascii="Times New Roman" w:hAnsi="Times New Roman" w:cs="Times New Roman"/>
                <w:sz w:val="20"/>
                <w:szCs w:val="20"/>
                <w:lang w:val="en-US"/>
              </w:rPr>
              <w:t xml:space="preserve">», </w:t>
            </w:r>
          </w:p>
          <w:p w14:paraId="1D91F8A8" w14:textId="0A46D735" w:rsidR="0032238A" w:rsidRPr="00147B8A" w:rsidRDefault="0032238A" w:rsidP="009529DF">
            <w:pPr>
              <w:ind w:right="-2"/>
              <w:rPr>
                <w:rFonts w:ascii="Times New Roman" w:hAnsi="Times New Roman" w:cs="Times New Roman"/>
                <w:sz w:val="20"/>
                <w:szCs w:val="20"/>
              </w:rPr>
            </w:pPr>
            <w:r w:rsidRPr="00147B8A">
              <w:rPr>
                <w:rFonts w:ascii="Times New Roman" w:hAnsi="Times New Roman" w:cs="Times New Roman"/>
                <w:sz w:val="20"/>
                <w:szCs w:val="20"/>
              </w:rPr>
              <w:t>6)ТОО «Bilim Media Group».</w:t>
            </w:r>
          </w:p>
        </w:tc>
        <w:tc>
          <w:tcPr>
            <w:tcW w:w="1275" w:type="dxa"/>
          </w:tcPr>
          <w:p w14:paraId="03FCFF54" w14:textId="7E33AC26"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84" w:type="dxa"/>
          </w:tcPr>
          <w:p w14:paraId="1F013170" w14:textId="1F6038E0"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1216" w:type="dxa"/>
          </w:tcPr>
          <w:p w14:paraId="1BDBF922" w14:textId="4972A1A5"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878" w:type="dxa"/>
          </w:tcPr>
          <w:p w14:paraId="6822B7B0" w14:textId="4DB02097" w:rsidR="00AA4F07"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1276" w:type="dxa"/>
          </w:tcPr>
          <w:p w14:paraId="60F148FE" w14:textId="78DF1F0A"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985" w:type="dxa"/>
          </w:tcPr>
          <w:p w14:paraId="3A6EFE24" w14:textId="22B6A8D6"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r>
      <w:tr w:rsidR="0032238A" w:rsidRPr="00147B8A" w14:paraId="5508F9E8" w14:textId="4F187C4D" w:rsidTr="00287A09">
        <w:tc>
          <w:tcPr>
            <w:tcW w:w="3255" w:type="dxa"/>
            <w:shd w:val="clear" w:color="auto" w:fill="auto"/>
            <w:vAlign w:val="center"/>
          </w:tcPr>
          <w:p w14:paraId="7FA7BFCA" w14:textId="77777777" w:rsidR="0032238A" w:rsidRPr="00147B8A" w:rsidRDefault="0032238A" w:rsidP="009529DF">
            <w:pPr>
              <w:rPr>
                <w:rFonts w:ascii="Times New Roman" w:eastAsia="Times New Roman" w:hAnsi="Times New Roman" w:cs="Times New Roman"/>
                <w:noProof w:val="0"/>
                <w:color w:val="000000"/>
                <w:sz w:val="20"/>
                <w:szCs w:val="20"/>
                <w:lang w:val="kk-KZ" w:eastAsia="ru-RU"/>
              </w:rPr>
            </w:pPr>
            <w:r w:rsidRPr="00147B8A">
              <w:rPr>
                <w:rFonts w:ascii="Times New Roman" w:eastAsia="Times New Roman" w:hAnsi="Times New Roman" w:cs="Times New Roman"/>
                <w:noProof w:val="0"/>
                <w:color w:val="000000"/>
                <w:sz w:val="20"/>
                <w:szCs w:val="20"/>
                <w:lang w:eastAsia="ru-RU"/>
              </w:rPr>
              <w:t xml:space="preserve">ТОО </w:t>
            </w:r>
            <w:r w:rsidRPr="00147B8A">
              <w:rPr>
                <w:rFonts w:ascii="Times New Roman" w:eastAsia="Times New Roman" w:hAnsi="Times New Roman" w:cs="Times New Roman"/>
                <w:noProof w:val="0"/>
                <w:color w:val="000000"/>
                <w:sz w:val="20"/>
                <w:szCs w:val="20"/>
                <w:lang w:val="kk-KZ" w:eastAsia="ru-RU"/>
              </w:rPr>
              <w:t>«</w:t>
            </w:r>
            <w:r w:rsidRPr="00147B8A">
              <w:rPr>
                <w:rFonts w:ascii="Times New Roman" w:eastAsia="Times New Roman" w:hAnsi="Times New Roman" w:cs="Times New Roman"/>
                <w:noProof w:val="0"/>
                <w:color w:val="000000"/>
                <w:sz w:val="20"/>
                <w:szCs w:val="20"/>
                <w:lang w:val="en-US" w:eastAsia="ru-RU"/>
              </w:rPr>
              <w:t>Daryn</w:t>
            </w:r>
            <w:r w:rsidRPr="00147B8A">
              <w:rPr>
                <w:rFonts w:ascii="Times New Roman" w:eastAsia="Times New Roman" w:hAnsi="Times New Roman" w:cs="Times New Roman"/>
                <w:noProof w:val="0"/>
                <w:color w:val="000000"/>
                <w:sz w:val="20"/>
                <w:szCs w:val="20"/>
                <w:lang w:eastAsia="ru-RU"/>
              </w:rPr>
              <w:t>.</w:t>
            </w:r>
            <w:r w:rsidRPr="00147B8A">
              <w:rPr>
                <w:rFonts w:ascii="Times New Roman" w:eastAsia="Times New Roman" w:hAnsi="Times New Roman" w:cs="Times New Roman"/>
                <w:noProof w:val="0"/>
                <w:color w:val="000000"/>
                <w:sz w:val="20"/>
                <w:szCs w:val="20"/>
                <w:lang w:val="en-US" w:eastAsia="ru-RU"/>
              </w:rPr>
              <w:t>online</w:t>
            </w:r>
            <w:r w:rsidRPr="00147B8A">
              <w:rPr>
                <w:rFonts w:ascii="Times New Roman" w:eastAsia="Times New Roman" w:hAnsi="Times New Roman" w:cs="Times New Roman"/>
                <w:noProof w:val="0"/>
                <w:color w:val="000000"/>
                <w:sz w:val="20"/>
                <w:szCs w:val="20"/>
                <w:lang w:val="kk-KZ" w:eastAsia="ru-RU"/>
              </w:rPr>
              <w:t>»</w:t>
            </w:r>
          </w:p>
        </w:tc>
        <w:tc>
          <w:tcPr>
            <w:tcW w:w="1275" w:type="dxa"/>
            <w:shd w:val="clear" w:color="auto" w:fill="auto"/>
            <w:vAlign w:val="center"/>
          </w:tcPr>
          <w:p w14:paraId="6175A3DD" w14:textId="5477EA4A"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84" w:type="dxa"/>
          </w:tcPr>
          <w:p w14:paraId="221BEA95" w14:textId="1763FCD7"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16" w:type="dxa"/>
            <w:shd w:val="clear" w:color="auto" w:fill="auto"/>
            <w:vAlign w:val="center"/>
          </w:tcPr>
          <w:p w14:paraId="791C3C4F" w14:textId="71E7836B"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78" w:type="dxa"/>
          </w:tcPr>
          <w:p w14:paraId="3DEE6666" w14:textId="59A98C5E"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76" w:type="dxa"/>
            <w:shd w:val="clear" w:color="auto" w:fill="auto"/>
            <w:vAlign w:val="center"/>
          </w:tcPr>
          <w:p w14:paraId="4B429989" w14:textId="587ACC96"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85" w:type="dxa"/>
          </w:tcPr>
          <w:p w14:paraId="79656BEA" w14:textId="7A07798B"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2238A" w:rsidRPr="00147B8A" w14:paraId="58AEE446" w14:textId="42E9D6F6" w:rsidTr="00287A09">
        <w:tc>
          <w:tcPr>
            <w:tcW w:w="3255" w:type="dxa"/>
            <w:shd w:val="clear" w:color="auto" w:fill="auto"/>
            <w:vAlign w:val="center"/>
          </w:tcPr>
          <w:p w14:paraId="366D8C8C" w14:textId="77777777" w:rsidR="0032238A" w:rsidRPr="00147B8A" w:rsidRDefault="0032238A" w:rsidP="009529DF">
            <w:pPr>
              <w:rPr>
                <w:rFonts w:ascii="Times New Roman" w:eastAsia="Times New Roman" w:hAnsi="Times New Roman" w:cs="Times New Roman"/>
                <w:noProof w:val="0"/>
                <w:color w:val="000000"/>
                <w:sz w:val="20"/>
                <w:szCs w:val="20"/>
                <w:lang w:val="kk-KZ" w:eastAsia="ru-RU"/>
              </w:rPr>
            </w:pPr>
            <w:r w:rsidRPr="00147B8A">
              <w:rPr>
                <w:rFonts w:ascii="Times New Roman" w:eastAsia="Times New Roman" w:hAnsi="Times New Roman" w:cs="Times New Roman"/>
                <w:noProof w:val="0"/>
                <w:color w:val="000000"/>
                <w:sz w:val="20"/>
                <w:szCs w:val="20"/>
                <w:lang w:eastAsia="ru-RU"/>
              </w:rPr>
              <w:t>ТОО</w:t>
            </w:r>
            <w:r w:rsidRPr="00147B8A">
              <w:rPr>
                <w:rFonts w:ascii="Times New Roman" w:eastAsia="Times New Roman" w:hAnsi="Times New Roman" w:cs="Times New Roman"/>
                <w:noProof w:val="0"/>
                <w:color w:val="000000"/>
                <w:sz w:val="20"/>
                <w:szCs w:val="20"/>
                <w:lang w:val="en-US" w:eastAsia="ru-RU"/>
              </w:rPr>
              <w:t xml:space="preserve"> </w:t>
            </w:r>
            <w:r w:rsidRPr="00147B8A">
              <w:rPr>
                <w:rFonts w:ascii="Times New Roman" w:eastAsia="Times New Roman" w:hAnsi="Times New Roman" w:cs="Times New Roman"/>
                <w:noProof w:val="0"/>
                <w:color w:val="000000"/>
                <w:sz w:val="20"/>
                <w:szCs w:val="20"/>
                <w:lang w:val="kk-KZ" w:eastAsia="ru-RU"/>
              </w:rPr>
              <w:t>«</w:t>
            </w:r>
            <w:r w:rsidRPr="00147B8A">
              <w:rPr>
                <w:rFonts w:ascii="Times New Roman" w:eastAsia="Times New Roman" w:hAnsi="Times New Roman" w:cs="Times New Roman"/>
                <w:noProof w:val="0"/>
                <w:color w:val="000000"/>
                <w:sz w:val="20"/>
                <w:szCs w:val="20"/>
                <w:lang w:val="en-US" w:eastAsia="ru-RU"/>
              </w:rPr>
              <w:t>Sapa Education</w:t>
            </w:r>
            <w:r w:rsidRPr="00147B8A">
              <w:rPr>
                <w:rFonts w:ascii="Times New Roman" w:eastAsia="Times New Roman" w:hAnsi="Times New Roman" w:cs="Times New Roman"/>
                <w:noProof w:val="0"/>
                <w:color w:val="000000"/>
                <w:sz w:val="20"/>
                <w:szCs w:val="20"/>
                <w:lang w:val="kk-KZ" w:eastAsia="ru-RU"/>
              </w:rPr>
              <w:t>»</w:t>
            </w:r>
          </w:p>
        </w:tc>
        <w:tc>
          <w:tcPr>
            <w:tcW w:w="1275" w:type="dxa"/>
            <w:vAlign w:val="center"/>
          </w:tcPr>
          <w:p w14:paraId="23B5B592" w14:textId="0BCECEA6"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84" w:type="dxa"/>
          </w:tcPr>
          <w:p w14:paraId="23A59035" w14:textId="17DA613E"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16" w:type="dxa"/>
            <w:vAlign w:val="center"/>
          </w:tcPr>
          <w:p w14:paraId="0D036C4C" w14:textId="2FD13E13"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78" w:type="dxa"/>
          </w:tcPr>
          <w:p w14:paraId="5A35124A" w14:textId="09471B60"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76" w:type="dxa"/>
            <w:shd w:val="clear" w:color="auto" w:fill="auto"/>
            <w:vAlign w:val="center"/>
          </w:tcPr>
          <w:p w14:paraId="575E534F" w14:textId="07F1D565"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85" w:type="dxa"/>
          </w:tcPr>
          <w:p w14:paraId="1FE86506" w14:textId="63943AE9"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32238A" w:rsidRPr="00147B8A" w14:paraId="696DF9D5" w14:textId="31785FDD" w:rsidTr="00287A09">
        <w:tc>
          <w:tcPr>
            <w:tcW w:w="3255" w:type="dxa"/>
            <w:shd w:val="clear" w:color="auto" w:fill="auto"/>
            <w:vAlign w:val="center"/>
          </w:tcPr>
          <w:p w14:paraId="70D85FA8" w14:textId="77777777" w:rsidR="0032238A" w:rsidRPr="00147B8A" w:rsidRDefault="0032238A" w:rsidP="009529DF">
            <w:pPr>
              <w:ind w:right="-2"/>
              <w:rPr>
                <w:rFonts w:ascii="Times New Roman" w:hAnsi="Times New Roman" w:cs="Times New Roman"/>
                <w:sz w:val="20"/>
                <w:szCs w:val="20"/>
              </w:rPr>
            </w:pPr>
            <w:r w:rsidRPr="00147B8A">
              <w:rPr>
                <w:rFonts w:ascii="Times New Roman" w:hAnsi="Times New Roman" w:cs="Times New Roman"/>
                <w:sz w:val="20"/>
                <w:szCs w:val="20"/>
              </w:rPr>
              <w:t>ТОО «Bilim.app»</w:t>
            </w:r>
          </w:p>
        </w:tc>
        <w:tc>
          <w:tcPr>
            <w:tcW w:w="1275" w:type="dxa"/>
            <w:shd w:val="clear" w:color="auto" w:fill="auto"/>
            <w:vAlign w:val="center"/>
          </w:tcPr>
          <w:p w14:paraId="37DA99C2" w14:textId="6D866938" w:rsidR="0032238A" w:rsidRPr="00147B8A" w:rsidRDefault="0032238A" w:rsidP="009529DF">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884" w:type="dxa"/>
          </w:tcPr>
          <w:p w14:paraId="2C4864D8" w14:textId="7A22869C" w:rsidR="0032238A" w:rsidRPr="00147B8A" w:rsidRDefault="00F255CE" w:rsidP="009529DF">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16" w:type="dxa"/>
            <w:shd w:val="clear" w:color="auto" w:fill="auto"/>
            <w:vAlign w:val="center"/>
          </w:tcPr>
          <w:p w14:paraId="58496657" w14:textId="2058AC26"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78" w:type="dxa"/>
          </w:tcPr>
          <w:p w14:paraId="70F9D6AB" w14:textId="48A4F7D4" w:rsidR="0032238A" w:rsidRPr="001F2839" w:rsidRDefault="001F2839" w:rsidP="009529DF">
            <w:pPr>
              <w:ind w:right="-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t>
            </w:r>
          </w:p>
        </w:tc>
        <w:tc>
          <w:tcPr>
            <w:tcW w:w="1276" w:type="dxa"/>
          </w:tcPr>
          <w:p w14:paraId="12E800A8" w14:textId="7BC44B2A"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85" w:type="dxa"/>
          </w:tcPr>
          <w:p w14:paraId="72025C1A" w14:textId="34849194" w:rsidR="0032238A" w:rsidRPr="001F2839" w:rsidRDefault="001F2839" w:rsidP="009529DF">
            <w:pPr>
              <w:ind w:right="-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t>
            </w:r>
          </w:p>
        </w:tc>
      </w:tr>
      <w:tr w:rsidR="0032238A" w:rsidRPr="00147B8A" w14:paraId="67F63E60" w14:textId="5F9441D6" w:rsidTr="00287A09">
        <w:tc>
          <w:tcPr>
            <w:tcW w:w="3255" w:type="dxa"/>
            <w:vAlign w:val="center"/>
          </w:tcPr>
          <w:p w14:paraId="6EA6CEED" w14:textId="77777777" w:rsidR="0032238A" w:rsidRPr="00147B8A" w:rsidRDefault="0032238A" w:rsidP="009529DF">
            <w:pPr>
              <w:ind w:right="-2"/>
              <w:rPr>
                <w:rFonts w:ascii="Times New Roman" w:hAnsi="Times New Roman" w:cs="Times New Roman"/>
                <w:sz w:val="20"/>
                <w:szCs w:val="20"/>
              </w:rPr>
            </w:pPr>
            <w:r w:rsidRPr="00147B8A">
              <w:rPr>
                <w:rFonts w:ascii="Times New Roman" w:hAnsi="Times New Roman" w:cs="Times New Roman"/>
                <w:sz w:val="20"/>
                <w:szCs w:val="20"/>
              </w:rPr>
              <w:t>ТОО «Amansultan»</w:t>
            </w:r>
          </w:p>
        </w:tc>
        <w:tc>
          <w:tcPr>
            <w:tcW w:w="1275" w:type="dxa"/>
            <w:vAlign w:val="center"/>
          </w:tcPr>
          <w:p w14:paraId="105D5F40" w14:textId="587F7145" w:rsidR="0032238A" w:rsidRPr="00147B8A" w:rsidRDefault="0032238A" w:rsidP="009529DF">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884" w:type="dxa"/>
          </w:tcPr>
          <w:p w14:paraId="03F93EF2" w14:textId="1992F806" w:rsidR="0032238A" w:rsidRPr="00147B8A" w:rsidRDefault="00F255CE" w:rsidP="009529DF">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16" w:type="dxa"/>
            <w:vAlign w:val="center"/>
          </w:tcPr>
          <w:p w14:paraId="691BC52F" w14:textId="5CD1B667"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78" w:type="dxa"/>
          </w:tcPr>
          <w:p w14:paraId="04113306" w14:textId="744F6CE0"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shd w:val="clear" w:color="auto" w:fill="auto"/>
            <w:vAlign w:val="center"/>
          </w:tcPr>
          <w:p w14:paraId="696878FC" w14:textId="2610B6F3"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985" w:type="dxa"/>
          </w:tcPr>
          <w:p w14:paraId="55AE9A43" w14:textId="6A475F91"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r>
      <w:tr w:rsidR="0032238A" w:rsidRPr="00147B8A" w14:paraId="0FCFBDF9" w14:textId="2660EF48" w:rsidTr="00287A09">
        <w:tc>
          <w:tcPr>
            <w:tcW w:w="3255" w:type="dxa"/>
            <w:vAlign w:val="center"/>
          </w:tcPr>
          <w:p w14:paraId="7CA563C0" w14:textId="77777777" w:rsidR="0032238A" w:rsidRPr="00147B8A" w:rsidRDefault="0032238A" w:rsidP="009529DF">
            <w:pPr>
              <w:ind w:right="-2"/>
              <w:rPr>
                <w:rFonts w:ascii="Times New Roman" w:hAnsi="Times New Roman" w:cs="Times New Roman"/>
                <w:sz w:val="20"/>
                <w:szCs w:val="20"/>
              </w:rPr>
            </w:pPr>
            <w:r w:rsidRPr="00147B8A">
              <w:rPr>
                <w:rFonts w:ascii="Times New Roman" w:hAnsi="Times New Roman" w:cs="Times New Roman"/>
                <w:sz w:val="20"/>
                <w:szCs w:val="20"/>
              </w:rPr>
              <w:t>ТОО «EduCon»</w:t>
            </w:r>
          </w:p>
        </w:tc>
        <w:tc>
          <w:tcPr>
            <w:tcW w:w="1275" w:type="dxa"/>
            <w:vAlign w:val="center"/>
          </w:tcPr>
          <w:p w14:paraId="6FF0C4A1" w14:textId="77777777" w:rsidR="0032238A" w:rsidRPr="00147B8A" w:rsidRDefault="0032238A" w:rsidP="009529DF">
            <w:pPr>
              <w:ind w:right="-2"/>
              <w:jc w:val="center"/>
              <w:rPr>
                <w:rFonts w:ascii="Times New Roman" w:hAnsi="Times New Roman" w:cs="Times New Roman"/>
                <w:sz w:val="20"/>
                <w:szCs w:val="20"/>
              </w:rPr>
            </w:pPr>
            <w:r w:rsidRPr="00147B8A">
              <w:rPr>
                <w:rFonts w:ascii="Times New Roman" w:hAnsi="Times New Roman" w:cs="Times New Roman"/>
                <w:sz w:val="20"/>
                <w:szCs w:val="20"/>
              </w:rPr>
              <w:t>-</w:t>
            </w:r>
          </w:p>
        </w:tc>
        <w:tc>
          <w:tcPr>
            <w:tcW w:w="884" w:type="dxa"/>
          </w:tcPr>
          <w:p w14:paraId="2104D9A9" w14:textId="3641C0A4" w:rsidR="0032238A" w:rsidRPr="00147B8A" w:rsidRDefault="00F255CE" w:rsidP="009529DF">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16" w:type="dxa"/>
            <w:vAlign w:val="center"/>
          </w:tcPr>
          <w:p w14:paraId="02B45119" w14:textId="04D0EF4C"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78" w:type="dxa"/>
          </w:tcPr>
          <w:p w14:paraId="674D63AC" w14:textId="5E78E0A5"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76" w:type="dxa"/>
            <w:shd w:val="clear" w:color="auto" w:fill="auto"/>
            <w:vAlign w:val="center"/>
          </w:tcPr>
          <w:p w14:paraId="5A97E241" w14:textId="5E4EEFF5"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c>
          <w:tcPr>
            <w:tcW w:w="985" w:type="dxa"/>
          </w:tcPr>
          <w:p w14:paraId="6FC8690E" w14:textId="155877ED" w:rsidR="0032238A" w:rsidRPr="001F2839" w:rsidRDefault="001F2839" w:rsidP="009529DF">
            <w:pPr>
              <w:ind w:right="-2"/>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w:t>
            </w:r>
          </w:p>
        </w:tc>
      </w:tr>
      <w:tr w:rsidR="0032238A" w:rsidRPr="00147B8A" w14:paraId="0787B987" w14:textId="76733E5C" w:rsidTr="00287A09">
        <w:tc>
          <w:tcPr>
            <w:tcW w:w="3255" w:type="dxa"/>
            <w:vAlign w:val="center"/>
          </w:tcPr>
          <w:p w14:paraId="4C5612C4" w14:textId="55F216FF" w:rsidR="0032238A" w:rsidRPr="00147B8A" w:rsidRDefault="0032238A" w:rsidP="009529DF">
            <w:pPr>
              <w:ind w:right="-2"/>
              <w:rPr>
                <w:rFonts w:ascii="Times New Roman" w:hAnsi="Times New Roman" w:cs="Times New Roman"/>
                <w:sz w:val="20"/>
                <w:szCs w:val="20"/>
              </w:rPr>
            </w:pPr>
            <w:r w:rsidRPr="008A6F68">
              <w:rPr>
                <w:rFonts w:ascii="Times New Roman" w:hAnsi="Times New Roman" w:cs="Times New Roman"/>
                <w:sz w:val="20"/>
                <w:szCs w:val="20"/>
              </w:rPr>
              <w:t>Группа лиц: ТОО «Intelligent IT», ТОО «Центр Цифровой трансформации»</w:t>
            </w:r>
          </w:p>
        </w:tc>
        <w:tc>
          <w:tcPr>
            <w:tcW w:w="1275" w:type="dxa"/>
            <w:vAlign w:val="center"/>
          </w:tcPr>
          <w:p w14:paraId="1D1ACB70" w14:textId="7DFD847A"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84" w:type="dxa"/>
          </w:tcPr>
          <w:p w14:paraId="095DD837" w14:textId="01D0442B"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16" w:type="dxa"/>
            <w:vAlign w:val="center"/>
          </w:tcPr>
          <w:p w14:paraId="27FB402F" w14:textId="2DD3E53D" w:rsidR="0032238A" w:rsidRPr="001F2839" w:rsidRDefault="001F2839"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78" w:type="dxa"/>
          </w:tcPr>
          <w:p w14:paraId="51D19942" w14:textId="350E10CE"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76" w:type="dxa"/>
            <w:shd w:val="clear" w:color="auto" w:fill="auto"/>
            <w:vAlign w:val="center"/>
          </w:tcPr>
          <w:p w14:paraId="6CDA2343" w14:textId="77A78FCA" w:rsidR="0032238A"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85" w:type="dxa"/>
          </w:tcPr>
          <w:p w14:paraId="3E2C4E6D" w14:textId="72443A3B" w:rsidR="00E47314" w:rsidRPr="001F2839" w:rsidRDefault="001F2839"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287A09" w:rsidRPr="00147B8A" w14:paraId="304D6964" w14:textId="77777777" w:rsidTr="00287A09">
        <w:tc>
          <w:tcPr>
            <w:tcW w:w="3255" w:type="dxa"/>
            <w:vAlign w:val="center"/>
          </w:tcPr>
          <w:p w14:paraId="181603ED" w14:textId="63694161" w:rsidR="00287A09" w:rsidRPr="00287A09" w:rsidRDefault="00287A09" w:rsidP="009529DF">
            <w:pPr>
              <w:ind w:right="-2"/>
              <w:rPr>
                <w:rFonts w:ascii="Times New Roman" w:hAnsi="Times New Roman" w:cs="Times New Roman"/>
                <w:b/>
                <w:bCs/>
                <w:sz w:val="20"/>
                <w:szCs w:val="20"/>
              </w:rPr>
            </w:pPr>
            <w:r w:rsidRPr="00287A09">
              <w:rPr>
                <w:rFonts w:ascii="Times New Roman" w:hAnsi="Times New Roman" w:cs="Times New Roman"/>
                <w:b/>
                <w:bCs/>
                <w:sz w:val="20"/>
                <w:szCs w:val="20"/>
              </w:rPr>
              <w:t>Итого:</w:t>
            </w:r>
          </w:p>
        </w:tc>
        <w:tc>
          <w:tcPr>
            <w:tcW w:w="1275" w:type="dxa"/>
            <w:vAlign w:val="center"/>
          </w:tcPr>
          <w:p w14:paraId="1FA150E6" w14:textId="19345DB5" w:rsidR="00287A09" w:rsidRPr="00287A09" w:rsidRDefault="00287A09" w:rsidP="009529DF">
            <w:pPr>
              <w:ind w:right="-2"/>
              <w:jc w:val="center"/>
              <w:rPr>
                <w:rFonts w:ascii="Times New Roman" w:hAnsi="Times New Roman" w:cs="Times New Roman"/>
                <w:b/>
                <w:bCs/>
                <w:sz w:val="20"/>
                <w:szCs w:val="20"/>
                <w:lang w:val="kk-KZ"/>
              </w:rPr>
            </w:pPr>
            <w:r w:rsidRPr="00287A09">
              <w:rPr>
                <w:rFonts w:ascii="Times New Roman" w:hAnsi="Times New Roman" w:cs="Times New Roman"/>
                <w:b/>
                <w:bCs/>
                <w:sz w:val="20"/>
                <w:szCs w:val="20"/>
                <w:lang w:val="kk-KZ"/>
              </w:rPr>
              <w:t>673 033 458</w:t>
            </w:r>
          </w:p>
        </w:tc>
        <w:tc>
          <w:tcPr>
            <w:tcW w:w="884" w:type="dxa"/>
          </w:tcPr>
          <w:p w14:paraId="0AA94B12" w14:textId="2110F752" w:rsidR="00287A09" w:rsidRPr="00287A09" w:rsidRDefault="00287A09" w:rsidP="009529DF">
            <w:pPr>
              <w:ind w:right="-2"/>
              <w:jc w:val="center"/>
              <w:rPr>
                <w:rFonts w:ascii="Times New Roman" w:hAnsi="Times New Roman" w:cs="Times New Roman"/>
                <w:b/>
                <w:bCs/>
                <w:sz w:val="20"/>
                <w:szCs w:val="20"/>
                <w:lang w:val="kk-KZ"/>
              </w:rPr>
            </w:pPr>
            <w:r w:rsidRPr="00287A09">
              <w:rPr>
                <w:rFonts w:ascii="Times New Roman" w:hAnsi="Times New Roman" w:cs="Times New Roman"/>
                <w:b/>
                <w:bCs/>
                <w:sz w:val="20"/>
                <w:szCs w:val="20"/>
                <w:lang w:val="kk-KZ"/>
              </w:rPr>
              <w:t>CR-1-96%</w:t>
            </w:r>
          </w:p>
        </w:tc>
        <w:tc>
          <w:tcPr>
            <w:tcW w:w="1216" w:type="dxa"/>
            <w:vAlign w:val="center"/>
          </w:tcPr>
          <w:p w14:paraId="1BB197E8" w14:textId="4798B3E9" w:rsidR="00287A09" w:rsidRPr="00287A09" w:rsidRDefault="00287A09" w:rsidP="009529DF">
            <w:pPr>
              <w:ind w:right="-2"/>
              <w:jc w:val="center"/>
              <w:rPr>
                <w:rFonts w:ascii="Times New Roman" w:hAnsi="Times New Roman" w:cs="Times New Roman"/>
                <w:b/>
                <w:bCs/>
                <w:sz w:val="20"/>
                <w:szCs w:val="20"/>
                <w:lang w:val="kk-KZ"/>
              </w:rPr>
            </w:pPr>
            <w:r w:rsidRPr="00287A09">
              <w:rPr>
                <w:rFonts w:ascii="Times New Roman" w:hAnsi="Times New Roman" w:cs="Times New Roman"/>
                <w:b/>
                <w:bCs/>
                <w:sz w:val="20"/>
                <w:szCs w:val="20"/>
                <w:lang w:val="kk-KZ"/>
              </w:rPr>
              <w:t>1 074 194 827</w:t>
            </w:r>
          </w:p>
        </w:tc>
        <w:tc>
          <w:tcPr>
            <w:tcW w:w="878" w:type="dxa"/>
          </w:tcPr>
          <w:p w14:paraId="071D52C3" w14:textId="563274EB" w:rsidR="00287A09" w:rsidRPr="00287A09" w:rsidRDefault="00287A09" w:rsidP="009529DF">
            <w:pPr>
              <w:ind w:right="-2"/>
              <w:jc w:val="center"/>
              <w:rPr>
                <w:rFonts w:ascii="Times New Roman" w:hAnsi="Times New Roman" w:cs="Times New Roman"/>
                <w:b/>
                <w:bCs/>
                <w:sz w:val="20"/>
                <w:szCs w:val="20"/>
              </w:rPr>
            </w:pPr>
            <w:r w:rsidRPr="00287A09">
              <w:rPr>
                <w:rFonts w:ascii="Times New Roman" w:hAnsi="Times New Roman" w:cs="Times New Roman"/>
                <w:b/>
                <w:bCs/>
                <w:sz w:val="20"/>
                <w:szCs w:val="20"/>
              </w:rPr>
              <w:t>CR-1-79%</w:t>
            </w:r>
          </w:p>
        </w:tc>
        <w:tc>
          <w:tcPr>
            <w:tcW w:w="1276" w:type="dxa"/>
            <w:shd w:val="clear" w:color="auto" w:fill="auto"/>
            <w:vAlign w:val="center"/>
          </w:tcPr>
          <w:p w14:paraId="0AFCAE27" w14:textId="66A99DBE" w:rsidR="00287A09" w:rsidRPr="00287A09" w:rsidRDefault="00287A09" w:rsidP="009529DF">
            <w:pPr>
              <w:ind w:right="-2"/>
              <w:jc w:val="center"/>
              <w:rPr>
                <w:rFonts w:ascii="Times New Roman" w:hAnsi="Times New Roman" w:cs="Times New Roman"/>
                <w:b/>
                <w:bCs/>
                <w:sz w:val="20"/>
                <w:szCs w:val="20"/>
              </w:rPr>
            </w:pPr>
            <w:r w:rsidRPr="00287A09">
              <w:rPr>
                <w:rFonts w:ascii="Times New Roman" w:hAnsi="Times New Roman" w:cs="Times New Roman"/>
                <w:b/>
                <w:bCs/>
                <w:sz w:val="20"/>
                <w:szCs w:val="20"/>
              </w:rPr>
              <w:t>774 491 512</w:t>
            </w:r>
          </w:p>
        </w:tc>
        <w:tc>
          <w:tcPr>
            <w:tcW w:w="985" w:type="dxa"/>
          </w:tcPr>
          <w:p w14:paraId="1AB1C132" w14:textId="04099E86" w:rsidR="00287A09" w:rsidRPr="00287A09" w:rsidRDefault="00287A09" w:rsidP="009529DF">
            <w:pPr>
              <w:ind w:right="-2"/>
              <w:jc w:val="center"/>
              <w:rPr>
                <w:rFonts w:ascii="Times New Roman" w:hAnsi="Times New Roman" w:cs="Times New Roman"/>
                <w:b/>
                <w:bCs/>
                <w:sz w:val="20"/>
                <w:szCs w:val="20"/>
              </w:rPr>
            </w:pPr>
            <w:r w:rsidRPr="00287A09">
              <w:rPr>
                <w:rFonts w:ascii="Times New Roman" w:hAnsi="Times New Roman" w:cs="Times New Roman"/>
                <w:b/>
                <w:bCs/>
                <w:sz w:val="20"/>
                <w:szCs w:val="20"/>
              </w:rPr>
              <w:t>CR-3-84,5%</w:t>
            </w:r>
          </w:p>
        </w:tc>
      </w:tr>
    </w:tbl>
    <w:p w14:paraId="35D1BF4C" w14:textId="4AA487B9" w:rsidR="00601B23" w:rsidRDefault="00601B23" w:rsidP="007D2622">
      <w:pPr>
        <w:spacing w:after="0"/>
        <w:jc w:val="both"/>
        <w:rPr>
          <w:rFonts w:ascii="Times New Roman" w:hAnsi="Times New Roman"/>
          <w:sz w:val="28"/>
          <w:szCs w:val="28"/>
          <w:lang w:val="kk-KZ"/>
        </w:rPr>
      </w:pPr>
    </w:p>
    <w:p w14:paraId="4993EE3F" w14:textId="2FC332C7" w:rsidR="00601B23" w:rsidRPr="00FB2C18" w:rsidRDefault="007D2622" w:rsidP="007D2622">
      <w:pPr>
        <w:pStyle w:val="a3"/>
        <w:ind w:left="375" w:right="-2"/>
        <w:jc w:val="center"/>
        <w:rPr>
          <w:rFonts w:ascii="Times New Roman" w:hAnsi="Times New Roman"/>
          <w:b/>
          <w:bCs/>
          <w:sz w:val="28"/>
          <w:szCs w:val="28"/>
        </w:rPr>
      </w:pPr>
      <w:r>
        <w:rPr>
          <w:rFonts w:ascii="Times New Roman" w:hAnsi="Times New Roman"/>
          <w:b/>
          <w:bCs/>
          <w:sz w:val="28"/>
          <w:szCs w:val="28"/>
        </w:rPr>
        <w:t>6.7</w:t>
      </w:r>
      <w:r w:rsidR="00FB2C18">
        <w:rPr>
          <w:rFonts w:ascii="Times New Roman" w:hAnsi="Times New Roman"/>
          <w:b/>
          <w:bCs/>
          <w:sz w:val="28"/>
          <w:szCs w:val="28"/>
        </w:rPr>
        <w:t xml:space="preserve"> </w:t>
      </w:r>
      <w:r w:rsidR="00601B23" w:rsidRPr="00FB2C18">
        <w:rPr>
          <w:rFonts w:ascii="Times New Roman" w:hAnsi="Times New Roman"/>
          <w:b/>
          <w:bCs/>
          <w:sz w:val="28"/>
          <w:szCs w:val="28"/>
        </w:rPr>
        <w:t>Доля субъектов информационной услуги по цифровым</w:t>
      </w:r>
      <w:r w:rsidR="00FB2C18">
        <w:rPr>
          <w:rFonts w:ascii="Times New Roman" w:hAnsi="Times New Roman"/>
          <w:b/>
          <w:bCs/>
          <w:sz w:val="28"/>
          <w:szCs w:val="28"/>
        </w:rPr>
        <w:t xml:space="preserve"> </w:t>
      </w:r>
      <w:r w:rsidR="00601B23" w:rsidRPr="00FB2C18">
        <w:rPr>
          <w:rFonts w:ascii="Times New Roman" w:hAnsi="Times New Roman"/>
          <w:b/>
          <w:bCs/>
          <w:sz w:val="28"/>
          <w:szCs w:val="28"/>
        </w:rPr>
        <w:t>образовательным платформам</w:t>
      </w:r>
      <w:r w:rsidR="009D3457" w:rsidRPr="00FB2C18">
        <w:rPr>
          <w:rFonts w:ascii="Times New Roman" w:hAnsi="Times New Roman"/>
          <w:b/>
          <w:bCs/>
          <w:sz w:val="28"/>
          <w:szCs w:val="28"/>
        </w:rPr>
        <w:t xml:space="preserve"> в организациях</w:t>
      </w:r>
      <w:r w:rsidR="00D53699">
        <w:rPr>
          <w:rFonts w:ascii="Times New Roman" w:hAnsi="Times New Roman"/>
          <w:b/>
          <w:bCs/>
          <w:sz w:val="28"/>
          <w:szCs w:val="28"/>
        </w:rPr>
        <w:t xml:space="preserve"> дошкольного и</w:t>
      </w:r>
      <w:r w:rsidR="009D3457" w:rsidRPr="00FB2C18">
        <w:rPr>
          <w:rFonts w:ascii="Times New Roman" w:hAnsi="Times New Roman"/>
          <w:b/>
          <w:bCs/>
          <w:sz w:val="28"/>
          <w:szCs w:val="28"/>
        </w:rPr>
        <w:t xml:space="preserve"> </w:t>
      </w:r>
      <w:r w:rsidR="00D53699">
        <w:rPr>
          <w:rFonts w:ascii="Times New Roman" w:hAnsi="Times New Roman"/>
          <w:b/>
          <w:bCs/>
          <w:sz w:val="28"/>
          <w:szCs w:val="28"/>
        </w:rPr>
        <w:t>школьного</w:t>
      </w:r>
      <w:r w:rsidR="009D3457" w:rsidRPr="00FB2C18">
        <w:rPr>
          <w:rFonts w:ascii="Times New Roman" w:hAnsi="Times New Roman"/>
          <w:b/>
          <w:bCs/>
          <w:sz w:val="28"/>
          <w:szCs w:val="28"/>
        </w:rPr>
        <w:t xml:space="preserve"> образования</w:t>
      </w:r>
      <w:r w:rsidR="00D408B3">
        <w:rPr>
          <w:rFonts w:ascii="Times New Roman" w:hAnsi="Times New Roman"/>
          <w:b/>
          <w:bCs/>
          <w:sz w:val="28"/>
          <w:szCs w:val="28"/>
        </w:rPr>
        <w:t xml:space="preserve"> в границах областей</w:t>
      </w:r>
    </w:p>
    <w:p w14:paraId="4B27D2EF" w14:textId="77777777" w:rsidR="00601B23" w:rsidRPr="00E93C07" w:rsidRDefault="00601B23" w:rsidP="00601B23">
      <w:pPr>
        <w:pStyle w:val="a3"/>
        <w:ind w:left="0" w:right="-2" w:firstLine="709"/>
        <w:jc w:val="both"/>
        <w:rPr>
          <w:rFonts w:ascii="Times New Roman" w:hAnsi="Times New Roman"/>
          <w:sz w:val="28"/>
          <w:szCs w:val="28"/>
        </w:rPr>
      </w:pPr>
    </w:p>
    <w:tbl>
      <w:tblPr>
        <w:tblStyle w:val="a9"/>
        <w:tblW w:w="0" w:type="auto"/>
        <w:tblLook w:val="04A0" w:firstRow="1" w:lastRow="0" w:firstColumn="1" w:lastColumn="0" w:noHBand="0" w:noVBand="1"/>
      </w:tblPr>
      <w:tblGrid>
        <w:gridCol w:w="1719"/>
        <w:gridCol w:w="2127"/>
        <w:gridCol w:w="1366"/>
        <w:gridCol w:w="735"/>
        <w:gridCol w:w="1147"/>
        <w:gridCol w:w="701"/>
        <w:gridCol w:w="1291"/>
        <w:gridCol w:w="683"/>
      </w:tblGrid>
      <w:tr w:rsidR="005B74A6" w:rsidRPr="00EB109A" w14:paraId="7CA05FF0" w14:textId="2096738A" w:rsidTr="00E33B12">
        <w:tc>
          <w:tcPr>
            <w:tcW w:w="1719" w:type="dxa"/>
            <w:vAlign w:val="center"/>
          </w:tcPr>
          <w:p w14:paraId="51D3F1D1" w14:textId="0996B519" w:rsidR="005B74A6" w:rsidRPr="00EB109A" w:rsidRDefault="005B74A6" w:rsidP="00360F3B">
            <w:pPr>
              <w:ind w:right="-2"/>
              <w:jc w:val="center"/>
              <w:rPr>
                <w:rFonts w:ascii="Times New Roman" w:hAnsi="Times New Roman" w:cs="Times New Roman"/>
                <w:b/>
                <w:bCs/>
                <w:sz w:val="20"/>
                <w:szCs w:val="20"/>
              </w:rPr>
            </w:pPr>
            <w:r w:rsidRPr="00EB109A">
              <w:rPr>
                <w:rFonts w:ascii="Times New Roman" w:hAnsi="Times New Roman" w:cs="Times New Roman"/>
                <w:b/>
                <w:bCs/>
                <w:sz w:val="20"/>
                <w:szCs w:val="20"/>
              </w:rPr>
              <w:t>город, область</w:t>
            </w:r>
          </w:p>
        </w:tc>
        <w:tc>
          <w:tcPr>
            <w:tcW w:w="2127" w:type="dxa"/>
            <w:vAlign w:val="center"/>
          </w:tcPr>
          <w:p w14:paraId="4AF0B458" w14:textId="77777777" w:rsidR="005B74A6" w:rsidRPr="00EB109A" w:rsidRDefault="005B74A6" w:rsidP="00360F3B">
            <w:pPr>
              <w:ind w:right="-2"/>
              <w:jc w:val="center"/>
              <w:rPr>
                <w:rFonts w:ascii="Times New Roman" w:hAnsi="Times New Roman" w:cs="Times New Roman"/>
                <w:b/>
                <w:bCs/>
                <w:sz w:val="20"/>
                <w:szCs w:val="20"/>
              </w:rPr>
            </w:pPr>
            <w:r w:rsidRPr="00EB109A">
              <w:rPr>
                <w:rFonts w:ascii="Times New Roman" w:hAnsi="Times New Roman" w:cs="Times New Roman"/>
                <w:b/>
                <w:bCs/>
                <w:sz w:val="20"/>
                <w:szCs w:val="20"/>
              </w:rPr>
              <w:t>Субъекты</w:t>
            </w:r>
          </w:p>
        </w:tc>
        <w:tc>
          <w:tcPr>
            <w:tcW w:w="1366" w:type="dxa"/>
            <w:tcBorders>
              <w:bottom w:val="single" w:sz="4" w:space="0" w:color="auto"/>
            </w:tcBorders>
            <w:vAlign w:val="center"/>
          </w:tcPr>
          <w:p w14:paraId="0F437082" w14:textId="2AC4AB8C" w:rsidR="005B74A6" w:rsidRPr="00EB109A" w:rsidRDefault="005B74A6" w:rsidP="005B74A6">
            <w:pPr>
              <w:ind w:right="-2"/>
              <w:jc w:val="center"/>
              <w:rPr>
                <w:rFonts w:ascii="Times New Roman" w:hAnsi="Times New Roman" w:cs="Times New Roman"/>
                <w:b/>
                <w:bCs/>
                <w:sz w:val="20"/>
                <w:szCs w:val="20"/>
              </w:rPr>
            </w:pPr>
            <w:r w:rsidRPr="005B74A6">
              <w:rPr>
                <w:rFonts w:ascii="Times New Roman" w:hAnsi="Times New Roman" w:cs="Times New Roman"/>
                <w:b/>
                <w:bCs/>
                <w:sz w:val="20"/>
                <w:szCs w:val="20"/>
              </w:rPr>
              <w:t>Объем в тенге за</w:t>
            </w:r>
            <w:r>
              <w:rPr>
                <w:rFonts w:ascii="Times New Roman" w:hAnsi="Times New Roman" w:cs="Times New Roman"/>
                <w:b/>
                <w:bCs/>
                <w:sz w:val="20"/>
                <w:szCs w:val="20"/>
              </w:rPr>
              <w:t xml:space="preserve"> </w:t>
            </w:r>
            <w:r w:rsidRPr="00EB109A">
              <w:rPr>
                <w:rFonts w:ascii="Times New Roman" w:hAnsi="Times New Roman" w:cs="Times New Roman"/>
                <w:b/>
                <w:bCs/>
                <w:sz w:val="20"/>
                <w:szCs w:val="20"/>
              </w:rPr>
              <w:t>202</w:t>
            </w:r>
            <w:r w:rsidRPr="00EB109A">
              <w:rPr>
                <w:rFonts w:ascii="Times New Roman" w:hAnsi="Times New Roman" w:cs="Times New Roman"/>
                <w:b/>
                <w:bCs/>
                <w:sz w:val="20"/>
                <w:szCs w:val="20"/>
                <w:lang w:val="kk-KZ"/>
              </w:rPr>
              <w:t>1</w:t>
            </w:r>
            <w:r w:rsidRPr="00EB109A">
              <w:rPr>
                <w:rFonts w:ascii="Times New Roman" w:hAnsi="Times New Roman" w:cs="Times New Roman"/>
                <w:b/>
                <w:bCs/>
                <w:sz w:val="20"/>
                <w:szCs w:val="20"/>
              </w:rPr>
              <w:t xml:space="preserve"> год</w:t>
            </w:r>
          </w:p>
        </w:tc>
        <w:tc>
          <w:tcPr>
            <w:tcW w:w="735" w:type="dxa"/>
            <w:tcBorders>
              <w:bottom w:val="single" w:sz="4" w:space="0" w:color="auto"/>
            </w:tcBorders>
          </w:tcPr>
          <w:p w14:paraId="479DAC48" w14:textId="66E61AFB" w:rsidR="005B74A6" w:rsidRPr="005B74A6" w:rsidRDefault="005B74A6" w:rsidP="005B74A6">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147" w:type="dxa"/>
            <w:tcBorders>
              <w:bottom w:val="single" w:sz="4" w:space="0" w:color="auto"/>
            </w:tcBorders>
            <w:vAlign w:val="center"/>
          </w:tcPr>
          <w:p w14:paraId="293FEB38" w14:textId="0396B4AB" w:rsidR="005B74A6" w:rsidRPr="00EB109A" w:rsidRDefault="005B74A6" w:rsidP="005B74A6">
            <w:pPr>
              <w:ind w:right="-2"/>
              <w:jc w:val="center"/>
              <w:rPr>
                <w:rFonts w:ascii="Times New Roman" w:hAnsi="Times New Roman" w:cs="Times New Roman"/>
                <w:b/>
                <w:bCs/>
                <w:sz w:val="20"/>
                <w:szCs w:val="20"/>
              </w:rPr>
            </w:pPr>
            <w:r w:rsidRPr="005B74A6">
              <w:rPr>
                <w:rFonts w:ascii="Times New Roman" w:hAnsi="Times New Roman" w:cs="Times New Roman"/>
                <w:b/>
                <w:bCs/>
                <w:sz w:val="20"/>
                <w:szCs w:val="20"/>
              </w:rPr>
              <w:t>Объем в тенге за</w:t>
            </w:r>
            <w:r>
              <w:rPr>
                <w:rFonts w:ascii="Times New Roman" w:hAnsi="Times New Roman" w:cs="Times New Roman"/>
                <w:b/>
                <w:bCs/>
                <w:sz w:val="20"/>
                <w:szCs w:val="20"/>
              </w:rPr>
              <w:t xml:space="preserve"> </w:t>
            </w:r>
            <w:r w:rsidRPr="00EB109A">
              <w:rPr>
                <w:rFonts w:ascii="Times New Roman" w:hAnsi="Times New Roman" w:cs="Times New Roman"/>
                <w:b/>
                <w:bCs/>
                <w:sz w:val="20"/>
                <w:szCs w:val="20"/>
              </w:rPr>
              <w:t>202</w:t>
            </w:r>
            <w:r w:rsidRPr="00EB109A">
              <w:rPr>
                <w:rFonts w:ascii="Times New Roman" w:hAnsi="Times New Roman" w:cs="Times New Roman"/>
                <w:b/>
                <w:bCs/>
                <w:sz w:val="20"/>
                <w:szCs w:val="20"/>
                <w:lang w:val="kk-KZ"/>
              </w:rPr>
              <w:t>2</w:t>
            </w:r>
            <w:r w:rsidRPr="00EB109A">
              <w:rPr>
                <w:rFonts w:ascii="Times New Roman" w:hAnsi="Times New Roman" w:cs="Times New Roman"/>
                <w:b/>
                <w:bCs/>
                <w:sz w:val="20"/>
                <w:szCs w:val="20"/>
              </w:rPr>
              <w:t xml:space="preserve"> год</w:t>
            </w:r>
          </w:p>
        </w:tc>
        <w:tc>
          <w:tcPr>
            <w:tcW w:w="701" w:type="dxa"/>
            <w:tcBorders>
              <w:bottom w:val="single" w:sz="4" w:space="0" w:color="auto"/>
            </w:tcBorders>
          </w:tcPr>
          <w:p w14:paraId="7BBC9770" w14:textId="09C2CBC4" w:rsidR="005B74A6" w:rsidRPr="005B74A6" w:rsidRDefault="005B74A6" w:rsidP="005B74A6">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291" w:type="dxa"/>
            <w:tcBorders>
              <w:bottom w:val="single" w:sz="4" w:space="0" w:color="auto"/>
            </w:tcBorders>
            <w:vAlign w:val="center"/>
          </w:tcPr>
          <w:p w14:paraId="142F7B78" w14:textId="23EDFAD6" w:rsidR="005B74A6" w:rsidRPr="00EB109A" w:rsidRDefault="005B74A6" w:rsidP="005B74A6">
            <w:pPr>
              <w:ind w:right="-2"/>
              <w:jc w:val="center"/>
              <w:rPr>
                <w:rFonts w:ascii="Times New Roman" w:hAnsi="Times New Roman" w:cs="Times New Roman"/>
                <w:b/>
                <w:bCs/>
                <w:sz w:val="20"/>
                <w:szCs w:val="20"/>
                <w:lang w:val="kk-KZ"/>
              </w:rPr>
            </w:pPr>
            <w:r w:rsidRPr="005B74A6">
              <w:rPr>
                <w:rFonts w:ascii="Times New Roman" w:hAnsi="Times New Roman" w:cs="Times New Roman"/>
                <w:b/>
                <w:bCs/>
                <w:sz w:val="20"/>
                <w:szCs w:val="20"/>
                <w:lang w:val="kk-KZ"/>
              </w:rPr>
              <w:t>Объем в тенге за</w:t>
            </w:r>
            <w:r>
              <w:rPr>
                <w:rFonts w:ascii="Times New Roman" w:hAnsi="Times New Roman" w:cs="Times New Roman"/>
                <w:b/>
                <w:bCs/>
                <w:sz w:val="20"/>
                <w:szCs w:val="20"/>
                <w:lang w:val="kk-KZ"/>
              </w:rPr>
              <w:t xml:space="preserve"> </w:t>
            </w:r>
            <w:r w:rsidRPr="00EB109A">
              <w:rPr>
                <w:rFonts w:ascii="Times New Roman" w:hAnsi="Times New Roman" w:cs="Times New Roman"/>
                <w:b/>
                <w:bCs/>
                <w:sz w:val="20"/>
                <w:szCs w:val="20"/>
                <w:lang w:val="kk-KZ"/>
              </w:rPr>
              <w:t>2023 год</w:t>
            </w:r>
          </w:p>
        </w:tc>
        <w:tc>
          <w:tcPr>
            <w:tcW w:w="683" w:type="dxa"/>
            <w:tcBorders>
              <w:bottom w:val="single" w:sz="4" w:space="0" w:color="auto"/>
            </w:tcBorders>
          </w:tcPr>
          <w:p w14:paraId="46DB49BA" w14:textId="5739F703" w:rsidR="005B74A6" w:rsidRPr="005B74A6" w:rsidRDefault="005B74A6" w:rsidP="005B74A6">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A802A8" w:rsidRPr="00EB109A" w14:paraId="66EC733B" w14:textId="65A8412E" w:rsidTr="00E33B12">
        <w:tc>
          <w:tcPr>
            <w:tcW w:w="1719" w:type="dxa"/>
            <w:vMerge w:val="restart"/>
            <w:vAlign w:val="center"/>
          </w:tcPr>
          <w:p w14:paraId="2F8D86FB" w14:textId="71D5539E" w:rsidR="00A802A8" w:rsidRPr="00EB109A" w:rsidRDefault="00A802A8" w:rsidP="00360F3B">
            <w:pPr>
              <w:ind w:right="-2"/>
              <w:rPr>
                <w:rFonts w:ascii="Times New Roman" w:hAnsi="Times New Roman" w:cs="Times New Roman"/>
                <w:sz w:val="20"/>
                <w:szCs w:val="20"/>
              </w:rPr>
            </w:pPr>
            <w:r w:rsidRPr="00EB109A">
              <w:rPr>
                <w:rFonts w:ascii="Times New Roman" w:hAnsi="Times New Roman" w:cs="Times New Roman"/>
                <w:sz w:val="20"/>
                <w:szCs w:val="20"/>
              </w:rPr>
              <w:t>Карагандинская обл.</w:t>
            </w:r>
          </w:p>
        </w:tc>
        <w:tc>
          <w:tcPr>
            <w:tcW w:w="2127" w:type="dxa"/>
            <w:vMerge w:val="restart"/>
            <w:tcBorders>
              <w:top w:val="nil"/>
              <w:left w:val="nil"/>
              <w:right w:val="single" w:sz="4" w:space="0" w:color="auto"/>
            </w:tcBorders>
            <w:shd w:val="clear" w:color="auto" w:fill="auto"/>
            <w:vAlign w:val="center"/>
          </w:tcPr>
          <w:p w14:paraId="63800A59" w14:textId="515E4953" w:rsidR="00A802A8" w:rsidRPr="00EB109A" w:rsidRDefault="00A802A8" w:rsidP="00BA6BC2">
            <w:pPr>
              <w:ind w:right="-2"/>
              <w:rPr>
                <w:rFonts w:ascii="Times New Roman" w:hAnsi="Times New Roman" w:cs="Times New Roman"/>
                <w:sz w:val="20"/>
                <w:szCs w:val="20"/>
              </w:rPr>
            </w:pPr>
            <w:r w:rsidRPr="00EB109A">
              <w:rPr>
                <w:rFonts w:ascii="Times New Roman" w:hAnsi="Times New Roman" w:cs="Times New Roman"/>
                <w:sz w:val="20"/>
                <w:szCs w:val="20"/>
              </w:rPr>
              <w:t>TOO «Bilim Land»</w:t>
            </w:r>
          </w:p>
        </w:tc>
        <w:tc>
          <w:tcPr>
            <w:tcW w:w="1366" w:type="dxa"/>
            <w:tcBorders>
              <w:left w:val="single" w:sz="4" w:space="0" w:color="auto"/>
            </w:tcBorders>
          </w:tcPr>
          <w:p w14:paraId="4219D6E4" w14:textId="7554E930" w:rsidR="00A802A8" w:rsidRPr="00A72D1C" w:rsidRDefault="00A72D1C" w:rsidP="00360F3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vMerge w:val="restart"/>
          </w:tcPr>
          <w:p w14:paraId="6DD43383" w14:textId="5E60F7DD" w:rsidR="00A802A8" w:rsidRPr="00EB109A" w:rsidRDefault="00A802A8" w:rsidP="00360F3B">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47" w:type="dxa"/>
          </w:tcPr>
          <w:p w14:paraId="7455CB81" w14:textId="13C52D8B" w:rsidR="00A802A8" w:rsidRPr="00A72D1C" w:rsidRDefault="00A72D1C" w:rsidP="00360F3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vMerge w:val="restart"/>
          </w:tcPr>
          <w:p w14:paraId="6E26DD96" w14:textId="79280D2E" w:rsidR="00A802A8" w:rsidRPr="00EB109A" w:rsidRDefault="00A802A8" w:rsidP="00360F3B">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291" w:type="dxa"/>
          </w:tcPr>
          <w:p w14:paraId="1A6D1C89" w14:textId="1C1D1A80" w:rsidR="00A802A8" w:rsidRPr="00A72D1C" w:rsidRDefault="00A72D1C" w:rsidP="00360F3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vMerge w:val="restart"/>
          </w:tcPr>
          <w:p w14:paraId="02D96F09" w14:textId="52782B23" w:rsidR="00A802A8" w:rsidRPr="00EB109A" w:rsidRDefault="00A802A8" w:rsidP="00360F3B">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A802A8" w:rsidRPr="00EB109A" w14:paraId="117F661D" w14:textId="6A856044" w:rsidTr="00E33B12">
        <w:tc>
          <w:tcPr>
            <w:tcW w:w="1719" w:type="dxa"/>
            <w:vMerge/>
            <w:vAlign w:val="center"/>
          </w:tcPr>
          <w:p w14:paraId="180D98DF" w14:textId="77777777" w:rsidR="00A802A8" w:rsidRPr="00EB109A" w:rsidRDefault="00A802A8" w:rsidP="009D3457">
            <w:pPr>
              <w:ind w:right="-2"/>
              <w:rPr>
                <w:rFonts w:ascii="Times New Roman" w:hAnsi="Times New Roman" w:cs="Times New Roman"/>
                <w:sz w:val="20"/>
                <w:szCs w:val="20"/>
              </w:rPr>
            </w:pPr>
          </w:p>
        </w:tc>
        <w:tc>
          <w:tcPr>
            <w:tcW w:w="2127" w:type="dxa"/>
            <w:vMerge/>
            <w:tcBorders>
              <w:right w:val="single" w:sz="4" w:space="0" w:color="auto"/>
            </w:tcBorders>
            <w:vAlign w:val="center"/>
          </w:tcPr>
          <w:p w14:paraId="5CAE4ED8" w14:textId="77777777" w:rsidR="00A802A8" w:rsidRPr="00EB109A" w:rsidRDefault="00A802A8" w:rsidP="009D3457">
            <w:pPr>
              <w:ind w:right="-2"/>
              <w:rPr>
                <w:rFonts w:ascii="Times New Roman" w:hAnsi="Times New Roman" w:cs="Times New Roman"/>
                <w:sz w:val="20"/>
                <w:szCs w:val="20"/>
              </w:rPr>
            </w:pPr>
          </w:p>
        </w:tc>
        <w:tc>
          <w:tcPr>
            <w:tcW w:w="1366" w:type="dxa"/>
            <w:tcBorders>
              <w:top w:val="single" w:sz="4" w:space="0" w:color="auto"/>
              <w:left w:val="single" w:sz="4" w:space="0" w:color="auto"/>
            </w:tcBorders>
            <w:vAlign w:val="center"/>
          </w:tcPr>
          <w:p w14:paraId="26139846" w14:textId="65DF3D25" w:rsidR="00A802A8" w:rsidRPr="00EB109A" w:rsidRDefault="00A802A8" w:rsidP="009D3457">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735" w:type="dxa"/>
            <w:vMerge/>
          </w:tcPr>
          <w:p w14:paraId="3BB6B8F7" w14:textId="77777777" w:rsidR="00A802A8" w:rsidRPr="00EB109A" w:rsidRDefault="00A802A8" w:rsidP="009D3457">
            <w:pPr>
              <w:ind w:right="-2"/>
              <w:jc w:val="center"/>
              <w:rPr>
                <w:rFonts w:ascii="Times New Roman" w:hAnsi="Times New Roman" w:cs="Times New Roman"/>
                <w:sz w:val="20"/>
                <w:szCs w:val="20"/>
              </w:rPr>
            </w:pPr>
          </w:p>
        </w:tc>
        <w:tc>
          <w:tcPr>
            <w:tcW w:w="1147" w:type="dxa"/>
            <w:tcBorders>
              <w:top w:val="single" w:sz="4" w:space="0" w:color="auto"/>
              <w:bottom w:val="single" w:sz="4" w:space="0" w:color="auto"/>
            </w:tcBorders>
            <w:shd w:val="clear" w:color="auto" w:fill="auto"/>
            <w:vAlign w:val="center"/>
          </w:tcPr>
          <w:p w14:paraId="58C58D2B" w14:textId="00C90AFA" w:rsidR="00A802A8" w:rsidRPr="00EB109A" w:rsidRDefault="00A802A8" w:rsidP="009D3457">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701" w:type="dxa"/>
            <w:vMerge/>
            <w:tcBorders>
              <w:bottom w:val="single" w:sz="4" w:space="0" w:color="auto"/>
            </w:tcBorders>
          </w:tcPr>
          <w:p w14:paraId="4B4C3B6A" w14:textId="77777777" w:rsidR="00A802A8" w:rsidRPr="00EB109A" w:rsidRDefault="00A802A8" w:rsidP="009D3457">
            <w:pPr>
              <w:ind w:right="-2"/>
              <w:jc w:val="center"/>
              <w:rPr>
                <w:rFonts w:ascii="Times New Roman" w:hAnsi="Times New Roman" w:cs="Times New Roman"/>
                <w:bCs/>
                <w:sz w:val="20"/>
                <w:szCs w:val="20"/>
              </w:rPr>
            </w:pPr>
          </w:p>
        </w:tc>
        <w:tc>
          <w:tcPr>
            <w:tcW w:w="1291" w:type="dxa"/>
            <w:tcBorders>
              <w:top w:val="single" w:sz="4" w:space="0" w:color="auto"/>
              <w:bottom w:val="single" w:sz="4" w:space="0" w:color="auto"/>
            </w:tcBorders>
            <w:shd w:val="clear" w:color="auto" w:fill="auto"/>
            <w:vAlign w:val="center"/>
          </w:tcPr>
          <w:p w14:paraId="2DC59F5C" w14:textId="640FC02C" w:rsidR="00A802A8" w:rsidRPr="00EB109A" w:rsidRDefault="00A802A8" w:rsidP="009D3457">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CR-1-100%</w:t>
            </w:r>
          </w:p>
        </w:tc>
        <w:tc>
          <w:tcPr>
            <w:tcW w:w="683" w:type="dxa"/>
            <w:vMerge/>
            <w:tcBorders>
              <w:bottom w:val="single" w:sz="4" w:space="0" w:color="auto"/>
            </w:tcBorders>
          </w:tcPr>
          <w:p w14:paraId="19CB1329" w14:textId="77777777" w:rsidR="00A802A8" w:rsidRPr="00EB109A" w:rsidRDefault="00A802A8" w:rsidP="009D3457">
            <w:pPr>
              <w:ind w:right="-2"/>
              <w:jc w:val="center"/>
              <w:rPr>
                <w:rFonts w:ascii="Times New Roman" w:hAnsi="Times New Roman" w:cs="Times New Roman"/>
                <w:bCs/>
                <w:sz w:val="20"/>
                <w:szCs w:val="20"/>
              </w:rPr>
            </w:pPr>
          </w:p>
        </w:tc>
      </w:tr>
      <w:tr w:rsidR="005B74A6" w:rsidRPr="00EB109A" w14:paraId="72FFF47A" w14:textId="1EAAB914" w:rsidTr="00E33B12">
        <w:tc>
          <w:tcPr>
            <w:tcW w:w="1719" w:type="dxa"/>
            <w:vMerge w:val="restart"/>
            <w:vAlign w:val="center"/>
          </w:tcPr>
          <w:p w14:paraId="5F7D2A45" w14:textId="79A5D818" w:rsidR="005B74A6" w:rsidRPr="00EB109A" w:rsidRDefault="005B74A6" w:rsidP="00EE0528">
            <w:pPr>
              <w:ind w:right="-2"/>
              <w:rPr>
                <w:rFonts w:ascii="Times New Roman" w:hAnsi="Times New Roman" w:cs="Times New Roman"/>
                <w:sz w:val="20"/>
                <w:szCs w:val="20"/>
              </w:rPr>
            </w:pPr>
            <w:r w:rsidRPr="00EB109A">
              <w:rPr>
                <w:rFonts w:ascii="Times New Roman" w:hAnsi="Times New Roman" w:cs="Times New Roman"/>
                <w:sz w:val="20"/>
                <w:szCs w:val="20"/>
              </w:rPr>
              <w:t xml:space="preserve">ВКО </w:t>
            </w:r>
          </w:p>
        </w:tc>
        <w:tc>
          <w:tcPr>
            <w:tcW w:w="2127" w:type="dxa"/>
            <w:tcBorders>
              <w:top w:val="nil"/>
              <w:left w:val="single" w:sz="4" w:space="0" w:color="auto"/>
              <w:bottom w:val="single" w:sz="4" w:space="0" w:color="auto"/>
              <w:right w:val="single" w:sz="4" w:space="0" w:color="auto"/>
            </w:tcBorders>
            <w:shd w:val="clear" w:color="auto" w:fill="auto"/>
            <w:vAlign w:val="center"/>
          </w:tcPr>
          <w:p w14:paraId="5FCB7AB2" w14:textId="2FF26F71" w:rsidR="005B74A6" w:rsidRPr="00EB109A" w:rsidRDefault="005B74A6" w:rsidP="00EE0528">
            <w:pPr>
              <w:rPr>
                <w:rFonts w:ascii="Times New Roman" w:eastAsia="Times New Roman" w:hAnsi="Times New Roman" w:cs="Times New Roman"/>
                <w:noProof w:val="0"/>
                <w:color w:val="000000"/>
                <w:sz w:val="20"/>
                <w:szCs w:val="20"/>
                <w:lang w:val="kk-KZ" w:eastAsia="ru-RU"/>
              </w:rPr>
            </w:pPr>
            <w:r w:rsidRPr="00EB109A">
              <w:rPr>
                <w:rFonts w:ascii="Times New Roman" w:eastAsia="Times New Roman" w:hAnsi="Times New Roman" w:cs="Times New Roman"/>
                <w:noProof w:val="0"/>
                <w:color w:val="000000"/>
                <w:sz w:val="20"/>
                <w:szCs w:val="20"/>
                <w:lang w:eastAsia="ru-RU"/>
              </w:rPr>
              <w:t xml:space="preserve">ТОО </w:t>
            </w:r>
            <w:r w:rsidRPr="00EB109A">
              <w:rPr>
                <w:rFonts w:ascii="Times New Roman" w:eastAsia="Times New Roman" w:hAnsi="Times New Roman" w:cs="Times New Roman"/>
                <w:noProof w:val="0"/>
                <w:color w:val="000000"/>
                <w:sz w:val="20"/>
                <w:szCs w:val="20"/>
                <w:lang w:val="kk-KZ" w:eastAsia="ru-RU"/>
              </w:rPr>
              <w:t>«</w:t>
            </w:r>
            <w:r w:rsidRPr="00EB109A">
              <w:rPr>
                <w:rFonts w:ascii="Times New Roman" w:eastAsia="Times New Roman" w:hAnsi="Times New Roman" w:cs="Times New Roman"/>
                <w:noProof w:val="0"/>
                <w:color w:val="000000"/>
                <w:sz w:val="20"/>
                <w:szCs w:val="20"/>
                <w:lang w:val="en-US" w:eastAsia="ru-RU"/>
              </w:rPr>
              <w:t>Daryn</w:t>
            </w:r>
            <w:r w:rsidRPr="00EB109A">
              <w:rPr>
                <w:rFonts w:ascii="Times New Roman" w:eastAsia="Times New Roman" w:hAnsi="Times New Roman" w:cs="Times New Roman"/>
                <w:noProof w:val="0"/>
                <w:color w:val="000000"/>
                <w:sz w:val="20"/>
                <w:szCs w:val="20"/>
                <w:lang w:eastAsia="ru-RU"/>
              </w:rPr>
              <w:t>.</w:t>
            </w:r>
            <w:r w:rsidRPr="00EB109A">
              <w:rPr>
                <w:rFonts w:ascii="Times New Roman" w:eastAsia="Times New Roman" w:hAnsi="Times New Roman" w:cs="Times New Roman"/>
                <w:noProof w:val="0"/>
                <w:color w:val="000000"/>
                <w:sz w:val="20"/>
                <w:szCs w:val="20"/>
                <w:lang w:val="en-US" w:eastAsia="ru-RU"/>
              </w:rPr>
              <w:t>online</w:t>
            </w:r>
            <w:r w:rsidRPr="00EB109A">
              <w:rPr>
                <w:rFonts w:ascii="Times New Roman" w:eastAsia="Times New Roman" w:hAnsi="Times New Roman" w:cs="Times New Roman"/>
                <w:noProof w:val="0"/>
                <w:color w:val="000000"/>
                <w:sz w:val="20"/>
                <w:szCs w:val="20"/>
                <w:lang w:val="kk-KZ" w:eastAsia="ru-RU"/>
              </w:rPr>
              <w:t>»</w:t>
            </w:r>
          </w:p>
        </w:tc>
        <w:tc>
          <w:tcPr>
            <w:tcW w:w="1366" w:type="dxa"/>
            <w:tcBorders>
              <w:top w:val="single" w:sz="4" w:space="0" w:color="auto"/>
              <w:left w:val="nil"/>
              <w:bottom w:val="single" w:sz="4" w:space="0" w:color="auto"/>
              <w:right w:val="single" w:sz="4" w:space="0" w:color="auto"/>
            </w:tcBorders>
            <w:shd w:val="clear" w:color="auto" w:fill="auto"/>
            <w:vAlign w:val="center"/>
          </w:tcPr>
          <w:p w14:paraId="1C2EF281" w14:textId="29F5A46E" w:rsidR="005B74A6" w:rsidRPr="00A72D1C" w:rsidRDefault="00A72D1C" w:rsidP="00EE052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tcBorders>
              <w:top w:val="single" w:sz="4" w:space="0" w:color="auto"/>
              <w:left w:val="single" w:sz="4" w:space="0" w:color="auto"/>
              <w:bottom w:val="single" w:sz="4" w:space="0" w:color="auto"/>
              <w:right w:val="single" w:sz="4" w:space="0" w:color="auto"/>
            </w:tcBorders>
          </w:tcPr>
          <w:p w14:paraId="72EC6437" w14:textId="72E28300" w:rsidR="005B74A6" w:rsidRPr="00A72D1C" w:rsidRDefault="00A72D1C" w:rsidP="00EE052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01A11A9" w14:textId="08BC534C" w:rsidR="005B74A6" w:rsidRPr="00A72D1C" w:rsidRDefault="00A72D1C" w:rsidP="00EE052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bottom w:val="single" w:sz="4" w:space="0" w:color="auto"/>
              <w:right w:val="single" w:sz="4" w:space="0" w:color="auto"/>
            </w:tcBorders>
          </w:tcPr>
          <w:p w14:paraId="2412648C" w14:textId="5AEE062D"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3244F39" w14:textId="75ED1042"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168AFC0D" w14:textId="62792E1D"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5B74A6" w:rsidRPr="00EB109A" w14:paraId="51057B5E" w14:textId="6CF432A5" w:rsidTr="00E33B12">
        <w:tc>
          <w:tcPr>
            <w:tcW w:w="1719" w:type="dxa"/>
            <w:vMerge/>
            <w:vAlign w:val="center"/>
          </w:tcPr>
          <w:p w14:paraId="6052E40E" w14:textId="77777777" w:rsidR="005B74A6" w:rsidRPr="00EB109A" w:rsidRDefault="005B74A6" w:rsidP="00EE0528">
            <w:pPr>
              <w:ind w:right="-2"/>
              <w:rPr>
                <w:rFonts w:ascii="Times New Roman" w:hAnsi="Times New Roman" w:cs="Times New Roman"/>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703D11D" w14:textId="4110883D" w:rsidR="005B74A6" w:rsidRPr="00EB109A" w:rsidRDefault="005B74A6" w:rsidP="00EE0528">
            <w:pPr>
              <w:rPr>
                <w:rFonts w:ascii="Times New Roman" w:eastAsia="Times New Roman" w:hAnsi="Times New Roman" w:cs="Times New Roman"/>
                <w:noProof w:val="0"/>
                <w:color w:val="000000"/>
                <w:sz w:val="20"/>
                <w:szCs w:val="20"/>
                <w:lang w:val="kk-KZ" w:eastAsia="ru-RU"/>
              </w:rPr>
            </w:pPr>
            <w:r w:rsidRPr="00EB109A">
              <w:rPr>
                <w:rFonts w:ascii="Times New Roman" w:eastAsia="Times New Roman" w:hAnsi="Times New Roman" w:cs="Times New Roman"/>
                <w:noProof w:val="0"/>
                <w:color w:val="000000"/>
                <w:sz w:val="20"/>
                <w:szCs w:val="20"/>
                <w:lang w:eastAsia="ru-RU"/>
              </w:rPr>
              <w:t>ТОО</w:t>
            </w:r>
            <w:r w:rsidRPr="00EB109A">
              <w:rPr>
                <w:rFonts w:ascii="Times New Roman" w:eastAsia="Times New Roman" w:hAnsi="Times New Roman" w:cs="Times New Roman"/>
                <w:noProof w:val="0"/>
                <w:color w:val="000000"/>
                <w:sz w:val="20"/>
                <w:szCs w:val="20"/>
                <w:lang w:val="en-US" w:eastAsia="ru-RU"/>
              </w:rPr>
              <w:t xml:space="preserve"> </w:t>
            </w:r>
            <w:r w:rsidRPr="00EB109A">
              <w:rPr>
                <w:rFonts w:ascii="Times New Roman" w:eastAsia="Times New Roman" w:hAnsi="Times New Roman" w:cs="Times New Roman"/>
                <w:noProof w:val="0"/>
                <w:color w:val="000000"/>
                <w:sz w:val="20"/>
                <w:szCs w:val="20"/>
                <w:lang w:val="kk-KZ" w:eastAsia="ru-RU"/>
              </w:rPr>
              <w:t>«</w:t>
            </w:r>
            <w:r w:rsidRPr="00EB109A">
              <w:rPr>
                <w:rFonts w:ascii="Times New Roman" w:eastAsia="Times New Roman" w:hAnsi="Times New Roman" w:cs="Times New Roman"/>
                <w:noProof w:val="0"/>
                <w:color w:val="000000"/>
                <w:sz w:val="20"/>
                <w:szCs w:val="20"/>
                <w:lang w:val="en-US" w:eastAsia="ru-RU"/>
              </w:rPr>
              <w:t>Sapa Education</w:t>
            </w:r>
            <w:r w:rsidRPr="00EB109A">
              <w:rPr>
                <w:rFonts w:ascii="Times New Roman" w:eastAsia="Times New Roman" w:hAnsi="Times New Roman" w:cs="Times New Roman"/>
                <w:noProof w:val="0"/>
                <w:color w:val="000000"/>
                <w:sz w:val="20"/>
                <w:szCs w:val="20"/>
                <w:lang w:val="kk-KZ" w:eastAsia="ru-RU"/>
              </w:rPr>
              <w:t>»</w:t>
            </w:r>
          </w:p>
        </w:tc>
        <w:tc>
          <w:tcPr>
            <w:tcW w:w="1366" w:type="dxa"/>
            <w:tcBorders>
              <w:top w:val="single" w:sz="4" w:space="0" w:color="auto"/>
              <w:right w:val="single" w:sz="4" w:space="0" w:color="auto"/>
            </w:tcBorders>
            <w:vAlign w:val="center"/>
          </w:tcPr>
          <w:p w14:paraId="187A322F" w14:textId="1ABE7B92" w:rsidR="005B74A6" w:rsidRPr="00A72D1C" w:rsidRDefault="00A72D1C" w:rsidP="00EE052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tcBorders>
              <w:top w:val="single" w:sz="4" w:space="0" w:color="auto"/>
              <w:left w:val="single" w:sz="4" w:space="0" w:color="auto"/>
              <w:right w:val="single" w:sz="4" w:space="0" w:color="auto"/>
            </w:tcBorders>
          </w:tcPr>
          <w:p w14:paraId="763FE8E3" w14:textId="0172A92F" w:rsidR="005B74A6" w:rsidRPr="00A72D1C" w:rsidRDefault="00A72D1C" w:rsidP="00EE052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tcBorders>
              <w:top w:val="single" w:sz="4" w:space="0" w:color="auto"/>
              <w:left w:val="single" w:sz="4" w:space="0" w:color="auto"/>
              <w:right w:val="single" w:sz="4" w:space="0" w:color="auto"/>
            </w:tcBorders>
            <w:vAlign w:val="center"/>
          </w:tcPr>
          <w:p w14:paraId="22E3F717" w14:textId="41983B06" w:rsidR="005B74A6" w:rsidRPr="00A72D1C" w:rsidRDefault="00A72D1C" w:rsidP="00EE0528">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right w:val="single" w:sz="4" w:space="0" w:color="auto"/>
            </w:tcBorders>
          </w:tcPr>
          <w:p w14:paraId="7DE09030" w14:textId="624158C8"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E8AE1CF" w14:textId="62FA5AF5"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6F47DF6C" w14:textId="0C9BFB96"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5B74A6" w:rsidRPr="00EB109A" w14:paraId="0E0221E2" w14:textId="33531943" w:rsidTr="00E33B12">
        <w:tc>
          <w:tcPr>
            <w:tcW w:w="1719" w:type="dxa"/>
            <w:vMerge/>
            <w:vAlign w:val="center"/>
          </w:tcPr>
          <w:p w14:paraId="5A5AB5B0" w14:textId="77777777" w:rsidR="005B74A6" w:rsidRPr="00EB109A" w:rsidRDefault="005B74A6" w:rsidP="00EE0528">
            <w:pPr>
              <w:ind w:right="-2"/>
              <w:rPr>
                <w:rFonts w:ascii="Times New Roman" w:hAnsi="Times New Roman" w:cs="Times New Roman"/>
                <w:sz w:val="20"/>
                <w:szCs w:val="20"/>
              </w:rPr>
            </w:pPr>
          </w:p>
        </w:tc>
        <w:tc>
          <w:tcPr>
            <w:tcW w:w="2127" w:type="dxa"/>
            <w:vMerge w:val="restart"/>
            <w:tcBorders>
              <w:top w:val="nil"/>
              <w:left w:val="nil"/>
              <w:right w:val="single" w:sz="4" w:space="0" w:color="auto"/>
            </w:tcBorders>
            <w:shd w:val="clear" w:color="auto" w:fill="auto"/>
            <w:vAlign w:val="center"/>
          </w:tcPr>
          <w:p w14:paraId="64F91A65" w14:textId="1DC65F9F" w:rsidR="005B74A6" w:rsidRPr="00EB109A" w:rsidRDefault="005B74A6" w:rsidP="00EE0528">
            <w:pPr>
              <w:ind w:right="-2"/>
              <w:rPr>
                <w:rFonts w:ascii="Times New Roman" w:hAnsi="Times New Roman" w:cs="Times New Roman"/>
                <w:sz w:val="20"/>
                <w:szCs w:val="20"/>
                <w:lang w:val="kk-KZ"/>
              </w:rPr>
            </w:pPr>
            <w:r w:rsidRPr="00EB109A">
              <w:rPr>
                <w:rFonts w:ascii="Times New Roman" w:hAnsi="Times New Roman" w:cs="Times New Roman"/>
                <w:sz w:val="20"/>
                <w:szCs w:val="20"/>
                <w:lang w:val="kk-KZ"/>
              </w:rPr>
              <w:t>Группа лиц:</w:t>
            </w:r>
            <w:r w:rsidRPr="00FE659E">
              <w:rPr>
                <w:rFonts w:ascii="Times New Roman" w:hAnsi="Times New Roman" w:cs="Times New Roman"/>
                <w:sz w:val="20"/>
                <w:szCs w:val="20"/>
                <w:lang w:val="en-US"/>
              </w:rPr>
              <w:t xml:space="preserve"> </w:t>
            </w:r>
            <w:r w:rsidRPr="00EB109A">
              <w:rPr>
                <w:rFonts w:ascii="Times New Roman" w:hAnsi="Times New Roman" w:cs="Times New Roman"/>
                <w:sz w:val="20"/>
                <w:szCs w:val="20"/>
                <w:lang w:val="kk-KZ"/>
              </w:rPr>
              <w:t>ТОО «Bilim Media Group», ТОО «BMG UPSkill»</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43767F64" w14:textId="3BBDF540" w:rsidR="005B74A6" w:rsidRPr="00EB109A" w:rsidRDefault="005B74A6" w:rsidP="00EE0528">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735" w:type="dxa"/>
            <w:tcBorders>
              <w:top w:val="single" w:sz="4" w:space="0" w:color="auto"/>
              <w:left w:val="single" w:sz="4" w:space="0" w:color="auto"/>
              <w:bottom w:val="single" w:sz="4" w:space="0" w:color="auto"/>
              <w:right w:val="single" w:sz="4" w:space="0" w:color="auto"/>
            </w:tcBorders>
          </w:tcPr>
          <w:p w14:paraId="13A7151D" w14:textId="77777777" w:rsidR="005B74A6" w:rsidRPr="00EB109A" w:rsidRDefault="005B74A6" w:rsidP="00EE0528">
            <w:pPr>
              <w:ind w:right="-2"/>
              <w:jc w:val="center"/>
              <w:rPr>
                <w:rFonts w:ascii="Times New Roman" w:hAnsi="Times New Roman" w:cs="Times New Roman"/>
                <w:sz w:val="20"/>
                <w:szCs w:val="20"/>
                <w:lang w:val="kk-KZ"/>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401EBFB" w14:textId="0CD6487A" w:rsidR="005B74A6" w:rsidRPr="00EB109A" w:rsidRDefault="005B74A6" w:rsidP="00EE0528">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701" w:type="dxa"/>
            <w:tcBorders>
              <w:top w:val="single" w:sz="4" w:space="0" w:color="auto"/>
              <w:left w:val="single" w:sz="4" w:space="0" w:color="auto"/>
              <w:bottom w:val="single" w:sz="4" w:space="0" w:color="auto"/>
              <w:right w:val="single" w:sz="4" w:space="0" w:color="auto"/>
            </w:tcBorders>
          </w:tcPr>
          <w:p w14:paraId="7FC14990" w14:textId="77777777" w:rsidR="005B74A6" w:rsidRPr="00EB109A" w:rsidRDefault="005B74A6" w:rsidP="00EE0528">
            <w:pPr>
              <w:ind w:right="-2"/>
              <w:jc w:val="center"/>
              <w:rPr>
                <w:rFonts w:ascii="Times New Roman" w:hAnsi="Times New Roman" w:cs="Times New Roman"/>
                <w:bCs/>
                <w:sz w:val="20"/>
                <w:szCs w:val="20"/>
                <w:lang w:val="kk-KZ"/>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8C6CF0E" w14:textId="054012D2"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15FCEFE4" w14:textId="60CE8D4A" w:rsidR="005B74A6" w:rsidRPr="00A72D1C" w:rsidRDefault="00A72D1C" w:rsidP="00EE0528">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5B74A6" w:rsidRPr="00EB109A" w14:paraId="210AC08F" w14:textId="238BBB6C" w:rsidTr="00E33B12">
        <w:tc>
          <w:tcPr>
            <w:tcW w:w="1719" w:type="dxa"/>
            <w:vMerge/>
            <w:vAlign w:val="center"/>
          </w:tcPr>
          <w:p w14:paraId="02DA8DC2" w14:textId="77777777" w:rsidR="005B74A6" w:rsidRPr="00EB109A" w:rsidRDefault="005B74A6" w:rsidP="005550F5">
            <w:pPr>
              <w:ind w:right="-2"/>
              <w:rPr>
                <w:rFonts w:ascii="Times New Roman" w:hAnsi="Times New Roman" w:cs="Times New Roman"/>
                <w:sz w:val="20"/>
                <w:szCs w:val="20"/>
              </w:rPr>
            </w:pPr>
          </w:p>
        </w:tc>
        <w:tc>
          <w:tcPr>
            <w:tcW w:w="2127" w:type="dxa"/>
            <w:vMerge/>
            <w:tcBorders>
              <w:left w:val="nil"/>
              <w:bottom w:val="single" w:sz="8" w:space="0" w:color="auto"/>
              <w:right w:val="single" w:sz="4" w:space="0" w:color="auto"/>
            </w:tcBorders>
            <w:shd w:val="clear" w:color="auto" w:fill="auto"/>
            <w:vAlign w:val="center"/>
          </w:tcPr>
          <w:p w14:paraId="157CF6DD" w14:textId="77777777" w:rsidR="005B74A6" w:rsidRPr="00EB109A" w:rsidRDefault="005B74A6" w:rsidP="005550F5">
            <w:pPr>
              <w:ind w:right="-2"/>
              <w:rPr>
                <w:rFonts w:ascii="Times New Roman" w:hAnsi="Times New Roman" w:cs="Times New Roman"/>
                <w:sz w:val="20"/>
                <w:szCs w:val="20"/>
              </w:rPr>
            </w:pPr>
          </w:p>
        </w:tc>
        <w:tc>
          <w:tcPr>
            <w:tcW w:w="1366" w:type="dxa"/>
            <w:tcBorders>
              <w:top w:val="single" w:sz="4" w:space="0" w:color="auto"/>
              <w:left w:val="single" w:sz="4" w:space="0" w:color="auto"/>
              <w:right w:val="single" w:sz="4" w:space="0" w:color="auto"/>
            </w:tcBorders>
            <w:vAlign w:val="center"/>
          </w:tcPr>
          <w:p w14:paraId="76173647" w14:textId="069B59A4" w:rsidR="005B74A6" w:rsidRPr="00EB109A" w:rsidRDefault="005B74A6" w:rsidP="005550F5">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sidRPr="00EB109A">
              <w:rPr>
                <w:rFonts w:ascii="Times New Roman" w:hAnsi="Times New Roman" w:cs="Times New Roman"/>
                <w:sz w:val="20"/>
                <w:szCs w:val="20"/>
                <w:lang w:val="kk-KZ"/>
              </w:rPr>
              <w:t>91</w:t>
            </w:r>
            <w:r w:rsidRPr="00EB109A">
              <w:rPr>
                <w:rFonts w:ascii="Times New Roman" w:hAnsi="Times New Roman" w:cs="Times New Roman"/>
                <w:sz w:val="20"/>
                <w:szCs w:val="20"/>
              </w:rPr>
              <w:t>%</w:t>
            </w:r>
          </w:p>
        </w:tc>
        <w:tc>
          <w:tcPr>
            <w:tcW w:w="735" w:type="dxa"/>
            <w:tcBorders>
              <w:top w:val="single" w:sz="4" w:space="0" w:color="auto"/>
              <w:left w:val="single" w:sz="4" w:space="0" w:color="auto"/>
              <w:right w:val="single" w:sz="4" w:space="0" w:color="auto"/>
            </w:tcBorders>
          </w:tcPr>
          <w:p w14:paraId="6CC83179" w14:textId="70AB1CF5" w:rsidR="005B74A6" w:rsidRPr="00EB109A" w:rsidRDefault="00A84B27" w:rsidP="005550F5">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38A4943" w14:textId="0BE1B422" w:rsidR="005B74A6" w:rsidRPr="00EB109A" w:rsidRDefault="005B74A6" w:rsidP="005550F5">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sidRPr="00EB109A">
              <w:rPr>
                <w:rFonts w:ascii="Times New Roman" w:hAnsi="Times New Roman" w:cs="Times New Roman"/>
                <w:sz w:val="20"/>
                <w:szCs w:val="20"/>
                <w:lang w:val="kk-KZ"/>
              </w:rPr>
              <w:t>89</w:t>
            </w:r>
            <w:r w:rsidRPr="00EB109A">
              <w:rPr>
                <w:rFonts w:ascii="Times New Roman" w:hAnsi="Times New Roman" w:cs="Times New Roman"/>
                <w:sz w:val="20"/>
                <w:szCs w:val="20"/>
              </w:rPr>
              <w:t>%</w:t>
            </w:r>
          </w:p>
        </w:tc>
        <w:tc>
          <w:tcPr>
            <w:tcW w:w="701" w:type="dxa"/>
            <w:tcBorders>
              <w:top w:val="single" w:sz="4" w:space="0" w:color="auto"/>
              <w:left w:val="single" w:sz="4" w:space="0" w:color="auto"/>
              <w:bottom w:val="single" w:sz="4" w:space="0" w:color="auto"/>
              <w:right w:val="single" w:sz="4" w:space="0" w:color="auto"/>
            </w:tcBorders>
          </w:tcPr>
          <w:p w14:paraId="1260C27E" w14:textId="03004EE4" w:rsidR="005B74A6" w:rsidRPr="00EB109A" w:rsidRDefault="00A84B27" w:rsidP="005550F5">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B2978C4" w14:textId="353020A2" w:rsidR="005B74A6" w:rsidRPr="00EB109A" w:rsidRDefault="005B74A6" w:rsidP="005550F5">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kk-KZ"/>
              </w:rPr>
              <w:t>73</w:t>
            </w:r>
            <w:r w:rsidRPr="00EB109A">
              <w:rPr>
                <w:rFonts w:ascii="Times New Roman" w:hAnsi="Times New Roman" w:cs="Times New Roman"/>
                <w:bCs/>
                <w:sz w:val="20"/>
                <w:szCs w:val="20"/>
              </w:rPr>
              <w:t>%</w:t>
            </w:r>
          </w:p>
        </w:tc>
        <w:tc>
          <w:tcPr>
            <w:tcW w:w="683" w:type="dxa"/>
            <w:tcBorders>
              <w:top w:val="single" w:sz="4" w:space="0" w:color="auto"/>
              <w:left w:val="single" w:sz="4" w:space="0" w:color="auto"/>
              <w:bottom w:val="single" w:sz="4" w:space="0" w:color="auto"/>
              <w:right w:val="single" w:sz="4" w:space="0" w:color="auto"/>
            </w:tcBorders>
          </w:tcPr>
          <w:p w14:paraId="42A1DD8D" w14:textId="074041D0" w:rsidR="005B74A6" w:rsidRPr="00EB109A" w:rsidRDefault="001C3A90" w:rsidP="005550F5">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E33B12" w:rsidRPr="00EB109A" w14:paraId="489C407D" w14:textId="56BD305B" w:rsidTr="00E33B12">
        <w:tc>
          <w:tcPr>
            <w:tcW w:w="1719" w:type="dxa"/>
            <w:vMerge w:val="restart"/>
            <w:vAlign w:val="center"/>
          </w:tcPr>
          <w:p w14:paraId="348A011F" w14:textId="6733C158" w:rsidR="00E33B12" w:rsidRPr="00EB109A" w:rsidRDefault="00E33B12" w:rsidP="005550F5">
            <w:pPr>
              <w:ind w:right="-2"/>
              <w:rPr>
                <w:rFonts w:ascii="Times New Roman" w:hAnsi="Times New Roman" w:cs="Times New Roman"/>
                <w:sz w:val="20"/>
                <w:szCs w:val="20"/>
              </w:rPr>
            </w:pPr>
            <w:r w:rsidRPr="00EB109A">
              <w:rPr>
                <w:rFonts w:ascii="Times New Roman" w:hAnsi="Times New Roman" w:cs="Times New Roman"/>
                <w:sz w:val="20"/>
                <w:szCs w:val="20"/>
              </w:rPr>
              <w:t>Область Абай</w:t>
            </w:r>
          </w:p>
        </w:tc>
        <w:tc>
          <w:tcPr>
            <w:tcW w:w="2127" w:type="dxa"/>
            <w:tcBorders>
              <w:top w:val="nil"/>
              <w:left w:val="nil"/>
              <w:bottom w:val="single" w:sz="8" w:space="0" w:color="auto"/>
              <w:right w:val="single" w:sz="4" w:space="0" w:color="auto"/>
            </w:tcBorders>
            <w:shd w:val="clear" w:color="auto" w:fill="auto"/>
            <w:vAlign w:val="center"/>
          </w:tcPr>
          <w:p w14:paraId="2D59CD91" w14:textId="1C7DDCA4" w:rsidR="00E33B12" w:rsidRPr="00EB109A" w:rsidRDefault="00E33B12" w:rsidP="005550F5">
            <w:pPr>
              <w:ind w:right="-2"/>
              <w:rPr>
                <w:rFonts w:ascii="Times New Roman" w:hAnsi="Times New Roman" w:cs="Times New Roman"/>
                <w:sz w:val="20"/>
                <w:szCs w:val="20"/>
              </w:rPr>
            </w:pPr>
            <w:r w:rsidRPr="00EB109A">
              <w:rPr>
                <w:rFonts w:ascii="Times New Roman" w:hAnsi="Times New Roman" w:cs="Times New Roman"/>
                <w:sz w:val="20"/>
                <w:szCs w:val="20"/>
              </w:rPr>
              <w:t>Группа лиц: ТОО «Bilim Land» и ТОО «InCraft»</w:t>
            </w:r>
          </w:p>
        </w:tc>
        <w:tc>
          <w:tcPr>
            <w:tcW w:w="1366" w:type="dxa"/>
            <w:vMerge w:val="restart"/>
            <w:tcBorders>
              <w:top w:val="single" w:sz="4" w:space="0" w:color="auto"/>
              <w:left w:val="single" w:sz="4" w:space="0" w:color="auto"/>
              <w:right w:val="single" w:sz="4" w:space="0" w:color="auto"/>
            </w:tcBorders>
            <w:shd w:val="clear" w:color="auto" w:fill="auto"/>
            <w:vAlign w:val="center"/>
          </w:tcPr>
          <w:p w14:paraId="692FFC34" w14:textId="7C810575" w:rsidR="00E33B12" w:rsidRPr="00EB109A" w:rsidRDefault="00E33B12" w:rsidP="005B38A9">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735" w:type="dxa"/>
            <w:vMerge w:val="restart"/>
            <w:tcBorders>
              <w:top w:val="single" w:sz="4" w:space="0" w:color="auto"/>
              <w:left w:val="single" w:sz="4" w:space="0" w:color="auto"/>
              <w:right w:val="single" w:sz="4" w:space="0" w:color="auto"/>
            </w:tcBorders>
          </w:tcPr>
          <w:p w14:paraId="578AB7EC" w14:textId="45EC4CAB" w:rsidR="00E33B12" w:rsidRPr="00EB109A" w:rsidRDefault="00E33B12" w:rsidP="005550F5">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70EB507F" w14:textId="38217D71" w:rsidR="00E33B12" w:rsidRPr="00A72D1C" w:rsidRDefault="00A72D1C" w:rsidP="005550F5">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bottom w:val="single" w:sz="4" w:space="0" w:color="auto"/>
              <w:right w:val="single" w:sz="4" w:space="0" w:color="auto"/>
            </w:tcBorders>
          </w:tcPr>
          <w:p w14:paraId="41B77239" w14:textId="6FCEC34A" w:rsidR="00E33B12" w:rsidRPr="00A72D1C" w:rsidRDefault="00A72D1C" w:rsidP="005550F5">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E7C10C6" w14:textId="71971E9A" w:rsidR="00E33B12" w:rsidRPr="00A72D1C" w:rsidRDefault="00A72D1C" w:rsidP="005550F5">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32F4ED80" w14:textId="704F2B09" w:rsidR="00E33B12" w:rsidRPr="00A72D1C" w:rsidRDefault="00A72D1C" w:rsidP="005550F5">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E33B12" w:rsidRPr="00EB109A" w14:paraId="491B4C9E" w14:textId="79480430" w:rsidTr="00E33B12">
        <w:tc>
          <w:tcPr>
            <w:tcW w:w="1719" w:type="dxa"/>
            <w:vMerge/>
            <w:vAlign w:val="center"/>
          </w:tcPr>
          <w:p w14:paraId="2D62DCF8" w14:textId="77777777" w:rsidR="00E33B12" w:rsidRPr="00EB109A" w:rsidRDefault="00E33B12" w:rsidP="005B38A9">
            <w:pPr>
              <w:ind w:right="-2"/>
              <w:rPr>
                <w:rFonts w:ascii="Times New Roman" w:hAnsi="Times New Roman" w:cs="Times New Roman"/>
                <w:sz w:val="20"/>
                <w:szCs w:val="20"/>
              </w:rPr>
            </w:pPr>
          </w:p>
        </w:tc>
        <w:tc>
          <w:tcPr>
            <w:tcW w:w="2127" w:type="dxa"/>
            <w:tcBorders>
              <w:top w:val="nil"/>
              <w:left w:val="single" w:sz="8" w:space="0" w:color="auto"/>
              <w:bottom w:val="single" w:sz="8" w:space="0" w:color="auto"/>
              <w:right w:val="single" w:sz="4" w:space="0" w:color="auto"/>
            </w:tcBorders>
            <w:shd w:val="clear" w:color="auto" w:fill="auto"/>
            <w:vAlign w:val="center"/>
          </w:tcPr>
          <w:p w14:paraId="44C3DC9A" w14:textId="7E59E175" w:rsidR="00E33B12" w:rsidRPr="00EB109A" w:rsidRDefault="00E33B12" w:rsidP="005B38A9">
            <w:pPr>
              <w:ind w:right="-2"/>
              <w:rPr>
                <w:rFonts w:ascii="Times New Roman" w:hAnsi="Times New Roman" w:cs="Times New Roman"/>
                <w:sz w:val="20"/>
                <w:szCs w:val="20"/>
              </w:rPr>
            </w:pPr>
            <w:r w:rsidRPr="00EB109A">
              <w:rPr>
                <w:rFonts w:ascii="Times New Roman" w:hAnsi="Times New Roman" w:cs="Times New Roman"/>
                <w:sz w:val="20"/>
                <w:szCs w:val="20"/>
              </w:rPr>
              <w:t>ТОО «Daryn.online»</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F2D6DD" w14:textId="22F5E19B" w:rsidR="00E33B12" w:rsidRPr="00EB109A" w:rsidRDefault="00E33B12" w:rsidP="005B38A9">
            <w:pPr>
              <w:ind w:right="-2"/>
              <w:jc w:val="center"/>
              <w:rPr>
                <w:rFonts w:ascii="Times New Roman" w:hAnsi="Times New Roman" w:cs="Times New Roman"/>
                <w:sz w:val="20"/>
                <w:szCs w:val="20"/>
              </w:rPr>
            </w:pPr>
          </w:p>
        </w:tc>
        <w:tc>
          <w:tcPr>
            <w:tcW w:w="735" w:type="dxa"/>
            <w:vMerge/>
            <w:tcBorders>
              <w:left w:val="single" w:sz="4" w:space="0" w:color="auto"/>
              <w:right w:val="single" w:sz="4" w:space="0" w:color="auto"/>
            </w:tcBorders>
          </w:tcPr>
          <w:p w14:paraId="515428E5" w14:textId="77777777" w:rsidR="00E33B12" w:rsidRPr="00EB109A" w:rsidRDefault="00E33B12" w:rsidP="005B38A9">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729AABD" w14:textId="44D23E88" w:rsidR="00E33B12" w:rsidRPr="00A72D1C" w:rsidRDefault="00A72D1C" w:rsidP="005B38A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bottom w:val="single" w:sz="4" w:space="0" w:color="auto"/>
              <w:right w:val="single" w:sz="4" w:space="0" w:color="auto"/>
            </w:tcBorders>
          </w:tcPr>
          <w:p w14:paraId="348D070F" w14:textId="67590457" w:rsidR="00E33B12" w:rsidRPr="00A72D1C" w:rsidRDefault="00A72D1C" w:rsidP="005B38A9">
            <w:pPr>
              <w:ind w:right="-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tcPr>
          <w:p w14:paraId="6487CEF4" w14:textId="2998A254" w:rsidR="00E33B12" w:rsidRPr="00A72D1C" w:rsidRDefault="00A72D1C" w:rsidP="005B38A9">
            <w:pPr>
              <w:ind w:right="-2"/>
              <w:jc w:val="center"/>
              <w:rPr>
                <w:rFonts w:ascii="Times New Roman" w:hAnsi="Times New Roman" w:cs="Times New Roman"/>
                <w:bCs/>
                <w:sz w:val="20"/>
                <w:szCs w:val="20"/>
                <w:lang w:val="en-US"/>
              </w:rPr>
            </w:pPr>
            <w:r>
              <w:rPr>
                <w:rFonts w:ascii="Times New Roman" w:hAnsi="Times New Roman" w:cs="Times New Roman"/>
                <w:color w:val="000000"/>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5AD5AA95" w14:textId="709474CA" w:rsidR="00E33B12" w:rsidRPr="00A72D1C" w:rsidRDefault="00A72D1C" w:rsidP="005B38A9">
            <w:pPr>
              <w:ind w:right="-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t>
            </w:r>
          </w:p>
        </w:tc>
      </w:tr>
      <w:tr w:rsidR="00E33B12" w:rsidRPr="00EB109A" w14:paraId="5AE8DD47" w14:textId="51FE0DCA" w:rsidTr="00E33B12">
        <w:tc>
          <w:tcPr>
            <w:tcW w:w="1719" w:type="dxa"/>
            <w:vMerge/>
            <w:vAlign w:val="center"/>
          </w:tcPr>
          <w:p w14:paraId="37572B68" w14:textId="77777777" w:rsidR="00E33B12" w:rsidRPr="00EB109A" w:rsidRDefault="00E33B12" w:rsidP="005B38A9">
            <w:pPr>
              <w:ind w:right="-2"/>
              <w:rPr>
                <w:rFonts w:ascii="Times New Roman" w:hAnsi="Times New Roman" w:cs="Times New Roman"/>
                <w:sz w:val="20"/>
                <w:szCs w:val="20"/>
              </w:rPr>
            </w:pPr>
          </w:p>
        </w:tc>
        <w:tc>
          <w:tcPr>
            <w:tcW w:w="2127" w:type="dxa"/>
            <w:vMerge w:val="restart"/>
            <w:tcBorders>
              <w:top w:val="nil"/>
              <w:left w:val="single" w:sz="8" w:space="0" w:color="auto"/>
              <w:right w:val="single" w:sz="4" w:space="0" w:color="auto"/>
            </w:tcBorders>
            <w:shd w:val="clear" w:color="auto" w:fill="auto"/>
            <w:vAlign w:val="center"/>
          </w:tcPr>
          <w:p w14:paraId="2628FEBD" w14:textId="592B39CB" w:rsidR="00E33B12" w:rsidRPr="00EB109A" w:rsidRDefault="00E33B12" w:rsidP="005B38A9">
            <w:pPr>
              <w:ind w:right="-2"/>
              <w:rPr>
                <w:rFonts w:ascii="Times New Roman" w:hAnsi="Times New Roman" w:cs="Times New Roman"/>
                <w:sz w:val="20"/>
                <w:szCs w:val="20"/>
              </w:rPr>
            </w:pPr>
            <w:r w:rsidRPr="00EB109A">
              <w:rPr>
                <w:rFonts w:ascii="Times New Roman" w:hAnsi="Times New Roman" w:cs="Times New Roman"/>
                <w:sz w:val="20"/>
                <w:szCs w:val="20"/>
              </w:rPr>
              <w:t>ТОО «Bilim.app»</w:t>
            </w: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DC156DB" w14:textId="5FC4CBA3" w:rsidR="00E33B12" w:rsidRPr="00EB109A" w:rsidRDefault="00E33B12" w:rsidP="005B38A9">
            <w:pPr>
              <w:ind w:right="-2"/>
              <w:jc w:val="center"/>
              <w:rPr>
                <w:rFonts w:ascii="Times New Roman" w:hAnsi="Times New Roman" w:cs="Times New Roman"/>
                <w:sz w:val="20"/>
                <w:szCs w:val="20"/>
              </w:rPr>
            </w:pPr>
          </w:p>
        </w:tc>
        <w:tc>
          <w:tcPr>
            <w:tcW w:w="735" w:type="dxa"/>
            <w:vMerge/>
            <w:tcBorders>
              <w:left w:val="single" w:sz="4" w:space="0" w:color="auto"/>
              <w:right w:val="single" w:sz="4" w:space="0" w:color="auto"/>
            </w:tcBorders>
          </w:tcPr>
          <w:p w14:paraId="4F2B5738" w14:textId="77777777" w:rsidR="00E33B12" w:rsidRPr="00EB109A" w:rsidRDefault="00E33B12" w:rsidP="005B38A9">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D2DB9E5" w14:textId="24B1AC4A" w:rsidR="00E33B12" w:rsidRPr="00EB109A" w:rsidRDefault="00E33B12" w:rsidP="005B38A9">
            <w:pPr>
              <w:ind w:right="-2"/>
              <w:jc w:val="center"/>
              <w:rPr>
                <w:rFonts w:ascii="Times New Roman" w:hAnsi="Times New Roman" w:cs="Times New Roman"/>
                <w:sz w:val="20"/>
                <w:szCs w:val="20"/>
              </w:rPr>
            </w:pPr>
            <w:r w:rsidRPr="00EB109A">
              <w:rPr>
                <w:rFonts w:ascii="Times New Roman" w:hAnsi="Times New Roman" w:cs="Times New Roman"/>
                <w:sz w:val="20"/>
                <w:szCs w:val="20"/>
              </w:rPr>
              <w:t>-</w:t>
            </w:r>
          </w:p>
        </w:tc>
        <w:tc>
          <w:tcPr>
            <w:tcW w:w="701" w:type="dxa"/>
            <w:tcBorders>
              <w:top w:val="single" w:sz="4" w:space="0" w:color="auto"/>
              <w:left w:val="single" w:sz="4" w:space="0" w:color="auto"/>
              <w:bottom w:val="single" w:sz="4" w:space="0" w:color="auto"/>
              <w:right w:val="single" w:sz="4" w:space="0" w:color="auto"/>
            </w:tcBorders>
          </w:tcPr>
          <w:p w14:paraId="45BCAD3D" w14:textId="44BD9B09" w:rsidR="00E33B12" w:rsidRPr="00EB109A" w:rsidRDefault="00E97F00" w:rsidP="005B38A9">
            <w:pPr>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91" w:type="dxa"/>
            <w:tcBorders>
              <w:top w:val="single" w:sz="4" w:space="0" w:color="auto"/>
              <w:left w:val="single" w:sz="4" w:space="0" w:color="auto"/>
              <w:bottom w:val="single" w:sz="4" w:space="0" w:color="auto"/>
              <w:right w:val="single" w:sz="4" w:space="0" w:color="auto"/>
            </w:tcBorders>
          </w:tcPr>
          <w:p w14:paraId="6E4151B7" w14:textId="6CB77A6B" w:rsidR="00E33B12" w:rsidRPr="00A72D1C" w:rsidRDefault="00A72D1C" w:rsidP="005B38A9">
            <w:pPr>
              <w:ind w:right="-2"/>
              <w:jc w:val="center"/>
              <w:rPr>
                <w:rFonts w:ascii="Times New Roman" w:hAnsi="Times New Roman" w:cs="Times New Roman"/>
                <w:bCs/>
                <w:sz w:val="20"/>
                <w:szCs w:val="20"/>
                <w:lang w:val="en-US"/>
              </w:rPr>
            </w:pPr>
            <w:r>
              <w:rPr>
                <w:rFonts w:ascii="Times New Roman" w:hAnsi="Times New Roman" w:cs="Times New Roman"/>
                <w:color w:val="000000"/>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1A63DB4C" w14:textId="16CB8B00" w:rsidR="00E33B12" w:rsidRPr="00A72D1C" w:rsidRDefault="00A72D1C" w:rsidP="005B38A9">
            <w:pPr>
              <w:ind w:right="-2"/>
              <w:jc w:val="center"/>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w:t>
            </w:r>
          </w:p>
        </w:tc>
      </w:tr>
      <w:tr w:rsidR="00E33B12" w:rsidRPr="00EB109A" w14:paraId="25A3C4A8" w14:textId="03E0AF15" w:rsidTr="00E33B12">
        <w:tc>
          <w:tcPr>
            <w:tcW w:w="1719" w:type="dxa"/>
            <w:vMerge/>
            <w:tcBorders>
              <w:right w:val="single" w:sz="8" w:space="0" w:color="auto"/>
            </w:tcBorders>
            <w:vAlign w:val="center"/>
          </w:tcPr>
          <w:p w14:paraId="327DDA1D" w14:textId="77777777" w:rsidR="00E33B12" w:rsidRPr="00EB109A" w:rsidRDefault="00E33B12" w:rsidP="005B38A9">
            <w:pPr>
              <w:ind w:right="-2"/>
              <w:rPr>
                <w:rFonts w:ascii="Times New Roman" w:hAnsi="Times New Roman" w:cs="Times New Roman"/>
                <w:sz w:val="20"/>
                <w:szCs w:val="20"/>
              </w:rPr>
            </w:pPr>
          </w:p>
        </w:tc>
        <w:tc>
          <w:tcPr>
            <w:tcW w:w="2127" w:type="dxa"/>
            <w:vMerge/>
            <w:tcBorders>
              <w:left w:val="single" w:sz="8" w:space="0" w:color="auto"/>
              <w:right w:val="single" w:sz="4" w:space="0" w:color="auto"/>
            </w:tcBorders>
            <w:vAlign w:val="center"/>
          </w:tcPr>
          <w:p w14:paraId="212564E7" w14:textId="77777777" w:rsidR="00E33B12" w:rsidRPr="00EB109A" w:rsidRDefault="00E33B12" w:rsidP="005B38A9">
            <w:pPr>
              <w:ind w:right="-2"/>
              <w:rPr>
                <w:rFonts w:ascii="Times New Roman" w:hAnsi="Times New Roman" w:cs="Times New Roman"/>
                <w:sz w:val="20"/>
                <w:szCs w:val="20"/>
              </w:rPr>
            </w:pPr>
          </w:p>
        </w:tc>
        <w:tc>
          <w:tcPr>
            <w:tcW w:w="1366" w:type="dxa"/>
            <w:vMerge/>
            <w:tcBorders>
              <w:top w:val="single" w:sz="4" w:space="0" w:color="auto"/>
              <w:left w:val="single" w:sz="4" w:space="0" w:color="auto"/>
              <w:right w:val="single" w:sz="4" w:space="0" w:color="auto"/>
            </w:tcBorders>
            <w:vAlign w:val="center"/>
          </w:tcPr>
          <w:p w14:paraId="329CA7A5" w14:textId="373AE727" w:rsidR="00E33B12" w:rsidRPr="00EB109A" w:rsidRDefault="00E33B12" w:rsidP="005B38A9">
            <w:pPr>
              <w:ind w:right="-2"/>
              <w:jc w:val="center"/>
              <w:rPr>
                <w:rFonts w:ascii="Times New Roman" w:hAnsi="Times New Roman" w:cs="Times New Roman"/>
                <w:sz w:val="20"/>
                <w:szCs w:val="20"/>
              </w:rPr>
            </w:pPr>
          </w:p>
        </w:tc>
        <w:tc>
          <w:tcPr>
            <w:tcW w:w="735" w:type="dxa"/>
            <w:vMerge/>
            <w:tcBorders>
              <w:left w:val="single" w:sz="4" w:space="0" w:color="auto"/>
              <w:right w:val="single" w:sz="4" w:space="0" w:color="auto"/>
            </w:tcBorders>
          </w:tcPr>
          <w:p w14:paraId="2847C882" w14:textId="77777777" w:rsidR="00E33B12" w:rsidRPr="00EB109A" w:rsidRDefault="00E33B12" w:rsidP="005B38A9">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ED8217C" w14:textId="4CBDCBFF" w:rsidR="00E33B12" w:rsidRPr="00EB109A" w:rsidRDefault="00E33B12" w:rsidP="005B38A9">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sidRPr="00EB109A">
              <w:rPr>
                <w:rFonts w:ascii="Times New Roman" w:hAnsi="Times New Roman" w:cs="Times New Roman"/>
                <w:sz w:val="20"/>
                <w:szCs w:val="20"/>
                <w:lang w:val="kk-KZ"/>
              </w:rPr>
              <w:t>84</w:t>
            </w:r>
            <w:r w:rsidRPr="00EB109A">
              <w:rPr>
                <w:rFonts w:ascii="Times New Roman" w:hAnsi="Times New Roman" w:cs="Times New Roman"/>
                <w:sz w:val="20"/>
                <w:szCs w:val="20"/>
              </w:rPr>
              <w:t>%</w:t>
            </w:r>
          </w:p>
        </w:tc>
        <w:tc>
          <w:tcPr>
            <w:tcW w:w="701" w:type="dxa"/>
            <w:tcBorders>
              <w:top w:val="single" w:sz="4" w:space="0" w:color="auto"/>
              <w:left w:val="single" w:sz="4" w:space="0" w:color="auto"/>
              <w:bottom w:val="single" w:sz="4" w:space="0" w:color="auto"/>
              <w:right w:val="single" w:sz="4" w:space="0" w:color="auto"/>
            </w:tcBorders>
          </w:tcPr>
          <w:p w14:paraId="54B7D6E3" w14:textId="17F41D36" w:rsidR="00E33B12" w:rsidRPr="00EB109A" w:rsidRDefault="00E97F00" w:rsidP="005B38A9">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48962E6" w14:textId="724ED114" w:rsidR="00E33B12" w:rsidRPr="00EB109A" w:rsidRDefault="00E33B12" w:rsidP="005B38A9">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CR-1-9</w:t>
            </w:r>
            <w:r w:rsidRPr="00EB109A">
              <w:rPr>
                <w:rFonts w:ascii="Times New Roman" w:hAnsi="Times New Roman" w:cs="Times New Roman"/>
                <w:bCs/>
                <w:sz w:val="20"/>
                <w:szCs w:val="20"/>
                <w:lang w:val="kk-KZ"/>
              </w:rPr>
              <w:t>0</w:t>
            </w:r>
            <w:r w:rsidRPr="00EB109A">
              <w:rPr>
                <w:rFonts w:ascii="Times New Roman" w:hAnsi="Times New Roman" w:cs="Times New Roman"/>
                <w:bCs/>
                <w:sz w:val="20"/>
                <w:szCs w:val="20"/>
              </w:rPr>
              <w:t>%</w:t>
            </w:r>
          </w:p>
        </w:tc>
        <w:tc>
          <w:tcPr>
            <w:tcW w:w="683" w:type="dxa"/>
            <w:tcBorders>
              <w:top w:val="single" w:sz="4" w:space="0" w:color="auto"/>
              <w:left w:val="single" w:sz="4" w:space="0" w:color="auto"/>
              <w:bottom w:val="single" w:sz="4" w:space="0" w:color="auto"/>
              <w:right w:val="single" w:sz="4" w:space="0" w:color="auto"/>
            </w:tcBorders>
          </w:tcPr>
          <w:p w14:paraId="5DA95C25" w14:textId="1E325A73" w:rsidR="00E33B12" w:rsidRPr="00EB109A" w:rsidRDefault="00E97F00" w:rsidP="005B38A9">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5B74A6" w:rsidRPr="00EB109A" w14:paraId="3EA80542" w14:textId="4540D507" w:rsidTr="00E33B12">
        <w:tc>
          <w:tcPr>
            <w:tcW w:w="1719" w:type="dxa"/>
            <w:vMerge w:val="restart"/>
            <w:vAlign w:val="center"/>
          </w:tcPr>
          <w:p w14:paraId="16BC363A" w14:textId="3C1AC49A" w:rsidR="005B74A6" w:rsidRPr="00EB109A" w:rsidRDefault="005B74A6" w:rsidP="00C74730">
            <w:pPr>
              <w:ind w:right="-2"/>
              <w:rPr>
                <w:rFonts w:ascii="Times New Roman" w:hAnsi="Times New Roman" w:cs="Times New Roman"/>
                <w:sz w:val="20"/>
                <w:szCs w:val="20"/>
                <w:lang w:val="kk-KZ"/>
              </w:rPr>
            </w:pPr>
            <w:r w:rsidRPr="00EB109A">
              <w:rPr>
                <w:rFonts w:ascii="Times New Roman" w:hAnsi="Times New Roman" w:cs="Times New Roman"/>
                <w:sz w:val="20"/>
                <w:szCs w:val="20"/>
                <w:lang w:val="kk-KZ"/>
              </w:rPr>
              <w:t>Г. Астана</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F632524" w14:textId="6045363A" w:rsidR="005B74A6" w:rsidRPr="00EB109A" w:rsidRDefault="005B74A6" w:rsidP="00C74730">
            <w:pPr>
              <w:pStyle w:val="a3"/>
              <w:ind w:left="0" w:hanging="81"/>
              <w:rPr>
                <w:rFonts w:ascii="Times New Roman" w:hAnsi="Times New Roman"/>
                <w:sz w:val="20"/>
                <w:szCs w:val="20"/>
                <w:lang w:val="kk-KZ"/>
              </w:rPr>
            </w:pPr>
            <w:bookmarkStart w:id="32" w:name="_Hlk165731811"/>
            <w:r w:rsidRPr="00EB109A">
              <w:rPr>
                <w:rFonts w:ascii="Times New Roman" w:hAnsi="Times New Roman"/>
                <w:sz w:val="20"/>
                <w:szCs w:val="20"/>
                <w:lang w:val="kk-KZ"/>
              </w:rPr>
              <w:t>Группа лиц:</w:t>
            </w:r>
            <w:r w:rsidRPr="00EB109A">
              <w:rPr>
                <w:rFonts w:ascii="Times New Roman" w:hAnsi="Times New Roman"/>
                <w:sz w:val="20"/>
                <w:szCs w:val="20"/>
              </w:rPr>
              <w:t>ТОО</w:t>
            </w:r>
            <w:r w:rsidRPr="00EB109A">
              <w:rPr>
                <w:rFonts w:ascii="Times New Roman" w:hAnsi="Times New Roman"/>
                <w:sz w:val="20"/>
                <w:szCs w:val="20"/>
                <w:lang w:val="en-US"/>
              </w:rPr>
              <w:t>«BilimLand»</w:t>
            </w:r>
            <w:r w:rsidRPr="00EB109A">
              <w:rPr>
                <w:rFonts w:ascii="Times New Roman" w:hAnsi="Times New Roman"/>
                <w:sz w:val="20"/>
                <w:szCs w:val="20"/>
                <w:lang w:val="kk-KZ"/>
              </w:rPr>
              <w:t>,</w:t>
            </w:r>
          </w:p>
          <w:p w14:paraId="4D7916B4" w14:textId="400221B6" w:rsidR="005B74A6" w:rsidRPr="00EB109A" w:rsidRDefault="005B74A6" w:rsidP="00C74730">
            <w:pPr>
              <w:pStyle w:val="a3"/>
              <w:ind w:left="-107" w:firstLine="26"/>
              <w:rPr>
                <w:rFonts w:ascii="Times New Roman" w:hAnsi="Times New Roman"/>
                <w:sz w:val="20"/>
                <w:szCs w:val="20"/>
                <w:lang w:val="en-US"/>
              </w:rPr>
            </w:pPr>
            <w:r w:rsidRPr="00EB109A">
              <w:rPr>
                <w:rFonts w:ascii="Times New Roman" w:hAnsi="Times New Roman"/>
                <w:sz w:val="20"/>
                <w:szCs w:val="20"/>
              </w:rPr>
              <w:t>ТОО</w:t>
            </w:r>
            <w:r w:rsidRPr="00EB109A">
              <w:rPr>
                <w:rFonts w:ascii="Times New Roman" w:hAnsi="Times New Roman"/>
                <w:sz w:val="20"/>
                <w:szCs w:val="20"/>
                <w:lang w:val="en-US"/>
              </w:rPr>
              <w:t xml:space="preserve"> «BMG UpSkill»</w:t>
            </w:r>
            <w:r w:rsidRPr="00EB109A">
              <w:rPr>
                <w:rFonts w:ascii="Times New Roman" w:hAnsi="Times New Roman"/>
                <w:sz w:val="20"/>
                <w:szCs w:val="20"/>
                <w:lang w:val="kk-KZ"/>
              </w:rPr>
              <w:t xml:space="preserve">, </w:t>
            </w:r>
            <w:r w:rsidRPr="00EB109A">
              <w:rPr>
                <w:rFonts w:ascii="Times New Roman" w:hAnsi="Times New Roman"/>
                <w:sz w:val="20"/>
                <w:szCs w:val="20"/>
              </w:rPr>
              <w:t>КФ</w:t>
            </w:r>
            <w:r w:rsidRPr="00EB109A">
              <w:rPr>
                <w:rFonts w:ascii="Times New Roman" w:hAnsi="Times New Roman"/>
                <w:sz w:val="20"/>
                <w:szCs w:val="20"/>
                <w:lang w:val="kk-KZ"/>
              </w:rPr>
              <w:t xml:space="preserve"> </w:t>
            </w:r>
            <w:r w:rsidRPr="00FE659E">
              <w:rPr>
                <w:rFonts w:ascii="Times New Roman" w:hAnsi="Times New Roman"/>
                <w:sz w:val="20"/>
                <w:szCs w:val="20"/>
                <w:lang w:val="en-US"/>
              </w:rPr>
              <w:t>«Bilim</w:t>
            </w:r>
            <w:r w:rsidRPr="00EB109A">
              <w:rPr>
                <w:rFonts w:ascii="Times New Roman" w:hAnsi="Times New Roman"/>
                <w:sz w:val="20"/>
                <w:szCs w:val="20"/>
                <w:lang w:val="kk-KZ"/>
              </w:rPr>
              <w:t xml:space="preserve"> </w:t>
            </w:r>
            <w:r w:rsidRPr="00FE659E">
              <w:rPr>
                <w:rFonts w:ascii="Times New Roman" w:hAnsi="Times New Roman"/>
                <w:sz w:val="20"/>
                <w:szCs w:val="20"/>
                <w:lang w:val="en-US"/>
              </w:rPr>
              <w:t>Foundation»</w:t>
            </w:r>
            <w:bookmarkEnd w:id="32"/>
          </w:p>
        </w:tc>
        <w:tc>
          <w:tcPr>
            <w:tcW w:w="1366" w:type="dxa"/>
            <w:vAlign w:val="center"/>
          </w:tcPr>
          <w:p w14:paraId="3968C3BE" w14:textId="2109530A"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tcPr>
          <w:p w14:paraId="18D50DD5" w14:textId="4C8C9D03"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32A2D63" w14:textId="77B9C4D1"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bottom w:val="single" w:sz="4" w:space="0" w:color="auto"/>
              <w:right w:val="single" w:sz="4" w:space="0" w:color="auto"/>
            </w:tcBorders>
          </w:tcPr>
          <w:p w14:paraId="5A258E73" w14:textId="6FB5BF71"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41BEEE2" w14:textId="4899D6A4" w:rsidR="005B74A6" w:rsidRPr="00EB109A" w:rsidRDefault="00D740B9" w:rsidP="00C74730">
            <w:pPr>
              <w:ind w:right="-2"/>
              <w:jc w:val="center"/>
              <w:rPr>
                <w:rFonts w:ascii="Times New Roman" w:hAnsi="Times New Roman" w:cs="Times New Roman"/>
                <w:bCs/>
                <w:sz w:val="20"/>
                <w:szCs w:val="20"/>
              </w:rPr>
            </w:pPr>
            <w:r>
              <w:rPr>
                <w:rFonts w:ascii="Times New Roman" w:hAnsi="Times New Roman" w:cs="Times New Roman"/>
                <w:sz w:val="20"/>
                <w:szCs w:val="20"/>
                <w:lang w:val="en-US"/>
              </w:rPr>
              <w:t>*</w:t>
            </w:r>
            <w:r w:rsidR="005B74A6" w:rsidRPr="00EB109A">
              <w:rPr>
                <w:rFonts w:ascii="Times New Roman" w:hAnsi="Times New Roman" w:cs="Times New Roman"/>
                <w:sz w:val="20"/>
                <w:szCs w:val="20"/>
              </w:rPr>
              <w:t xml:space="preserve">  </w:t>
            </w:r>
          </w:p>
        </w:tc>
        <w:tc>
          <w:tcPr>
            <w:tcW w:w="683" w:type="dxa"/>
            <w:tcBorders>
              <w:top w:val="single" w:sz="4" w:space="0" w:color="auto"/>
              <w:left w:val="single" w:sz="4" w:space="0" w:color="auto"/>
              <w:bottom w:val="single" w:sz="4" w:space="0" w:color="auto"/>
              <w:right w:val="single" w:sz="4" w:space="0" w:color="auto"/>
            </w:tcBorders>
          </w:tcPr>
          <w:p w14:paraId="6339425C" w14:textId="45CF80D7"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B74A6" w:rsidRPr="00EB109A" w14:paraId="3225025C" w14:textId="26B3B4F1" w:rsidTr="00E33B12">
        <w:tc>
          <w:tcPr>
            <w:tcW w:w="1719" w:type="dxa"/>
            <w:vMerge/>
            <w:vAlign w:val="center"/>
          </w:tcPr>
          <w:p w14:paraId="0E83063E" w14:textId="77777777" w:rsidR="005B74A6" w:rsidRPr="00EB109A" w:rsidRDefault="005B74A6" w:rsidP="00C74730">
            <w:pPr>
              <w:ind w:right="-2"/>
              <w:rPr>
                <w:rFonts w:ascii="Times New Roman" w:hAnsi="Times New Roman" w:cs="Times New Roman"/>
                <w:sz w:val="20"/>
                <w:szCs w:val="20"/>
              </w:rPr>
            </w:pPr>
          </w:p>
        </w:tc>
        <w:tc>
          <w:tcPr>
            <w:tcW w:w="2127" w:type="dxa"/>
            <w:vMerge w:val="restart"/>
            <w:tcBorders>
              <w:top w:val="single" w:sz="4" w:space="0" w:color="auto"/>
              <w:left w:val="single" w:sz="4" w:space="0" w:color="auto"/>
              <w:right w:val="single" w:sz="4" w:space="0" w:color="auto"/>
            </w:tcBorders>
            <w:shd w:val="clear" w:color="auto" w:fill="auto"/>
            <w:vAlign w:val="center"/>
          </w:tcPr>
          <w:p w14:paraId="5393367D" w14:textId="38D6755E" w:rsidR="005B74A6" w:rsidRPr="00EB109A" w:rsidRDefault="005B74A6" w:rsidP="00C74730">
            <w:pPr>
              <w:ind w:right="-2"/>
              <w:rPr>
                <w:rFonts w:ascii="Times New Roman" w:hAnsi="Times New Roman" w:cs="Times New Roman"/>
                <w:sz w:val="20"/>
                <w:szCs w:val="20"/>
              </w:rPr>
            </w:pPr>
            <w:bookmarkStart w:id="33" w:name="_Hlk165731843"/>
            <w:r w:rsidRPr="00EB109A">
              <w:rPr>
                <w:rFonts w:ascii="Times New Roman" w:hAnsi="Times New Roman" w:cs="Times New Roman"/>
                <w:sz w:val="20"/>
                <w:szCs w:val="20"/>
              </w:rPr>
              <w:t>ТОО «Daryn Online»</w:t>
            </w:r>
            <w:bookmarkEnd w:id="33"/>
          </w:p>
        </w:tc>
        <w:tc>
          <w:tcPr>
            <w:tcW w:w="1366" w:type="dxa"/>
            <w:tcBorders>
              <w:top w:val="single" w:sz="4" w:space="0" w:color="auto"/>
              <w:left w:val="nil"/>
              <w:bottom w:val="single" w:sz="4" w:space="0" w:color="auto"/>
              <w:right w:val="single" w:sz="4" w:space="0" w:color="auto"/>
            </w:tcBorders>
            <w:shd w:val="clear" w:color="auto" w:fill="auto"/>
            <w:vAlign w:val="center"/>
          </w:tcPr>
          <w:p w14:paraId="519E3B91" w14:textId="2F36836B"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tcBorders>
              <w:top w:val="single" w:sz="4" w:space="0" w:color="auto"/>
              <w:left w:val="single" w:sz="4" w:space="0" w:color="auto"/>
              <w:bottom w:val="single" w:sz="4" w:space="0" w:color="auto"/>
              <w:right w:val="single" w:sz="4" w:space="0" w:color="auto"/>
            </w:tcBorders>
          </w:tcPr>
          <w:p w14:paraId="1B4089FC" w14:textId="4C48A631"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E600191" w14:textId="5547C67F"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bottom w:val="single" w:sz="4" w:space="0" w:color="auto"/>
              <w:right w:val="single" w:sz="4" w:space="0" w:color="auto"/>
            </w:tcBorders>
          </w:tcPr>
          <w:p w14:paraId="63FAAA99" w14:textId="5D6D9EB9"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428F3FE" w14:textId="2D34C66A" w:rsidR="005B74A6" w:rsidRPr="00D740B9" w:rsidRDefault="00D740B9" w:rsidP="00C74730">
            <w:pPr>
              <w:ind w:right="-2"/>
              <w:jc w:val="center"/>
              <w:rPr>
                <w:rFonts w:ascii="Times New Roman" w:hAnsi="Times New Roman" w:cs="Times New Roman"/>
                <w:bCs/>
                <w:sz w:val="20"/>
                <w:szCs w:val="20"/>
                <w:lang w:val="en-US"/>
              </w:rPr>
            </w:pPr>
            <w:r>
              <w:rPr>
                <w:rFonts w:ascii="Times New Roman" w:hAnsi="Times New Roman" w:cs="Times New Roman"/>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57313C25" w14:textId="66A58EC9" w:rsidR="005B74A6"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B74A6" w:rsidRPr="00EB109A" w14:paraId="66D903B2" w14:textId="16DD32EF" w:rsidTr="00E33B12">
        <w:tc>
          <w:tcPr>
            <w:tcW w:w="1719" w:type="dxa"/>
            <w:vMerge/>
            <w:vAlign w:val="center"/>
          </w:tcPr>
          <w:p w14:paraId="50D847E8" w14:textId="77777777" w:rsidR="005B74A6" w:rsidRPr="00EB109A" w:rsidRDefault="005B74A6" w:rsidP="00C74730">
            <w:pPr>
              <w:ind w:right="-2"/>
              <w:rPr>
                <w:rFonts w:ascii="Times New Roman" w:hAnsi="Times New Roman" w:cs="Times New Roman"/>
                <w:sz w:val="20"/>
                <w:szCs w:val="20"/>
              </w:rPr>
            </w:pPr>
          </w:p>
        </w:tc>
        <w:tc>
          <w:tcPr>
            <w:tcW w:w="2127" w:type="dxa"/>
            <w:vMerge/>
            <w:tcBorders>
              <w:right w:val="single" w:sz="4" w:space="0" w:color="auto"/>
            </w:tcBorders>
            <w:vAlign w:val="center"/>
          </w:tcPr>
          <w:p w14:paraId="144B69DF" w14:textId="77777777" w:rsidR="005B74A6" w:rsidRPr="00EB109A" w:rsidRDefault="005B74A6" w:rsidP="00C74730">
            <w:pPr>
              <w:ind w:right="-2"/>
              <w:rPr>
                <w:rFonts w:ascii="Times New Roman" w:hAnsi="Times New Roman" w:cs="Times New Roman"/>
                <w:sz w:val="20"/>
                <w:szCs w:val="20"/>
              </w:rPr>
            </w:pPr>
          </w:p>
        </w:tc>
        <w:tc>
          <w:tcPr>
            <w:tcW w:w="1366" w:type="dxa"/>
            <w:tcBorders>
              <w:top w:val="single" w:sz="4" w:space="0" w:color="auto"/>
              <w:left w:val="single" w:sz="4" w:space="0" w:color="auto"/>
              <w:right w:val="single" w:sz="4" w:space="0" w:color="auto"/>
            </w:tcBorders>
            <w:vAlign w:val="center"/>
          </w:tcPr>
          <w:p w14:paraId="2C295AA4" w14:textId="623C8974" w:rsidR="005B74A6" w:rsidRPr="00EB109A" w:rsidRDefault="005B74A6" w:rsidP="00C74730">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sidRPr="00EB109A">
              <w:rPr>
                <w:rFonts w:ascii="Times New Roman" w:hAnsi="Times New Roman" w:cs="Times New Roman"/>
                <w:sz w:val="20"/>
                <w:szCs w:val="20"/>
                <w:lang w:val="kk-KZ"/>
              </w:rPr>
              <w:t>96</w:t>
            </w:r>
            <w:r w:rsidRPr="00EB109A">
              <w:rPr>
                <w:rFonts w:ascii="Times New Roman" w:hAnsi="Times New Roman" w:cs="Times New Roman"/>
                <w:sz w:val="20"/>
                <w:szCs w:val="20"/>
              </w:rPr>
              <w:t>%</w:t>
            </w:r>
          </w:p>
        </w:tc>
        <w:tc>
          <w:tcPr>
            <w:tcW w:w="735" w:type="dxa"/>
            <w:tcBorders>
              <w:top w:val="single" w:sz="4" w:space="0" w:color="auto"/>
              <w:left w:val="single" w:sz="4" w:space="0" w:color="auto"/>
              <w:right w:val="single" w:sz="4" w:space="0" w:color="auto"/>
            </w:tcBorders>
          </w:tcPr>
          <w:p w14:paraId="3F419CCC" w14:textId="7159595B" w:rsidR="005B74A6" w:rsidRPr="00EB109A" w:rsidRDefault="00EC25A9" w:rsidP="00C74730">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9871C1F" w14:textId="15FA52A7" w:rsidR="005B74A6" w:rsidRPr="00EB109A" w:rsidRDefault="005B74A6" w:rsidP="00C74730">
            <w:pPr>
              <w:ind w:right="-2"/>
              <w:jc w:val="center"/>
              <w:rPr>
                <w:rFonts w:ascii="Times New Roman" w:hAnsi="Times New Roman" w:cs="Times New Roman"/>
                <w:sz w:val="20"/>
                <w:szCs w:val="20"/>
              </w:rPr>
            </w:pPr>
            <w:r w:rsidRPr="00EB109A">
              <w:rPr>
                <w:rFonts w:ascii="Times New Roman" w:hAnsi="Times New Roman" w:cs="Times New Roman"/>
                <w:sz w:val="20"/>
                <w:szCs w:val="20"/>
              </w:rPr>
              <w:t>CR-1-</w:t>
            </w:r>
            <w:r w:rsidRPr="00EB109A">
              <w:rPr>
                <w:rFonts w:ascii="Times New Roman" w:hAnsi="Times New Roman" w:cs="Times New Roman"/>
                <w:sz w:val="20"/>
                <w:szCs w:val="20"/>
                <w:lang w:val="kk-KZ"/>
              </w:rPr>
              <w:t>97</w:t>
            </w:r>
            <w:r w:rsidRPr="00EB109A">
              <w:rPr>
                <w:rFonts w:ascii="Times New Roman" w:hAnsi="Times New Roman" w:cs="Times New Roman"/>
                <w:sz w:val="20"/>
                <w:szCs w:val="20"/>
              </w:rPr>
              <w:t>%</w:t>
            </w:r>
          </w:p>
        </w:tc>
        <w:tc>
          <w:tcPr>
            <w:tcW w:w="701" w:type="dxa"/>
            <w:tcBorders>
              <w:top w:val="single" w:sz="4" w:space="0" w:color="auto"/>
              <w:left w:val="single" w:sz="4" w:space="0" w:color="auto"/>
              <w:bottom w:val="single" w:sz="4" w:space="0" w:color="auto"/>
              <w:right w:val="single" w:sz="4" w:space="0" w:color="auto"/>
            </w:tcBorders>
          </w:tcPr>
          <w:p w14:paraId="2D50B663" w14:textId="02B36B34" w:rsidR="005B74A6" w:rsidRPr="00EB109A" w:rsidRDefault="00EC25A9" w:rsidP="00C74730">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F4EA33B" w14:textId="226F926A" w:rsidR="005B74A6" w:rsidRPr="00EB109A" w:rsidRDefault="005B74A6" w:rsidP="00C74730">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kk-KZ"/>
              </w:rPr>
              <w:t>69</w:t>
            </w:r>
            <w:r w:rsidRPr="00EB109A">
              <w:rPr>
                <w:rFonts w:ascii="Times New Roman" w:hAnsi="Times New Roman" w:cs="Times New Roman"/>
                <w:bCs/>
                <w:sz w:val="20"/>
                <w:szCs w:val="20"/>
              </w:rPr>
              <w:t>%</w:t>
            </w:r>
          </w:p>
        </w:tc>
        <w:tc>
          <w:tcPr>
            <w:tcW w:w="683" w:type="dxa"/>
            <w:tcBorders>
              <w:top w:val="single" w:sz="4" w:space="0" w:color="auto"/>
              <w:left w:val="single" w:sz="4" w:space="0" w:color="auto"/>
              <w:bottom w:val="single" w:sz="4" w:space="0" w:color="auto"/>
              <w:right w:val="single" w:sz="4" w:space="0" w:color="auto"/>
            </w:tcBorders>
          </w:tcPr>
          <w:p w14:paraId="3EF7A5FC" w14:textId="170DF1D8" w:rsidR="005B74A6" w:rsidRPr="00EB109A" w:rsidRDefault="00EC25A9" w:rsidP="00C74730">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442B3E" w:rsidRPr="00EB109A" w14:paraId="5FC34F9C" w14:textId="3DA78000" w:rsidTr="0066651C">
        <w:tc>
          <w:tcPr>
            <w:tcW w:w="1719" w:type="dxa"/>
            <w:vMerge w:val="restart"/>
            <w:vAlign w:val="center"/>
          </w:tcPr>
          <w:p w14:paraId="2E6FA7C5" w14:textId="20AA20E4" w:rsidR="00442B3E" w:rsidRPr="00EB109A" w:rsidRDefault="00442B3E" w:rsidP="00C74730">
            <w:pPr>
              <w:ind w:right="-2"/>
              <w:rPr>
                <w:rFonts w:ascii="Times New Roman" w:hAnsi="Times New Roman" w:cs="Times New Roman"/>
                <w:sz w:val="20"/>
                <w:szCs w:val="20"/>
                <w:lang w:val="kk-KZ"/>
              </w:rPr>
            </w:pPr>
            <w:r w:rsidRPr="00EB109A">
              <w:rPr>
                <w:rFonts w:ascii="Times New Roman" w:hAnsi="Times New Roman" w:cs="Times New Roman"/>
                <w:sz w:val="20"/>
                <w:szCs w:val="20"/>
                <w:lang w:val="kk-KZ"/>
              </w:rPr>
              <w:t>Область Жетісу</w:t>
            </w:r>
          </w:p>
        </w:tc>
        <w:tc>
          <w:tcPr>
            <w:tcW w:w="2127" w:type="dxa"/>
            <w:vMerge w:val="restart"/>
            <w:tcBorders>
              <w:top w:val="single" w:sz="8" w:space="0" w:color="auto"/>
              <w:left w:val="nil"/>
              <w:right w:val="nil"/>
            </w:tcBorders>
            <w:shd w:val="clear" w:color="auto" w:fill="auto"/>
            <w:vAlign w:val="center"/>
          </w:tcPr>
          <w:p w14:paraId="0C83FDD2" w14:textId="5B4F247C" w:rsidR="00442B3E" w:rsidRPr="00EB109A" w:rsidRDefault="00442B3E" w:rsidP="00C74730">
            <w:pPr>
              <w:ind w:right="-2"/>
              <w:rPr>
                <w:rFonts w:ascii="Times New Roman" w:hAnsi="Times New Roman" w:cs="Times New Roman"/>
                <w:sz w:val="20"/>
                <w:szCs w:val="20"/>
              </w:rPr>
            </w:pPr>
            <w:r w:rsidRPr="00EB109A">
              <w:rPr>
                <w:rFonts w:ascii="Times New Roman" w:hAnsi="Times New Roman" w:cs="Times New Roman"/>
                <w:sz w:val="20"/>
                <w:szCs w:val="20"/>
              </w:rPr>
              <w:t>TOO «Bilim Land»</w:t>
            </w:r>
          </w:p>
        </w:tc>
        <w:tc>
          <w:tcPr>
            <w:tcW w:w="1366" w:type="dxa"/>
            <w:vMerge w:val="restart"/>
            <w:tcBorders>
              <w:top w:val="single" w:sz="4" w:space="0" w:color="auto"/>
              <w:left w:val="single" w:sz="4" w:space="0" w:color="auto"/>
              <w:right w:val="single" w:sz="4" w:space="0" w:color="auto"/>
            </w:tcBorders>
            <w:shd w:val="clear" w:color="auto" w:fill="auto"/>
            <w:vAlign w:val="center"/>
          </w:tcPr>
          <w:p w14:paraId="3EAD1F2E" w14:textId="03275DD5" w:rsidR="00442B3E" w:rsidRPr="00EB109A" w:rsidRDefault="00442B3E" w:rsidP="008D7000">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735" w:type="dxa"/>
            <w:vMerge w:val="restart"/>
            <w:tcBorders>
              <w:top w:val="single" w:sz="4" w:space="0" w:color="auto"/>
              <w:left w:val="single" w:sz="4" w:space="0" w:color="auto"/>
              <w:right w:val="single" w:sz="4" w:space="0" w:color="auto"/>
            </w:tcBorders>
          </w:tcPr>
          <w:p w14:paraId="67EDB4F3" w14:textId="1B62210A" w:rsidR="00442B3E" w:rsidRPr="00EB109A" w:rsidRDefault="00442B3E" w:rsidP="00C74730">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129202E7" w14:textId="23F57FD7" w:rsidR="00442B3E" w:rsidRPr="00D740B9" w:rsidRDefault="00D740B9" w:rsidP="00C7473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vMerge w:val="restart"/>
            <w:tcBorders>
              <w:top w:val="single" w:sz="4" w:space="0" w:color="auto"/>
              <w:left w:val="single" w:sz="4" w:space="0" w:color="auto"/>
              <w:right w:val="single" w:sz="4" w:space="0" w:color="auto"/>
            </w:tcBorders>
          </w:tcPr>
          <w:p w14:paraId="0580E30C" w14:textId="707A0307" w:rsidR="00442B3E" w:rsidRPr="00EB109A" w:rsidRDefault="00442B3E" w:rsidP="00C74730">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6860D92" w14:textId="610839BB" w:rsidR="00442B3E" w:rsidRPr="00D740B9" w:rsidRDefault="00D740B9" w:rsidP="00C74730">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vMerge w:val="restart"/>
            <w:tcBorders>
              <w:top w:val="single" w:sz="4" w:space="0" w:color="auto"/>
              <w:left w:val="single" w:sz="4" w:space="0" w:color="auto"/>
              <w:right w:val="single" w:sz="4" w:space="0" w:color="auto"/>
            </w:tcBorders>
          </w:tcPr>
          <w:p w14:paraId="5DE65677" w14:textId="436100EA" w:rsidR="00442B3E" w:rsidRPr="00EB109A" w:rsidRDefault="00442B3E" w:rsidP="00C74730">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442B3E" w:rsidRPr="00EB109A" w14:paraId="20B9DE9D" w14:textId="68900498" w:rsidTr="0066651C">
        <w:tc>
          <w:tcPr>
            <w:tcW w:w="1719" w:type="dxa"/>
            <w:vMerge/>
            <w:vAlign w:val="center"/>
          </w:tcPr>
          <w:p w14:paraId="62D20F01" w14:textId="77777777" w:rsidR="00442B3E" w:rsidRPr="00EB109A" w:rsidRDefault="00442B3E" w:rsidP="008D7000">
            <w:pPr>
              <w:ind w:right="-2"/>
              <w:rPr>
                <w:rFonts w:ascii="Times New Roman" w:hAnsi="Times New Roman" w:cs="Times New Roman"/>
                <w:sz w:val="20"/>
                <w:szCs w:val="20"/>
              </w:rPr>
            </w:pPr>
          </w:p>
        </w:tc>
        <w:tc>
          <w:tcPr>
            <w:tcW w:w="2127" w:type="dxa"/>
            <w:vMerge/>
            <w:tcBorders>
              <w:left w:val="nil"/>
              <w:bottom w:val="nil"/>
              <w:right w:val="nil"/>
            </w:tcBorders>
            <w:shd w:val="clear" w:color="auto" w:fill="auto"/>
            <w:vAlign w:val="center"/>
          </w:tcPr>
          <w:p w14:paraId="2F967274" w14:textId="77777777" w:rsidR="00442B3E" w:rsidRPr="00EB109A" w:rsidRDefault="00442B3E" w:rsidP="008D7000">
            <w:pPr>
              <w:ind w:right="-2"/>
              <w:rPr>
                <w:rFonts w:ascii="Times New Roman" w:hAnsi="Times New Roman" w:cs="Times New Roman"/>
                <w:sz w:val="20"/>
                <w:szCs w:val="20"/>
              </w:rPr>
            </w:pPr>
          </w:p>
        </w:tc>
        <w:tc>
          <w:tcPr>
            <w:tcW w:w="136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B1A4DB" w14:textId="2A343218" w:rsidR="00442B3E" w:rsidRPr="00EB109A" w:rsidRDefault="00442B3E" w:rsidP="008D7000">
            <w:pPr>
              <w:ind w:right="-2"/>
              <w:jc w:val="center"/>
              <w:rPr>
                <w:rFonts w:ascii="Times New Roman" w:hAnsi="Times New Roman" w:cs="Times New Roman"/>
                <w:sz w:val="20"/>
                <w:szCs w:val="20"/>
                <w:lang w:val="kk-KZ"/>
              </w:rPr>
            </w:pPr>
          </w:p>
        </w:tc>
        <w:tc>
          <w:tcPr>
            <w:tcW w:w="735" w:type="dxa"/>
            <w:vMerge/>
            <w:tcBorders>
              <w:left w:val="single" w:sz="4" w:space="0" w:color="auto"/>
              <w:bottom w:val="single" w:sz="4" w:space="0" w:color="auto"/>
              <w:right w:val="single" w:sz="4" w:space="0" w:color="auto"/>
            </w:tcBorders>
          </w:tcPr>
          <w:p w14:paraId="34D0DC4E" w14:textId="77777777" w:rsidR="00442B3E" w:rsidRPr="00EB109A" w:rsidRDefault="00442B3E" w:rsidP="008D7000">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6F0E41CB" w14:textId="2543CB09" w:rsidR="00442B3E" w:rsidRPr="00EB109A" w:rsidRDefault="00442B3E" w:rsidP="008D7000">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701" w:type="dxa"/>
            <w:vMerge/>
            <w:tcBorders>
              <w:left w:val="single" w:sz="4" w:space="0" w:color="auto"/>
              <w:bottom w:val="single" w:sz="4" w:space="0" w:color="auto"/>
              <w:right w:val="single" w:sz="4" w:space="0" w:color="auto"/>
            </w:tcBorders>
          </w:tcPr>
          <w:p w14:paraId="6AE0DAC2" w14:textId="77777777" w:rsidR="00442B3E" w:rsidRPr="00EB109A" w:rsidRDefault="00442B3E" w:rsidP="008D7000">
            <w:pPr>
              <w:ind w:right="-2"/>
              <w:jc w:val="center"/>
              <w:rPr>
                <w:rFonts w:ascii="Times New Roman" w:hAnsi="Times New Roman" w:cs="Times New Roman"/>
                <w:bCs/>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0FEF997" w14:textId="3C92E826" w:rsidR="00442B3E" w:rsidRPr="00EB109A" w:rsidRDefault="00442B3E" w:rsidP="008D7000">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CR-1-100%</w:t>
            </w:r>
          </w:p>
        </w:tc>
        <w:tc>
          <w:tcPr>
            <w:tcW w:w="683" w:type="dxa"/>
            <w:vMerge/>
            <w:tcBorders>
              <w:left w:val="single" w:sz="4" w:space="0" w:color="auto"/>
              <w:bottom w:val="single" w:sz="4" w:space="0" w:color="auto"/>
              <w:right w:val="single" w:sz="4" w:space="0" w:color="auto"/>
            </w:tcBorders>
          </w:tcPr>
          <w:p w14:paraId="780D3499" w14:textId="77777777" w:rsidR="00442B3E" w:rsidRPr="00EB109A" w:rsidRDefault="00442B3E" w:rsidP="008D7000">
            <w:pPr>
              <w:ind w:right="-2"/>
              <w:jc w:val="center"/>
              <w:rPr>
                <w:rFonts w:ascii="Times New Roman" w:hAnsi="Times New Roman" w:cs="Times New Roman"/>
                <w:bCs/>
                <w:sz w:val="20"/>
                <w:szCs w:val="20"/>
              </w:rPr>
            </w:pPr>
          </w:p>
        </w:tc>
      </w:tr>
      <w:tr w:rsidR="00442B3E" w:rsidRPr="00EB109A" w14:paraId="31BAED6A" w14:textId="2DA7DBAD" w:rsidTr="00E33B12">
        <w:tc>
          <w:tcPr>
            <w:tcW w:w="1719" w:type="dxa"/>
            <w:vMerge w:val="restart"/>
            <w:vAlign w:val="center"/>
          </w:tcPr>
          <w:p w14:paraId="159DEED3" w14:textId="385E4575" w:rsidR="00442B3E" w:rsidRPr="00EB109A" w:rsidRDefault="00442B3E" w:rsidP="0049438D">
            <w:pPr>
              <w:ind w:right="-2"/>
              <w:rPr>
                <w:rFonts w:ascii="Times New Roman" w:hAnsi="Times New Roman" w:cs="Times New Roman"/>
                <w:sz w:val="20"/>
                <w:szCs w:val="20"/>
              </w:rPr>
            </w:pPr>
            <w:r w:rsidRPr="00EB109A">
              <w:rPr>
                <w:rFonts w:ascii="Times New Roman" w:hAnsi="Times New Roman" w:cs="Times New Roman"/>
                <w:sz w:val="20"/>
                <w:szCs w:val="20"/>
                <w:lang w:val="kk-KZ"/>
              </w:rPr>
              <w:t>Актюбинская обл.</w:t>
            </w:r>
          </w:p>
        </w:tc>
        <w:tc>
          <w:tcPr>
            <w:tcW w:w="2127" w:type="dxa"/>
            <w:tcBorders>
              <w:bottom w:val="single" w:sz="4" w:space="0" w:color="auto"/>
              <w:right w:val="single" w:sz="4" w:space="0" w:color="auto"/>
            </w:tcBorders>
            <w:vAlign w:val="center"/>
          </w:tcPr>
          <w:p w14:paraId="66DFDA8F" w14:textId="139B730C" w:rsidR="00442B3E" w:rsidRPr="00EB109A" w:rsidRDefault="00442B3E" w:rsidP="0049438D">
            <w:pPr>
              <w:ind w:right="-2"/>
              <w:rPr>
                <w:rFonts w:ascii="Times New Roman" w:hAnsi="Times New Roman" w:cs="Times New Roman"/>
                <w:sz w:val="20"/>
                <w:szCs w:val="20"/>
              </w:rPr>
            </w:pPr>
            <w:r w:rsidRPr="00EB109A">
              <w:rPr>
                <w:rFonts w:ascii="Times New Roman" w:hAnsi="Times New Roman" w:cs="Times New Roman"/>
                <w:sz w:val="20"/>
                <w:szCs w:val="20"/>
              </w:rPr>
              <w:t>ТОО «Daryn.online»</w:t>
            </w:r>
          </w:p>
        </w:tc>
        <w:tc>
          <w:tcPr>
            <w:tcW w:w="1366" w:type="dxa"/>
            <w:vMerge w:val="restart"/>
            <w:tcBorders>
              <w:top w:val="single" w:sz="4" w:space="0" w:color="auto"/>
              <w:left w:val="single" w:sz="4" w:space="0" w:color="auto"/>
              <w:right w:val="single" w:sz="4" w:space="0" w:color="auto"/>
            </w:tcBorders>
            <w:vAlign w:val="center"/>
          </w:tcPr>
          <w:p w14:paraId="34D08BD9" w14:textId="0829530F" w:rsidR="00442B3E" w:rsidRPr="00EB109A" w:rsidRDefault="00442B3E" w:rsidP="0049438D">
            <w:pPr>
              <w:ind w:right="-2"/>
              <w:jc w:val="center"/>
              <w:rPr>
                <w:rFonts w:ascii="Times New Roman" w:hAnsi="Times New Roman" w:cs="Times New Roman"/>
                <w:sz w:val="20"/>
                <w:szCs w:val="20"/>
              </w:rPr>
            </w:pPr>
            <w:r>
              <w:rPr>
                <w:rFonts w:ascii="Times New Roman" w:hAnsi="Times New Roman" w:cs="Times New Roman"/>
                <w:sz w:val="20"/>
                <w:szCs w:val="20"/>
                <w:lang w:val="kk-KZ"/>
              </w:rPr>
              <w:t>-</w:t>
            </w:r>
          </w:p>
        </w:tc>
        <w:tc>
          <w:tcPr>
            <w:tcW w:w="735" w:type="dxa"/>
            <w:vMerge w:val="restart"/>
            <w:tcBorders>
              <w:top w:val="single" w:sz="4" w:space="0" w:color="auto"/>
              <w:left w:val="single" w:sz="4" w:space="0" w:color="auto"/>
              <w:right w:val="single" w:sz="4" w:space="0" w:color="auto"/>
            </w:tcBorders>
          </w:tcPr>
          <w:p w14:paraId="657AF2AC" w14:textId="05BDBF42" w:rsidR="00442B3E" w:rsidRPr="00EB109A" w:rsidRDefault="00442B3E" w:rsidP="0049438D">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47" w:type="dxa"/>
            <w:tcBorders>
              <w:top w:val="single" w:sz="4" w:space="0" w:color="auto"/>
              <w:left w:val="single" w:sz="4" w:space="0" w:color="auto"/>
              <w:right w:val="single" w:sz="4" w:space="0" w:color="auto"/>
            </w:tcBorders>
            <w:vAlign w:val="center"/>
          </w:tcPr>
          <w:p w14:paraId="3F91CCE3" w14:textId="4BA0737A" w:rsidR="00442B3E" w:rsidRPr="00EB109A" w:rsidRDefault="00442B3E" w:rsidP="0049438D">
            <w:pPr>
              <w:ind w:right="-2"/>
              <w:jc w:val="center"/>
              <w:rPr>
                <w:rFonts w:ascii="Times New Roman" w:hAnsi="Times New Roman" w:cs="Times New Roman"/>
                <w:sz w:val="20"/>
                <w:szCs w:val="20"/>
              </w:rPr>
            </w:pPr>
            <w:r w:rsidRPr="00EB109A">
              <w:rPr>
                <w:rFonts w:ascii="Times New Roman" w:hAnsi="Times New Roman" w:cs="Times New Roman"/>
                <w:sz w:val="20"/>
                <w:szCs w:val="20"/>
                <w:lang w:val="kk-KZ"/>
              </w:rPr>
              <w:t>-</w:t>
            </w:r>
          </w:p>
        </w:tc>
        <w:tc>
          <w:tcPr>
            <w:tcW w:w="701" w:type="dxa"/>
            <w:vMerge w:val="restart"/>
            <w:tcBorders>
              <w:top w:val="single" w:sz="4" w:space="0" w:color="auto"/>
              <w:left w:val="single" w:sz="4" w:space="0" w:color="auto"/>
              <w:right w:val="single" w:sz="4" w:space="0" w:color="auto"/>
            </w:tcBorders>
          </w:tcPr>
          <w:p w14:paraId="49D7D61D" w14:textId="63637066" w:rsidR="00442B3E" w:rsidRPr="00EB109A" w:rsidRDefault="00442B3E" w:rsidP="0049438D">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76DFE20" w14:textId="797975FF" w:rsidR="00442B3E" w:rsidRPr="00F57655" w:rsidRDefault="00F57655" w:rsidP="0049438D">
            <w:pPr>
              <w:ind w:right="-2"/>
              <w:jc w:val="center"/>
              <w:rPr>
                <w:rFonts w:ascii="Times New Roman" w:hAnsi="Times New Roman" w:cs="Times New Roman"/>
                <w:bCs/>
                <w:sz w:val="20"/>
                <w:szCs w:val="20"/>
                <w:lang w:val="en-US"/>
              </w:rPr>
            </w:pPr>
            <w:r>
              <w:rPr>
                <w:rFonts w:ascii="Times New Roman" w:hAnsi="Times New Roman" w:cs="Times New Roman"/>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1BA34CB3" w14:textId="6BC07956" w:rsidR="00442B3E" w:rsidRPr="00F57655" w:rsidRDefault="00F57655" w:rsidP="0049438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42B3E" w:rsidRPr="00EB109A" w14:paraId="3B93B5F8" w14:textId="62C22220" w:rsidTr="00652B21">
        <w:tc>
          <w:tcPr>
            <w:tcW w:w="1719" w:type="dxa"/>
            <w:vMerge/>
            <w:vAlign w:val="center"/>
          </w:tcPr>
          <w:p w14:paraId="46BB59CE" w14:textId="77777777" w:rsidR="00442B3E" w:rsidRPr="00EB109A" w:rsidRDefault="00442B3E" w:rsidP="0049438D">
            <w:pPr>
              <w:ind w:right="-2"/>
              <w:rPr>
                <w:rFonts w:ascii="Times New Roman" w:hAnsi="Times New Roman" w:cs="Times New Roman"/>
                <w:sz w:val="20"/>
                <w:szCs w:val="20"/>
              </w:rPr>
            </w:pPr>
          </w:p>
        </w:tc>
        <w:tc>
          <w:tcPr>
            <w:tcW w:w="2127" w:type="dxa"/>
            <w:vMerge w:val="restart"/>
            <w:tcBorders>
              <w:right w:val="single" w:sz="4" w:space="0" w:color="auto"/>
            </w:tcBorders>
            <w:vAlign w:val="center"/>
          </w:tcPr>
          <w:p w14:paraId="1C7103F0" w14:textId="6A228410" w:rsidR="00442B3E" w:rsidRPr="00EB109A" w:rsidRDefault="00442B3E" w:rsidP="0049438D">
            <w:pPr>
              <w:ind w:right="-2"/>
              <w:rPr>
                <w:rFonts w:ascii="Times New Roman" w:hAnsi="Times New Roman" w:cs="Times New Roman"/>
                <w:sz w:val="20"/>
                <w:szCs w:val="20"/>
              </w:rPr>
            </w:pPr>
            <w:r w:rsidRPr="00EB109A">
              <w:rPr>
                <w:rFonts w:ascii="Times New Roman" w:hAnsi="Times New Roman" w:cs="Times New Roman"/>
                <w:sz w:val="20"/>
                <w:szCs w:val="20"/>
              </w:rPr>
              <w:t>ТОО «Amansultan»</w:t>
            </w:r>
          </w:p>
        </w:tc>
        <w:tc>
          <w:tcPr>
            <w:tcW w:w="1366" w:type="dxa"/>
            <w:vMerge/>
            <w:tcBorders>
              <w:top w:val="single" w:sz="4" w:space="0" w:color="auto"/>
              <w:left w:val="single" w:sz="4" w:space="0" w:color="auto"/>
              <w:right w:val="single" w:sz="4" w:space="0" w:color="auto"/>
            </w:tcBorders>
            <w:vAlign w:val="center"/>
          </w:tcPr>
          <w:p w14:paraId="36B0C855" w14:textId="3CD91D21" w:rsidR="00442B3E" w:rsidRPr="00EB109A" w:rsidRDefault="00442B3E" w:rsidP="0049438D">
            <w:pPr>
              <w:ind w:right="-2"/>
              <w:jc w:val="center"/>
              <w:rPr>
                <w:rFonts w:ascii="Times New Roman" w:hAnsi="Times New Roman" w:cs="Times New Roman"/>
                <w:sz w:val="20"/>
                <w:szCs w:val="20"/>
              </w:rPr>
            </w:pPr>
          </w:p>
        </w:tc>
        <w:tc>
          <w:tcPr>
            <w:tcW w:w="735" w:type="dxa"/>
            <w:vMerge/>
            <w:tcBorders>
              <w:left w:val="single" w:sz="4" w:space="0" w:color="auto"/>
              <w:right w:val="single" w:sz="4" w:space="0" w:color="auto"/>
            </w:tcBorders>
          </w:tcPr>
          <w:p w14:paraId="38FE6B2E" w14:textId="77777777" w:rsidR="00442B3E" w:rsidRPr="00EB109A" w:rsidRDefault="00442B3E" w:rsidP="0049438D">
            <w:pPr>
              <w:ind w:right="-2"/>
              <w:jc w:val="center"/>
              <w:rPr>
                <w:rFonts w:ascii="Times New Roman" w:hAnsi="Times New Roman" w:cs="Times New Roman"/>
                <w:sz w:val="20"/>
                <w:szCs w:val="20"/>
              </w:rPr>
            </w:pPr>
          </w:p>
        </w:tc>
        <w:tc>
          <w:tcPr>
            <w:tcW w:w="1147" w:type="dxa"/>
            <w:tcBorders>
              <w:top w:val="single" w:sz="4" w:space="0" w:color="auto"/>
              <w:left w:val="single" w:sz="4" w:space="0" w:color="auto"/>
              <w:right w:val="single" w:sz="4" w:space="0" w:color="auto"/>
            </w:tcBorders>
            <w:vAlign w:val="center"/>
          </w:tcPr>
          <w:p w14:paraId="37023CEC" w14:textId="0B8D7A48" w:rsidR="00442B3E" w:rsidRPr="00F57655" w:rsidRDefault="00F57655" w:rsidP="0049438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vMerge/>
            <w:tcBorders>
              <w:left w:val="single" w:sz="4" w:space="0" w:color="auto"/>
              <w:right w:val="single" w:sz="4" w:space="0" w:color="auto"/>
            </w:tcBorders>
          </w:tcPr>
          <w:p w14:paraId="7A1ED159" w14:textId="77777777" w:rsidR="00442B3E" w:rsidRPr="00EB109A" w:rsidRDefault="00442B3E" w:rsidP="0049438D">
            <w:pPr>
              <w:ind w:right="-2"/>
              <w:jc w:val="center"/>
              <w:rPr>
                <w:rFonts w:ascii="Times New Roman" w:hAnsi="Times New Roman" w:cs="Times New Roman"/>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BE7ED9E" w14:textId="460FFAB6" w:rsidR="00442B3E" w:rsidRPr="00F57655" w:rsidRDefault="00F57655" w:rsidP="0049438D">
            <w:pPr>
              <w:ind w:right="-2"/>
              <w:jc w:val="center"/>
              <w:rPr>
                <w:rFonts w:ascii="Times New Roman" w:hAnsi="Times New Roman" w:cs="Times New Roman"/>
                <w:bCs/>
                <w:sz w:val="20"/>
                <w:szCs w:val="20"/>
                <w:lang w:val="en-US"/>
              </w:rPr>
            </w:pPr>
            <w:r>
              <w:rPr>
                <w:rFonts w:ascii="Times New Roman" w:hAnsi="Times New Roman" w:cs="Times New Roman"/>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4CA4212E" w14:textId="3F2350B5" w:rsidR="00442B3E" w:rsidRPr="00F57655" w:rsidRDefault="00F57655" w:rsidP="0049438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442B3E" w:rsidRPr="00EB109A" w14:paraId="147D7B7B" w14:textId="4F99CFB4" w:rsidTr="00E33B12">
        <w:tc>
          <w:tcPr>
            <w:tcW w:w="1719" w:type="dxa"/>
            <w:vMerge/>
            <w:vAlign w:val="center"/>
          </w:tcPr>
          <w:p w14:paraId="0B933090" w14:textId="77777777" w:rsidR="00442B3E" w:rsidRPr="00EB109A" w:rsidRDefault="00442B3E" w:rsidP="0049438D">
            <w:pPr>
              <w:ind w:right="-2"/>
              <w:rPr>
                <w:rFonts w:ascii="Times New Roman" w:hAnsi="Times New Roman" w:cs="Times New Roman"/>
                <w:sz w:val="20"/>
                <w:szCs w:val="20"/>
              </w:rPr>
            </w:pPr>
          </w:p>
        </w:tc>
        <w:tc>
          <w:tcPr>
            <w:tcW w:w="2127" w:type="dxa"/>
            <w:vMerge/>
            <w:tcBorders>
              <w:bottom w:val="single" w:sz="4" w:space="0" w:color="auto"/>
              <w:right w:val="single" w:sz="4" w:space="0" w:color="auto"/>
            </w:tcBorders>
            <w:vAlign w:val="center"/>
          </w:tcPr>
          <w:p w14:paraId="28BAAD00" w14:textId="77777777" w:rsidR="00442B3E" w:rsidRPr="00EB109A" w:rsidRDefault="00442B3E" w:rsidP="0049438D">
            <w:pPr>
              <w:ind w:right="-2"/>
              <w:rPr>
                <w:rFonts w:ascii="Times New Roman" w:hAnsi="Times New Roman" w:cs="Times New Roman"/>
                <w:sz w:val="20"/>
                <w:szCs w:val="20"/>
              </w:rPr>
            </w:pPr>
          </w:p>
        </w:tc>
        <w:tc>
          <w:tcPr>
            <w:tcW w:w="1366" w:type="dxa"/>
            <w:vMerge/>
            <w:tcBorders>
              <w:left w:val="single" w:sz="4" w:space="0" w:color="auto"/>
              <w:right w:val="single" w:sz="4" w:space="0" w:color="auto"/>
            </w:tcBorders>
            <w:vAlign w:val="center"/>
          </w:tcPr>
          <w:p w14:paraId="1C8BA4AE" w14:textId="50D2BC3F" w:rsidR="00442B3E" w:rsidRPr="00EB109A" w:rsidRDefault="00442B3E" w:rsidP="0049438D">
            <w:pPr>
              <w:ind w:right="-2"/>
              <w:jc w:val="center"/>
              <w:rPr>
                <w:rFonts w:ascii="Times New Roman" w:hAnsi="Times New Roman" w:cs="Times New Roman"/>
                <w:sz w:val="20"/>
                <w:szCs w:val="20"/>
              </w:rPr>
            </w:pPr>
          </w:p>
        </w:tc>
        <w:tc>
          <w:tcPr>
            <w:tcW w:w="735" w:type="dxa"/>
            <w:vMerge/>
            <w:tcBorders>
              <w:left w:val="single" w:sz="4" w:space="0" w:color="auto"/>
              <w:right w:val="single" w:sz="4" w:space="0" w:color="auto"/>
            </w:tcBorders>
          </w:tcPr>
          <w:p w14:paraId="48E70008" w14:textId="77777777" w:rsidR="00442B3E" w:rsidRPr="00EB109A" w:rsidRDefault="00442B3E" w:rsidP="0049438D">
            <w:pPr>
              <w:ind w:right="-2"/>
              <w:jc w:val="center"/>
              <w:rPr>
                <w:rFonts w:ascii="Times New Roman" w:hAnsi="Times New Roman" w:cs="Times New Roman"/>
                <w:sz w:val="20"/>
                <w:szCs w:val="20"/>
              </w:rPr>
            </w:pPr>
          </w:p>
        </w:tc>
        <w:tc>
          <w:tcPr>
            <w:tcW w:w="1147" w:type="dxa"/>
            <w:tcBorders>
              <w:left w:val="single" w:sz="4" w:space="0" w:color="auto"/>
              <w:right w:val="single" w:sz="4" w:space="0" w:color="auto"/>
            </w:tcBorders>
            <w:vAlign w:val="center"/>
          </w:tcPr>
          <w:p w14:paraId="34396C39" w14:textId="13629B28" w:rsidR="00442B3E" w:rsidRPr="00EB109A" w:rsidRDefault="00442B3E" w:rsidP="0049438D">
            <w:pPr>
              <w:ind w:right="-2"/>
              <w:jc w:val="center"/>
              <w:rPr>
                <w:rFonts w:ascii="Times New Roman" w:hAnsi="Times New Roman" w:cs="Times New Roman"/>
                <w:sz w:val="20"/>
                <w:szCs w:val="20"/>
              </w:rPr>
            </w:pPr>
            <w:r w:rsidRPr="00EB109A">
              <w:rPr>
                <w:rFonts w:ascii="Times New Roman" w:hAnsi="Times New Roman" w:cs="Times New Roman"/>
                <w:sz w:val="20"/>
                <w:szCs w:val="20"/>
              </w:rPr>
              <w:t>CR-1-100%</w:t>
            </w:r>
          </w:p>
        </w:tc>
        <w:tc>
          <w:tcPr>
            <w:tcW w:w="701" w:type="dxa"/>
            <w:vMerge/>
            <w:tcBorders>
              <w:left w:val="single" w:sz="4" w:space="0" w:color="auto"/>
              <w:right w:val="single" w:sz="4" w:space="0" w:color="auto"/>
            </w:tcBorders>
          </w:tcPr>
          <w:p w14:paraId="6BCDC958" w14:textId="77777777" w:rsidR="00442B3E" w:rsidRPr="00EB109A" w:rsidRDefault="00442B3E" w:rsidP="0049438D">
            <w:pPr>
              <w:ind w:right="-2"/>
              <w:jc w:val="center"/>
              <w:rPr>
                <w:rFonts w:ascii="Times New Roman" w:hAnsi="Times New Roman" w:cs="Times New Roman"/>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9F9855A" w14:textId="0B523527" w:rsidR="00442B3E" w:rsidRPr="00EB109A" w:rsidRDefault="00442B3E" w:rsidP="0049438D">
            <w:pPr>
              <w:ind w:right="-2"/>
              <w:jc w:val="center"/>
              <w:rPr>
                <w:rFonts w:ascii="Times New Roman" w:hAnsi="Times New Roman" w:cs="Times New Roman"/>
                <w:bCs/>
                <w:sz w:val="20"/>
                <w:szCs w:val="20"/>
              </w:rPr>
            </w:pPr>
            <w:r w:rsidRPr="00EB109A">
              <w:rPr>
                <w:rFonts w:ascii="Times New Roman" w:hAnsi="Times New Roman" w:cs="Times New Roman"/>
                <w:sz w:val="20"/>
                <w:szCs w:val="20"/>
              </w:rPr>
              <w:t>CR-1-89%</w:t>
            </w:r>
          </w:p>
        </w:tc>
        <w:tc>
          <w:tcPr>
            <w:tcW w:w="683" w:type="dxa"/>
            <w:tcBorders>
              <w:top w:val="single" w:sz="4" w:space="0" w:color="auto"/>
              <w:left w:val="single" w:sz="4" w:space="0" w:color="auto"/>
              <w:bottom w:val="single" w:sz="4" w:space="0" w:color="auto"/>
              <w:right w:val="single" w:sz="4" w:space="0" w:color="auto"/>
            </w:tcBorders>
          </w:tcPr>
          <w:p w14:paraId="5AC21F1B" w14:textId="30757A23" w:rsidR="00442B3E" w:rsidRPr="00EB109A" w:rsidRDefault="00442B3E" w:rsidP="0049438D">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5B74A6" w:rsidRPr="00EB109A" w14:paraId="40D7F6F7" w14:textId="64302C2B" w:rsidTr="00E33B12">
        <w:tc>
          <w:tcPr>
            <w:tcW w:w="1719" w:type="dxa"/>
            <w:vMerge w:val="restart"/>
            <w:vAlign w:val="center"/>
          </w:tcPr>
          <w:p w14:paraId="079B9090" w14:textId="05642C93" w:rsidR="005B74A6" w:rsidRPr="00EB109A" w:rsidRDefault="005B74A6" w:rsidP="00A81A52">
            <w:pPr>
              <w:ind w:right="-2"/>
              <w:rPr>
                <w:rFonts w:ascii="Times New Roman" w:hAnsi="Times New Roman" w:cs="Times New Roman"/>
                <w:sz w:val="20"/>
                <w:szCs w:val="20"/>
              </w:rPr>
            </w:pPr>
            <w:r w:rsidRPr="00EB109A">
              <w:rPr>
                <w:rFonts w:ascii="Times New Roman" w:hAnsi="Times New Roman" w:cs="Times New Roman"/>
                <w:sz w:val="20"/>
                <w:szCs w:val="20"/>
              </w:rPr>
              <w:t>Мангистауская обл.</w:t>
            </w:r>
          </w:p>
        </w:tc>
        <w:tc>
          <w:tcPr>
            <w:tcW w:w="2127" w:type="dxa"/>
            <w:shd w:val="clear" w:color="auto" w:fill="auto"/>
            <w:vAlign w:val="center"/>
          </w:tcPr>
          <w:p w14:paraId="76059CF5" w14:textId="79CE39C9" w:rsidR="005B74A6" w:rsidRPr="00EB109A" w:rsidRDefault="005B74A6" w:rsidP="00A81A52">
            <w:pPr>
              <w:ind w:right="-2"/>
              <w:rPr>
                <w:rFonts w:ascii="Times New Roman" w:hAnsi="Times New Roman" w:cs="Times New Roman"/>
                <w:sz w:val="20"/>
                <w:szCs w:val="20"/>
              </w:rPr>
            </w:pPr>
            <w:r w:rsidRPr="00EB109A">
              <w:rPr>
                <w:rFonts w:ascii="Times New Roman" w:hAnsi="Times New Roman" w:cs="Times New Roman"/>
                <w:sz w:val="20"/>
                <w:szCs w:val="20"/>
              </w:rPr>
              <w:t>ТОО «Bilim Land»</w:t>
            </w:r>
          </w:p>
        </w:tc>
        <w:tc>
          <w:tcPr>
            <w:tcW w:w="1366" w:type="dxa"/>
            <w:tcBorders>
              <w:top w:val="single" w:sz="4" w:space="0" w:color="auto"/>
              <w:bottom w:val="single" w:sz="4" w:space="0" w:color="auto"/>
              <w:right w:val="single" w:sz="4" w:space="0" w:color="auto"/>
            </w:tcBorders>
            <w:vAlign w:val="center"/>
          </w:tcPr>
          <w:p w14:paraId="50634921" w14:textId="3932C2E1" w:rsidR="005B74A6" w:rsidRPr="00F57655" w:rsidRDefault="00F57655" w:rsidP="00A81A5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tcBorders>
              <w:top w:val="single" w:sz="4" w:space="0" w:color="auto"/>
              <w:left w:val="single" w:sz="4" w:space="0" w:color="auto"/>
              <w:right w:val="single" w:sz="4" w:space="0" w:color="auto"/>
            </w:tcBorders>
          </w:tcPr>
          <w:p w14:paraId="4FDD70DD" w14:textId="02FE9195" w:rsidR="005B74A6" w:rsidRPr="00F57655" w:rsidRDefault="00F57655" w:rsidP="00A81A5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tcBorders>
              <w:top w:val="single" w:sz="4" w:space="0" w:color="auto"/>
              <w:left w:val="single" w:sz="4" w:space="0" w:color="auto"/>
              <w:right w:val="single" w:sz="4" w:space="0" w:color="auto"/>
            </w:tcBorders>
            <w:vAlign w:val="center"/>
          </w:tcPr>
          <w:p w14:paraId="0BF96702" w14:textId="2333773A" w:rsidR="005B74A6" w:rsidRPr="00F57655" w:rsidRDefault="00F57655" w:rsidP="00A81A5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right w:val="single" w:sz="4" w:space="0" w:color="auto"/>
            </w:tcBorders>
          </w:tcPr>
          <w:p w14:paraId="5E80D862" w14:textId="0D7DA772"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9F18067" w14:textId="53D7D831"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271B53E6" w14:textId="48B47E9C"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5B74A6" w:rsidRPr="00EB109A" w14:paraId="0F96131D" w14:textId="5E6E7612" w:rsidTr="00E33B12">
        <w:tc>
          <w:tcPr>
            <w:tcW w:w="1719" w:type="dxa"/>
            <w:vMerge/>
            <w:vAlign w:val="center"/>
          </w:tcPr>
          <w:p w14:paraId="02AE6506" w14:textId="77777777" w:rsidR="005B74A6" w:rsidRPr="00EB109A" w:rsidRDefault="005B74A6" w:rsidP="00A81A52">
            <w:pPr>
              <w:ind w:right="-2"/>
              <w:rPr>
                <w:rFonts w:ascii="Times New Roman" w:hAnsi="Times New Roman" w:cs="Times New Roman"/>
                <w:sz w:val="20"/>
                <w:szCs w:val="20"/>
              </w:rPr>
            </w:pPr>
          </w:p>
        </w:tc>
        <w:tc>
          <w:tcPr>
            <w:tcW w:w="2127" w:type="dxa"/>
            <w:shd w:val="clear" w:color="auto" w:fill="auto"/>
            <w:vAlign w:val="center"/>
          </w:tcPr>
          <w:p w14:paraId="7766482E" w14:textId="495F4BA1" w:rsidR="005B74A6" w:rsidRPr="00EB109A" w:rsidRDefault="005B74A6" w:rsidP="00A81A52">
            <w:pPr>
              <w:ind w:right="-2"/>
              <w:rPr>
                <w:rFonts w:ascii="Times New Roman" w:hAnsi="Times New Roman" w:cs="Times New Roman"/>
                <w:sz w:val="20"/>
                <w:szCs w:val="20"/>
              </w:rPr>
            </w:pPr>
            <w:r w:rsidRPr="00EB109A">
              <w:rPr>
                <w:rFonts w:ascii="Times New Roman" w:eastAsia="Calibri" w:hAnsi="Times New Roman" w:cs="Times New Roman"/>
                <w:sz w:val="20"/>
                <w:szCs w:val="20"/>
                <w:lang w:val="kk-KZ"/>
              </w:rPr>
              <w:t>ТОО «Daryn.online»</w:t>
            </w:r>
          </w:p>
        </w:tc>
        <w:tc>
          <w:tcPr>
            <w:tcW w:w="1366" w:type="dxa"/>
            <w:tcBorders>
              <w:top w:val="single" w:sz="4" w:space="0" w:color="auto"/>
              <w:bottom w:val="single" w:sz="4" w:space="0" w:color="auto"/>
              <w:right w:val="single" w:sz="4" w:space="0" w:color="auto"/>
            </w:tcBorders>
            <w:vAlign w:val="center"/>
          </w:tcPr>
          <w:p w14:paraId="29EC04FA" w14:textId="3279DE0E" w:rsidR="005B74A6" w:rsidRPr="00F57655" w:rsidRDefault="00F57655" w:rsidP="00A81A5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tcBorders>
              <w:top w:val="single" w:sz="4" w:space="0" w:color="auto"/>
              <w:left w:val="single" w:sz="4" w:space="0" w:color="auto"/>
              <w:right w:val="single" w:sz="4" w:space="0" w:color="auto"/>
            </w:tcBorders>
          </w:tcPr>
          <w:p w14:paraId="1168FF89" w14:textId="6081F769" w:rsidR="005B74A6" w:rsidRPr="00F57655" w:rsidRDefault="00F57655" w:rsidP="00A81A5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tcBorders>
              <w:top w:val="single" w:sz="4" w:space="0" w:color="auto"/>
              <w:left w:val="single" w:sz="4" w:space="0" w:color="auto"/>
              <w:right w:val="single" w:sz="4" w:space="0" w:color="auto"/>
            </w:tcBorders>
            <w:vAlign w:val="center"/>
          </w:tcPr>
          <w:p w14:paraId="5E87A364" w14:textId="386B7EF0" w:rsidR="005B74A6" w:rsidRPr="00F57655" w:rsidRDefault="00F57655" w:rsidP="00A81A5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right w:val="single" w:sz="4" w:space="0" w:color="auto"/>
            </w:tcBorders>
          </w:tcPr>
          <w:p w14:paraId="08B693F4" w14:textId="665B2C48"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494127D" w14:textId="7776FB03"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4EB4705F" w14:textId="53A20D34"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5B74A6" w:rsidRPr="00EB109A" w14:paraId="40CA9A1D" w14:textId="7B47D290" w:rsidTr="00E33B12">
        <w:tc>
          <w:tcPr>
            <w:tcW w:w="1719" w:type="dxa"/>
            <w:vMerge/>
            <w:vAlign w:val="center"/>
          </w:tcPr>
          <w:p w14:paraId="1A95A53C" w14:textId="77777777" w:rsidR="005B74A6" w:rsidRPr="00EB109A" w:rsidRDefault="005B74A6" w:rsidP="00A81A52">
            <w:pPr>
              <w:ind w:right="-2"/>
              <w:rPr>
                <w:rFonts w:ascii="Times New Roman" w:hAnsi="Times New Roman" w:cs="Times New Roman"/>
                <w:sz w:val="20"/>
                <w:szCs w:val="20"/>
              </w:rPr>
            </w:pPr>
          </w:p>
        </w:tc>
        <w:tc>
          <w:tcPr>
            <w:tcW w:w="2127" w:type="dxa"/>
            <w:tcBorders>
              <w:bottom w:val="single" w:sz="4" w:space="0" w:color="auto"/>
            </w:tcBorders>
            <w:vAlign w:val="center"/>
          </w:tcPr>
          <w:p w14:paraId="79F09BD3" w14:textId="277D4A59" w:rsidR="005B74A6" w:rsidRPr="00EB109A" w:rsidRDefault="005B74A6" w:rsidP="00A81A52">
            <w:pPr>
              <w:ind w:right="-2"/>
              <w:rPr>
                <w:rFonts w:ascii="Times New Roman" w:hAnsi="Times New Roman" w:cs="Times New Roman"/>
                <w:sz w:val="20"/>
                <w:szCs w:val="20"/>
              </w:rPr>
            </w:pPr>
            <w:r w:rsidRPr="00EB109A">
              <w:rPr>
                <w:rFonts w:ascii="Times New Roman" w:hAnsi="Times New Roman" w:cs="Times New Roman"/>
                <w:sz w:val="20"/>
                <w:szCs w:val="20"/>
              </w:rPr>
              <w:t>ТОО «EduCon»</w:t>
            </w:r>
          </w:p>
        </w:tc>
        <w:tc>
          <w:tcPr>
            <w:tcW w:w="1366" w:type="dxa"/>
            <w:tcBorders>
              <w:top w:val="single" w:sz="4" w:space="0" w:color="auto"/>
              <w:bottom w:val="single" w:sz="4" w:space="0" w:color="auto"/>
              <w:right w:val="single" w:sz="4" w:space="0" w:color="auto"/>
            </w:tcBorders>
            <w:vAlign w:val="center"/>
          </w:tcPr>
          <w:p w14:paraId="1E96F43A" w14:textId="0C99F63A" w:rsidR="005B74A6" w:rsidRPr="00EB109A" w:rsidRDefault="005B74A6" w:rsidP="00A81A52">
            <w:pPr>
              <w:ind w:right="-2"/>
              <w:jc w:val="center"/>
              <w:rPr>
                <w:rFonts w:ascii="Times New Roman" w:hAnsi="Times New Roman" w:cs="Times New Roman"/>
                <w:sz w:val="20"/>
                <w:szCs w:val="20"/>
              </w:rPr>
            </w:pPr>
            <w:r w:rsidRPr="00EB109A">
              <w:rPr>
                <w:rFonts w:ascii="Times New Roman" w:hAnsi="Times New Roman" w:cs="Times New Roman"/>
                <w:sz w:val="20"/>
                <w:szCs w:val="20"/>
              </w:rPr>
              <w:t>-</w:t>
            </w:r>
          </w:p>
        </w:tc>
        <w:tc>
          <w:tcPr>
            <w:tcW w:w="735" w:type="dxa"/>
            <w:tcBorders>
              <w:top w:val="single" w:sz="4" w:space="0" w:color="auto"/>
              <w:left w:val="single" w:sz="4" w:space="0" w:color="auto"/>
              <w:right w:val="single" w:sz="4" w:space="0" w:color="auto"/>
            </w:tcBorders>
          </w:tcPr>
          <w:p w14:paraId="5935BF2C" w14:textId="0AC6626E" w:rsidR="005B74A6" w:rsidRPr="00EB109A" w:rsidRDefault="00442B3E" w:rsidP="00A81A52">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147" w:type="dxa"/>
            <w:tcBorders>
              <w:top w:val="single" w:sz="4" w:space="0" w:color="auto"/>
              <w:left w:val="single" w:sz="4" w:space="0" w:color="auto"/>
              <w:right w:val="single" w:sz="4" w:space="0" w:color="auto"/>
            </w:tcBorders>
            <w:vAlign w:val="center"/>
          </w:tcPr>
          <w:p w14:paraId="2024113D" w14:textId="0442B02F" w:rsidR="005B74A6" w:rsidRPr="00F57655" w:rsidRDefault="00F57655" w:rsidP="00A81A5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right w:val="single" w:sz="4" w:space="0" w:color="auto"/>
            </w:tcBorders>
          </w:tcPr>
          <w:p w14:paraId="1C9BBC4E" w14:textId="45CAF201"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2B62588" w14:textId="0BAA403F"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0D65C74A" w14:textId="57A05BFB"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5B74A6" w:rsidRPr="00EB109A" w14:paraId="16352B27" w14:textId="149B27CB" w:rsidTr="00E33B12">
        <w:tc>
          <w:tcPr>
            <w:tcW w:w="1719" w:type="dxa"/>
            <w:vMerge/>
            <w:vAlign w:val="center"/>
          </w:tcPr>
          <w:p w14:paraId="41391720" w14:textId="77777777" w:rsidR="005B74A6" w:rsidRPr="00EB109A" w:rsidRDefault="005B74A6" w:rsidP="00A81A52">
            <w:pPr>
              <w:ind w:right="-2"/>
              <w:rPr>
                <w:rFonts w:ascii="Times New Roman" w:hAnsi="Times New Roman" w:cs="Times New Roman"/>
                <w:sz w:val="20"/>
                <w:szCs w:val="20"/>
              </w:rPr>
            </w:pPr>
          </w:p>
        </w:tc>
        <w:tc>
          <w:tcPr>
            <w:tcW w:w="2127" w:type="dxa"/>
            <w:vMerge w:val="restart"/>
            <w:vAlign w:val="center"/>
          </w:tcPr>
          <w:p w14:paraId="4638FE4B" w14:textId="16154276" w:rsidR="005B74A6" w:rsidRPr="00EB109A" w:rsidRDefault="005B74A6" w:rsidP="00A81A52">
            <w:pPr>
              <w:ind w:right="-2"/>
              <w:rPr>
                <w:rFonts w:ascii="Times New Roman" w:hAnsi="Times New Roman" w:cs="Times New Roman"/>
                <w:sz w:val="20"/>
                <w:szCs w:val="20"/>
              </w:rPr>
            </w:pPr>
            <w:r w:rsidRPr="00EB109A">
              <w:rPr>
                <w:rFonts w:ascii="Times New Roman" w:hAnsi="Times New Roman" w:cs="Times New Roman"/>
                <w:sz w:val="20"/>
                <w:szCs w:val="20"/>
              </w:rPr>
              <w:t xml:space="preserve">ТОО «Bilim.app»  </w:t>
            </w:r>
          </w:p>
        </w:tc>
        <w:tc>
          <w:tcPr>
            <w:tcW w:w="1366" w:type="dxa"/>
            <w:tcBorders>
              <w:right w:val="single" w:sz="4" w:space="0" w:color="auto"/>
            </w:tcBorders>
            <w:vAlign w:val="center"/>
          </w:tcPr>
          <w:p w14:paraId="13804AA8" w14:textId="1A550D6F" w:rsidR="005B74A6" w:rsidRPr="00EB109A" w:rsidRDefault="005B74A6" w:rsidP="00A81A52">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735" w:type="dxa"/>
            <w:tcBorders>
              <w:left w:val="single" w:sz="4" w:space="0" w:color="auto"/>
              <w:right w:val="single" w:sz="4" w:space="0" w:color="auto"/>
            </w:tcBorders>
          </w:tcPr>
          <w:p w14:paraId="11BF0BB8" w14:textId="77BAD3B3" w:rsidR="005B74A6" w:rsidRPr="00EB109A" w:rsidRDefault="00442B3E" w:rsidP="00A81A52">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47" w:type="dxa"/>
            <w:tcBorders>
              <w:left w:val="single" w:sz="4" w:space="0" w:color="auto"/>
              <w:right w:val="single" w:sz="4" w:space="0" w:color="auto"/>
            </w:tcBorders>
            <w:vAlign w:val="center"/>
          </w:tcPr>
          <w:p w14:paraId="3BBCC67B" w14:textId="7DF3EC59" w:rsidR="005B74A6" w:rsidRPr="00EB109A" w:rsidRDefault="005B74A6" w:rsidP="00A81A52">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701" w:type="dxa"/>
            <w:tcBorders>
              <w:left w:val="single" w:sz="4" w:space="0" w:color="auto"/>
              <w:right w:val="single" w:sz="4" w:space="0" w:color="auto"/>
            </w:tcBorders>
          </w:tcPr>
          <w:p w14:paraId="45B2B166" w14:textId="328CBDBC" w:rsidR="005B74A6" w:rsidRPr="00EB109A" w:rsidRDefault="00B92ACC" w:rsidP="00A81A52">
            <w:pPr>
              <w:ind w:right="-2"/>
              <w:jc w:val="center"/>
              <w:rPr>
                <w:rFonts w:ascii="Times New Roman" w:hAnsi="Times New Roman" w:cs="Times New Roman"/>
                <w:bCs/>
                <w:sz w:val="20"/>
                <w:szCs w:val="20"/>
              </w:rPr>
            </w:pPr>
            <w:r>
              <w:rPr>
                <w:rFonts w:ascii="Times New Roman" w:hAnsi="Times New Roman" w:cs="Times New Roman"/>
                <w:bCs/>
                <w:sz w:val="20"/>
                <w:szCs w:val="20"/>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417200B" w14:textId="0E23915D"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1F525C48" w14:textId="7617A7AB" w:rsidR="005B74A6" w:rsidRPr="00F57655" w:rsidRDefault="00F57655" w:rsidP="00A81A5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5B74A6" w:rsidRPr="00EB109A" w14:paraId="0F91B67E" w14:textId="35AAFF36" w:rsidTr="00E33B12">
        <w:tc>
          <w:tcPr>
            <w:tcW w:w="1719" w:type="dxa"/>
            <w:vMerge/>
            <w:vAlign w:val="center"/>
          </w:tcPr>
          <w:p w14:paraId="64448DF8" w14:textId="77777777" w:rsidR="005B74A6" w:rsidRPr="00EB109A" w:rsidRDefault="005B74A6" w:rsidP="004C74DA">
            <w:pPr>
              <w:ind w:right="-2"/>
              <w:rPr>
                <w:rFonts w:ascii="Times New Roman" w:hAnsi="Times New Roman" w:cs="Times New Roman"/>
                <w:sz w:val="20"/>
                <w:szCs w:val="20"/>
              </w:rPr>
            </w:pPr>
          </w:p>
        </w:tc>
        <w:tc>
          <w:tcPr>
            <w:tcW w:w="2127" w:type="dxa"/>
            <w:vMerge/>
            <w:vAlign w:val="center"/>
          </w:tcPr>
          <w:p w14:paraId="35074EFE" w14:textId="77777777" w:rsidR="005B74A6" w:rsidRPr="00EB109A" w:rsidRDefault="005B74A6" w:rsidP="004C74DA">
            <w:pPr>
              <w:ind w:right="-2"/>
              <w:rPr>
                <w:rFonts w:ascii="Times New Roman" w:hAnsi="Times New Roman" w:cs="Times New Roman"/>
                <w:sz w:val="20"/>
                <w:szCs w:val="20"/>
              </w:rPr>
            </w:pPr>
          </w:p>
        </w:tc>
        <w:tc>
          <w:tcPr>
            <w:tcW w:w="1366" w:type="dxa"/>
            <w:tcBorders>
              <w:top w:val="single" w:sz="4" w:space="0" w:color="auto"/>
              <w:left w:val="single" w:sz="4" w:space="0" w:color="auto"/>
              <w:right w:val="single" w:sz="4" w:space="0" w:color="auto"/>
            </w:tcBorders>
            <w:vAlign w:val="center"/>
          </w:tcPr>
          <w:p w14:paraId="746E2F53" w14:textId="1E90390D" w:rsidR="005B74A6" w:rsidRPr="00EB109A" w:rsidRDefault="005B74A6" w:rsidP="004C74D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w:t>
            </w:r>
            <w:r w:rsidRPr="00EB109A">
              <w:rPr>
                <w:rFonts w:ascii="Times New Roman" w:hAnsi="Times New Roman" w:cs="Times New Roman"/>
                <w:sz w:val="20"/>
                <w:szCs w:val="20"/>
                <w:lang w:val="en-US"/>
              </w:rPr>
              <w:t>81</w:t>
            </w:r>
            <w:r w:rsidRPr="00EB109A">
              <w:rPr>
                <w:rFonts w:ascii="Times New Roman" w:hAnsi="Times New Roman" w:cs="Times New Roman"/>
                <w:sz w:val="20"/>
                <w:szCs w:val="20"/>
              </w:rPr>
              <w:t>%</w:t>
            </w:r>
          </w:p>
        </w:tc>
        <w:tc>
          <w:tcPr>
            <w:tcW w:w="735" w:type="dxa"/>
            <w:tcBorders>
              <w:top w:val="single" w:sz="4" w:space="0" w:color="auto"/>
              <w:left w:val="single" w:sz="4" w:space="0" w:color="auto"/>
              <w:right w:val="single" w:sz="4" w:space="0" w:color="auto"/>
            </w:tcBorders>
          </w:tcPr>
          <w:p w14:paraId="23B89B64" w14:textId="394A0047" w:rsidR="005B74A6" w:rsidRPr="00EB109A" w:rsidRDefault="00B92ACC" w:rsidP="004C74DA">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421A872D" w14:textId="69314F35" w:rsidR="005B74A6" w:rsidRPr="00EB109A" w:rsidRDefault="005B74A6" w:rsidP="004C74D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w:t>
            </w:r>
            <w:r w:rsidRPr="00EB109A">
              <w:rPr>
                <w:rFonts w:ascii="Times New Roman" w:hAnsi="Times New Roman" w:cs="Times New Roman"/>
                <w:sz w:val="20"/>
                <w:szCs w:val="20"/>
                <w:lang w:val="en-US"/>
              </w:rPr>
              <w:t>56</w:t>
            </w:r>
            <w:r w:rsidRPr="00EB109A">
              <w:rPr>
                <w:rFonts w:ascii="Times New Roman" w:hAnsi="Times New Roman" w:cs="Times New Roman"/>
                <w:sz w:val="20"/>
                <w:szCs w:val="20"/>
              </w:rPr>
              <w:t>%</w:t>
            </w:r>
          </w:p>
        </w:tc>
        <w:tc>
          <w:tcPr>
            <w:tcW w:w="701" w:type="dxa"/>
            <w:tcBorders>
              <w:top w:val="single" w:sz="4" w:space="0" w:color="auto"/>
              <w:left w:val="single" w:sz="4" w:space="0" w:color="auto"/>
              <w:bottom w:val="single" w:sz="4" w:space="0" w:color="auto"/>
              <w:right w:val="single" w:sz="4" w:space="0" w:color="auto"/>
            </w:tcBorders>
          </w:tcPr>
          <w:p w14:paraId="562B58D6" w14:textId="21EFC761" w:rsidR="005B74A6" w:rsidRPr="00EB109A" w:rsidRDefault="00B92ACC" w:rsidP="004C74D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0EC0A54A" w14:textId="734C6E2B" w:rsidR="005B74A6" w:rsidRPr="00EB109A" w:rsidRDefault="005B74A6" w:rsidP="004C74DA">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en-US"/>
              </w:rPr>
              <w:t>-84</w:t>
            </w:r>
            <w:r w:rsidRPr="00EB109A">
              <w:rPr>
                <w:rFonts w:ascii="Times New Roman" w:hAnsi="Times New Roman" w:cs="Times New Roman"/>
                <w:bCs/>
                <w:sz w:val="20"/>
                <w:szCs w:val="20"/>
              </w:rPr>
              <w:t>%</w:t>
            </w:r>
          </w:p>
        </w:tc>
        <w:tc>
          <w:tcPr>
            <w:tcW w:w="683" w:type="dxa"/>
            <w:tcBorders>
              <w:top w:val="single" w:sz="4" w:space="0" w:color="auto"/>
              <w:left w:val="single" w:sz="4" w:space="0" w:color="auto"/>
              <w:bottom w:val="single" w:sz="4" w:space="0" w:color="auto"/>
              <w:right w:val="single" w:sz="4" w:space="0" w:color="auto"/>
            </w:tcBorders>
          </w:tcPr>
          <w:p w14:paraId="7C0D9846" w14:textId="0DE3D998" w:rsidR="005B74A6" w:rsidRPr="00EB109A" w:rsidRDefault="00B92ACC" w:rsidP="004C74D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8F1FC0" w:rsidRPr="00EB109A" w14:paraId="2FFFA03B" w14:textId="3097B795" w:rsidTr="006B1707">
        <w:tc>
          <w:tcPr>
            <w:tcW w:w="1719" w:type="dxa"/>
            <w:vMerge w:val="restart"/>
            <w:shd w:val="clear" w:color="auto" w:fill="auto"/>
            <w:vAlign w:val="center"/>
          </w:tcPr>
          <w:p w14:paraId="4FDDEDA0" w14:textId="16E9F89D" w:rsidR="008F1FC0" w:rsidRPr="00EB109A" w:rsidRDefault="008F1FC0" w:rsidP="004C74DA">
            <w:pPr>
              <w:ind w:right="-2"/>
              <w:rPr>
                <w:rFonts w:ascii="Times New Roman" w:hAnsi="Times New Roman" w:cs="Times New Roman"/>
                <w:sz w:val="20"/>
                <w:szCs w:val="20"/>
              </w:rPr>
            </w:pPr>
            <w:r w:rsidRPr="00EB109A">
              <w:rPr>
                <w:rFonts w:ascii="Times New Roman" w:hAnsi="Times New Roman" w:cs="Times New Roman"/>
                <w:sz w:val="20"/>
                <w:szCs w:val="20"/>
              </w:rPr>
              <w:t>СКО</w:t>
            </w:r>
          </w:p>
        </w:tc>
        <w:tc>
          <w:tcPr>
            <w:tcW w:w="2127" w:type="dxa"/>
            <w:vMerge w:val="restart"/>
            <w:vAlign w:val="center"/>
          </w:tcPr>
          <w:p w14:paraId="0FF1FFA0" w14:textId="3073160B" w:rsidR="008F1FC0" w:rsidRPr="00EB109A" w:rsidRDefault="008F1FC0" w:rsidP="004C74DA">
            <w:pPr>
              <w:ind w:right="-2"/>
              <w:rPr>
                <w:rFonts w:ascii="Times New Roman" w:hAnsi="Times New Roman" w:cs="Times New Roman"/>
                <w:sz w:val="20"/>
                <w:szCs w:val="20"/>
              </w:rPr>
            </w:pPr>
            <w:r>
              <w:rPr>
                <w:rFonts w:ascii="Times New Roman" w:hAnsi="Times New Roman" w:cs="Times New Roman"/>
                <w:sz w:val="20"/>
                <w:szCs w:val="20"/>
              </w:rPr>
              <w:t xml:space="preserve">Группа лиц: </w:t>
            </w:r>
            <w:r w:rsidRPr="00EB109A">
              <w:rPr>
                <w:rFonts w:ascii="Times New Roman" w:hAnsi="Times New Roman" w:cs="Times New Roman"/>
                <w:sz w:val="20"/>
                <w:szCs w:val="20"/>
              </w:rPr>
              <w:t>Корпоративный фонд «Қызылжар Абай орта мектебі»</w:t>
            </w:r>
            <w:r>
              <w:rPr>
                <w:rFonts w:ascii="Times New Roman" w:hAnsi="Times New Roman" w:cs="Times New Roman"/>
                <w:sz w:val="20"/>
                <w:szCs w:val="20"/>
              </w:rPr>
              <w:t xml:space="preserve">, </w:t>
            </w:r>
            <w:r w:rsidRPr="00EB109A">
              <w:rPr>
                <w:rFonts w:ascii="Times New Roman" w:hAnsi="Times New Roman" w:cs="Times New Roman"/>
                <w:sz w:val="20"/>
                <w:szCs w:val="20"/>
              </w:rPr>
              <w:t xml:space="preserve">ТОО «Bilim Land»  </w:t>
            </w:r>
          </w:p>
        </w:tc>
        <w:tc>
          <w:tcPr>
            <w:tcW w:w="1366" w:type="dxa"/>
            <w:tcBorders>
              <w:bottom w:val="single" w:sz="4" w:space="0" w:color="auto"/>
              <w:right w:val="single" w:sz="4" w:space="0" w:color="auto"/>
            </w:tcBorders>
            <w:vAlign w:val="center"/>
          </w:tcPr>
          <w:p w14:paraId="51E85133" w14:textId="7F775731" w:rsidR="008F1FC0" w:rsidRPr="003B0D1D" w:rsidRDefault="003B0D1D" w:rsidP="004C74D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vMerge w:val="restart"/>
            <w:tcBorders>
              <w:left w:val="single" w:sz="4" w:space="0" w:color="auto"/>
              <w:right w:val="single" w:sz="4" w:space="0" w:color="auto"/>
            </w:tcBorders>
          </w:tcPr>
          <w:p w14:paraId="103B00F8" w14:textId="526B5F68" w:rsidR="008F1FC0" w:rsidRDefault="008F1FC0" w:rsidP="004C74DA">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47" w:type="dxa"/>
            <w:tcBorders>
              <w:left w:val="single" w:sz="4" w:space="0" w:color="auto"/>
              <w:right w:val="single" w:sz="4" w:space="0" w:color="auto"/>
            </w:tcBorders>
            <w:vAlign w:val="center"/>
          </w:tcPr>
          <w:p w14:paraId="587FF495" w14:textId="10FECD36" w:rsidR="008F1FC0" w:rsidRPr="003B0D1D" w:rsidRDefault="003B0D1D" w:rsidP="004C74D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vMerge w:val="restart"/>
            <w:tcBorders>
              <w:left w:val="single" w:sz="4" w:space="0" w:color="auto"/>
              <w:right w:val="single" w:sz="4" w:space="0" w:color="auto"/>
            </w:tcBorders>
          </w:tcPr>
          <w:p w14:paraId="77FCFE47" w14:textId="04FB81C4" w:rsidR="008F1FC0" w:rsidRDefault="008F1FC0" w:rsidP="004C74D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3FD6D6EA" w14:textId="72922295" w:rsidR="008F1FC0" w:rsidRPr="003B0D1D" w:rsidRDefault="003B0D1D" w:rsidP="004C74D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vMerge w:val="restart"/>
            <w:tcBorders>
              <w:top w:val="single" w:sz="4" w:space="0" w:color="auto"/>
              <w:left w:val="single" w:sz="4" w:space="0" w:color="auto"/>
              <w:right w:val="single" w:sz="4" w:space="0" w:color="auto"/>
            </w:tcBorders>
          </w:tcPr>
          <w:p w14:paraId="476A963C" w14:textId="35E7D639" w:rsidR="008F1FC0" w:rsidRDefault="008F1FC0" w:rsidP="004C74D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8F1FC0" w:rsidRPr="00EB109A" w14:paraId="3B2130A2" w14:textId="5F126418" w:rsidTr="006B1707">
        <w:tc>
          <w:tcPr>
            <w:tcW w:w="1719" w:type="dxa"/>
            <w:vMerge/>
            <w:shd w:val="clear" w:color="auto" w:fill="auto"/>
            <w:vAlign w:val="center"/>
          </w:tcPr>
          <w:p w14:paraId="3A4A66E6" w14:textId="77777777" w:rsidR="008F1FC0" w:rsidRPr="00EB109A" w:rsidRDefault="008F1FC0" w:rsidP="00EB109A">
            <w:pPr>
              <w:ind w:right="-2"/>
              <w:rPr>
                <w:rFonts w:ascii="Times New Roman" w:hAnsi="Times New Roman" w:cs="Times New Roman"/>
                <w:sz w:val="20"/>
                <w:szCs w:val="20"/>
              </w:rPr>
            </w:pPr>
          </w:p>
        </w:tc>
        <w:tc>
          <w:tcPr>
            <w:tcW w:w="2127" w:type="dxa"/>
            <w:vMerge/>
            <w:tcBorders>
              <w:bottom w:val="single" w:sz="4" w:space="0" w:color="auto"/>
              <w:right w:val="single" w:sz="4" w:space="0" w:color="auto"/>
            </w:tcBorders>
            <w:vAlign w:val="center"/>
          </w:tcPr>
          <w:p w14:paraId="535A5FB1" w14:textId="53CFDAD4" w:rsidR="008F1FC0" w:rsidRPr="00EB109A" w:rsidRDefault="008F1FC0" w:rsidP="00EB109A">
            <w:pPr>
              <w:ind w:right="-2"/>
              <w:rPr>
                <w:rFonts w:ascii="Times New Roman" w:hAnsi="Times New Roman" w:cs="Times New Roman"/>
                <w:sz w:val="20"/>
                <w:szCs w:val="20"/>
              </w:rPr>
            </w:pPr>
          </w:p>
        </w:tc>
        <w:tc>
          <w:tcPr>
            <w:tcW w:w="1366" w:type="dxa"/>
            <w:tcBorders>
              <w:top w:val="single" w:sz="4" w:space="0" w:color="auto"/>
              <w:left w:val="single" w:sz="4" w:space="0" w:color="auto"/>
              <w:right w:val="single" w:sz="4" w:space="0" w:color="auto"/>
            </w:tcBorders>
            <w:vAlign w:val="center"/>
          </w:tcPr>
          <w:p w14:paraId="4D15F6D8" w14:textId="55069363" w:rsidR="008F1FC0" w:rsidRPr="00EB109A" w:rsidRDefault="008F1FC0" w:rsidP="00EB109A">
            <w:pPr>
              <w:ind w:right="-2"/>
              <w:jc w:val="center"/>
              <w:rPr>
                <w:rFonts w:ascii="Times New Roman" w:hAnsi="Times New Roman" w:cs="Times New Roman"/>
                <w:sz w:val="20"/>
                <w:szCs w:val="20"/>
                <w:lang w:val="kk-KZ"/>
              </w:rPr>
            </w:pPr>
            <w:r w:rsidRPr="00020AAF">
              <w:rPr>
                <w:rFonts w:ascii="Times New Roman" w:hAnsi="Times New Roman" w:cs="Times New Roman"/>
                <w:sz w:val="20"/>
                <w:szCs w:val="20"/>
              </w:rPr>
              <w:t>CR-1-100%</w:t>
            </w:r>
          </w:p>
        </w:tc>
        <w:tc>
          <w:tcPr>
            <w:tcW w:w="735" w:type="dxa"/>
            <w:vMerge/>
            <w:tcBorders>
              <w:left w:val="single" w:sz="4" w:space="0" w:color="auto"/>
              <w:right w:val="single" w:sz="4" w:space="0" w:color="auto"/>
            </w:tcBorders>
          </w:tcPr>
          <w:p w14:paraId="3357D992" w14:textId="77777777" w:rsidR="008F1FC0" w:rsidRPr="00020AAF" w:rsidRDefault="008F1FC0" w:rsidP="00EB109A">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5EABABBC" w14:textId="42A0F15A" w:rsidR="008F1FC0" w:rsidRPr="00EB109A" w:rsidRDefault="008F1FC0" w:rsidP="00EB109A">
            <w:pPr>
              <w:ind w:right="-2"/>
              <w:jc w:val="center"/>
              <w:rPr>
                <w:rFonts w:ascii="Times New Roman" w:hAnsi="Times New Roman" w:cs="Times New Roman"/>
                <w:sz w:val="20"/>
                <w:szCs w:val="20"/>
                <w:lang w:val="kk-KZ"/>
              </w:rPr>
            </w:pPr>
            <w:r w:rsidRPr="00020AAF">
              <w:rPr>
                <w:rFonts w:ascii="Times New Roman" w:hAnsi="Times New Roman" w:cs="Times New Roman"/>
                <w:sz w:val="20"/>
                <w:szCs w:val="20"/>
              </w:rPr>
              <w:t>CR-1-100%</w:t>
            </w:r>
          </w:p>
        </w:tc>
        <w:tc>
          <w:tcPr>
            <w:tcW w:w="701" w:type="dxa"/>
            <w:vMerge/>
            <w:tcBorders>
              <w:left w:val="single" w:sz="4" w:space="0" w:color="auto"/>
              <w:bottom w:val="single" w:sz="4" w:space="0" w:color="auto"/>
              <w:right w:val="single" w:sz="4" w:space="0" w:color="auto"/>
            </w:tcBorders>
          </w:tcPr>
          <w:p w14:paraId="720E056F" w14:textId="77777777" w:rsidR="008F1FC0" w:rsidRPr="00EB109A" w:rsidRDefault="008F1FC0" w:rsidP="00EB109A">
            <w:pPr>
              <w:ind w:right="-2"/>
              <w:jc w:val="center"/>
              <w:rPr>
                <w:rFonts w:ascii="Times New Roman" w:hAnsi="Times New Roman" w:cs="Times New Roman"/>
                <w:bCs/>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AE84161" w14:textId="3FB3DC0F" w:rsidR="008F1FC0" w:rsidRPr="00EB109A" w:rsidRDefault="008F1FC0" w:rsidP="00EB109A">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CR-1-100%</w:t>
            </w:r>
          </w:p>
        </w:tc>
        <w:tc>
          <w:tcPr>
            <w:tcW w:w="683" w:type="dxa"/>
            <w:vMerge/>
            <w:tcBorders>
              <w:left w:val="single" w:sz="4" w:space="0" w:color="auto"/>
              <w:bottom w:val="single" w:sz="4" w:space="0" w:color="auto"/>
              <w:right w:val="single" w:sz="4" w:space="0" w:color="auto"/>
            </w:tcBorders>
          </w:tcPr>
          <w:p w14:paraId="5F96E6ED" w14:textId="77777777" w:rsidR="008F1FC0" w:rsidRPr="00EB109A" w:rsidRDefault="008F1FC0" w:rsidP="00EB109A">
            <w:pPr>
              <w:ind w:right="-2"/>
              <w:jc w:val="center"/>
              <w:rPr>
                <w:rFonts w:ascii="Times New Roman" w:hAnsi="Times New Roman" w:cs="Times New Roman"/>
                <w:bCs/>
                <w:sz w:val="20"/>
                <w:szCs w:val="20"/>
              </w:rPr>
            </w:pPr>
          </w:p>
        </w:tc>
      </w:tr>
      <w:tr w:rsidR="005B74A6" w:rsidRPr="00EB109A" w14:paraId="1C1781E9" w14:textId="3B25F5C1" w:rsidTr="00E33B12">
        <w:tc>
          <w:tcPr>
            <w:tcW w:w="1719" w:type="dxa"/>
            <w:vMerge w:val="restart"/>
            <w:vAlign w:val="center"/>
          </w:tcPr>
          <w:p w14:paraId="438201A1" w14:textId="73E67745" w:rsidR="005B74A6" w:rsidRPr="00EB109A" w:rsidRDefault="005B74A6" w:rsidP="00EB109A">
            <w:pPr>
              <w:ind w:right="-2"/>
              <w:rPr>
                <w:rFonts w:ascii="Times New Roman" w:hAnsi="Times New Roman" w:cs="Times New Roman"/>
                <w:sz w:val="20"/>
                <w:szCs w:val="20"/>
              </w:rPr>
            </w:pPr>
            <w:r w:rsidRPr="00EB109A">
              <w:rPr>
                <w:rFonts w:ascii="Times New Roman" w:hAnsi="Times New Roman" w:cs="Times New Roman"/>
                <w:sz w:val="20"/>
                <w:szCs w:val="20"/>
              </w:rPr>
              <w:t>Г. Шымкент</w:t>
            </w:r>
          </w:p>
        </w:tc>
        <w:tc>
          <w:tcPr>
            <w:tcW w:w="2127" w:type="dxa"/>
            <w:tcBorders>
              <w:bottom w:val="single" w:sz="4" w:space="0" w:color="auto"/>
            </w:tcBorders>
            <w:vAlign w:val="center"/>
          </w:tcPr>
          <w:p w14:paraId="6D85432B" w14:textId="5B53E014" w:rsidR="005B74A6" w:rsidRPr="00EB109A" w:rsidRDefault="005B74A6" w:rsidP="00EB109A">
            <w:pPr>
              <w:ind w:right="-2"/>
              <w:rPr>
                <w:rFonts w:ascii="Times New Roman" w:hAnsi="Times New Roman" w:cs="Times New Roman"/>
                <w:sz w:val="20"/>
                <w:szCs w:val="20"/>
              </w:rPr>
            </w:pPr>
            <w:r w:rsidRPr="00EB109A">
              <w:rPr>
                <w:rFonts w:ascii="Times New Roman" w:hAnsi="Times New Roman" w:cs="Times New Roman"/>
                <w:sz w:val="20"/>
                <w:szCs w:val="20"/>
              </w:rPr>
              <w:t>ТОО «INTELLIGENT IT»</w:t>
            </w:r>
          </w:p>
        </w:tc>
        <w:tc>
          <w:tcPr>
            <w:tcW w:w="1366" w:type="dxa"/>
            <w:tcBorders>
              <w:top w:val="single" w:sz="4" w:space="0" w:color="auto"/>
              <w:bottom w:val="single" w:sz="4" w:space="0" w:color="auto"/>
              <w:right w:val="single" w:sz="4" w:space="0" w:color="auto"/>
            </w:tcBorders>
            <w:vAlign w:val="center"/>
          </w:tcPr>
          <w:p w14:paraId="2C6EC5FA" w14:textId="693513FE" w:rsidR="005B74A6" w:rsidRPr="00EB109A" w:rsidRDefault="005B74A6"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735" w:type="dxa"/>
            <w:tcBorders>
              <w:top w:val="single" w:sz="4" w:space="0" w:color="auto"/>
              <w:left w:val="single" w:sz="4" w:space="0" w:color="auto"/>
              <w:right w:val="single" w:sz="4" w:space="0" w:color="auto"/>
            </w:tcBorders>
          </w:tcPr>
          <w:p w14:paraId="2E7454FC" w14:textId="21FF9BCF" w:rsidR="005B74A6" w:rsidRPr="00EB109A" w:rsidRDefault="002B4EFE" w:rsidP="00EB109A">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w:t>
            </w:r>
          </w:p>
        </w:tc>
        <w:tc>
          <w:tcPr>
            <w:tcW w:w="1147" w:type="dxa"/>
            <w:tcBorders>
              <w:top w:val="single" w:sz="4" w:space="0" w:color="auto"/>
              <w:left w:val="single" w:sz="4" w:space="0" w:color="auto"/>
              <w:right w:val="single" w:sz="4" w:space="0" w:color="auto"/>
            </w:tcBorders>
            <w:vAlign w:val="center"/>
          </w:tcPr>
          <w:p w14:paraId="30ADDD51" w14:textId="6A9FABA9" w:rsidR="005B74A6" w:rsidRPr="003B0D1D" w:rsidRDefault="003B0D1D" w:rsidP="00EB109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top w:val="single" w:sz="4" w:space="0" w:color="auto"/>
              <w:left w:val="single" w:sz="4" w:space="0" w:color="auto"/>
              <w:right w:val="single" w:sz="4" w:space="0" w:color="auto"/>
            </w:tcBorders>
          </w:tcPr>
          <w:p w14:paraId="7D8129C1" w14:textId="5568AFFA" w:rsidR="005B74A6"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9102992" w14:textId="60FEB60B" w:rsidR="005B74A6"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3A51B6EB" w14:textId="16FBD184" w:rsidR="005B74A6"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2B4EFE" w:rsidRPr="00EB109A" w14:paraId="665D859B" w14:textId="6BE32BFC" w:rsidTr="00E33B12">
        <w:tc>
          <w:tcPr>
            <w:tcW w:w="1719" w:type="dxa"/>
            <w:vMerge/>
            <w:vAlign w:val="center"/>
          </w:tcPr>
          <w:p w14:paraId="2999E712" w14:textId="77777777" w:rsidR="002B4EFE" w:rsidRPr="00EB109A" w:rsidRDefault="002B4EFE" w:rsidP="00EB109A">
            <w:pPr>
              <w:ind w:right="-2"/>
              <w:rPr>
                <w:rFonts w:ascii="Times New Roman" w:hAnsi="Times New Roman" w:cs="Times New Roman"/>
                <w:sz w:val="20"/>
                <w:szCs w:val="20"/>
              </w:rPr>
            </w:pPr>
          </w:p>
        </w:tc>
        <w:tc>
          <w:tcPr>
            <w:tcW w:w="2127" w:type="dxa"/>
            <w:vMerge w:val="restart"/>
            <w:vAlign w:val="center"/>
          </w:tcPr>
          <w:p w14:paraId="10426061" w14:textId="052F657C" w:rsidR="002B4EFE" w:rsidRPr="00EB109A" w:rsidRDefault="002B4EFE" w:rsidP="00EB109A">
            <w:pPr>
              <w:ind w:right="-2"/>
              <w:rPr>
                <w:rFonts w:ascii="Times New Roman" w:hAnsi="Times New Roman" w:cs="Times New Roman"/>
                <w:sz w:val="20"/>
                <w:szCs w:val="20"/>
              </w:rPr>
            </w:pPr>
            <w:r w:rsidRPr="00EB109A">
              <w:rPr>
                <w:rFonts w:ascii="Times New Roman" w:hAnsi="Times New Roman" w:cs="Times New Roman"/>
                <w:sz w:val="20"/>
                <w:szCs w:val="20"/>
              </w:rPr>
              <w:t>ТОО «Bilim land»</w:t>
            </w:r>
          </w:p>
        </w:tc>
        <w:tc>
          <w:tcPr>
            <w:tcW w:w="1366" w:type="dxa"/>
            <w:tcBorders>
              <w:right w:val="single" w:sz="4" w:space="0" w:color="auto"/>
            </w:tcBorders>
            <w:vAlign w:val="center"/>
          </w:tcPr>
          <w:p w14:paraId="5D781D9D" w14:textId="2FE4AAF5" w:rsidR="002B4EFE" w:rsidRPr="003B0D1D" w:rsidRDefault="003B0D1D" w:rsidP="00EB109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vMerge w:val="restart"/>
            <w:tcBorders>
              <w:left w:val="single" w:sz="4" w:space="0" w:color="auto"/>
              <w:right w:val="single" w:sz="4" w:space="0" w:color="auto"/>
            </w:tcBorders>
          </w:tcPr>
          <w:p w14:paraId="03B14C79" w14:textId="509C4373" w:rsidR="002B4EFE" w:rsidRPr="00EB109A" w:rsidRDefault="002B4EFE" w:rsidP="00EB109A">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47" w:type="dxa"/>
            <w:tcBorders>
              <w:left w:val="single" w:sz="4" w:space="0" w:color="auto"/>
              <w:right w:val="single" w:sz="4" w:space="0" w:color="auto"/>
            </w:tcBorders>
            <w:vAlign w:val="center"/>
          </w:tcPr>
          <w:p w14:paraId="6414E899" w14:textId="16F398AA" w:rsidR="002B4EFE" w:rsidRPr="003B0D1D" w:rsidRDefault="003B0D1D" w:rsidP="00EB109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Borders>
              <w:left w:val="single" w:sz="4" w:space="0" w:color="auto"/>
              <w:right w:val="single" w:sz="4" w:space="0" w:color="auto"/>
            </w:tcBorders>
          </w:tcPr>
          <w:p w14:paraId="2D691500" w14:textId="691669B5" w:rsidR="002B4EFE"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112C2A40" w14:textId="4D353975" w:rsidR="002B4EFE"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051B61DB" w14:textId="6B4BBD15" w:rsidR="002B4EFE"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2B4EFE" w:rsidRPr="00EB109A" w14:paraId="50BF72DE" w14:textId="0685B30D" w:rsidTr="00D85BA9">
        <w:tc>
          <w:tcPr>
            <w:tcW w:w="1719" w:type="dxa"/>
            <w:vMerge/>
            <w:vAlign w:val="center"/>
          </w:tcPr>
          <w:p w14:paraId="193B9F99" w14:textId="77777777" w:rsidR="002B4EFE" w:rsidRPr="00EB109A" w:rsidRDefault="002B4EFE" w:rsidP="00EB109A">
            <w:pPr>
              <w:ind w:right="-2"/>
              <w:rPr>
                <w:rFonts w:ascii="Times New Roman" w:hAnsi="Times New Roman" w:cs="Times New Roman"/>
                <w:sz w:val="20"/>
                <w:szCs w:val="20"/>
              </w:rPr>
            </w:pPr>
          </w:p>
        </w:tc>
        <w:tc>
          <w:tcPr>
            <w:tcW w:w="2127" w:type="dxa"/>
            <w:vMerge/>
            <w:vAlign w:val="center"/>
          </w:tcPr>
          <w:p w14:paraId="1F667C69" w14:textId="77777777" w:rsidR="002B4EFE" w:rsidRPr="00EB109A" w:rsidRDefault="002B4EFE" w:rsidP="00EB109A">
            <w:pPr>
              <w:ind w:right="-2"/>
              <w:rPr>
                <w:rFonts w:ascii="Times New Roman" w:hAnsi="Times New Roman" w:cs="Times New Roman"/>
                <w:sz w:val="20"/>
                <w:szCs w:val="20"/>
              </w:rPr>
            </w:pPr>
          </w:p>
        </w:tc>
        <w:tc>
          <w:tcPr>
            <w:tcW w:w="1366" w:type="dxa"/>
            <w:tcBorders>
              <w:top w:val="single" w:sz="4" w:space="0" w:color="auto"/>
              <w:left w:val="single" w:sz="4" w:space="0" w:color="auto"/>
              <w:right w:val="single" w:sz="4" w:space="0" w:color="auto"/>
            </w:tcBorders>
            <w:vAlign w:val="center"/>
          </w:tcPr>
          <w:p w14:paraId="39BF9B17" w14:textId="59495AF1" w:rsidR="002B4EFE" w:rsidRPr="00EB109A" w:rsidRDefault="002B4EFE"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CR-1-100%</w:t>
            </w:r>
          </w:p>
        </w:tc>
        <w:tc>
          <w:tcPr>
            <w:tcW w:w="735" w:type="dxa"/>
            <w:vMerge/>
            <w:tcBorders>
              <w:left w:val="single" w:sz="4" w:space="0" w:color="auto"/>
              <w:right w:val="single" w:sz="4" w:space="0" w:color="auto"/>
            </w:tcBorders>
          </w:tcPr>
          <w:p w14:paraId="08ACBC16" w14:textId="77777777" w:rsidR="002B4EFE" w:rsidRPr="00EB109A" w:rsidRDefault="002B4EFE" w:rsidP="00EB109A">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06AD9E1F" w14:textId="43CF7448" w:rsidR="002B4EFE" w:rsidRPr="00EB109A" w:rsidRDefault="002B4EFE"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CR-1-82%</w:t>
            </w:r>
          </w:p>
        </w:tc>
        <w:tc>
          <w:tcPr>
            <w:tcW w:w="701" w:type="dxa"/>
            <w:tcBorders>
              <w:top w:val="single" w:sz="4" w:space="0" w:color="auto"/>
              <w:left w:val="single" w:sz="4" w:space="0" w:color="auto"/>
              <w:bottom w:val="single" w:sz="4" w:space="0" w:color="auto"/>
              <w:right w:val="single" w:sz="4" w:space="0" w:color="auto"/>
            </w:tcBorders>
          </w:tcPr>
          <w:p w14:paraId="3DA60090" w14:textId="78CFA79E" w:rsidR="002B4EFE" w:rsidRPr="00EB109A" w:rsidRDefault="002B4EFE" w:rsidP="00EB109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4D97B9CB" w14:textId="33577811" w:rsidR="002B4EFE" w:rsidRPr="00EB109A" w:rsidRDefault="002B4EFE" w:rsidP="00EB109A">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en-US"/>
              </w:rPr>
              <w:t>-</w:t>
            </w:r>
            <w:r w:rsidRPr="00EB109A">
              <w:rPr>
                <w:rFonts w:ascii="Times New Roman" w:hAnsi="Times New Roman" w:cs="Times New Roman"/>
                <w:bCs/>
                <w:sz w:val="20"/>
                <w:szCs w:val="20"/>
              </w:rPr>
              <w:t>56%</w:t>
            </w:r>
          </w:p>
        </w:tc>
        <w:tc>
          <w:tcPr>
            <w:tcW w:w="683" w:type="dxa"/>
            <w:tcBorders>
              <w:top w:val="single" w:sz="4" w:space="0" w:color="auto"/>
              <w:left w:val="single" w:sz="4" w:space="0" w:color="auto"/>
              <w:bottom w:val="single" w:sz="4" w:space="0" w:color="auto"/>
              <w:right w:val="single" w:sz="4" w:space="0" w:color="auto"/>
            </w:tcBorders>
          </w:tcPr>
          <w:p w14:paraId="5232BECE" w14:textId="3EC6C675" w:rsidR="002B4EFE" w:rsidRPr="00EB109A" w:rsidRDefault="00DF5C34" w:rsidP="00EB109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9A019C" w:rsidRPr="00EB109A" w14:paraId="1D10ADA9" w14:textId="7FCED0CE" w:rsidTr="00456517">
        <w:tc>
          <w:tcPr>
            <w:tcW w:w="1719" w:type="dxa"/>
            <w:vMerge w:val="restart"/>
            <w:vAlign w:val="center"/>
          </w:tcPr>
          <w:p w14:paraId="4700E82B" w14:textId="4032CE93" w:rsidR="009A019C" w:rsidRPr="00EB109A" w:rsidRDefault="009A019C" w:rsidP="00EB109A">
            <w:pPr>
              <w:ind w:right="-2"/>
              <w:rPr>
                <w:rFonts w:ascii="Times New Roman" w:hAnsi="Times New Roman" w:cs="Times New Roman"/>
                <w:sz w:val="20"/>
                <w:szCs w:val="20"/>
              </w:rPr>
            </w:pPr>
            <w:r w:rsidRPr="00EB109A">
              <w:rPr>
                <w:rFonts w:ascii="Times New Roman" w:hAnsi="Times New Roman" w:cs="Times New Roman"/>
                <w:sz w:val="20"/>
                <w:szCs w:val="20"/>
              </w:rPr>
              <w:t>Костанайская обл.</w:t>
            </w:r>
          </w:p>
        </w:tc>
        <w:tc>
          <w:tcPr>
            <w:tcW w:w="2127" w:type="dxa"/>
            <w:vMerge w:val="restart"/>
            <w:vAlign w:val="center"/>
          </w:tcPr>
          <w:p w14:paraId="08D78BAC" w14:textId="3352E7A6" w:rsidR="009A019C" w:rsidRPr="00EB109A" w:rsidRDefault="009A019C" w:rsidP="00EB109A">
            <w:pPr>
              <w:ind w:right="-2"/>
              <w:rPr>
                <w:rFonts w:ascii="Times New Roman" w:hAnsi="Times New Roman" w:cs="Times New Roman"/>
                <w:sz w:val="20"/>
                <w:szCs w:val="20"/>
              </w:rPr>
            </w:pPr>
            <w:r w:rsidRPr="00EB109A">
              <w:rPr>
                <w:rFonts w:ascii="Times New Roman" w:hAnsi="Times New Roman" w:cs="Times New Roman"/>
                <w:sz w:val="20"/>
                <w:szCs w:val="20"/>
              </w:rPr>
              <w:t>Группа лиц: ТОО «Intelligent IT», ТОО «Центр Цифровой трансформации»</w:t>
            </w:r>
          </w:p>
        </w:tc>
        <w:tc>
          <w:tcPr>
            <w:tcW w:w="1366" w:type="dxa"/>
            <w:tcBorders>
              <w:right w:val="single" w:sz="4" w:space="0" w:color="auto"/>
            </w:tcBorders>
            <w:vAlign w:val="center"/>
          </w:tcPr>
          <w:p w14:paraId="5015F4FD" w14:textId="0040E1DF" w:rsidR="009A019C" w:rsidRPr="003B0D1D" w:rsidRDefault="003B0D1D" w:rsidP="00EB109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vMerge w:val="restart"/>
            <w:tcBorders>
              <w:left w:val="single" w:sz="4" w:space="0" w:color="auto"/>
              <w:right w:val="single" w:sz="4" w:space="0" w:color="auto"/>
            </w:tcBorders>
          </w:tcPr>
          <w:p w14:paraId="69AA1279" w14:textId="08875494" w:rsidR="009A019C" w:rsidRPr="00EB109A" w:rsidRDefault="009A019C" w:rsidP="00EB109A">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47" w:type="dxa"/>
            <w:tcBorders>
              <w:left w:val="single" w:sz="4" w:space="0" w:color="auto"/>
              <w:right w:val="single" w:sz="4" w:space="0" w:color="auto"/>
            </w:tcBorders>
            <w:vAlign w:val="center"/>
          </w:tcPr>
          <w:p w14:paraId="75646DE4" w14:textId="4DC66089" w:rsidR="009A019C" w:rsidRPr="003B0D1D" w:rsidRDefault="003B0D1D" w:rsidP="00EB109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vMerge w:val="restart"/>
            <w:tcBorders>
              <w:left w:val="single" w:sz="4" w:space="0" w:color="auto"/>
              <w:right w:val="single" w:sz="4" w:space="0" w:color="auto"/>
            </w:tcBorders>
          </w:tcPr>
          <w:p w14:paraId="0808024D" w14:textId="43070444" w:rsidR="009A019C" w:rsidRPr="00EB109A" w:rsidRDefault="009A019C" w:rsidP="00EB109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8D8B7D2" w14:textId="1311CF67" w:rsidR="009A019C"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vMerge w:val="restart"/>
            <w:tcBorders>
              <w:top w:val="single" w:sz="4" w:space="0" w:color="auto"/>
              <w:left w:val="single" w:sz="4" w:space="0" w:color="auto"/>
              <w:right w:val="single" w:sz="4" w:space="0" w:color="auto"/>
            </w:tcBorders>
          </w:tcPr>
          <w:p w14:paraId="3C2D6539" w14:textId="53BD25ED" w:rsidR="009A019C" w:rsidRPr="00EB109A" w:rsidRDefault="009A019C" w:rsidP="00EB109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9A019C" w:rsidRPr="00EB109A" w14:paraId="09388D38" w14:textId="3491153F" w:rsidTr="00456517">
        <w:tc>
          <w:tcPr>
            <w:tcW w:w="1719" w:type="dxa"/>
            <w:vMerge/>
            <w:vAlign w:val="center"/>
          </w:tcPr>
          <w:p w14:paraId="70E15742" w14:textId="77777777" w:rsidR="009A019C" w:rsidRPr="00EB109A" w:rsidRDefault="009A019C" w:rsidP="00EB109A">
            <w:pPr>
              <w:ind w:right="-2"/>
              <w:rPr>
                <w:rFonts w:ascii="Times New Roman" w:hAnsi="Times New Roman" w:cs="Times New Roman"/>
                <w:sz w:val="20"/>
                <w:szCs w:val="20"/>
              </w:rPr>
            </w:pPr>
          </w:p>
        </w:tc>
        <w:tc>
          <w:tcPr>
            <w:tcW w:w="2127" w:type="dxa"/>
            <w:vMerge/>
            <w:vAlign w:val="center"/>
          </w:tcPr>
          <w:p w14:paraId="0FDD60D6" w14:textId="77777777" w:rsidR="009A019C" w:rsidRPr="00EB109A" w:rsidRDefault="009A019C" w:rsidP="00EB109A">
            <w:pPr>
              <w:ind w:right="-2"/>
              <w:rPr>
                <w:rFonts w:ascii="Times New Roman" w:hAnsi="Times New Roman" w:cs="Times New Roman"/>
                <w:sz w:val="20"/>
                <w:szCs w:val="20"/>
              </w:rPr>
            </w:pPr>
          </w:p>
        </w:tc>
        <w:tc>
          <w:tcPr>
            <w:tcW w:w="1366" w:type="dxa"/>
            <w:tcBorders>
              <w:top w:val="single" w:sz="4" w:space="0" w:color="auto"/>
              <w:left w:val="single" w:sz="4" w:space="0" w:color="auto"/>
              <w:right w:val="single" w:sz="4" w:space="0" w:color="auto"/>
            </w:tcBorders>
            <w:vAlign w:val="center"/>
          </w:tcPr>
          <w:p w14:paraId="3AD8ADE9" w14:textId="63DECAFC" w:rsidR="009A019C" w:rsidRPr="00EB109A" w:rsidRDefault="009A019C"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CR-1-100%</w:t>
            </w:r>
          </w:p>
        </w:tc>
        <w:tc>
          <w:tcPr>
            <w:tcW w:w="735" w:type="dxa"/>
            <w:vMerge/>
            <w:tcBorders>
              <w:left w:val="single" w:sz="4" w:space="0" w:color="auto"/>
              <w:right w:val="single" w:sz="4" w:space="0" w:color="auto"/>
            </w:tcBorders>
          </w:tcPr>
          <w:p w14:paraId="03556B37" w14:textId="77777777" w:rsidR="009A019C" w:rsidRPr="00EB109A" w:rsidRDefault="009A019C" w:rsidP="00EB109A">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25949804" w14:textId="3C938B57" w:rsidR="009A019C" w:rsidRPr="00EB109A" w:rsidRDefault="009A019C"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CR-1-100%</w:t>
            </w:r>
          </w:p>
        </w:tc>
        <w:tc>
          <w:tcPr>
            <w:tcW w:w="701" w:type="dxa"/>
            <w:vMerge/>
            <w:tcBorders>
              <w:left w:val="single" w:sz="4" w:space="0" w:color="auto"/>
              <w:bottom w:val="single" w:sz="4" w:space="0" w:color="auto"/>
              <w:right w:val="single" w:sz="4" w:space="0" w:color="auto"/>
            </w:tcBorders>
          </w:tcPr>
          <w:p w14:paraId="41E8E682" w14:textId="77777777" w:rsidR="009A019C" w:rsidRPr="00EB109A" w:rsidRDefault="009A019C" w:rsidP="00EB109A">
            <w:pPr>
              <w:ind w:right="-2"/>
              <w:jc w:val="center"/>
              <w:rPr>
                <w:rFonts w:ascii="Times New Roman" w:hAnsi="Times New Roman" w:cs="Times New Roman"/>
                <w:bCs/>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0989929" w14:textId="364CF893" w:rsidR="009A019C" w:rsidRPr="00EB109A" w:rsidRDefault="009A019C" w:rsidP="00EB109A">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en-US"/>
              </w:rPr>
              <w:t>-</w:t>
            </w:r>
            <w:r w:rsidRPr="00EB109A">
              <w:rPr>
                <w:rFonts w:ascii="Times New Roman" w:hAnsi="Times New Roman" w:cs="Times New Roman"/>
                <w:bCs/>
                <w:sz w:val="20"/>
                <w:szCs w:val="20"/>
              </w:rPr>
              <w:t>100%</w:t>
            </w:r>
          </w:p>
        </w:tc>
        <w:tc>
          <w:tcPr>
            <w:tcW w:w="683" w:type="dxa"/>
            <w:vMerge/>
            <w:tcBorders>
              <w:left w:val="single" w:sz="4" w:space="0" w:color="auto"/>
              <w:bottom w:val="single" w:sz="4" w:space="0" w:color="auto"/>
              <w:right w:val="single" w:sz="4" w:space="0" w:color="auto"/>
            </w:tcBorders>
          </w:tcPr>
          <w:p w14:paraId="3CE8EE0D" w14:textId="77777777" w:rsidR="009A019C" w:rsidRPr="00EB109A" w:rsidRDefault="009A019C" w:rsidP="00EB109A">
            <w:pPr>
              <w:ind w:right="-2"/>
              <w:jc w:val="center"/>
              <w:rPr>
                <w:rFonts w:ascii="Times New Roman" w:hAnsi="Times New Roman" w:cs="Times New Roman"/>
                <w:bCs/>
                <w:sz w:val="20"/>
                <w:szCs w:val="20"/>
              </w:rPr>
            </w:pPr>
          </w:p>
        </w:tc>
      </w:tr>
      <w:tr w:rsidR="009A019C" w:rsidRPr="00EB109A" w14:paraId="00352DAD" w14:textId="4F012C3C" w:rsidTr="00E33B12">
        <w:tc>
          <w:tcPr>
            <w:tcW w:w="1719" w:type="dxa"/>
            <w:vMerge w:val="restart"/>
            <w:vAlign w:val="center"/>
          </w:tcPr>
          <w:p w14:paraId="2003EACB" w14:textId="256CD51A" w:rsidR="009A019C" w:rsidRPr="00EB109A" w:rsidRDefault="009A019C" w:rsidP="00EB109A">
            <w:pPr>
              <w:ind w:right="-2"/>
              <w:rPr>
                <w:rFonts w:ascii="Times New Roman" w:hAnsi="Times New Roman" w:cs="Times New Roman"/>
                <w:sz w:val="20"/>
                <w:szCs w:val="20"/>
              </w:rPr>
            </w:pPr>
            <w:r w:rsidRPr="00EB109A">
              <w:rPr>
                <w:rFonts w:ascii="Times New Roman" w:hAnsi="Times New Roman" w:cs="Times New Roman"/>
                <w:sz w:val="20"/>
                <w:szCs w:val="20"/>
              </w:rPr>
              <w:t>Кызылординская обл.</w:t>
            </w:r>
          </w:p>
        </w:tc>
        <w:tc>
          <w:tcPr>
            <w:tcW w:w="2127" w:type="dxa"/>
            <w:vAlign w:val="center"/>
          </w:tcPr>
          <w:p w14:paraId="515329B0" w14:textId="7F117490" w:rsidR="009A019C" w:rsidRPr="00EB109A" w:rsidRDefault="009A019C" w:rsidP="00EB109A">
            <w:pPr>
              <w:ind w:right="-2"/>
              <w:rPr>
                <w:rFonts w:ascii="Times New Roman" w:hAnsi="Times New Roman" w:cs="Times New Roman"/>
                <w:sz w:val="20"/>
                <w:szCs w:val="20"/>
              </w:rPr>
            </w:pPr>
            <w:r w:rsidRPr="00EB109A">
              <w:rPr>
                <w:rFonts w:ascii="Times New Roman" w:hAnsi="Times New Roman" w:cs="Times New Roman"/>
                <w:sz w:val="20"/>
                <w:szCs w:val="20"/>
              </w:rPr>
              <w:t>ТОО «Bilim land»</w:t>
            </w:r>
          </w:p>
        </w:tc>
        <w:tc>
          <w:tcPr>
            <w:tcW w:w="1366" w:type="dxa"/>
            <w:tcBorders>
              <w:right w:val="single" w:sz="4" w:space="0" w:color="auto"/>
            </w:tcBorders>
            <w:vAlign w:val="center"/>
          </w:tcPr>
          <w:p w14:paraId="7E732AC3" w14:textId="33DFC5BB" w:rsidR="009A019C" w:rsidRPr="003B0D1D" w:rsidRDefault="003B0D1D" w:rsidP="00EB109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vMerge w:val="restart"/>
            <w:tcBorders>
              <w:left w:val="single" w:sz="4" w:space="0" w:color="auto"/>
              <w:right w:val="single" w:sz="4" w:space="0" w:color="auto"/>
            </w:tcBorders>
          </w:tcPr>
          <w:p w14:paraId="10C96798" w14:textId="5838AC11" w:rsidR="009A019C" w:rsidRPr="00EB109A" w:rsidRDefault="009A019C" w:rsidP="00EB109A">
            <w:pPr>
              <w:ind w:right="-2"/>
              <w:jc w:val="center"/>
              <w:rPr>
                <w:rFonts w:ascii="Times New Roman" w:hAnsi="Times New Roman" w:cs="Times New Roman"/>
                <w:sz w:val="20"/>
                <w:szCs w:val="20"/>
                <w:lang w:val="kk-KZ"/>
              </w:rPr>
            </w:pPr>
            <w:r>
              <w:rPr>
                <w:rFonts w:ascii="Times New Roman" w:hAnsi="Times New Roman" w:cs="Times New Roman"/>
                <w:sz w:val="20"/>
                <w:szCs w:val="20"/>
                <w:lang w:val="kk-KZ"/>
              </w:rPr>
              <w:t>100%</w:t>
            </w:r>
          </w:p>
        </w:tc>
        <w:tc>
          <w:tcPr>
            <w:tcW w:w="1147" w:type="dxa"/>
            <w:tcBorders>
              <w:left w:val="single" w:sz="4" w:space="0" w:color="auto"/>
              <w:right w:val="single" w:sz="4" w:space="0" w:color="auto"/>
            </w:tcBorders>
            <w:vAlign w:val="center"/>
          </w:tcPr>
          <w:p w14:paraId="233C7546" w14:textId="7403D051" w:rsidR="009A019C" w:rsidRPr="003B0D1D" w:rsidRDefault="003B0D1D" w:rsidP="00EB109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vMerge w:val="restart"/>
            <w:tcBorders>
              <w:left w:val="single" w:sz="4" w:space="0" w:color="auto"/>
              <w:right w:val="single" w:sz="4" w:space="0" w:color="auto"/>
            </w:tcBorders>
          </w:tcPr>
          <w:p w14:paraId="10419BE4" w14:textId="3375BA60" w:rsidR="009A019C" w:rsidRPr="00EB109A" w:rsidRDefault="009A019C" w:rsidP="00EB109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616BD0C6" w14:textId="41AE8B36" w:rsidR="009A019C"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7B0AC685" w14:textId="2EA34747" w:rsidR="009A019C"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9A019C" w:rsidRPr="00EB109A" w14:paraId="4ABAFF21" w14:textId="676EDC84" w:rsidTr="00E33B12">
        <w:tc>
          <w:tcPr>
            <w:tcW w:w="1719" w:type="dxa"/>
            <w:vMerge/>
            <w:vAlign w:val="center"/>
          </w:tcPr>
          <w:p w14:paraId="21CE951B" w14:textId="77777777" w:rsidR="009A019C" w:rsidRPr="00EB109A" w:rsidRDefault="009A019C" w:rsidP="00EB109A">
            <w:pPr>
              <w:ind w:right="-2"/>
              <w:rPr>
                <w:rFonts w:ascii="Times New Roman" w:hAnsi="Times New Roman" w:cs="Times New Roman"/>
                <w:sz w:val="20"/>
                <w:szCs w:val="20"/>
              </w:rPr>
            </w:pPr>
          </w:p>
        </w:tc>
        <w:tc>
          <w:tcPr>
            <w:tcW w:w="2127" w:type="dxa"/>
            <w:vMerge w:val="restart"/>
            <w:vAlign w:val="center"/>
          </w:tcPr>
          <w:p w14:paraId="0D3AF38B" w14:textId="0906A872" w:rsidR="009A019C" w:rsidRPr="00EB109A" w:rsidRDefault="009A019C" w:rsidP="00EB109A">
            <w:pPr>
              <w:ind w:right="-2"/>
              <w:rPr>
                <w:rFonts w:ascii="Times New Roman" w:hAnsi="Times New Roman" w:cs="Times New Roman"/>
                <w:sz w:val="20"/>
                <w:szCs w:val="20"/>
              </w:rPr>
            </w:pPr>
            <w:r w:rsidRPr="00EB109A">
              <w:rPr>
                <w:rFonts w:ascii="Times New Roman" w:hAnsi="Times New Roman" w:cs="Times New Roman"/>
                <w:sz w:val="20"/>
                <w:szCs w:val="20"/>
              </w:rPr>
              <w:t>ТОО «Daryn.online»</w:t>
            </w:r>
          </w:p>
        </w:tc>
        <w:tc>
          <w:tcPr>
            <w:tcW w:w="1366" w:type="dxa"/>
            <w:tcBorders>
              <w:bottom w:val="single" w:sz="4" w:space="0" w:color="auto"/>
              <w:right w:val="single" w:sz="4" w:space="0" w:color="auto"/>
            </w:tcBorders>
            <w:vAlign w:val="center"/>
          </w:tcPr>
          <w:p w14:paraId="299DE0F5" w14:textId="2C7287E7" w:rsidR="009A019C" w:rsidRPr="00EB109A" w:rsidRDefault="009A019C"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735" w:type="dxa"/>
            <w:vMerge/>
            <w:tcBorders>
              <w:left w:val="single" w:sz="4" w:space="0" w:color="auto"/>
              <w:right w:val="single" w:sz="4" w:space="0" w:color="auto"/>
            </w:tcBorders>
          </w:tcPr>
          <w:p w14:paraId="75DD521B" w14:textId="77777777" w:rsidR="009A019C" w:rsidRPr="00EB109A" w:rsidRDefault="009A019C" w:rsidP="00EB109A">
            <w:pPr>
              <w:ind w:right="-2"/>
              <w:jc w:val="center"/>
              <w:rPr>
                <w:rFonts w:ascii="Times New Roman" w:hAnsi="Times New Roman" w:cs="Times New Roman"/>
                <w:sz w:val="20"/>
                <w:szCs w:val="20"/>
                <w:lang w:val="kk-KZ"/>
              </w:rPr>
            </w:pPr>
          </w:p>
        </w:tc>
        <w:tc>
          <w:tcPr>
            <w:tcW w:w="1147" w:type="dxa"/>
            <w:tcBorders>
              <w:left w:val="single" w:sz="4" w:space="0" w:color="auto"/>
              <w:right w:val="single" w:sz="4" w:space="0" w:color="auto"/>
            </w:tcBorders>
            <w:vAlign w:val="center"/>
          </w:tcPr>
          <w:p w14:paraId="28CBD918" w14:textId="1997F6A2" w:rsidR="009A019C" w:rsidRPr="00EB109A" w:rsidRDefault="009A019C"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lang w:val="kk-KZ"/>
              </w:rPr>
              <w:t>-</w:t>
            </w:r>
          </w:p>
        </w:tc>
        <w:tc>
          <w:tcPr>
            <w:tcW w:w="701" w:type="dxa"/>
            <w:vMerge/>
            <w:tcBorders>
              <w:left w:val="single" w:sz="4" w:space="0" w:color="auto"/>
              <w:right w:val="single" w:sz="4" w:space="0" w:color="auto"/>
            </w:tcBorders>
          </w:tcPr>
          <w:p w14:paraId="497D6A11" w14:textId="77777777" w:rsidR="009A019C" w:rsidRPr="00EB109A" w:rsidRDefault="009A019C" w:rsidP="00EB109A">
            <w:pPr>
              <w:ind w:right="-2"/>
              <w:jc w:val="center"/>
              <w:rPr>
                <w:rFonts w:ascii="Times New Roman" w:hAnsi="Times New Roman" w:cs="Times New Roman"/>
                <w:bCs/>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2F542923" w14:textId="0D025844" w:rsidR="009A019C"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683" w:type="dxa"/>
            <w:tcBorders>
              <w:top w:val="single" w:sz="4" w:space="0" w:color="auto"/>
              <w:left w:val="single" w:sz="4" w:space="0" w:color="auto"/>
              <w:bottom w:val="single" w:sz="4" w:space="0" w:color="auto"/>
              <w:right w:val="single" w:sz="4" w:space="0" w:color="auto"/>
            </w:tcBorders>
          </w:tcPr>
          <w:p w14:paraId="230EAC11" w14:textId="73B22F5E" w:rsidR="009A019C" w:rsidRPr="003B0D1D" w:rsidRDefault="003B0D1D" w:rsidP="00EB109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9A019C" w:rsidRPr="00EB109A" w14:paraId="236F925D" w14:textId="04EBC22D" w:rsidTr="00395C55">
        <w:tc>
          <w:tcPr>
            <w:tcW w:w="1719" w:type="dxa"/>
            <w:vMerge/>
            <w:vAlign w:val="center"/>
          </w:tcPr>
          <w:p w14:paraId="26CC7447" w14:textId="77777777" w:rsidR="009A019C" w:rsidRPr="00EB109A" w:rsidRDefault="009A019C" w:rsidP="00EB109A">
            <w:pPr>
              <w:ind w:right="-2"/>
              <w:rPr>
                <w:rFonts w:ascii="Times New Roman" w:hAnsi="Times New Roman" w:cs="Times New Roman"/>
                <w:sz w:val="20"/>
                <w:szCs w:val="20"/>
              </w:rPr>
            </w:pPr>
          </w:p>
        </w:tc>
        <w:tc>
          <w:tcPr>
            <w:tcW w:w="2127" w:type="dxa"/>
            <w:vMerge/>
            <w:vAlign w:val="center"/>
          </w:tcPr>
          <w:p w14:paraId="0C959FB0" w14:textId="77777777" w:rsidR="009A019C" w:rsidRPr="00EB109A" w:rsidRDefault="009A019C" w:rsidP="00EB109A">
            <w:pPr>
              <w:ind w:right="-2"/>
              <w:rPr>
                <w:rFonts w:ascii="Times New Roman" w:hAnsi="Times New Roman" w:cs="Times New Roman"/>
                <w:sz w:val="20"/>
                <w:szCs w:val="20"/>
              </w:rPr>
            </w:pPr>
          </w:p>
        </w:tc>
        <w:tc>
          <w:tcPr>
            <w:tcW w:w="1366" w:type="dxa"/>
            <w:tcBorders>
              <w:top w:val="single" w:sz="4" w:space="0" w:color="auto"/>
              <w:left w:val="single" w:sz="4" w:space="0" w:color="auto"/>
              <w:right w:val="single" w:sz="4" w:space="0" w:color="auto"/>
            </w:tcBorders>
            <w:vAlign w:val="center"/>
          </w:tcPr>
          <w:p w14:paraId="631BD8E2" w14:textId="0E7C1DA3" w:rsidR="009A019C" w:rsidRPr="00EB109A" w:rsidRDefault="009A019C"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CR-1-100%</w:t>
            </w:r>
          </w:p>
        </w:tc>
        <w:tc>
          <w:tcPr>
            <w:tcW w:w="735" w:type="dxa"/>
            <w:vMerge/>
            <w:tcBorders>
              <w:left w:val="single" w:sz="4" w:space="0" w:color="auto"/>
              <w:right w:val="single" w:sz="4" w:space="0" w:color="auto"/>
            </w:tcBorders>
          </w:tcPr>
          <w:p w14:paraId="14AC95FB" w14:textId="77777777" w:rsidR="009A019C" w:rsidRPr="00EB109A" w:rsidRDefault="009A019C" w:rsidP="00EB109A">
            <w:pPr>
              <w:ind w:right="-2"/>
              <w:jc w:val="center"/>
              <w:rPr>
                <w:rFonts w:ascii="Times New Roman" w:hAnsi="Times New Roman" w:cs="Times New Roman"/>
                <w:sz w:val="20"/>
                <w:szCs w:val="20"/>
              </w:rPr>
            </w:pP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E5C4DEA" w14:textId="46A3CAEC" w:rsidR="009A019C" w:rsidRPr="00EB109A" w:rsidRDefault="009A019C" w:rsidP="00EB109A">
            <w:pPr>
              <w:ind w:right="-2"/>
              <w:jc w:val="center"/>
              <w:rPr>
                <w:rFonts w:ascii="Times New Roman" w:hAnsi="Times New Roman" w:cs="Times New Roman"/>
                <w:sz w:val="20"/>
                <w:szCs w:val="20"/>
                <w:lang w:val="kk-KZ"/>
              </w:rPr>
            </w:pPr>
            <w:r w:rsidRPr="00EB109A">
              <w:rPr>
                <w:rFonts w:ascii="Times New Roman" w:hAnsi="Times New Roman" w:cs="Times New Roman"/>
                <w:sz w:val="20"/>
                <w:szCs w:val="20"/>
              </w:rPr>
              <w:t>CR-1-100%</w:t>
            </w:r>
          </w:p>
        </w:tc>
        <w:tc>
          <w:tcPr>
            <w:tcW w:w="701" w:type="dxa"/>
            <w:vMerge/>
            <w:tcBorders>
              <w:left w:val="single" w:sz="4" w:space="0" w:color="auto"/>
              <w:bottom w:val="single" w:sz="4" w:space="0" w:color="auto"/>
              <w:right w:val="single" w:sz="4" w:space="0" w:color="auto"/>
            </w:tcBorders>
          </w:tcPr>
          <w:p w14:paraId="190818B0" w14:textId="77777777" w:rsidR="009A019C" w:rsidRPr="00EB109A" w:rsidRDefault="009A019C" w:rsidP="00EB109A">
            <w:pPr>
              <w:ind w:right="-2"/>
              <w:jc w:val="center"/>
              <w:rPr>
                <w:rFonts w:ascii="Times New Roman" w:hAnsi="Times New Roman" w:cs="Times New Roman"/>
                <w:bCs/>
                <w:sz w:val="20"/>
                <w:szCs w:val="20"/>
              </w:rPr>
            </w:pP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7625CE7D" w14:textId="6B5AE4CA" w:rsidR="009A019C" w:rsidRPr="00EB109A" w:rsidRDefault="009A019C" w:rsidP="00EB109A">
            <w:pPr>
              <w:ind w:right="-2"/>
              <w:jc w:val="center"/>
              <w:rPr>
                <w:rFonts w:ascii="Times New Roman" w:hAnsi="Times New Roman" w:cs="Times New Roman"/>
                <w:bCs/>
                <w:sz w:val="20"/>
                <w:szCs w:val="20"/>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en-US"/>
              </w:rPr>
              <w:t>-</w:t>
            </w:r>
            <w:r w:rsidRPr="00EB109A">
              <w:rPr>
                <w:rFonts w:ascii="Times New Roman" w:hAnsi="Times New Roman" w:cs="Times New Roman"/>
                <w:bCs/>
                <w:sz w:val="20"/>
                <w:szCs w:val="20"/>
              </w:rPr>
              <w:t>95%</w:t>
            </w:r>
          </w:p>
        </w:tc>
        <w:tc>
          <w:tcPr>
            <w:tcW w:w="683" w:type="dxa"/>
            <w:tcBorders>
              <w:top w:val="single" w:sz="4" w:space="0" w:color="auto"/>
              <w:left w:val="single" w:sz="4" w:space="0" w:color="auto"/>
              <w:bottom w:val="single" w:sz="4" w:space="0" w:color="auto"/>
              <w:right w:val="single" w:sz="4" w:space="0" w:color="auto"/>
            </w:tcBorders>
          </w:tcPr>
          <w:p w14:paraId="6384DC16" w14:textId="4AD1F9B5" w:rsidR="009A019C" w:rsidRPr="00EB109A" w:rsidRDefault="009A019C" w:rsidP="00EB109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5B74A6" w:rsidRPr="00983914" w14:paraId="2F3C4818" w14:textId="7AFC2A7B" w:rsidTr="00E33B12">
        <w:tc>
          <w:tcPr>
            <w:tcW w:w="1719" w:type="dxa"/>
            <w:vMerge w:val="restart"/>
          </w:tcPr>
          <w:p w14:paraId="6A9E64CE" w14:textId="77777777" w:rsidR="005B74A6" w:rsidRDefault="005B74A6" w:rsidP="00913D59">
            <w:pPr>
              <w:ind w:right="-2"/>
              <w:rPr>
                <w:rFonts w:ascii="Times New Roman" w:hAnsi="Times New Roman" w:cs="Times New Roman"/>
                <w:sz w:val="20"/>
                <w:szCs w:val="20"/>
                <w:lang w:val="kk-KZ"/>
              </w:rPr>
            </w:pPr>
          </w:p>
          <w:p w14:paraId="3D99ABB4" w14:textId="77777777" w:rsidR="005B74A6" w:rsidRDefault="005B74A6" w:rsidP="00913D59">
            <w:pPr>
              <w:ind w:right="-2"/>
              <w:rPr>
                <w:rFonts w:ascii="Times New Roman" w:hAnsi="Times New Roman" w:cs="Times New Roman"/>
                <w:sz w:val="20"/>
                <w:szCs w:val="20"/>
                <w:lang w:val="kk-KZ"/>
              </w:rPr>
            </w:pPr>
          </w:p>
          <w:p w14:paraId="75152C88" w14:textId="598E27CC" w:rsidR="005B74A6" w:rsidRPr="00CD592E" w:rsidRDefault="005B74A6" w:rsidP="00913D59">
            <w:pPr>
              <w:ind w:right="-2"/>
              <w:rPr>
                <w:rFonts w:ascii="Times New Roman" w:hAnsi="Times New Roman" w:cs="Times New Roman"/>
                <w:sz w:val="20"/>
                <w:szCs w:val="20"/>
                <w:lang w:val="kk-KZ"/>
              </w:rPr>
            </w:pPr>
            <w:r>
              <w:rPr>
                <w:rFonts w:ascii="Times New Roman" w:hAnsi="Times New Roman" w:cs="Times New Roman"/>
                <w:sz w:val="20"/>
                <w:szCs w:val="20"/>
                <w:lang w:val="kk-KZ"/>
              </w:rPr>
              <w:t>Атырауская обл.</w:t>
            </w:r>
          </w:p>
        </w:tc>
        <w:tc>
          <w:tcPr>
            <w:tcW w:w="2127" w:type="dxa"/>
            <w:shd w:val="clear" w:color="auto" w:fill="auto"/>
          </w:tcPr>
          <w:p w14:paraId="61DF0D3E" w14:textId="77777777" w:rsidR="005B74A6" w:rsidRPr="008F5D5C" w:rsidRDefault="005B74A6" w:rsidP="008F5D5C">
            <w:pPr>
              <w:ind w:right="-2"/>
              <w:rPr>
                <w:rFonts w:ascii="Times New Roman" w:hAnsi="Times New Roman" w:cs="Times New Roman"/>
                <w:sz w:val="20"/>
                <w:szCs w:val="20"/>
                <w:lang w:val="kk-KZ"/>
              </w:rPr>
            </w:pPr>
            <w:r w:rsidRPr="008F5D5C">
              <w:rPr>
                <w:rFonts w:ascii="Times New Roman" w:hAnsi="Times New Roman" w:cs="Times New Roman"/>
                <w:sz w:val="20"/>
                <w:szCs w:val="20"/>
                <w:lang w:val="kk-KZ"/>
              </w:rPr>
              <w:t>Группа лиц</w:t>
            </w:r>
          </w:p>
          <w:p w14:paraId="485A5D89" w14:textId="43A2BE23" w:rsidR="005B74A6" w:rsidRPr="008F5D5C" w:rsidRDefault="005B74A6" w:rsidP="008F5D5C">
            <w:pPr>
              <w:ind w:right="-2"/>
              <w:rPr>
                <w:rFonts w:ascii="Times New Roman" w:hAnsi="Times New Roman" w:cs="Times New Roman"/>
                <w:sz w:val="20"/>
                <w:szCs w:val="20"/>
                <w:lang w:val="kk-KZ"/>
              </w:rPr>
            </w:pPr>
            <w:r w:rsidRPr="008F5D5C">
              <w:rPr>
                <w:rFonts w:ascii="Times New Roman" w:hAnsi="Times New Roman" w:cs="Times New Roman"/>
                <w:sz w:val="20"/>
                <w:szCs w:val="20"/>
                <w:lang w:val="kk-KZ"/>
              </w:rPr>
              <w:t>( ТОО «Bilim Land», ТОО «BMG UpSkill» и ТОО «Bilim Media Group», ТОО «InCraft»)</w:t>
            </w:r>
          </w:p>
        </w:tc>
        <w:tc>
          <w:tcPr>
            <w:tcW w:w="1366" w:type="dxa"/>
            <w:shd w:val="clear" w:color="auto" w:fill="auto"/>
          </w:tcPr>
          <w:p w14:paraId="71B5DA64" w14:textId="77777777" w:rsidR="005B74A6" w:rsidRPr="00FE659E" w:rsidRDefault="005B74A6" w:rsidP="00913D59">
            <w:pPr>
              <w:ind w:right="-2"/>
              <w:jc w:val="center"/>
              <w:rPr>
                <w:rFonts w:ascii="Times New Roman" w:hAnsi="Times New Roman" w:cs="Times New Roman"/>
                <w:sz w:val="20"/>
                <w:szCs w:val="20"/>
                <w:lang w:val="kk-KZ"/>
              </w:rPr>
            </w:pPr>
          </w:p>
          <w:p w14:paraId="486B8BD0" w14:textId="77777777" w:rsidR="005B74A6" w:rsidRPr="00FE659E" w:rsidRDefault="005B74A6" w:rsidP="00913D59">
            <w:pPr>
              <w:ind w:right="-2"/>
              <w:jc w:val="center"/>
              <w:rPr>
                <w:rFonts w:ascii="Times New Roman" w:hAnsi="Times New Roman" w:cs="Times New Roman"/>
                <w:sz w:val="20"/>
                <w:szCs w:val="20"/>
                <w:lang w:val="kk-KZ"/>
              </w:rPr>
            </w:pPr>
          </w:p>
          <w:p w14:paraId="4DC31B9F" w14:textId="6EF1864D" w:rsidR="005B74A6" w:rsidRPr="009A019C"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35" w:type="dxa"/>
          </w:tcPr>
          <w:p w14:paraId="4533CD8A" w14:textId="7DD5FEFC"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shd w:val="clear" w:color="auto" w:fill="auto"/>
          </w:tcPr>
          <w:p w14:paraId="0F274BC5" w14:textId="3C027448" w:rsidR="005B74A6" w:rsidRPr="009A019C" w:rsidRDefault="005B74A6" w:rsidP="00913D59">
            <w:pPr>
              <w:ind w:right="-2"/>
              <w:jc w:val="center"/>
              <w:rPr>
                <w:rFonts w:ascii="Times New Roman" w:hAnsi="Times New Roman" w:cs="Times New Roman"/>
                <w:sz w:val="20"/>
                <w:szCs w:val="20"/>
              </w:rPr>
            </w:pPr>
          </w:p>
          <w:p w14:paraId="1E97C731" w14:textId="77777777" w:rsidR="005B74A6" w:rsidRPr="009A019C" w:rsidRDefault="005B74A6" w:rsidP="00913D59">
            <w:pPr>
              <w:ind w:right="-2"/>
              <w:jc w:val="center"/>
              <w:rPr>
                <w:rFonts w:ascii="Times New Roman" w:hAnsi="Times New Roman" w:cs="Times New Roman"/>
                <w:sz w:val="20"/>
                <w:szCs w:val="20"/>
              </w:rPr>
            </w:pPr>
          </w:p>
          <w:p w14:paraId="51078E35" w14:textId="4F818ECE"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1" w:type="dxa"/>
          </w:tcPr>
          <w:p w14:paraId="51B44AD4" w14:textId="7EC4138A"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91" w:type="dxa"/>
            <w:shd w:val="clear" w:color="auto" w:fill="auto"/>
          </w:tcPr>
          <w:p w14:paraId="55EC5931" w14:textId="66A7E2CA" w:rsidR="005B74A6" w:rsidRPr="009A019C" w:rsidRDefault="005B74A6" w:rsidP="00913D59">
            <w:pPr>
              <w:ind w:right="-2"/>
              <w:jc w:val="center"/>
              <w:rPr>
                <w:rFonts w:ascii="Times New Roman" w:hAnsi="Times New Roman" w:cs="Times New Roman"/>
                <w:sz w:val="20"/>
                <w:szCs w:val="20"/>
              </w:rPr>
            </w:pPr>
          </w:p>
          <w:p w14:paraId="4ECE134E" w14:textId="77777777" w:rsidR="005B74A6" w:rsidRPr="009A019C" w:rsidRDefault="005B74A6" w:rsidP="00913D59">
            <w:pPr>
              <w:ind w:right="-2"/>
              <w:jc w:val="center"/>
              <w:rPr>
                <w:rFonts w:ascii="Times New Roman" w:hAnsi="Times New Roman" w:cs="Times New Roman"/>
                <w:sz w:val="20"/>
                <w:szCs w:val="20"/>
              </w:rPr>
            </w:pPr>
          </w:p>
          <w:p w14:paraId="29E7733A" w14:textId="6AD0D0AF"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683" w:type="dxa"/>
          </w:tcPr>
          <w:p w14:paraId="36F69F81" w14:textId="7DEE7C74"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B74A6" w:rsidRPr="00983914" w14:paraId="290729B7" w14:textId="2E51E437" w:rsidTr="00E33B12">
        <w:tc>
          <w:tcPr>
            <w:tcW w:w="1719" w:type="dxa"/>
            <w:vMerge/>
          </w:tcPr>
          <w:p w14:paraId="44946DAD" w14:textId="77777777" w:rsidR="005B74A6" w:rsidRDefault="005B74A6" w:rsidP="00913D59">
            <w:pPr>
              <w:ind w:right="-2"/>
              <w:rPr>
                <w:rFonts w:ascii="Times New Roman" w:hAnsi="Times New Roman" w:cs="Times New Roman"/>
                <w:sz w:val="20"/>
                <w:szCs w:val="20"/>
                <w:lang w:val="kk-KZ"/>
              </w:rPr>
            </w:pPr>
          </w:p>
        </w:tc>
        <w:tc>
          <w:tcPr>
            <w:tcW w:w="2127" w:type="dxa"/>
            <w:vMerge w:val="restart"/>
            <w:shd w:val="clear" w:color="auto" w:fill="auto"/>
          </w:tcPr>
          <w:p w14:paraId="0D406B61" w14:textId="0332CE71" w:rsidR="005B74A6" w:rsidRPr="00983914" w:rsidRDefault="005B74A6" w:rsidP="00913D59">
            <w:pPr>
              <w:ind w:right="-2"/>
              <w:rPr>
                <w:rFonts w:ascii="Times New Roman" w:hAnsi="Times New Roman" w:cs="Times New Roman"/>
                <w:sz w:val="20"/>
                <w:szCs w:val="20"/>
                <w:highlight w:val="yellow"/>
                <w:lang w:val="kk-KZ"/>
              </w:rPr>
            </w:pPr>
            <w:r w:rsidRPr="008F5D5C">
              <w:rPr>
                <w:rFonts w:ascii="Times New Roman" w:hAnsi="Times New Roman" w:cs="Times New Roman"/>
                <w:sz w:val="20"/>
                <w:szCs w:val="20"/>
                <w:lang w:val="kk-KZ"/>
              </w:rPr>
              <w:t>ТОО «Daryn.online»</w:t>
            </w:r>
          </w:p>
        </w:tc>
        <w:tc>
          <w:tcPr>
            <w:tcW w:w="1366" w:type="dxa"/>
            <w:shd w:val="clear" w:color="auto" w:fill="auto"/>
          </w:tcPr>
          <w:p w14:paraId="7B642BE5" w14:textId="6D7817EB" w:rsidR="005B74A6" w:rsidRPr="00983914" w:rsidRDefault="003B0D1D" w:rsidP="00913D59">
            <w:pPr>
              <w:ind w:right="-2"/>
              <w:jc w:val="center"/>
              <w:rPr>
                <w:rFonts w:ascii="Times New Roman" w:hAnsi="Times New Roman" w:cs="Times New Roman"/>
                <w:sz w:val="20"/>
                <w:szCs w:val="20"/>
                <w:highlight w:val="yellow"/>
                <w:lang w:val="en-US"/>
              </w:rPr>
            </w:pPr>
            <w:r>
              <w:rPr>
                <w:rFonts w:ascii="Times New Roman" w:hAnsi="Times New Roman" w:cs="Times New Roman"/>
                <w:sz w:val="20"/>
                <w:szCs w:val="20"/>
                <w:lang w:val="en-US"/>
              </w:rPr>
              <w:t>*</w:t>
            </w:r>
          </w:p>
        </w:tc>
        <w:tc>
          <w:tcPr>
            <w:tcW w:w="735" w:type="dxa"/>
          </w:tcPr>
          <w:p w14:paraId="78BF72FF" w14:textId="65F9A70C"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147" w:type="dxa"/>
            <w:shd w:val="clear" w:color="auto" w:fill="auto"/>
          </w:tcPr>
          <w:p w14:paraId="4CF4F138" w14:textId="16F7FC17" w:rsidR="005B74A6" w:rsidRPr="003B0D1D" w:rsidRDefault="003B0D1D" w:rsidP="00913D59">
            <w:pPr>
              <w:ind w:right="-2"/>
              <w:jc w:val="center"/>
              <w:rPr>
                <w:rFonts w:ascii="Times New Roman" w:hAnsi="Times New Roman" w:cs="Times New Roman"/>
                <w:sz w:val="20"/>
                <w:szCs w:val="20"/>
                <w:highlight w:val="yellow"/>
                <w:lang w:val="en-US"/>
              </w:rPr>
            </w:pPr>
            <w:r>
              <w:rPr>
                <w:rFonts w:ascii="Times New Roman" w:hAnsi="Times New Roman" w:cs="Times New Roman"/>
                <w:sz w:val="20"/>
                <w:szCs w:val="20"/>
                <w:lang w:val="en-US"/>
              </w:rPr>
              <w:t>*</w:t>
            </w:r>
          </w:p>
        </w:tc>
        <w:tc>
          <w:tcPr>
            <w:tcW w:w="701" w:type="dxa"/>
          </w:tcPr>
          <w:p w14:paraId="13BEC3F0" w14:textId="77BEE4BF"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291" w:type="dxa"/>
            <w:shd w:val="clear" w:color="auto" w:fill="auto"/>
          </w:tcPr>
          <w:p w14:paraId="6BD6C317" w14:textId="33ACF53A" w:rsidR="005B74A6" w:rsidRPr="003B0D1D" w:rsidRDefault="003B0D1D" w:rsidP="00913D59">
            <w:pPr>
              <w:ind w:right="-2"/>
              <w:jc w:val="center"/>
              <w:rPr>
                <w:rFonts w:ascii="Times New Roman" w:hAnsi="Times New Roman" w:cs="Times New Roman"/>
                <w:sz w:val="20"/>
                <w:szCs w:val="20"/>
                <w:highlight w:val="yellow"/>
                <w:lang w:val="en-US"/>
              </w:rPr>
            </w:pPr>
            <w:r>
              <w:rPr>
                <w:rFonts w:ascii="Times New Roman" w:hAnsi="Times New Roman" w:cs="Times New Roman"/>
                <w:sz w:val="20"/>
                <w:szCs w:val="20"/>
                <w:lang w:val="en-US"/>
              </w:rPr>
              <w:t>*</w:t>
            </w:r>
          </w:p>
        </w:tc>
        <w:tc>
          <w:tcPr>
            <w:tcW w:w="683" w:type="dxa"/>
          </w:tcPr>
          <w:p w14:paraId="16ACEF58" w14:textId="2EC56E03" w:rsidR="005B74A6" w:rsidRPr="003B0D1D" w:rsidRDefault="003B0D1D"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5B74A6" w:rsidRPr="00983914" w14:paraId="12F47AC3" w14:textId="0366C2E3" w:rsidTr="00E33B12">
        <w:tc>
          <w:tcPr>
            <w:tcW w:w="1719" w:type="dxa"/>
            <w:vMerge/>
          </w:tcPr>
          <w:p w14:paraId="6FE1E9CF" w14:textId="77777777" w:rsidR="005B74A6" w:rsidRDefault="005B74A6" w:rsidP="008F5D5C">
            <w:pPr>
              <w:ind w:right="-2"/>
              <w:rPr>
                <w:rFonts w:ascii="Times New Roman" w:hAnsi="Times New Roman" w:cs="Times New Roman"/>
                <w:sz w:val="20"/>
                <w:szCs w:val="20"/>
                <w:lang w:val="kk-KZ"/>
              </w:rPr>
            </w:pPr>
          </w:p>
        </w:tc>
        <w:tc>
          <w:tcPr>
            <w:tcW w:w="2127" w:type="dxa"/>
            <w:vMerge/>
            <w:shd w:val="clear" w:color="auto" w:fill="auto"/>
          </w:tcPr>
          <w:p w14:paraId="48D3A7EE" w14:textId="77777777" w:rsidR="005B74A6" w:rsidRPr="00983914" w:rsidRDefault="005B74A6" w:rsidP="008F5D5C">
            <w:pPr>
              <w:ind w:right="-2"/>
              <w:rPr>
                <w:rFonts w:ascii="Times New Roman" w:hAnsi="Times New Roman" w:cs="Times New Roman"/>
                <w:sz w:val="20"/>
                <w:szCs w:val="20"/>
                <w:highlight w:val="yellow"/>
                <w:lang w:val="kk-KZ"/>
              </w:rPr>
            </w:pPr>
          </w:p>
        </w:tc>
        <w:tc>
          <w:tcPr>
            <w:tcW w:w="1366" w:type="dxa"/>
            <w:tcBorders>
              <w:top w:val="single" w:sz="4" w:space="0" w:color="auto"/>
              <w:left w:val="single" w:sz="4" w:space="0" w:color="auto"/>
              <w:right w:val="single" w:sz="4" w:space="0" w:color="auto"/>
            </w:tcBorders>
            <w:vAlign w:val="center"/>
          </w:tcPr>
          <w:p w14:paraId="7ADE2781" w14:textId="169781A1" w:rsidR="005B74A6" w:rsidRPr="00983914" w:rsidRDefault="005B74A6" w:rsidP="008F5D5C">
            <w:pPr>
              <w:ind w:right="-2"/>
              <w:jc w:val="center"/>
              <w:rPr>
                <w:rFonts w:ascii="Times New Roman" w:hAnsi="Times New Roman" w:cs="Times New Roman"/>
                <w:sz w:val="20"/>
                <w:szCs w:val="20"/>
                <w:highlight w:val="yellow"/>
                <w:lang w:val="en-US"/>
              </w:rPr>
            </w:pPr>
            <w:r w:rsidRPr="00EB109A">
              <w:rPr>
                <w:rFonts w:ascii="Times New Roman" w:hAnsi="Times New Roman" w:cs="Times New Roman"/>
                <w:sz w:val="20"/>
                <w:szCs w:val="20"/>
              </w:rPr>
              <w:t>CR-1-</w:t>
            </w:r>
            <w:r>
              <w:rPr>
                <w:rFonts w:ascii="Times New Roman" w:hAnsi="Times New Roman" w:cs="Times New Roman"/>
                <w:sz w:val="20"/>
                <w:szCs w:val="20"/>
              </w:rPr>
              <w:t>99</w:t>
            </w:r>
            <w:r w:rsidRPr="00EB109A">
              <w:rPr>
                <w:rFonts w:ascii="Times New Roman" w:hAnsi="Times New Roman" w:cs="Times New Roman"/>
                <w:sz w:val="20"/>
                <w:szCs w:val="20"/>
              </w:rPr>
              <w:t>%</w:t>
            </w:r>
          </w:p>
        </w:tc>
        <w:tc>
          <w:tcPr>
            <w:tcW w:w="735" w:type="dxa"/>
            <w:tcBorders>
              <w:top w:val="single" w:sz="4" w:space="0" w:color="auto"/>
              <w:left w:val="single" w:sz="4" w:space="0" w:color="auto"/>
              <w:right w:val="single" w:sz="4" w:space="0" w:color="auto"/>
            </w:tcBorders>
          </w:tcPr>
          <w:p w14:paraId="46F35022" w14:textId="5C4AE585" w:rsidR="005B74A6" w:rsidRPr="00EB109A" w:rsidRDefault="009A019C" w:rsidP="008F5D5C">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14:paraId="379E7C18" w14:textId="63AB8AA9" w:rsidR="005B74A6" w:rsidRPr="00983914" w:rsidRDefault="005B74A6" w:rsidP="008F5D5C">
            <w:pPr>
              <w:ind w:right="-2"/>
              <w:jc w:val="center"/>
              <w:rPr>
                <w:rFonts w:ascii="Times New Roman" w:hAnsi="Times New Roman" w:cs="Times New Roman"/>
                <w:sz w:val="20"/>
                <w:szCs w:val="20"/>
                <w:highlight w:val="yellow"/>
              </w:rPr>
            </w:pPr>
            <w:r w:rsidRPr="00EB109A">
              <w:rPr>
                <w:rFonts w:ascii="Times New Roman" w:hAnsi="Times New Roman" w:cs="Times New Roman"/>
                <w:sz w:val="20"/>
                <w:szCs w:val="20"/>
              </w:rPr>
              <w:t>CR-1-</w:t>
            </w:r>
            <w:r>
              <w:rPr>
                <w:rFonts w:ascii="Times New Roman" w:hAnsi="Times New Roman" w:cs="Times New Roman"/>
                <w:sz w:val="20"/>
                <w:szCs w:val="20"/>
              </w:rPr>
              <w:t>96</w:t>
            </w:r>
            <w:r w:rsidRPr="00EB109A">
              <w:rPr>
                <w:rFonts w:ascii="Times New Roman" w:hAnsi="Times New Roman" w:cs="Times New Roman"/>
                <w:sz w:val="20"/>
                <w:szCs w:val="20"/>
              </w:rPr>
              <w:t>%</w:t>
            </w:r>
          </w:p>
        </w:tc>
        <w:tc>
          <w:tcPr>
            <w:tcW w:w="701" w:type="dxa"/>
            <w:tcBorders>
              <w:top w:val="single" w:sz="4" w:space="0" w:color="auto"/>
              <w:left w:val="single" w:sz="4" w:space="0" w:color="auto"/>
              <w:bottom w:val="single" w:sz="4" w:space="0" w:color="auto"/>
              <w:right w:val="single" w:sz="4" w:space="0" w:color="auto"/>
            </w:tcBorders>
          </w:tcPr>
          <w:p w14:paraId="08C2A8F3" w14:textId="1F36F630" w:rsidR="005B74A6" w:rsidRPr="00EB109A" w:rsidRDefault="009A019C" w:rsidP="008F5D5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14:paraId="560B84DA" w14:textId="186F815E" w:rsidR="005B74A6" w:rsidRPr="00983914" w:rsidRDefault="005B74A6" w:rsidP="008F5D5C">
            <w:pPr>
              <w:ind w:right="-2"/>
              <w:jc w:val="center"/>
              <w:rPr>
                <w:rFonts w:ascii="Times New Roman" w:hAnsi="Times New Roman" w:cs="Times New Roman"/>
                <w:sz w:val="20"/>
                <w:szCs w:val="20"/>
                <w:highlight w:val="yellow"/>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en-US"/>
              </w:rPr>
              <w:t>-</w:t>
            </w:r>
            <w:r>
              <w:rPr>
                <w:rFonts w:ascii="Times New Roman" w:hAnsi="Times New Roman" w:cs="Times New Roman"/>
                <w:bCs/>
                <w:sz w:val="20"/>
                <w:szCs w:val="20"/>
              </w:rPr>
              <w:t>67</w:t>
            </w:r>
            <w:r w:rsidRPr="00EB109A">
              <w:rPr>
                <w:rFonts w:ascii="Times New Roman" w:hAnsi="Times New Roman" w:cs="Times New Roman"/>
                <w:bCs/>
                <w:sz w:val="20"/>
                <w:szCs w:val="20"/>
              </w:rPr>
              <w:t>%</w:t>
            </w:r>
          </w:p>
        </w:tc>
        <w:tc>
          <w:tcPr>
            <w:tcW w:w="683" w:type="dxa"/>
            <w:tcBorders>
              <w:top w:val="single" w:sz="4" w:space="0" w:color="auto"/>
              <w:left w:val="single" w:sz="4" w:space="0" w:color="auto"/>
              <w:bottom w:val="single" w:sz="4" w:space="0" w:color="auto"/>
              <w:right w:val="single" w:sz="4" w:space="0" w:color="auto"/>
            </w:tcBorders>
          </w:tcPr>
          <w:p w14:paraId="184F2F9F" w14:textId="0DBE4F29" w:rsidR="005B74A6" w:rsidRPr="00EB109A" w:rsidRDefault="009A019C" w:rsidP="008F5D5C">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bl>
    <w:p w14:paraId="63882731" w14:textId="718BAF47" w:rsidR="00AD541A" w:rsidRDefault="00AD541A" w:rsidP="00492E28">
      <w:pPr>
        <w:spacing w:after="0"/>
        <w:ind w:right="-2"/>
        <w:rPr>
          <w:rFonts w:ascii="Times New Roman" w:hAnsi="Times New Roman"/>
          <w:b/>
          <w:bCs/>
          <w:sz w:val="28"/>
          <w:szCs w:val="28"/>
        </w:rPr>
      </w:pPr>
    </w:p>
    <w:p w14:paraId="571AB91A" w14:textId="2E47DE0F" w:rsidR="004D548B" w:rsidRDefault="004D548B" w:rsidP="00492E28">
      <w:pPr>
        <w:spacing w:after="0"/>
        <w:ind w:firstLine="720"/>
        <w:jc w:val="both"/>
        <w:rPr>
          <w:rFonts w:ascii="Times New Roman" w:hAnsi="Times New Roman"/>
          <w:sz w:val="28"/>
          <w:szCs w:val="28"/>
          <w:lang w:val="kk-KZ"/>
        </w:rPr>
      </w:pPr>
      <w:r>
        <w:rPr>
          <w:rFonts w:ascii="Times New Roman" w:hAnsi="Times New Roman"/>
          <w:sz w:val="28"/>
          <w:szCs w:val="28"/>
          <w:lang w:val="kk-KZ"/>
        </w:rPr>
        <w:t>В Акмолинской, Жамбылской, Алматинской</w:t>
      </w:r>
      <w:r w:rsidR="00D85085">
        <w:rPr>
          <w:rFonts w:ascii="Times New Roman" w:hAnsi="Times New Roman"/>
          <w:sz w:val="28"/>
          <w:szCs w:val="28"/>
          <w:lang w:val="kk-KZ"/>
        </w:rPr>
        <w:t>, Павлодарской</w:t>
      </w:r>
      <w:r>
        <w:rPr>
          <w:rFonts w:ascii="Times New Roman" w:hAnsi="Times New Roman"/>
          <w:sz w:val="28"/>
          <w:szCs w:val="28"/>
          <w:lang w:val="kk-KZ"/>
        </w:rPr>
        <w:t xml:space="preserve"> областях</w:t>
      </w:r>
      <w:r w:rsidR="00B132B1">
        <w:rPr>
          <w:rFonts w:ascii="Times New Roman" w:hAnsi="Times New Roman"/>
          <w:sz w:val="28"/>
          <w:szCs w:val="28"/>
          <w:lang w:val="kk-KZ"/>
        </w:rPr>
        <w:t xml:space="preserve"> и в городе Алматы</w:t>
      </w:r>
      <w:r>
        <w:rPr>
          <w:rFonts w:ascii="Times New Roman" w:hAnsi="Times New Roman"/>
          <w:sz w:val="28"/>
          <w:szCs w:val="28"/>
          <w:lang w:val="kk-KZ"/>
        </w:rPr>
        <w:t xml:space="preserve"> </w:t>
      </w:r>
      <w:r w:rsidRPr="004D548B">
        <w:rPr>
          <w:rFonts w:ascii="Times New Roman" w:hAnsi="Times New Roman"/>
          <w:sz w:val="28"/>
          <w:szCs w:val="28"/>
          <w:lang w:val="kk-KZ"/>
        </w:rPr>
        <w:t xml:space="preserve">услуги по цифровым образовательным платформам в организациях </w:t>
      </w:r>
      <w:r w:rsidR="006C1142" w:rsidRPr="006C1142">
        <w:rPr>
          <w:rFonts w:ascii="Times New Roman" w:hAnsi="Times New Roman"/>
          <w:sz w:val="28"/>
          <w:szCs w:val="28"/>
          <w:lang w:val="kk-KZ"/>
        </w:rPr>
        <w:t>дошкольного и школьного образования</w:t>
      </w:r>
      <w:r w:rsidR="006C1142">
        <w:rPr>
          <w:rFonts w:ascii="Times New Roman" w:hAnsi="Times New Roman"/>
          <w:sz w:val="28"/>
          <w:szCs w:val="28"/>
          <w:lang w:val="kk-KZ"/>
        </w:rPr>
        <w:t xml:space="preserve"> </w:t>
      </w:r>
      <w:r>
        <w:rPr>
          <w:rFonts w:ascii="Times New Roman" w:hAnsi="Times New Roman"/>
          <w:sz w:val="28"/>
          <w:szCs w:val="28"/>
          <w:lang w:val="kk-KZ"/>
        </w:rPr>
        <w:t>в 2021-2023 годы не оказывались.</w:t>
      </w:r>
    </w:p>
    <w:p w14:paraId="161EC150" w14:textId="34EAE810" w:rsidR="001B027F" w:rsidRDefault="001B027F" w:rsidP="00064B8A">
      <w:pPr>
        <w:spacing w:after="0"/>
        <w:jc w:val="both"/>
        <w:rPr>
          <w:rFonts w:ascii="Times New Roman" w:hAnsi="Times New Roman"/>
          <w:sz w:val="28"/>
          <w:szCs w:val="28"/>
          <w:lang w:val="kk-KZ"/>
        </w:rPr>
      </w:pPr>
    </w:p>
    <w:p w14:paraId="45433D85" w14:textId="2F696CB4" w:rsidR="001B027F" w:rsidRPr="001B027F" w:rsidRDefault="001B027F" w:rsidP="001B027F">
      <w:pPr>
        <w:ind w:right="-2"/>
        <w:jc w:val="center"/>
        <w:rPr>
          <w:rFonts w:ascii="Times New Roman" w:hAnsi="Times New Roman"/>
          <w:b/>
          <w:bCs/>
          <w:sz w:val="28"/>
          <w:szCs w:val="28"/>
        </w:rPr>
      </w:pPr>
      <w:r>
        <w:rPr>
          <w:rFonts w:ascii="Times New Roman" w:hAnsi="Times New Roman"/>
          <w:b/>
          <w:bCs/>
          <w:sz w:val="28"/>
          <w:szCs w:val="28"/>
        </w:rPr>
        <w:t>6.</w:t>
      </w:r>
      <w:r w:rsidRPr="00FE659E">
        <w:rPr>
          <w:rFonts w:ascii="Times New Roman" w:hAnsi="Times New Roman"/>
          <w:b/>
          <w:bCs/>
          <w:sz w:val="28"/>
          <w:szCs w:val="28"/>
        </w:rPr>
        <w:t>8</w:t>
      </w:r>
      <w:r>
        <w:rPr>
          <w:rFonts w:ascii="Times New Roman" w:hAnsi="Times New Roman"/>
          <w:b/>
          <w:bCs/>
          <w:sz w:val="28"/>
          <w:szCs w:val="28"/>
        </w:rPr>
        <w:t xml:space="preserve"> </w:t>
      </w:r>
      <w:r w:rsidRPr="00FB2C18">
        <w:rPr>
          <w:rFonts w:ascii="Times New Roman" w:hAnsi="Times New Roman"/>
          <w:b/>
          <w:bCs/>
          <w:sz w:val="28"/>
          <w:szCs w:val="28"/>
        </w:rPr>
        <w:t>Доля субъектов информационной услуги по предоставлению доступа к информационной системе подушевого нормативного финансирования государственного творческого заказа</w:t>
      </w:r>
      <w:r>
        <w:rPr>
          <w:rFonts w:ascii="Times New Roman" w:hAnsi="Times New Roman"/>
          <w:b/>
          <w:bCs/>
          <w:sz w:val="28"/>
          <w:szCs w:val="28"/>
        </w:rPr>
        <w:t xml:space="preserve"> в границах РК</w:t>
      </w:r>
    </w:p>
    <w:p w14:paraId="3F9BF713" w14:textId="77777777" w:rsidR="001B027F" w:rsidRPr="00E93C07" w:rsidRDefault="001B027F" w:rsidP="001B027F">
      <w:pPr>
        <w:pStyle w:val="a3"/>
        <w:ind w:left="0" w:right="-2" w:firstLine="709"/>
        <w:jc w:val="both"/>
        <w:rPr>
          <w:rFonts w:ascii="Times New Roman" w:hAnsi="Times New Roman"/>
          <w:sz w:val="28"/>
          <w:szCs w:val="28"/>
        </w:rPr>
      </w:pPr>
    </w:p>
    <w:tbl>
      <w:tblPr>
        <w:tblStyle w:val="a9"/>
        <w:tblW w:w="9769" w:type="dxa"/>
        <w:tblLook w:val="04A0" w:firstRow="1" w:lastRow="0" w:firstColumn="1" w:lastColumn="0" w:noHBand="0" w:noVBand="1"/>
      </w:tblPr>
      <w:tblGrid>
        <w:gridCol w:w="2969"/>
        <w:gridCol w:w="1275"/>
        <w:gridCol w:w="850"/>
        <w:gridCol w:w="1276"/>
        <w:gridCol w:w="996"/>
        <w:gridCol w:w="1418"/>
        <w:gridCol w:w="985"/>
      </w:tblGrid>
      <w:tr w:rsidR="00EC310C" w:rsidRPr="00C82047" w14:paraId="3B2D615B" w14:textId="266411E7" w:rsidTr="00EC310C">
        <w:tc>
          <w:tcPr>
            <w:tcW w:w="2969" w:type="dxa"/>
            <w:vAlign w:val="center"/>
          </w:tcPr>
          <w:p w14:paraId="24E21AA5" w14:textId="77777777" w:rsidR="00EC310C" w:rsidRPr="00C82047" w:rsidRDefault="00EC310C" w:rsidP="009529DF">
            <w:pPr>
              <w:ind w:right="-2"/>
              <w:jc w:val="center"/>
              <w:rPr>
                <w:rFonts w:ascii="Times New Roman" w:hAnsi="Times New Roman" w:cs="Times New Roman"/>
                <w:b/>
                <w:bCs/>
                <w:sz w:val="20"/>
                <w:szCs w:val="20"/>
              </w:rPr>
            </w:pPr>
            <w:r w:rsidRPr="00C82047">
              <w:rPr>
                <w:rFonts w:ascii="Times New Roman" w:hAnsi="Times New Roman" w:cs="Times New Roman"/>
                <w:b/>
                <w:bCs/>
                <w:sz w:val="20"/>
                <w:szCs w:val="20"/>
              </w:rPr>
              <w:t>Субъекты</w:t>
            </w:r>
          </w:p>
        </w:tc>
        <w:tc>
          <w:tcPr>
            <w:tcW w:w="1275" w:type="dxa"/>
            <w:vAlign w:val="center"/>
          </w:tcPr>
          <w:p w14:paraId="3E3F8CBF" w14:textId="3889157A" w:rsidR="00064B8A" w:rsidRDefault="00064B8A" w:rsidP="009529DF">
            <w:pPr>
              <w:ind w:right="-2"/>
              <w:jc w:val="center"/>
              <w:rPr>
                <w:rFonts w:ascii="Times New Roman" w:hAnsi="Times New Roman" w:cs="Times New Roman"/>
                <w:b/>
                <w:bCs/>
                <w:sz w:val="20"/>
                <w:szCs w:val="20"/>
              </w:rPr>
            </w:pPr>
            <w:r w:rsidRPr="00064B8A">
              <w:rPr>
                <w:rFonts w:ascii="Times New Roman" w:hAnsi="Times New Roman" w:cs="Times New Roman"/>
                <w:b/>
                <w:bCs/>
                <w:sz w:val="20"/>
                <w:szCs w:val="20"/>
              </w:rPr>
              <w:t>Объем в тенге за</w:t>
            </w:r>
          </w:p>
          <w:p w14:paraId="1124F167" w14:textId="1F05D816" w:rsidR="00EC310C" w:rsidRPr="00C82047" w:rsidRDefault="00EC310C" w:rsidP="009529DF">
            <w:pPr>
              <w:ind w:right="-2"/>
              <w:jc w:val="center"/>
              <w:rPr>
                <w:rFonts w:ascii="Times New Roman" w:hAnsi="Times New Roman" w:cs="Times New Roman"/>
                <w:b/>
                <w:bCs/>
                <w:sz w:val="20"/>
                <w:szCs w:val="20"/>
              </w:rPr>
            </w:pPr>
            <w:r w:rsidRPr="00C82047">
              <w:rPr>
                <w:rFonts w:ascii="Times New Roman" w:hAnsi="Times New Roman" w:cs="Times New Roman"/>
                <w:b/>
                <w:bCs/>
                <w:sz w:val="20"/>
                <w:szCs w:val="20"/>
              </w:rPr>
              <w:t>202</w:t>
            </w:r>
            <w:r w:rsidRPr="00C82047">
              <w:rPr>
                <w:rFonts w:ascii="Times New Roman" w:hAnsi="Times New Roman" w:cs="Times New Roman"/>
                <w:b/>
                <w:bCs/>
                <w:sz w:val="20"/>
                <w:szCs w:val="20"/>
                <w:lang w:val="kk-KZ"/>
              </w:rPr>
              <w:t>1</w:t>
            </w:r>
            <w:r w:rsidRPr="00C82047">
              <w:rPr>
                <w:rFonts w:ascii="Times New Roman" w:hAnsi="Times New Roman" w:cs="Times New Roman"/>
                <w:b/>
                <w:bCs/>
                <w:sz w:val="20"/>
                <w:szCs w:val="20"/>
              </w:rPr>
              <w:t xml:space="preserve"> год</w:t>
            </w:r>
          </w:p>
        </w:tc>
        <w:tc>
          <w:tcPr>
            <w:tcW w:w="850" w:type="dxa"/>
          </w:tcPr>
          <w:p w14:paraId="6F53E7A6" w14:textId="4D43025E" w:rsidR="00EC310C" w:rsidRPr="00C82047" w:rsidRDefault="00EC310C" w:rsidP="009529DF">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276" w:type="dxa"/>
            <w:vAlign w:val="center"/>
          </w:tcPr>
          <w:p w14:paraId="5748F0CC" w14:textId="31DEACBC" w:rsidR="00064B8A" w:rsidRDefault="00064B8A" w:rsidP="009529DF">
            <w:pPr>
              <w:ind w:right="-2"/>
              <w:jc w:val="center"/>
              <w:rPr>
                <w:rFonts w:ascii="Times New Roman" w:hAnsi="Times New Roman" w:cs="Times New Roman"/>
                <w:b/>
                <w:bCs/>
                <w:sz w:val="20"/>
                <w:szCs w:val="20"/>
                <w:lang w:val="kk-KZ"/>
              </w:rPr>
            </w:pPr>
            <w:r w:rsidRPr="00064B8A">
              <w:rPr>
                <w:rFonts w:ascii="Times New Roman" w:hAnsi="Times New Roman" w:cs="Times New Roman"/>
                <w:b/>
                <w:bCs/>
                <w:sz w:val="20"/>
                <w:szCs w:val="20"/>
                <w:lang w:val="kk-KZ"/>
              </w:rPr>
              <w:t>Объем в тенге за</w:t>
            </w:r>
          </w:p>
          <w:p w14:paraId="514DBE81" w14:textId="7E09C148" w:rsidR="00EC310C" w:rsidRPr="00C82047" w:rsidRDefault="00EC310C" w:rsidP="009529DF">
            <w:pPr>
              <w:ind w:right="-2"/>
              <w:jc w:val="center"/>
              <w:rPr>
                <w:rFonts w:ascii="Times New Roman" w:hAnsi="Times New Roman" w:cs="Times New Roman"/>
                <w:b/>
                <w:bCs/>
                <w:sz w:val="20"/>
                <w:szCs w:val="20"/>
                <w:lang w:val="kk-KZ"/>
              </w:rPr>
            </w:pPr>
            <w:r w:rsidRPr="00C82047">
              <w:rPr>
                <w:rFonts w:ascii="Times New Roman" w:hAnsi="Times New Roman" w:cs="Times New Roman"/>
                <w:b/>
                <w:bCs/>
                <w:sz w:val="20"/>
                <w:szCs w:val="20"/>
                <w:lang w:val="kk-KZ"/>
              </w:rPr>
              <w:t>2022 год</w:t>
            </w:r>
          </w:p>
        </w:tc>
        <w:tc>
          <w:tcPr>
            <w:tcW w:w="996" w:type="dxa"/>
          </w:tcPr>
          <w:p w14:paraId="0B6C536A" w14:textId="4757AB8E" w:rsidR="00EC310C" w:rsidRPr="00C82047" w:rsidRDefault="00EC310C" w:rsidP="009529DF">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418" w:type="dxa"/>
            <w:vAlign w:val="center"/>
          </w:tcPr>
          <w:p w14:paraId="6EE81ED1" w14:textId="16C457B4" w:rsidR="00064B8A" w:rsidRDefault="00064B8A" w:rsidP="009529DF">
            <w:pPr>
              <w:ind w:right="-2"/>
              <w:jc w:val="center"/>
              <w:rPr>
                <w:rFonts w:ascii="Times New Roman" w:hAnsi="Times New Roman" w:cs="Times New Roman"/>
                <w:b/>
                <w:bCs/>
                <w:sz w:val="20"/>
                <w:szCs w:val="20"/>
                <w:lang w:val="kk-KZ"/>
              </w:rPr>
            </w:pPr>
            <w:r w:rsidRPr="00064B8A">
              <w:rPr>
                <w:rFonts w:ascii="Times New Roman" w:hAnsi="Times New Roman" w:cs="Times New Roman"/>
                <w:b/>
                <w:bCs/>
                <w:sz w:val="20"/>
                <w:szCs w:val="20"/>
                <w:lang w:val="kk-KZ"/>
              </w:rPr>
              <w:t>Объем в тенге за</w:t>
            </w:r>
          </w:p>
          <w:p w14:paraId="2E923CA5" w14:textId="4695764C" w:rsidR="00EC310C" w:rsidRPr="00C82047" w:rsidRDefault="00EC310C" w:rsidP="009529DF">
            <w:pPr>
              <w:ind w:right="-2"/>
              <w:jc w:val="center"/>
              <w:rPr>
                <w:rFonts w:ascii="Times New Roman" w:hAnsi="Times New Roman" w:cs="Times New Roman"/>
                <w:b/>
                <w:bCs/>
                <w:sz w:val="20"/>
                <w:szCs w:val="20"/>
                <w:lang w:val="kk-KZ"/>
              </w:rPr>
            </w:pPr>
            <w:r w:rsidRPr="00C82047">
              <w:rPr>
                <w:rFonts w:ascii="Times New Roman" w:hAnsi="Times New Roman" w:cs="Times New Roman"/>
                <w:b/>
                <w:bCs/>
                <w:sz w:val="20"/>
                <w:szCs w:val="20"/>
                <w:lang w:val="kk-KZ"/>
              </w:rPr>
              <w:t>2023 год</w:t>
            </w:r>
          </w:p>
        </w:tc>
        <w:tc>
          <w:tcPr>
            <w:tcW w:w="985" w:type="dxa"/>
          </w:tcPr>
          <w:p w14:paraId="680F862F" w14:textId="2A4CC1E1" w:rsidR="00EC310C" w:rsidRPr="00C82047" w:rsidRDefault="00EC310C" w:rsidP="009529DF">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EC310C" w:rsidRPr="00C82047" w14:paraId="4980F032" w14:textId="369BACEA" w:rsidTr="00B07647">
        <w:tc>
          <w:tcPr>
            <w:tcW w:w="2969" w:type="dxa"/>
            <w:shd w:val="clear" w:color="auto" w:fill="auto"/>
            <w:vAlign w:val="bottom"/>
          </w:tcPr>
          <w:p w14:paraId="362A189C" w14:textId="77777777" w:rsidR="00EC310C" w:rsidRPr="00C82047" w:rsidRDefault="00EC310C" w:rsidP="009529DF">
            <w:pPr>
              <w:ind w:right="-2"/>
              <w:rPr>
                <w:rFonts w:ascii="Times New Roman" w:hAnsi="Times New Roman" w:cs="Times New Roman"/>
                <w:sz w:val="20"/>
                <w:szCs w:val="20"/>
              </w:rPr>
            </w:pPr>
            <w:r w:rsidRPr="00C82047">
              <w:rPr>
                <w:rFonts w:ascii="Times New Roman" w:eastAsia="Times New Roman" w:hAnsi="Times New Roman" w:cs="Times New Roman"/>
                <w:color w:val="000000"/>
                <w:sz w:val="20"/>
                <w:szCs w:val="20"/>
              </w:rPr>
              <w:t>ТОО «SoftDeCo»</w:t>
            </w:r>
          </w:p>
        </w:tc>
        <w:tc>
          <w:tcPr>
            <w:tcW w:w="2125" w:type="dxa"/>
            <w:gridSpan w:val="2"/>
            <w:vMerge w:val="restart"/>
            <w:shd w:val="clear" w:color="auto" w:fill="auto"/>
          </w:tcPr>
          <w:p w14:paraId="531A1831" w14:textId="77777777" w:rsidR="00EC310C" w:rsidRPr="00C82047" w:rsidRDefault="00EC310C" w:rsidP="009529DF">
            <w:pPr>
              <w:ind w:right="-2"/>
              <w:rPr>
                <w:rFonts w:ascii="Times New Roman" w:hAnsi="Times New Roman" w:cs="Times New Roman"/>
                <w:sz w:val="20"/>
                <w:szCs w:val="20"/>
              </w:rPr>
            </w:pPr>
          </w:p>
          <w:p w14:paraId="4B4603B2" w14:textId="2B1F001F" w:rsidR="00EC310C" w:rsidRDefault="00EC310C" w:rsidP="009529DF">
            <w:pPr>
              <w:ind w:right="-2"/>
              <w:jc w:val="center"/>
              <w:rPr>
                <w:rFonts w:ascii="Times New Roman" w:eastAsia="Times New Roman" w:hAnsi="Times New Roman" w:cs="Times New Roman"/>
                <w:b/>
                <w:bCs/>
                <w:color w:val="000000"/>
                <w:sz w:val="20"/>
                <w:szCs w:val="20"/>
              </w:rPr>
            </w:pPr>
            <w:r>
              <w:rPr>
                <w:rFonts w:ascii="Times New Roman" w:hAnsi="Times New Roman" w:cs="Times New Roman"/>
                <w:sz w:val="20"/>
                <w:szCs w:val="20"/>
              </w:rPr>
              <w:t>-</w:t>
            </w:r>
          </w:p>
        </w:tc>
        <w:tc>
          <w:tcPr>
            <w:tcW w:w="1276" w:type="dxa"/>
            <w:shd w:val="clear" w:color="auto" w:fill="auto"/>
          </w:tcPr>
          <w:p w14:paraId="4B07FE32" w14:textId="11C86E66" w:rsidR="00EC310C" w:rsidRPr="00076357" w:rsidRDefault="00076357" w:rsidP="009529DF">
            <w:pPr>
              <w:ind w:right="-2"/>
              <w:jc w:val="center"/>
              <w:rPr>
                <w:rFonts w:ascii="Times New Roman" w:hAnsi="Times New Roman" w:cs="Times New Roman"/>
                <w:b/>
                <w:bCs/>
                <w:sz w:val="20"/>
                <w:szCs w:val="20"/>
                <w:lang w:val="en-US"/>
              </w:rPr>
            </w:pPr>
            <w:r>
              <w:rPr>
                <w:rFonts w:ascii="Times New Roman" w:eastAsia="Times New Roman" w:hAnsi="Times New Roman" w:cs="Times New Roman"/>
                <w:b/>
                <w:bCs/>
                <w:color w:val="000000"/>
                <w:sz w:val="20"/>
                <w:szCs w:val="20"/>
                <w:lang w:val="en-US"/>
              </w:rPr>
              <w:t>*</w:t>
            </w:r>
          </w:p>
        </w:tc>
        <w:tc>
          <w:tcPr>
            <w:tcW w:w="996" w:type="dxa"/>
          </w:tcPr>
          <w:p w14:paraId="10D043AE" w14:textId="1CE3819B" w:rsidR="00EC310C" w:rsidRPr="00076357" w:rsidRDefault="00076357" w:rsidP="009529DF">
            <w:pPr>
              <w:ind w:right="-2"/>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w:t>
            </w:r>
          </w:p>
        </w:tc>
        <w:tc>
          <w:tcPr>
            <w:tcW w:w="1418" w:type="dxa"/>
            <w:shd w:val="clear" w:color="auto" w:fill="auto"/>
          </w:tcPr>
          <w:p w14:paraId="0CAFA606" w14:textId="34904129" w:rsidR="00EC310C" w:rsidRPr="00076357" w:rsidRDefault="00076357" w:rsidP="009529DF">
            <w:pPr>
              <w:ind w:right="-2"/>
              <w:jc w:val="center"/>
              <w:rPr>
                <w:rFonts w:ascii="Times New Roman" w:hAnsi="Times New Roman" w:cs="Times New Roman"/>
                <w:b/>
                <w:bCs/>
                <w:sz w:val="20"/>
                <w:szCs w:val="20"/>
                <w:lang w:val="en-US"/>
              </w:rPr>
            </w:pPr>
            <w:r>
              <w:rPr>
                <w:rFonts w:ascii="Times New Roman" w:eastAsia="Times New Roman" w:hAnsi="Times New Roman" w:cs="Times New Roman"/>
                <w:b/>
                <w:bCs/>
                <w:color w:val="000000"/>
                <w:sz w:val="20"/>
                <w:szCs w:val="20"/>
                <w:lang w:val="en-US"/>
              </w:rPr>
              <w:t>*</w:t>
            </w:r>
          </w:p>
        </w:tc>
        <w:tc>
          <w:tcPr>
            <w:tcW w:w="985" w:type="dxa"/>
          </w:tcPr>
          <w:p w14:paraId="0D455FCF" w14:textId="06203730" w:rsidR="00EC310C" w:rsidRPr="00076357" w:rsidRDefault="00076357" w:rsidP="009529DF">
            <w:pPr>
              <w:ind w:right="-2"/>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w:t>
            </w:r>
          </w:p>
        </w:tc>
      </w:tr>
      <w:tr w:rsidR="00EC310C" w:rsidRPr="00C82047" w14:paraId="10BA7382" w14:textId="397930A9" w:rsidTr="00607EF4">
        <w:tc>
          <w:tcPr>
            <w:tcW w:w="2969" w:type="dxa"/>
            <w:shd w:val="clear" w:color="auto" w:fill="auto"/>
            <w:vAlign w:val="bottom"/>
          </w:tcPr>
          <w:p w14:paraId="70C49F50" w14:textId="77777777" w:rsidR="00EC310C" w:rsidRPr="00C82047" w:rsidRDefault="00EC310C" w:rsidP="009529DF">
            <w:pPr>
              <w:ind w:right="-2"/>
              <w:rPr>
                <w:rFonts w:ascii="Times New Roman" w:hAnsi="Times New Roman" w:cs="Times New Roman"/>
                <w:sz w:val="20"/>
                <w:szCs w:val="20"/>
              </w:rPr>
            </w:pPr>
            <w:r w:rsidRPr="00C82047">
              <w:rPr>
                <w:rFonts w:ascii="Times New Roman" w:eastAsia="Times New Roman" w:hAnsi="Times New Roman" w:cs="Times New Roman"/>
                <w:color w:val="000000"/>
                <w:sz w:val="20"/>
                <w:szCs w:val="20"/>
              </w:rPr>
              <w:t xml:space="preserve">АО «Казахтелеком» </w:t>
            </w:r>
          </w:p>
        </w:tc>
        <w:tc>
          <w:tcPr>
            <w:tcW w:w="2125" w:type="dxa"/>
            <w:gridSpan w:val="2"/>
            <w:vMerge/>
            <w:shd w:val="clear" w:color="auto" w:fill="auto"/>
          </w:tcPr>
          <w:p w14:paraId="5F414778" w14:textId="77777777" w:rsidR="00EC310C" w:rsidRDefault="00EC310C" w:rsidP="009529DF">
            <w:pPr>
              <w:ind w:right="-2"/>
              <w:jc w:val="center"/>
              <w:rPr>
                <w:rFonts w:ascii="Times New Roman" w:eastAsia="Times New Roman" w:hAnsi="Times New Roman" w:cs="Times New Roman"/>
                <w:color w:val="000000"/>
                <w:sz w:val="20"/>
                <w:szCs w:val="20"/>
              </w:rPr>
            </w:pPr>
          </w:p>
        </w:tc>
        <w:tc>
          <w:tcPr>
            <w:tcW w:w="2272" w:type="dxa"/>
            <w:gridSpan w:val="2"/>
            <w:vMerge w:val="restart"/>
            <w:shd w:val="clear" w:color="auto" w:fill="auto"/>
          </w:tcPr>
          <w:p w14:paraId="2D0E9B2F" w14:textId="77777777" w:rsidR="00EC310C" w:rsidRDefault="00EC310C" w:rsidP="009529DF">
            <w:pPr>
              <w:ind w:right="-2"/>
              <w:jc w:val="center"/>
              <w:rPr>
                <w:rFonts w:ascii="Times New Roman" w:eastAsia="Times New Roman" w:hAnsi="Times New Roman" w:cs="Times New Roman"/>
                <w:color w:val="000000"/>
                <w:sz w:val="20"/>
                <w:szCs w:val="20"/>
              </w:rPr>
            </w:pPr>
          </w:p>
          <w:p w14:paraId="2BC7D8AC" w14:textId="630AB6AB" w:rsidR="00EC310C" w:rsidRDefault="00EC310C" w:rsidP="009529DF">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418" w:type="dxa"/>
            <w:shd w:val="clear" w:color="auto" w:fill="auto"/>
          </w:tcPr>
          <w:p w14:paraId="5BD4E0A1" w14:textId="08E26642" w:rsidR="00EC310C" w:rsidRPr="00076357" w:rsidRDefault="00076357" w:rsidP="009529DF">
            <w:pPr>
              <w:ind w:right="-2"/>
              <w:jc w:val="center"/>
              <w:rPr>
                <w:rFonts w:ascii="Times New Roman" w:hAnsi="Times New Roman" w:cs="Times New Roman"/>
                <w:bCs/>
                <w:sz w:val="20"/>
                <w:szCs w:val="20"/>
                <w:lang w:val="en-US"/>
              </w:rPr>
            </w:pPr>
            <w:r>
              <w:rPr>
                <w:rFonts w:ascii="Times New Roman" w:eastAsia="Times New Roman" w:hAnsi="Times New Roman" w:cs="Times New Roman"/>
                <w:color w:val="000000"/>
                <w:sz w:val="20"/>
                <w:szCs w:val="20"/>
                <w:lang w:val="en-US"/>
              </w:rPr>
              <w:t>*</w:t>
            </w:r>
          </w:p>
        </w:tc>
        <w:tc>
          <w:tcPr>
            <w:tcW w:w="985" w:type="dxa"/>
          </w:tcPr>
          <w:p w14:paraId="794CA087" w14:textId="05238C72" w:rsidR="00EC310C" w:rsidRPr="00076357" w:rsidRDefault="00076357" w:rsidP="009529DF">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r>
      <w:tr w:rsidR="00EC310C" w:rsidRPr="00C82047" w14:paraId="48FCF1EB" w14:textId="0BB752C8" w:rsidTr="00607EF4">
        <w:tc>
          <w:tcPr>
            <w:tcW w:w="2969" w:type="dxa"/>
            <w:shd w:val="clear" w:color="auto" w:fill="auto"/>
            <w:vAlign w:val="center"/>
          </w:tcPr>
          <w:p w14:paraId="10A44E6A" w14:textId="77777777" w:rsidR="00EC310C" w:rsidRPr="00C82047" w:rsidRDefault="00EC310C" w:rsidP="009529DF">
            <w:pPr>
              <w:ind w:right="-2"/>
              <w:rPr>
                <w:rFonts w:ascii="Times New Roman" w:hAnsi="Times New Roman" w:cs="Times New Roman"/>
                <w:sz w:val="20"/>
                <w:szCs w:val="20"/>
              </w:rPr>
            </w:pPr>
            <w:r w:rsidRPr="00C82047">
              <w:rPr>
                <w:rFonts w:ascii="Times New Roman" w:hAnsi="Times New Roman" w:cs="Times New Roman"/>
                <w:sz w:val="20"/>
                <w:szCs w:val="20"/>
              </w:rPr>
              <w:t>ТОО «QazTiQet»</w:t>
            </w:r>
          </w:p>
        </w:tc>
        <w:tc>
          <w:tcPr>
            <w:tcW w:w="2125" w:type="dxa"/>
            <w:gridSpan w:val="2"/>
            <w:vMerge/>
            <w:shd w:val="clear" w:color="auto" w:fill="auto"/>
            <w:vAlign w:val="center"/>
          </w:tcPr>
          <w:p w14:paraId="00D0AF03" w14:textId="77777777" w:rsidR="00EC310C" w:rsidRPr="00C82047" w:rsidRDefault="00EC310C" w:rsidP="009529DF">
            <w:pPr>
              <w:ind w:right="-2"/>
              <w:jc w:val="center"/>
              <w:rPr>
                <w:rFonts w:ascii="Times New Roman" w:hAnsi="Times New Roman" w:cs="Times New Roman"/>
                <w:sz w:val="20"/>
                <w:szCs w:val="20"/>
              </w:rPr>
            </w:pPr>
          </w:p>
        </w:tc>
        <w:tc>
          <w:tcPr>
            <w:tcW w:w="2272" w:type="dxa"/>
            <w:gridSpan w:val="2"/>
            <w:vMerge/>
            <w:shd w:val="clear" w:color="auto" w:fill="auto"/>
            <w:vAlign w:val="center"/>
          </w:tcPr>
          <w:p w14:paraId="42AD0314" w14:textId="4FE9A78F" w:rsidR="00EC310C" w:rsidRDefault="00EC310C" w:rsidP="009529DF">
            <w:pPr>
              <w:ind w:right="-2"/>
              <w:jc w:val="center"/>
              <w:rPr>
                <w:rFonts w:ascii="Times New Roman" w:hAnsi="Times New Roman" w:cs="Times New Roman"/>
                <w:bCs/>
                <w:sz w:val="20"/>
                <w:szCs w:val="20"/>
              </w:rPr>
            </w:pPr>
          </w:p>
        </w:tc>
        <w:tc>
          <w:tcPr>
            <w:tcW w:w="1418" w:type="dxa"/>
            <w:shd w:val="clear" w:color="auto" w:fill="auto"/>
            <w:vAlign w:val="center"/>
          </w:tcPr>
          <w:p w14:paraId="1662023F" w14:textId="1DD87AC7" w:rsidR="00EC310C" w:rsidRPr="00076357" w:rsidRDefault="00076357"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85" w:type="dxa"/>
          </w:tcPr>
          <w:p w14:paraId="12EF8053" w14:textId="100E361F" w:rsidR="00EC310C" w:rsidRPr="00076357" w:rsidRDefault="00076357"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EC310C" w:rsidRPr="00C82047" w14:paraId="718CC8CA" w14:textId="091AB670" w:rsidTr="00607EF4">
        <w:tc>
          <w:tcPr>
            <w:tcW w:w="2969" w:type="dxa"/>
            <w:vAlign w:val="center"/>
          </w:tcPr>
          <w:p w14:paraId="48290A34" w14:textId="77777777" w:rsidR="00EC310C" w:rsidRPr="00C82047" w:rsidRDefault="00EC310C" w:rsidP="009529DF">
            <w:pPr>
              <w:ind w:right="-2"/>
              <w:rPr>
                <w:rFonts w:ascii="Times New Roman" w:hAnsi="Times New Roman" w:cs="Times New Roman"/>
                <w:sz w:val="20"/>
                <w:szCs w:val="20"/>
              </w:rPr>
            </w:pPr>
            <w:r w:rsidRPr="00C82047">
              <w:rPr>
                <w:rFonts w:ascii="Times New Roman" w:hAnsi="Times New Roman" w:cs="Times New Roman"/>
                <w:sz w:val="20"/>
                <w:szCs w:val="20"/>
              </w:rPr>
              <w:t>ИП «Бисеқенов Мақсат Айтқаниұлы»</w:t>
            </w:r>
          </w:p>
        </w:tc>
        <w:tc>
          <w:tcPr>
            <w:tcW w:w="2125" w:type="dxa"/>
            <w:gridSpan w:val="2"/>
            <w:vMerge/>
            <w:shd w:val="clear" w:color="auto" w:fill="auto"/>
            <w:vAlign w:val="center"/>
          </w:tcPr>
          <w:p w14:paraId="2A20AFC3" w14:textId="77777777" w:rsidR="00EC310C" w:rsidRPr="00C82047" w:rsidRDefault="00EC310C" w:rsidP="009529DF">
            <w:pPr>
              <w:ind w:right="-2"/>
              <w:jc w:val="center"/>
              <w:rPr>
                <w:rFonts w:ascii="Times New Roman" w:hAnsi="Times New Roman" w:cs="Times New Roman"/>
                <w:sz w:val="20"/>
                <w:szCs w:val="20"/>
              </w:rPr>
            </w:pPr>
          </w:p>
        </w:tc>
        <w:tc>
          <w:tcPr>
            <w:tcW w:w="2272" w:type="dxa"/>
            <w:gridSpan w:val="2"/>
            <w:vMerge/>
            <w:tcBorders>
              <w:bottom w:val="single" w:sz="4" w:space="0" w:color="auto"/>
            </w:tcBorders>
            <w:vAlign w:val="center"/>
          </w:tcPr>
          <w:p w14:paraId="1D8F9C8B" w14:textId="26970501" w:rsidR="00EC310C" w:rsidRPr="00C82047" w:rsidRDefault="00EC310C" w:rsidP="009529DF">
            <w:pPr>
              <w:ind w:right="-2"/>
              <w:jc w:val="center"/>
              <w:rPr>
                <w:rFonts w:ascii="Times New Roman" w:hAnsi="Times New Roman" w:cs="Times New Roman"/>
                <w:bCs/>
                <w:sz w:val="20"/>
                <w:szCs w:val="20"/>
              </w:rPr>
            </w:pPr>
          </w:p>
        </w:tc>
        <w:tc>
          <w:tcPr>
            <w:tcW w:w="1418" w:type="dxa"/>
            <w:shd w:val="clear" w:color="auto" w:fill="auto"/>
            <w:vAlign w:val="center"/>
          </w:tcPr>
          <w:p w14:paraId="7631DA33" w14:textId="67C2F45D" w:rsidR="00EC310C" w:rsidRPr="00076357" w:rsidRDefault="00076357"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85" w:type="dxa"/>
          </w:tcPr>
          <w:p w14:paraId="60D5A8B3" w14:textId="62248B30" w:rsidR="00EC310C" w:rsidRPr="00076357" w:rsidRDefault="00076357" w:rsidP="009529DF">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r>
      <w:tr w:rsidR="00E57F8D" w:rsidRPr="00C82047" w14:paraId="422A769F" w14:textId="7FB5B5D6" w:rsidTr="00EC310C">
        <w:tc>
          <w:tcPr>
            <w:tcW w:w="2969" w:type="dxa"/>
            <w:vAlign w:val="center"/>
          </w:tcPr>
          <w:p w14:paraId="09AE8EFD" w14:textId="77777777" w:rsidR="00E57F8D" w:rsidRPr="00164DC6" w:rsidRDefault="00E57F8D" w:rsidP="00164DC6">
            <w:pPr>
              <w:ind w:right="-2"/>
              <w:rPr>
                <w:rFonts w:ascii="Times New Roman" w:hAnsi="Times New Roman" w:cs="Times New Roman"/>
                <w:sz w:val="20"/>
                <w:szCs w:val="20"/>
              </w:rPr>
            </w:pPr>
            <w:r w:rsidRPr="00164DC6">
              <w:rPr>
                <w:rFonts w:ascii="Times New Roman" w:hAnsi="Times New Roman" w:cs="Times New Roman"/>
                <w:sz w:val="20"/>
                <w:szCs w:val="20"/>
              </w:rPr>
              <w:t>Группа лиц:</w:t>
            </w:r>
          </w:p>
          <w:p w14:paraId="0C6F1B63" w14:textId="08B027B3" w:rsidR="00E57F8D" w:rsidRPr="00C82047" w:rsidRDefault="00E57F8D" w:rsidP="00164DC6">
            <w:pPr>
              <w:ind w:right="-2"/>
              <w:rPr>
                <w:rFonts w:ascii="Times New Roman" w:hAnsi="Times New Roman" w:cs="Times New Roman"/>
                <w:sz w:val="20"/>
                <w:szCs w:val="20"/>
              </w:rPr>
            </w:pPr>
            <w:r w:rsidRPr="00164DC6">
              <w:rPr>
                <w:rFonts w:ascii="Times New Roman" w:hAnsi="Times New Roman" w:cs="Times New Roman"/>
                <w:sz w:val="20"/>
                <w:szCs w:val="20"/>
              </w:rPr>
              <w:t>(«Корпоративный фонд «Bilim Foundation», Корпоративный фонд "ABAY MEKTEPTERI" и Корпоративный фонд "Қызылжар Абай орта мектебі")</w:t>
            </w:r>
          </w:p>
        </w:tc>
        <w:tc>
          <w:tcPr>
            <w:tcW w:w="1275" w:type="dxa"/>
            <w:shd w:val="clear" w:color="auto" w:fill="auto"/>
          </w:tcPr>
          <w:p w14:paraId="40C61DAD" w14:textId="77777777" w:rsidR="00E57F8D" w:rsidRPr="00FE659E" w:rsidRDefault="00E57F8D" w:rsidP="00164DC6">
            <w:pPr>
              <w:ind w:right="-2"/>
              <w:jc w:val="center"/>
              <w:rPr>
                <w:rFonts w:ascii="Times New Roman" w:hAnsi="Times New Roman" w:cs="Times New Roman"/>
                <w:sz w:val="20"/>
                <w:szCs w:val="20"/>
              </w:rPr>
            </w:pPr>
          </w:p>
          <w:p w14:paraId="0B6D3C6F" w14:textId="77777777" w:rsidR="00E57F8D" w:rsidRPr="00FE659E" w:rsidRDefault="00E57F8D" w:rsidP="00164DC6">
            <w:pPr>
              <w:ind w:right="-2"/>
              <w:jc w:val="center"/>
              <w:rPr>
                <w:rFonts w:ascii="Times New Roman" w:hAnsi="Times New Roman" w:cs="Times New Roman"/>
                <w:sz w:val="20"/>
                <w:szCs w:val="20"/>
              </w:rPr>
            </w:pPr>
          </w:p>
          <w:p w14:paraId="1D7A6196" w14:textId="2D7367E0" w:rsidR="00E57F8D" w:rsidRPr="00C82047" w:rsidRDefault="00076357" w:rsidP="00164DC6">
            <w:pPr>
              <w:ind w:right="-2"/>
              <w:jc w:val="center"/>
              <w:rPr>
                <w:rFonts w:ascii="Times New Roman" w:hAnsi="Times New Roman" w:cs="Times New Roman"/>
                <w:sz w:val="20"/>
                <w:szCs w:val="20"/>
              </w:rPr>
            </w:pPr>
            <w:r>
              <w:rPr>
                <w:rFonts w:ascii="Times New Roman" w:hAnsi="Times New Roman" w:cs="Times New Roman"/>
                <w:sz w:val="20"/>
                <w:szCs w:val="20"/>
                <w:lang w:val="en-US"/>
              </w:rPr>
              <w:t>*</w:t>
            </w:r>
          </w:p>
        </w:tc>
        <w:tc>
          <w:tcPr>
            <w:tcW w:w="850" w:type="dxa"/>
            <w:vMerge w:val="restart"/>
            <w:tcBorders>
              <w:right w:val="single" w:sz="4" w:space="0" w:color="auto"/>
            </w:tcBorders>
          </w:tcPr>
          <w:p w14:paraId="0EE75831" w14:textId="77777777" w:rsidR="00E57F8D" w:rsidRDefault="00E57F8D" w:rsidP="00164DC6">
            <w:pPr>
              <w:ind w:right="-2"/>
              <w:jc w:val="center"/>
              <w:rPr>
                <w:rFonts w:ascii="Times New Roman" w:eastAsia="Times New Roman" w:hAnsi="Times New Roman" w:cs="Times New Roman"/>
                <w:color w:val="000000"/>
                <w:sz w:val="20"/>
                <w:szCs w:val="20"/>
              </w:rPr>
            </w:pPr>
          </w:p>
          <w:p w14:paraId="12D14A24" w14:textId="77777777" w:rsidR="00E57F8D" w:rsidRDefault="00E57F8D" w:rsidP="00164DC6">
            <w:pPr>
              <w:ind w:right="-2"/>
              <w:jc w:val="center"/>
              <w:rPr>
                <w:rFonts w:ascii="Times New Roman" w:eastAsia="Times New Roman" w:hAnsi="Times New Roman" w:cs="Times New Roman"/>
                <w:color w:val="000000"/>
                <w:sz w:val="20"/>
                <w:szCs w:val="20"/>
              </w:rPr>
            </w:pPr>
          </w:p>
          <w:p w14:paraId="7C1D8B38" w14:textId="5C2F04A0" w:rsidR="00E57F8D" w:rsidRPr="000E334A" w:rsidRDefault="00E57F8D" w:rsidP="00164DC6">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FE68F1" w14:textId="175BB19C" w:rsidR="00E57F8D" w:rsidRPr="00076357" w:rsidRDefault="00076357" w:rsidP="00164DC6">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996" w:type="dxa"/>
          </w:tcPr>
          <w:p w14:paraId="478310C1" w14:textId="77777777" w:rsidR="00E57F8D" w:rsidRDefault="00E57F8D" w:rsidP="00164DC6">
            <w:pPr>
              <w:ind w:right="-2"/>
              <w:jc w:val="center"/>
              <w:rPr>
                <w:rFonts w:ascii="Times New Roman" w:hAnsi="Times New Roman" w:cs="Times New Roman"/>
                <w:sz w:val="20"/>
                <w:szCs w:val="20"/>
              </w:rPr>
            </w:pPr>
          </w:p>
          <w:p w14:paraId="04BE0A0B" w14:textId="77777777" w:rsidR="00E57F8D" w:rsidRDefault="00E57F8D" w:rsidP="00164DC6">
            <w:pPr>
              <w:ind w:right="-2"/>
              <w:jc w:val="center"/>
              <w:rPr>
                <w:rFonts w:ascii="Times New Roman" w:hAnsi="Times New Roman" w:cs="Times New Roman"/>
                <w:sz w:val="20"/>
                <w:szCs w:val="20"/>
              </w:rPr>
            </w:pPr>
          </w:p>
          <w:p w14:paraId="0FDC25B2" w14:textId="68F64A4E" w:rsidR="00E57F8D" w:rsidRPr="00076357" w:rsidRDefault="00076357" w:rsidP="00164DC6">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418" w:type="dxa"/>
            <w:shd w:val="clear" w:color="auto" w:fill="auto"/>
          </w:tcPr>
          <w:p w14:paraId="1629F78E" w14:textId="297530C1" w:rsidR="00E57F8D" w:rsidRPr="000E334A" w:rsidRDefault="00E57F8D" w:rsidP="00164DC6">
            <w:pPr>
              <w:ind w:right="-2"/>
              <w:jc w:val="center"/>
              <w:rPr>
                <w:rFonts w:ascii="Times New Roman" w:hAnsi="Times New Roman" w:cs="Times New Roman"/>
                <w:sz w:val="20"/>
                <w:szCs w:val="20"/>
              </w:rPr>
            </w:pPr>
          </w:p>
          <w:p w14:paraId="630ACFFC" w14:textId="77777777" w:rsidR="00E57F8D" w:rsidRPr="000E334A" w:rsidRDefault="00E57F8D" w:rsidP="00164DC6">
            <w:pPr>
              <w:ind w:right="-2"/>
              <w:jc w:val="center"/>
              <w:rPr>
                <w:rFonts w:ascii="Times New Roman" w:hAnsi="Times New Roman" w:cs="Times New Roman"/>
                <w:sz w:val="20"/>
                <w:szCs w:val="20"/>
              </w:rPr>
            </w:pPr>
          </w:p>
          <w:p w14:paraId="0D0CE143" w14:textId="0C5C01F0" w:rsidR="00E57F8D" w:rsidRPr="00076357" w:rsidRDefault="00076357" w:rsidP="00164DC6">
            <w:pPr>
              <w:ind w:right="-2"/>
              <w:jc w:val="center"/>
              <w:rPr>
                <w:rFonts w:ascii="Times New Roman" w:hAnsi="Times New Roman" w:cs="Times New Roman"/>
                <w:bCs/>
                <w:sz w:val="20"/>
                <w:szCs w:val="20"/>
                <w:lang w:val="en-US"/>
              </w:rPr>
            </w:pPr>
            <w:r>
              <w:rPr>
                <w:rFonts w:ascii="Times New Roman" w:hAnsi="Times New Roman" w:cs="Times New Roman"/>
                <w:sz w:val="20"/>
                <w:szCs w:val="20"/>
                <w:lang w:val="en-US"/>
              </w:rPr>
              <w:t>*</w:t>
            </w:r>
          </w:p>
        </w:tc>
        <w:tc>
          <w:tcPr>
            <w:tcW w:w="985" w:type="dxa"/>
          </w:tcPr>
          <w:p w14:paraId="050E5C88" w14:textId="77777777" w:rsidR="00E57F8D" w:rsidRDefault="00E57F8D" w:rsidP="00164DC6">
            <w:pPr>
              <w:ind w:right="-2"/>
              <w:jc w:val="center"/>
              <w:rPr>
                <w:rFonts w:ascii="Times New Roman" w:hAnsi="Times New Roman" w:cs="Times New Roman"/>
                <w:sz w:val="20"/>
                <w:szCs w:val="20"/>
              </w:rPr>
            </w:pPr>
          </w:p>
          <w:p w14:paraId="13212983" w14:textId="77777777" w:rsidR="00E57F8D" w:rsidRDefault="00E57F8D" w:rsidP="00164DC6">
            <w:pPr>
              <w:ind w:right="-2"/>
              <w:jc w:val="center"/>
              <w:rPr>
                <w:rFonts w:ascii="Times New Roman" w:hAnsi="Times New Roman" w:cs="Times New Roman"/>
                <w:sz w:val="20"/>
                <w:szCs w:val="20"/>
              </w:rPr>
            </w:pPr>
          </w:p>
          <w:p w14:paraId="790DD8A3" w14:textId="12CAF04C" w:rsidR="00E57F8D" w:rsidRPr="00076357" w:rsidRDefault="00076357" w:rsidP="00164DC6">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E57F8D" w:rsidRPr="00C82047" w14:paraId="3D276141" w14:textId="77777777" w:rsidTr="00EC310C">
        <w:tc>
          <w:tcPr>
            <w:tcW w:w="2969" w:type="dxa"/>
            <w:vAlign w:val="center"/>
          </w:tcPr>
          <w:p w14:paraId="42041ADC" w14:textId="00BFA89A" w:rsidR="00E57F8D" w:rsidRPr="00E57F8D" w:rsidRDefault="00E57F8D" w:rsidP="00164DC6">
            <w:pPr>
              <w:ind w:right="-2"/>
              <w:rPr>
                <w:rFonts w:ascii="Times New Roman" w:hAnsi="Times New Roman" w:cs="Times New Roman"/>
                <w:b/>
                <w:bCs/>
                <w:sz w:val="20"/>
                <w:szCs w:val="20"/>
              </w:rPr>
            </w:pPr>
            <w:r w:rsidRPr="00E57F8D">
              <w:rPr>
                <w:rFonts w:ascii="Times New Roman" w:hAnsi="Times New Roman" w:cs="Times New Roman"/>
                <w:b/>
                <w:bCs/>
                <w:sz w:val="20"/>
                <w:szCs w:val="20"/>
              </w:rPr>
              <w:t>Итого:</w:t>
            </w:r>
          </w:p>
        </w:tc>
        <w:tc>
          <w:tcPr>
            <w:tcW w:w="1275" w:type="dxa"/>
            <w:shd w:val="clear" w:color="auto" w:fill="auto"/>
          </w:tcPr>
          <w:p w14:paraId="32874915" w14:textId="0C975FAC" w:rsidR="00E57F8D" w:rsidRPr="00E57F8D" w:rsidRDefault="00E57F8D" w:rsidP="00164DC6">
            <w:pPr>
              <w:ind w:right="-2"/>
              <w:jc w:val="center"/>
              <w:rPr>
                <w:rFonts w:ascii="Times New Roman" w:hAnsi="Times New Roman" w:cs="Times New Roman"/>
                <w:b/>
                <w:bCs/>
                <w:sz w:val="20"/>
                <w:szCs w:val="20"/>
              </w:rPr>
            </w:pPr>
            <w:r w:rsidRPr="00E57F8D">
              <w:rPr>
                <w:rFonts w:ascii="Times New Roman" w:hAnsi="Times New Roman" w:cs="Times New Roman"/>
                <w:b/>
                <w:bCs/>
                <w:sz w:val="20"/>
                <w:szCs w:val="20"/>
              </w:rPr>
              <w:t>37 237 631</w:t>
            </w:r>
          </w:p>
        </w:tc>
        <w:tc>
          <w:tcPr>
            <w:tcW w:w="850" w:type="dxa"/>
            <w:vMerge/>
            <w:tcBorders>
              <w:right w:val="single" w:sz="4" w:space="0" w:color="auto"/>
            </w:tcBorders>
          </w:tcPr>
          <w:p w14:paraId="0B0B7855" w14:textId="77777777" w:rsidR="00E57F8D" w:rsidRPr="00E57F8D" w:rsidRDefault="00E57F8D" w:rsidP="00164DC6">
            <w:pPr>
              <w:ind w:right="-2"/>
              <w:jc w:val="center"/>
              <w:rPr>
                <w:rFonts w:ascii="Times New Roman" w:eastAsia="Times New Roman" w:hAnsi="Times New Roman" w:cs="Times New Roman"/>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141637" w14:textId="2EA6FD1F" w:rsidR="00E57F8D" w:rsidRPr="00E57F8D" w:rsidRDefault="00E57F8D" w:rsidP="00164DC6">
            <w:pPr>
              <w:ind w:right="-2"/>
              <w:jc w:val="center"/>
              <w:rPr>
                <w:rFonts w:ascii="Times New Roman" w:eastAsia="Times New Roman" w:hAnsi="Times New Roman" w:cs="Times New Roman"/>
                <w:b/>
                <w:bCs/>
                <w:color w:val="000000"/>
                <w:sz w:val="20"/>
                <w:szCs w:val="20"/>
              </w:rPr>
            </w:pPr>
            <w:r w:rsidRPr="00E57F8D">
              <w:rPr>
                <w:rFonts w:ascii="Times New Roman" w:eastAsia="Times New Roman" w:hAnsi="Times New Roman" w:cs="Times New Roman"/>
                <w:b/>
                <w:bCs/>
                <w:color w:val="000000"/>
                <w:sz w:val="20"/>
                <w:szCs w:val="20"/>
              </w:rPr>
              <w:t>40 289 852</w:t>
            </w:r>
          </w:p>
        </w:tc>
        <w:tc>
          <w:tcPr>
            <w:tcW w:w="996" w:type="dxa"/>
          </w:tcPr>
          <w:p w14:paraId="67A524CE" w14:textId="5BB10AF2" w:rsidR="00E57F8D" w:rsidRPr="00E57F8D" w:rsidRDefault="00E57F8D" w:rsidP="00164DC6">
            <w:pPr>
              <w:ind w:right="-2"/>
              <w:jc w:val="center"/>
              <w:rPr>
                <w:rFonts w:ascii="Times New Roman" w:hAnsi="Times New Roman" w:cs="Times New Roman"/>
                <w:b/>
                <w:bCs/>
                <w:sz w:val="20"/>
                <w:szCs w:val="20"/>
              </w:rPr>
            </w:pPr>
            <w:r w:rsidRPr="00E57F8D">
              <w:rPr>
                <w:rFonts w:ascii="Times New Roman" w:hAnsi="Times New Roman" w:cs="Times New Roman"/>
                <w:b/>
                <w:bCs/>
                <w:sz w:val="20"/>
                <w:szCs w:val="20"/>
              </w:rPr>
              <w:t>CR-1-79%</w:t>
            </w:r>
          </w:p>
        </w:tc>
        <w:tc>
          <w:tcPr>
            <w:tcW w:w="1418" w:type="dxa"/>
            <w:shd w:val="clear" w:color="auto" w:fill="auto"/>
          </w:tcPr>
          <w:p w14:paraId="4581D119" w14:textId="394E21E6" w:rsidR="00E57F8D" w:rsidRPr="00E57F8D" w:rsidRDefault="00E57F8D" w:rsidP="00164DC6">
            <w:pPr>
              <w:ind w:right="-2"/>
              <w:jc w:val="center"/>
              <w:rPr>
                <w:rFonts w:ascii="Times New Roman" w:hAnsi="Times New Roman" w:cs="Times New Roman"/>
                <w:b/>
                <w:bCs/>
                <w:sz w:val="20"/>
                <w:szCs w:val="20"/>
              </w:rPr>
            </w:pPr>
            <w:r w:rsidRPr="00E57F8D">
              <w:rPr>
                <w:rFonts w:ascii="Times New Roman" w:hAnsi="Times New Roman" w:cs="Times New Roman"/>
                <w:b/>
                <w:bCs/>
                <w:sz w:val="20"/>
                <w:szCs w:val="20"/>
              </w:rPr>
              <w:t>42 000 655</w:t>
            </w:r>
          </w:p>
        </w:tc>
        <w:tc>
          <w:tcPr>
            <w:tcW w:w="985" w:type="dxa"/>
          </w:tcPr>
          <w:p w14:paraId="203F72E4" w14:textId="7FED63F7" w:rsidR="00E57F8D" w:rsidRPr="00E57F8D" w:rsidRDefault="00E57F8D" w:rsidP="00164DC6">
            <w:pPr>
              <w:ind w:right="-2"/>
              <w:jc w:val="center"/>
              <w:rPr>
                <w:rFonts w:ascii="Times New Roman" w:hAnsi="Times New Roman" w:cs="Times New Roman"/>
                <w:b/>
                <w:bCs/>
                <w:sz w:val="20"/>
                <w:szCs w:val="20"/>
              </w:rPr>
            </w:pPr>
            <w:r w:rsidRPr="00E57F8D">
              <w:rPr>
                <w:rFonts w:ascii="Times New Roman" w:hAnsi="Times New Roman" w:cs="Times New Roman"/>
                <w:b/>
                <w:bCs/>
                <w:sz w:val="20"/>
                <w:szCs w:val="20"/>
              </w:rPr>
              <w:t>CR-1-64%</w:t>
            </w:r>
          </w:p>
        </w:tc>
      </w:tr>
    </w:tbl>
    <w:p w14:paraId="6ED3CB1A" w14:textId="77777777" w:rsidR="00492E28" w:rsidRPr="00492E28" w:rsidRDefault="00492E28" w:rsidP="001B027F">
      <w:pPr>
        <w:spacing w:after="0"/>
        <w:rPr>
          <w:rFonts w:ascii="Times New Roman" w:hAnsi="Times New Roman"/>
          <w:sz w:val="28"/>
          <w:szCs w:val="28"/>
          <w:lang w:val="kk-KZ"/>
        </w:rPr>
      </w:pPr>
    </w:p>
    <w:p w14:paraId="200F91C1" w14:textId="5F98A8FD" w:rsidR="00EC6E9B" w:rsidRPr="00FB2C18" w:rsidRDefault="00FB2C18" w:rsidP="00FB2C18">
      <w:pPr>
        <w:ind w:right="-2"/>
        <w:jc w:val="center"/>
        <w:rPr>
          <w:rFonts w:ascii="Times New Roman" w:hAnsi="Times New Roman"/>
          <w:b/>
          <w:bCs/>
          <w:sz w:val="28"/>
          <w:szCs w:val="28"/>
        </w:rPr>
      </w:pPr>
      <w:r>
        <w:rPr>
          <w:rFonts w:ascii="Times New Roman" w:hAnsi="Times New Roman"/>
          <w:b/>
          <w:bCs/>
          <w:sz w:val="28"/>
          <w:szCs w:val="28"/>
        </w:rPr>
        <w:t>6.</w:t>
      </w:r>
      <w:r w:rsidR="001B027F" w:rsidRPr="00FE659E">
        <w:rPr>
          <w:rFonts w:ascii="Times New Roman" w:hAnsi="Times New Roman"/>
          <w:b/>
          <w:bCs/>
          <w:sz w:val="28"/>
          <w:szCs w:val="28"/>
        </w:rPr>
        <w:t>9</w:t>
      </w:r>
      <w:r>
        <w:rPr>
          <w:rFonts w:ascii="Times New Roman" w:hAnsi="Times New Roman"/>
          <w:b/>
          <w:bCs/>
          <w:sz w:val="28"/>
          <w:szCs w:val="28"/>
        </w:rPr>
        <w:t xml:space="preserve"> </w:t>
      </w:r>
      <w:r w:rsidR="00EC6E9B" w:rsidRPr="00FB2C18">
        <w:rPr>
          <w:rFonts w:ascii="Times New Roman" w:hAnsi="Times New Roman"/>
          <w:b/>
          <w:bCs/>
          <w:sz w:val="28"/>
          <w:szCs w:val="28"/>
        </w:rPr>
        <w:t>Доля субъектов информационной услуги по предоставлению доступа к информационной системе подушевого нормативного финансирования государственного творческого заказа</w:t>
      </w:r>
      <w:r w:rsidR="001B027F">
        <w:rPr>
          <w:rFonts w:ascii="Times New Roman" w:hAnsi="Times New Roman"/>
          <w:b/>
          <w:bCs/>
          <w:sz w:val="28"/>
          <w:szCs w:val="28"/>
        </w:rPr>
        <w:t xml:space="preserve"> в границах областей</w:t>
      </w:r>
    </w:p>
    <w:p w14:paraId="1057506A" w14:textId="77777777" w:rsidR="00EC6E9B" w:rsidRPr="00E93C07" w:rsidRDefault="00EC6E9B" w:rsidP="00EC6E9B">
      <w:pPr>
        <w:pStyle w:val="a3"/>
        <w:ind w:left="0" w:right="-2" w:firstLine="709"/>
        <w:jc w:val="both"/>
        <w:rPr>
          <w:rFonts w:ascii="Times New Roman" w:hAnsi="Times New Roman"/>
          <w:sz w:val="28"/>
          <w:szCs w:val="28"/>
        </w:rPr>
      </w:pPr>
    </w:p>
    <w:tbl>
      <w:tblPr>
        <w:tblStyle w:val="a9"/>
        <w:tblW w:w="0" w:type="auto"/>
        <w:tblLook w:val="04A0" w:firstRow="1" w:lastRow="0" w:firstColumn="1" w:lastColumn="0" w:noHBand="0" w:noVBand="1"/>
      </w:tblPr>
      <w:tblGrid>
        <w:gridCol w:w="1681"/>
        <w:gridCol w:w="1798"/>
        <w:gridCol w:w="1052"/>
        <w:gridCol w:w="851"/>
        <w:gridCol w:w="1276"/>
        <w:gridCol w:w="846"/>
        <w:gridCol w:w="1319"/>
        <w:gridCol w:w="946"/>
      </w:tblGrid>
      <w:tr w:rsidR="009677C4" w:rsidRPr="000E334A" w14:paraId="75608926" w14:textId="36A6A41E" w:rsidTr="009677C4">
        <w:tc>
          <w:tcPr>
            <w:tcW w:w="1681" w:type="dxa"/>
            <w:vAlign w:val="center"/>
          </w:tcPr>
          <w:p w14:paraId="00B4A7F0" w14:textId="7427A418" w:rsidR="009677C4" w:rsidRPr="000E334A" w:rsidRDefault="009677C4" w:rsidP="00633E19">
            <w:pPr>
              <w:ind w:right="-2"/>
              <w:jc w:val="center"/>
              <w:rPr>
                <w:rFonts w:ascii="Times New Roman" w:hAnsi="Times New Roman" w:cs="Times New Roman"/>
                <w:b/>
                <w:bCs/>
                <w:sz w:val="20"/>
                <w:szCs w:val="20"/>
              </w:rPr>
            </w:pPr>
            <w:r w:rsidRPr="000E334A">
              <w:rPr>
                <w:rFonts w:ascii="Times New Roman" w:hAnsi="Times New Roman" w:cs="Times New Roman"/>
                <w:b/>
                <w:bCs/>
                <w:sz w:val="20"/>
                <w:szCs w:val="20"/>
              </w:rPr>
              <w:t>город, область</w:t>
            </w:r>
          </w:p>
        </w:tc>
        <w:tc>
          <w:tcPr>
            <w:tcW w:w="1798" w:type="dxa"/>
            <w:vAlign w:val="center"/>
          </w:tcPr>
          <w:p w14:paraId="2D9B42DC" w14:textId="77777777" w:rsidR="009677C4" w:rsidRPr="000E334A" w:rsidRDefault="009677C4" w:rsidP="00633E19">
            <w:pPr>
              <w:ind w:right="-2"/>
              <w:jc w:val="center"/>
              <w:rPr>
                <w:rFonts w:ascii="Times New Roman" w:hAnsi="Times New Roman" w:cs="Times New Roman"/>
                <w:b/>
                <w:bCs/>
                <w:sz w:val="20"/>
                <w:szCs w:val="20"/>
              </w:rPr>
            </w:pPr>
            <w:r w:rsidRPr="000E334A">
              <w:rPr>
                <w:rFonts w:ascii="Times New Roman" w:hAnsi="Times New Roman" w:cs="Times New Roman"/>
                <w:b/>
                <w:bCs/>
                <w:sz w:val="20"/>
                <w:szCs w:val="20"/>
              </w:rPr>
              <w:t>Субъекты</w:t>
            </w:r>
          </w:p>
        </w:tc>
        <w:tc>
          <w:tcPr>
            <w:tcW w:w="1052" w:type="dxa"/>
            <w:vAlign w:val="center"/>
          </w:tcPr>
          <w:p w14:paraId="3860ACE4" w14:textId="65BAE29A" w:rsidR="009677C4" w:rsidRPr="000E334A" w:rsidRDefault="009677C4" w:rsidP="009677C4">
            <w:pPr>
              <w:ind w:right="-2"/>
              <w:jc w:val="center"/>
              <w:rPr>
                <w:rFonts w:ascii="Times New Roman" w:hAnsi="Times New Roman" w:cs="Times New Roman"/>
                <w:b/>
                <w:bCs/>
                <w:sz w:val="20"/>
                <w:szCs w:val="20"/>
              </w:rPr>
            </w:pPr>
            <w:r w:rsidRPr="009677C4">
              <w:rPr>
                <w:rFonts w:ascii="Times New Roman" w:hAnsi="Times New Roman" w:cs="Times New Roman"/>
                <w:b/>
                <w:bCs/>
                <w:sz w:val="20"/>
                <w:szCs w:val="20"/>
              </w:rPr>
              <w:t>Объем в тенге за</w:t>
            </w:r>
            <w:r>
              <w:rPr>
                <w:rFonts w:ascii="Times New Roman" w:hAnsi="Times New Roman" w:cs="Times New Roman"/>
                <w:b/>
                <w:bCs/>
                <w:sz w:val="20"/>
                <w:szCs w:val="20"/>
              </w:rPr>
              <w:t xml:space="preserve"> </w:t>
            </w:r>
            <w:r w:rsidRPr="000E334A">
              <w:rPr>
                <w:rFonts w:ascii="Times New Roman" w:hAnsi="Times New Roman" w:cs="Times New Roman"/>
                <w:b/>
                <w:bCs/>
                <w:sz w:val="20"/>
                <w:szCs w:val="20"/>
              </w:rPr>
              <w:t>202</w:t>
            </w:r>
            <w:r w:rsidRPr="000E334A">
              <w:rPr>
                <w:rFonts w:ascii="Times New Roman" w:hAnsi="Times New Roman" w:cs="Times New Roman"/>
                <w:b/>
                <w:bCs/>
                <w:sz w:val="20"/>
                <w:szCs w:val="20"/>
                <w:lang w:val="kk-KZ"/>
              </w:rPr>
              <w:t>1</w:t>
            </w:r>
            <w:r w:rsidRPr="000E334A">
              <w:rPr>
                <w:rFonts w:ascii="Times New Roman" w:hAnsi="Times New Roman" w:cs="Times New Roman"/>
                <w:b/>
                <w:bCs/>
                <w:sz w:val="20"/>
                <w:szCs w:val="20"/>
              </w:rPr>
              <w:t xml:space="preserve"> год</w:t>
            </w:r>
          </w:p>
        </w:tc>
        <w:tc>
          <w:tcPr>
            <w:tcW w:w="851" w:type="dxa"/>
            <w:tcBorders>
              <w:bottom w:val="single" w:sz="4" w:space="0" w:color="auto"/>
            </w:tcBorders>
          </w:tcPr>
          <w:p w14:paraId="72BD92B2" w14:textId="2CCA3E0E" w:rsidR="009677C4" w:rsidRPr="009677C4" w:rsidRDefault="009677C4" w:rsidP="009677C4">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276" w:type="dxa"/>
            <w:tcBorders>
              <w:bottom w:val="single" w:sz="4" w:space="0" w:color="auto"/>
            </w:tcBorders>
            <w:vAlign w:val="center"/>
          </w:tcPr>
          <w:p w14:paraId="6FD58A4B" w14:textId="2FABF408" w:rsidR="009677C4" w:rsidRPr="000E334A" w:rsidRDefault="009677C4" w:rsidP="009677C4">
            <w:pPr>
              <w:ind w:right="-2"/>
              <w:jc w:val="center"/>
              <w:rPr>
                <w:rFonts w:ascii="Times New Roman" w:hAnsi="Times New Roman" w:cs="Times New Roman"/>
                <w:b/>
                <w:bCs/>
                <w:sz w:val="20"/>
                <w:szCs w:val="20"/>
                <w:lang w:val="kk-KZ"/>
              </w:rPr>
            </w:pPr>
            <w:r w:rsidRPr="009677C4">
              <w:rPr>
                <w:rFonts w:ascii="Times New Roman" w:hAnsi="Times New Roman" w:cs="Times New Roman"/>
                <w:b/>
                <w:bCs/>
                <w:sz w:val="20"/>
                <w:szCs w:val="20"/>
                <w:lang w:val="kk-KZ"/>
              </w:rPr>
              <w:t>Объем в тенге за</w:t>
            </w:r>
            <w:r>
              <w:rPr>
                <w:rFonts w:ascii="Times New Roman" w:hAnsi="Times New Roman" w:cs="Times New Roman"/>
                <w:b/>
                <w:bCs/>
                <w:sz w:val="20"/>
                <w:szCs w:val="20"/>
                <w:lang w:val="kk-KZ"/>
              </w:rPr>
              <w:t xml:space="preserve"> </w:t>
            </w:r>
            <w:r w:rsidRPr="000E334A">
              <w:rPr>
                <w:rFonts w:ascii="Times New Roman" w:hAnsi="Times New Roman" w:cs="Times New Roman"/>
                <w:b/>
                <w:bCs/>
                <w:sz w:val="20"/>
                <w:szCs w:val="20"/>
                <w:lang w:val="kk-KZ"/>
              </w:rPr>
              <w:t>2022 год</w:t>
            </w:r>
          </w:p>
        </w:tc>
        <w:tc>
          <w:tcPr>
            <w:tcW w:w="846" w:type="dxa"/>
            <w:tcBorders>
              <w:bottom w:val="single" w:sz="4" w:space="0" w:color="auto"/>
            </w:tcBorders>
          </w:tcPr>
          <w:p w14:paraId="3788158B" w14:textId="37F0BC15" w:rsidR="009677C4" w:rsidRPr="009677C4" w:rsidRDefault="009677C4" w:rsidP="009677C4">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319" w:type="dxa"/>
            <w:tcBorders>
              <w:bottom w:val="single" w:sz="4" w:space="0" w:color="auto"/>
            </w:tcBorders>
            <w:vAlign w:val="center"/>
          </w:tcPr>
          <w:p w14:paraId="6E275122" w14:textId="17551EB7" w:rsidR="009677C4" w:rsidRPr="000E334A" w:rsidRDefault="009677C4" w:rsidP="009677C4">
            <w:pPr>
              <w:ind w:right="-2"/>
              <w:jc w:val="center"/>
              <w:rPr>
                <w:rFonts w:ascii="Times New Roman" w:hAnsi="Times New Roman" w:cs="Times New Roman"/>
                <w:b/>
                <w:bCs/>
                <w:sz w:val="20"/>
                <w:szCs w:val="20"/>
                <w:lang w:val="kk-KZ"/>
              </w:rPr>
            </w:pPr>
            <w:r w:rsidRPr="009677C4">
              <w:rPr>
                <w:rFonts w:ascii="Times New Roman" w:hAnsi="Times New Roman" w:cs="Times New Roman"/>
                <w:b/>
                <w:bCs/>
                <w:sz w:val="20"/>
                <w:szCs w:val="20"/>
                <w:lang w:val="kk-KZ"/>
              </w:rPr>
              <w:t>Объем в тенге за</w:t>
            </w:r>
            <w:r>
              <w:rPr>
                <w:rFonts w:ascii="Times New Roman" w:hAnsi="Times New Roman" w:cs="Times New Roman"/>
                <w:b/>
                <w:bCs/>
                <w:sz w:val="20"/>
                <w:szCs w:val="20"/>
                <w:lang w:val="kk-KZ"/>
              </w:rPr>
              <w:t xml:space="preserve"> </w:t>
            </w:r>
            <w:r w:rsidRPr="000E334A">
              <w:rPr>
                <w:rFonts w:ascii="Times New Roman" w:hAnsi="Times New Roman" w:cs="Times New Roman"/>
                <w:b/>
                <w:bCs/>
                <w:sz w:val="20"/>
                <w:szCs w:val="20"/>
                <w:lang w:val="kk-KZ"/>
              </w:rPr>
              <w:t>2023 год</w:t>
            </w:r>
          </w:p>
        </w:tc>
        <w:tc>
          <w:tcPr>
            <w:tcW w:w="946" w:type="dxa"/>
            <w:tcBorders>
              <w:bottom w:val="single" w:sz="4" w:space="0" w:color="auto"/>
            </w:tcBorders>
          </w:tcPr>
          <w:p w14:paraId="31F2E672" w14:textId="49B8E8C2" w:rsidR="009677C4" w:rsidRPr="009677C4" w:rsidRDefault="009677C4" w:rsidP="009677C4">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6B6964" w:rsidRPr="000E334A" w14:paraId="7C7494CC" w14:textId="4E7F6B32" w:rsidTr="00E804AE">
        <w:tc>
          <w:tcPr>
            <w:tcW w:w="1681" w:type="dxa"/>
            <w:vMerge w:val="restart"/>
            <w:vAlign w:val="center"/>
          </w:tcPr>
          <w:p w14:paraId="137A6421" w14:textId="77777777" w:rsidR="006B6964" w:rsidRPr="000E334A" w:rsidRDefault="006B6964" w:rsidP="00EC6E9B">
            <w:pPr>
              <w:ind w:right="-2"/>
              <w:rPr>
                <w:rFonts w:ascii="Times New Roman" w:hAnsi="Times New Roman" w:cs="Times New Roman"/>
                <w:sz w:val="20"/>
                <w:szCs w:val="20"/>
              </w:rPr>
            </w:pPr>
            <w:r w:rsidRPr="000E334A">
              <w:rPr>
                <w:rFonts w:ascii="Times New Roman" w:hAnsi="Times New Roman" w:cs="Times New Roman"/>
                <w:sz w:val="20"/>
                <w:szCs w:val="20"/>
              </w:rPr>
              <w:t>Акмолинская обл.</w:t>
            </w:r>
          </w:p>
        </w:tc>
        <w:tc>
          <w:tcPr>
            <w:tcW w:w="1798" w:type="dxa"/>
            <w:tcBorders>
              <w:top w:val="nil"/>
              <w:left w:val="single" w:sz="4" w:space="0" w:color="auto"/>
              <w:bottom w:val="single" w:sz="4" w:space="0" w:color="auto"/>
              <w:right w:val="single" w:sz="4" w:space="0" w:color="auto"/>
            </w:tcBorders>
            <w:shd w:val="clear" w:color="auto" w:fill="auto"/>
            <w:vAlign w:val="bottom"/>
          </w:tcPr>
          <w:p w14:paraId="595FFA10" w14:textId="54896CC7" w:rsidR="006B6964" w:rsidRPr="000E334A" w:rsidRDefault="006B6964" w:rsidP="00EC6E9B">
            <w:pPr>
              <w:ind w:right="-2"/>
              <w:rPr>
                <w:rFonts w:ascii="Times New Roman" w:hAnsi="Times New Roman" w:cs="Times New Roman"/>
                <w:sz w:val="20"/>
                <w:szCs w:val="20"/>
              </w:rPr>
            </w:pPr>
            <w:r w:rsidRPr="000E334A">
              <w:rPr>
                <w:rFonts w:ascii="Times New Roman" w:eastAsia="Times New Roman" w:hAnsi="Times New Roman" w:cs="Times New Roman"/>
                <w:color w:val="000000"/>
                <w:sz w:val="20"/>
                <w:szCs w:val="20"/>
              </w:rPr>
              <w:t>ТОО «SoftDeCo»</w:t>
            </w:r>
          </w:p>
        </w:tc>
        <w:tc>
          <w:tcPr>
            <w:tcW w:w="1052" w:type="dxa"/>
            <w:vMerge w:val="restart"/>
            <w:tcBorders>
              <w:top w:val="nil"/>
              <w:left w:val="nil"/>
              <w:right w:val="single" w:sz="4" w:space="0" w:color="auto"/>
            </w:tcBorders>
            <w:shd w:val="clear" w:color="auto" w:fill="auto"/>
          </w:tcPr>
          <w:p w14:paraId="0FD58C3D" w14:textId="77777777" w:rsidR="006B6964" w:rsidRPr="000E334A" w:rsidRDefault="006B6964" w:rsidP="00633C9D">
            <w:pPr>
              <w:ind w:right="-2"/>
              <w:rPr>
                <w:rFonts w:ascii="Times New Roman" w:hAnsi="Times New Roman" w:cs="Times New Roman"/>
                <w:sz w:val="20"/>
                <w:szCs w:val="20"/>
              </w:rPr>
            </w:pPr>
          </w:p>
          <w:p w14:paraId="52091ADE" w14:textId="0E71A88D" w:rsidR="006B6964" w:rsidRPr="000E334A" w:rsidRDefault="006B6964" w:rsidP="00633C9D">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left w:val="nil"/>
              <w:right w:val="single" w:sz="4" w:space="0" w:color="auto"/>
            </w:tcBorders>
          </w:tcPr>
          <w:p w14:paraId="557677C2" w14:textId="72553867" w:rsidR="006B6964" w:rsidRPr="000E334A" w:rsidRDefault="006B6964" w:rsidP="00EC6E9B">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58956F" w14:textId="789FCE1F" w:rsidR="006B6964" w:rsidRPr="00C83362" w:rsidRDefault="00C83362" w:rsidP="00EC6E9B">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846" w:type="dxa"/>
            <w:vMerge w:val="restart"/>
            <w:tcBorders>
              <w:top w:val="single" w:sz="4" w:space="0" w:color="auto"/>
              <w:left w:val="single" w:sz="4" w:space="0" w:color="auto"/>
              <w:right w:val="single" w:sz="4" w:space="0" w:color="auto"/>
            </w:tcBorders>
          </w:tcPr>
          <w:p w14:paraId="3008247F" w14:textId="67099E98" w:rsidR="006B6964" w:rsidRPr="000E334A" w:rsidRDefault="006B6964" w:rsidP="00EC6E9B">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B69948C" w14:textId="76C6093F" w:rsidR="006B6964" w:rsidRPr="00C83362" w:rsidRDefault="00C83362" w:rsidP="00EC6E9B">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946" w:type="dxa"/>
            <w:vMerge w:val="restart"/>
            <w:tcBorders>
              <w:top w:val="single" w:sz="4" w:space="0" w:color="auto"/>
              <w:left w:val="single" w:sz="4" w:space="0" w:color="auto"/>
              <w:right w:val="single" w:sz="4" w:space="0" w:color="auto"/>
            </w:tcBorders>
          </w:tcPr>
          <w:p w14:paraId="09403775" w14:textId="02ED19DC" w:rsidR="006B6964" w:rsidRPr="000E334A" w:rsidRDefault="006B6964" w:rsidP="00EC6E9B">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6B6964" w:rsidRPr="000E334A" w14:paraId="1553E84E" w14:textId="7F9C3241" w:rsidTr="00E804AE">
        <w:tc>
          <w:tcPr>
            <w:tcW w:w="1681" w:type="dxa"/>
            <w:vMerge/>
            <w:vAlign w:val="center"/>
          </w:tcPr>
          <w:p w14:paraId="1F7D636D" w14:textId="77777777" w:rsidR="006B6964" w:rsidRPr="000E334A" w:rsidRDefault="006B6964" w:rsidP="00EC6E9B">
            <w:pPr>
              <w:ind w:right="-2"/>
              <w:rPr>
                <w:rFonts w:ascii="Times New Roman" w:hAnsi="Times New Roman" w:cs="Times New Roman"/>
                <w:sz w:val="20"/>
                <w:szCs w:val="20"/>
              </w:rPr>
            </w:pPr>
          </w:p>
        </w:tc>
        <w:tc>
          <w:tcPr>
            <w:tcW w:w="1798" w:type="dxa"/>
            <w:tcBorders>
              <w:top w:val="nil"/>
              <w:left w:val="single" w:sz="4" w:space="0" w:color="auto"/>
              <w:bottom w:val="single" w:sz="4" w:space="0" w:color="auto"/>
              <w:right w:val="single" w:sz="4" w:space="0" w:color="auto"/>
            </w:tcBorders>
            <w:shd w:val="clear" w:color="auto" w:fill="auto"/>
            <w:vAlign w:val="bottom"/>
          </w:tcPr>
          <w:p w14:paraId="285C1641" w14:textId="371EF851" w:rsidR="006B6964" w:rsidRPr="000E334A" w:rsidRDefault="006B6964" w:rsidP="00EC6E9B">
            <w:pPr>
              <w:ind w:right="-2"/>
              <w:rPr>
                <w:rFonts w:ascii="Times New Roman" w:hAnsi="Times New Roman" w:cs="Times New Roman"/>
                <w:sz w:val="20"/>
                <w:szCs w:val="20"/>
              </w:rPr>
            </w:pPr>
            <w:r w:rsidRPr="000E334A">
              <w:rPr>
                <w:rFonts w:ascii="Times New Roman" w:eastAsia="Times New Roman" w:hAnsi="Times New Roman" w:cs="Times New Roman"/>
                <w:color w:val="000000"/>
                <w:sz w:val="20"/>
                <w:szCs w:val="20"/>
              </w:rPr>
              <w:t xml:space="preserve">АО «Казахтелеком» </w:t>
            </w:r>
          </w:p>
        </w:tc>
        <w:tc>
          <w:tcPr>
            <w:tcW w:w="1052" w:type="dxa"/>
            <w:vMerge/>
            <w:tcBorders>
              <w:left w:val="nil"/>
              <w:right w:val="single" w:sz="4" w:space="0" w:color="auto"/>
            </w:tcBorders>
            <w:shd w:val="clear" w:color="auto" w:fill="auto"/>
          </w:tcPr>
          <w:p w14:paraId="6FCE844B" w14:textId="115B5E6D" w:rsidR="006B6964" w:rsidRPr="000E334A" w:rsidRDefault="006B6964" w:rsidP="00EC6E9B">
            <w:pPr>
              <w:ind w:right="-2"/>
              <w:jc w:val="center"/>
              <w:rPr>
                <w:rFonts w:ascii="Times New Roman" w:hAnsi="Times New Roman" w:cs="Times New Roman"/>
                <w:sz w:val="20"/>
                <w:szCs w:val="20"/>
              </w:rPr>
            </w:pPr>
          </w:p>
        </w:tc>
        <w:tc>
          <w:tcPr>
            <w:tcW w:w="851" w:type="dxa"/>
            <w:vMerge/>
            <w:tcBorders>
              <w:left w:val="nil"/>
              <w:right w:val="single" w:sz="4" w:space="0" w:color="auto"/>
            </w:tcBorders>
          </w:tcPr>
          <w:p w14:paraId="0B06626E" w14:textId="77777777" w:rsidR="006B6964" w:rsidRPr="000E334A" w:rsidRDefault="006B6964" w:rsidP="00EC6E9B">
            <w:pPr>
              <w:ind w:right="-2"/>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B6126D" w14:textId="64C5C500" w:rsidR="006B6964" w:rsidRPr="00C83362" w:rsidRDefault="00C83362" w:rsidP="00EC6E9B">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846" w:type="dxa"/>
            <w:vMerge/>
            <w:tcBorders>
              <w:left w:val="single" w:sz="4" w:space="0" w:color="auto"/>
              <w:right w:val="single" w:sz="4" w:space="0" w:color="auto"/>
            </w:tcBorders>
          </w:tcPr>
          <w:p w14:paraId="44989B57" w14:textId="77777777" w:rsidR="006B6964" w:rsidRPr="000E334A" w:rsidRDefault="006B6964" w:rsidP="00EC6E9B">
            <w:pPr>
              <w:ind w:right="-2"/>
              <w:jc w:val="center"/>
              <w:rPr>
                <w:rFonts w:ascii="Times New Roman" w:eastAsia="Times New Roman" w:hAnsi="Times New Roman" w:cs="Times New Roman"/>
                <w:color w:val="000000"/>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3EDD011" w14:textId="7022EFEF" w:rsidR="006B6964" w:rsidRPr="00C83362" w:rsidRDefault="00C83362" w:rsidP="00EC6E9B">
            <w:pPr>
              <w:ind w:right="-2"/>
              <w:jc w:val="center"/>
              <w:rPr>
                <w:rFonts w:ascii="Times New Roman" w:hAnsi="Times New Roman" w:cs="Times New Roman"/>
                <w:bCs/>
                <w:sz w:val="20"/>
                <w:szCs w:val="20"/>
                <w:lang w:val="en-US"/>
              </w:rPr>
            </w:pPr>
            <w:r>
              <w:rPr>
                <w:rFonts w:ascii="Times New Roman" w:eastAsia="Times New Roman" w:hAnsi="Times New Roman" w:cs="Times New Roman"/>
                <w:color w:val="000000"/>
                <w:sz w:val="20"/>
                <w:szCs w:val="20"/>
                <w:lang w:val="en-US"/>
              </w:rPr>
              <w:t>*</w:t>
            </w:r>
          </w:p>
        </w:tc>
        <w:tc>
          <w:tcPr>
            <w:tcW w:w="946" w:type="dxa"/>
            <w:vMerge/>
            <w:tcBorders>
              <w:left w:val="single" w:sz="4" w:space="0" w:color="auto"/>
              <w:right w:val="single" w:sz="4" w:space="0" w:color="auto"/>
            </w:tcBorders>
          </w:tcPr>
          <w:p w14:paraId="2640F501" w14:textId="77777777" w:rsidR="006B6964" w:rsidRPr="000E334A" w:rsidRDefault="006B6964" w:rsidP="00EC6E9B">
            <w:pPr>
              <w:ind w:right="-2"/>
              <w:jc w:val="center"/>
              <w:rPr>
                <w:rFonts w:ascii="Times New Roman" w:eastAsia="Times New Roman" w:hAnsi="Times New Roman" w:cs="Times New Roman"/>
                <w:color w:val="000000"/>
                <w:sz w:val="20"/>
                <w:szCs w:val="20"/>
              </w:rPr>
            </w:pPr>
          </w:p>
        </w:tc>
      </w:tr>
      <w:tr w:rsidR="006B6964" w:rsidRPr="000E334A" w14:paraId="7D27F25E" w14:textId="2503F7EA" w:rsidTr="00E804AE">
        <w:tc>
          <w:tcPr>
            <w:tcW w:w="1681" w:type="dxa"/>
            <w:vMerge/>
            <w:vAlign w:val="center"/>
          </w:tcPr>
          <w:p w14:paraId="4F03C0CA" w14:textId="77777777" w:rsidR="006B6964" w:rsidRPr="000E334A" w:rsidRDefault="006B6964" w:rsidP="00EC6E9B">
            <w:pPr>
              <w:ind w:right="-2"/>
              <w:rPr>
                <w:rFonts w:ascii="Times New Roman" w:hAnsi="Times New Roman" w:cs="Times New Roman"/>
                <w:sz w:val="20"/>
                <w:szCs w:val="20"/>
              </w:rPr>
            </w:pPr>
          </w:p>
        </w:tc>
        <w:tc>
          <w:tcPr>
            <w:tcW w:w="1798" w:type="dxa"/>
            <w:tcBorders>
              <w:top w:val="nil"/>
              <w:left w:val="nil"/>
              <w:bottom w:val="single" w:sz="8" w:space="0" w:color="auto"/>
              <w:right w:val="single" w:sz="8" w:space="0" w:color="auto"/>
            </w:tcBorders>
            <w:shd w:val="clear" w:color="auto" w:fill="auto"/>
            <w:vAlign w:val="center"/>
          </w:tcPr>
          <w:p w14:paraId="5E07F806" w14:textId="77777777" w:rsidR="006B6964" w:rsidRPr="000E334A" w:rsidRDefault="006B6964" w:rsidP="00EC6E9B">
            <w:pPr>
              <w:ind w:right="-2"/>
              <w:rPr>
                <w:rFonts w:ascii="Times New Roman" w:hAnsi="Times New Roman" w:cs="Times New Roman"/>
                <w:sz w:val="20"/>
                <w:szCs w:val="20"/>
              </w:rPr>
            </w:pPr>
          </w:p>
        </w:tc>
        <w:tc>
          <w:tcPr>
            <w:tcW w:w="1052" w:type="dxa"/>
            <w:vMerge/>
            <w:tcBorders>
              <w:right w:val="single" w:sz="4" w:space="0" w:color="auto"/>
            </w:tcBorders>
            <w:vAlign w:val="center"/>
          </w:tcPr>
          <w:p w14:paraId="72C2D492" w14:textId="77EB7FA1" w:rsidR="006B6964" w:rsidRPr="000E334A" w:rsidRDefault="006B6964" w:rsidP="00EC6E9B">
            <w:pPr>
              <w:ind w:right="-2"/>
              <w:jc w:val="center"/>
              <w:rPr>
                <w:rFonts w:ascii="Times New Roman" w:hAnsi="Times New Roman" w:cs="Times New Roman"/>
                <w:sz w:val="20"/>
                <w:szCs w:val="20"/>
              </w:rPr>
            </w:pPr>
          </w:p>
        </w:tc>
        <w:tc>
          <w:tcPr>
            <w:tcW w:w="851" w:type="dxa"/>
            <w:vMerge/>
            <w:tcBorders>
              <w:right w:val="single" w:sz="4" w:space="0" w:color="auto"/>
            </w:tcBorders>
          </w:tcPr>
          <w:p w14:paraId="459BA488" w14:textId="77777777" w:rsidR="006B6964" w:rsidRPr="000E334A" w:rsidRDefault="006B6964" w:rsidP="00EC6E9B">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3761CF70" w14:textId="0EFAC671" w:rsidR="006B6964" w:rsidRPr="000E334A" w:rsidRDefault="006B6964" w:rsidP="00EC6E9B">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75641D80" w14:textId="77777777" w:rsidR="006B6964" w:rsidRPr="000E334A" w:rsidRDefault="006B6964" w:rsidP="00EC6E9B">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E5FD2D4" w14:textId="2D8C2B41" w:rsidR="006B6964" w:rsidRPr="000E334A" w:rsidRDefault="006B6964" w:rsidP="00EC6E9B">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244A899A" w14:textId="77777777" w:rsidR="006B6964" w:rsidRPr="000E334A" w:rsidRDefault="006B6964" w:rsidP="00EC6E9B">
            <w:pPr>
              <w:ind w:right="-2"/>
              <w:jc w:val="center"/>
              <w:rPr>
                <w:rFonts w:ascii="Times New Roman" w:hAnsi="Times New Roman" w:cs="Times New Roman"/>
                <w:sz w:val="20"/>
                <w:szCs w:val="20"/>
              </w:rPr>
            </w:pPr>
          </w:p>
        </w:tc>
      </w:tr>
      <w:tr w:rsidR="006B6964" w:rsidRPr="000E334A" w14:paraId="4DB329E3" w14:textId="5A8D9842" w:rsidTr="00C461E6">
        <w:tc>
          <w:tcPr>
            <w:tcW w:w="1681" w:type="dxa"/>
            <w:vMerge w:val="restart"/>
            <w:vAlign w:val="center"/>
          </w:tcPr>
          <w:p w14:paraId="0089FACF" w14:textId="37ACF567" w:rsidR="006B6964" w:rsidRPr="000E334A" w:rsidRDefault="006B6964" w:rsidP="00EC6E9B">
            <w:pPr>
              <w:ind w:right="-2"/>
              <w:rPr>
                <w:rFonts w:ascii="Times New Roman" w:hAnsi="Times New Roman" w:cs="Times New Roman"/>
                <w:sz w:val="20"/>
                <w:szCs w:val="20"/>
              </w:rPr>
            </w:pPr>
            <w:r w:rsidRPr="000E334A">
              <w:rPr>
                <w:rFonts w:ascii="Times New Roman" w:hAnsi="Times New Roman" w:cs="Times New Roman"/>
                <w:sz w:val="20"/>
                <w:szCs w:val="20"/>
              </w:rPr>
              <w:t>Жамбылская обл.</w:t>
            </w:r>
          </w:p>
        </w:tc>
        <w:tc>
          <w:tcPr>
            <w:tcW w:w="1798" w:type="dxa"/>
            <w:vMerge w:val="restart"/>
            <w:tcBorders>
              <w:top w:val="nil"/>
              <w:left w:val="nil"/>
              <w:right w:val="single" w:sz="8" w:space="0" w:color="auto"/>
            </w:tcBorders>
            <w:shd w:val="clear" w:color="auto" w:fill="auto"/>
            <w:vAlign w:val="center"/>
          </w:tcPr>
          <w:p w14:paraId="48679803" w14:textId="5283C454" w:rsidR="006B6964" w:rsidRPr="000E334A" w:rsidRDefault="006B6964" w:rsidP="00EC6E9B">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tcBorders>
              <w:top w:val="nil"/>
              <w:left w:val="nil"/>
              <w:right w:val="single" w:sz="4" w:space="0" w:color="auto"/>
            </w:tcBorders>
            <w:shd w:val="clear" w:color="auto" w:fill="auto"/>
            <w:vAlign w:val="center"/>
          </w:tcPr>
          <w:p w14:paraId="493F8980" w14:textId="1097641E" w:rsidR="006B6964" w:rsidRPr="000E334A" w:rsidRDefault="006B6964" w:rsidP="004559B3">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left w:val="single" w:sz="4" w:space="0" w:color="auto"/>
              <w:right w:val="single" w:sz="4" w:space="0" w:color="auto"/>
            </w:tcBorders>
          </w:tcPr>
          <w:p w14:paraId="51D622AD" w14:textId="1C14B133" w:rsidR="006B6964" w:rsidRPr="000E334A" w:rsidRDefault="006B6964" w:rsidP="00EC6E9B">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AD3B6" w14:textId="62658A37" w:rsidR="006B6964" w:rsidRPr="00C83362" w:rsidRDefault="00C83362" w:rsidP="00EC6E9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70AB346F" w14:textId="25E2EA6A" w:rsidR="006B6964" w:rsidRPr="000E334A" w:rsidRDefault="006B6964" w:rsidP="00EC6E9B">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59E8A949" w14:textId="4536784B" w:rsidR="006B6964" w:rsidRPr="00C83362" w:rsidRDefault="00C83362" w:rsidP="00EC6E9B">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val="restart"/>
            <w:tcBorders>
              <w:top w:val="single" w:sz="4" w:space="0" w:color="auto"/>
              <w:left w:val="single" w:sz="4" w:space="0" w:color="auto"/>
              <w:right w:val="single" w:sz="4" w:space="0" w:color="auto"/>
            </w:tcBorders>
          </w:tcPr>
          <w:p w14:paraId="0517087A" w14:textId="7A68B047" w:rsidR="006B6964" w:rsidRPr="000E334A" w:rsidRDefault="006B6964" w:rsidP="00EC6E9B">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6B6964" w:rsidRPr="000E334A" w14:paraId="2AAE9D08" w14:textId="5FACE465" w:rsidTr="00C461E6">
        <w:tc>
          <w:tcPr>
            <w:tcW w:w="1681" w:type="dxa"/>
            <w:vMerge/>
            <w:vAlign w:val="center"/>
          </w:tcPr>
          <w:p w14:paraId="6D5AD788" w14:textId="77777777" w:rsidR="006B6964" w:rsidRPr="000E334A" w:rsidRDefault="006B6964" w:rsidP="004559B3">
            <w:pPr>
              <w:ind w:right="-2"/>
              <w:rPr>
                <w:rFonts w:ascii="Times New Roman" w:hAnsi="Times New Roman" w:cs="Times New Roman"/>
                <w:sz w:val="20"/>
                <w:szCs w:val="20"/>
              </w:rPr>
            </w:pPr>
          </w:p>
        </w:tc>
        <w:tc>
          <w:tcPr>
            <w:tcW w:w="1798" w:type="dxa"/>
            <w:vMerge/>
            <w:tcBorders>
              <w:left w:val="nil"/>
              <w:bottom w:val="single" w:sz="8" w:space="0" w:color="auto"/>
              <w:right w:val="single" w:sz="8" w:space="0" w:color="auto"/>
            </w:tcBorders>
            <w:shd w:val="clear" w:color="auto" w:fill="auto"/>
            <w:vAlign w:val="center"/>
          </w:tcPr>
          <w:p w14:paraId="510B7617" w14:textId="77777777" w:rsidR="006B6964" w:rsidRPr="000E334A" w:rsidRDefault="006B6964" w:rsidP="004559B3">
            <w:pPr>
              <w:ind w:right="-2"/>
              <w:rPr>
                <w:rFonts w:ascii="Times New Roman" w:hAnsi="Times New Roman" w:cs="Times New Roman"/>
                <w:bCs/>
                <w:sz w:val="20"/>
                <w:szCs w:val="20"/>
              </w:rPr>
            </w:pPr>
          </w:p>
        </w:tc>
        <w:tc>
          <w:tcPr>
            <w:tcW w:w="1052" w:type="dxa"/>
            <w:vMerge/>
            <w:tcBorders>
              <w:right w:val="single" w:sz="4" w:space="0" w:color="auto"/>
            </w:tcBorders>
            <w:vAlign w:val="center"/>
          </w:tcPr>
          <w:p w14:paraId="3FBE2998" w14:textId="6BC8DA73" w:rsidR="006B6964" w:rsidRPr="000E334A" w:rsidRDefault="006B6964" w:rsidP="004559B3">
            <w:pPr>
              <w:ind w:right="-2"/>
              <w:jc w:val="center"/>
              <w:rPr>
                <w:rFonts w:ascii="Times New Roman" w:hAnsi="Times New Roman" w:cs="Times New Roman"/>
                <w:bCs/>
                <w:sz w:val="20"/>
                <w:szCs w:val="20"/>
              </w:rPr>
            </w:pPr>
          </w:p>
        </w:tc>
        <w:tc>
          <w:tcPr>
            <w:tcW w:w="851" w:type="dxa"/>
            <w:vMerge/>
            <w:tcBorders>
              <w:left w:val="single" w:sz="4" w:space="0" w:color="auto"/>
              <w:right w:val="single" w:sz="4" w:space="0" w:color="auto"/>
            </w:tcBorders>
          </w:tcPr>
          <w:p w14:paraId="719C3D6F" w14:textId="77777777" w:rsidR="006B6964" w:rsidRPr="000E334A" w:rsidRDefault="006B6964" w:rsidP="004559B3">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7D4E92DE" w14:textId="1EFD2C61" w:rsidR="006B6964" w:rsidRPr="000E334A" w:rsidRDefault="006B6964" w:rsidP="004559B3">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009BB36C" w14:textId="77777777" w:rsidR="006B6964" w:rsidRPr="000E334A" w:rsidRDefault="006B6964" w:rsidP="004559B3">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4A654902" w14:textId="73077836" w:rsidR="006B6964" w:rsidRPr="000E334A" w:rsidRDefault="006B6964" w:rsidP="004559B3">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06C2D9C0" w14:textId="77777777" w:rsidR="006B6964" w:rsidRPr="000E334A" w:rsidRDefault="006B6964" w:rsidP="004559B3">
            <w:pPr>
              <w:ind w:right="-2"/>
              <w:jc w:val="center"/>
              <w:rPr>
                <w:rFonts w:ascii="Times New Roman" w:hAnsi="Times New Roman" w:cs="Times New Roman"/>
                <w:sz w:val="20"/>
                <w:szCs w:val="20"/>
              </w:rPr>
            </w:pPr>
          </w:p>
        </w:tc>
      </w:tr>
      <w:tr w:rsidR="0057447D" w:rsidRPr="000E334A" w14:paraId="2AE2FB71" w14:textId="7C28532B" w:rsidTr="00600C21">
        <w:tc>
          <w:tcPr>
            <w:tcW w:w="1681" w:type="dxa"/>
            <w:vMerge w:val="restart"/>
            <w:vAlign w:val="center"/>
          </w:tcPr>
          <w:p w14:paraId="07CB0471" w14:textId="1A7FB661" w:rsidR="0057447D" w:rsidRPr="000E334A" w:rsidRDefault="0057447D" w:rsidP="003244B7">
            <w:pPr>
              <w:ind w:right="-2"/>
              <w:rPr>
                <w:rFonts w:ascii="Times New Roman" w:hAnsi="Times New Roman" w:cs="Times New Roman"/>
                <w:sz w:val="20"/>
                <w:szCs w:val="20"/>
              </w:rPr>
            </w:pPr>
            <w:r w:rsidRPr="000E334A">
              <w:rPr>
                <w:rFonts w:ascii="Times New Roman" w:hAnsi="Times New Roman" w:cs="Times New Roman"/>
                <w:sz w:val="20"/>
                <w:szCs w:val="20"/>
              </w:rPr>
              <w:t xml:space="preserve">ВКО </w:t>
            </w:r>
          </w:p>
        </w:tc>
        <w:tc>
          <w:tcPr>
            <w:tcW w:w="1798" w:type="dxa"/>
            <w:vMerge w:val="restart"/>
            <w:tcBorders>
              <w:top w:val="nil"/>
              <w:left w:val="nil"/>
              <w:right w:val="single" w:sz="8" w:space="0" w:color="auto"/>
            </w:tcBorders>
            <w:shd w:val="clear" w:color="auto" w:fill="auto"/>
            <w:vAlign w:val="center"/>
          </w:tcPr>
          <w:p w14:paraId="12760FF0" w14:textId="351C1DC6" w:rsidR="0057447D" w:rsidRPr="000E334A" w:rsidRDefault="0057447D" w:rsidP="003244B7">
            <w:pPr>
              <w:ind w:right="-2"/>
              <w:rPr>
                <w:rFonts w:ascii="Times New Roman" w:hAnsi="Times New Roman" w:cs="Times New Roman"/>
                <w:bCs/>
                <w:sz w:val="20"/>
                <w:szCs w:val="20"/>
              </w:rPr>
            </w:pPr>
            <w:r w:rsidRPr="000E334A">
              <w:rPr>
                <w:rFonts w:ascii="Times New Roman" w:hAnsi="Times New Roman" w:cs="Times New Roman"/>
                <w:sz w:val="20"/>
                <w:szCs w:val="20"/>
              </w:rPr>
              <w:t>ТОО "SoftDeCo"</w:t>
            </w:r>
          </w:p>
        </w:tc>
        <w:tc>
          <w:tcPr>
            <w:tcW w:w="1052" w:type="dxa"/>
            <w:vMerge w:val="restart"/>
            <w:tcBorders>
              <w:top w:val="nil"/>
              <w:left w:val="nil"/>
              <w:right w:val="single" w:sz="4" w:space="0" w:color="auto"/>
            </w:tcBorders>
            <w:shd w:val="clear" w:color="auto" w:fill="auto"/>
            <w:vAlign w:val="center"/>
          </w:tcPr>
          <w:p w14:paraId="564E1618" w14:textId="04547FFA" w:rsidR="0057447D" w:rsidRPr="000E334A" w:rsidRDefault="0057447D" w:rsidP="003244B7">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left w:val="single" w:sz="4" w:space="0" w:color="auto"/>
              <w:right w:val="single" w:sz="4" w:space="0" w:color="auto"/>
            </w:tcBorders>
          </w:tcPr>
          <w:p w14:paraId="66393EBE" w14:textId="5D29BC42" w:rsidR="0057447D" w:rsidRPr="000E334A" w:rsidRDefault="0057447D" w:rsidP="003244B7">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B2817F" w14:textId="1BD8F934" w:rsidR="0057447D" w:rsidRPr="00C83362" w:rsidRDefault="00C83362" w:rsidP="003244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35C45D62" w14:textId="36E7BD0F" w:rsidR="0057447D" w:rsidRPr="000E334A" w:rsidRDefault="0057447D" w:rsidP="003244B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71E9265" w14:textId="50E429A6" w:rsidR="0057447D" w:rsidRPr="00C83362" w:rsidRDefault="00C83362" w:rsidP="003244B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val="restart"/>
            <w:tcBorders>
              <w:top w:val="single" w:sz="4" w:space="0" w:color="auto"/>
              <w:left w:val="single" w:sz="4" w:space="0" w:color="auto"/>
              <w:right w:val="single" w:sz="4" w:space="0" w:color="auto"/>
            </w:tcBorders>
          </w:tcPr>
          <w:p w14:paraId="320B9035" w14:textId="37AD52C8" w:rsidR="0057447D" w:rsidRPr="000E334A" w:rsidRDefault="0057447D" w:rsidP="003244B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57447D" w:rsidRPr="000E334A" w14:paraId="6DF614D1" w14:textId="00A81733" w:rsidTr="00600C21">
        <w:tc>
          <w:tcPr>
            <w:tcW w:w="1681" w:type="dxa"/>
            <w:vMerge/>
            <w:vAlign w:val="center"/>
          </w:tcPr>
          <w:p w14:paraId="60D4F437" w14:textId="641130FB" w:rsidR="0057447D" w:rsidRPr="000E334A" w:rsidRDefault="0057447D" w:rsidP="003244B7">
            <w:pPr>
              <w:ind w:right="-2"/>
              <w:rPr>
                <w:rFonts w:ascii="Times New Roman" w:hAnsi="Times New Roman" w:cs="Times New Roman"/>
                <w:sz w:val="20"/>
                <w:szCs w:val="20"/>
              </w:rPr>
            </w:pPr>
          </w:p>
        </w:tc>
        <w:tc>
          <w:tcPr>
            <w:tcW w:w="1798" w:type="dxa"/>
            <w:vMerge/>
            <w:tcBorders>
              <w:left w:val="nil"/>
              <w:bottom w:val="single" w:sz="8" w:space="0" w:color="auto"/>
              <w:right w:val="single" w:sz="8" w:space="0" w:color="auto"/>
            </w:tcBorders>
            <w:shd w:val="clear" w:color="auto" w:fill="auto"/>
            <w:vAlign w:val="center"/>
          </w:tcPr>
          <w:p w14:paraId="64A9DDD6" w14:textId="4803E7D1" w:rsidR="0057447D" w:rsidRPr="000E334A" w:rsidRDefault="0057447D" w:rsidP="003244B7">
            <w:pPr>
              <w:ind w:right="-2"/>
              <w:rPr>
                <w:rFonts w:ascii="Times New Roman" w:hAnsi="Times New Roman" w:cs="Times New Roman"/>
                <w:bCs/>
                <w:sz w:val="20"/>
                <w:szCs w:val="20"/>
              </w:rPr>
            </w:pPr>
          </w:p>
        </w:tc>
        <w:tc>
          <w:tcPr>
            <w:tcW w:w="1052" w:type="dxa"/>
            <w:vMerge/>
            <w:tcBorders>
              <w:right w:val="single" w:sz="4" w:space="0" w:color="auto"/>
            </w:tcBorders>
            <w:vAlign w:val="center"/>
          </w:tcPr>
          <w:p w14:paraId="63B03E3F" w14:textId="7B62C433" w:rsidR="0057447D" w:rsidRPr="000E334A" w:rsidRDefault="0057447D" w:rsidP="003244B7">
            <w:pPr>
              <w:ind w:right="-2"/>
              <w:jc w:val="center"/>
              <w:rPr>
                <w:rFonts w:ascii="Times New Roman" w:hAnsi="Times New Roman" w:cs="Times New Roman"/>
                <w:sz w:val="20"/>
                <w:szCs w:val="20"/>
              </w:rPr>
            </w:pPr>
          </w:p>
        </w:tc>
        <w:tc>
          <w:tcPr>
            <w:tcW w:w="851" w:type="dxa"/>
            <w:vMerge/>
            <w:tcBorders>
              <w:left w:val="single" w:sz="4" w:space="0" w:color="auto"/>
              <w:right w:val="single" w:sz="4" w:space="0" w:color="auto"/>
            </w:tcBorders>
          </w:tcPr>
          <w:p w14:paraId="65EBA73C" w14:textId="77777777" w:rsidR="0057447D" w:rsidRPr="000E334A" w:rsidRDefault="0057447D" w:rsidP="003244B7">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7B50D91D" w14:textId="3D28EBD2" w:rsidR="0057447D" w:rsidRPr="000E334A" w:rsidRDefault="0057447D" w:rsidP="003244B7">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199BB525" w14:textId="77777777" w:rsidR="0057447D" w:rsidRPr="000E334A" w:rsidRDefault="0057447D" w:rsidP="003244B7">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67A632C1" w14:textId="493F39DD" w:rsidR="0057447D" w:rsidRPr="000E334A" w:rsidRDefault="0057447D" w:rsidP="003244B7">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4B8EC01D" w14:textId="77777777" w:rsidR="0057447D" w:rsidRPr="000E334A" w:rsidRDefault="0057447D" w:rsidP="003244B7">
            <w:pPr>
              <w:ind w:right="-2"/>
              <w:jc w:val="center"/>
              <w:rPr>
                <w:rFonts w:ascii="Times New Roman" w:hAnsi="Times New Roman" w:cs="Times New Roman"/>
                <w:sz w:val="20"/>
                <w:szCs w:val="20"/>
              </w:rPr>
            </w:pPr>
          </w:p>
        </w:tc>
      </w:tr>
      <w:tr w:rsidR="008B0E66" w:rsidRPr="000E334A" w14:paraId="4B418596" w14:textId="3E6D0868" w:rsidTr="00D40C05">
        <w:tc>
          <w:tcPr>
            <w:tcW w:w="1681" w:type="dxa"/>
            <w:vMerge w:val="restart"/>
            <w:vAlign w:val="center"/>
          </w:tcPr>
          <w:p w14:paraId="148975B0" w14:textId="526C0639" w:rsidR="008B0E66" w:rsidRPr="000E334A" w:rsidRDefault="008B0E66" w:rsidP="003244B7">
            <w:pPr>
              <w:ind w:right="-2"/>
              <w:rPr>
                <w:rFonts w:ascii="Times New Roman" w:hAnsi="Times New Roman" w:cs="Times New Roman"/>
                <w:sz w:val="20"/>
                <w:szCs w:val="20"/>
              </w:rPr>
            </w:pPr>
            <w:r w:rsidRPr="000E334A">
              <w:rPr>
                <w:rFonts w:ascii="Times New Roman" w:hAnsi="Times New Roman" w:cs="Times New Roman"/>
                <w:sz w:val="20"/>
                <w:szCs w:val="20"/>
              </w:rPr>
              <w:t>Карагандинская обл.</w:t>
            </w:r>
          </w:p>
        </w:tc>
        <w:tc>
          <w:tcPr>
            <w:tcW w:w="1798" w:type="dxa"/>
            <w:vMerge w:val="restart"/>
            <w:tcBorders>
              <w:top w:val="nil"/>
              <w:left w:val="nil"/>
              <w:right w:val="single" w:sz="8" w:space="0" w:color="auto"/>
            </w:tcBorders>
            <w:shd w:val="clear" w:color="auto" w:fill="auto"/>
            <w:vAlign w:val="center"/>
          </w:tcPr>
          <w:p w14:paraId="787499CE" w14:textId="0B148322" w:rsidR="008B0E66" w:rsidRPr="000E334A" w:rsidRDefault="008B0E66" w:rsidP="003244B7">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tcBorders>
              <w:top w:val="nil"/>
              <w:left w:val="nil"/>
              <w:right w:val="single" w:sz="4" w:space="0" w:color="auto"/>
            </w:tcBorders>
            <w:shd w:val="clear" w:color="auto" w:fill="auto"/>
            <w:vAlign w:val="center"/>
          </w:tcPr>
          <w:p w14:paraId="2C3D6EDF" w14:textId="2CF765E7" w:rsidR="008B0E66" w:rsidRPr="000E334A" w:rsidRDefault="008B0E66" w:rsidP="003244B7">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left w:val="single" w:sz="4" w:space="0" w:color="auto"/>
              <w:right w:val="single" w:sz="4" w:space="0" w:color="auto"/>
            </w:tcBorders>
          </w:tcPr>
          <w:p w14:paraId="4DF86337" w14:textId="5272F74D" w:rsidR="008B0E66" w:rsidRPr="000E334A" w:rsidRDefault="00F17734" w:rsidP="003244B7">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D31E61" w14:textId="1C0BB44A" w:rsidR="008B0E66" w:rsidRPr="00C83362" w:rsidRDefault="00C83362" w:rsidP="003244B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422E5D4D" w14:textId="7A90D395" w:rsidR="008B0E66" w:rsidRPr="000E334A" w:rsidRDefault="008B0E66" w:rsidP="003244B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7D414002" w14:textId="74195FB0" w:rsidR="008B0E66" w:rsidRPr="00C83362" w:rsidRDefault="00C83362" w:rsidP="003244B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val="restart"/>
            <w:tcBorders>
              <w:top w:val="single" w:sz="4" w:space="0" w:color="auto"/>
              <w:left w:val="single" w:sz="4" w:space="0" w:color="auto"/>
              <w:right w:val="single" w:sz="4" w:space="0" w:color="auto"/>
            </w:tcBorders>
          </w:tcPr>
          <w:p w14:paraId="77E843FC" w14:textId="334F12FE" w:rsidR="008B0E66" w:rsidRPr="000E334A" w:rsidRDefault="008B0E66" w:rsidP="003244B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8B0E66" w:rsidRPr="000E334A" w14:paraId="51DB9EFF" w14:textId="24852252" w:rsidTr="00DC0C5C">
        <w:tc>
          <w:tcPr>
            <w:tcW w:w="1681" w:type="dxa"/>
            <w:vMerge/>
            <w:vAlign w:val="center"/>
          </w:tcPr>
          <w:p w14:paraId="2BAEA4E2" w14:textId="2250FF8B" w:rsidR="008B0E66" w:rsidRPr="000E334A" w:rsidRDefault="008B0E66" w:rsidP="00633C9D">
            <w:pPr>
              <w:ind w:right="-2"/>
              <w:rPr>
                <w:rFonts w:ascii="Times New Roman" w:hAnsi="Times New Roman" w:cs="Times New Roman"/>
                <w:sz w:val="20"/>
                <w:szCs w:val="20"/>
              </w:rPr>
            </w:pPr>
          </w:p>
        </w:tc>
        <w:tc>
          <w:tcPr>
            <w:tcW w:w="1798" w:type="dxa"/>
            <w:vMerge/>
            <w:tcBorders>
              <w:left w:val="nil"/>
              <w:bottom w:val="single" w:sz="8" w:space="0" w:color="auto"/>
              <w:right w:val="single" w:sz="8" w:space="0" w:color="auto"/>
            </w:tcBorders>
            <w:shd w:val="clear" w:color="auto" w:fill="auto"/>
            <w:vAlign w:val="center"/>
          </w:tcPr>
          <w:p w14:paraId="65F84053" w14:textId="38C96C6A" w:rsidR="008B0E66" w:rsidRPr="000E334A" w:rsidRDefault="008B0E66" w:rsidP="00633C9D">
            <w:pPr>
              <w:ind w:right="-2"/>
              <w:rPr>
                <w:rFonts w:ascii="Times New Roman" w:hAnsi="Times New Roman" w:cs="Times New Roman"/>
                <w:sz w:val="20"/>
                <w:szCs w:val="20"/>
              </w:rPr>
            </w:pPr>
          </w:p>
        </w:tc>
        <w:tc>
          <w:tcPr>
            <w:tcW w:w="1052" w:type="dxa"/>
            <w:vMerge/>
            <w:tcBorders>
              <w:left w:val="nil"/>
              <w:bottom w:val="single" w:sz="4" w:space="0" w:color="auto"/>
              <w:right w:val="single" w:sz="4" w:space="0" w:color="auto"/>
            </w:tcBorders>
            <w:shd w:val="clear" w:color="auto" w:fill="auto"/>
            <w:vAlign w:val="center"/>
          </w:tcPr>
          <w:p w14:paraId="7FC8A244" w14:textId="64CA1D0D" w:rsidR="008B0E66" w:rsidRPr="000E334A" w:rsidRDefault="008B0E66" w:rsidP="00633C9D">
            <w:pPr>
              <w:ind w:right="-2"/>
              <w:jc w:val="center"/>
              <w:rPr>
                <w:rFonts w:ascii="Times New Roman" w:hAnsi="Times New Roman" w:cs="Times New Roman"/>
                <w:sz w:val="20"/>
                <w:szCs w:val="20"/>
              </w:rPr>
            </w:pPr>
          </w:p>
        </w:tc>
        <w:tc>
          <w:tcPr>
            <w:tcW w:w="851" w:type="dxa"/>
            <w:vMerge/>
            <w:tcBorders>
              <w:left w:val="single" w:sz="4" w:space="0" w:color="auto"/>
              <w:right w:val="single" w:sz="4" w:space="0" w:color="auto"/>
            </w:tcBorders>
          </w:tcPr>
          <w:p w14:paraId="0BB524EF" w14:textId="77777777" w:rsidR="008B0E66" w:rsidRPr="000E334A" w:rsidRDefault="008B0E66" w:rsidP="00633C9D">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4F05FD0B" w14:textId="4D031E7B" w:rsidR="008B0E66" w:rsidRPr="000E334A" w:rsidRDefault="008B0E66" w:rsidP="00633C9D">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244E8A4F" w14:textId="77777777" w:rsidR="008B0E66" w:rsidRPr="000E334A" w:rsidRDefault="008B0E66" w:rsidP="00633C9D">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3C97008" w14:textId="07BE22ED" w:rsidR="008B0E66" w:rsidRPr="000E334A" w:rsidRDefault="008B0E66" w:rsidP="00633C9D">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22825C5D" w14:textId="77777777" w:rsidR="008B0E66" w:rsidRPr="000E334A" w:rsidRDefault="008B0E66" w:rsidP="00633C9D">
            <w:pPr>
              <w:ind w:right="-2"/>
              <w:jc w:val="center"/>
              <w:rPr>
                <w:rFonts w:ascii="Times New Roman" w:hAnsi="Times New Roman" w:cs="Times New Roman"/>
                <w:sz w:val="20"/>
                <w:szCs w:val="20"/>
              </w:rPr>
            </w:pPr>
          </w:p>
        </w:tc>
      </w:tr>
      <w:tr w:rsidR="00F17734" w:rsidRPr="000E334A" w14:paraId="17B0C096" w14:textId="7E1E1494" w:rsidTr="00AF2B92">
        <w:tc>
          <w:tcPr>
            <w:tcW w:w="1681" w:type="dxa"/>
            <w:vMerge w:val="restart"/>
            <w:vAlign w:val="center"/>
          </w:tcPr>
          <w:p w14:paraId="716F9066" w14:textId="62945CF2" w:rsidR="00F17734" w:rsidRPr="000E334A" w:rsidRDefault="00F17734" w:rsidP="00633C9D">
            <w:pPr>
              <w:ind w:right="-2"/>
              <w:rPr>
                <w:rFonts w:ascii="Times New Roman" w:hAnsi="Times New Roman" w:cs="Times New Roman"/>
                <w:sz w:val="20"/>
                <w:szCs w:val="20"/>
              </w:rPr>
            </w:pPr>
            <w:r w:rsidRPr="000E334A">
              <w:rPr>
                <w:rFonts w:ascii="Times New Roman" w:hAnsi="Times New Roman" w:cs="Times New Roman"/>
                <w:sz w:val="20"/>
                <w:szCs w:val="20"/>
              </w:rPr>
              <w:t>Алматинская обл.</w:t>
            </w:r>
          </w:p>
        </w:tc>
        <w:tc>
          <w:tcPr>
            <w:tcW w:w="1798" w:type="dxa"/>
            <w:vMerge w:val="restart"/>
            <w:tcBorders>
              <w:top w:val="nil"/>
              <w:left w:val="nil"/>
              <w:right w:val="single" w:sz="8" w:space="0" w:color="auto"/>
            </w:tcBorders>
            <w:shd w:val="clear" w:color="auto" w:fill="auto"/>
            <w:vAlign w:val="center"/>
          </w:tcPr>
          <w:p w14:paraId="60038B3E" w14:textId="475DA562" w:rsidR="00F17734" w:rsidRPr="000E334A" w:rsidRDefault="00F17734" w:rsidP="00633C9D">
            <w:pPr>
              <w:ind w:right="-2"/>
              <w:rPr>
                <w:rFonts w:ascii="Times New Roman" w:hAnsi="Times New Roman" w:cs="Times New Roman"/>
                <w:sz w:val="20"/>
                <w:szCs w:val="20"/>
                <w:lang w:val="en-US"/>
              </w:rPr>
            </w:pPr>
            <w:r w:rsidRPr="000E334A">
              <w:rPr>
                <w:rFonts w:ascii="Times New Roman" w:hAnsi="Times New Roman" w:cs="Times New Roman"/>
                <w:sz w:val="20"/>
                <w:szCs w:val="20"/>
              </w:rPr>
              <w:t>ТОО «SoftDeCo»</w:t>
            </w:r>
          </w:p>
        </w:tc>
        <w:tc>
          <w:tcPr>
            <w:tcW w:w="1052" w:type="dxa"/>
            <w:vMerge w:val="restart"/>
            <w:vAlign w:val="center"/>
          </w:tcPr>
          <w:p w14:paraId="0301C2D6" w14:textId="6E9E6F59" w:rsidR="00F17734" w:rsidRPr="000E334A" w:rsidRDefault="00F17734" w:rsidP="00633C9D">
            <w:pPr>
              <w:ind w:right="-2"/>
              <w:jc w:val="center"/>
              <w:rPr>
                <w:rFonts w:ascii="Times New Roman" w:hAnsi="Times New Roman" w:cs="Times New Roman"/>
                <w:sz w:val="20"/>
                <w:szCs w:val="20"/>
                <w:lang w:val="en-US"/>
              </w:rPr>
            </w:pPr>
            <w:r w:rsidRPr="000E334A">
              <w:rPr>
                <w:rFonts w:ascii="Times New Roman" w:hAnsi="Times New Roman" w:cs="Times New Roman"/>
                <w:sz w:val="20"/>
                <w:szCs w:val="20"/>
                <w:lang w:val="en-US"/>
              </w:rPr>
              <w:t>-</w:t>
            </w:r>
          </w:p>
        </w:tc>
        <w:tc>
          <w:tcPr>
            <w:tcW w:w="851" w:type="dxa"/>
            <w:vMerge w:val="restart"/>
            <w:tcBorders>
              <w:top w:val="single" w:sz="4" w:space="0" w:color="auto"/>
              <w:right w:val="single" w:sz="4" w:space="0" w:color="auto"/>
            </w:tcBorders>
          </w:tcPr>
          <w:p w14:paraId="7B341014" w14:textId="586606F3" w:rsidR="00F17734" w:rsidRPr="00F17734" w:rsidRDefault="00F17734" w:rsidP="00633C9D">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14:paraId="759C4223" w14:textId="1469B0EF" w:rsidR="00F17734" w:rsidRPr="000E334A" w:rsidRDefault="00C83362" w:rsidP="00633C9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0BFD40E7" w14:textId="07AF92A9" w:rsidR="00F17734" w:rsidRPr="0057447D" w:rsidRDefault="00F17734" w:rsidP="00633C9D">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06A233FA" w14:textId="0BC8B055" w:rsidR="00F17734" w:rsidRPr="000E334A" w:rsidRDefault="00C83362" w:rsidP="00633C9D">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val="restart"/>
            <w:tcBorders>
              <w:top w:val="single" w:sz="4" w:space="0" w:color="auto"/>
              <w:left w:val="single" w:sz="4" w:space="0" w:color="auto"/>
              <w:right w:val="single" w:sz="4" w:space="0" w:color="auto"/>
            </w:tcBorders>
          </w:tcPr>
          <w:p w14:paraId="630865D4" w14:textId="198746DC" w:rsidR="00F17734" w:rsidRPr="0057447D" w:rsidRDefault="00F17734" w:rsidP="00633C9D">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F17734" w:rsidRPr="000E334A" w14:paraId="50738861" w14:textId="54375DCA" w:rsidTr="00B900DD">
        <w:tc>
          <w:tcPr>
            <w:tcW w:w="1681" w:type="dxa"/>
            <w:vMerge/>
            <w:vAlign w:val="center"/>
          </w:tcPr>
          <w:p w14:paraId="72D8E7E5" w14:textId="77777777" w:rsidR="00F17734" w:rsidRPr="000E334A" w:rsidRDefault="00F17734" w:rsidP="004A43D2">
            <w:pPr>
              <w:ind w:right="-2"/>
              <w:rPr>
                <w:rFonts w:ascii="Times New Roman" w:hAnsi="Times New Roman" w:cs="Times New Roman"/>
                <w:sz w:val="20"/>
                <w:szCs w:val="20"/>
              </w:rPr>
            </w:pPr>
          </w:p>
        </w:tc>
        <w:tc>
          <w:tcPr>
            <w:tcW w:w="1798" w:type="dxa"/>
            <w:vMerge/>
            <w:tcBorders>
              <w:right w:val="single" w:sz="8" w:space="0" w:color="auto"/>
            </w:tcBorders>
            <w:vAlign w:val="center"/>
          </w:tcPr>
          <w:p w14:paraId="06453F3F" w14:textId="77777777" w:rsidR="00F17734" w:rsidRPr="000E334A" w:rsidRDefault="00F17734" w:rsidP="004A43D2">
            <w:pPr>
              <w:ind w:right="-2"/>
              <w:rPr>
                <w:rFonts w:ascii="Times New Roman" w:hAnsi="Times New Roman" w:cs="Times New Roman"/>
                <w:sz w:val="20"/>
                <w:szCs w:val="20"/>
              </w:rPr>
            </w:pPr>
          </w:p>
        </w:tc>
        <w:tc>
          <w:tcPr>
            <w:tcW w:w="1052" w:type="dxa"/>
            <w:vMerge/>
            <w:tcBorders>
              <w:left w:val="single" w:sz="8" w:space="0" w:color="auto"/>
            </w:tcBorders>
            <w:vAlign w:val="center"/>
          </w:tcPr>
          <w:p w14:paraId="2997FB87" w14:textId="77777777" w:rsidR="00F17734" w:rsidRPr="000E334A" w:rsidRDefault="00F17734" w:rsidP="004A43D2">
            <w:pPr>
              <w:ind w:right="-2"/>
              <w:jc w:val="center"/>
              <w:rPr>
                <w:rFonts w:ascii="Times New Roman" w:hAnsi="Times New Roman" w:cs="Times New Roman"/>
                <w:sz w:val="20"/>
                <w:szCs w:val="20"/>
              </w:rPr>
            </w:pPr>
          </w:p>
        </w:tc>
        <w:tc>
          <w:tcPr>
            <w:tcW w:w="851" w:type="dxa"/>
            <w:vMerge/>
            <w:tcBorders>
              <w:right w:val="single" w:sz="4" w:space="0" w:color="auto"/>
            </w:tcBorders>
          </w:tcPr>
          <w:p w14:paraId="684B84DD" w14:textId="77777777" w:rsidR="00F17734" w:rsidRPr="000E334A" w:rsidRDefault="00F17734" w:rsidP="004A43D2">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469920E4" w14:textId="1759BA44" w:rsidR="00F17734" w:rsidRPr="000E334A" w:rsidRDefault="00F17734" w:rsidP="004A43D2">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21F9B1EB" w14:textId="77777777" w:rsidR="00F17734" w:rsidRPr="000E334A" w:rsidRDefault="00F17734" w:rsidP="004A43D2">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7B8FA32A" w14:textId="0DAF87CE" w:rsidR="00F17734" w:rsidRPr="000E334A" w:rsidRDefault="00F17734" w:rsidP="004A43D2">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6B15FE2C" w14:textId="77777777" w:rsidR="00F17734" w:rsidRPr="000E334A" w:rsidRDefault="00F17734" w:rsidP="004A43D2">
            <w:pPr>
              <w:ind w:right="-2"/>
              <w:jc w:val="center"/>
              <w:rPr>
                <w:rFonts w:ascii="Times New Roman" w:hAnsi="Times New Roman" w:cs="Times New Roman"/>
                <w:sz w:val="20"/>
                <w:szCs w:val="20"/>
              </w:rPr>
            </w:pPr>
          </w:p>
        </w:tc>
      </w:tr>
      <w:tr w:rsidR="00F17734" w:rsidRPr="000E334A" w14:paraId="317B823B" w14:textId="45C4DE7D" w:rsidTr="00F25F4E">
        <w:tc>
          <w:tcPr>
            <w:tcW w:w="1681" w:type="dxa"/>
            <w:vMerge w:val="restart"/>
            <w:vAlign w:val="center"/>
          </w:tcPr>
          <w:p w14:paraId="7B43D078" w14:textId="37E132A8" w:rsidR="00F17734" w:rsidRPr="000E334A" w:rsidRDefault="00F17734" w:rsidP="003563C3">
            <w:pPr>
              <w:ind w:right="-2"/>
              <w:rPr>
                <w:rFonts w:ascii="Times New Roman" w:hAnsi="Times New Roman" w:cs="Times New Roman"/>
                <w:sz w:val="20"/>
                <w:szCs w:val="20"/>
              </w:rPr>
            </w:pPr>
            <w:r w:rsidRPr="000E334A">
              <w:rPr>
                <w:rFonts w:ascii="Times New Roman" w:hAnsi="Times New Roman" w:cs="Times New Roman"/>
                <w:sz w:val="20"/>
                <w:szCs w:val="20"/>
              </w:rPr>
              <w:t>Область Абай</w:t>
            </w:r>
          </w:p>
        </w:tc>
        <w:tc>
          <w:tcPr>
            <w:tcW w:w="1798" w:type="dxa"/>
            <w:tcBorders>
              <w:top w:val="single" w:sz="8" w:space="0" w:color="auto"/>
              <w:left w:val="single" w:sz="8" w:space="0" w:color="auto"/>
              <w:bottom w:val="single" w:sz="8" w:space="0" w:color="auto"/>
              <w:right w:val="single" w:sz="8" w:space="0" w:color="auto"/>
            </w:tcBorders>
            <w:shd w:val="clear" w:color="auto" w:fill="auto"/>
            <w:vAlign w:val="center"/>
          </w:tcPr>
          <w:p w14:paraId="73A186A0" w14:textId="1DE974E9" w:rsidR="00F17734" w:rsidRPr="000E334A" w:rsidRDefault="00F17734" w:rsidP="003563C3">
            <w:pPr>
              <w:ind w:right="-2"/>
              <w:rPr>
                <w:rFonts w:ascii="Times New Roman" w:hAnsi="Times New Roman" w:cs="Times New Roman"/>
                <w:sz w:val="20"/>
                <w:szCs w:val="20"/>
              </w:rPr>
            </w:pPr>
            <w:r w:rsidRPr="000E334A">
              <w:rPr>
                <w:rFonts w:ascii="Times New Roman" w:hAnsi="Times New Roman" w:cs="Times New Roman"/>
                <w:sz w:val="20"/>
                <w:szCs w:val="20"/>
              </w:rPr>
              <w:t xml:space="preserve">ТОО </w:t>
            </w:r>
            <w:r w:rsidRPr="000E334A">
              <w:rPr>
                <w:rFonts w:ascii="Times New Roman" w:hAnsi="Times New Roman" w:cs="Times New Roman"/>
                <w:sz w:val="20"/>
                <w:szCs w:val="20"/>
                <w:lang w:val="en-US"/>
              </w:rPr>
              <w:t>SoftDeCo</w:t>
            </w:r>
          </w:p>
        </w:tc>
        <w:tc>
          <w:tcPr>
            <w:tcW w:w="1052" w:type="dxa"/>
            <w:vMerge w:val="restart"/>
            <w:vAlign w:val="center"/>
          </w:tcPr>
          <w:p w14:paraId="16B68BDB" w14:textId="53B4C659" w:rsidR="00F17734" w:rsidRPr="000E334A" w:rsidRDefault="00F17734" w:rsidP="00373C15">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right w:val="single" w:sz="4" w:space="0" w:color="auto"/>
            </w:tcBorders>
          </w:tcPr>
          <w:p w14:paraId="6F8F5F8F" w14:textId="561C81BA" w:rsidR="00F17734" w:rsidRPr="000E334A" w:rsidRDefault="00F17734" w:rsidP="003563C3">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14:paraId="74202167" w14:textId="73973EF2" w:rsidR="00F17734" w:rsidRPr="00C83362" w:rsidRDefault="00C83362" w:rsidP="003563C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3048E09F" w14:textId="759C9427" w:rsidR="00F17734" w:rsidRPr="000E334A" w:rsidRDefault="00F17734" w:rsidP="003563C3">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0FAE6C40" w14:textId="032B542C" w:rsidR="00F17734" w:rsidRPr="000E334A" w:rsidRDefault="00F17734" w:rsidP="003563C3">
            <w:pPr>
              <w:ind w:right="-2"/>
              <w:jc w:val="center"/>
              <w:rPr>
                <w:rFonts w:ascii="Times New Roman" w:hAnsi="Times New Roman" w:cs="Times New Roman"/>
                <w:bCs/>
                <w:sz w:val="20"/>
                <w:szCs w:val="20"/>
              </w:rPr>
            </w:pPr>
            <w:r w:rsidRPr="000E334A">
              <w:rPr>
                <w:rFonts w:ascii="Times New Roman" w:hAnsi="Times New Roman" w:cs="Times New Roman"/>
                <w:bCs/>
                <w:sz w:val="20"/>
                <w:szCs w:val="20"/>
              </w:rPr>
              <w:t>-</w:t>
            </w:r>
          </w:p>
        </w:tc>
        <w:tc>
          <w:tcPr>
            <w:tcW w:w="946" w:type="dxa"/>
            <w:vMerge w:val="restart"/>
            <w:tcBorders>
              <w:top w:val="single" w:sz="4" w:space="0" w:color="auto"/>
              <w:left w:val="single" w:sz="4" w:space="0" w:color="auto"/>
              <w:right w:val="single" w:sz="4" w:space="0" w:color="auto"/>
            </w:tcBorders>
          </w:tcPr>
          <w:p w14:paraId="2C9828AB" w14:textId="7C88211F" w:rsidR="00F17734" w:rsidRPr="000E334A" w:rsidRDefault="00F17734" w:rsidP="003563C3">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F17734" w:rsidRPr="000E334A" w14:paraId="3C1F4725" w14:textId="645CF7FE" w:rsidTr="00CE0689">
        <w:tc>
          <w:tcPr>
            <w:tcW w:w="1681" w:type="dxa"/>
            <w:vMerge/>
            <w:vAlign w:val="center"/>
          </w:tcPr>
          <w:p w14:paraId="6A3FE700" w14:textId="77777777" w:rsidR="00F17734" w:rsidRPr="000E334A" w:rsidRDefault="00F17734" w:rsidP="003563C3">
            <w:pPr>
              <w:ind w:right="-2"/>
              <w:rPr>
                <w:rFonts w:ascii="Times New Roman" w:hAnsi="Times New Roman" w:cs="Times New Roman"/>
                <w:b/>
                <w:bCs/>
                <w:sz w:val="20"/>
                <w:szCs w:val="20"/>
              </w:rPr>
            </w:pPr>
          </w:p>
        </w:tc>
        <w:tc>
          <w:tcPr>
            <w:tcW w:w="1798" w:type="dxa"/>
            <w:vMerge w:val="restart"/>
            <w:tcBorders>
              <w:top w:val="single" w:sz="8" w:space="0" w:color="auto"/>
              <w:left w:val="single" w:sz="8" w:space="0" w:color="auto"/>
              <w:right w:val="single" w:sz="8" w:space="0" w:color="auto"/>
            </w:tcBorders>
            <w:shd w:val="clear" w:color="auto" w:fill="auto"/>
            <w:vAlign w:val="center"/>
          </w:tcPr>
          <w:p w14:paraId="308DD579" w14:textId="2036C425" w:rsidR="00F17734" w:rsidRPr="000E334A" w:rsidRDefault="00F17734" w:rsidP="003563C3">
            <w:pPr>
              <w:ind w:right="-2"/>
              <w:rPr>
                <w:rFonts w:ascii="Times New Roman" w:hAnsi="Times New Roman" w:cs="Times New Roman"/>
                <w:sz w:val="20"/>
                <w:szCs w:val="20"/>
              </w:rPr>
            </w:pPr>
            <w:bookmarkStart w:id="34" w:name="_Hlk166786735"/>
            <w:r w:rsidRPr="000E334A">
              <w:rPr>
                <w:rFonts w:ascii="Times New Roman" w:hAnsi="Times New Roman" w:cs="Times New Roman"/>
                <w:sz w:val="20"/>
                <w:szCs w:val="20"/>
                <w:lang w:val="kk-KZ"/>
              </w:rPr>
              <w:t>АО «Казахтелеком»</w:t>
            </w:r>
            <w:bookmarkEnd w:id="34"/>
          </w:p>
        </w:tc>
        <w:tc>
          <w:tcPr>
            <w:tcW w:w="1052" w:type="dxa"/>
            <w:vMerge/>
            <w:vAlign w:val="center"/>
          </w:tcPr>
          <w:p w14:paraId="4C436111" w14:textId="68FDDC4B" w:rsidR="00F17734" w:rsidRPr="000E334A" w:rsidRDefault="00F17734" w:rsidP="00373C15">
            <w:pPr>
              <w:ind w:right="-2"/>
              <w:jc w:val="center"/>
              <w:rPr>
                <w:rFonts w:ascii="Times New Roman" w:hAnsi="Times New Roman" w:cs="Times New Roman"/>
                <w:sz w:val="20"/>
                <w:szCs w:val="20"/>
              </w:rPr>
            </w:pPr>
          </w:p>
        </w:tc>
        <w:tc>
          <w:tcPr>
            <w:tcW w:w="851" w:type="dxa"/>
            <w:vMerge/>
            <w:tcBorders>
              <w:right w:val="single" w:sz="4" w:space="0" w:color="auto"/>
            </w:tcBorders>
          </w:tcPr>
          <w:p w14:paraId="62613093" w14:textId="77777777" w:rsidR="00F17734" w:rsidRPr="000E334A" w:rsidRDefault="00F17734" w:rsidP="003563C3">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4FEFA869" w14:textId="6A51E23D" w:rsidR="00F17734" w:rsidRPr="000E334A" w:rsidRDefault="00F17734" w:rsidP="003563C3">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46" w:type="dxa"/>
            <w:vMerge/>
            <w:tcBorders>
              <w:left w:val="single" w:sz="4" w:space="0" w:color="auto"/>
              <w:right w:val="single" w:sz="4" w:space="0" w:color="auto"/>
            </w:tcBorders>
          </w:tcPr>
          <w:p w14:paraId="3C305E7D" w14:textId="77777777" w:rsidR="00F17734" w:rsidRPr="000E334A" w:rsidRDefault="00F17734" w:rsidP="003563C3">
            <w:pPr>
              <w:ind w:right="-2"/>
              <w:jc w:val="center"/>
              <w:rPr>
                <w:rFonts w:ascii="Times New Roman" w:hAnsi="Times New Roman" w:cs="Times New Roman"/>
                <w:bCs/>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81C98D0" w14:textId="758F7581" w:rsidR="00F17734" w:rsidRPr="00C83362" w:rsidRDefault="00C83362" w:rsidP="003563C3">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tcBorders>
              <w:left w:val="single" w:sz="4" w:space="0" w:color="auto"/>
              <w:right w:val="single" w:sz="4" w:space="0" w:color="auto"/>
            </w:tcBorders>
          </w:tcPr>
          <w:p w14:paraId="5DA2BD3D" w14:textId="77777777" w:rsidR="00F17734" w:rsidRPr="000E334A" w:rsidRDefault="00F17734" w:rsidP="003563C3">
            <w:pPr>
              <w:ind w:right="-2"/>
              <w:jc w:val="center"/>
              <w:rPr>
                <w:rFonts w:ascii="Times New Roman" w:hAnsi="Times New Roman" w:cs="Times New Roman"/>
                <w:bCs/>
                <w:sz w:val="20"/>
                <w:szCs w:val="20"/>
              </w:rPr>
            </w:pPr>
          </w:p>
        </w:tc>
      </w:tr>
      <w:tr w:rsidR="00F17734" w:rsidRPr="000E334A" w14:paraId="445D1F2A" w14:textId="4742B190" w:rsidTr="00CE0689">
        <w:tc>
          <w:tcPr>
            <w:tcW w:w="1681" w:type="dxa"/>
            <w:vMerge/>
            <w:vAlign w:val="center"/>
          </w:tcPr>
          <w:p w14:paraId="16F91948" w14:textId="77777777" w:rsidR="00F17734" w:rsidRPr="000E334A" w:rsidRDefault="00F17734" w:rsidP="00373C15">
            <w:pPr>
              <w:ind w:right="-2"/>
              <w:rPr>
                <w:rFonts w:ascii="Times New Roman" w:hAnsi="Times New Roman" w:cs="Times New Roman"/>
                <w:sz w:val="20"/>
                <w:szCs w:val="20"/>
              </w:rPr>
            </w:pPr>
          </w:p>
        </w:tc>
        <w:tc>
          <w:tcPr>
            <w:tcW w:w="1798" w:type="dxa"/>
            <w:vMerge/>
            <w:vAlign w:val="center"/>
          </w:tcPr>
          <w:p w14:paraId="6D4B9387" w14:textId="77777777" w:rsidR="00F17734" w:rsidRPr="000E334A" w:rsidRDefault="00F17734" w:rsidP="00373C15">
            <w:pPr>
              <w:ind w:right="-2"/>
              <w:rPr>
                <w:rFonts w:ascii="Times New Roman" w:hAnsi="Times New Roman" w:cs="Times New Roman"/>
                <w:sz w:val="20"/>
                <w:szCs w:val="20"/>
              </w:rPr>
            </w:pPr>
          </w:p>
        </w:tc>
        <w:tc>
          <w:tcPr>
            <w:tcW w:w="1052" w:type="dxa"/>
            <w:vMerge/>
            <w:vAlign w:val="center"/>
          </w:tcPr>
          <w:p w14:paraId="0767A0FA" w14:textId="11C6212D" w:rsidR="00F17734" w:rsidRPr="000E334A" w:rsidRDefault="00F17734" w:rsidP="00373C15">
            <w:pPr>
              <w:ind w:right="-2"/>
              <w:jc w:val="center"/>
              <w:rPr>
                <w:rFonts w:ascii="Times New Roman" w:hAnsi="Times New Roman" w:cs="Times New Roman"/>
                <w:sz w:val="20"/>
                <w:szCs w:val="20"/>
              </w:rPr>
            </w:pPr>
          </w:p>
        </w:tc>
        <w:tc>
          <w:tcPr>
            <w:tcW w:w="851" w:type="dxa"/>
            <w:vMerge/>
            <w:tcBorders>
              <w:right w:val="single" w:sz="4" w:space="0" w:color="auto"/>
            </w:tcBorders>
          </w:tcPr>
          <w:p w14:paraId="75001102" w14:textId="77777777" w:rsidR="00F17734" w:rsidRPr="000E334A" w:rsidRDefault="00F17734" w:rsidP="00373C15">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2D973EE9" w14:textId="45915F41" w:rsidR="00F17734" w:rsidRPr="000E334A" w:rsidRDefault="00F17734" w:rsidP="00373C15">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3D52ABD7" w14:textId="77777777" w:rsidR="00F17734" w:rsidRPr="000E334A" w:rsidRDefault="00F17734" w:rsidP="00373C15">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1E552AF1" w14:textId="26A5AFB6" w:rsidR="00F17734" w:rsidRPr="000E334A" w:rsidRDefault="00F17734" w:rsidP="00373C15">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64A2CA6F" w14:textId="77777777" w:rsidR="00F17734" w:rsidRPr="000E334A" w:rsidRDefault="00F17734" w:rsidP="00373C15">
            <w:pPr>
              <w:ind w:right="-2"/>
              <w:jc w:val="center"/>
              <w:rPr>
                <w:rFonts w:ascii="Times New Roman" w:hAnsi="Times New Roman" w:cs="Times New Roman"/>
                <w:sz w:val="20"/>
                <w:szCs w:val="20"/>
              </w:rPr>
            </w:pPr>
          </w:p>
        </w:tc>
      </w:tr>
      <w:tr w:rsidR="00F17734" w:rsidRPr="000E334A" w14:paraId="52270CD2" w14:textId="543CFE75" w:rsidTr="00EB534F">
        <w:tc>
          <w:tcPr>
            <w:tcW w:w="1681" w:type="dxa"/>
            <w:vMerge w:val="restart"/>
            <w:vAlign w:val="center"/>
          </w:tcPr>
          <w:p w14:paraId="43817044" w14:textId="5C370F01" w:rsidR="00F17734" w:rsidRPr="000E334A" w:rsidRDefault="00F17734" w:rsidP="00B553FA">
            <w:pPr>
              <w:ind w:right="-2"/>
              <w:rPr>
                <w:rFonts w:ascii="Times New Roman" w:hAnsi="Times New Roman" w:cs="Times New Roman"/>
                <w:sz w:val="20"/>
                <w:szCs w:val="20"/>
              </w:rPr>
            </w:pPr>
            <w:r w:rsidRPr="000E334A">
              <w:rPr>
                <w:rFonts w:ascii="Times New Roman" w:hAnsi="Times New Roman" w:cs="Times New Roman"/>
                <w:sz w:val="20"/>
                <w:szCs w:val="20"/>
              </w:rPr>
              <w:t>Г. Астана</w:t>
            </w:r>
          </w:p>
        </w:tc>
        <w:tc>
          <w:tcPr>
            <w:tcW w:w="1798" w:type="dxa"/>
            <w:tcBorders>
              <w:top w:val="single" w:sz="4" w:space="0" w:color="auto"/>
              <w:left w:val="single" w:sz="4" w:space="0" w:color="auto"/>
              <w:bottom w:val="single" w:sz="4" w:space="0" w:color="000000"/>
              <w:right w:val="single" w:sz="4" w:space="0" w:color="auto"/>
            </w:tcBorders>
            <w:shd w:val="clear" w:color="auto" w:fill="auto"/>
            <w:vAlign w:val="center"/>
          </w:tcPr>
          <w:p w14:paraId="57BCAAA8" w14:textId="74C2B0E1" w:rsidR="00F17734" w:rsidRPr="000E334A" w:rsidRDefault="00F17734" w:rsidP="00B553FA">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7BEBD395" w14:textId="6505DDB9" w:rsidR="00F17734" w:rsidRPr="000E334A" w:rsidRDefault="00F17734" w:rsidP="00B553F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right w:val="single" w:sz="4" w:space="0" w:color="auto"/>
            </w:tcBorders>
          </w:tcPr>
          <w:p w14:paraId="0054D7BC" w14:textId="71735776" w:rsidR="00F17734" w:rsidRPr="000E334A" w:rsidRDefault="00F17734" w:rsidP="00B553FA">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14:paraId="2120F231" w14:textId="45DD2B93" w:rsidR="00F17734" w:rsidRPr="00C83362" w:rsidRDefault="00C83362" w:rsidP="00B553F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6B8BA49F" w14:textId="7229A392" w:rsidR="00F17734" w:rsidRPr="000E334A" w:rsidRDefault="00F17734" w:rsidP="00B553F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07F80D68" w14:textId="27971EF7" w:rsidR="00F17734" w:rsidRPr="000E334A" w:rsidRDefault="00F17734" w:rsidP="00B553FA">
            <w:pPr>
              <w:ind w:right="-2"/>
              <w:jc w:val="center"/>
              <w:rPr>
                <w:rFonts w:ascii="Times New Roman" w:hAnsi="Times New Roman" w:cs="Times New Roman"/>
                <w:bCs/>
                <w:sz w:val="20"/>
                <w:szCs w:val="20"/>
              </w:rPr>
            </w:pPr>
            <w:r w:rsidRPr="000E334A">
              <w:rPr>
                <w:rFonts w:ascii="Times New Roman" w:hAnsi="Times New Roman" w:cs="Times New Roman"/>
                <w:bCs/>
                <w:sz w:val="20"/>
                <w:szCs w:val="20"/>
              </w:rPr>
              <w:t>-</w:t>
            </w:r>
          </w:p>
        </w:tc>
        <w:tc>
          <w:tcPr>
            <w:tcW w:w="946" w:type="dxa"/>
            <w:vMerge w:val="restart"/>
            <w:tcBorders>
              <w:top w:val="single" w:sz="4" w:space="0" w:color="auto"/>
              <w:left w:val="single" w:sz="4" w:space="0" w:color="auto"/>
              <w:right w:val="single" w:sz="4" w:space="0" w:color="auto"/>
            </w:tcBorders>
          </w:tcPr>
          <w:p w14:paraId="42FAAB31" w14:textId="5EF5EA53" w:rsidR="00F17734" w:rsidRPr="000E334A" w:rsidRDefault="00F17734" w:rsidP="00B553F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F17734" w:rsidRPr="000E334A" w14:paraId="722FB677" w14:textId="258644BA" w:rsidTr="000A56DF">
        <w:tc>
          <w:tcPr>
            <w:tcW w:w="1681" w:type="dxa"/>
            <w:vMerge/>
            <w:vAlign w:val="center"/>
          </w:tcPr>
          <w:p w14:paraId="3F23BD6A" w14:textId="77777777" w:rsidR="00F17734" w:rsidRPr="000E334A" w:rsidRDefault="00F17734" w:rsidP="00B553FA">
            <w:pPr>
              <w:ind w:right="-2"/>
              <w:rPr>
                <w:rFonts w:ascii="Times New Roman" w:hAnsi="Times New Roman" w:cs="Times New Roman"/>
                <w:sz w:val="20"/>
                <w:szCs w:val="20"/>
              </w:rPr>
            </w:pPr>
          </w:p>
        </w:tc>
        <w:tc>
          <w:tcPr>
            <w:tcW w:w="1798" w:type="dxa"/>
            <w:vMerge w:val="restart"/>
            <w:tcBorders>
              <w:top w:val="nil"/>
              <w:left w:val="nil"/>
            </w:tcBorders>
            <w:shd w:val="clear" w:color="auto" w:fill="auto"/>
            <w:vAlign w:val="center"/>
          </w:tcPr>
          <w:p w14:paraId="59265F47" w14:textId="6C088ED6" w:rsidR="00F17734" w:rsidRPr="000E334A" w:rsidRDefault="00F17734" w:rsidP="00B553FA">
            <w:pPr>
              <w:ind w:right="-2"/>
              <w:rPr>
                <w:rFonts w:ascii="Times New Roman" w:hAnsi="Times New Roman" w:cs="Times New Roman"/>
                <w:sz w:val="20"/>
                <w:szCs w:val="20"/>
              </w:rPr>
            </w:pPr>
            <w:bookmarkStart w:id="35" w:name="_Hlk165388886"/>
            <w:r w:rsidRPr="000E334A">
              <w:rPr>
                <w:rFonts w:ascii="Times New Roman" w:hAnsi="Times New Roman" w:cs="Times New Roman"/>
                <w:sz w:val="20"/>
                <w:szCs w:val="20"/>
              </w:rPr>
              <w:t>ТОО</w:t>
            </w:r>
            <w:bookmarkStart w:id="36" w:name="_Hlk165388703"/>
            <w:r w:rsidRPr="000E334A">
              <w:rPr>
                <w:rFonts w:ascii="Times New Roman" w:hAnsi="Times New Roman" w:cs="Times New Roman"/>
                <w:sz w:val="20"/>
                <w:szCs w:val="20"/>
              </w:rPr>
              <w:t xml:space="preserve"> «QazTiQet»</w:t>
            </w:r>
            <w:bookmarkEnd w:id="35"/>
            <w:bookmarkEnd w:id="36"/>
          </w:p>
        </w:tc>
        <w:tc>
          <w:tcPr>
            <w:tcW w:w="1052" w:type="dxa"/>
            <w:vMerge/>
            <w:shd w:val="clear" w:color="auto" w:fill="auto"/>
            <w:vAlign w:val="center"/>
          </w:tcPr>
          <w:p w14:paraId="3022037B" w14:textId="7F06053C" w:rsidR="00F17734" w:rsidRPr="000E334A" w:rsidRDefault="00F17734" w:rsidP="00B553FA">
            <w:pPr>
              <w:ind w:right="-2"/>
              <w:jc w:val="center"/>
              <w:rPr>
                <w:rFonts w:ascii="Times New Roman" w:hAnsi="Times New Roman" w:cs="Times New Roman"/>
                <w:sz w:val="20"/>
                <w:szCs w:val="20"/>
              </w:rPr>
            </w:pPr>
          </w:p>
        </w:tc>
        <w:tc>
          <w:tcPr>
            <w:tcW w:w="851" w:type="dxa"/>
            <w:vMerge/>
            <w:tcBorders>
              <w:right w:val="single" w:sz="4" w:space="0" w:color="auto"/>
            </w:tcBorders>
          </w:tcPr>
          <w:p w14:paraId="556492E8" w14:textId="77777777" w:rsidR="00F17734" w:rsidRPr="000E334A" w:rsidRDefault="00F17734" w:rsidP="00B553FA">
            <w:pPr>
              <w:ind w:right="-2"/>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EC539C" w14:textId="51E4E651" w:rsidR="00F17734" w:rsidRPr="000E334A" w:rsidRDefault="00F17734" w:rsidP="00B553F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46" w:type="dxa"/>
            <w:vMerge/>
            <w:tcBorders>
              <w:left w:val="single" w:sz="4" w:space="0" w:color="auto"/>
              <w:right w:val="single" w:sz="4" w:space="0" w:color="auto"/>
            </w:tcBorders>
          </w:tcPr>
          <w:p w14:paraId="52490FBD" w14:textId="77777777" w:rsidR="00F17734" w:rsidRPr="000E334A" w:rsidRDefault="00F17734" w:rsidP="00B553FA">
            <w:pPr>
              <w:ind w:right="-2"/>
              <w:jc w:val="center"/>
              <w:rPr>
                <w:rFonts w:ascii="Times New Roman" w:hAnsi="Times New Roman" w:cs="Times New Roman"/>
                <w:bCs/>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C505DEA" w14:textId="5AE14F77" w:rsidR="00F17734" w:rsidRPr="00C83362" w:rsidRDefault="00C83362" w:rsidP="00B553F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tcBorders>
              <w:left w:val="single" w:sz="4" w:space="0" w:color="auto"/>
              <w:right w:val="single" w:sz="4" w:space="0" w:color="auto"/>
            </w:tcBorders>
          </w:tcPr>
          <w:p w14:paraId="2B0769D0" w14:textId="77777777" w:rsidR="00F17734" w:rsidRPr="000E334A" w:rsidRDefault="00F17734" w:rsidP="00B553FA">
            <w:pPr>
              <w:ind w:right="-2"/>
              <w:jc w:val="center"/>
              <w:rPr>
                <w:rFonts w:ascii="Times New Roman" w:hAnsi="Times New Roman" w:cs="Times New Roman"/>
                <w:bCs/>
                <w:sz w:val="20"/>
                <w:szCs w:val="20"/>
              </w:rPr>
            </w:pPr>
          </w:p>
        </w:tc>
      </w:tr>
      <w:tr w:rsidR="00F17734" w:rsidRPr="000E334A" w14:paraId="4AD00536" w14:textId="56732D06" w:rsidTr="000A56DF">
        <w:tc>
          <w:tcPr>
            <w:tcW w:w="1681" w:type="dxa"/>
            <w:vMerge/>
            <w:vAlign w:val="center"/>
          </w:tcPr>
          <w:p w14:paraId="2B77F8FB" w14:textId="77777777" w:rsidR="00F17734" w:rsidRPr="000E334A" w:rsidRDefault="00F17734" w:rsidP="00B553FA">
            <w:pPr>
              <w:ind w:right="-2"/>
              <w:rPr>
                <w:rFonts w:ascii="Times New Roman" w:hAnsi="Times New Roman" w:cs="Times New Roman"/>
                <w:sz w:val="20"/>
                <w:szCs w:val="20"/>
              </w:rPr>
            </w:pPr>
          </w:p>
        </w:tc>
        <w:tc>
          <w:tcPr>
            <w:tcW w:w="1798" w:type="dxa"/>
            <w:vMerge/>
            <w:tcBorders>
              <w:left w:val="nil"/>
              <w:bottom w:val="nil"/>
            </w:tcBorders>
            <w:shd w:val="clear" w:color="auto" w:fill="auto"/>
            <w:vAlign w:val="center"/>
          </w:tcPr>
          <w:p w14:paraId="34977180" w14:textId="77777777" w:rsidR="00F17734" w:rsidRPr="000E334A" w:rsidRDefault="00F17734" w:rsidP="00B553FA">
            <w:pPr>
              <w:ind w:right="-2"/>
              <w:rPr>
                <w:rFonts w:ascii="Times New Roman" w:hAnsi="Times New Roman" w:cs="Times New Roman"/>
                <w:sz w:val="20"/>
                <w:szCs w:val="20"/>
              </w:rPr>
            </w:pPr>
          </w:p>
        </w:tc>
        <w:tc>
          <w:tcPr>
            <w:tcW w:w="1052" w:type="dxa"/>
            <w:vMerge/>
            <w:tcBorders>
              <w:bottom w:val="single" w:sz="4" w:space="0" w:color="auto"/>
            </w:tcBorders>
            <w:shd w:val="clear" w:color="auto" w:fill="auto"/>
            <w:vAlign w:val="center"/>
          </w:tcPr>
          <w:p w14:paraId="30EA1DCF" w14:textId="77777777" w:rsidR="00F17734" w:rsidRPr="000E334A" w:rsidRDefault="00F17734" w:rsidP="00B553FA">
            <w:pPr>
              <w:ind w:right="-2"/>
              <w:jc w:val="center"/>
              <w:rPr>
                <w:rFonts w:ascii="Times New Roman" w:hAnsi="Times New Roman" w:cs="Times New Roman"/>
                <w:sz w:val="20"/>
                <w:szCs w:val="20"/>
              </w:rPr>
            </w:pPr>
          </w:p>
        </w:tc>
        <w:tc>
          <w:tcPr>
            <w:tcW w:w="851" w:type="dxa"/>
            <w:vMerge/>
            <w:tcBorders>
              <w:right w:val="single" w:sz="4" w:space="0" w:color="auto"/>
            </w:tcBorders>
          </w:tcPr>
          <w:p w14:paraId="4A893148" w14:textId="77777777" w:rsidR="00F17734" w:rsidRPr="000E334A" w:rsidRDefault="00F17734" w:rsidP="00B553FA">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20864DAA" w14:textId="0E64C293" w:rsidR="00F17734" w:rsidRPr="000E334A" w:rsidRDefault="00F17734" w:rsidP="00B553FA">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5129AD63" w14:textId="77777777" w:rsidR="00F17734" w:rsidRPr="000E334A" w:rsidRDefault="00F17734" w:rsidP="00B553FA">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5B5E46D3" w14:textId="57ED9994" w:rsidR="00F17734" w:rsidRPr="000E334A" w:rsidRDefault="00F17734" w:rsidP="00B553FA">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1B931E91" w14:textId="77777777" w:rsidR="00F17734" w:rsidRPr="000E334A" w:rsidRDefault="00F17734" w:rsidP="00B553FA">
            <w:pPr>
              <w:ind w:right="-2"/>
              <w:jc w:val="center"/>
              <w:rPr>
                <w:rFonts w:ascii="Times New Roman" w:hAnsi="Times New Roman" w:cs="Times New Roman"/>
                <w:sz w:val="20"/>
                <w:szCs w:val="20"/>
              </w:rPr>
            </w:pPr>
          </w:p>
        </w:tc>
      </w:tr>
      <w:tr w:rsidR="00F17734" w:rsidRPr="000E334A" w14:paraId="2C18A9E1" w14:textId="76085CEA" w:rsidTr="00177BB9">
        <w:tc>
          <w:tcPr>
            <w:tcW w:w="1681" w:type="dxa"/>
            <w:vMerge w:val="restart"/>
            <w:vAlign w:val="center"/>
          </w:tcPr>
          <w:p w14:paraId="2964CC6C" w14:textId="14156BB6" w:rsidR="00F17734" w:rsidRPr="000E334A" w:rsidRDefault="00F17734" w:rsidP="00B553FA">
            <w:pPr>
              <w:ind w:right="-2"/>
              <w:rPr>
                <w:rFonts w:ascii="Times New Roman" w:hAnsi="Times New Roman" w:cs="Times New Roman"/>
                <w:sz w:val="20"/>
                <w:szCs w:val="20"/>
                <w:lang w:val="kk-KZ"/>
              </w:rPr>
            </w:pPr>
            <w:r w:rsidRPr="000E334A">
              <w:rPr>
                <w:rFonts w:ascii="Times New Roman" w:hAnsi="Times New Roman" w:cs="Times New Roman"/>
                <w:sz w:val="20"/>
                <w:szCs w:val="20"/>
                <w:lang w:val="kk-KZ"/>
              </w:rPr>
              <w:t>Область Жетісу</w:t>
            </w:r>
          </w:p>
        </w:tc>
        <w:tc>
          <w:tcPr>
            <w:tcW w:w="1798" w:type="dxa"/>
            <w:vMerge w:val="restart"/>
            <w:vAlign w:val="center"/>
          </w:tcPr>
          <w:p w14:paraId="1B0322FA" w14:textId="67665855" w:rsidR="00F17734" w:rsidRPr="000E334A" w:rsidRDefault="00F17734" w:rsidP="00B553FA">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62619F32" w14:textId="1F54B6A3" w:rsidR="00F17734" w:rsidRPr="000E334A" w:rsidRDefault="00F17734" w:rsidP="00B553FA">
            <w:pPr>
              <w:ind w:right="-2"/>
              <w:jc w:val="center"/>
              <w:rPr>
                <w:rFonts w:ascii="Times New Roman" w:hAnsi="Times New Roman" w:cs="Times New Roman"/>
                <w:sz w:val="20"/>
                <w:szCs w:val="20"/>
                <w:lang w:val="kk-KZ"/>
              </w:rPr>
            </w:pPr>
            <w:r w:rsidRPr="000E334A">
              <w:rPr>
                <w:rFonts w:ascii="Times New Roman" w:hAnsi="Times New Roman" w:cs="Times New Roman"/>
                <w:sz w:val="20"/>
                <w:szCs w:val="20"/>
                <w:lang w:val="kk-KZ"/>
              </w:rPr>
              <w:t>-</w:t>
            </w:r>
          </w:p>
        </w:tc>
        <w:tc>
          <w:tcPr>
            <w:tcW w:w="851" w:type="dxa"/>
            <w:vMerge w:val="restart"/>
            <w:tcBorders>
              <w:right w:val="single" w:sz="4" w:space="0" w:color="auto"/>
            </w:tcBorders>
          </w:tcPr>
          <w:p w14:paraId="534453C8" w14:textId="31CC5B7C" w:rsidR="00F17734" w:rsidRPr="000E334A" w:rsidRDefault="00F17734" w:rsidP="00B553FA">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vMerge w:val="restart"/>
            <w:tcBorders>
              <w:left w:val="single" w:sz="4" w:space="0" w:color="auto"/>
              <w:right w:val="single" w:sz="4" w:space="0" w:color="auto"/>
            </w:tcBorders>
            <w:vAlign w:val="center"/>
          </w:tcPr>
          <w:p w14:paraId="56251ADA" w14:textId="0C34739F" w:rsidR="00F17734" w:rsidRPr="000E334A" w:rsidRDefault="00F17734" w:rsidP="00B553F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46" w:type="dxa"/>
            <w:vMerge w:val="restart"/>
            <w:tcBorders>
              <w:left w:val="single" w:sz="4" w:space="0" w:color="auto"/>
              <w:right w:val="single" w:sz="4" w:space="0" w:color="auto"/>
            </w:tcBorders>
          </w:tcPr>
          <w:p w14:paraId="24609915" w14:textId="7A4678A0" w:rsidR="00F17734" w:rsidRPr="000E334A" w:rsidRDefault="00F17734" w:rsidP="00B553FA">
            <w:pPr>
              <w:ind w:right="-2"/>
              <w:jc w:val="center"/>
              <w:rPr>
                <w:rFonts w:ascii="Times New Roman" w:hAnsi="Times New Roman" w:cs="Times New Roman"/>
                <w:bCs/>
                <w:sz w:val="20"/>
                <w:szCs w:val="20"/>
              </w:rPr>
            </w:pPr>
            <w:r>
              <w:rPr>
                <w:rFonts w:ascii="Times New Roman" w:hAnsi="Times New Roman" w:cs="Times New Roman"/>
                <w:bCs/>
                <w:sz w:val="20"/>
                <w:szCs w:val="20"/>
              </w:rPr>
              <w:t>-</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6884074B" w14:textId="26607E9A" w:rsidR="00F17734" w:rsidRPr="00C83362" w:rsidRDefault="00C83362" w:rsidP="00B553FA">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val="restart"/>
            <w:tcBorders>
              <w:top w:val="single" w:sz="4" w:space="0" w:color="auto"/>
              <w:left w:val="single" w:sz="4" w:space="0" w:color="auto"/>
              <w:right w:val="single" w:sz="4" w:space="0" w:color="auto"/>
            </w:tcBorders>
          </w:tcPr>
          <w:p w14:paraId="39E17EB6" w14:textId="195CCC2D" w:rsidR="00F17734" w:rsidRPr="000E334A" w:rsidRDefault="00F17734" w:rsidP="00B553F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F17734" w:rsidRPr="000E334A" w14:paraId="4628B71D" w14:textId="1AC6CFC8" w:rsidTr="008C1780">
        <w:tc>
          <w:tcPr>
            <w:tcW w:w="1681" w:type="dxa"/>
            <w:vMerge/>
            <w:vAlign w:val="center"/>
          </w:tcPr>
          <w:p w14:paraId="208BD486" w14:textId="77777777" w:rsidR="00F17734" w:rsidRPr="000E334A" w:rsidRDefault="00F17734" w:rsidP="00773433">
            <w:pPr>
              <w:ind w:right="-2"/>
              <w:rPr>
                <w:rFonts w:ascii="Times New Roman" w:hAnsi="Times New Roman" w:cs="Times New Roman"/>
                <w:sz w:val="20"/>
                <w:szCs w:val="20"/>
              </w:rPr>
            </w:pPr>
          </w:p>
        </w:tc>
        <w:tc>
          <w:tcPr>
            <w:tcW w:w="1798" w:type="dxa"/>
            <w:vMerge/>
            <w:vAlign w:val="center"/>
          </w:tcPr>
          <w:p w14:paraId="2F64E376" w14:textId="77777777" w:rsidR="00F17734" w:rsidRPr="000E334A" w:rsidRDefault="00F17734" w:rsidP="00773433">
            <w:pPr>
              <w:ind w:right="-2"/>
              <w:rPr>
                <w:rFonts w:ascii="Times New Roman" w:hAnsi="Times New Roman" w:cs="Times New Roman"/>
                <w:sz w:val="20"/>
                <w:szCs w:val="20"/>
              </w:rPr>
            </w:pPr>
          </w:p>
        </w:tc>
        <w:tc>
          <w:tcPr>
            <w:tcW w:w="1052" w:type="dxa"/>
            <w:vMerge/>
            <w:vAlign w:val="center"/>
          </w:tcPr>
          <w:p w14:paraId="4C76E3FB" w14:textId="124A251F" w:rsidR="00F17734" w:rsidRPr="000E334A" w:rsidRDefault="00F17734" w:rsidP="00773433">
            <w:pPr>
              <w:ind w:right="-2"/>
              <w:jc w:val="center"/>
              <w:rPr>
                <w:rFonts w:ascii="Times New Roman" w:hAnsi="Times New Roman" w:cs="Times New Roman"/>
                <w:sz w:val="20"/>
                <w:szCs w:val="20"/>
                <w:lang w:val="kk-KZ"/>
              </w:rPr>
            </w:pPr>
          </w:p>
        </w:tc>
        <w:tc>
          <w:tcPr>
            <w:tcW w:w="851" w:type="dxa"/>
            <w:vMerge/>
            <w:tcBorders>
              <w:right w:val="single" w:sz="4" w:space="0" w:color="auto"/>
            </w:tcBorders>
          </w:tcPr>
          <w:p w14:paraId="15169FAE" w14:textId="77777777" w:rsidR="00F17734" w:rsidRPr="000E334A" w:rsidRDefault="00F17734" w:rsidP="00773433">
            <w:pPr>
              <w:ind w:right="-2"/>
              <w:jc w:val="center"/>
              <w:rPr>
                <w:rFonts w:ascii="Times New Roman" w:hAnsi="Times New Roman" w:cs="Times New Roman"/>
                <w:sz w:val="20"/>
                <w:szCs w:val="20"/>
              </w:rPr>
            </w:pPr>
          </w:p>
        </w:tc>
        <w:tc>
          <w:tcPr>
            <w:tcW w:w="1276" w:type="dxa"/>
            <w:vMerge/>
            <w:tcBorders>
              <w:top w:val="single" w:sz="4" w:space="0" w:color="auto"/>
              <w:left w:val="single" w:sz="4" w:space="0" w:color="auto"/>
              <w:right w:val="single" w:sz="4" w:space="0" w:color="auto"/>
            </w:tcBorders>
            <w:vAlign w:val="center"/>
          </w:tcPr>
          <w:p w14:paraId="08150448" w14:textId="7F4F0242" w:rsidR="00F17734" w:rsidRPr="000E334A" w:rsidRDefault="00F17734" w:rsidP="00773433">
            <w:pPr>
              <w:ind w:right="-2"/>
              <w:jc w:val="center"/>
              <w:rPr>
                <w:rFonts w:ascii="Times New Roman" w:hAnsi="Times New Roman" w:cs="Times New Roman"/>
                <w:sz w:val="20"/>
                <w:szCs w:val="20"/>
              </w:rPr>
            </w:pPr>
          </w:p>
        </w:tc>
        <w:tc>
          <w:tcPr>
            <w:tcW w:w="846" w:type="dxa"/>
            <w:vMerge/>
            <w:tcBorders>
              <w:left w:val="single" w:sz="4" w:space="0" w:color="auto"/>
              <w:right w:val="single" w:sz="4" w:space="0" w:color="auto"/>
            </w:tcBorders>
          </w:tcPr>
          <w:p w14:paraId="56EBF8E5" w14:textId="77777777" w:rsidR="00F17734" w:rsidRPr="000E334A" w:rsidRDefault="00F17734" w:rsidP="00773433">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2951E772" w14:textId="28DD900D" w:rsidR="00F17734" w:rsidRPr="000E334A" w:rsidRDefault="00F17734" w:rsidP="00773433">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581DDFF4" w14:textId="77777777" w:rsidR="00F17734" w:rsidRPr="000E334A" w:rsidRDefault="00F17734" w:rsidP="00773433">
            <w:pPr>
              <w:ind w:right="-2"/>
              <w:jc w:val="center"/>
              <w:rPr>
                <w:rFonts w:ascii="Times New Roman" w:hAnsi="Times New Roman" w:cs="Times New Roman"/>
                <w:sz w:val="20"/>
                <w:szCs w:val="20"/>
              </w:rPr>
            </w:pPr>
          </w:p>
        </w:tc>
      </w:tr>
      <w:tr w:rsidR="00F17734" w:rsidRPr="000E334A" w14:paraId="7A387C13" w14:textId="0D258B9B" w:rsidTr="00986FA8">
        <w:tc>
          <w:tcPr>
            <w:tcW w:w="1681" w:type="dxa"/>
            <w:vMerge w:val="restart"/>
            <w:vAlign w:val="center"/>
          </w:tcPr>
          <w:p w14:paraId="11CEFC92" w14:textId="43C18636" w:rsidR="00F17734" w:rsidRPr="000E334A" w:rsidRDefault="00F17734" w:rsidP="00773433">
            <w:pPr>
              <w:ind w:right="-2"/>
              <w:rPr>
                <w:rFonts w:ascii="Times New Roman" w:hAnsi="Times New Roman" w:cs="Times New Roman"/>
                <w:sz w:val="20"/>
                <w:szCs w:val="20"/>
              </w:rPr>
            </w:pPr>
            <w:r w:rsidRPr="000E334A">
              <w:rPr>
                <w:rFonts w:ascii="Times New Roman" w:hAnsi="Times New Roman" w:cs="Times New Roman"/>
                <w:sz w:val="20"/>
                <w:szCs w:val="20"/>
              </w:rPr>
              <w:t>Актюбинская обл.</w:t>
            </w:r>
          </w:p>
        </w:tc>
        <w:tc>
          <w:tcPr>
            <w:tcW w:w="1798" w:type="dxa"/>
            <w:vAlign w:val="center"/>
          </w:tcPr>
          <w:p w14:paraId="4CBC174C" w14:textId="48A935A1" w:rsidR="00F17734" w:rsidRPr="000E334A" w:rsidRDefault="00F17734" w:rsidP="00773433">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66D6A988" w14:textId="1A5B8A81" w:rsidR="00F17734" w:rsidRPr="000E334A" w:rsidRDefault="00F17734" w:rsidP="00F1498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right w:val="single" w:sz="4" w:space="0" w:color="auto"/>
            </w:tcBorders>
          </w:tcPr>
          <w:p w14:paraId="1F33DAAD" w14:textId="1012101B" w:rsidR="00F17734" w:rsidRPr="000E334A" w:rsidRDefault="00F17734" w:rsidP="00773433">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14:paraId="5432A7F6" w14:textId="338F2EF3" w:rsidR="00F17734" w:rsidRPr="00C83362" w:rsidRDefault="00C83362" w:rsidP="0077343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left w:val="single" w:sz="4" w:space="0" w:color="auto"/>
              <w:right w:val="single" w:sz="4" w:space="0" w:color="auto"/>
            </w:tcBorders>
          </w:tcPr>
          <w:p w14:paraId="7AD065FA" w14:textId="43D79D36" w:rsidR="00F17734" w:rsidRPr="000E334A" w:rsidRDefault="00F17734" w:rsidP="00773433">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662753D" w14:textId="35B84F8B" w:rsidR="00F17734" w:rsidRPr="000E334A" w:rsidRDefault="00F17734" w:rsidP="00773433">
            <w:pPr>
              <w:ind w:right="-2"/>
              <w:jc w:val="center"/>
              <w:rPr>
                <w:rFonts w:ascii="Times New Roman" w:hAnsi="Times New Roman" w:cs="Times New Roman"/>
                <w:bCs/>
                <w:sz w:val="20"/>
                <w:szCs w:val="20"/>
              </w:rPr>
            </w:pPr>
            <w:r w:rsidRPr="000E334A">
              <w:rPr>
                <w:rFonts w:ascii="Times New Roman" w:hAnsi="Times New Roman" w:cs="Times New Roman"/>
                <w:bCs/>
                <w:sz w:val="20"/>
                <w:szCs w:val="20"/>
              </w:rPr>
              <w:t>-</w:t>
            </w:r>
          </w:p>
        </w:tc>
        <w:tc>
          <w:tcPr>
            <w:tcW w:w="946" w:type="dxa"/>
            <w:vMerge w:val="restart"/>
            <w:tcBorders>
              <w:top w:val="single" w:sz="4" w:space="0" w:color="auto"/>
              <w:left w:val="single" w:sz="4" w:space="0" w:color="auto"/>
              <w:right w:val="single" w:sz="4" w:space="0" w:color="auto"/>
            </w:tcBorders>
          </w:tcPr>
          <w:p w14:paraId="7469655D" w14:textId="6EC48A33" w:rsidR="00F17734" w:rsidRPr="000E334A" w:rsidRDefault="00F17734" w:rsidP="00773433">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F17734" w:rsidRPr="000E334A" w14:paraId="584EC2E5" w14:textId="0A629980" w:rsidTr="00986FA8">
        <w:tc>
          <w:tcPr>
            <w:tcW w:w="1681" w:type="dxa"/>
            <w:vMerge/>
            <w:vAlign w:val="center"/>
          </w:tcPr>
          <w:p w14:paraId="7DC80972" w14:textId="77777777" w:rsidR="00F17734" w:rsidRPr="000E334A" w:rsidRDefault="00F17734" w:rsidP="00773433">
            <w:pPr>
              <w:ind w:right="-2"/>
              <w:rPr>
                <w:rFonts w:ascii="Times New Roman" w:hAnsi="Times New Roman" w:cs="Times New Roman"/>
                <w:sz w:val="20"/>
                <w:szCs w:val="20"/>
              </w:rPr>
            </w:pPr>
          </w:p>
        </w:tc>
        <w:tc>
          <w:tcPr>
            <w:tcW w:w="1798" w:type="dxa"/>
            <w:vMerge w:val="restart"/>
            <w:vAlign w:val="center"/>
          </w:tcPr>
          <w:p w14:paraId="7E1F628E" w14:textId="5CDE1F57" w:rsidR="00F17734" w:rsidRPr="000E334A" w:rsidRDefault="00F17734" w:rsidP="00773433">
            <w:pPr>
              <w:ind w:right="-2"/>
              <w:rPr>
                <w:rFonts w:ascii="Times New Roman" w:hAnsi="Times New Roman" w:cs="Times New Roman"/>
                <w:sz w:val="20"/>
                <w:szCs w:val="20"/>
              </w:rPr>
            </w:pPr>
            <w:r w:rsidRPr="000E334A">
              <w:rPr>
                <w:rFonts w:ascii="Times New Roman" w:hAnsi="Times New Roman" w:cs="Times New Roman"/>
                <w:sz w:val="20"/>
                <w:szCs w:val="20"/>
              </w:rPr>
              <w:t>ИП «Бисеқенов Мақсат Айтқаниұлы»</w:t>
            </w:r>
          </w:p>
        </w:tc>
        <w:tc>
          <w:tcPr>
            <w:tcW w:w="1052" w:type="dxa"/>
            <w:vMerge/>
            <w:vAlign w:val="center"/>
          </w:tcPr>
          <w:p w14:paraId="1514E371" w14:textId="62D273AE" w:rsidR="00F17734" w:rsidRPr="000E334A" w:rsidRDefault="00F17734" w:rsidP="00F1498A">
            <w:pPr>
              <w:ind w:right="-2"/>
              <w:jc w:val="center"/>
              <w:rPr>
                <w:rFonts w:ascii="Times New Roman" w:hAnsi="Times New Roman" w:cs="Times New Roman"/>
                <w:sz w:val="20"/>
                <w:szCs w:val="20"/>
              </w:rPr>
            </w:pPr>
          </w:p>
        </w:tc>
        <w:tc>
          <w:tcPr>
            <w:tcW w:w="851" w:type="dxa"/>
            <w:vMerge/>
            <w:tcBorders>
              <w:right w:val="single" w:sz="4" w:space="0" w:color="auto"/>
            </w:tcBorders>
          </w:tcPr>
          <w:p w14:paraId="260D17D6" w14:textId="77777777" w:rsidR="00F17734" w:rsidRPr="000E334A" w:rsidRDefault="00F17734" w:rsidP="00773433">
            <w:pPr>
              <w:ind w:right="-2"/>
              <w:jc w:val="center"/>
              <w:rPr>
                <w:rFonts w:ascii="Times New Roman" w:hAnsi="Times New Roman" w:cs="Times New Roman"/>
                <w:sz w:val="20"/>
                <w:szCs w:val="20"/>
              </w:rPr>
            </w:pPr>
          </w:p>
        </w:tc>
        <w:tc>
          <w:tcPr>
            <w:tcW w:w="1276" w:type="dxa"/>
            <w:tcBorders>
              <w:left w:val="single" w:sz="4" w:space="0" w:color="auto"/>
              <w:right w:val="single" w:sz="4" w:space="0" w:color="auto"/>
            </w:tcBorders>
            <w:vAlign w:val="center"/>
          </w:tcPr>
          <w:p w14:paraId="5D661148" w14:textId="2358F072" w:rsidR="00F17734" w:rsidRPr="000E334A" w:rsidRDefault="00F17734" w:rsidP="00773433">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46" w:type="dxa"/>
            <w:vMerge/>
            <w:tcBorders>
              <w:left w:val="single" w:sz="4" w:space="0" w:color="auto"/>
              <w:right w:val="single" w:sz="4" w:space="0" w:color="auto"/>
            </w:tcBorders>
          </w:tcPr>
          <w:p w14:paraId="1D851C9F" w14:textId="77777777" w:rsidR="00F17734" w:rsidRPr="000E334A" w:rsidRDefault="00F17734" w:rsidP="00773433">
            <w:pPr>
              <w:ind w:right="-2"/>
              <w:jc w:val="center"/>
              <w:rPr>
                <w:rFonts w:ascii="Times New Roman" w:hAnsi="Times New Roman" w:cs="Times New Roman"/>
                <w:bCs/>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2FB1EFF1" w14:textId="29384558" w:rsidR="00F17734" w:rsidRPr="00C83362" w:rsidRDefault="00C83362" w:rsidP="00773433">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tcBorders>
              <w:left w:val="single" w:sz="4" w:space="0" w:color="auto"/>
              <w:right w:val="single" w:sz="4" w:space="0" w:color="auto"/>
            </w:tcBorders>
          </w:tcPr>
          <w:p w14:paraId="03A76898" w14:textId="77777777" w:rsidR="00F17734" w:rsidRPr="000E334A" w:rsidRDefault="00F17734" w:rsidP="00773433">
            <w:pPr>
              <w:ind w:right="-2"/>
              <w:jc w:val="center"/>
              <w:rPr>
                <w:rFonts w:ascii="Times New Roman" w:hAnsi="Times New Roman" w:cs="Times New Roman"/>
                <w:bCs/>
                <w:sz w:val="20"/>
                <w:szCs w:val="20"/>
              </w:rPr>
            </w:pPr>
          </w:p>
        </w:tc>
      </w:tr>
      <w:tr w:rsidR="00F17734" w:rsidRPr="000E334A" w14:paraId="47EFE3C8" w14:textId="48643F53" w:rsidTr="00E17F7C">
        <w:tc>
          <w:tcPr>
            <w:tcW w:w="1681" w:type="dxa"/>
            <w:vMerge/>
            <w:vAlign w:val="center"/>
          </w:tcPr>
          <w:p w14:paraId="24568050" w14:textId="77777777" w:rsidR="00F17734" w:rsidRPr="000E334A" w:rsidRDefault="00F17734" w:rsidP="00F1498A">
            <w:pPr>
              <w:ind w:right="-2"/>
              <w:rPr>
                <w:rFonts w:ascii="Times New Roman" w:hAnsi="Times New Roman" w:cs="Times New Roman"/>
                <w:sz w:val="20"/>
                <w:szCs w:val="20"/>
              </w:rPr>
            </w:pPr>
          </w:p>
        </w:tc>
        <w:tc>
          <w:tcPr>
            <w:tcW w:w="1798" w:type="dxa"/>
            <w:vMerge/>
            <w:vAlign w:val="center"/>
          </w:tcPr>
          <w:p w14:paraId="25853E07" w14:textId="77777777" w:rsidR="00F17734" w:rsidRPr="000E334A" w:rsidRDefault="00F17734" w:rsidP="00F1498A">
            <w:pPr>
              <w:ind w:right="-2"/>
              <w:rPr>
                <w:rFonts w:ascii="Times New Roman" w:hAnsi="Times New Roman" w:cs="Times New Roman"/>
                <w:sz w:val="20"/>
                <w:szCs w:val="20"/>
              </w:rPr>
            </w:pPr>
          </w:p>
        </w:tc>
        <w:tc>
          <w:tcPr>
            <w:tcW w:w="1052" w:type="dxa"/>
            <w:vMerge/>
            <w:vAlign w:val="center"/>
          </w:tcPr>
          <w:p w14:paraId="03A95888" w14:textId="27924C72" w:rsidR="00F17734" w:rsidRPr="000E334A" w:rsidRDefault="00F17734" w:rsidP="00F1498A">
            <w:pPr>
              <w:ind w:right="-2"/>
              <w:jc w:val="center"/>
              <w:rPr>
                <w:rFonts w:ascii="Times New Roman" w:hAnsi="Times New Roman" w:cs="Times New Roman"/>
                <w:sz w:val="20"/>
                <w:szCs w:val="20"/>
              </w:rPr>
            </w:pPr>
          </w:p>
        </w:tc>
        <w:tc>
          <w:tcPr>
            <w:tcW w:w="851" w:type="dxa"/>
            <w:vMerge/>
            <w:tcBorders>
              <w:right w:val="single" w:sz="4" w:space="0" w:color="auto"/>
            </w:tcBorders>
          </w:tcPr>
          <w:p w14:paraId="577920BB" w14:textId="77777777" w:rsidR="00F17734" w:rsidRPr="000E334A" w:rsidRDefault="00F17734" w:rsidP="00F1498A">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12B5FF8C" w14:textId="5F583F16" w:rsidR="00F17734" w:rsidRPr="000E334A" w:rsidRDefault="00F17734" w:rsidP="00F1498A">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3C5188C9" w14:textId="77777777" w:rsidR="00F17734" w:rsidRPr="000E334A" w:rsidRDefault="00F17734" w:rsidP="00F1498A">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6B1962CB" w14:textId="16A7BEDB" w:rsidR="00F17734" w:rsidRPr="000E334A" w:rsidRDefault="00F17734" w:rsidP="00F1498A">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48DE1E28" w14:textId="77777777" w:rsidR="00F17734" w:rsidRPr="000E334A" w:rsidRDefault="00F17734" w:rsidP="00F1498A">
            <w:pPr>
              <w:ind w:right="-2"/>
              <w:jc w:val="center"/>
              <w:rPr>
                <w:rFonts w:ascii="Times New Roman" w:hAnsi="Times New Roman" w:cs="Times New Roman"/>
                <w:sz w:val="20"/>
                <w:szCs w:val="20"/>
              </w:rPr>
            </w:pPr>
          </w:p>
        </w:tc>
      </w:tr>
      <w:tr w:rsidR="00F17734" w:rsidRPr="000E334A" w14:paraId="069737D1" w14:textId="0C37B78E" w:rsidTr="009677C4">
        <w:tc>
          <w:tcPr>
            <w:tcW w:w="1681" w:type="dxa"/>
            <w:vMerge w:val="restart"/>
            <w:vAlign w:val="center"/>
          </w:tcPr>
          <w:p w14:paraId="7902E2BA" w14:textId="53B9D216" w:rsidR="00F17734" w:rsidRPr="000E334A" w:rsidRDefault="00F17734" w:rsidP="00162ADE">
            <w:pPr>
              <w:ind w:right="-2"/>
              <w:rPr>
                <w:rFonts w:ascii="Times New Roman" w:hAnsi="Times New Roman" w:cs="Times New Roman"/>
                <w:sz w:val="20"/>
                <w:szCs w:val="20"/>
              </w:rPr>
            </w:pPr>
            <w:r w:rsidRPr="000E334A">
              <w:rPr>
                <w:rFonts w:ascii="Times New Roman" w:hAnsi="Times New Roman" w:cs="Times New Roman"/>
                <w:sz w:val="20"/>
                <w:szCs w:val="20"/>
              </w:rPr>
              <w:t>Мангистауская обл.</w:t>
            </w:r>
          </w:p>
        </w:tc>
        <w:tc>
          <w:tcPr>
            <w:tcW w:w="1798" w:type="dxa"/>
            <w:vMerge w:val="restart"/>
            <w:vAlign w:val="center"/>
          </w:tcPr>
          <w:p w14:paraId="7EC0E490" w14:textId="70DBD89B" w:rsidR="00F17734" w:rsidRPr="000E334A" w:rsidRDefault="00F17734" w:rsidP="00162ADE">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490D7733" w14:textId="143A83B2" w:rsidR="00F17734" w:rsidRPr="000E334A" w:rsidRDefault="00F17734" w:rsidP="00162ADE">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Pr>
          <w:p w14:paraId="090AB03D" w14:textId="342A941B" w:rsidR="00F17734" w:rsidRPr="000E334A" w:rsidRDefault="00F17734" w:rsidP="00162ADE">
            <w:pPr>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276" w:type="dxa"/>
          </w:tcPr>
          <w:p w14:paraId="24A2C85B" w14:textId="4EA99FFC" w:rsidR="00F17734" w:rsidRPr="00C83362" w:rsidRDefault="00C83362" w:rsidP="00162ADE">
            <w:pPr>
              <w:ind w:right="-2"/>
              <w:jc w:val="center"/>
              <w:rPr>
                <w:rFonts w:ascii="Times New Roman" w:hAnsi="Times New Roman" w:cs="Times New Roman"/>
                <w:sz w:val="20"/>
                <w:szCs w:val="20"/>
                <w:lang w:val="en-US"/>
              </w:rPr>
            </w:pPr>
            <w:r>
              <w:rPr>
                <w:rFonts w:ascii="Times New Roman" w:hAnsi="Times New Roman" w:cs="Times New Roman"/>
                <w:color w:val="000000"/>
                <w:sz w:val="20"/>
                <w:szCs w:val="20"/>
                <w:lang w:val="en-US"/>
              </w:rPr>
              <w:t>*</w:t>
            </w:r>
          </w:p>
        </w:tc>
        <w:tc>
          <w:tcPr>
            <w:tcW w:w="846" w:type="dxa"/>
            <w:vMerge w:val="restart"/>
          </w:tcPr>
          <w:p w14:paraId="61F6F338" w14:textId="11D072C4" w:rsidR="00F17734" w:rsidRPr="000E334A" w:rsidRDefault="00F17734" w:rsidP="00162ADE">
            <w:pPr>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319" w:type="dxa"/>
          </w:tcPr>
          <w:p w14:paraId="13ED02F5" w14:textId="1D71D23E" w:rsidR="00F17734" w:rsidRPr="00C83362" w:rsidRDefault="00C83362" w:rsidP="00162ADE">
            <w:pPr>
              <w:ind w:right="-2"/>
              <w:jc w:val="center"/>
              <w:rPr>
                <w:rFonts w:ascii="Times New Roman" w:hAnsi="Times New Roman" w:cs="Times New Roman"/>
                <w:bCs/>
                <w:sz w:val="20"/>
                <w:szCs w:val="20"/>
                <w:lang w:val="en-US"/>
              </w:rPr>
            </w:pPr>
            <w:r>
              <w:rPr>
                <w:rFonts w:ascii="Times New Roman" w:hAnsi="Times New Roman" w:cs="Times New Roman"/>
                <w:color w:val="000000"/>
                <w:sz w:val="20"/>
                <w:szCs w:val="20"/>
                <w:lang w:val="en-US"/>
              </w:rPr>
              <w:t>*</w:t>
            </w:r>
          </w:p>
        </w:tc>
        <w:tc>
          <w:tcPr>
            <w:tcW w:w="946" w:type="dxa"/>
            <w:vMerge w:val="restart"/>
          </w:tcPr>
          <w:p w14:paraId="50897FF4" w14:textId="50A90112" w:rsidR="00F17734" w:rsidRPr="000E334A" w:rsidRDefault="00F17734" w:rsidP="00162ADE">
            <w:pPr>
              <w:ind w:right="-2"/>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rsidR="00F17734" w:rsidRPr="000E334A" w14:paraId="0A162BD4" w14:textId="45FE846A" w:rsidTr="005154D5">
        <w:tc>
          <w:tcPr>
            <w:tcW w:w="1681" w:type="dxa"/>
            <w:vMerge/>
            <w:vAlign w:val="center"/>
          </w:tcPr>
          <w:p w14:paraId="1B7C6945" w14:textId="77777777" w:rsidR="00F17734" w:rsidRPr="000E334A" w:rsidRDefault="00F17734" w:rsidP="00162ADE">
            <w:pPr>
              <w:ind w:right="-2"/>
              <w:rPr>
                <w:rFonts w:ascii="Times New Roman" w:hAnsi="Times New Roman" w:cs="Times New Roman"/>
                <w:sz w:val="20"/>
                <w:szCs w:val="20"/>
              </w:rPr>
            </w:pPr>
          </w:p>
        </w:tc>
        <w:tc>
          <w:tcPr>
            <w:tcW w:w="1798" w:type="dxa"/>
            <w:vMerge/>
            <w:tcBorders>
              <w:bottom w:val="single" w:sz="4" w:space="0" w:color="auto"/>
            </w:tcBorders>
            <w:vAlign w:val="center"/>
          </w:tcPr>
          <w:p w14:paraId="0EDF45E9" w14:textId="77777777" w:rsidR="00F17734" w:rsidRPr="000E334A" w:rsidRDefault="00F17734" w:rsidP="00162ADE">
            <w:pPr>
              <w:ind w:right="-2"/>
              <w:rPr>
                <w:rFonts w:ascii="Times New Roman" w:hAnsi="Times New Roman" w:cs="Times New Roman"/>
                <w:sz w:val="20"/>
                <w:szCs w:val="20"/>
              </w:rPr>
            </w:pPr>
          </w:p>
        </w:tc>
        <w:tc>
          <w:tcPr>
            <w:tcW w:w="1052" w:type="dxa"/>
            <w:vMerge/>
            <w:tcBorders>
              <w:bottom w:val="single" w:sz="4" w:space="0" w:color="auto"/>
            </w:tcBorders>
            <w:vAlign w:val="center"/>
          </w:tcPr>
          <w:p w14:paraId="2689C291" w14:textId="3CCA7DE2" w:rsidR="00F17734" w:rsidRPr="000E334A" w:rsidRDefault="00F17734" w:rsidP="00162ADE">
            <w:pPr>
              <w:ind w:right="-2"/>
              <w:jc w:val="center"/>
              <w:rPr>
                <w:rFonts w:ascii="Times New Roman" w:hAnsi="Times New Roman" w:cs="Times New Roman"/>
                <w:sz w:val="20"/>
                <w:szCs w:val="20"/>
              </w:rPr>
            </w:pPr>
          </w:p>
        </w:tc>
        <w:tc>
          <w:tcPr>
            <w:tcW w:w="851" w:type="dxa"/>
            <w:vMerge/>
          </w:tcPr>
          <w:p w14:paraId="7C3E964C" w14:textId="77777777" w:rsidR="00F17734" w:rsidRPr="000E334A" w:rsidRDefault="00F17734" w:rsidP="00162ADE">
            <w:pPr>
              <w:ind w:right="-2"/>
              <w:jc w:val="center"/>
              <w:rPr>
                <w:rFonts w:ascii="Times New Roman" w:hAnsi="Times New Roman" w:cs="Times New Roman"/>
                <w:sz w:val="20"/>
                <w:szCs w:val="20"/>
              </w:rPr>
            </w:pPr>
          </w:p>
        </w:tc>
        <w:tc>
          <w:tcPr>
            <w:tcW w:w="1276" w:type="dxa"/>
            <w:tcBorders>
              <w:top w:val="single" w:sz="4" w:space="0" w:color="auto"/>
            </w:tcBorders>
            <w:vAlign w:val="center"/>
          </w:tcPr>
          <w:p w14:paraId="0DF9F860" w14:textId="7A17C071" w:rsidR="00F17734" w:rsidRPr="000E334A" w:rsidRDefault="00F17734" w:rsidP="00162ADE">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Pr>
          <w:p w14:paraId="249E32FA" w14:textId="77777777" w:rsidR="00F17734" w:rsidRPr="000E334A" w:rsidRDefault="00F17734" w:rsidP="00162ADE">
            <w:pPr>
              <w:ind w:right="-2"/>
              <w:jc w:val="center"/>
              <w:rPr>
                <w:rFonts w:ascii="Times New Roman" w:hAnsi="Times New Roman" w:cs="Times New Roman"/>
                <w:sz w:val="20"/>
                <w:szCs w:val="20"/>
              </w:rPr>
            </w:pPr>
          </w:p>
        </w:tc>
        <w:tc>
          <w:tcPr>
            <w:tcW w:w="1319" w:type="dxa"/>
            <w:tcBorders>
              <w:top w:val="single" w:sz="4" w:space="0" w:color="auto"/>
              <w:bottom w:val="single" w:sz="4" w:space="0" w:color="auto"/>
            </w:tcBorders>
            <w:shd w:val="clear" w:color="auto" w:fill="auto"/>
            <w:vAlign w:val="center"/>
          </w:tcPr>
          <w:p w14:paraId="49BA45D7" w14:textId="59DD94B1" w:rsidR="00F17734" w:rsidRPr="000E334A" w:rsidRDefault="00F17734" w:rsidP="00162ADE">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946" w:type="dxa"/>
            <w:vMerge/>
            <w:tcBorders>
              <w:bottom w:val="single" w:sz="4" w:space="0" w:color="auto"/>
            </w:tcBorders>
          </w:tcPr>
          <w:p w14:paraId="502AA901" w14:textId="77777777" w:rsidR="00F17734" w:rsidRPr="000E334A" w:rsidRDefault="00F17734" w:rsidP="00162ADE">
            <w:pPr>
              <w:ind w:right="-2"/>
              <w:jc w:val="center"/>
              <w:rPr>
                <w:rFonts w:ascii="Times New Roman" w:hAnsi="Times New Roman" w:cs="Times New Roman"/>
                <w:sz w:val="20"/>
                <w:szCs w:val="20"/>
              </w:rPr>
            </w:pPr>
          </w:p>
        </w:tc>
      </w:tr>
      <w:tr w:rsidR="009677C4" w:rsidRPr="000E334A" w14:paraId="0EEADBE9" w14:textId="0FA264AE" w:rsidTr="009677C4">
        <w:tc>
          <w:tcPr>
            <w:tcW w:w="1681" w:type="dxa"/>
            <w:vMerge w:val="restart"/>
            <w:vAlign w:val="center"/>
          </w:tcPr>
          <w:p w14:paraId="6A21FAE8" w14:textId="7C09C8C2" w:rsidR="009677C4" w:rsidRPr="000E334A" w:rsidRDefault="009677C4" w:rsidP="00162ADE">
            <w:pPr>
              <w:ind w:right="-2"/>
              <w:rPr>
                <w:rFonts w:ascii="Times New Roman" w:hAnsi="Times New Roman" w:cs="Times New Roman"/>
                <w:sz w:val="20"/>
                <w:szCs w:val="20"/>
                <w:lang w:val="kk-KZ"/>
              </w:rPr>
            </w:pPr>
            <w:r w:rsidRPr="000E334A">
              <w:rPr>
                <w:rFonts w:ascii="Times New Roman" w:hAnsi="Times New Roman" w:cs="Times New Roman"/>
                <w:sz w:val="20"/>
                <w:szCs w:val="20"/>
                <w:lang w:val="kk-KZ"/>
              </w:rPr>
              <w:t>СКО</w:t>
            </w:r>
          </w:p>
        </w:tc>
        <w:tc>
          <w:tcPr>
            <w:tcW w:w="1798" w:type="dxa"/>
            <w:vMerge w:val="restart"/>
            <w:vAlign w:val="center"/>
          </w:tcPr>
          <w:p w14:paraId="34A38ACC" w14:textId="4BCC1C0F" w:rsidR="009677C4" w:rsidRPr="000E334A" w:rsidRDefault="009677C4" w:rsidP="00162ADE">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011078E6" w14:textId="6FFA0C9F" w:rsidR="009677C4" w:rsidRPr="000E334A" w:rsidRDefault="009677C4" w:rsidP="00162ADE">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tcBorders>
              <w:right w:val="single" w:sz="4" w:space="0" w:color="auto"/>
            </w:tcBorders>
          </w:tcPr>
          <w:p w14:paraId="3F5C2623" w14:textId="77777777" w:rsidR="009677C4" w:rsidRPr="000E334A" w:rsidRDefault="009677C4" w:rsidP="00162ADE">
            <w:pPr>
              <w:ind w:right="-2"/>
              <w:jc w:val="center"/>
              <w:rPr>
                <w:rFonts w:ascii="Times New Roman" w:hAnsi="Times New Roman" w:cs="Times New Roman"/>
                <w:sz w:val="20"/>
                <w:szCs w:val="20"/>
              </w:rPr>
            </w:pPr>
          </w:p>
        </w:tc>
        <w:tc>
          <w:tcPr>
            <w:tcW w:w="1276" w:type="dxa"/>
            <w:tcBorders>
              <w:left w:val="single" w:sz="4" w:space="0" w:color="auto"/>
              <w:right w:val="single" w:sz="4" w:space="0" w:color="auto"/>
            </w:tcBorders>
            <w:vAlign w:val="center"/>
          </w:tcPr>
          <w:p w14:paraId="6FFAB94A" w14:textId="0EBAC4E9" w:rsidR="009677C4" w:rsidRPr="00C83362" w:rsidRDefault="00C83362" w:rsidP="00162ADE">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tcBorders>
              <w:left w:val="single" w:sz="4" w:space="0" w:color="auto"/>
              <w:right w:val="single" w:sz="4" w:space="0" w:color="auto"/>
            </w:tcBorders>
          </w:tcPr>
          <w:p w14:paraId="4BFF677E" w14:textId="77777777" w:rsidR="009677C4" w:rsidRPr="000E334A" w:rsidRDefault="009677C4" w:rsidP="00162ADE">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00A32C65" w14:textId="3D157654" w:rsidR="009677C4" w:rsidRPr="00C83362" w:rsidRDefault="00C83362" w:rsidP="00162ADE">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46" w:type="dxa"/>
            <w:tcBorders>
              <w:top w:val="single" w:sz="4" w:space="0" w:color="auto"/>
              <w:left w:val="single" w:sz="4" w:space="0" w:color="auto"/>
              <w:bottom w:val="single" w:sz="4" w:space="0" w:color="auto"/>
              <w:right w:val="single" w:sz="4" w:space="0" w:color="auto"/>
            </w:tcBorders>
          </w:tcPr>
          <w:p w14:paraId="63FD2E77" w14:textId="77777777" w:rsidR="009677C4" w:rsidRPr="000E334A" w:rsidRDefault="009677C4" w:rsidP="00162ADE">
            <w:pPr>
              <w:ind w:right="-2"/>
              <w:jc w:val="center"/>
              <w:rPr>
                <w:rFonts w:ascii="Times New Roman" w:hAnsi="Times New Roman" w:cs="Times New Roman"/>
                <w:sz w:val="20"/>
                <w:szCs w:val="20"/>
              </w:rPr>
            </w:pPr>
          </w:p>
        </w:tc>
      </w:tr>
      <w:tr w:rsidR="009677C4" w:rsidRPr="000E334A" w14:paraId="6247F2E9" w14:textId="02EC8179" w:rsidTr="009677C4">
        <w:tc>
          <w:tcPr>
            <w:tcW w:w="1681" w:type="dxa"/>
            <w:vMerge/>
            <w:vAlign w:val="center"/>
          </w:tcPr>
          <w:p w14:paraId="59117E70" w14:textId="77777777" w:rsidR="009677C4" w:rsidRPr="000E334A" w:rsidRDefault="009677C4" w:rsidP="00647040">
            <w:pPr>
              <w:ind w:right="-2"/>
              <w:rPr>
                <w:rFonts w:ascii="Times New Roman" w:hAnsi="Times New Roman" w:cs="Times New Roman"/>
                <w:sz w:val="20"/>
                <w:szCs w:val="20"/>
              </w:rPr>
            </w:pPr>
          </w:p>
        </w:tc>
        <w:tc>
          <w:tcPr>
            <w:tcW w:w="1798" w:type="dxa"/>
            <w:vMerge/>
            <w:tcBorders>
              <w:bottom w:val="single" w:sz="4" w:space="0" w:color="auto"/>
            </w:tcBorders>
            <w:vAlign w:val="center"/>
          </w:tcPr>
          <w:p w14:paraId="0F2C7CD6" w14:textId="77777777" w:rsidR="009677C4" w:rsidRPr="000E334A" w:rsidRDefault="009677C4" w:rsidP="00647040">
            <w:pPr>
              <w:ind w:right="-2"/>
              <w:rPr>
                <w:rFonts w:ascii="Times New Roman" w:hAnsi="Times New Roman" w:cs="Times New Roman"/>
                <w:sz w:val="20"/>
                <w:szCs w:val="20"/>
              </w:rPr>
            </w:pPr>
          </w:p>
        </w:tc>
        <w:tc>
          <w:tcPr>
            <w:tcW w:w="1052" w:type="dxa"/>
            <w:vMerge/>
            <w:tcBorders>
              <w:bottom w:val="single" w:sz="4" w:space="0" w:color="auto"/>
            </w:tcBorders>
            <w:vAlign w:val="center"/>
          </w:tcPr>
          <w:p w14:paraId="38BDD1AB" w14:textId="339F618B" w:rsidR="009677C4" w:rsidRPr="000E334A" w:rsidRDefault="009677C4" w:rsidP="00647040">
            <w:pPr>
              <w:ind w:right="-2"/>
              <w:jc w:val="center"/>
              <w:rPr>
                <w:rFonts w:ascii="Times New Roman" w:hAnsi="Times New Roman" w:cs="Times New Roman"/>
                <w:sz w:val="20"/>
                <w:szCs w:val="20"/>
              </w:rPr>
            </w:pPr>
          </w:p>
        </w:tc>
        <w:tc>
          <w:tcPr>
            <w:tcW w:w="851" w:type="dxa"/>
            <w:tcBorders>
              <w:top w:val="single" w:sz="4" w:space="0" w:color="auto"/>
              <w:right w:val="single" w:sz="4" w:space="0" w:color="auto"/>
            </w:tcBorders>
          </w:tcPr>
          <w:p w14:paraId="3E4B6E2F" w14:textId="7936368F" w:rsidR="009677C4" w:rsidRPr="000E334A" w:rsidRDefault="0057447D" w:rsidP="00647040">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14:paraId="6521623D" w14:textId="4D2FD000" w:rsidR="009677C4" w:rsidRPr="000E334A" w:rsidRDefault="009677C4" w:rsidP="00647040">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tcBorders>
              <w:top w:val="single" w:sz="4" w:space="0" w:color="auto"/>
              <w:left w:val="single" w:sz="4" w:space="0" w:color="auto"/>
              <w:right w:val="single" w:sz="4" w:space="0" w:color="auto"/>
            </w:tcBorders>
          </w:tcPr>
          <w:p w14:paraId="3CE0DF26" w14:textId="76168348" w:rsidR="009677C4" w:rsidRPr="000E334A" w:rsidRDefault="0057447D" w:rsidP="00647040">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4CC2A530" w14:textId="20321874" w:rsidR="009677C4" w:rsidRPr="000E334A" w:rsidRDefault="009677C4" w:rsidP="00647040">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946" w:type="dxa"/>
            <w:tcBorders>
              <w:top w:val="single" w:sz="4" w:space="0" w:color="auto"/>
              <w:left w:val="single" w:sz="4" w:space="0" w:color="auto"/>
              <w:bottom w:val="single" w:sz="4" w:space="0" w:color="auto"/>
              <w:right w:val="single" w:sz="4" w:space="0" w:color="auto"/>
            </w:tcBorders>
          </w:tcPr>
          <w:p w14:paraId="462FA432" w14:textId="34C89B38" w:rsidR="009677C4" w:rsidRPr="000E334A" w:rsidRDefault="0057447D" w:rsidP="00647040">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57447D" w:rsidRPr="000E334A" w14:paraId="06EB8E78" w14:textId="2CBAF692" w:rsidTr="00705624">
        <w:tc>
          <w:tcPr>
            <w:tcW w:w="1681" w:type="dxa"/>
            <w:vMerge w:val="restart"/>
            <w:vAlign w:val="center"/>
          </w:tcPr>
          <w:p w14:paraId="0C146925" w14:textId="2551771B" w:rsidR="0057447D" w:rsidRPr="000E334A" w:rsidRDefault="0057447D" w:rsidP="00647040">
            <w:pPr>
              <w:ind w:right="-2"/>
              <w:rPr>
                <w:rFonts w:ascii="Times New Roman" w:hAnsi="Times New Roman" w:cs="Times New Roman"/>
                <w:sz w:val="20"/>
                <w:szCs w:val="20"/>
              </w:rPr>
            </w:pPr>
            <w:r w:rsidRPr="000E334A">
              <w:rPr>
                <w:rFonts w:ascii="Times New Roman" w:hAnsi="Times New Roman" w:cs="Times New Roman"/>
                <w:sz w:val="20"/>
                <w:szCs w:val="20"/>
              </w:rPr>
              <w:t>Г. Шымкент</w:t>
            </w:r>
          </w:p>
        </w:tc>
        <w:tc>
          <w:tcPr>
            <w:tcW w:w="1798" w:type="dxa"/>
            <w:vMerge w:val="restart"/>
            <w:vAlign w:val="center"/>
          </w:tcPr>
          <w:p w14:paraId="06125888" w14:textId="47FBF2BE" w:rsidR="0057447D" w:rsidRPr="000E334A" w:rsidRDefault="0057447D" w:rsidP="00647040">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08DB13B4" w14:textId="6925C8EF" w:rsidR="0057447D" w:rsidRPr="000E334A" w:rsidRDefault="0057447D" w:rsidP="00647040">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right w:val="single" w:sz="4" w:space="0" w:color="auto"/>
            </w:tcBorders>
          </w:tcPr>
          <w:p w14:paraId="128B5F58" w14:textId="33BF1122" w:rsidR="0057447D" w:rsidRPr="000E334A" w:rsidRDefault="0057447D" w:rsidP="00647040">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14:paraId="578FA001" w14:textId="12F83ED6" w:rsidR="0057447D" w:rsidRPr="00C83362" w:rsidRDefault="00C8336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left w:val="single" w:sz="4" w:space="0" w:color="auto"/>
              <w:right w:val="single" w:sz="4" w:space="0" w:color="auto"/>
            </w:tcBorders>
          </w:tcPr>
          <w:p w14:paraId="65626E57" w14:textId="4029FA8C" w:rsidR="0057447D" w:rsidRPr="000E334A" w:rsidRDefault="0057447D" w:rsidP="00647040">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BFA285F" w14:textId="0CE66DC7" w:rsidR="0057447D" w:rsidRPr="00C83362" w:rsidRDefault="00C8336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46" w:type="dxa"/>
            <w:vMerge w:val="restart"/>
            <w:tcBorders>
              <w:top w:val="single" w:sz="4" w:space="0" w:color="auto"/>
              <w:left w:val="single" w:sz="4" w:space="0" w:color="auto"/>
              <w:right w:val="single" w:sz="4" w:space="0" w:color="auto"/>
            </w:tcBorders>
          </w:tcPr>
          <w:p w14:paraId="1B9218CE" w14:textId="5CACE715" w:rsidR="0057447D" w:rsidRPr="000E334A" w:rsidRDefault="0057447D" w:rsidP="00647040">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57447D" w:rsidRPr="000E334A" w14:paraId="30E32EA1" w14:textId="4ECE618A" w:rsidTr="00705624">
        <w:tc>
          <w:tcPr>
            <w:tcW w:w="1681" w:type="dxa"/>
            <w:vMerge/>
            <w:vAlign w:val="center"/>
          </w:tcPr>
          <w:p w14:paraId="090411AF" w14:textId="77777777" w:rsidR="0057447D" w:rsidRPr="000E334A" w:rsidRDefault="0057447D" w:rsidP="00B05AD0">
            <w:pPr>
              <w:ind w:right="-2"/>
              <w:rPr>
                <w:rFonts w:ascii="Times New Roman" w:hAnsi="Times New Roman" w:cs="Times New Roman"/>
                <w:sz w:val="20"/>
                <w:szCs w:val="20"/>
              </w:rPr>
            </w:pPr>
          </w:p>
        </w:tc>
        <w:tc>
          <w:tcPr>
            <w:tcW w:w="1798" w:type="dxa"/>
            <w:vMerge/>
            <w:tcBorders>
              <w:bottom w:val="single" w:sz="4" w:space="0" w:color="auto"/>
            </w:tcBorders>
            <w:vAlign w:val="center"/>
          </w:tcPr>
          <w:p w14:paraId="7C271746" w14:textId="77777777" w:rsidR="0057447D" w:rsidRPr="000E334A" w:rsidRDefault="0057447D" w:rsidP="00B05AD0">
            <w:pPr>
              <w:ind w:right="-2"/>
              <w:rPr>
                <w:rFonts w:ascii="Times New Roman" w:hAnsi="Times New Roman" w:cs="Times New Roman"/>
                <w:sz w:val="20"/>
                <w:szCs w:val="20"/>
              </w:rPr>
            </w:pPr>
          </w:p>
        </w:tc>
        <w:tc>
          <w:tcPr>
            <w:tcW w:w="1052" w:type="dxa"/>
            <w:vMerge/>
            <w:tcBorders>
              <w:bottom w:val="single" w:sz="4" w:space="0" w:color="auto"/>
            </w:tcBorders>
            <w:vAlign w:val="center"/>
          </w:tcPr>
          <w:p w14:paraId="02B4DB2F" w14:textId="77777777" w:rsidR="0057447D" w:rsidRPr="000E334A" w:rsidRDefault="0057447D" w:rsidP="00B05AD0">
            <w:pPr>
              <w:ind w:right="-2"/>
              <w:jc w:val="center"/>
              <w:rPr>
                <w:rFonts w:ascii="Times New Roman" w:hAnsi="Times New Roman" w:cs="Times New Roman"/>
                <w:sz w:val="20"/>
                <w:szCs w:val="20"/>
              </w:rPr>
            </w:pPr>
          </w:p>
        </w:tc>
        <w:tc>
          <w:tcPr>
            <w:tcW w:w="851" w:type="dxa"/>
            <w:vMerge/>
            <w:tcBorders>
              <w:right w:val="single" w:sz="4" w:space="0" w:color="auto"/>
            </w:tcBorders>
          </w:tcPr>
          <w:p w14:paraId="224EE380" w14:textId="77777777" w:rsidR="0057447D" w:rsidRPr="000E334A" w:rsidRDefault="0057447D" w:rsidP="00B05AD0">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6F494C33" w14:textId="07D570A3" w:rsidR="0057447D" w:rsidRPr="000E334A" w:rsidRDefault="0057447D" w:rsidP="00B05AD0">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285B9B09" w14:textId="77777777" w:rsidR="0057447D" w:rsidRPr="000E334A" w:rsidRDefault="0057447D" w:rsidP="00B05AD0">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69FD2E39" w14:textId="0C2FFF23" w:rsidR="0057447D" w:rsidRPr="000E334A" w:rsidRDefault="0057447D" w:rsidP="00B05AD0">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5E80C8A4" w14:textId="77777777" w:rsidR="0057447D" w:rsidRPr="000E334A" w:rsidRDefault="0057447D" w:rsidP="00B05AD0">
            <w:pPr>
              <w:ind w:right="-2"/>
              <w:jc w:val="center"/>
              <w:rPr>
                <w:rFonts w:ascii="Times New Roman" w:hAnsi="Times New Roman" w:cs="Times New Roman"/>
                <w:sz w:val="20"/>
                <w:szCs w:val="20"/>
              </w:rPr>
            </w:pPr>
          </w:p>
        </w:tc>
      </w:tr>
      <w:tr w:rsidR="0057447D" w:rsidRPr="000E334A" w14:paraId="03A058AA" w14:textId="0D9E2FCC" w:rsidTr="00F10FEC">
        <w:tc>
          <w:tcPr>
            <w:tcW w:w="1681" w:type="dxa"/>
            <w:vMerge w:val="restart"/>
            <w:vAlign w:val="center"/>
          </w:tcPr>
          <w:p w14:paraId="2ABE2B44" w14:textId="30FB7518" w:rsidR="0057447D" w:rsidRPr="000E334A" w:rsidRDefault="0057447D" w:rsidP="00B05AD0">
            <w:pPr>
              <w:ind w:right="-2"/>
              <w:rPr>
                <w:rFonts w:ascii="Times New Roman" w:hAnsi="Times New Roman" w:cs="Times New Roman"/>
                <w:sz w:val="20"/>
                <w:szCs w:val="20"/>
              </w:rPr>
            </w:pPr>
            <w:r w:rsidRPr="000E334A">
              <w:rPr>
                <w:rFonts w:ascii="Times New Roman" w:hAnsi="Times New Roman" w:cs="Times New Roman"/>
                <w:sz w:val="20"/>
                <w:szCs w:val="20"/>
              </w:rPr>
              <w:t>Костанайская обл.</w:t>
            </w:r>
          </w:p>
        </w:tc>
        <w:tc>
          <w:tcPr>
            <w:tcW w:w="1798" w:type="dxa"/>
            <w:vMerge w:val="restart"/>
            <w:vAlign w:val="center"/>
          </w:tcPr>
          <w:p w14:paraId="5C8EA38C" w14:textId="71D92F30" w:rsidR="0057447D" w:rsidRPr="000E334A" w:rsidRDefault="0057447D" w:rsidP="00B05AD0">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67251583" w14:textId="48CED3B4" w:rsidR="0057447D" w:rsidRPr="000E334A" w:rsidRDefault="0057447D" w:rsidP="00B05AD0">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right w:val="single" w:sz="4" w:space="0" w:color="auto"/>
            </w:tcBorders>
          </w:tcPr>
          <w:p w14:paraId="3DE1E767" w14:textId="4910808C" w:rsidR="0057447D" w:rsidRPr="000E334A" w:rsidRDefault="0057447D" w:rsidP="00B05AD0">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14:paraId="14B732C3" w14:textId="5B96FF0C" w:rsidR="0057447D" w:rsidRPr="00C83362" w:rsidRDefault="00C83362" w:rsidP="00B05AD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00E520D3" w14:textId="3CCB1060" w:rsidR="0057447D" w:rsidRPr="000E334A" w:rsidRDefault="0057447D" w:rsidP="00B05AD0">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53231318" w14:textId="43B05A9C" w:rsidR="0057447D" w:rsidRPr="00C83362" w:rsidRDefault="00C83362" w:rsidP="00B05AD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46" w:type="dxa"/>
            <w:vMerge w:val="restart"/>
            <w:tcBorders>
              <w:top w:val="single" w:sz="4" w:space="0" w:color="auto"/>
              <w:left w:val="single" w:sz="4" w:space="0" w:color="auto"/>
              <w:right w:val="single" w:sz="4" w:space="0" w:color="auto"/>
            </w:tcBorders>
          </w:tcPr>
          <w:p w14:paraId="089C4E06" w14:textId="54D202A6" w:rsidR="0057447D" w:rsidRPr="000E334A" w:rsidRDefault="0057447D" w:rsidP="00B05AD0">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57447D" w:rsidRPr="000E334A" w14:paraId="2365531C" w14:textId="6F69F665" w:rsidTr="00F10FEC">
        <w:tc>
          <w:tcPr>
            <w:tcW w:w="1681" w:type="dxa"/>
            <w:vMerge/>
            <w:vAlign w:val="center"/>
          </w:tcPr>
          <w:p w14:paraId="30393305" w14:textId="77777777" w:rsidR="0057447D" w:rsidRPr="000E334A" w:rsidRDefault="0057447D" w:rsidP="00111492">
            <w:pPr>
              <w:ind w:right="-2"/>
              <w:rPr>
                <w:rFonts w:ascii="Times New Roman" w:hAnsi="Times New Roman" w:cs="Times New Roman"/>
                <w:sz w:val="20"/>
                <w:szCs w:val="20"/>
              </w:rPr>
            </w:pPr>
          </w:p>
        </w:tc>
        <w:tc>
          <w:tcPr>
            <w:tcW w:w="1798" w:type="dxa"/>
            <w:vMerge/>
            <w:tcBorders>
              <w:bottom w:val="single" w:sz="4" w:space="0" w:color="auto"/>
            </w:tcBorders>
            <w:vAlign w:val="center"/>
          </w:tcPr>
          <w:p w14:paraId="1D672321" w14:textId="77777777" w:rsidR="0057447D" w:rsidRPr="000E334A" w:rsidRDefault="0057447D" w:rsidP="00111492">
            <w:pPr>
              <w:ind w:right="-2"/>
              <w:rPr>
                <w:rFonts w:ascii="Times New Roman" w:hAnsi="Times New Roman" w:cs="Times New Roman"/>
                <w:sz w:val="20"/>
                <w:szCs w:val="20"/>
              </w:rPr>
            </w:pPr>
          </w:p>
        </w:tc>
        <w:tc>
          <w:tcPr>
            <w:tcW w:w="1052" w:type="dxa"/>
            <w:vMerge/>
            <w:tcBorders>
              <w:bottom w:val="single" w:sz="4" w:space="0" w:color="auto"/>
            </w:tcBorders>
            <w:vAlign w:val="center"/>
          </w:tcPr>
          <w:p w14:paraId="18BB7A70" w14:textId="77777777" w:rsidR="0057447D" w:rsidRPr="000E334A" w:rsidRDefault="0057447D" w:rsidP="00111492">
            <w:pPr>
              <w:ind w:right="-2"/>
              <w:jc w:val="center"/>
              <w:rPr>
                <w:rFonts w:ascii="Times New Roman" w:hAnsi="Times New Roman" w:cs="Times New Roman"/>
                <w:sz w:val="20"/>
                <w:szCs w:val="20"/>
              </w:rPr>
            </w:pPr>
          </w:p>
        </w:tc>
        <w:tc>
          <w:tcPr>
            <w:tcW w:w="851" w:type="dxa"/>
            <w:vMerge/>
            <w:tcBorders>
              <w:right w:val="single" w:sz="4" w:space="0" w:color="auto"/>
            </w:tcBorders>
          </w:tcPr>
          <w:p w14:paraId="5EF70FD1" w14:textId="77777777" w:rsidR="0057447D" w:rsidRPr="000E334A" w:rsidRDefault="0057447D" w:rsidP="00111492">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6B54DF2B" w14:textId="1E7739F4" w:rsidR="0057447D" w:rsidRPr="000E334A" w:rsidRDefault="0057447D" w:rsidP="00111492">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47C1717C" w14:textId="77777777" w:rsidR="0057447D" w:rsidRPr="000E334A" w:rsidRDefault="0057447D" w:rsidP="00111492">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32027593" w14:textId="7128DD5F" w:rsidR="0057447D" w:rsidRPr="000E334A" w:rsidRDefault="0057447D" w:rsidP="00111492">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4F1E8610" w14:textId="77777777" w:rsidR="0057447D" w:rsidRPr="000E334A" w:rsidRDefault="0057447D" w:rsidP="00111492">
            <w:pPr>
              <w:ind w:right="-2"/>
              <w:jc w:val="center"/>
              <w:rPr>
                <w:rFonts w:ascii="Times New Roman" w:hAnsi="Times New Roman" w:cs="Times New Roman"/>
                <w:sz w:val="20"/>
                <w:szCs w:val="20"/>
              </w:rPr>
            </w:pPr>
          </w:p>
        </w:tc>
      </w:tr>
      <w:tr w:rsidR="0057447D" w:rsidRPr="000E334A" w14:paraId="066508B0" w14:textId="6109F9F0" w:rsidTr="009677C4">
        <w:tc>
          <w:tcPr>
            <w:tcW w:w="1681" w:type="dxa"/>
            <w:vMerge w:val="restart"/>
            <w:vAlign w:val="center"/>
          </w:tcPr>
          <w:p w14:paraId="23E24E99" w14:textId="665895DE" w:rsidR="0057447D" w:rsidRPr="000E334A" w:rsidRDefault="0057447D" w:rsidP="00111492">
            <w:pPr>
              <w:ind w:right="-2"/>
              <w:rPr>
                <w:rFonts w:ascii="Times New Roman" w:hAnsi="Times New Roman" w:cs="Times New Roman"/>
                <w:sz w:val="20"/>
                <w:szCs w:val="20"/>
              </w:rPr>
            </w:pPr>
            <w:r w:rsidRPr="000E334A">
              <w:rPr>
                <w:rFonts w:ascii="Times New Roman" w:hAnsi="Times New Roman" w:cs="Times New Roman"/>
                <w:sz w:val="20"/>
                <w:szCs w:val="20"/>
              </w:rPr>
              <w:t>Кызылординская обл.</w:t>
            </w:r>
          </w:p>
        </w:tc>
        <w:tc>
          <w:tcPr>
            <w:tcW w:w="1798" w:type="dxa"/>
            <w:vMerge w:val="restart"/>
            <w:vAlign w:val="center"/>
          </w:tcPr>
          <w:p w14:paraId="3BEE1986" w14:textId="7875D8CF" w:rsidR="0057447D" w:rsidRPr="000E334A" w:rsidRDefault="0057447D" w:rsidP="00111492">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385610A2" w14:textId="7240C382" w:rsidR="0057447D" w:rsidRPr="000E334A" w:rsidRDefault="0057447D" w:rsidP="00111492">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right w:val="single" w:sz="4" w:space="0" w:color="auto"/>
            </w:tcBorders>
          </w:tcPr>
          <w:p w14:paraId="3462A04D" w14:textId="2EE4DFC2" w:rsidR="0057447D" w:rsidRPr="000E334A" w:rsidRDefault="0057447D" w:rsidP="00111492">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14:paraId="58C8E05B" w14:textId="555574B1" w:rsidR="0057447D" w:rsidRPr="00C83362" w:rsidRDefault="00C83362" w:rsidP="0011149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16818209" w14:textId="16E0B3F7" w:rsidR="0057447D" w:rsidRPr="000E334A" w:rsidRDefault="0057447D" w:rsidP="00111492">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vMerge w:val="restart"/>
            <w:tcBorders>
              <w:top w:val="single" w:sz="4" w:space="0" w:color="auto"/>
              <w:left w:val="single" w:sz="4" w:space="0" w:color="auto"/>
              <w:right w:val="single" w:sz="4" w:space="0" w:color="auto"/>
            </w:tcBorders>
            <w:shd w:val="clear" w:color="auto" w:fill="auto"/>
            <w:vAlign w:val="center"/>
          </w:tcPr>
          <w:p w14:paraId="2D53E42B" w14:textId="632B7DAF" w:rsidR="0057447D" w:rsidRPr="000E334A" w:rsidRDefault="0057447D" w:rsidP="00111492">
            <w:pPr>
              <w:ind w:right="-2"/>
              <w:jc w:val="center"/>
              <w:rPr>
                <w:rFonts w:ascii="Times New Roman" w:hAnsi="Times New Roman" w:cs="Times New Roman"/>
                <w:bCs/>
                <w:sz w:val="20"/>
                <w:szCs w:val="20"/>
              </w:rPr>
            </w:pPr>
            <w:r w:rsidRPr="000E334A">
              <w:rPr>
                <w:rFonts w:ascii="Times New Roman" w:hAnsi="Times New Roman" w:cs="Times New Roman"/>
                <w:bCs/>
                <w:sz w:val="20"/>
                <w:szCs w:val="20"/>
              </w:rPr>
              <w:t>-</w:t>
            </w:r>
          </w:p>
        </w:tc>
        <w:tc>
          <w:tcPr>
            <w:tcW w:w="946" w:type="dxa"/>
            <w:vMerge w:val="restart"/>
            <w:tcBorders>
              <w:top w:val="single" w:sz="4" w:space="0" w:color="auto"/>
              <w:left w:val="single" w:sz="4" w:space="0" w:color="auto"/>
              <w:right w:val="single" w:sz="4" w:space="0" w:color="auto"/>
            </w:tcBorders>
          </w:tcPr>
          <w:p w14:paraId="56C65C21" w14:textId="22665D7C" w:rsidR="0057447D" w:rsidRPr="000E334A" w:rsidRDefault="0057447D" w:rsidP="00111492">
            <w:pPr>
              <w:ind w:right="-2"/>
              <w:jc w:val="center"/>
              <w:rPr>
                <w:rFonts w:ascii="Times New Roman" w:hAnsi="Times New Roman" w:cs="Times New Roman"/>
                <w:bCs/>
                <w:sz w:val="20"/>
                <w:szCs w:val="20"/>
              </w:rPr>
            </w:pPr>
            <w:r>
              <w:rPr>
                <w:rFonts w:ascii="Times New Roman" w:hAnsi="Times New Roman" w:cs="Times New Roman"/>
                <w:bCs/>
                <w:sz w:val="20"/>
                <w:szCs w:val="20"/>
              </w:rPr>
              <w:t>-</w:t>
            </w:r>
          </w:p>
        </w:tc>
      </w:tr>
      <w:tr w:rsidR="0057447D" w:rsidRPr="000E334A" w14:paraId="4ADDB79D" w14:textId="12C94611" w:rsidTr="009677C4">
        <w:tc>
          <w:tcPr>
            <w:tcW w:w="1681" w:type="dxa"/>
            <w:vMerge/>
            <w:vAlign w:val="center"/>
          </w:tcPr>
          <w:p w14:paraId="6569B5A8" w14:textId="77777777" w:rsidR="0057447D" w:rsidRPr="000E334A" w:rsidRDefault="0057447D" w:rsidP="00111492">
            <w:pPr>
              <w:ind w:right="-2"/>
              <w:rPr>
                <w:rFonts w:ascii="Times New Roman" w:hAnsi="Times New Roman" w:cs="Times New Roman"/>
                <w:sz w:val="20"/>
                <w:szCs w:val="20"/>
              </w:rPr>
            </w:pPr>
          </w:p>
        </w:tc>
        <w:tc>
          <w:tcPr>
            <w:tcW w:w="1798" w:type="dxa"/>
            <w:vMerge/>
            <w:vAlign w:val="center"/>
          </w:tcPr>
          <w:p w14:paraId="236AD7AF" w14:textId="77777777" w:rsidR="0057447D" w:rsidRPr="000E334A" w:rsidRDefault="0057447D" w:rsidP="00111492">
            <w:pPr>
              <w:ind w:right="-2"/>
              <w:rPr>
                <w:rFonts w:ascii="Times New Roman" w:hAnsi="Times New Roman" w:cs="Times New Roman"/>
                <w:sz w:val="20"/>
                <w:szCs w:val="20"/>
              </w:rPr>
            </w:pPr>
          </w:p>
        </w:tc>
        <w:tc>
          <w:tcPr>
            <w:tcW w:w="1052" w:type="dxa"/>
            <w:vMerge/>
            <w:vAlign w:val="center"/>
          </w:tcPr>
          <w:p w14:paraId="54E10C65" w14:textId="5BD88D1C" w:rsidR="0057447D" w:rsidRPr="000E334A" w:rsidRDefault="0057447D" w:rsidP="00111492">
            <w:pPr>
              <w:ind w:right="-2"/>
              <w:jc w:val="center"/>
              <w:rPr>
                <w:rFonts w:ascii="Times New Roman" w:hAnsi="Times New Roman" w:cs="Times New Roman"/>
                <w:sz w:val="20"/>
                <w:szCs w:val="20"/>
              </w:rPr>
            </w:pPr>
          </w:p>
        </w:tc>
        <w:tc>
          <w:tcPr>
            <w:tcW w:w="851" w:type="dxa"/>
            <w:vMerge/>
            <w:tcBorders>
              <w:right w:val="single" w:sz="4" w:space="0" w:color="auto"/>
            </w:tcBorders>
          </w:tcPr>
          <w:p w14:paraId="614FAAFE" w14:textId="77777777" w:rsidR="0057447D" w:rsidRPr="000E334A" w:rsidRDefault="0057447D" w:rsidP="00111492">
            <w:pPr>
              <w:ind w:right="-2"/>
              <w:jc w:val="center"/>
              <w:rPr>
                <w:rFonts w:ascii="Times New Roman" w:hAnsi="Times New Roman" w:cs="Times New Roman"/>
                <w:sz w:val="20"/>
                <w:szCs w:val="20"/>
              </w:rPr>
            </w:pPr>
          </w:p>
        </w:tc>
        <w:tc>
          <w:tcPr>
            <w:tcW w:w="1276" w:type="dxa"/>
            <w:tcBorders>
              <w:left w:val="single" w:sz="4" w:space="0" w:color="auto"/>
              <w:right w:val="single" w:sz="4" w:space="0" w:color="auto"/>
            </w:tcBorders>
            <w:vAlign w:val="center"/>
          </w:tcPr>
          <w:p w14:paraId="58A564E4" w14:textId="46AC76A0" w:rsidR="0057447D" w:rsidRPr="000E334A" w:rsidRDefault="0057447D" w:rsidP="00111492">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4E1083E6" w14:textId="77777777" w:rsidR="0057447D" w:rsidRPr="000E334A" w:rsidRDefault="0057447D" w:rsidP="00111492">
            <w:pPr>
              <w:ind w:right="-2"/>
              <w:jc w:val="center"/>
              <w:rPr>
                <w:rFonts w:ascii="Times New Roman" w:hAnsi="Times New Roman" w:cs="Times New Roman"/>
                <w:bCs/>
                <w:sz w:val="20"/>
                <w:szCs w:val="20"/>
              </w:rPr>
            </w:pPr>
          </w:p>
        </w:tc>
        <w:tc>
          <w:tcPr>
            <w:tcW w:w="1319" w:type="dxa"/>
            <w:vMerge/>
            <w:tcBorders>
              <w:left w:val="single" w:sz="4" w:space="0" w:color="auto"/>
              <w:bottom w:val="single" w:sz="4" w:space="0" w:color="auto"/>
              <w:right w:val="single" w:sz="4" w:space="0" w:color="auto"/>
            </w:tcBorders>
            <w:shd w:val="clear" w:color="auto" w:fill="auto"/>
            <w:vAlign w:val="center"/>
          </w:tcPr>
          <w:p w14:paraId="5C1C75BD" w14:textId="0166567C" w:rsidR="0057447D" w:rsidRPr="000E334A" w:rsidRDefault="0057447D" w:rsidP="00111492">
            <w:pPr>
              <w:ind w:right="-2"/>
              <w:jc w:val="center"/>
              <w:rPr>
                <w:rFonts w:ascii="Times New Roman" w:hAnsi="Times New Roman" w:cs="Times New Roman"/>
                <w:bCs/>
                <w:sz w:val="20"/>
                <w:szCs w:val="20"/>
              </w:rPr>
            </w:pPr>
          </w:p>
        </w:tc>
        <w:tc>
          <w:tcPr>
            <w:tcW w:w="946" w:type="dxa"/>
            <w:vMerge/>
            <w:tcBorders>
              <w:left w:val="single" w:sz="4" w:space="0" w:color="auto"/>
              <w:bottom w:val="single" w:sz="4" w:space="0" w:color="auto"/>
              <w:right w:val="single" w:sz="4" w:space="0" w:color="auto"/>
            </w:tcBorders>
          </w:tcPr>
          <w:p w14:paraId="4E91B91D" w14:textId="77777777" w:rsidR="0057447D" w:rsidRPr="000E334A" w:rsidRDefault="0057447D" w:rsidP="00111492">
            <w:pPr>
              <w:ind w:right="-2"/>
              <w:jc w:val="center"/>
              <w:rPr>
                <w:rFonts w:ascii="Times New Roman" w:hAnsi="Times New Roman" w:cs="Times New Roman"/>
                <w:bCs/>
                <w:sz w:val="20"/>
                <w:szCs w:val="20"/>
              </w:rPr>
            </w:pPr>
          </w:p>
        </w:tc>
      </w:tr>
      <w:tr w:rsidR="0057447D" w:rsidRPr="000E334A" w14:paraId="639D4D9D" w14:textId="47777D8E" w:rsidTr="007A583F">
        <w:tc>
          <w:tcPr>
            <w:tcW w:w="1681" w:type="dxa"/>
            <w:vMerge w:val="restart"/>
            <w:vAlign w:val="center"/>
          </w:tcPr>
          <w:p w14:paraId="70430534" w14:textId="1ED1011F" w:rsidR="0057447D" w:rsidRPr="000E334A" w:rsidRDefault="0057447D" w:rsidP="00111492">
            <w:pPr>
              <w:ind w:right="-2"/>
              <w:rPr>
                <w:rFonts w:ascii="Times New Roman" w:hAnsi="Times New Roman" w:cs="Times New Roman"/>
                <w:sz w:val="20"/>
                <w:szCs w:val="20"/>
              </w:rPr>
            </w:pPr>
            <w:r w:rsidRPr="000E334A">
              <w:rPr>
                <w:rFonts w:ascii="Times New Roman" w:hAnsi="Times New Roman" w:cs="Times New Roman"/>
                <w:sz w:val="20"/>
                <w:szCs w:val="20"/>
              </w:rPr>
              <w:t>Павлодарская обл.</w:t>
            </w:r>
          </w:p>
        </w:tc>
        <w:tc>
          <w:tcPr>
            <w:tcW w:w="1798" w:type="dxa"/>
            <w:vMerge w:val="restart"/>
            <w:vAlign w:val="center"/>
          </w:tcPr>
          <w:p w14:paraId="562B9679" w14:textId="5E836100" w:rsidR="0057447D" w:rsidRPr="000E334A" w:rsidRDefault="0057447D" w:rsidP="00111492">
            <w:pPr>
              <w:ind w:right="-2"/>
              <w:rPr>
                <w:rFonts w:ascii="Times New Roman" w:hAnsi="Times New Roman" w:cs="Times New Roman"/>
                <w:sz w:val="20"/>
                <w:szCs w:val="20"/>
              </w:rPr>
            </w:pPr>
            <w:r w:rsidRPr="000E334A">
              <w:rPr>
                <w:rFonts w:ascii="Times New Roman" w:hAnsi="Times New Roman" w:cs="Times New Roman"/>
                <w:sz w:val="20"/>
                <w:szCs w:val="20"/>
              </w:rPr>
              <w:t>ТОО «SoftDeCo»</w:t>
            </w:r>
          </w:p>
        </w:tc>
        <w:tc>
          <w:tcPr>
            <w:tcW w:w="1052" w:type="dxa"/>
            <w:vMerge w:val="restart"/>
            <w:vAlign w:val="center"/>
          </w:tcPr>
          <w:p w14:paraId="61388017" w14:textId="2A7502CE" w:rsidR="0057447D" w:rsidRPr="000E334A" w:rsidRDefault="0057447D" w:rsidP="00111492">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right w:val="single" w:sz="4" w:space="0" w:color="auto"/>
            </w:tcBorders>
          </w:tcPr>
          <w:p w14:paraId="1E7F2AFA" w14:textId="5BE4CB8C" w:rsidR="0057447D" w:rsidRPr="000E334A" w:rsidRDefault="0057447D" w:rsidP="00111492">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left w:val="single" w:sz="4" w:space="0" w:color="auto"/>
              <w:right w:val="single" w:sz="4" w:space="0" w:color="auto"/>
            </w:tcBorders>
            <w:vAlign w:val="center"/>
          </w:tcPr>
          <w:p w14:paraId="4F96CDEB" w14:textId="763C09A4" w:rsidR="0057447D" w:rsidRPr="00C83362" w:rsidRDefault="00C83362" w:rsidP="0011149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left w:val="single" w:sz="4" w:space="0" w:color="auto"/>
              <w:right w:val="single" w:sz="4" w:space="0" w:color="auto"/>
            </w:tcBorders>
          </w:tcPr>
          <w:p w14:paraId="3C78AB60" w14:textId="100A6D8F" w:rsidR="0057447D" w:rsidRPr="000E334A" w:rsidRDefault="0057447D" w:rsidP="00111492">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676688DC" w14:textId="677A2449" w:rsidR="0057447D" w:rsidRPr="00C83362" w:rsidRDefault="00C83362" w:rsidP="0011149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val="restart"/>
            <w:tcBorders>
              <w:top w:val="single" w:sz="4" w:space="0" w:color="auto"/>
              <w:left w:val="single" w:sz="4" w:space="0" w:color="auto"/>
              <w:right w:val="single" w:sz="4" w:space="0" w:color="auto"/>
            </w:tcBorders>
          </w:tcPr>
          <w:p w14:paraId="4E187944" w14:textId="55383A5C" w:rsidR="0057447D" w:rsidRPr="000E334A" w:rsidRDefault="0057447D" w:rsidP="00111492">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57447D" w:rsidRPr="000E334A" w14:paraId="08B1216C" w14:textId="1BF106E3" w:rsidTr="007A583F">
        <w:tc>
          <w:tcPr>
            <w:tcW w:w="1681" w:type="dxa"/>
            <w:vMerge/>
            <w:vAlign w:val="center"/>
          </w:tcPr>
          <w:p w14:paraId="5B4B88E8" w14:textId="77777777" w:rsidR="0057447D" w:rsidRPr="000E334A" w:rsidRDefault="0057447D" w:rsidP="00E57B58">
            <w:pPr>
              <w:ind w:right="-2"/>
              <w:rPr>
                <w:rFonts w:ascii="Times New Roman" w:hAnsi="Times New Roman" w:cs="Times New Roman"/>
                <w:sz w:val="20"/>
                <w:szCs w:val="20"/>
              </w:rPr>
            </w:pPr>
          </w:p>
        </w:tc>
        <w:tc>
          <w:tcPr>
            <w:tcW w:w="1798" w:type="dxa"/>
            <w:vMerge/>
            <w:tcBorders>
              <w:bottom w:val="single" w:sz="4" w:space="0" w:color="auto"/>
            </w:tcBorders>
            <w:vAlign w:val="center"/>
          </w:tcPr>
          <w:p w14:paraId="7BD0091D" w14:textId="77777777" w:rsidR="0057447D" w:rsidRPr="000E334A" w:rsidRDefault="0057447D" w:rsidP="00E57B58">
            <w:pPr>
              <w:ind w:right="-2"/>
              <w:rPr>
                <w:rFonts w:ascii="Times New Roman" w:hAnsi="Times New Roman" w:cs="Times New Roman"/>
                <w:sz w:val="20"/>
                <w:szCs w:val="20"/>
              </w:rPr>
            </w:pPr>
          </w:p>
        </w:tc>
        <w:tc>
          <w:tcPr>
            <w:tcW w:w="1052" w:type="dxa"/>
            <w:vMerge/>
            <w:tcBorders>
              <w:bottom w:val="single" w:sz="4" w:space="0" w:color="auto"/>
            </w:tcBorders>
            <w:vAlign w:val="center"/>
          </w:tcPr>
          <w:p w14:paraId="76FA9FC2" w14:textId="77777777" w:rsidR="0057447D" w:rsidRPr="000E334A" w:rsidRDefault="0057447D" w:rsidP="00E57B58">
            <w:pPr>
              <w:ind w:right="-2"/>
              <w:jc w:val="center"/>
              <w:rPr>
                <w:rFonts w:ascii="Times New Roman" w:hAnsi="Times New Roman" w:cs="Times New Roman"/>
                <w:sz w:val="20"/>
                <w:szCs w:val="20"/>
              </w:rPr>
            </w:pPr>
          </w:p>
        </w:tc>
        <w:tc>
          <w:tcPr>
            <w:tcW w:w="851" w:type="dxa"/>
            <w:vMerge/>
            <w:tcBorders>
              <w:right w:val="single" w:sz="4" w:space="0" w:color="auto"/>
            </w:tcBorders>
          </w:tcPr>
          <w:p w14:paraId="1CF0BD09" w14:textId="77777777" w:rsidR="0057447D" w:rsidRPr="000E334A" w:rsidRDefault="0057447D" w:rsidP="00E57B58">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07CFC9FE" w14:textId="0FA08A92" w:rsidR="0057447D" w:rsidRPr="000E334A" w:rsidRDefault="0057447D" w:rsidP="00E57B58">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25C9E374" w14:textId="77777777" w:rsidR="0057447D" w:rsidRPr="000E334A" w:rsidRDefault="0057447D" w:rsidP="00E57B58">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4984DA22" w14:textId="7C536155" w:rsidR="0057447D" w:rsidRPr="000E334A" w:rsidRDefault="0057447D" w:rsidP="00E57B58">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08A1FC7F" w14:textId="77777777" w:rsidR="0057447D" w:rsidRPr="000E334A" w:rsidRDefault="0057447D" w:rsidP="00E57B58">
            <w:pPr>
              <w:ind w:right="-2"/>
              <w:jc w:val="center"/>
              <w:rPr>
                <w:rFonts w:ascii="Times New Roman" w:hAnsi="Times New Roman" w:cs="Times New Roman"/>
                <w:sz w:val="20"/>
                <w:szCs w:val="20"/>
              </w:rPr>
            </w:pPr>
          </w:p>
        </w:tc>
      </w:tr>
      <w:tr w:rsidR="0057447D" w:rsidRPr="000E334A" w14:paraId="541AD1CB" w14:textId="4960594C" w:rsidTr="00513E16">
        <w:tc>
          <w:tcPr>
            <w:tcW w:w="1681" w:type="dxa"/>
            <w:vMerge w:val="restart"/>
            <w:vAlign w:val="center"/>
          </w:tcPr>
          <w:p w14:paraId="3B32B41A" w14:textId="63499932" w:rsidR="0057447D" w:rsidRPr="000E334A" w:rsidRDefault="0057447D" w:rsidP="00C82047">
            <w:pPr>
              <w:ind w:right="-2"/>
              <w:rPr>
                <w:rFonts w:ascii="Times New Roman" w:hAnsi="Times New Roman" w:cs="Times New Roman"/>
                <w:sz w:val="20"/>
                <w:szCs w:val="20"/>
              </w:rPr>
            </w:pPr>
            <w:r w:rsidRPr="000E334A">
              <w:rPr>
                <w:rFonts w:ascii="Times New Roman" w:hAnsi="Times New Roman" w:cs="Times New Roman"/>
                <w:sz w:val="20"/>
                <w:szCs w:val="20"/>
              </w:rPr>
              <w:t>Г. Алматы</w:t>
            </w:r>
          </w:p>
        </w:tc>
        <w:tc>
          <w:tcPr>
            <w:tcW w:w="1798" w:type="dxa"/>
            <w:tcBorders>
              <w:top w:val="single" w:sz="4" w:space="0" w:color="auto"/>
              <w:left w:val="single" w:sz="4" w:space="0" w:color="auto"/>
              <w:bottom w:val="single" w:sz="4" w:space="0" w:color="auto"/>
              <w:right w:val="single" w:sz="4" w:space="0" w:color="auto"/>
            </w:tcBorders>
            <w:shd w:val="clear" w:color="auto" w:fill="auto"/>
          </w:tcPr>
          <w:p w14:paraId="2334266F" w14:textId="3E40489E" w:rsidR="0057447D" w:rsidRPr="000E334A" w:rsidRDefault="0057447D" w:rsidP="00C82047">
            <w:pPr>
              <w:ind w:right="-2"/>
              <w:rPr>
                <w:rFonts w:ascii="Times New Roman" w:hAnsi="Times New Roman" w:cs="Times New Roman"/>
                <w:sz w:val="20"/>
                <w:szCs w:val="20"/>
              </w:rPr>
            </w:pPr>
            <w:bookmarkStart w:id="37" w:name="_Hlk165882995"/>
            <w:r w:rsidRPr="000E334A">
              <w:rPr>
                <w:rFonts w:ascii="Times New Roman" w:hAnsi="Times New Roman" w:cs="Times New Roman"/>
                <w:bCs/>
                <w:sz w:val="20"/>
                <w:szCs w:val="20"/>
                <w:lang w:val="kk-KZ"/>
              </w:rPr>
              <w:t>ТОО «Soft DeCo»</w:t>
            </w:r>
            <w:bookmarkEnd w:id="37"/>
          </w:p>
        </w:tc>
        <w:tc>
          <w:tcPr>
            <w:tcW w:w="1052" w:type="dxa"/>
            <w:vMerge w:val="restart"/>
            <w:vAlign w:val="center"/>
          </w:tcPr>
          <w:p w14:paraId="22B333C3" w14:textId="0B9B01FD" w:rsidR="0057447D" w:rsidRPr="000E334A" w:rsidRDefault="0057447D" w:rsidP="00C82047">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val="restart"/>
            <w:tcBorders>
              <w:top w:val="single" w:sz="4" w:space="0" w:color="auto"/>
              <w:right w:val="single" w:sz="4" w:space="0" w:color="auto"/>
            </w:tcBorders>
          </w:tcPr>
          <w:p w14:paraId="7FFD4B00" w14:textId="32241B40" w:rsidR="0057447D" w:rsidRPr="000E334A" w:rsidRDefault="0057447D" w:rsidP="00C82047">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tcBorders>
              <w:top w:val="single" w:sz="4" w:space="0" w:color="auto"/>
              <w:left w:val="single" w:sz="4" w:space="0" w:color="auto"/>
              <w:right w:val="single" w:sz="4" w:space="0" w:color="auto"/>
            </w:tcBorders>
            <w:vAlign w:val="center"/>
          </w:tcPr>
          <w:p w14:paraId="4FD58599" w14:textId="4406EC25" w:rsidR="0057447D" w:rsidRPr="00C83362" w:rsidRDefault="00C83362" w:rsidP="00C8204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46" w:type="dxa"/>
            <w:vMerge w:val="restart"/>
            <w:tcBorders>
              <w:top w:val="single" w:sz="4" w:space="0" w:color="auto"/>
              <w:left w:val="single" w:sz="4" w:space="0" w:color="auto"/>
              <w:right w:val="single" w:sz="4" w:space="0" w:color="auto"/>
            </w:tcBorders>
          </w:tcPr>
          <w:p w14:paraId="06A85D42" w14:textId="3217EB9D" w:rsidR="0057447D" w:rsidRPr="000E334A" w:rsidRDefault="0057447D" w:rsidP="00C8204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4D731C8B" w14:textId="4D27B06E" w:rsidR="0057447D" w:rsidRPr="000E334A" w:rsidRDefault="0057447D" w:rsidP="00C82047">
            <w:pPr>
              <w:ind w:right="-2"/>
              <w:jc w:val="center"/>
              <w:rPr>
                <w:rFonts w:ascii="Times New Roman" w:hAnsi="Times New Roman" w:cs="Times New Roman"/>
                <w:bCs/>
                <w:sz w:val="20"/>
                <w:szCs w:val="20"/>
              </w:rPr>
            </w:pPr>
            <w:r w:rsidRPr="000E334A">
              <w:rPr>
                <w:rFonts w:ascii="Times New Roman" w:hAnsi="Times New Roman" w:cs="Times New Roman"/>
                <w:bCs/>
                <w:sz w:val="20"/>
                <w:szCs w:val="20"/>
              </w:rPr>
              <w:t>-</w:t>
            </w:r>
          </w:p>
        </w:tc>
        <w:tc>
          <w:tcPr>
            <w:tcW w:w="946" w:type="dxa"/>
            <w:vMerge w:val="restart"/>
            <w:tcBorders>
              <w:top w:val="single" w:sz="4" w:space="0" w:color="auto"/>
              <w:left w:val="single" w:sz="4" w:space="0" w:color="auto"/>
              <w:right w:val="single" w:sz="4" w:space="0" w:color="auto"/>
            </w:tcBorders>
          </w:tcPr>
          <w:p w14:paraId="104E8530" w14:textId="1D67D679" w:rsidR="0057447D" w:rsidRPr="000E334A" w:rsidRDefault="0057447D" w:rsidP="00C82047">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57447D" w:rsidRPr="000E334A" w14:paraId="19A7FB03" w14:textId="2F584E57" w:rsidTr="00513E16">
        <w:tc>
          <w:tcPr>
            <w:tcW w:w="1681" w:type="dxa"/>
            <w:vMerge/>
            <w:vAlign w:val="center"/>
          </w:tcPr>
          <w:p w14:paraId="59BAA714" w14:textId="77777777" w:rsidR="0057447D" w:rsidRPr="000E334A" w:rsidRDefault="0057447D" w:rsidP="00C82047">
            <w:pPr>
              <w:ind w:right="-2"/>
              <w:rPr>
                <w:rFonts w:ascii="Times New Roman" w:hAnsi="Times New Roman" w:cs="Times New Roman"/>
                <w:sz w:val="20"/>
                <w:szCs w:val="20"/>
              </w:rPr>
            </w:pPr>
          </w:p>
        </w:tc>
        <w:tc>
          <w:tcPr>
            <w:tcW w:w="1798" w:type="dxa"/>
            <w:vMerge w:val="restart"/>
            <w:tcBorders>
              <w:top w:val="single" w:sz="4" w:space="0" w:color="auto"/>
              <w:left w:val="single" w:sz="4" w:space="0" w:color="auto"/>
              <w:right w:val="single" w:sz="4" w:space="0" w:color="auto"/>
            </w:tcBorders>
            <w:shd w:val="clear" w:color="auto" w:fill="auto"/>
          </w:tcPr>
          <w:p w14:paraId="68A89FFA" w14:textId="432EA6D8" w:rsidR="0057447D" w:rsidRPr="000E334A" w:rsidRDefault="0057447D" w:rsidP="00C82047">
            <w:pPr>
              <w:ind w:right="-2"/>
              <w:rPr>
                <w:rFonts w:ascii="Times New Roman" w:hAnsi="Times New Roman" w:cs="Times New Roman"/>
                <w:sz w:val="20"/>
                <w:szCs w:val="20"/>
              </w:rPr>
            </w:pPr>
            <w:bookmarkStart w:id="38" w:name="_Hlk165883032"/>
            <w:r w:rsidRPr="000E334A">
              <w:rPr>
                <w:rFonts w:ascii="Times New Roman" w:hAnsi="Times New Roman" w:cs="Times New Roman"/>
                <w:bCs/>
                <w:sz w:val="20"/>
                <w:szCs w:val="20"/>
                <w:lang w:val="kk-KZ"/>
              </w:rPr>
              <w:t>ТОО «QazTiqet»</w:t>
            </w:r>
            <w:bookmarkEnd w:id="38"/>
          </w:p>
        </w:tc>
        <w:tc>
          <w:tcPr>
            <w:tcW w:w="1052" w:type="dxa"/>
            <w:vMerge/>
            <w:vAlign w:val="center"/>
          </w:tcPr>
          <w:p w14:paraId="280E215F" w14:textId="26991B0B" w:rsidR="0057447D" w:rsidRPr="000E334A" w:rsidRDefault="0057447D" w:rsidP="00C82047">
            <w:pPr>
              <w:ind w:right="-2"/>
              <w:jc w:val="center"/>
              <w:rPr>
                <w:rFonts w:ascii="Times New Roman" w:hAnsi="Times New Roman" w:cs="Times New Roman"/>
                <w:sz w:val="20"/>
                <w:szCs w:val="20"/>
              </w:rPr>
            </w:pPr>
          </w:p>
        </w:tc>
        <w:tc>
          <w:tcPr>
            <w:tcW w:w="851" w:type="dxa"/>
            <w:vMerge/>
            <w:tcBorders>
              <w:right w:val="single" w:sz="4" w:space="0" w:color="auto"/>
            </w:tcBorders>
          </w:tcPr>
          <w:p w14:paraId="4D719DA4" w14:textId="77777777" w:rsidR="0057447D" w:rsidRPr="000E334A" w:rsidRDefault="0057447D" w:rsidP="00C82047">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41231466" w14:textId="33332DD2" w:rsidR="0057447D" w:rsidRPr="000E334A" w:rsidRDefault="0057447D" w:rsidP="00C82047">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46" w:type="dxa"/>
            <w:vMerge/>
            <w:tcBorders>
              <w:left w:val="single" w:sz="4" w:space="0" w:color="auto"/>
              <w:right w:val="single" w:sz="4" w:space="0" w:color="auto"/>
            </w:tcBorders>
          </w:tcPr>
          <w:p w14:paraId="34862B9C" w14:textId="77777777" w:rsidR="0057447D" w:rsidRPr="000E334A" w:rsidRDefault="0057447D" w:rsidP="00C82047">
            <w:pPr>
              <w:ind w:right="-2"/>
              <w:jc w:val="center"/>
              <w:rPr>
                <w:rFonts w:ascii="Times New Roman" w:hAnsi="Times New Roman" w:cs="Times New Roman"/>
                <w:bCs/>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79D2738E" w14:textId="430E343F" w:rsidR="0057447D" w:rsidRPr="00C83362" w:rsidRDefault="00C83362" w:rsidP="00C82047">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46" w:type="dxa"/>
            <w:vMerge/>
            <w:tcBorders>
              <w:left w:val="single" w:sz="4" w:space="0" w:color="auto"/>
              <w:right w:val="single" w:sz="4" w:space="0" w:color="auto"/>
            </w:tcBorders>
          </w:tcPr>
          <w:p w14:paraId="69C23984" w14:textId="77777777" w:rsidR="0057447D" w:rsidRPr="000E334A" w:rsidRDefault="0057447D" w:rsidP="00C82047">
            <w:pPr>
              <w:ind w:right="-2"/>
              <w:jc w:val="center"/>
              <w:rPr>
                <w:rFonts w:ascii="Times New Roman" w:hAnsi="Times New Roman" w:cs="Times New Roman"/>
                <w:bCs/>
                <w:sz w:val="20"/>
                <w:szCs w:val="20"/>
              </w:rPr>
            </w:pPr>
          </w:p>
        </w:tc>
      </w:tr>
      <w:tr w:rsidR="0057447D" w:rsidRPr="000E334A" w14:paraId="7F55B068" w14:textId="5B257BF5" w:rsidTr="00513E16">
        <w:tc>
          <w:tcPr>
            <w:tcW w:w="1681" w:type="dxa"/>
            <w:vMerge/>
            <w:vAlign w:val="center"/>
          </w:tcPr>
          <w:p w14:paraId="2EC2322C" w14:textId="77777777" w:rsidR="0057447D" w:rsidRPr="000E334A" w:rsidRDefault="0057447D" w:rsidP="00C82047">
            <w:pPr>
              <w:ind w:right="-2"/>
              <w:rPr>
                <w:rFonts w:ascii="Times New Roman" w:hAnsi="Times New Roman" w:cs="Times New Roman"/>
                <w:sz w:val="20"/>
                <w:szCs w:val="20"/>
              </w:rPr>
            </w:pPr>
          </w:p>
        </w:tc>
        <w:tc>
          <w:tcPr>
            <w:tcW w:w="1798" w:type="dxa"/>
            <w:vMerge/>
            <w:tcBorders>
              <w:bottom w:val="single" w:sz="4" w:space="0" w:color="auto"/>
              <w:right w:val="single" w:sz="4" w:space="0" w:color="auto"/>
            </w:tcBorders>
            <w:vAlign w:val="center"/>
          </w:tcPr>
          <w:p w14:paraId="6B0B99B9" w14:textId="77777777" w:rsidR="0057447D" w:rsidRPr="000E334A" w:rsidRDefault="0057447D" w:rsidP="00C82047">
            <w:pPr>
              <w:ind w:right="-2"/>
              <w:rPr>
                <w:rFonts w:ascii="Times New Roman" w:hAnsi="Times New Roman" w:cs="Times New Roman"/>
                <w:sz w:val="20"/>
                <w:szCs w:val="20"/>
              </w:rPr>
            </w:pPr>
          </w:p>
        </w:tc>
        <w:tc>
          <w:tcPr>
            <w:tcW w:w="1052" w:type="dxa"/>
            <w:vMerge/>
            <w:tcBorders>
              <w:left w:val="single" w:sz="4" w:space="0" w:color="auto"/>
              <w:bottom w:val="single" w:sz="4" w:space="0" w:color="auto"/>
            </w:tcBorders>
            <w:vAlign w:val="center"/>
          </w:tcPr>
          <w:p w14:paraId="371542F2" w14:textId="77777777" w:rsidR="0057447D" w:rsidRPr="000E334A" w:rsidRDefault="0057447D" w:rsidP="00C82047">
            <w:pPr>
              <w:ind w:right="-2"/>
              <w:jc w:val="center"/>
              <w:rPr>
                <w:rFonts w:ascii="Times New Roman" w:hAnsi="Times New Roman" w:cs="Times New Roman"/>
                <w:sz w:val="20"/>
                <w:szCs w:val="20"/>
              </w:rPr>
            </w:pPr>
          </w:p>
        </w:tc>
        <w:tc>
          <w:tcPr>
            <w:tcW w:w="851" w:type="dxa"/>
            <w:vMerge/>
            <w:tcBorders>
              <w:right w:val="single" w:sz="4" w:space="0" w:color="auto"/>
            </w:tcBorders>
          </w:tcPr>
          <w:p w14:paraId="5887D277" w14:textId="77777777" w:rsidR="0057447D" w:rsidRPr="000E334A" w:rsidRDefault="0057447D" w:rsidP="00C82047">
            <w:pPr>
              <w:ind w:right="-2"/>
              <w:jc w:val="center"/>
              <w:rPr>
                <w:rFonts w:ascii="Times New Roman" w:hAnsi="Times New Roman" w:cs="Times New Roman"/>
                <w:sz w:val="20"/>
                <w:szCs w:val="20"/>
              </w:rPr>
            </w:pPr>
          </w:p>
        </w:tc>
        <w:tc>
          <w:tcPr>
            <w:tcW w:w="1276" w:type="dxa"/>
            <w:tcBorders>
              <w:top w:val="single" w:sz="4" w:space="0" w:color="auto"/>
              <w:left w:val="single" w:sz="4" w:space="0" w:color="auto"/>
              <w:right w:val="single" w:sz="4" w:space="0" w:color="auto"/>
            </w:tcBorders>
            <w:vAlign w:val="center"/>
          </w:tcPr>
          <w:p w14:paraId="45B617C1" w14:textId="1AB979F1" w:rsidR="0057447D" w:rsidRPr="000E334A" w:rsidRDefault="0057447D" w:rsidP="00C82047">
            <w:pPr>
              <w:ind w:right="-2"/>
              <w:jc w:val="center"/>
              <w:rPr>
                <w:rFonts w:ascii="Times New Roman" w:hAnsi="Times New Roman" w:cs="Times New Roman"/>
                <w:sz w:val="20"/>
                <w:szCs w:val="20"/>
              </w:rPr>
            </w:pPr>
            <w:r w:rsidRPr="000E334A">
              <w:rPr>
                <w:rFonts w:ascii="Times New Roman" w:hAnsi="Times New Roman" w:cs="Times New Roman"/>
                <w:sz w:val="20"/>
                <w:szCs w:val="20"/>
              </w:rPr>
              <w:t>CR-1-100%</w:t>
            </w:r>
          </w:p>
        </w:tc>
        <w:tc>
          <w:tcPr>
            <w:tcW w:w="846" w:type="dxa"/>
            <w:vMerge/>
            <w:tcBorders>
              <w:left w:val="single" w:sz="4" w:space="0" w:color="auto"/>
              <w:right w:val="single" w:sz="4" w:space="0" w:color="auto"/>
            </w:tcBorders>
          </w:tcPr>
          <w:p w14:paraId="3692188F" w14:textId="77777777" w:rsidR="0057447D" w:rsidRPr="000E334A" w:rsidRDefault="0057447D" w:rsidP="00C82047">
            <w:pPr>
              <w:ind w:right="-2"/>
              <w:jc w:val="center"/>
              <w:rPr>
                <w:rFonts w:ascii="Times New Roman" w:hAnsi="Times New Roman" w:cs="Times New Roman"/>
                <w:sz w:val="20"/>
                <w:szCs w:val="20"/>
              </w:rPr>
            </w:pP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75BA18C8" w14:textId="1A43D013" w:rsidR="0057447D" w:rsidRPr="000E334A" w:rsidRDefault="0057447D" w:rsidP="00C82047">
            <w:pPr>
              <w:ind w:right="-2"/>
              <w:jc w:val="center"/>
              <w:rPr>
                <w:rFonts w:ascii="Times New Roman" w:hAnsi="Times New Roman" w:cs="Times New Roman"/>
                <w:bCs/>
                <w:sz w:val="20"/>
                <w:szCs w:val="20"/>
              </w:rPr>
            </w:pPr>
            <w:r w:rsidRPr="000E334A">
              <w:rPr>
                <w:rFonts w:ascii="Times New Roman" w:hAnsi="Times New Roman" w:cs="Times New Roman"/>
                <w:sz w:val="20"/>
                <w:szCs w:val="20"/>
              </w:rPr>
              <w:t>CR-1-100%</w:t>
            </w:r>
          </w:p>
        </w:tc>
        <w:tc>
          <w:tcPr>
            <w:tcW w:w="946" w:type="dxa"/>
            <w:vMerge/>
            <w:tcBorders>
              <w:left w:val="single" w:sz="4" w:space="0" w:color="auto"/>
              <w:bottom w:val="single" w:sz="4" w:space="0" w:color="auto"/>
              <w:right w:val="single" w:sz="4" w:space="0" w:color="auto"/>
            </w:tcBorders>
          </w:tcPr>
          <w:p w14:paraId="48113B46" w14:textId="77777777" w:rsidR="0057447D" w:rsidRPr="000E334A" w:rsidRDefault="0057447D" w:rsidP="00C82047">
            <w:pPr>
              <w:ind w:right="-2"/>
              <w:jc w:val="center"/>
              <w:rPr>
                <w:rFonts w:ascii="Times New Roman" w:hAnsi="Times New Roman" w:cs="Times New Roman"/>
                <w:sz w:val="20"/>
                <w:szCs w:val="20"/>
              </w:rPr>
            </w:pPr>
          </w:p>
        </w:tc>
      </w:tr>
      <w:tr w:rsidR="009677C4" w:rsidRPr="000E334A" w14:paraId="2032829A" w14:textId="581BBB07" w:rsidTr="009677C4">
        <w:tc>
          <w:tcPr>
            <w:tcW w:w="1681" w:type="dxa"/>
            <w:vMerge w:val="restart"/>
          </w:tcPr>
          <w:p w14:paraId="1B018164" w14:textId="77777777" w:rsidR="009677C4" w:rsidRDefault="009677C4" w:rsidP="000E334A">
            <w:pPr>
              <w:ind w:right="-2"/>
              <w:rPr>
                <w:rFonts w:ascii="Times New Roman" w:hAnsi="Times New Roman" w:cs="Times New Roman"/>
                <w:sz w:val="20"/>
                <w:szCs w:val="20"/>
                <w:lang w:val="kk-KZ"/>
              </w:rPr>
            </w:pPr>
          </w:p>
          <w:p w14:paraId="1F0FD2FA" w14:textId="77777777" w:rsidR="009677C4" w:rsidRDefault="009677C4" w:rsidP="000E334A">
            <w:pPr>
              <w:ind w:right="-2"/>
              <w:rPr>
                <w:rFonts w:ascii="Times New Roman" w:hAnsi="Times New Roman" w:cs="Times New Roman"/>
                <w:sz w:val="20"/>
                <w:szCs w:val="20"/>
                <w:lang w:val="kk-KZ"/>
              </w:rPr>
            </w:pPr>
          </w:p>
          <w:p w14:paraId="3014417D" w14:textId="77777777" w:rsidR="009677C4" w:rsidRDefault="009677C4" w:rsidP="000E334A">
            <w:pPr>
              <w:ind w:right="-2"/>
              <w:rPr>
                <w:rFonts w:ascii="Times New Roman" w:hAnsi="Times New Roman" w:cs="Times New Roman"/>
                <w:sz w:val="20"/>
                <w:szCs w:val="20"/>
                <w:lang w:val="kk-KZ"/>
              </w:rPr>
            </w:pPr>
          </w:p>
          <w:p w14:paraId="54198665" w14:textId="77777777" w:rsidR="009677C4" w:rsidRDefault="009677C4" w:rsidP="000E334A">
            <w:pPr>
              <w:ind w:right="-2"/>
              <w:rPr>
                <w:rFonts w:ascii="Times New Roman" w:hAnsi="Times New Roman" w:cs="Times New Roman"/>
                <w:sz w:val="20"/>
                <w:szCs w:val="20"/>
                <w:lang w:val="kk-KZ"/>
              </w:rPr>
            </w:pPr>
          </w:p>
          <w:p w14:paraId="74308625" w14:textId="77777777" w:rsidR="009677C4" w:rsidRDefault="009677C4" w:rsidP="000E334A">
            <w:pPr>
              <w:ind w:right="-2"/>
              <w:rPr>
                <w:rFonts w:ascii="Times New Roman" w:hAnsi="Times New Roman" w:cs="Times New Roman"/>
                <w:sz w:val="20"/>
                <w:szCs w:val="20"/>
                <w:lang w:val="kk-KZ"/>
              </w:rPr>
            </w:pPr>
          </w:p>
          <w:p w14:paraId="2D64A8F8" w14:textId="7245A0A3" w:rsidR="009677C4" w:rsidRPr="000E334A" w:rsidRDefault="009677C4" w:rsidP="000E334A">
            <w:pPr>
              <w:ind w:right="-2"/>
              <w:rPr>
                <w:rFonts w:ascii="Times New Roman" w:hAnsi="Times New Roman" w:cs="Times New Roman"/>
                <w:sz w:val="20"/>
                <w:szCs w:val="20"/>
                <w:lang w:val="kk-KZ"/>
              </w:rPr>
            </w:pPr>
            <w:r w:rsidRPr="000E334A">
              <w:rPr>
                <w:rFonts w:ascii="Times New Roman" w:hAnsi="Times New Roman" w:cs="Times New Roman"/>
                <w:sz w:val="20"/>
                <w:szCs w:val="20"/>
                <w:lang w:val="kk-KZ"/>
              </w:rPr>
              <w:t>Атырауская обл.</w:t>
            </w:r>
          </w:p>
        </w:tc>
        <w:tc>
          <w:tcPr>
            <w:tcW w:w="1798" w:type="dxa"/>
            <w:shd w:val="clear" w:color="auto" w:fill="auto"/>
          </w:tcPr>
          <w:p w14:paraId="09B303C5" w14:textId="2828B50E" w:rsidR="009677C4" w:rsidRPr="000E334A" w:rsidRDefault="009677C4" w:rsidP="000E334A">
            <w:pPr>
              <w:ind w:right="-2"/>
              <w:rPr>
                <w:rFonts w:ascii="Times New Roman" w:hAnsi="Times New Roman" w:cs="Times New Roman"/>
                <w:sz w:val="20"/>
                <w:szCs w:val="20"/>
                <w:highlight w:val="yellow"/>
                <w:lang w:val="kk-KZ"/>
              </w:rPr>
            </w:pPr>
            <w:r w:rsidRPr="000E334A">
              <w:rPr>
                <w:rFonts w:ascii="Times New Roman" w:hAnsi="Times New Roman" w:cs="Times New Roman"/>
                <w:sz w:val="20"/>
                <w:szCs w:val="20"/>
                <w:lang w:val="kk-KZ"/>
              </w:rPr>
              <w:t>ТОО «SoftDeCo»</w:t>
            </w:r>
          </w:p>
        </w:tc>
        <w:tc>
          <w:tcPr>
            <w:tcW w:w="1052" w:type="dxa"/>
            <w:shd w:val="clear" w:color="auto" w:fill="auto"/>
          </w:tcPr>
          <w:p w14:paraId="33A44F98" w14:textId="76BB36A0" w:rsidR="009677C4" w:rsidRPr="000E334A" w:rsidRDefault="009677C4" w:rsidP="000E334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tcBorders>
              <w:right w:val="single" w:sz="4" w:space="0" w:color="auto"/>
            </w:tcBorders>
          </w:tcPr>
          <w:p w14:paraId="7983DD38" w14:textId="77777777" w:rsidR="009677C4" w:rsidRPr="000E334A" w:rsidRDefault="009677C4" w:rsidP="000E334A">
            <w:pPr>
              <w:ind w:right="-2"/>
              <w:jc w:val="center"/>
              <w:rPr>
                <w:rFonts w:ascii="Times New Roman" w:eastAsia="Times New Roman" w:hAnsi="Times New Roman" w:cs="Times New Roman"/>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8E4872" w14:textId="2E69B705" w:rsidR="009677C4" w:rsidRPr="00C83362" w:rsidRDefault="00C83362" w:rsidP="000E334A">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846" w:type="dxa"/>
            <w:tcBorders>
              <w:left w:val="single" w:sz="4" w:space="0" w:color="auto"/>
              <w:right w:val="single" w:sz="4" w:space="0" w:color="auto"/>
            </w:tcBorders>
          </w:tcPr>
          <w:p w14:paraId="26D8599D" w14:textId="7A723C7E" w:rsidR="009677C4" w:rsidRPr="00C83362" w:rsidRDefault="00C83362" w:rsidP="000E334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19" w:type="dxa"/>
            <w:tcBorders>
              <w:left w:val="single" w:sz="4" w:space="0" w:color="auto"/>
              <w:right w:val="single" w:sz="4" w:space="0" w:color="auto"/>
            </w:tcBorders>
            <w:shd w:val="clear" w:color="auto" w:fill="auto"/>
          </w:tcPr>
          <w:p w14:paraId="0A7E092C" w14:textId="1DC4ED82" w:rsidR="009677C4" w:rsidRPr="000E334A" w:rsidRDefault="009677C4" w:rsidP="000E334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946" w:type="dxa"/>
            <w:tcBorders>
              <w:left w:val="single" w:sz="4" w:space="0" w:color="auto"/>
            </w:tcBorders>
          </w:tcPr>
          <w:p w14:paraId="3AE2EA23" w14:textId="14750745" w:rsidR="009677C4" w:rsidRPr="000E334A" w:rsidRDefault="008B0E66" w:rsidP="000E334A">
            <w:pPr>
              <w:ind w:right="-2"/>
              <w:jc w:val="center"/>
              <w:rPr>
                <w:rFonts w:ascii="Times New Roman" w:hAnsi="Times New Roman" w:cs="Times New Roman"/>
                <w:sz w:val="20"/>
                <w:szCs w:val="20"/>
              </w:rPr>
            </w:pPr>
            <w:r>
              <w:rPr>
                <w:rFonts w:ascii="Times New Roman" w:hAnsi="Times New Roman" w:cs="Times New Roman"/>
                <w:sz w:val="20"/>
                <w:szCs w:val="20"/>
              </w:rPr>
              <w:t>-</w:t>
            </w:r>
          </w:p>
        </w:tc>
      </w:tr>
      <w:tr w:rsidR="008B0E66" w:rsidRPr="000E334A" w14:paraId="5D17B9ED" w14:textId="2E3D1E74" w:rsidTr="009677C4">
        <w:tc>
          <w:tcPr>
            <w:tcW w:w="1681" w:type="dxa"/>
            <w:vMerge/>
          </w:tcPr>
          <w:p w14:paraId="2BC30634" w14:textId="77777777" w:rsidR="008B0E66" w:rsidRPr="000E334A" w:rsidRDefault="008B0E66" w:rsidP="000E334A">
            <w:pPr>
              <w:ind w:right="-2"/>
              <w:rPr>
                <w:rFonts w:ascii="Times New Roman" w:hAnsi="Times New Roman" w:cs="Times New Roman"/>
                <w:sz w:val="20"/>
                <w:szCs w:val="20"/>
                <w:lang w:val="kk-KZ"/>
              </w:rPr>
            </w:pPr>
          </w:p>
        </w:tc>
        <w:tc>
          <w:tcPr>
            <w:tcW w:w="1798" w:type="dxa"/>
            <w:shd w:val="clear" w:color="auto" w:fill="auto"/>
          </w:tcPr>
          <w:p w14:paraId="147E8407" w14:textId="760AE1D4" w:rsidR="008B0E66" w:rsidRPr="000E334A" w:rsidRDefault="008B0E66" w:rsidP="000E334A">
            <w:pPr>
              <w:ind w:right="-2"/>
              <w:rPr>
                <w:rFonts w:ascii="Times New Roman" w:hAnsi="Times New Roman" w:cs="Times New Roman"/>
                <w:sz w:val="20"/>
                <w:szCs w:val="20"/>
                <w:lang w:val="kk-KZ"/>
              </w:rPr>
            </w:pPr>
            <w:r w:rsidRPr="000E334A">
              <w:rPr>
                <w:rFonts w:ascii="Times New Roman" w:hAnsi="Times New Roman" w:cs="Times New Roman"/>
                <w:sz w:val="20"/>
                <w:szCs w:val="20"/>
                <w:lang w:val="kk-KZ"/>
              </w:rPr>
              <w:t>Группа лиц:</w:t>
            </w:r>
          </w:p>
          <w:p w14:paraId="73D1B641" w14:textId="549BBF68" w:rsidR="008B0E66" w:rsidRPr="000E334A" w:rsidRDefault="008B0E66" w:rsidP="000E334A">
            <w:pPr>
              <w:ind w:right="-2"/>
              <w:rPr>
                <w:rFonts w:ascii="Times New Roman" w:hAnsi="Times New Roman" w:cs="Times New Roman"/>
                <w:sz w:val="20"/>
                <w:szCs w:val="20"/>
                <w:highlight w:val="yellow"/>
                <w:lang w:val="kk-KZ"/>
              </w:rPr>
            </w:pPr>
            <w:r w:rsidRPr="000E334A">
              <w:rPr>
                <w:rFonts w:ascii="Times New Roman" w:hAnsi="Times New Roman" w:cs="Times New Roman"/>
                <w:sz w:val="20"/>
                <w:szCs w:val="20"/>
                <w:lang w:val="kk-KZ"/>
              </w:rPr>
              <w:t>(«Корпоративный фонд «Bilim Foundation», Корпоративный фонд "ABAY MEKTEPTERI" и Корпоративный фонд "Қызылжар Абай орта мектебі")</w:t>
            </w:r>
          </w:p>
        </w:tc>
        <w:tc>
          <w:tcPr>
            <w:tcW w:w="1052" w:type="dxa"/>
            <w:shd w:val="clear" w:color="auto" w:fill="auto"/>
          </w:tcPr>
          <w:p w14:paraId="4F493186" w14:textId="77777777" w:rsidR="008B0E66" w:rsidRPr="00FE659E" w:rsidRDefault="008B0E66" w:rsidP="000E334A">
            <w:pPr>
              <w:ind w:right="-2"/>
              <w:jc w:val="center"/>
              <w:rPr>
                <w:rFonts w:ascii="Times New Roman" w:hAnsi="Times New Roman" w:cs="Times New Roman"/>
                <w:sz w:val="20"/>
                <w:szCs w:val="20"/>
                <w:lang w:val="kk-KZ"/>
              </w:rPr>
            </w:pPr>
          </w:p>
          <w:p w14:paraId="32408CCA" w14:textId="77777777" w:rsidR="008B0E66" w:rsidRPr="00FE659E" w:rsidRDefault="008B0E66" w:rsidP="000E334A">
            <w:pPr>
              <w:ind w:right="-2"/>
              <w:jc w:val="center"/>
              <w:rPr>
                <w:rFonts w:ascii="Times New Roman" w:hAnsi="Times New Roman" w:cs="Times New Roman"/>
                <w:sz w:val="20"/>
                <w:szCs w:val="20"/>
                <w:lang w:val="kk-KZ"/>
              </w:rPr>
            </w:pPr>
          </w:p>
          <w:p w14:paraId="715220A4" w14:textId="77777777" w:rsidR="008B0E66" w:rsidRPr="00FE659E" w:rsidRDefault="008B0E66" w:rsidP="000E334A">
            <w:pPr>
              <w:ind w:right="-2"/>
              <w:jc w:val="center"/>
              <w:rPr>
                <w:rFonts w:ascii="Times New Roman" w:hAnsi="Times New Roman" w:cs="Times New Roman"/>
                <w:sz w:val="20"/>
                <w:szCs w:val="20"/>
                <w:lang w:val="kk-KZ"/>
              </w:rPr>
            </w:pPr>
          </w:p>
          <w:p w14:paraId="4F49D2C0" w14:textId="6E32ECB0" w:rsidR="008B0E66" w:rsidRPr="000E334A" w:rsidRDefault="00C83362" w:rsidP="000E334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vMerge w:val="restart"/>
            <w:tcBorders>
              <w:right w:val="single" w:sz="4" w:space="0" w:color="auto"/>
            </w:tcBorders>
          </w:tcPr>
          <w:p w14:paraId="4088529D" w14:textId="3933260C" w:rsidR="008B0E66" w:rsidRPr="000E334A" w:rsidRDefault="008B0E66" w:rsidP="000E334A">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26E265" w14:textId="7F7069EF" w:rsidR="008B0E66" w:rsidRPr="00C83362" w:rsidRDefault="00C83362" w:rsidP="000E334A">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846" w:type="dxa"/>
            <w:tcBorders>
              <w:left w:val="single" w:sz="4" w:space="0" w:color="auto"/>
              <w:right w:val="single" w:sz="4" w:space="0" w:color="auto"/>
            </w:tcBorders>
          </w:tcPr>
          <w:p w14:paraId="799D9911" w14:textId="1BEDFB04" w:rsidR="008B0E66" w:rsidRPr="00C83362" w:rsidRDefault="00C83362" w:rsidP="000E334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1319" w:type="dxa"/>
            <w:tcBorders>
              <w:left w:val="single" w:sz="4" w:space="0" w:color="auto"/>
              <w:right w:val="single" w:sz="4" w:space="0" w:color="auto"/>
            </w:tcBorders>
            <w:shd w:val="clear" w:color="auto" w:fill="auto"/>
          </w:tcPr>
          <w:p w14:paraId="6C26BE0E" w14:textId="54F29727" w:rsidR="008B0E66" w:rsidRPr="000E334A" w:rsidRDefault="008B0E66" w:rsidP="000E334A">
            <w:pPr>
              <w:ind w:right="-2"/>
              <w:jc w:val="center"/>
              <w:rPr>
                <w:rFonts w:ascii="Times New Roman" w:hAnsi="Times New Roman" w:cs="Times New Roman"/>
                <w:sz w:val="20"/>
                <w:szCs w:val="20"/>
              </w:rPr>
            </w:pPr>
          </w:p>
          <w:p w14:paraId="73855101" w14:textId="77777777" w:rsidR="008B0E66" w:rsidRPr="000E334A" w:rsidRDefault="008B0E66" w:rsidP="000E334A">
            <w:pPr>
              <w:ind w:right="-2"/>
              <w:jc w:val="center"/>
              <w:rPr>
                <w:rFonts w:ascii="Times New Roman" w:hAnsi="Times New Roman" w:cs="Times New Roman"/>
                <w:sz w:val="20"/>
                <w:szCs w:val="20"/>
              </w:rPr>
            </w:pPr>
          </w:p>
          <w:p w14:paraId="709FA3A9" w14:textId="77777777" w:rsidR="008B0E66" w:rsidRPr="000E334A" w:rsidRDefault="008B0E66" w:rsidP="000E334A">
            <w:pPr>
              <w:ind w:right="-2"/>
              <w:jc w:val="center"/>
              <w:rPr>
                <w:rFonts w:ascii="Times New Roman" w:hAnsi="Times New Roman" w:cs="Times New Roman"/>
                <w:sz w:val="20"/>
                <w:szCs w:val="20"/>
              </w:rPr>
            </w:pPr>
          </w:p>
          <w:p w14:paraId="14C823F2" w14:textId="521F1576" w:rsidR="008B0E66" w:rsidRPr="00C83362" w:rsidRDefault="00C83362" w:rsidP="000E334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46" w:type="dxa"/>
            <w:tcBorders>
              <w:left w:val="single" w:sz="4" w:space="0" w:color="auto"/>
            </w:tcBorders>
          </w:tcPr>
          <w:p w14:paraId="79C60488" w14:textId="17B09B66" w:rsidR="008B0E66" w:rsidRPr="00C83362" w:rsidRDefault="00C83362" w:rsidP="000E334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B0E66" w:rsidRPr="000E334A" w14:paraId="4832F7FD" w14:textId="3CA8BEAE" w:rsidTr="00BA0D0D">
        <w:tc>
          <w:tcPr>
            <w:tcW w:w="1681" w:type="dxa"/>
            <w:vMerge/>
          </w:tcPr>
          <w:p w14:paraId="30DE1528" w14:textId="77777777" w:rsidR="008B0E66" w:rsidRPr="000E334A" w:rsidRDefault="008B0E66" w:rsidP="000E334A">
            <w:pPr>
              <w:ind w:right="-2"/>
              <w:rPr>
                <w:rFonts w:ascii="Times New Roman" w:hAnsi="Times New Roman" w:cs="Times New Roman"/>
                <w:sz w:val="20"/>
                <w:szCs w:val="20"/>
                <w:lang w:val="kk-KZ"/>
              </w:rPr>
            </w:pPr>
          </w:p>
        </w:tc>
        <w:tc>
          <w:tcPr>
            <w:tcW w:w="1798" w:type="dxa"/>
            <w:vMerge w:val="restart"/>
            <w:shd w:val="clear" w:color="auto" w:fill="auto"/>
          </w:tcPr>
          <w:p w14:paraId="52DE7FD0" w14:textId="1B2D384A" w:rsidR="008B0E66" w:rsidRPr="000E334A" w:rsidRDefault="008B0E66" w:rsidP="000E334A">
            <w:pPr>
              <w:ind w:right="-2"/>
              <w:rPr>
                <w:rFonts w:ascii="Times New Roman" w:hAnsi="Times New Roman" w:cs="Times New Roman"/>
                <w:sz w:val="20"/>
                <w:szCs w:val="20"/>
                <w:highlight w:val="yellow"/>
                <w:lang w:val="kk-KZ"/>
              </w:rPr>
            </w:pPr>
            <w:r w:rsidRPr="000E334A">
              <w:rPr>
                <w:rFonts w:ascii="Times New Roman" w:hAnsi="Times New Roman" w:cs="Times New Roman"/>
                <w:sz w:val="20"/>
                <w:szCs w:val="20"/>
                <w:lang w:val="kk-KZ"/>
              </w:rPr>
              <w:t>ТОО «QazTiqet»</w:t>
            </w:r>
          </w:p>
        </w:tc>
        <w:tc>
          <w:tcPr>
            <w:tcW w:w="1052" w:type="dxa"/>
            <w:shd w:val="clear" w:color="auto" w:fill="auto"/>
          </w:tcPr>
          <w:p w14:paraId="3CDA3810" w14:textId="7B26BA01" w:rsidR="008B0E66" w:rsidRPr="000E334A" w:rsidRDefault="008B0E66" w:rsidP="000E334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51" w:type="dxa"/>
            <w:vMerge/>
            <w:tcBorders>
              <w:right w:val="single" w:sz="4" w:space="0" w:color="auto"/>
            </w:tcBorders>
          </w:tcPr>
          <w:p w14:paraId="58A562A9" w14:textId="77777777" w:rsidR="008B0E66" w:rsidRPr="000E334A" w:rsidRDefault="008B0E66" w:rsidP="000E334A">
            <w:pPr>
              <w:ind w:right="-2"/>
              <w:jc w:val="center"/>
              <w:rPr>
                <w:rFonts w:ascii="Times New Roman" w:hAnsi="Times New Roman" w:cs="Times New Roman"/>
                <w:sz w:val="20"/>
                <w:szCs w:val="20"/>
              </w:rPr>
            </w:pPr>
          </w:p>
        </w:tc>
        <w:tc>
          <w:tcPr>
            <w:tcW w:w="1276" w:type="dxa"/>
            <w:tcBorders>
              <w:left w:val="single" w:sz="4" w:space="0" w:color="auto"/>
            </w:tcBorders>
            <w:shd w:val="clear" w:color="auto" w:fill="auto"/>
          </w:tcPr>
          <w:p w14:paraId="1AA58E10" w14:textId="48D619B7" w:rsidR="008B0E66" w:rsidRPr="000E334A" w:rsidRDefault="008B0E66" w:rsidP="000E334A">
            <w:pPr>
              <w:ind w:right="-2"/>
              <w:jc w:val="center"/>
              <w:rPr>
                <w:rFonts w:ascii="Times New Roman" w:hAnsi="Times New Roman" w:cs="Times New Roman"/>
                <w:sz w:val="20"/>
                <w:szCs w:val="20"/>
              </w:rPr>
            </w:pPr>
            <w:r w:rsidRPr="000E334A">
              <w:rPr>
                <w:rFonts w:ascii="Times New Roman" w:hAnsi="Times New Roman" w:cs="Times New Roman"/>
                <w:sz w:val="20"/>
                <w:szCs w:val="20"/>
              </w:rPr>
              <w:t>-</w:t>
            </w:r>
          </w:p>
        </w:tc>
        <w:tc>
          <w:tcPr>
            <w:tcW w:w="846" w:type="dxa"/>
          </w:tcPr>
          <w:p w14:paraId="3C6955EB" w14:textId="4F129DC7" w:rsidR="008B0E66" w:rsidRPr="000E334A" w:rsidRDefault="008B0E66" w:rsidP="000E334A">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319" w:type="dxa"/>
            <w:shd w:val="clear" w:color="auto" w:fill="auto"/>
          </w:tcPr>
          <w:p w14:paraId="5C47C3E4" w14:textId="3FE2EE84" w:rsidR="008B0E66" w:rsidRPr="00C83362" w:rsidRDefault="00C83362" w:rsidP="000E334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46" w:type="dxa"/>
          </w:tcPr>
          <w:p w14:paraId="30A7FAFE" w14:textId="0FA3FCE4" w:rsidR="008B0E66" w:rsidRPr="00C83362" w:rsidRDefault="00C83362" w:rsidP="000E334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8B0E66" w:rsidRPr="000E334A" w14:paraId="5BD8D24B" w14:textId="3754BDB0" w:rsidTr="00BA0D0D">
        <w:tc>
          <w:tcPr>
            <w:tcW w:w="1681" w:type="dxa"/>
            <w:vMerge/>
          </w:tcPr>
          <w:p w14:paraId="055753F8" w14:textId="77777777" w:rsidR="008B0E66" w:rsidRPr="000E334A" w:rsidRDefault="008B0E66" w:rsidP="000E334A">
            <w:pPr>
              <w:ind w:right="-2"/>
              <w:rPr>
                <w:rFonts w:ascii="Times New Roman" w:hAnsi="Times New Roman" w:cs="Times New Roman"/>
                <w:sz w:val="20"/>
                <w:szCs w:val="20"/>
                <w:lang w:val="kk-KZ"/>
              </w:rPr>
            </w:pPr>
          </w:p>
        </w:tc>
        <w:tc>
          <w:tcPr>
            <w:tcW w:w="1798" w:type="dxa"/>
            <w:vMerge/>
            <w:shd w:val="clear" w:color="auto" w:fill="auto"/>
          </w:tcPr>
          <w:p w14:paraId="023CF9DC" w14:textId="77777777" w:rsidR="008B0E66" w:rsidRPr="000E334A" w:rsidRDefault="008B0E66" w:rsidP="000E334A">
            <w:pPr>
              <w:ind w:right="-2"/>
              <w:rPr>
                <w:rFonts w:ascii="Times New Roman" w:hAnsi="Times New Roman" w:cs="Times New Roman"/>
                <w:sz w:val="20"/>
                <w:szCs w:val="20"/>
                <w:highlight w:val="yellow"/>
                <w:lang w:val="kk-KZ"/>
              </w:rPr>
            </w:pPr>
          </w:p>
        </w:tc>
        <w:tc>
          <w:tcPr>
            <w:tcW w:w="1052" w:type="dxa"/>
            <w:tcBorders>
              <w:left w:val="single" w:sz="4" w:space="0" w:color="auto"/>
            </w:tcBorders>
            <w:vAlign w:val="center"/>
          </w:tcPr>
          <w:p w14:paraId="784A1934" w14:textId="01B21A15" w:rsidR="008B0E66" w:rsidRPr="000E334A" w:rsidRDefault="008B0E66" w:rsidP="000E334A">
            <w:pPr>
              <w:ind w:right="-2"/>
              <w:jc w:val="center"/>
              <w:rPr>
                <w:rFonts w:ascii="Times New Roman" w:hAnsi="Times New Roman" w:cs="Times New Roman"/>
                <w:sz w:val="20"/>
                <w:szCs w:val="20"/>
                <w:highlight w:val="yellow"/>
                <w:lang w:val="en-US"/>
              </w:rPr>
            </w:pPr>
            <w:r w:rsidRPr="00EB109A">
              <w:rPr>
                <w:rFonts w:ascii="Times New Roman" w:hAnsi="Times New Roman" w:cs="Times New Roman"/>
                <w:sz w:val="20"/>
                <w:szCs w:val="20"/>
              </w:rPr>
              <w:t>CR-1-</w:t>
            </w:r>
            <w:r>
              <w:rPr>
                <w:rFonts w:ascii="Times New Roman" w:hAnsi="Times New Roman" w:cs="Times New Roman"/>
                <w:sz w:val="20"/>
                <w:szCs w:val="20"/>
              </w:rPr>
              <w:t>100</w:t>
            </w:r>
            <w:r w:rsidRPr="00EB109A">
              <w:rPr>
                <w:rFonts w:ascii="Times New Roman" w:hAnsi="Times New Roman" w:cs="Times New Roman"/>
                <w:sz w:val="20"/>
                <w:szCs w:val="20"/>
              </w:rPr>
              <w:t>%</w:t>
            </w:r>
          </w:p>
        </w:tc>
        <w:tc>
          <w:tcPr>
            <w:tcW w:w="851" w:type="dxa"/>
            <w:vMerge/>
            <w:tcBorders>
              <w:right w:val="single" w:sz="4" w:space="0" w:color="auto"/>
            </w:tcBorders>
          </w:tcPr>
          <w:p w14:paraId="7737538A" w14:textId="77777777" w:rsidR="008B0E66" w:rsidRPr="00EB109A" w:rsidRDefault="008B0E66" w:rsidP="000E334A">
            <w:pPr>
              <w:ind w:right="-2"/>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B5C725" w14:textId="5BC6DDC9" w:rsidR="008B0E66" w:rsidRPr="000E334A" w:rsidRDefault="008B0E66" w:rsidP="000E334A">
            <w:pPr>
              <w:ind w:right="-2"/>
              <w:jc w:val="center"/>
              <w:rPr>
                <w:rFonts w:ascii="Times New Roman" w:hAnsi="Times New Roman" w:cs="Times New Roman"/>
                <w:sz w:val="20"/>
                <w:szCs w:val="20"/>
                <w:highlight w:val="yellow"/>
              </w:rPr>
            </w:pPr>
            <w:r w:rsidRPr="00EB109A">
              <w:rPr>
                <w:rFonts w:ascii="Times New Roman" w:hAnsi="Times New Roman" w:cs="Times New Roman"/>
                <w:sz w:val="20"/>
                <w:szCs w:val="20"/>
              </w:rPr>
              <w:t>CR-1-</w:t>
            </w:r>
            <w:r>
              <w:rPr>
                <w:rFonts w:ascii="Times New Roman" w:hAnsi="Times New Roman" w:cs="Times New Roman"/>
                <w:sz w:val="20"/>
                <w:szCs w:val="20"/>
              </w:rPr>
              <w:t>75</w:t>
            </w:r>
            <w:r w:rsidRPr="00EB109A">
              <w:rPr>
                <w:rFonts w:ascii="Times New Roman" w:hAnsi="Times New Roman" w:cs="Times New Roman"/>
                <w:sz w:val="20"/>
                <w:szCs w:val="20"/>
              </w:rPr>
              <w:t>%</w:t>
            </w:r>
          </w:p>
        </w:tc>
        <w:tc>
          <w:tcPr>
            <w:tcW w:w="846" w:type="dxa"/>
            <w:tcBorders>
              <w:top w:val="single" w:sz="4" w:space="0" w:color="auto"/>
              <w:left w:val="single" w:sz="4" w:space="0" w:color="auto"/>
              <w:bottom w:val="single" w:sz="4" w:space="0" w:color="auto"/>
              <w:right w:val="single" w:sz="4" w:space="0" w:color="auto"/>
            </w:tcBorders>
          </w:tcPr>
          <w:p w14:paraId="385E17A1" w14:textId="231B5206" w:rsidR="008B0E66" w:rsidRPr="00EB109A" w:rsidRDefault="008B0E66" w:rsidP="000E334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19" w:type="dxa"/>
            <w:tcBorders>
              <w:top w:val="single" w:sz="4" w:space="0" w:color="auto"/>
              <w:left w:val="single" w:sz="4" w:space="0" w:color="auto"/>
              <w:bottom w:val="single" w:sz="4" w:space="0" w:color="auto"/>
              <w:right w:val="single" w:sz="4" w:space="0" w:color="auto"/>
            </w:tcBorders>
            <w:shd w:val="clear" w:color="auto" w:fill="auto"/>
            <w:vAlign w:val="center"/>
          </w:tcPr>
          <w:p w14:paraId="51A5AC89" w14:textId="3011DD28" w:rsidR="008B0E66" w:rsidRPr="000E334A" w:rsidRDefault="008B0E66" w:rsidP="000E334A">
            <w:pPr>
              <w:ind w:right="-2"/>
              <w:jc w:val="center"/>
              <w:rPr>
                <w:rFonts w:ascii="Times New Roman" w:hAnsi="Times New Roman" w:cs="Times New Roman"/>
                <w:sz w:val="20"/>
                <w:szCs w:val="20"/>
                <w:highlight w:val="yellow"/>
              </w:rPr>
            </w:pPr>
            <w:r w:rsidRPr="00EB109A">
              <w:rPr>
                <w:rFonts w:ascii="Times New Roman" w:hAnsi="Times New Roman" w:cs="Times New Roman"/>
                <w:bCs/>
                <w:sz w:val="20"/>
                <w:szCs w:val="20"/>
              </w:rPr>
              <w:t>CR-1</w:t>
            </w:r>
            <w:r w:rsidRPr="00EB109A">
              <w:rPr>
                <w:rFonts w:ascii="Times New Roman" w:hAnsi="Times New Roman" w:cs="Times New Roman"/>
                <w:bCs/>
                <w:sz w:val="20"/>
                <w:szCs w:val="20"/>
                <w:lang w:val="en-US"/>
              </w:rPr>
              <w:t>-</w:t>
            </w:r>
            <w:r>
              <w:rPr>
                <w:rFonts w:ascii="Times New Roman" w:hAnsi="Times New Roman" w:cs="Times New Roman"/>
                <w:bCs/>
                <w:sz w:val="20"/>
                <w:szCs w:val="20"/>
              </w:rPr>
              <w:t>50</w:t>
            </w:r>
            <w:r w:rsidRPr="00EB109A">
              <w:rPr>
                <w:rFonts w:ascii="Times New Roman" w:hAnsi="Times New Roman" w:cs="Times New Roman"/>
                <w:bCs/>
                <w:sz w:val="20"/>
                <w:szCs w:val="20"/>
              </w:rPr>
              <w:t>%</w:t>
            </w:r>
          </w:p>
        </w:tc>
        <w:tc>
          <w:tcPr>
            <w:tcW w:w="946" w:type="dxa"/>
            <w:tcBorders>
              <w:top w:val="single" w:sz="4" w:space="0" w:color="auto"/>
              <w:left w:val="single" w:sz="4" w:space="0" w:color="auto"/>
              <w:bottom w:val="single" w:sz="4" w:space="0" w:color="auto"/>
              <w:right w:val="single" w:sz="4" w:space="0" w:color="auto"/>
            </w:tcBorders>
          </w:tcPr>
          <w:p w14:paraId="48FDD37E" w14:textId="732CB051" w:rsidR="008B0E66" w:rsidRPr="00EB109A" w:rsidRDefault="008B0E66" w:rsidP="000E334A">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bl>
    <w:p w14:paraId="4AE39B26" w14:textId="1127E8B1" w:rsidR="00E96C1B" w:rsidRDefault="00E96C1B" w:rsidP="00073D0A">
      <w:pPr>
        <w:spacing w:after="0" w:line="240" w:lineRule="auto"/>
        <w:jc w:val="both"/>
        <w:rPr>
          <w:rFonts w:ascii="Times New Roman" w:eastAsia="Calibri" w:hAnsi="Times New Roman" w:cs="Times New Roman"/>
          <w:noProof w:val="0"/>
          <w:sz w:val="28"/>
          <w:szCs w:val="28"/>
        </w:rPr>
      </w:pPr>
    </w:p>
    <w:p w14:paraId="43169269" w14:textId="6D5582D0" w:rsidR="00773433" w:rsidRDefault="00773433" w:rsidP="00773433">
      <w:pPr>
        <w:spacing w:after="0" w:line="240" w:lineRule="auto"/>
        <w:ind w:firstLine="720"/>
        <w:jc w:val="both"/>
        <w:rPr>
          <w:rFonts w:ascii="Times New Roman" w:eastAsia="Calibri" w:hAnsi="Times New Roman" w:cs="Times New Roman"/>
          <w:noProof w:val="0"/>
          <w:sz w:val="28"/>
          <w:szCs w:val="28"/>
        </w:rPr>
      </w:pPr>
      <w:r>
        <w:rPr>
          <w:rFonts w:ascii="Times New Roman" w:eastAsia="Calibri" w:hAnsi="Times New Roman" w:cs="Times New Roman"/>
          <w:noProof w:val="0"/>
          <w:sz w:val="28"/>
          <w:szCs w:val="28"/>
        </w:rPr>
        <w:t xml:space="preserve">В </w:t>
      </w:r>
      <w:r w:rsidR="00BB31E7">
        <w:rPr>
          <w:rFonts w:ascii="Times New Roman" w:eastAsia="Calibri" w:hAnsi="Times New Roman" w:cs="Times New Roman"/>
          <w:noProof w:val="0"/>
          <w:sz w:val="28"/>
          <w:szCs w:val="28"/>
        </w:rPr>
        <w:t>Костанайской</w:t>
      </w:r>
      <w:r w:rsidR="00201682">
        <w:rPr>
          <w:rFonts w:ascii="Times New Roman" w:eastAsia="Calibri" w:hAnsi="Times New Roman" w:cs="Times New Roman"/>
          <w:noProof w:val="0"/>
          <w:sz w:val="28"/>
          <w:szCs w:val="28"/>
        </w:rPr>
        <w:t>, Кызылординской</w:t>
      </w:r>
      <w:r w:rsidR="00BB31E7">
        <w:rPr>
          <w:rFonts w:ascii="Times New Roman" w:eastAsia="Calibri" w:hAnsi="Times New Roman" w:cs="Times New Roman"/>
          <w:noProof w:val="0"/>
          <w:sz w:val="28"/>
          <w:szCs w:val="28"/>
        </w:rPr>
        <w:t xml:space="preserve"> област</w:t>
      </w:r>
      <w:r w:rsidR="00201682">
        <w:rPr>
          <w:rFonts w:ascii="Times New Roman" w:eastAsia="Calibri" w:hAnsi="Times New Roman" w:cs="Times New Roman"/>
          <w:noProof w:val="0"/>
          <w:sz w:val="28"/>
          <w:szCs w:val="28"/>
        </w:rPr>
        <w:t>ях</w:t>
      </w:r>
      <w:r w:rsidR="00BB31E7">
        <w:rPr>
          <w:rFonts w:ascii="Times New Roman" w:eastAsia="Calibri" w:hAnsi="Times New Roman" w:cs="Times New Roman"/>
          <w:noProof w:val="0"/>
          <w:sz w:val="28"/>
          <w:szCs w:val="28"/>
        </w:rPr>
        <w:t xml:space="preserve"> </w:t>
      </w:r>
      <w:r>
        <w:rPr>
          <w:rFonts w:ascii="Times New Roman" w:eastAsia="Calibri" w:hAnsi="Times New Roman" w:cs="Times New Roman"/>
          <w:noProof w:val="0"/>
          <w:sz w:val="28"/>
          <w:szCs w:val="28"/>
        </w:rPr>
        <w:t xml:space="preserve">государственные закупки по </w:t>
      </w:r>
      <w:r w:rsidRPr="00773433">
        <w:rPr>
          <w:rFonts w:ascii="Times New Roman" w:eastAsia="Calibri" w:hAnsi="Times New Roman" w:cs="Times New Roman"/>
          <w:noProof w:val="0"/>
          <w:sz w:val="28"/>
          <w:szCs w:val="28"/>
        </w:rPr>
        <w:t xml:space="preserve">предоставлению доступа к информационной системе подушевого нормативного </w:t>
      </w:r>
      <w:r w:rsidRPr="00773433">
        <w:rPr>
          <w:rFonts w:ascii="Times New Roman" w:eastAsia="Calibri" w:hAnsi="Times New Roman" w:cs="Times New Roman"/>
          <w:noProof w:val="0"/>
          <w:sz w:val="28"/>
          <w:szCs w:val="28"/>
        </w:rPr>
        <w:lastRenderedPageBreak/>
        <w:t>финансирования государственного спортивного заказа</w:t>
      </w:r>
      <w:r>
        <w:rPr>
          <w:rFonts w:ascii="Times New Roman" w:eastAsia="Calibri" w:hAnsi="Times New Roman" w:cs="Times New Roman"/>
          <w:noProof w:val="0"/>
          <w:sz w:val="28"/>
          <w:szCs w:val="28"/>
        </w:rPr>
        <w:t xml:space="preserve"> и творческого заказа были объединены в один лот</w:t>
      </w:r>
      <w:r w:rsidR="00201682">
        <w:rPr>
          <w:rFonts w:ascii="Times New Roman" w:eastAsia="Calibri" w:hAnsi="Times New Roman" w:cs="Times New Roman"/>
          <w:noProof w:val="0"/>
          <w:sz w:val="28"/>
          <w:szCs w:val="28"/>
        </w:rPr>
        <w:t>.</w:t>
      </w:r>
    </w:p>
    <w:p w14:paraId="774A7140" w14:textId="78F0FEF0" w:rsidR="00B54A04" w:rsidRPr="00FE659E" w:rsidRDefault="009E3585" w:rsidP="00741C26">
      <w:pPr>
        <w:spacing w:after="0" w:line="240" w:lineRule="auto"/>
        <w:ind w:firstLine="720"/>
        <w:jc w:val="both"/>
        <w:rPr>
          <w:rFonts w:ascii="Times New Roman" w:eastAsia="Calibri" w:hAnsi="Times New Roman" w:cs="Times New Roman"/>
          <w:noProof w:val="0"/>
          <w:sz w:val="28"/>
          <w:szCs w:val="28"/>
        </w:rPr>
      </w:pPr>
      <w:r>
        <w:rPr>
          <w:rFonts w:ascii="Times New Roman" w:eastAsia="Calibri" w:hAnsi="Times New Roman" w:cs="Times New Roman"/>
          <w:noProof w:val="0"/>
          <w:sz w:val="28"/>
          <w:szCs w:val="28"/>
        </w:rPr>
        <w:t xml:space="preserve">Также, в 2023 году по Актюбинская области </w:t>
      </w:r>
      <w:r w:rsidRPr="009E3585">
        <w:rPr>
          <w:rFonts w:ascii="Times New Roman" w:eastAsia="Calibri" w:hAnsi="Times New Roman" w:cs="Times New Roman"/>
          <w:noProof w:val="0"/>
          <w:sz w:val="28"/>
          <w:szCs w:val="28"/>
        </w:rPr>
        <w:t>государственные закупки по предоставлению доступа к информационной системе подушевого нормативного финансирования государственного спортивного заказа и творческого заказа были объединены в один лот</w:t>
      </w:r>
      <w:r w:rsidR="00881CAA">
        <w:rPr>
          <w:rFonts w:ascii="Times New Roman" w:eastAsia="Calibri" w:hAnsi="Times New Roman" w:cs="Times New Roman"/>
          <w:noProof w:val="0"/>
          <w:sz w:val="28"/>
          <w:szCs w:val="28"/>
        </w:rPr>
        <w:t>.</w:t>
      </w:r>
    </w:p>
    <w:p w14:paraId="50712AE2" w14:textId="77777777" w:rsidR="00741C26" w:rsidRPr="00FE659E" w:rsidRDefault="00741C26" w:rsidP="00741C26">
      <w:pPr>
        <w:spacing w:after="0" w:line="240" w:lineRule="auto"/>
        <w:ind w:firstLine="720"/>
        <w:jc w:val="both"/>
        <w:rPr>
          <w:rFonts w:ascii="Times New Roman" w:eastAsia="Calibri" w:hAnsi="Times New Roman" w:cs="Times New Roman"/>
          <w:noProof w:val="0"/>
          <w:sz w:val="28"/>
          <w:szCs w:val="28"/>
        </w:rPr>
      </w:pPr>
    </w:p>
    <w:p w14:paraId="0E0AED1C" w14:textId="281A345E" w:rsidR="00B54A04" w:rsidRPr="00E93C07" w:rsidRDefault="00B54A04" w:rsidP="00B54A04">
      <w:pPr>
        <w:pStyle w:val="a3"/>
        <w:ind w:left="0" w:right="-2" w:firstLine="709"/>
        <w:jc w:val="center"/>
        <w:rPr>
          <w:rFonts w:ascii="Times New Roman" w:hAnsi="Times New Roman"/>
          <w:b/>
          <w:bCs/>
          <w:sz w:val="28"/>
          <w:szCs w:val="28"/>
        </w:rPr>
      </w:pPr>
      <w:r>
        <w:rPr>
          <w:rFonts w:ascii="Times New Roman" w:hAnsi="Times New Roman"/>
          <w:b/>
          <w:bCs/>
          <w:sz w:val="28"/>
          <w:szCs w:val="28"/>
        </w:rPr>
        <w:t xml:space="preserve">6.10 </w:t>
      </w:r>
      <w:r w:rsidRPr="00E93C07">
        <w:rPr>
          <w:rFonts w:ascii="Times New Roman" w:hAnsi="Times New Roman"/>
          <w:b/>
          <w:bCs/>
          <w:sz w:val="28"/>
          <w:szCs w:val="28"/>
        </w:rPr>
        <w:t xml:space="preserve">Доля субъектов </w:t>
      </w:r>
      <w:r w:rsidRPr="001D7674">
        <w:rPr>
          <w:rFonts w:ascii="Times New Roman" w:hAnsi="Times New Roman"/>
          <w:b/>
          <w:bCs/>
          <w:sz w:val="28"/>
          <w:szCs w:val="28"/>
        </w:rPr>
        <w:t>информационн</w:t>
      </w:r>
      <w:r>
        <w:rPr>
          <w:rFonts w:ascii="Times New Roman" w:hAnsi="Times New Roman"/>
          <w:b/>
          <w:bCs/>
          <w:sz w:val="28"/>
          <w:szCs w:val="28"/>
        </w:rPr>
        <w:t>ой</w:t>
      </w:r>
      <w:r w:rsidRPr="001D7674">
        <w:rPr>
          <w:rFonts w:ascii="Times New Roman" w:hAnsi="Times New Roman"/>
          <w:b/>
          <w:bCs/>
          <w:sz w:val="28"/>
          <w:szCs w:val="28"/>
        </w:rPr>
        <w:t xml:space="preserve"> услуги </w:t>
      </w:r>
      <w:r w:rsidRPr="00D61467">
        <w:rPr>
          <w:rFonts w:ascii="Times New Roman" w:hAnsi="Times New Roman"/>
          <w:b/>
          <w:bCs/>
          <w:sz w:val="28"/>
          <w:szCs w:val="28"/>
        </w:rPr>
        <w:t xml:space="preserve">по </w:t>
      </w:r>
      <w:r w:rsidRPr="00E96C1B">
        <w:rPr>
          <w:rFonts w:ascii="Times New Roman" w:hAnsi="Times New Roman"/>
          <w:b/>
          <w:bCs/>
          <w:sz w:val="28"/>
          <w:szCs w:val="28"/>
        </w:rPr>
        <w:t xml:space="preserve">предоставлению доступа </w:t>
      </w:r>
      <w:r>
        <w:rPr>
          <w:rFonts w:ascii="Times New Roman" w:hAnsi="Times New Roman"/>
          <w:b/>
          <w:bCs/>
          <w:sz w:val="28"/>
          <w:szCs w:val="28"/>
        </w:rPr>
        <w:t xml:space="preserve">к информационной системе </w:t>
      </w:r>
      <w:r w:rsidRPr="00E96C1B">
        <w:rPr>
          <w:rFonts w:ascii="Times New Roman" w:hAnsi="Times New Roman"/>
          <w:b/>
          <w:bCs/>
          <w:sz w:val="28"/>
          <w:szCs w:val="28"/>
        </w:rPr>
        <w:t xml:space="preserve">подушевого нормативного финансирования государственного спортивного заказа </w:t>
      </w:r>
      <w:r>
        <w:rPr>
          <w:rFonts w:ascii="Times New Roman" w:hAnsi="Times New Roman"/>
          <w:b/>
          <w:bCs/>
          <w:sz w:val="28"/>
          <w:szCs w:val="28"/>
        </w:rPr>
        <w:t>в границах РК</w:t>
      </w:r>
    </w:p>
    <w:p w14:paraId="54370ADC" w14:textId="77777777" w:rsidR="00B54A04" w:rsidRPr="00E93C07" w:rsidRDefault="00B54A04" w:rsidP="00B54A04">
      <w:pPr>
        <w:pStyle w:val="a3"/>
        <w:ind w:left="0" w:right="-2" w:firstLine="709"/>
        <w:jc w:val="both"/>
        <w:rPr>
          <w:rFonts w:ascii="Times New Roman" w:hAnsi="Times New Roman"/>
          <w:sz w:val="28"/>
          <w:szCs w:val="28"/>
        </w:rPr>
      </w:pPr>
    </w:p>
    <w:tbl>
      <w:tblPr>
        <w:tblStyle w:val="a9"/>
        <w:tblW w:w="9635" w:type="dxa"/>
        <w:tblLook w:val="04A0" w:firstRow="1" w:lastRow="0" w:firstColumn="1" w:lastColumn="0" w:noHBand="0" w:noVBand="1"/>
      </w:tblPr>
      <w:tblGrid>
        <w:gridCol w:w="2843"/>
        <w:gridCol w:w="1344"/>
        <w:gridCol w:w="770"/>
        <w:gridCol w:w="1559"/>
        <w:gridCol w:w="850"/>
        <w:gridCol w:w="1418"/>
        <w:gridCol w:w="851"/>
      </w:tblGrid>
      <w:tr w:rsidR="003F010B" w:rsidRPr="00FC4BDB" w14:paraId="09FF97EF" w14:textId="36A343EE" w:rsidTr="003F010B">
        <w:tc>
          <w:tcPr>
            <w:tcW w:w="2843" w:type="dxa"/>
            <w:vAlign w:val="center"/>
          </w:tcPr>
          <w:p w14:paraId="01B27764" w14:textId="77777777" w:rsidR="003F010B" w:rsidRPr="00FC4BDB" w:rsidRDefault="003F010B" w:rsidP="009529DF">
            <w:pPr>
              <w:ind w:right="-2"/>
              <w:jc w:val="center"/>
              <w:rPr>
                <w:rFonts w:ascii="Times New Roman" w:hAnsi="Times New Roman" w:cs="Times New Roman"/>
                <w:b/>
                <w:bCs/>
                <w:sz w:val="20"/>
                <w:szCs w:val="20"/>
              </w:rPr>
            </w:pPr>
            <w:r w:rsidRPr="00FC4BDB">
              <w:rPr>
                <w:rFonts w:ascii="Times New Roman" w:hAnsi="Times New Roman" w:cs="Times New Roman"/>
                <w:b/>
                <w:bCs/>
                <w:sz w:val="20"/>
                <w:szCs w:val="20"/>
              </w:rPr>
              <w:t>Субъекты</w:t>
            </w:r>
          </w:p>
        </w:tc>
        <w:tc>
          <w:tcPr>
            <w:tcW w:w="1344" w:type="dxa"/>
            <w:vAlign w:val="center"/>
          </w:tcPr>
          <w:p w14:paraId="369AF5E5" w14:textId="77777777" w:rsidR="003F010B" w:rsidRPr="00FC4BDB" w:rsidRDefault="003F010B" w:rsidP="009529DF">
            <w:pPr>
              <w:ind w:right="-2"/>
              <w:jc w:val="center"/>
              <w:rPr>
                <w:rFonts w:ascii="Times New Roman" w:hAnsi="Times New Roman" w:cs="Times New Roman"/>
                <w:b/>
                <w:bCs/>
                <w:sz w:val="20"/>
                <w:szCs w:val="20"/>
              </w:rPr>
            </w:pPr>
            <w:r w:rsidRPr="00FC4BDB">
              <w:rPr>
                <w:rFonts w:ascii="Times New Roman" w:hAnsi="Times New Roman" w:cs="Times New Roman"/>
                <w:b/>
                <w:bCs/>
                <w:sz w:val="20"/>
                <w:szCs w:val="20"/>
              </w:rPr>
              <w:t>202</w:t>
            </w:r>
            <w:r w:rsidRPr="00FC4BDB">
              <w:rPr>
                <w:rFonts w:ascii="Times New Roman" w:hAnsi="Times New Roman" w:cs="Times New Roman"/>
                <w:b/>
                <w:bCs/>
                <w:sz w:val="20"/>
                <w:szCs w:val="20"/>
                <w:lang w:val="kk-KZ"/>
              </w:rPr>
              <w:t>1</w:t>
            </w:r>
            <w:r w:rsidRPr="00FC4BDB">
              <w:rPr>
                <w:rFonts w:ascii="Times New Roman" w:hAnsi="Times New Roman" w:cs="Times New Roman"/>
                <w:b/>
                <w:bCs/>
                <w:sz w:val="20"/>
                <w:szCs w:val="20"/>
              </w:rPr>
              <w:t xml:space="preserve"> год</w:t>
            </w:r>
          </w:p>
        </w:tc>
        <w:tc>
          <w:tcPr>
            <w:tcW w:w="770" w:type="dxa"/>
          </w:tcPr>
          <w:p w14:paraId="2DF31E66" w14:textId="7B15C8C2" w:rsidR="003F010B" w:rsidRPr="00FC4BDB" w:rsidRDefault="003F010B" w:rsidP="009529DF">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559" w:type="dxa"/>
            <w:vAlign w:val="center"/>
          </w:tcPr>
          <w:p w14:paraId="71D81F5E" w14:textId="7E6CC5F4" w:rsidR="003F010B" w:rsidRPr="00FC4BDB" w:rsidRDefault="003F010B" w:rsidP="009529DF">
            <w:pPr>
              <w:ind w:right="-2"/>
              <w:jc w:val="center"/>
              <w:rPr>
                <w:rFonts w:ascii="Times New Roman" w:hAnsi="Times New Roman" w:cs="Times New Roman"/>
                <w:b/>
                <w:bCs/>
                <w:sz w:val="20"/>
                <w:szCs w:val="20"/>
              </w:rPr>
            </w:pPr>
            <w:r w:rsidRPr="00FC4BDB">
              <w:rPr>
                <w:rFonts w:ascii="Times New Roman" w:hAnsi="Times New Roman" w:cs="Times New Roman"/>
                <w:b/>
                <w:bCs/>
                <w:sz w:val="20"/>
                <w:szCs w:val="20"/>
              </w:rPr>
              <w:t>202</w:t>
            </w:r>
            <w:r w:rsidRPr="00FC4BDB">
              <w:rPr>
                <w:rFonts w:ascii="Times New Roman" w:hAnsi="Times New Roman" w:cs="Times New Roman"/>
                <w:b/>
                <w:bCs/>
                <w:sz w:val="20"/>
                <w:szCs w:val="20"/>
                <w:lang w:val="kk-KZ"/>
              </w:rPr>
              <w:t>2</w:t>
            </w:r>
            <w:r w:rsidRPr="00FC4BDB">
              <w:rPr>
                <w:rFonts w:ascii="Times New Roman" w:hAnsi="Times New Roman" w:cs="Times New Roman"/>
                <w:b/>
                <w:bCs/>
                <w:sz w:val="20"/>
                <w:szCs w:val="20"/>
              </w:rPr>
              <w:t xml:space="preserve"> год</w:t>
            </w:r>
          </w:p>
        </w:tc>
        <w:tc>
          <w:tcPr>
            <w:tcW w:w="850" w:type="dxa"/>
          </w:tcPr>
          <w:p w14:paraId="441113DB" w14:textId="0F1D1DFD" w:rsidR="003F010B" w:rsidRPr="00FC4BDB" w:rsidRDefault="003F010B" w:rsidP="009529DF">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418" w:type="dxa"/>
            <w:vAlign w:val="center"/>
          </w:tcPr>
          <w:p w14:paraId="0B384D71" w14:textId="0A965394" w:rsidR="003F010B" w:rsidRPr="00FC4BDB" w:rsidRDefault="003F010B" w:rsidP="009529DF">
            <w:pPr>
              <w:ind w:right="-2"/>
              <w:jc w:val="center"/>
              <w:rPr>
                <w:rFonts w:ascii="Times New Roman" w:hAnsi="Times New Roman" w:cs="Times New Roman"/>
                <w:b/>
                <w:bCs/>
                <w:sz w:val="20"/>
                <w:szCs w:val="20"/>
                <w:lang w:val="kk-KZ"/>
              </w:rPr>
            </w:pPr>
            <w:r w:rsidRPr="00FC4BDB">
              <w:rPr>
                <w:rFonts w:ascii="Times New Roman" w:hAnsi="Times New Roman" w:cs="Times New Roman"/>
                <w:b/>
                <w:bCs/>
                <w:sz w:val="20"/>
                <w:szCs w:val="20"/>
                <w:lang w:val="kk-KZ"/>
              </w:rPr>
              <w:t>2023 год</w:t>
            </w:r>
          </w:p>
        </w:tc>
        <w:tc>
          <w:tcPr>
            <w:tcW w:w="851" w:type="dxa"/>
          </w:tcPr>
          <w:p w14:paraId="3071CB1E" w14:textId="17E7C911" w:rsidR="003F010B" w:rsidRPr="00FC4BDB" w:rsidRDefault="003F010B" w:rsidP="009529DF">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022983" w:rsidRPr="00FC4BDB" w14:paraId="2165E104" w14:textId="188A0695" w:rsidTr="005922A2">
        <w:tc>
          <w:tcPr>
            <w:tcW w:w="2843" w:type="dxa"/>
            <w:shd w:val="clear" w:color="auto" w:fill="auto"/>
            <w:vAlign w:val="bottom"/>
          </w:tcPr>
          <w:p w14:paraId="64DD7A1E" w14:textId="77777777" w:rsidR="00022983" w:rsidRPr="00FC4BDB" w:rsidRDefault="00022983" w:rsidP="009529DF">
            <w:pPr>
              <w:ind w:right="-2"/>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ТОО «SoftDeCo»</w:t>
            </w:r>
          </w:p>
        </w:tc>
        <w:tc>
          <w:tcPr>
            <w:tcW w:w="2114" w:type="dxa"/>
            <w:gridSpan w:val="2"/>
            <w:vMerge w:val="restart"/>
            <w:shd w:val="clear" w:color="auto" w:fill="auto"/>
            <w:vAlign w:val="center"/>
          </w:tcPr>
          <w:p w14:paraId="113A705F" w14:textId="0B9084FE" w:rsidR="00022983" w:rsidRDefault="00022983" w:rsidP="009529DF">
            <w:pPr>
              <w:ind w:right="-2"/>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color w:val="000000"/>
                <w:sz w:val="20"/>
                <w:szCs w:val="20"/>
              </w:rPr>
              <w:t>-</w:t>
            </w:r>
          </w:p>
        </w:tc>
        <w:tc>
          <w:tcPr>
            <w:tcW w:w="1559" w:type="dxa"/>
            <w:shd w:val="clear" w:color="auto" w:fill="auto"/>
            <w:vAlign w:val="center"/>
          </w:tcPr>
          <w:p w14:paraId="3FCD3734" w14:textId="263BDB27" w:rsidR="00022983" w:rsidRPr="005F7CC2" w:rsidRDefault="005F7CC2" w:rsidP="009529DF">
            <w:pPr>
              <w:ind w:right="-2"/>
              <w:jc w:val="center"/>
              <w:rPr>
                <w:rFonts w:ascii="Times New Roman" w:hAnsi="Times New Roman" w:cs="Times New Roman"/>
                <w:b/>
                <w:bCs/>
                <w:sz w:val="20"/>
                <w:szCs w:val="20"/>
                <w:lang w:val="en-US"/>
              </w:rPr>
            </w:pPr>
            <w:r>
              <w:rPr>
                <w:rFonts w:ascii="Times New Roman" w:eastAsia="Times New Roman" w:hAnsi="Times New Roman" w:cs="Times New Roman"/>
                <w:b/>
                <w:bCs/>
                <w:color w:val="000000"/>
                <w:sz w:val="20"/>
                <w:szCs w:val="20"/>
                <w:lang w:val="en-US"/>
              </w:rPr>
              <w:t>*</w:t>
            </w:r>
          </w:p>
        </w:tc>
        <w:tc>
          <w:tcPr>
            <w:tcW w:w="850" w:type="dxa"/>
          </w:tcPr>
          <w:p w14:paraId="7B2DE89A" w14:textId="31AF1DBA" w:rsidR="00022983" w:rsidRPr="005B2ADB" w:rsidRDefault="00022983" w:rsidP="009529DF">
            <w:pPr>
              <w:ind w:right="-2"/>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100%</w:t>
            </w:r>
          </w:p>
        </w:tc>
        <w:tc>
          <w:tcPr>
            <w:tcW w:w="1418" w:type="dxa"/>
            <w:shd w:val="clear" w:color="auto" w:fill="auto"/>
            <w:vAlign w:val="center"/>
          </w:tcPr>
          <w:p w14:paraId="3ECB897A" w14:textId="50B8697F" w:rsidR="00022983" w:rsidRPr="005F7CC2" w:rsidRDefault="005F7CC2" w:rsidP="009529DF">
            <w:pPr>
              <w:ind w:right="-2"/>
              <w:jc w:val="center"/>
              <w:rPr>
                <w:rFonts w:ascii="Times New Roman" w:hAnsi="Times New Roman" w:cs="Times New Roman"/>
                <w:b/>
                <w:bCs/>
                <w:sz w:val="20"/>
                <w:szCs w:val="20"/>
                <w:lang w:val="en-US"/>
              </w:rPr>
            </w:pPr>
            <w:r>
              <w:rPr>
                <w:rFonts w:ascii="Times New Roman" w:eastAsia="Times New Roman" w:hAnsi="Times New Roman" w:cs="Times New Roman"/>
                <w:b/>
                <w:bCs/>
                <w:color w:val="000000"/>
                <w:sz w:val="20"/>
                <w:szCs w:val="20"/>
                <w:lang w:val="en-US"/>
              </w:rPr>
              <w:t>*</w:t>
            </w:r>
          </w:p>
        </w:tc>
        <w:tc>
          <w:tcPr>
            <w:tcW w:w="851" w:type="dxa"/>
          </w:tcPr>
          <w:p w14:paraId="022B3CF4" w14:textId="78FE1F0D" w:rsidR="00022983" w:rsidRPr="005F7CC2" w:rsidRDefault="005F7CC2" w:rsidP="009529DF">
            <w:pPr>
              <w:ind w:right="-2"/>
              <w:jc w:val="center"/>
              <w:rPr>
                <w:rFonts w:ascii="Times New Roman" w:eastAsia="Times New Roman" w:hAnsi="Times New Roman" w:cs="Times New Roman"/>
                <w:b/>
                <w:bCs/>
                <w:color w:val="000000"/>
                <w:sz w:val="20"/>
                <w:szCs w:val="20"/>
                <w:lang w:val="en-US"/>
              </w:rPr>
            </w:pPr>
            <w:r>
              <w:rPr>
                <w:rFonts w:ascii="Times New Roman" w:eastAsia="Times New Roman" w:hAnsi="Times New Roman" w:cs="Times New Roman"/>
                <w:b/>
                <w:bCs/>
                <w:color w:val="000000"/>
                <w:sz w:val="20"/>
                <w:szCs w:val="20"/>
                <w:lang w:val="en-US"/>
              </w:rPr>
              <w:t>*</w:t>
            </w:r>
          </w:p>
        </w:tc>
      </w:tr>
      <w:tr w:rsidR="00022983" w:rsidRPr="00FC4BDB" w14:paraId="12423E75" w14:textId="4FCE004E" w:rsidTr="001B0E09">
        <w:tc>
          <w:tcPr>
            <w:tcW w:w="2843" w:type="dxa"/>
            <w:shd w:val="clear" w:color="auto" w:fill="auto"/>
            <w:vAlign w:val="bottom"/>
          </w:tcPr>
          <w:p w14:paraId="3C896608" w14:textId="77777777" w:rsidR="00022983" w:rsidRPr="00FC4BDB" w:rsidRDefault="00022983" w:rsidP="009529DF">
            <w:pPr>
              <w:ind w:right="-2"/>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 xml:space="preserve">АО «Казахтелеком» </w:t>
            </w:r>
          </w:p>
        </w:tc>
        <w:tc>
          <w:tcPr>
            <w:tcW w:w="2114" w:type="dxa"/>
            <w:gridSpan w:val="2"/>
            <w:vMerge/>
            <w:shd w:val="clear" w:color="auto" w:fill="auto"/>
            <w:vAlign w:val="center"/>
          </w:tcPr>
          <w:p w14:paraId="2FD67546" w14:textId="7D8065E2" w:rsidR="00022983" w:rsidRDefault="00022983" w:rsidP="009529DF">
            <w:pPr>
              <w:ind w:right="-2"/>
              <w:jc w:val="center"/>
              <w:rPr>
                <w:rFonts w:ascii="Times New Roman" w:eastAsia="Times New Roman" w:hAnsi="Times New Roman" w:cs="Times New Roman"/>
                <w:color w:val="000000"/>
                <w:sz w:val="20"/>
                <w:szCs w:val="20"/>
              </w:rPr>
            </w:pPr>
          </w:p>
        </w:tc>
        <w:tc>
          <w:tcPr>
            <w:tcW w:w="2409" w:type="dxa"/>
            <w:gridSpan w:val="2"/>
            <w:vMerge w:val="restart"/>
            <w:shd w:val="clear" w:color="auto" w:fill="auto"/>
            <w:vAlign w:val="center"/>
          </w:tcPr>
          <w:p w14:paraId="06AF6197" w14:textId="3527E07E" w:rsidR="00022983" w:rsidRPr="00FC4BDB" w:rsidRDefault="00022983" w:rsidP="009529DF">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418" w:type="dxa"/>
            <w:shd w:val="clear" w:color="auto" w:fill="auto"/>
            <w:vAlign w:val="center"/>
          </w:tcPr>
          <w:p w14:paraId="7491A3B5" w14:textId="0CBEEA8B" w:rsidR="00022983" w:rsidRPr="00FC4BDB" w:rsidRDefault="005F7CC2" w:rsidP="009529DF">
            <w:pPr>
              <w:ind w:right="-2"/>
              <w:jc w:val="center"/>
              <w:rPr>
                <w:rFonts w:ascii="Times New Roman" w:hAnsi="Times New Roman" w:cs="Times New Roman"/>
                <w:bCs/>
                <w:sz w:val="20"/>
                <w:szCs w:val="20"/>
              </w:rPr>
            </w:pPr>
            <w:r>
              <w:rPr>
                <w:rFonts w:ascii="Times New Roman" w:eastAsia="Times New Roman" w:hAnsi="Times New Roman" w:cs="Times New Roman"/>
                <w:color w:val="000000"/>
                <w:sz w:val="20"/>
                <w:szCs w:val="20"/>
                <w:lang w:val="en-US"/>
              </w:rPr>
              <w:t>*</w:t>
            </w:r>
            <w:r w:rsidR="00022983" w:rsidRPr="00FC4BDB">
              <w:rPr>
                <w:rFonts w:ascii="Times New Roman" w:eastAsia="Times New Roman" w:hAnsi="Times New Roman" w:cs="Times New Roman"/>
                <w:color w:val="000000"/>
                <w:sz w:val="20"/>
                <w:szCs w:val="20"/>
              </w:rPr>
              <w:t xml:space="preserve"> </w:t>
            </w:r>
          </w:p>
        </w:tc>
        <w:tc>
          <w:tcPr>
            <w:tcW w:w="851" w:type="dxa"/>
          </w:tcPr>
          <w:p w14:paraId="2CEE9BDD" w14:textId="64277FF3" w:rsidR="00022983" w:rsidRPr="005F7CC2" w:rsidRDefault="005F7CC2" w:rsidP="009529DF">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w:t>
            </w:r>
          </w:p>
        </w:tc>
      </w:tr>
      <w:tr w:rsidR="00022983" w:rsidRPr="00FC4BDB" w14:paraId="360FFFA1" w14:textId="58DE2A80" w:rsidTr="001B0E09">
        <w:tc>
          <w:tcPr>
            <w:tcW w:w="2843" w:type="dxa"/>
            <w:shd w:val="clear" w:color="auto" w:fill="auto"/>
            <w:vAlign w:val="center"/>
          </w:tcPr>
          <w:p w14:paraId="6BF6BB4B" w14:textId="77777777" w:rsidR="00022983" w:rsidRPr="00FC4BDB" w:rsidRDefault="00022983" w:rsidP="009529DF">
            <w:pPr>
              <w:ind w:right="-2"/>
              <w:rPr>
                <w:rFonts w:ascii="Times New Roman" w:hAnsi="Times New Roman" w:cs="Times New Roman"/>
                <w:sz w:val="20"/>
                <w:szCs w:val="20"/>
              </w:rPr>
            </w:pPr>
            <w:r w:rsidRPr="00FC4BDB">
              <w:rPr>
                <w:rFonts w:ascii="Times New Roman" w:hAnsi="Times New Roman" w:cs="Times New Roman"/>
                <w:sz w:val="20"/>
                <w:szCs w:val="20"/>
              </w:rPr>
              <w:t>ТОО «QazTiQet»</w:t>
            </w:r>
          </w:p>
        </w:tc>
        <w:tc>
          <w:tcPr>
            <w:tcW w:w="2114" w:type="dxa"/>
            <w:gridSpan w:val="2"/>
            <w:vMerge/>
            <w:shd w:val="clear" w:color="auto" w:fill="auto"/>
            <w:vAlign w:val="center"/>
          </w:tcPr>
          <w:p w14:paraId="13F49225" w14:textId="458355C3" w:rsidR="00022983" w:rsidRPr="006C24BD" w:rsidRDefault="00022983" w:rsidP="009529DF">
            <w:pPr>
              <w:ind w:right="-2"/>
              <w:jc w:val="center"/>
              <w:rPr>
                <w:rFonts w:ascii="Times New Roman" w:hAnsi="Times New Roman" w:cs="Times New Roman"/>
                <w:sz w:val="20"/>
                <w:szCs w:val="20"/>
              </w:rPr>
            </w:pPr>
          </w:p>
        </w:tc>
        <w:tc>
          <w:tcPr>
            <w:tcW w:w="2409" w:type="dxa"/>
            <w:gridSpan w:val="2"/>
            <w:vMerge/>
            <w:shd w:val="clear" w:color="auto" w:fill="auto"/>
            <w:vAlign w:val="center"/>
          </w:tcPr>
          <w:p w14:paraId="4C3BF822" w14:textId="6135D7F8" w:rsidR="00022983" w:rsidRDefault="00022983" w:rsidP="009529DF">
            <w:pPr>
              <w:ind w:right="-2"/>
              <w:jc w:val="center"/>
              <w:rPr>
                <w:rFonts w:ascii="Times New Roman" w:hAnsi="Times New Roman" w:cs="Times New Roman"/>
                <w:sz w:val="20"/>
                <w:szCs w:val="20"/>
              </w:rPr>
            </w:pPr>
          </w:p>
        </w:tc>
        <w:tc>
          <w:tcPr>
            <w:tcW w:w="1418" w:type="dxa"/>
            <w:shd w:val="clear" w:color="auto" w:fill="auto"/>
            <w:vAlign w:val="center"/>
          </w:tcPr>
          <w:p w14:paraId="07146FC1" w14:textId="5C5E32D5" w:rsidR="00022983" w:rsidRPr="005F7CC2" w:rsidRDefault="005F7CC2"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5E1159B3" w14:textId="7F535F0E" w:rsidR="00022983" w:rsidRPr="005F7CC2" w:rsidRDefault="005F7CC2" w:rsidP="009529DF">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22983" w:rsidRPr="00FC4BDB" w14:paraId="2CDC7CD9" w14:textId="77777777" w:rsidTr="001B0E09">
        <w:tc>
          <w:tcPr>
            <w:tcW w:w="2843" w:type="dxa"/>
            <w:shd w:val="clear" w:color="auto" w:fill="auto"/>
            <w:vAlign w:val="center"/>
          </w:tcPr>
          <w:p w14:paraId="72A75CBB" w14:textId="5D47CFD5" w:rsidR="00022983" w:rsidRPr="00FC4BDB" w:rsidRDefault="00022983" w:rsidP="00022983">
            <w:pPr>
              <w:ind w:right="-2"/>
              <w:rPr>
                <w:rFonts w:ascii="Times New Roman" w:hAnsi="Times New Roman" w:cs="Times New Roman"/>
                <w:sz w:val="20"/>
                <w:szCs w:val="20"/>
              </w:rPr>
            </w:pPr>
            <w:r w:rsidRPr="00022983">
              <w:rPr>
                <w:rFonts w:ascii="Times New Roman" w:hAnsi="Times New Roman" w:cs="Times New Roman"/>
                <w:sz w:val="20"/>
                <w:szCs w:val="20"/>
              </w:rPr>
              <w:t>ИП «Бисеқенов Мақсат Айтқаниұлы»</w:t>
            </w:r>
          </w:p>
        </w:tc>
        <w:tc>
          <w:tcPr>
            <w:tcW w:w="2114" w:type="dxa"/>
            <w:gridSpan w:val="2"/>
            <w:vMerge/>
            <w:shd w:val="clear" w:color="auto" w:fill="auto"/>
            <w:vAlign w:val="center"/>
          </w:tcPr>
          <w:p w14:paraId="199D5CEF" w14:textId="77777777" w:rsidR="00022983" w:rsidRPr="006C24BD" w:rsidRDefault="00022983" w:rsidP="00022983">
            <w:pPr>
              <w:ind w:right="-2"/>
              <w:jc w:val="center"/>
              <w:rPr>
                <w:rFonts w:ascii="Times New Roman" w:hAnsi="Times New Roman" w:cs="Times New Roman"/>
                <w:sz w:val="20"/>
                <w:szCs w:val="20"/>
              </w:rPr>
            </w:pPr>
          </w:p>
        </w:tc>
        <w:tc>
          <w:tcPr>
            <w:tcW w:w="2409" w:type="dxa"/>
            <w:gridSpan w:val="2"/>
            <w:vMerge/>
            <w:shd w:val="clear" w:color="auto" w:fill="auto"/>
            <w:vAlign w:val="center"/>
          </w:tcPr>
          <w:p w14:paraId="4502FEFC" w14:textId="77777777" w:rsidR="00022983" w:rsidRDefault="00022983" w:rsidP="00022983">
            <w:pPr>
              <w:ind w:right="-2"/>
              <w:jc w:val="center"/>
              <w:rPr>
                <w:rFonts w:ascii="Times New Roman" w:hAnsi="Times New Roman" w:cs="Times New Roman"/>
                <w:sz w:val="20"/>
                <w:szCs w:val="20"/>
              </w:rPr>
            </w:pPr>
          </w:p>
        </w:tc>
        <w:tc>
          <w:tcPr>
            <w:tcW w:w="1418" w:type="dxa"/>
            <w:shd w:val="clear" w:color="auto" w:fill="auto"/>
            <w:vAlign w:val="center"/>
          </w:tcPr>
          <w:p w14:paraId="1EFCF24D" w14:textId="1241C776" w:rsidR="00022983" w:rsidRPr="005F7CC2" w:rsidRDefault="005F7CC2" w:rsidP="0002298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1" w:type="dxa"/>
          </w:tcPr>
          <w:p w14:paraId="68E824E6" w14:textId="55D57F6D" w:rsidR="00022983" w:rsidRPr="005F7CC2" w:rsidRDefault="005F7CC2" w:rsidP="0002298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022983" w:rsidRPr="00FC4BDB" w14:paraId="7E72B27D" w14:textId="5AAB02C4" w:rsidTr="00022983">
        <w:tc>
          <w:tcPr>
            <w:tcW w:w="2843" w:type="dxa"/>
            <w:vAlign w:val="center"/>
          </w:tcPr>
          <w:p w14:paraId="734BA51A" w14:textId="32351952" w:rsidR="00022983" w:rsidRPr="00022983" w:rsidRDefault="00022983" w:rsidP="00022983">
            <w:pPr>
              <w:ind w:right="-2"/>
              <w:rPr>
                <w:rFonts w:ascii="Times New Roman" w:hAnsi="Times New Roman" w:cs="Times New Roman"/>
                <w:b/>
                <w:bCs/>
                <w:sz w:val="20"/>
                <w:szCs w:val="20"/>
              </w:rPr>
            </w:pPr>
            <w:r w:rsidRPr="00022983">
              <w:rPr>
                <w:rFonts w:ascii="Times New Roman" w:hAnsi="Times New Roman" w:cs="Times New Roman"/>
                <w:b/>
                <w:bCs/>
                <w:sz w:val="20"/>
                <w:szCs w:val="20"/>
              </w:rPr>
              <w:t>Итого:</w:t>
            </w:r>
          </w:p>
        </w:tc>
        <w:tc>
          <w:tcPr>
            <w:tcW w:w="2114" w:type="dxa"/>
            <w:gridSpan w:val="2"/>
            <w:vMerge/>
            <w:shd w:val="clear" w:color="auto" w:fill="auto"/>
            <w:vAlign w:val="center"/>
          </w:tcPr>
          <w:p w14:paraId="4EF7AF7E" w14:textId="1935DA8F" w:rsidR="00022983" w:rsidRPr="006C24BD" w:rsidRDefault="00022983" w:rsidP="00022983">
            <w:pPr>
              <w:ind w:right="-2"/>
              <w:jc w:val="center"/>
              <w:rPr>
                <w:rFonts w:ascii="Times New Roman" w:hAnsi="Times New Roman" w:cs="Times New Roman"/>
                <w:sz w:val="20"/>
                <w:szCs w:val="20"/>
              </w:rPr>
            </w:pPr>
          </w:p>
        </w:tc>
        <w:tc>
          <w:tcPr>
            <w:tcW w:w="1559" w:type="dxa"/>
            <w:shd w:val="clear" w:color="auto" w:fill="auto"/>
            <w:vAlign w:val="center"/>
          </w:tcPr>
          <w:p w14:paraId="4C44AE51" w14:textId="087775A9" w:rsidR="00022983" w:rsidRPr="00022983" w:rsidRDefault="00022983" w:rsidP="00022983">
            <w:pPr>
              <w:ind w:right="-2"/>
              <w:jc w:val="center"/>
              <w:rPr>
                <w:rFonts w:ascii="Times New Roman" w:hAnsi="Times New Roman" w:cs="Times New Roman"/>
                <w:b/>
                <w:bCs/>
                <w:sz w:val="20"/>
                <w:szCs w:val="20"/>
              </w:rPr>
            </w:pPr>
            <w:r w:rsidRPr="00022983">
              <w:rPr>
                <w:rFonts w:ascii="Times New Roman" w:hAnsi="Times New Roman" w:cs="Times New Roman"/>
                <w:b/>
                <w:bCs/>
                <w:sz w:val="20"/>
                <w:szCs w:val="20"/>
              </w:rPr>
              <w:t>22 098 142</w:t>
            </w:r>
          </w:p>
        </w:tc>
        <w:tc>
          <w:tcPr>
            <w:tcW w:w="850" w:type="dxa"/>
            <w:shd w:val="clear" w:color="auto" w:fill="auto"/>
            <w:vAlign w:val="center"/>
          </w:tcPr>
          <w:p w14:paraId="42233D73" w14:textId="670F7C2F" w:rsidR="00022983" w:rsidRPr="00022983" w:rsidRDefault="00022983" w:rsidP="00022983">
            <w:pPr>
              <w:ind w:right="-2"/>
              <w:jc w:val="center"/>
              <w:rPr>
                <w:rFonts w:ascii="Times New Roman" w:hAnsi="Times New Roman" w:cs="Times New Roman"/>
                <w:b/>
                <w:bCs/>
                <w:sz w:val="20"/>
                <w:szCs w:val="20"/>
              </w:rPr>
            </w:pPr>
            <w:r w:rsidRPr="00022983">
              <w:rPr>
                <w:rFonts w:ascii="Times New Roman" w:hAnsi="Times New Roman" w:cs="Times New Roman"/>
                <w:b/>
                <w:bCs/>
                <w:sz w:val="20"/>
                <w:szCs w:val="20"/>
              </w:rPr>
              <w:t>CR-1-100%</w:t>
            </w:r>
          </w:p>
        </w:tc>
        <w:tc>
          <w:tcPr>
            <w:tcW w:w="1418" w:type="dxa"/>
            <w:shd w:val="clear" w:color="auto" w:fill="auto"/>
            <w:vAlign w:val="center"/>
          </w:tcPr>
          <w:p w14:paraId="78D780BC" w14:textId="79AC3A4B" w:rsidR="00022983" w:rsidRPr="00022983" w:rsidRDefault="00022983" w:rsidP="00022983">
            <w:pPr>
              <w:ind w:right="-2"/>
              <w:jc w:val="center"/>
              <w:rPr>
                <w:rFonts w:ascii="Times New Roman" w:hAnsi="Times New Roman" w:cs="Times New Roman"/>
                <w:b/>
                <w:bCs/>
                <w:sz w:val="20"/>
                <w:szCs w:val="20"/>
              </w:rPr>
            </w:pPr>
            <w:r w:rsidRPr="00022983">
              <w:rPr>
                <w:rFonts w:ascii="Times New Roman" w:hAnsi="Times New Roman" w:cs="Times New Roman"/>
                <w:b/>
                <w:bCs/>
                <w:sz w:val="20"/>
                <w:szCs w:val="20"/>
              </w:rPr>
              <w:t>39 250 153</w:t>
            </w:r>
          </w:p>
        </w:tc>
        <w:tc>
          <w:tcPr>
            <w:tcW w:w="851" w:type="dxa"/>
          </w:tcPr>
          <w:p w14:paraId="6D95F1C4" w14:textId="0119A984" w:rsidR="00022983" w:rsidRPr="00022983" w:rsidRDefault="00022983" w:rsidP="00022983">
            <w:pPr>
              <w:ind w:right="-2"/>
              <w:jc w:val="center"/>
              <w:rPr>
                <w:rFonts w:ascii="Times New Roman" w:hAnsi="Times New Roman" w:cs="Times New Roman"/>
                <w:b/>
                <w:bCs/>
                <w:sz w:val="20"/>
                <w:szCs w:val="20"/>
              </w:rPr>
            </w:pPr>
            <w:r w:rsidRPr="00022983">
              <w:rPr>
                <w:rFonts w:ascii="Times New Roman" w:hAnsi="Times New Roman" w:cs="Times New Roman"/>
                <w:b/>
                <w:bCs/>
                <w:sz w:val="20"/>
                <w:szCs w:val="20"/>
              </w:rPr>
              <w:t>CR-1-57%</w:t>
            </w:r>
          </w:p>
        </w:tc>
      </w:tr>
    </w:tbl>
    <w:p w14:paraId="3B1E21FE" w14:textId="77777777" w:rsidR="00B54A04" w:rsidRDefault="00B54A04" w:rsidP="00E96C1B">
      <w:pPr>
        <w:pStyle w:val="a3"/>
        <w:ind w:left="0" w:right="-2" w:firstLine="709"/>
        <w:jc w:val="center"/>
        <w:rPr>
          <w:rFonts w:ascii="Times New Roman" w:hAnsi="Times New Roman"/>
          <w:b/>
          <w:bCs/>
          <w:sz w:val="28"/>
          <w:szCs w:val="28"/>
        </w:rPr>
      </w:pPr>
    </w:p>
    <w:p w14:paraId="12A2DADE" w14:textId="0B49B92F" w:rsidR="00E96C1B" w:rsidRPr="00E93C07" w:rsidRDefault="00FB2C18" w:rsidP="00B54A04">
      <w:pPr>
        <w:pStyle w:val="a3"/>
        <w:ind w:left="0" w:right="-2" w:firstLine="709"/>
        <w:jc w:val="center"/>
        <w:rPr>
          <w:rFonts w:ascii="Times New Roman" w:hAnsi="Times New Roman"/>
          <w:b/>
          <w:bCs/>
          <w:sz w:val="28"/>
          <w:szCs w:val="28"/>
        </w:rPr>
      </w:pPr>
      <w:r>
        <w:rPr>
          <w:rFonts w:ascii="Times New Roman" w:hAnsi="Times New Roman"/>
          <w:b/>
          <w:bCs/>
          <w:sz w:val="28"/>
          <w:szCs w:val="28"/>
        </w:rPr>
        <w:t>6.</w:t>
      </w:r>
      <w:r w:rsidR="00B54A04">
        <w:rPr>
          <w:rFonts w:ascii="Times New Roman" w:hAnsi="Times New Roman"/>
          <w:b/>
          <w:bCs/>
          <w:sz w:val="28"/>
          <w:szCs w:val="28"/>
        </w:rPr>
        <w:t>11</w:t>
      </w:r>
      <w:r>
        <w:rPr>
          <w:rFonts w:ascii="Times New Roman" w:hAnsi="Times New Roman"/>
          <w:b/>
          <w:bCs/>
          <w:sz w:val="28"/>
          <w:szCs w:val="28"/>
        </w:rPr>
        <w:t xml:space="preserve"> </w:t>
      </w:r>
      <w:r w:rsidR="00E96C1B" w:rsidRPr="00E93C07">
        <w:rPr>
          <w:rFonts w:ascii="Times New Roman" w:hAnsi="Times New Roman"/>
          <w:b/>
          <w:bCs/>
          <w:sz w:val="28"/>
          <w:szCs w:val="28"/>
        </w:rPr>
        <w:t xml:space="preserve">Доля субъектов </w:t>
      </w:r>
      <w:bookmarkStart w:id="39" w:name="_Hlk168409536"/>
      <w:r w:rsidR="00E96C1B" w:rsidRPr="001D7674">
        <w:rPr>
          <w:rFonts w:ascii="Times New Roman" w:hAnsi="Times New Roman"/>
          <w:b/>
          <w:bCs/>
          <w:sz w:val="28"/>
          <w:szCs w:val="28"/>
        </w:rPr>
        <w:t>информационн</w:t>
      </w:r>
      <w:r w:rsidR="00E96C1B">
        <w:rPr>
          <w:rFonts w:ascii="Times New Roman" w:hAnsi="Times New Roman"/>
          <w:b/>
          <w:bCs/>
          <w:sz w:val="28"/>
          <w:szCs w:val="28"/>
        </w:rPr>
        <w:t>ой</w:t>
      </w:r>
      <w:r w:rsidR="00E96C1B" w:rsidRPr="001D7674">
        <w:rPr>
          <w:rFonts w:ascii="Times New Roman" w:hAnsi="Times New Roman"/>
          <w:b/>
          <w:bCs/>
          <w:sz w:val="28"/>
          <w:szCs w:val="28"/>
        </w:rPr>
        <w:t xml:space="preserve"> услуги </w:t>
      </w:r>
      <w:r w:rsidR="00E96C1B" w:rsidRPr="00D61467">
        <w:rPr>
          <w:rFonts w:ascii="Times New Roman" w:hAnsi="Times New Roman"/>
          <w:b/>
          <w:bCs/>
          <w:sz w:val="28"/>
          <w:szCs w:val="28"/>
        </w:rPr>
        <w:t xml:space="preserve">по </w:t>
      </w:r>
      <w:r w:rsidR="00E96C1B" w:rsidRPr="00E96C1B">
        <w:rPr>
          <w:rFonts w:ascii="Times New Roman" w:hAnsi="Times New Roman"/>
          <w:b/>
          <w:bCs/>
          <w:sz w:val="28"/>
          <w:szCs w:val="28"/>
        </w:rPr>
        <w:t xml:space="preserve">предоставлению доступа </w:t>
      </w:r>
      <w:r w:rsidR="00FD64D8">
        <w:rPr>
          <w:rFonts w:ascii="Times New Roman" w:hAnsi="Times New Roman"/>
          <w:b/>
          <w:bCs/>
          <w:sz w:val="28"/>
          <w:szCs w:val="28"/>
        </w:rPr>
        <w:t xml:space="preserve">к информационной системе </w:t>
      </w:r>
      <w:r w:rsidR="00E96C1B" w:rsidRPr="00E96C1B">
        <w:rPr>
          <w:rFonts w:ascii="Times New Roman" w:hAnsi="Times New Roman"/>
          <w:b/>
          <w:bCs/>
          <w:sz w:val="28"/>
          <w:szCs w:val="28"/>
        </w:rPr>
        <w:t>подушевого нормативного финансирования государственного спортивного заказа</w:t>
      </w:r>
      <w:r w:rsidR="00B54A04">
        <w:rPr>
          <w:rFonts w:ascii="Times New Roman" w:hAnsi="Times New Roman"/>
          <w:b/>
          <w:bCs/>
          <w:sz w:val="28"/>
          <w:szCs w:val="28"/>
        </w:rPr>
        <w:t xml:space="preserve"> в границах областей</w:t>
      </w:r>
      <w:bookmarkEnd w:id="39"/>
    </w:p>
    <w:p w14:paraId="0CB334FE" w14:textId="77777777" w:rsidR="00E96C1B" w:rsidRPr="00E93C07" w:rsidRDefault="00E96C1B" w:rsidP="00E96C1B">
      <w:pPr>
        <w:pStyle w:val="a3"/>
        <w:ind w:left="0" w:right="-2" w:firstLine="709"/>
        <w:jc w:val="both"/>
        <w:rPr>
          <w:rFonts w:ascii="Times New Roman" w:hAnsi="Times New Roman"/>
          <w:sz w:val="28"/>
          <w:szCs w:val="28"/>
        </w:rPr>
      </w:pPr>
    </w:p>
    <w:tbl>
      <w:tblPr>
        <w:tblStyle w:val="a9"/>
        <w:tblW w:w="0" w:type="auto"/>
        <w:tblLook w:val="04A0" w:firstRow="1" w:lastRow="0" w:firstColumn="1" w:lastColumn="0" w:noHBand="0" w:noVBand="1"/>
      </w:tblPr>
      <w:tblGrid>
        <w:gridCol w:w="1680"/>
        <w:gridCol w:w="1679"/>
        <w:gridCol w:w="1031"/>
        <w:gridCol w:w="978"/>
        <w:gridCol w:w="1290"/>
        <w:gridCol w:w="828"/>
        <w:gridCol w:w="1324"/>
        <w:gridCol w:w="959"/>
      </w:tblGrid>
      <w:tr w:rsidR="00324131" w:rsidRPr="00FC4BDB" w14:paraId="14ECFBC5" w14:textId="70D512C8" w:rsidTr="00324131">
        <w:tc>
          <w:tcPr>
            <w:tcW w:w="1680" w:type="dxa"/>
            <w:vAlign w:val="center"/>
          </w:tcPr>
          <w:p w14:paraId="5204AC8B" w14:textId="276E95F6" w:rsidR="00324131" w:rsidRPr="00FC4BDB" w:rsidRDefault="00324131" w:rsidP="00633E19">
            <w:pPr>
              <w:ind w:right="-2"/>
              <w:jc w:val="center"/>
              <w:rPr>
                <w:rFonts w:ascii="Times New Roman" w:hAnsi="Times New Roman" w:cs="Times New Roman"/>
                <w:b/>
                <w:bCs/>
                <w:sz w:val="20"/>
                <w:szCs w:val="20"/>
              </w:rPr>
            </w:pPr>
            <w:r w:rsidRPr="00FC4BDB">
              <w:rPr>
                <w:rFonts w:ascii="Times New Roman" w:hAnsi="Times New Roman" w:cs="Times New Roman"/>
                <w:b/>
                <w:bCs/>
                <w:sz w:val="20"/>
                <w:szCs w:val="20"/>
              </w:rPr>
              <w:t>город, область</w:t>
            </w:r>
          </w:p>
        </w:tc>
        <w:tc>
          <w:tcPr>
            <w:tcW w:w="1679" w:type="dxa"/>
            <w:vAlign w:val="center"/>
          </w:tcPr>
          <w:p w14:paraId="185C3A26" w14:textId="77777777" w:rsidR="00324131" w:rsidRPr="00FC4BDB" w:rsidRDefault="00324131" w:rsidP="00633E19">
            <w:pPr>
              <w:ind w:right="-2"/>
              <w:jc w:val="center"/>
              <w:rPr>
                <w:rFonts w:ascii="Times New Roman" w:hAnsi="Times New Roman" w:cs="Times New Roman"/>
                <w:b/>
                <w:bCs/>
                <w:sz w:val="20"/>
                <w:szCs w:val="20"/>
              </w:rPr>
            </w:pPr>
            <w:r w:rsidRPr="00FC4BDB">
              <w:rPr>
                <w:rFonts w:ascii="Times New Roman" w:hAnsi="Times New Roman" w:cs="Times New Roman"/>
                <w:b/>
                <w:bCs/>
                <w:sz w:val="20"/>
                <w:szCs w:val="20"/>
              </w:rPr>
              <w:t>Субъекты</w:t>
            </w:r>
          </w:p>
        </w:tc>
        <w:tc>
          <w:tcPr>
            <w:tcW w:w="1031" w:type="dxa"/>
            <w:vAlign w:val="center"/>
          </w:tcPr>
          <w:p w14:paraId="252F7BA1" w14:textId="627BF83D" w:rsidR="00324131" w:rsidRPr="00FC4BDB" w:rsidRDefault="00324131" w:rsidP="00633E19">
            <w:pPr>
              <w:ind w:right="-2"/>
              <w:jc w:val="center"/>
              <w:rPr>
                <w:rFonts w:ascii="Times New Roman" w:hAnsi="Times New Roman" w:cs="Times New Roman"/>
                <w:b/>
                <w:bCs/>
                <w:sz w:val="20"/>
                <w:szCs w:val="20"/>
              </w:rPr>
            </w:pPr>
            <w:r w:rsidRPr="00324131">
              <w:rPr>
                <w:rFonts w:ascii="Times New Roman" w:hAnsi="Times New Roman" w:cs="Times New Roman"/>
                <w:b/>
                <w:bCs/>
                <w:sz w:val="20"/>
                <w:szCs w:val="20"/>
              </w:rPr>
              <w:t xml:space="preserve">Объем в тенге за </w:t>
            </w:r>
            <w:r w:rsidRPr="00FC4BDB">
              <w:rPr>
                <w:rFonts w:ascii="Times New Roman" w:hAnsi="Times New Roman" w:cs="Times New Roman"/>
                <w:b/>
                <w:bCs/>
                <w:sz w:val="20"/>
                <w:szCs w:val="20"/>
              </w:rPr>
              <w:t>202</w:t>
            </w:r>
            <w:r w:rsidRPr="00FC4BDB">
              <w:rPr>
                <w:rFonts w:ascii="Times New Roman" w:hAnsi="Times New Roman" w:cs="Times New Roman"/>
                <w:b/>
                <w:bCs/>
                <w:sz w:val="20"/>
                <w:szCs w:val="20"/>
                <w:lang w:val="kk-KZ"/>
              </w:rPr>
              <w:t>1</w:t>
            </w:r>
            <w:r w:rsidRPr="00FC4BDB">
              <w:rPr>
                <w:rFonts w:ascii="Times New Roman" w:hAnsi="Times New Roman" w:cs="Times New Roman"/>
                <w:b/>
                <w:bCs/>
                <w:sz w:val="20"/>
                <w:szCs w:val="20"/>
              </w:rPr>
              <w:t xml:space="preserve"> год</w:t>
            </w:r>
          </w:p>
        </w:tc>
        <w:tc>
          <w:tcPr>
            <w:tcW w:w="978" w:type="dxa"/>
          </w:tcPr>
          <w:p w14:paraId="2F855D9D" w14:textId="2F50E7F9" w:rsidR="00324131" w:rsidRPr="00324131" w:rsidRDefault="00324131" w:rsidP="00633E19">
            <w:pPr>
              <w:ind w:right="-2"/>
              <w:jc w:val="center"/>
              <w:rPr>
                <w:rFonts w:ascii="Times New Roman" w:hAnsi="Times New Roman" w:cs="Times New Roman"/>
                <w:b/>
                <w:bCs/>
                <w:sz w:val="20"/>
                <w:szCs w:val="20"/>
              </w:rPr>
            </w:pPr>
            <w:r>
              <w:rPr>
                <w:rFonts w:ascii="Times New Roman" w:hAnsi="Times New Roman" w:cs="Times New Roman"/>
                <w:b/>
                <w:bCs/>
                <w:sz w:val="20"/>
                <w:szCs w:val="20"/>
              </w:rPr>
              <w:t>доля</w:t>
            </w:r>
          </w:p>
        </w:tc>
        <w:tc>
          <w:tcPr>
            <w:tcW w:w="1290" w:type="dxa"/>
            <w:vAlign w:val="center"/>
          </w:tcPr>
          <w:p w14:paraId="29A68F54" w14:textId="2F8229AB" w:rsidR="00324131" w:rsidRPr="00FC4BDB" w:rsidRDefault="00324131" w:rsidP="00633E19">
            <w:pPr>
              <w:ind w:right="-2"/>
              <w:jc w:val="center"/>
              <w:rPr>
                <w:rFonts w:ascii="Times New Roman" w:hAnsi="Times New Roman" w:cs="Times New Roman"/>
                <w:b/>
                <w:bCs/>
                <w:sz w:val="20"/>
                <w:szCs w:val="20"/>
              </w:rPr>
            </w:pPr>
            <w:r w:rsidRPr="00324131">
              <w:rPr>
                <w:rFonts w:ascii="Times New Roman" w:hAnsi="Times New Roman" w:cs="Times New Roman"/>
                <w:b/>
                <w:bCs/>
                <w:sz w:val="20"/>
                <w:szCs w:val="20"/>
              </w:rPr>
              <w:t xml:space="preserve">Объем в тенге за </w:t>
            </w:r>
            <w:r w:rsidRPr="00FC4BDB">
              <w:rPr>
                <w:rFonts w:ascii="Times New Roman" w:hAnsi="Times New Roman" w:cs="Times New Roman"/>
                <w:b/>
                <w:bCs/>
                <w:sz w:val="20"/>
                <w:szCs w:val="20"/>
              </w:rPr>
              <w:t>202</w:t>
            </w:r>
            <w:r w:rsidRPr="00FC4BDB">
              <w:rPr>
                <w:rFonts w:ascii="Times New Roman" w:hAnsi="Times New Roman" w:cs="Times New Roman"/>
                <w:b/>
                <w:bCs/>
                <w:sz w:val="20"/>
                <w:szCs w:val="20"/>
                <w:lang w:val="kk-KZ"/>
              </w:rPr>
              <w:t>2</w:t>
            </w:r>
            <w:r w:rsidRPr="00FC4BDB">
              <w:rPr>
                <w:rFonts w:ascii="Times New Roman" w:hAnsi="Times New Roman" w:cs="Times New Roman"/>
                <w:b/>
                <w:bCs/>
                <w:sz w:val="20"/>
                <w:szCs w:val="20"/>
              </w:rPr>
              <w:t xml:space="preserve"> год</w:t>
            </w:r>
          </w:p>
        </w:tc>
        <w:tc>
          <w:tcPr>
            <w:tcW w:w="828" w:type="dxa"/>
          </w:tcPr>
          <w:p w14:paraId="55B0319D" w14:textId="598BB34E" w:rsidR="00324131" w:rsidRPr="00324131" w:rsidRDefault="00324131" w:rsidP="00633E19">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c>
          <w:tcPr>
            <w:tcW w:w="1324" w:type="dxa"/>
            <w:vAlign w:val="center"/>
          </w:tcPr>
          <w:p w14:paraId="75D55A10" w14:textId="267E4881" w:rsidR="00324131" w:rsidRPr="00FC4BDB" w:rsidRDefault="00324131" w:rsidP="00633E19">
            <w:pPr>
              <w:ind w:right="-2"/>
              <w:jc w:val="center"/>
              <w:rPr>
                <w:rFonts w:ascii="Times New Roman" w:hAnsi="Times New Roman" w:cs="Times New Roman"/>
                <w:b/>
                <w:bCs/>
                <w:sz w:val="20"/>
                <w:szCs w:val="20"/>
                <w:lang w:val="kk-KZ"/>
              </w:rPr>
            </w:pPr>
            <w:r w:rsidRPr="00324131">
              <w:rPr>
                <w:rFonts w:ascii="Times New Roman" w:hAnsi="Times New Roman" w:cs="Times New Roman"/>
                <w:b/>
                <w:bCs/>
                <w:sz w:val="20"/>
                <w:szCs w:val="20"/>
                <w:lang w:val="kk-KZ"/>
              </w:rPr>
              <w:t xml:space="preserve">Объем в тенге за </w:t>
            </w:r>
            <w:r w:rsidRPr="00FC4BDB">
              <w:rPr>
                <w:rFonts w:ascii="Times New Roman" w:hAnsi="Times New Roman" w:cs="Times New Roman"/>
                <w:b/>
                <w:bCs/>
                <w:sz w:val="20"/>
                <w:szCs w:val="20"/>
                <w:lang w:val="kk-KZ"/>
              </w:rPr>
              <w:t>2023 год</w:t>
            </w:r>
          </w:p>
        </w:tc>
        <w:tc>
          <w:tcPr>
            <w:tcW w:w="959" w:type="dxa"/>
          </w:tcPr>
          <w:p w14:paraId="393E6A22" w14:textId="1F693042" w:rsidR="00324131" w:rsidRPr="00324131" w:rsidRDefault="00324131" w:rsidP="00633E19">
            <w:pPr>
              <w:ind w:right="-2"/>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доля</w:t>
            </w:r>
          </w:p>
        </w:tc>
      </w:tr>
      <w:tr w:rsidR="00053129" w:rsidRPr="00FC4BDB" w14:paraId="53CF2C38" w14:textId="2A7A6E59" w:rsidTr="00324131">
        <w:tc>
          <w:tcPr>
            <w:tcW w:w="1680" w:type="dxa"/>
            <w:vMerge w:val="restart"/>
            <w:vAlign w:val="center"/>
          </w:tcPr>
          <w:p w14:paraId="62837407" w14:textId="77777777" w:rsidR="00053129" w:rsidRPr="00FC4BDB" w:rsidRDefault="00053129" w:rsidP="00E96C1B">
            <w:pPr>
              <w:ind w:right="-2"/>
              <w:rPr>
                <w:rFonts w:ascii="Times New Roman" w:hAnsi="Times New Roman" w:cs="Times New Roman"/>
                <w:sz w:val="20"/>
                <w:szCs w:val="20"/>
              </w:rPr>
            </w:pPr>
            <w:r w:rsidRPr="00FC4BDB">
              <w:rPr>
                <w:rFonts w:ascii="Times New Roman" w:hAnsi="Times New Roman" w:cs="Times New Roman"/>
                <w:sz w:val="20"/>
                <w:szCs w:val="20"/>
              </w:rPr>
              <w:t>Акмолинская обл.</w:t>
            </w:r>
          </w:p>
        </w:tc>
        <w:tc>
          <w:tcPr>
            <w:tcW w:w="1679" w:type="dxa"/>
            <w:shd w:val="clear" w:color="auto" w:fill="auto"/>
            <w:vAlign w:val="bottom"/>
          </w:tcPr>
          <w:p w14:paraId="68072AF9" w14:textId="77777777" w:rsidR="00053129" w:rsidRPr="00FC4BDB" w:rsidRDefault="00053129" w:rsidP="00E96C1B">
            <w:pPr>
              <w:ind w:right="-2"/>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ТОО «SoftDeCo»</w:t>
            </w:r>
          </w:p>
        </w:tc>
        <w:tc>
          <w:tcPr>
            <w:tcW w:w="1031" w:type="dxa"/>
            <w:vMerge w:val="restart"/>
            <w:shd w:val="clear" w:color="auto" w:fill="auto"/>
            <w:vAlign w:val="center"/>
          </w:tcPr>
          <w:p w14:paraId="76088B04" w14:textId="04A94620" w:rsidR="00053129" w:rsidRPr="00FC4BDB" w:rsidRDefault="00053129" w:rsidP="00E96C1B">
            <w:pPr>
              <w:ind w:right="-2"/>
              <w:jc w:val="center"/>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w:t>
            </w:r>
          </w:p>
        </w:tc>
        <w:tc>
          <w:tcPr>
            <w:tcW w:w="978" w:type="dxa"/>
            <w:vMerge w:val="restart"/>
          </w:tcPr>
          <w:p w14:paraId="033E47FF" w14:textId="60A7DC30" w:rsidR="00053129" w:rsidRPr="00FC4BDB" w:rsidRDefault="00053129" w:rsidP="00E96C1B">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1290" w:type="dxa"/>
            <w:shd w:val="clear" w:color="auto" w:fill="auto"/>
            <w:vAlign w:val="center"/>
          </w:tcPr>
          <w:p w14:paraId="40C9FC42" w14:textId="0DDED249" w:rsidR="00053129" w:rsidRPr="005F7CC2" w:rsidRDefault="005F7CC2" w:rsidP="00E96C1B">
            <w:pPr>
              <w:ind w:right="-2"/>
              <w:jc w:val="center"/>
              <w:rPr>
                <w:rFonts w:ascii="Times New Roman" w:hAnsi="Times New Roman" w:cs="Times New Roman"/>
                <w:sz w:val="20"/>
                <w:szCs w:val="20"/>
                <w:lang w:val="en-US"/>
              </w:rPr>
            </w:pPr>
            <w:r>
              <w:rPr>
                <w:rFonts w:ascii="Times New Roman" w:eastAsia="Times New Roman" w:hAnsi="Times New Roman" w:cs="Times New Roman"/>
                <w:color w:val="000000"/>
                <w:sz w:val="20"/>
                <w:szCs w:val="20"/>
                <w:lang w:val="en-US"/>
              </w:rPr>
              <w:t>*</w:t>
            </w:r>
          </w:p>
        </w:tc>
        <w:tc>
          <w:tcPr>
            <w:tcW w:w="828" w:type="dxa"/>
            <w:vMerge w:val="restart"/>
          </w:tcPr>
          <w:p w14:paraId="4770C453" w14:textId="0FE19C2B" w:rsidR="00053129" w:rsidRPr="00FC4BDB" w:rsidRDefault="00053129" w:rsidP="00E96C1B">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c>
          <w:tcPr>
            <w:tcW w:w="1324" w:type="dxa"/>
            <w:shd w:val="clear" w:color="auto" w:fill="auto"/>
            <w:vAlign w:val="center"/>
          </w:tcPr>
          <w:p w14:paraId="1FDF47B8" w14:textId="636C2914" w:rsidR="00053129" w:rsidRPr="00FC4BDB" w:rsidRDefault="00053129" w:rsidP="00E96C1B">
            <w:pPr>
              <w:ind w:right="-2"/>
              <w:jc w:val="center"/>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 0</w:t>
            </w:r>
          </w:p>
        </w:tc>
        <w:tc>
          <w:tcPr>
            <w:tcW w:w="959" w:type="dxa"/>
            <w:vMerge w:val="restart"/>
          </w:tcPr>
          <w:p w14:paraId="35E81790" w14:textId="240ACACB" w:rsidR="00053129" w:rsidRPr="00FC4BDB" w:rsidRDefault="00053129" w:rsidP="00E96C1B">
            <w:pPr>
              <w:ind w:right="-2"/>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w:t>
            </w:r>
          </w:p>
        </w:tc>
      </w:tr>
      <w:tr w:rsidR="00053129" w:rsidRPr="00FC4BDB" w14:paraId="0AD79073" w14:textId="23DCB0E0" w:rsidTr="00324131">
        <w:tc>
          <w:tcPr>
            <w:tcW w:w="1680" w:type="dxa"/>
            <w:vMerge/>
            <w:vAlign w:val="center"/>
          </w:tcPr>
          <w:p w14:paraId="4DE03A08" w14:textId="77777777" w:rsidR="00053129" w:rsidRPr="00FC4BDB" w:rsidRDefault="00053129" w:rsidP="00E96C1B">
            <w:pPr>
              <w:ind w:right="-2"/>
              <w:rPr>
                <w:rFonts w:ascii="Times New Roman" w:hAnsi="Times New Roman" w:cs="Times New Roman"/>
                <w:sz w:val="20"/>
                <w:szCs w:val="20"/>
              </w:rPr>
            </w:pPr>
          </w:p>
        </w:tc>
        <w:tc>
          <w:tcPr>
            <w:tcW w:w="1679" w:type="dxa"/>
            <w:shd w:val="clear" w:color="auto" w:fill="auto"/>
            <w:vAlign w:val="bottom"/>
          </w:tcPr>
          <w:p w14:paraId="2E1F2F02" w14:textId="77777777" w:rsidR="00053129" w:rsidRPr="00FC4BDB" w:rsidRDefault="00053129" w:rsidP="00E96C1B">
            <w:pPr>
              <w:ind w:right="-2"/>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 xml:space="preserve">АО «Казахтелеком» </w:t>
            </w:r>
          </w:p>
        </w:tc>
        <w:tc>
          <w:tcPr>
            <w:tcW w:w="1031" w:type="dxa"/>
            <w:vMerge/>
            <w:shd w:val="clear" w:color="auto" w:fill="auto"/>
            <w:vAlign w:val="center"/>
          </w:tcPr>
          <w:p w14:paraId="7D5B1AFE" w14:textId="0C97810A" w:rsidR="00053129" w:rsidRPr="00FC4BDB" w:rsidRDefault="00053129" w:rsidP="00E96C1B">
            <w:pPr>
              <w:ind w:right="-2"/>
              <w:jc w:val="center"/>
              <w:rPr>
                <w:rFonts w:ascii="Times New Roman" w:hAnsi="Times New Roman" w:cs="Times New Roman"/>
                <w:sz w:val="20"/>
                <w:szCs w:val="20"/>
              </w:rPr>
            </w:pPr>
          </w:p>
        </w:tc>
        <w:tc>
          <w:tcPr>
            <w:tcW w:w="978" w:type="dxa"/>
            <w:vMerge/>
          </w:tcPr>
          <w:p w14:paraId="07DCAAE6" w14:textId="77777777" w:rsidR="00053129" w:rsidRPr="00FC4BDB" w:rsidRDefault="00053129" w:rsidP="00E96C1B">
            <w:pPr>
              <w:ind w:right="-2"/>
              <w:jc w:val="center"/>
              <w:rPr>
                <w:rFonts w:ascii="Times New Roman" w:eastAsia="Times New Roman" w:hAnsi="Times New Roman" w:cs="Times New Roman"/>
                <w:color w:val="000000"/>
                <w:sz w:val="20"/>
                <w:szCs w:val="20"/>
              </w:rPr>
            </w:pPr>
          </w:p>
        </w:tc>
        <w:tc>
          <w:tcPr>
            <w:tcW w:w="1290" w:type="dxa"/>
            <w:shd w:val="clear" w:color="auto" w:fill="auto"/>
            <w:vAlign w:val="center"/>
          </w:tcPr>
          <w:p w14:paraId="2B27761D" w14:textId="075CA2C2" w:rsidR="00053129" w:rsidRPr="00FC4BDB" w:rsidRDefault="00053129" w:rsidP="00E96C1B">
            <w:pPr>
              <w:ind w:right="-2"/>
              <w:jc w:val="center"/>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0 </w:t>
            </w:r>
          </w:p>
        </w:tc>
        <w:tc>
          <w:tcPr>
            <w:tcW w:w="828" w:type="dxa"/>
            <w:vMerge/>
          </w:tcPr>
          <w:p w14:paraId="47AD13FF" w14:textId="77777777" w:rsidR="00053129" w:rsidRPr="00FC4BDB" w:rsidRDefault="00053129" w:rsidP="00E96C1B">
            <w:pPr>
              <w:ind w:right="-2"/>
              <w:jc w:val="center"/>
              <w:rPr>
                <w:rFonts w:ascii="Times New Roman" w:eastAsia="Times New Roman" w:hAnsi="Times New Roman" w:cs="Times New Roman"/>
                <w:color w:val="000000"/>
                <w:sz w:val="20"/>
                <w:szCs w:val="20"/>
              </w:rPr>
            </w:pPr>
          </w:p>
        </w:tc>
        <w:tc>
          <w:tcPr>
            <w:tcW w:w="1324" w:type="dxa"/>
            <w:shd w:val="clear" w:color="auto" w:fill="auto"/>
            <w:vAlign w:val="center"/>
          </w:tcPr>
          <w:p w14:paraId="23EB097C" w14:textId="06EFAD36" w:rsidR="00053129" w:rsidRPr="00FC4BDB" w:rsidRDefault="005F7CC2" w:rsidP="00E96C1B">
            <w:pPr>
              <w:ind w:right="-2"/>
              <w:jc w:val="center"/>
              <w:rPr>
                <w:rFonts w:ascii="Times New Roman" w:hAnsi="Times New Roman" w:cs="Times New Roman"/>
                <w:bCs/>
                <w:sz w:val="20"/>
                <w:szCs w:val="20"/>
              </w:rPr>
            </w:pPr>
            <w:r>
              <w:rPr>
                <w:rFonts w:ascii="Times New Roman" w:eastAsia="Times New Roman" w:hAnsi="Times New Roman" w:cs="Times New Roman"/>
                <w:color w:val="000000"/>
                <w:sz w:val="20"/>
                <w:szCs w:val="20"/>
                <w:lang w:val="en-US"/>
              </w:rPr>
              <w:t>*</w:t>
            </w:r>
            <w:r w:rsidR="00053129" w:rsidRPr="00FC4BDB">
              <w:rPr>
                <w:rFonts w:ascii="Times New Roman" w:eastAsia="Times New Roman" w:hAnsi="Times New Roman" w:cs="Times New Roman"/>
                <w:color w:val="000000"/>
                <w:sz w:val="20"/>
                <w:szCs w:val="20"/>
              </w:rPr>
              <w:t xml:space="preserve"> </w:t>
            </w:r>
          </w:p>
        </w:tc>
        <w:tc>
          <w:tcPr>
            <w:tcW w:w="959" w:type="dxa"/>
            <w:vMerge/>
          </w:tcPr>
          <w:p w14:paraId="647A58BD" w14:textId="77777777" w:rsidR="00053129" w:rsidRPr="00FC4BDB" w:rsidRDefault="00053129" w:rsidP="00E96C1B">
            <w:pPr>
              <w:ind w:right="-2"/>
              <w:jc w:val="center"/>
              <w:rPr>
                <w:rFonts w:ascii="Times New Roman" w:eastAsia="Times New Roman" w:hAnsi="Times New Roman" w:cs="Times New Roman"/>
                <w:color w:val="000000"/>
                <w:sz w:val="20"/>
                <w:szCs w:val="20"/>
              </w:rPr>
            </w:pPr>
          </w:p>
        </w:tc>
      </w:tr>
      <w:tr w:rsidR="00053129" w:rsidRPr="00FC4BDB" w14:paraId="5AEA6A3F" w14:textId="44AB42EC" w:rsidTr="00324131">
        <w:tc>
          <w:tcPr>
            <w:tcW w:w="1680" w:type="dxa"/>
            <w:vMerge/>
            <w:vAlign w:val="center"/>
          </w:tcPr>
          <w:p w14:paraId="0ACD3A50" w14:textId="77777777" w:rsidR="00053129" w:rsidRPr="00FC4BDB" w:rsidRDefault="00053129" w:rsidP="00E96C1B">
            <w:pPr>
              <w:ind w:right="-2"/>
              <w:rPr>
                <w:rFonts w:ascii="Times New Roman" w:hAnsi="Times New Roman" w:cs="Times New Roman"/>
                <w:sz w:val="20"/>
                <w:szCs w:val="20"/>
              </w:rPr>
            </w:pPr>
          </w:p>
        </w:tc>
        <w:tc>
          <w:tcPr>
            <w:tcW w:w="1679" w:type="dxa"/>
            <w:shd w:val="clear" w:color="auto" w:fill="auto"/>
            <w:vAlign w:val="center"/>
          </w:tcPr>
          <w:p w14:paraId="7E42BAD1" w14:textId="77777777" w:rsidR="00053129" w:rsidRPr="00FC4BDB" w:rsidRDefault="00053129" w:rsidP="00E96C1B">
            <w:pPr>
              <w:ind w:right="-2"/>
              <w:rPr>
                <w:rFonts w:ascii="Times New Roman" w:hAnsi="Times New Roman" w:cs="Times New Roman"/>
                <w:sz w:val="20"/>
                <w:szCs w:val="20"/>
              </w:rPr>
            </w:pPr>
          </w:p>
        </w:tc>
        <w:tc>
          <w:tcPr>
            <w:tcW w:w="1031" w:type="dxa"/>
            <w:vMerge/>
            <w:vAlign w:val="center"/>
          </w:tcPr>
          <w:p w14:paraId="6105E720" w14:textId="74E582CA" w:rsidR="00053129" w:rsidRPr="00FC4BDB" w:rsidRDefault="00053129" w:rsidP="00E96C1B">
            <w:pPr>
              <w:ind w:right="-2"/>
              <w:jc w:val="center"/>
              <w:rPr>
                <w:rFonts w:ascii="Times New Roman" w:hAnsi="Times New Roman" w:cs="Times New Roman"/>
                <w:sz w:val="20"/>
                <w:szCs w:val="20"/>
              </w:rPr>
            </w:pPr>
          </w:p>
        </w:tc>
        <w:tc>
          <w:tcPr>
            <w:tcW w:w="978" w:type="dxa"/>
            <w:vMerge/>
          </w:tcPr>
          <w:p w14:paraId="66CBC7CD" w14:textId="77777777" w:rsidR="00053129" w:rsidRPr="006C24BD" w:rsidRDefault="00053129" w:rsidP="00E96C1B">
            <w:pPr>
              <w:ind w:right="-2"/>
              <w:jc w:val="center"/>
              <w:rPr>
                <w:rFonts w:ascii="Times New Roman" w:hAnsi="Times New Roman" w:cs="Times New Roman"/>
                <w:sz w:val="20"/>
                <w:szCs w:val="20"/>
              </w:rPr>
            </w:pPr>
          </w:p>
        </w:tc>
        <w:tc>
          <w:tcPr>
            <w:tcW w:w="1290" w:type="dxa"/>
            <w:vAlign w:val="center"/>
          </w:tcPr>
          <w:p w14:paraId="3A809290" w14:textId="3794E96D" w:rsidR="00053129" w:rsidRPr="006C24BD" w:rsidRDefault="00053129" w:rsidP="00E96C1B">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4EE2335E" w14:textId="77777777" w:rsidR="00053129" w:rsidRPr="006C24BD" w:rsidRDefault="00053129" w:rsidP="00E96C1B">
            <w:pPr>
              <w:ind w:right="-2"/>
              <w:jc w:val="center"/>
              <w:rPr>
                <w:rFonts w:ascii="Times New Roman" w:hAnsi="Times New Roman" w:cs="Times New Roman"/>
                <w:sz w:val="20"/>
                <w:szCs w:val="20"/>
              </w:rPr>
            </w:pPr>
          </w:p>
        </w:tc>
        <w:tc>
          <w:tcPr>
            <w:tcW w:w="1324" w:type="dxa"/>
            <w:shd w:val="clear" w:color="auto" w:fill="auto"/>
            <w:vAlign w:val="center"/>
          </w:tcPr>
          <w:p w14:paraId="71837347" w14:textId="55E50AF5" w:rsidR="00053129" w:rsidRPr="006C24BD" w:rsidRDefault="00053129" w:rsidP="00E96C1B">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79331FAA" w14:textId="77777777" w:rsidR="00053129" w:rsidRPr="006C24BD" w:rsidRDefault="00053129" w:rsidP="00E96C1B">
            <w:pPr>
              <w:ind w:right="-2"/>
              <w:jc w:val="center"/>
              <w:rPr>
                <w:rFonts w:ascii="Times New Roman" w:hAnsi="Times New Roman" w:cs="Times New Roman"/>
                <w:sz w:val="20"/>
                <w:szCs w:val="20"/>
              </w:rPr>
            </w:pPr>
          </w:p>
        </w:tc>
      </w:tr>
      <w:tr w:rsidR="002637FF" w:rsidRPr="00FC4BDB" w14:paraId="47B86C82" w14:textId="3952A4FC" w:rsidTr="00324131">
        <w:tc>
          <w:tcPr>
            <w:tcW w:w="1680" w:type="dxa"/>
            <w:vMerge w:val="restart"/>
            <w:vAlign w:val="center"/>
          </w:tcPr>
          <w:p w14:paraId="6DFACBAD" w14:textId="11FC8FF8" w:rsidR="002637FF" w:rsidRPr="00FC4BDB" w:rsidRDefault="002637FF" w:rsidP="002D3BED">
            <w:pPr>
              <w:ind w:right="-2"/>
              <w:rPr>
                <w:rFonts w:ascii="Times New Roman" w:hAnsi="Times New Roman" w:cs="Times New Roman"/>
                <w:sz w:val="20"/>
                <w:szCs w:val="20"/>
              </w:rPr>
            </w:pPr>
            <w:r w:rsidRPr="00FC4BDB">
              <w:rPr>
                <w:rFonts w:ascii="Times New Roman" w:hAnsi="Times New Roman" w:cs="Times New Roman"/>
                <w:sz w:val="20"/>
                <w:szCs w:val="20"/>
              </w:rPr>
              <w:t>Жамбылская обл.</w:t>
            </w:r>
          </w:p>
        </w:tc>
        <w:tc>
          <w:tcPr>
            <w:tcW w:w="1679" w:type="dxa"/>
            <w:vMerge w:val="restart"/>
            <w:shd w:val="clear" w:color="auto" w:fill="auto"/>
            <w:vAlign w:val="center"/>
          </w:tcPr>
          <w:p w14:paraId="49648F0D" w14:textId="212BD5AB" w:rsidR="002637FF" w:rsidRPr="00FC4BDB" w:rsidRDefault="002637FF" w:rsidP="002D3BED">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shd w:val="clear" w:color="auto" w:fill="auto"/>
            <w:vAlign w:val="center"/>
          </w:tcPr>
          <w:p w14:paraId="31D0D272" w14:textId="14CE6EFE" w:rsidR="002637FF" w:rsidRPr="00FC4BDB" w:rsidRDefault="002637FF" w:rsidP="002D3BED">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1423E4FC" w14:textId="7E2894D7" w:rsidR="002637FF" w:rsidRPr="006C24BD" w:rsidRDefault="002637FF" w:rsidP="002D3BED">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shd w:val="clear" w:color="auto" w:fill="auto"/>
            <w:vAlign w:val="center"/>
          </w:tcPr>
          <w:p w14:paraId="33262865" w14:textId="7EEA46EC" w:rsidR="002637FF" w:rsidRPr="005F7CC2" w:rsidRDefault="005F7CC2" w:rsidP="002D3BE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700CD5B3" w14:textId="15730D61" w:rsidR="002637FF" w:rsidRPr="006C24BD" w:rsidRDefault="002637FF" w:rsidP="002D3BED">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59E88162" w14:textId="7FA282C2" w:rsidR="002637FF" w:rsidRPr="005F7CC2" w:rsidRDefault="005F7CC2" w:rsidP="002D3BE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val="restart"/>
          </w:tcPr>
          <w:p w14:paraId="32902480" w14:textId="7126A5C5" w:rsidR="002637FF" w:rsidRPr="006C24BD" w:rsidRDefault="002637FF" w:rsidP="002D3BED">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637FF" w:rsidRPr="00FC4BDB" w14:paraId="3656A5CB" w14:textId="5ED50AE1" w:rsidTr="00324131">
        <w:tc>
          <w:tcPr>
            <w:tcW w:w="1680" w:type="dxa"/>
            <w:vMerge/>
            <w:vAlign w:val="center"/>
          </w:tcPr>
          <w:p w14:paraId="0927A440" w14:textId="77777777" w:rsidR="002637FF" w:rsidRPr="00FC4BDB" w:rsidRDefault="002637FF" w:rsidP="002D3BED">
            <w:pPr>
              <w:ind w:right="-2"/>
              <w:rPr>
                <w:rFonts w:ascii="Times New Roman" w:hAnsi="Times New Roman" w:cs="Times New Roman"/>
                <w:sz w:val="20"/>
                <w:szCs w:val="20"/>
              </w:rPr>
            </w:pPr>
          </w:p>
        </w:tc>
        <w:tc>
          <w:tcPr>
            <w:tcW w:w="1679" w:type="dxa"/>
            <w:vMerge/>
            <w:shd w:val="clear" w:color="auto" w:fill="auto"/>
            <w:vAlign w:val="center"/>
          </w:tcPr>
          <w:p w14:paraId="50D4E9BD" w14:textId="77777777" w:rsidR="002637FF" w:rsidRPr="00FC4BDB" w:rsidRDefault="002637FF" w:rsidP="002D3BED">
            <w:pPr>
              <w:ind w:right="-2"/>
              <w:rPr>
                <w:rFonts w:ascii="Times New Roman" w:hAnsi="Times New Roman" w:cs="Times New Roman"/>
                <w:bCs/>
                <w:sz w:val="20"/>
                <w:szCs w:val="20"/>
              </w:rPr>
            </w:pPr>
          </w:p>
        </w:tc>
        <w:tc>
          <w:tcPr>
            <w:tcW w:w="1031" w:type="dxa"/>
            <w:vMerge/>
            <w:vAlign w:val="center"/>
          </w:tcPr>
          <w:p w14:paraId="1317E43C" w14:textId="3DAB2352" w:rsidR="002637FF" w:rsidRPr="00FC4BDB" w:rsidRDefault="002637FF" w:rsidP="002D3BED">
            <w:pPr>
              <w:ind w:right="-2"/>
              <w:jc w:val="center"/>
              <w:rPr>
                <w:rFonts w:ascii="Times New Roman" w:hAnsi="Times New Roman" w:cs="Times New Roman"/>
                <w:bCs/>
                <w:sz w:val="20"/>
                <w:szCs w:val="20"/>
              </w:rPr>
            </w:pPr>
          </w:p>
        </w:tc>
        <w:tc>
          <w:tcPr>
            <w:tcW w:w="978" w:type="dxa"/>
            <w:vMerge/>
          </w:tcPr>
          <w:p w14:paraId="67ED7B90" w14:textId="77777777" w:rsidR="002637FF" w:rsidRPr="006C24BD" w:rsidRDefault="002637FF" w:rsidP="002D3BED">
            <w:pPr>
              <w:ind w:right="-2"/>
              <w:jc w:val="center"/>
              <w:rPr>
                <w:rFonts w:ascii="Times New Roman" w:hAnsi="Times New Roman" w:cs="Times New Roman"/>
                <w:sz w:val="20"/>
                <w:szCs w:val="20"/>
              </w:rPr>
            </w:pPr>
          </w:p>
        </w:tc>
        <w:tc>
          <w:tcPr>
            <w:tcW w:w="1290" w:type="dxa"/>
            <w:vAlign w:val="center"/>
          </w:tcPr>
          <w:p w14:paraId="169B8CD8" w14:textId="40145AD5" w:rsidR="002637FF" w:rsidRPr="006C24BD" w:rsidRDefault="002637FF" w:rsidP="002D3BED">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3EDA9CB3" w14:textId="77777777" w:rsidR="002637FF" w:rsidRPr="006C24BD" w:rsidRDefault="002637FF" w:rsidP="002D3BED">
            <w:pPr>
              <w:ind w:right="-2"/>
              <w:jc w:val="center"/>
              <w:rPr>
                <w:rFonts w:ascii="Times New Roman" w:hAnsi="Times New Roman" w:cs="Times New Roman"/>
                <w:sz w:val="20"/>
                <w:szCs w:val="20"/>
              </w:rPr>
            </w:pPr>
          </w:p>
        </w:tc>
        <w:tc>
          <w:tcPr>
            <w:tcW w:w="1324" w:type="dxa"/>
            <w:shd w:val="clear" w:color="auto" w:fill="auto"/>
            <w:vAlign w:val="center"/>
          </w:tcPr>
          <w:p w14:paraId="6876F30A" w14:textId="376F2B3D" w:rsidR="002637FF" w:rsidRPr="006C24BD" w:rsidRDefault="002637FF" w:rsidP="002D3BED">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2E0F4569" w14:textId="77777777" w:rsidR="002637FF" w:rsidRPr="006C24BD" w:rsidRDefault="002637FF" w:rsidP="002D3BED">
            <w:pPr>
              <w:ind w:right="-2"/>
              <w:jc w:val="center"/>
              <w:rPr>
                <w:rFonts w:ascii="Times New Roman" w:hAnsi="Times New Roman" w:cs="Times New Roman"/>
                <w:sz w:val="20"/>
                <w:szCs w:val="20"/>
              </w:rPr>
            </w:pPr>
          </w:p>
        </w:tc>
      </w:tr>
      <w:tr w:rsidR="002637FF" w:rsidRPr="00FC4BDB" w14:paraId="4A4F0EC5" w14:textId="1AE6A7A9" w:rsidTr="00324131">
        <w:tc>
          <w:tcPr>
            <w:tcW w:w="1680" w:type="dxa"/>
            <w:vMerge w:val="restart"/>
            <w:vAlign w:val="center"/>
          </w:tcPr>
          <w:p w14:paraId="35232A73" w14:textId="07AB889B" w:rsidR="002637FF" w:rsidRPr="00FC4BDB" w:rsidRDefault="002637FF" w:rsidP="002D3BED">
            <w:pPr>
              <w:ind w:right="-2"/>
              <w:rPr>
                <w:rFonts w:ascii="Times New Roman" w:hAnsi="Times New Roman" w:cs="Times New Roman"/>
                <w:sz w:val="20"/>
                <w:szCs w:val="20"/>
              </w:rPr>
            </w:pPr>
            <w:r w:rsidRPr="00FC4BDB">
              <w:rPr>
                <w:rFonts w:ascii="Times New Roman" w:hAnsi="Times New Roman" w:cs="Times New Roman"/>
                <w:sz w:val="20"/>
                <w:szCs w:val="20"/>
              </w:rPr>
              <w:t xml:space="preserve">ВКО </w:t>
            </w:r>
          </w:p>
        </w:tc>
        <w:tc>
          <w:tcPr>
            <w:tcW w:w="1679" w:type="dxa"/>
            <w:shd w:val="clear" w:color="auto" w:fill="auto"/>
            <w:vAlign w:val="center"/>
          </w:tcPr>
          <w:p w14:paraId="21203F1E" w14:textId="3852DEBE" w:rsidR="002637FF" w:rsidRPr="00FC4BDB" w:rsidRDefault="002637FF" w:rsidP="002D3BED">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shd w:val="clear" w:color="auto" w:fill="auto"/>
            <w:vAlign w:val="center"/>
          </w:tcPr>
          <w:p w14:paraId="6D22245B" w14:textId="4CF5D9E1" w:rsidR="002637FF" w:rsidRPr="00FC4BDB" w:rsidRDefault="002637FF" w:rsidP="00976027">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47077D80" w14:textId="3F1E07FD" w:rsidR="002637FF" w:rsidRPr="006C24BD" w:rsidRDefault="002637FF" w:rsidP="002D3BED">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shd w:val="clear" w:color="auto" w:fill="auto"/>
            <w:vAlign w:val="center"/>
          </w:tcPr>
          <w:p w14:paraId="51D9BBAE" w14:textId="65F5893C" w:rsidR="002637FF" w:rsidRPr="005F7CC2" w:rsidRDefault="005F7CC2" w:rsidP="002D3BE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7F492A4F" w14:textId="68640F48" w:rsidR="002637FF" w:rsidRPr="006C24BD" w:rsidRDefault="002637FF" w:rsidP="002D3BED">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2901EF88" w14:textId="63BA5B30" w:rsidR="002637FF" w:rsidRPr="006C24BD" w:rsidRDefault="002637FF" w:rsidP="002D3BED">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959" w:type="dxa"/>
            <w:vMerge w:val="restart"/>
          </w:tcPr>
          <w:p w14:paraId="1DBAC20F" w14:textId="23BCFC2D" w:rsidR="002637FF" w:rsidRPr="006C24BD" w:rsidRDefault="002637FF" w:rsidP="002D3BED">
            <w:pPr>
              <w:ind w:right="-2"/>
              <w:jc w:val="center"/>
              <w:rPr>
                <w:rFonts w:ascii="Times New Roman" w:hAnsi="Times New Roman" w:cs="Times New Roman"/>
                <w:sz w:val="20"/>
                <w:szCs w:val="20"/>
              </w:rPr>
            </w:pPr>
            <w:r>
              <w:rPr>
                <w:rFonts w:ascii="Times New Roman" w:hAnsi="Times New Roman" w:cs="Times New Roman"/>
                <w:sz w:val="20"/>
                <w:szCs w:val="20"/>
              </w:rPr>
              <w:t>-</w:t>
            </w:r>
          </w:p>
        </w:tc>
      </w:tr>
      <w:tr w:rsidR="002637FF" w:rsidRPr="00FC4BDB" w14:paraId="5C20D0A4" w14:textId="20B36DC0" w:rsidTr="00324131">
        <w:tc>
          <w:tcPr>
            <w:tcW w:w="1680" w:type="dxa"/>
            <w:vMerge/>
            <w:vAlign w:val="center"/>
          </w:tcPr>
          <w:p w14:paraId="1F0BD43E" w14:textId="77777777" w:rsidR="002637FF" w:rsidRPr="00FC4BDB" w:rsidRDefault="002637FF" w:rsidP="00976027">
            <w:pPr>
              <w:ind w:right="-2"/>
              <w:rPr>
                <w:rFonts w:ascii="Times New Roman" w:hAnsi="Times New Roman" w:cs="Times New Roman"/>
                <w:sz w:val="20"/>
                <w:szCs w:val="20"/>
              </w:rPr>
            </w:pPr>
          </w:p>
        </w:tc>
        <w:tc>
          <w:tcPr>
            <w:tcW w:w="1679" w:type="dxa"/>
            <w:shd w:val="clear" w:color="auto" w:fill="auto"/>
            <w:vAlign w:val="center"/>
          </w:tcPr>
          <w:p w14:paraId="23DA0200" w14:textId="77777777" w:rsidR="002637FF" w:rsidRPr="00FC4BDB" w:rsidRDefault="002637FF" w:rsidP="00976027">
            <w:pPr>
              <w:ind w:right="-2"/>
              <w:rPr>
                <w:rFonts w:ascii="Times New Roman" w:hAnsi="Times New Roman" w:cs="Times New Roman"/>
                <w:sz w:val="20"/>
                <w:szCs w:val="20"/>
              </w:rPr>
            </w:pPr>
          </w:p>
        </w:tc>
        <w:tc>
          <w:tcPr>
            <w:tcW w:w="1031" w:type="dxa"/>
            <w:vMerge/>
            <w:shd w:val="clear" w:color="auto" w:fill="auto"/>
            <w:vAlign w:val="center"/>
          </w:tcPr>
          <w:p w14:paraId="7D8B8BAB" w14:textId="602E3667" w:rsidR="002637FF" w:rsidRPr="00FC4BDB" w:rsidRDefault="002637FF" w:rsidP="00976027">
            <w:pPr>
              <w:ind w:right="-2"/>
              <w:jc w:val="center"/>
              <w:rPr>
                <w:rFonts w:ascii="Times New Roman" w:hAnsi="Times New Roman" w:cs="Times New Roman"/>
                <w:sz w:val="20"/>
                <w:szCs w:val="20"/>
              </w:rPr>
            </w:pPr>
          </w:p>
        </w:tc>
        <w:tc>
          <w:tcPr>
            <w:tcW w:w="978" w:type="dxa"/>
            <w:vMerge/>
          </w:tcPr>
          <w:p w14:paraId="479AF6D1" w14:textId="77777777" w:rsidR="002637FF" w:rsidRPr="006C24BD" w:rsidRDefault="002637FF" w:rsidP="00976027">
            <w:pPr>
              <w:ind w:right="-2"/>
              <w:jc w:val="center"/>
              <w:rPr>
                <w:rFonts w:ascii="Times New Roman" w:hAnsi="Times New Roman" w:cs="Times New Roman"/>
                <w:sz w:val="20"/>
                <w:szCs w:val="20"/>
              </w:rPr>
            </w:pPr>
          </w:p>
        </w:tc>
        <w:tc>
          <w:tcPr>
            <w:tcW w:w="1290" w:type="dxa"/>
            <w:vAlign w:val="center"/>
          </w:tcPr>
          <w:p w14:paraId="6D7A1EDF" w14:textId="05667B75" w:rsidR="002637FF" w:rsidRPr="006C24BD" w:rsidRDefault="002637FF" w:rsidP="00976027">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6B761E38" w14:textId="77777777" w:rsidR="002637FF" w:rsidRPr="006C24BD" w:rsidRDefault="002637FF" w:rsidP="00976027">
            <w:pPr>
              <w:ind w:right="-2"/>
              <w:jc w:val="center"/>
              <w:rPr>
                <w:rFonts w:ascii="Times New Roman" w:hAnsi="Times New Roman" w:cs="Times New Roman"/>
                <w:sz w:val="20"/>
                <w:szCs w:val="20"/>
                <w:lang w:val="en-US"/>
              </w:rPr>
            </w:pPr>
          </w:p>
        </w:tc>
        <w:tc>
          <w:tcPr>
            <w:tcW w:w="1324" w:type="dxa"/>
            <w:shd w:val="clear" w:color="auto" w:fill="auto"/>
            <w:vAlign w:val="center"/>
          </w:tcPr>
          <w:p w14:paraId="00FF45AE" w14:textId="34E90BCA" w:rsidR="002637FF" w:rsidRPr="006C24BD" w:rsidRDefault="002637FF" w:rsidP="00976027">
            <w:pPr>
              <w:ind w:right="-2"/>
              <w:jc w:val="center"/>
              <w:rPr>
                <w:rFonts w:ascii="Times New Roman" w:hAnsi="Times New Roman" w:cs="Times New Roman"/>
                <w:sz w:val="20"/>
                <w:szCs w:val="20"/>
                <w:lang w:val="en-US"/>
              </w:rPr>
            </w:pPr>
            <w:r w:rsidRPr="006C24BD">
              <w:rPr>
                <w:rFonts w:ascii="Times New Roman" w:hAnsi="Times New Roman" w:cs="Times New Roman"/>
                <w:sz w:val="20"/>
                <w:szCs w:val="20"/>
                <w:lang w:val="en-US"/>
              </w:rPr>
              <w:t>-</w:t>
            </w:r>
          </w:p>
        </w:tc>
        <w:tc>
          <w:tcPr>
            <w:tcW w:w="959" w:type="dxa"/>
            <w:vMerge/>
          </w:tcPr>
          <w:p w14:paraId="1E863059" w14:textId="77777777" w:rsidR="002637FF" w:rsidRPr="006C24BD" w:rsidRDefault="002637FF" w:rsidP="00976027">
            <w:pPr>
              <w:ind w:right="-2"/>
              <w:jc w:val="center"/>
              <w:rPr>
                <w:rFonts w:ascii="Times New Roman" w:hAnsi="Times New Roman" w:cs="Times New Roman"/>
                <w:sz w:val="20"/>
                <w:szCs w:val="20"/>
                <w:lang w:val="en-US"/>
              </w:rPr>
            </w:pPr>
          </w:p>
        </w:tc>
      </w:tr>
      <w:tr w:rsidR="002637FF" w:rsidRPr="00FC4BDB" w14:paraId="6D39415E" w14:textId="1CF998C1" w:rsidTr="00324131">
        <w:tc>
          <w:tcPr>
            <w:tcW w:w="1680" w:type="dxa"/>
            <w:vMerge w:val="restart"/>
            <w:vAlign w:val="center"/>
          </w:tcPr>
          <w:p w14:paraId="71F118C4" w14:textId="1E708CF7" w:rsidR="002637FF" w:rsidRPr="00FC4BDB" w:rsidRDefault="002637FF" w:rsidP="00E92DE9">
            <w:pPr>
              <w:ind w:right="-2"/>
              <w:rPr>
                <w:rFonts w:ascii="Times New Roman" w:hAnsi="Times New Roman" w:cs="Times New Roman"/>
                <w:sz w:val="20"/>
                <w:szCs w:val="20"/>
              </w:rPr>
            </w:pPr>
            <w:r w:rsidRPr="00FC4BDB">
              <w:rPr>
                <w:rFonts w:ascii="Times New Roman" w:hAnsi="Times New Roman" w:cs="Times New Roman"/>
                <w:sz w:val="20"/>
                <w:szCs w:val="20"/>
              </w:rPr>
              <w:t>Карагандинская обл.</w:t>
            </w:r>
          </w:p>
        </w:tc>
        <w:tc>
          <w:tcPr>
            <w:tcW w:w="1679" w:type="dxa"/>
            <w:shd w:val="clear" w:color="auto" w:fill="auto"/>
            <w:vAlign w:val="bottom"/>
          </w:tcPr>
          <w:p w14:paraId="494FFFCE" w14:textId="7F562FFE" w:rsidR="002637FF" w:rsidRPr="00FC4BDB" w:rsidRDefault="002637FF" w:rsidP="00E92DE9">
            <w:pPr>
              <w:ind w:right="-2"/>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ТОО «SoftDeCo»</w:t>
            </w:r>
          </w:p>
        </w:tc>
        <w:tc>
          <w:tcPr>
            <w:tcW w:w="1031" w:type="dxa"/>
            <w:vMerge w:val="restart"/>
            <w:shd w:val="clear" w:color="auto" w:fill="auto"/>
            <w:vAlign w:val="center"/>
          </w:tcPr>
          <w:p w14:paraId="1D154B31" w14:textId="3ABACFE7" w:rsidR="002637FF" w:rsidRPr="00FC4BDB" w:rsidRDefault="002637FF" w:rsidP="00E92DE9">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35ACB5AC" w14:textId="1C07C333" w:rsidR="002637FF" w:rsidRPr="006C24BD" w:rsidRDefault="002637FF" w:rsidP="00E92DE9">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shd w:val="clear" w:color="auto" w:fill="auto"/>
            <w:vAlign w:val="center"/>
          </w:tcPr>
          <w:p w14:paraId="54F269F8" w14:textId="3B2E07EA" w:rsidR="002637FF" w:rsidRPr="005F7CC2" w:rsidRDefault="005F7CC2" w:rsidP="00E92DE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13695CC8" w14:textId="18A184BE" w:rsidR="002637FF" w:rsidRPr="006C24BD" w:rsidRDefault="002637FF" w:rsidP="00E92DE9">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72D840C2" w14:textId="40D9D773" w:rsidR="002637FF" w:rsidRPr="005F7CC2" w:rsidRDefault="005F7CC2" w:rsidP="00E92DE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val="restart"/>
          </w:tcPr>
          <w:p w14:paraId="2E65F676" w14:textId="3863F2B9" w:rsidR="002637FF" w:rsidRPr="006C24BD" w:rsidRDefault="002637FF" w:rsidP="00E92DE9">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637FF" w:rsidRPr="00FC4BDB" w14:paraId="5973C2B5" w14:textId="18ACD83F" w:rsidTr="00324131">
        <w:tc>
          <w:tcPr>
            <w:tcW w:w="1680" w:type="dxa"/>
            <w:vMerge/>
            <w:vAlign w:val="center"/>
          </w:tcPr>
          <w:p w14:paraId="488DACC2" w14:textId="77777777" w:rsidR="002637FF" w:rsidRPr="00FC4BDB" w:rsidRDefault="002637FF" w:rsidP="00E92DE9">
            <w:pPr>
              <w:ind w:right="-2"/>
              <w:rPr>
                <w:rFonts w:ascii="Times New Roman" w:hAnsi="Times New Roman" w:cs="Times New Roman"/>
                <w:sz w:val="20"/>
                <w:szCs w:val="20"/>
              </w:rPr>
            </w:pPr>
          </w:p>
        </w:tc>
        <w:tc>
          <w:tcPr>
            <w:tcW w:w="1679" w:type="dxa"/>
            <w:shd w:val="clear" w:color="auto" w:fill="auto"/>
            <w:vAlign w:val="bottom"/>
          </w:tcPr>
          <w:p w14:paraId="7E2960D2" w14:textId="287C1192" w:rsidR="002637FF" w:rsidRPr="00FC4BDB" w:rsidRDefault="002637FF" w:rsidP="00E92DE9">
            <w:pPr>
              <w:ind w:right="-2"/>
              <w:rPr>
                <w:rFonts w:ascii="Times New Roman" w:hAnsi="Times New Roman" w:cs="Times New Roman"/>
                <w:sz w:val="20"/>
                <w:szCs w:val="20"/>
              </w:rPr>
            </w:pPr>
            <w:r w:rsidRPr="00FC4BDB">
              <w:rPr>
                <w:rFonts w:ascii="Times New Roman" w:eastAsia="Times New Roman" w:hAnsi="Times New Roman" w:cs="Times New Roman"/>
                <w:color w:val="000000"/>
                <w:sz w:val="20"/>
                <w:szCs w:val="20"/>
              </w:rPr>
              <w:t xml:space="preserve">АО «Казахтелеком» </w:t>
            </w:r>
          </w:p>
        </w:tc>
        <w:tc>
          <w:tcPr>
            <w:tcW w:w="1031" w:type="dxa"/>
            <w:vMerge/>
            <w:shd w:val="clear" w:color="auto" w:fill="auto"/>
            <w:vAlign w:val="center"/>
          </w:tcPr>
          <w:p w14:paraId="14744A09" w14:textId="77777777" w:rsidR="002637FF" w:rsidRPr="00FC4BDB" w:rsidRDefault="002637FF" w:rsidP="00E92DE9">
            <w:pPr>
              <w:ind w:right="-2"/>
              <w:jc w:val="center"/>
              <w:rPr>
                <w:rFonts w:ascii="Times New Roman" w:hAnsi="Times New Roman" w:cs="Times New Roman"/>
                <w:sz w:val="20"/>
                <w:szCs w:val="20"/>
              </w:rPr>
            </w:pPr>
          </w:p>
        </w:tc>
        <w:tc>
          <w:tcPr>
            <w:tcW w:w="978" w:type="dxa"/>
            <w:vMerge/>
          </w:tcPr>
          <w:p w14:paraId="667E0EEA" w14:textId="77777777" w:rsidR="002637FF" w:rsidRPr="006C24BD" w:rsidRDefault="002637FF" w:rsidP="00E92DE9">
            <w:pPr>
              <w:ind w:right="-2"/>
              <w:jc w:val="center"/>
              <w:rPr>
                <w:rFonts w:ascii="Times New Roman" w:hAnsi="Times New Roman" w:cs="Times New Roman"/>
                <w:sz w:val="20"/>
                <w:szCs w:val="20"/>
              </w:rPr>
            </w:pPr>
          </w:p>
        </w:tc>
        <w:tc>
          <w:tcPr>
            <w:tcW w:w="1290" w:type="dxa"/>
            <w:vAlign w:val="center"/>
          </w:tcPr>
          <w:p w14:paraId="4C48E48E" w14:textId="3DC26A8A" w:rsidR="002637FF" w:rsidRPr="006C24BD" w:rsidRDefault="002637FF" w:rsidP="00E92DE9">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7A18BE03" w14:textId="77777777" w:rsidR="002637FF" w:rsidRPr="006C24BD" w:rsidRDefault="002637FF" w:rsidP="00E92DE9">
            <w:pPr>
              <w:ind w:right="-2"/>
              <w:jc w:val="center"/>
              <w:rPr>
                <w:rFonts w:ascii="Times New Roman" w:hAnsi="Times New Roman" w:cs="Times New Roman"/>
                <w:sz w:val="20"/>
                <w:szCs w:val="20"/>
              </w:rPr>
            </w:pPr>
          </w:p>
        </w:tc>
        <w:tc>
          <w:tcPr>
            <w:tcW w:w="1324" w:type="dxa"/>
            <w:shd w:val="clear" w:color="auto" w:fill="auto"/>
            <w:vAlign w:val="center"/>
          </w:tcPr>
          <w:p w14:paraId="2374F8A6" w14:textId="4C191A74" w:rsidR="002637FF" w:rsidRPr="006C24BD" w:rsidRDefault="002637FF" w:rsidP="00E92DE9">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39F0B863" w14:textId="77777777" w:rsidR="002637FF" w:rsidRPr="006C24BD" w:rsidRDefault="002637FF" w:rsidP="00E92DE9">
            <w:pPr>
              <w:ind w:right="-2"/>
              <w:jc w:val="center"/>
              <w:rPr>
                <w:rFonts w:ascii="Times New Roman" w:hAnsi="Times New Roman" w:cs="Times New Roman"/>
                <w:sz w:val="20"/>
                <w:szCs w:val="20"/>
              </w:rPr>
            </w:pPr>
          </w:p>
        </w:tc>
      </w:tr>
      <w:tr w:rsidR="002637FF" w:rsidRPr="00FC4BDB" w14:paraId="2166FE0B" w14:textId="62DE7D16" w:rsidTr="00324131">
        <w:tc>
          <w:tcPr>
            <w:tcW w:w="1680" w:type="dxa"/>
            <w:vMerge w:val="restart"/>
            <w:vAlign w:val="center"/>
          </w:tcPr>
          <w:p w14:paraId="490181C1" w14:textId="70F2E5AB" w:rsidR="002637FF" w:rsidRPr="00FC4BDB" w:rsidRDefault="002637FF" w:rsidP="004A43D2">
            <w:pPr>
              <w:ind w:right="-2"/>
              <w:rPr>
                <w:rFonts w:ascii="Times New Roman" w:hAnsi="Times New Roman" w:cs="Times New Roman"/>
                <w:sz w:val="20"/>
                <w:szCs w:val="20"/>
              </w:rPr>
            </w:pPr>
            <w:r w:rsidRPr="00FC4BDB">
              <w:rPr>
                <w:rFonts w:ascii="Times New Roman" w:hAnsi="Times New Roman" w:cs="Times New Roman"/>
                <w:sz w:val="20"/>
                <w:szCs w:val="20"/>
              </w:rPr>
              <w:t>Алматинская обл.</w:t>
            </w:r>
          </w:p>
        </w:tc>
        <w:tc>
          <w:tcPr>
            <w:tcW w:w="1679" w:type="dxa"/>
            <w:vMerge w:val="restart"/>
            <w:shd w:val="clear" w:color="auto" w:fill="auto"/>
            <w:vAlign w:val="center"/>
          </w:tcPr>
          <w:p w14:paraId="59DBA772" w14:textId="3161C842" w:rsidR="002637FF" w:rsidRPr="00FC4BDB" w:rsidRDefault="002637FF" w:rsidP="004A43D2">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5AB3B48D" w14:textId="0F4C5EA0" w:rsidR="002637FF" w:rsidRPr="00FC4BDB" w:rsidRDefault="002637FF" w:rsidP="004A43D2">
            <w:pPr>
              <w:ind w:right="-2"/>
              <w:jc w:val="center"/>
              <w:rPr>
                <w:rFonts w:ascii="Times New Roman" w:hAnsi="Times New Roman" w:cs="Times New Roman"/>
                <w:sz w:val="20"/>
                <w:szCs w:val="20"/>
              </w:rPr>
            </w:pPr>
            <w:r w:rsidRPr="00FC4BDB">
              <w:rPr>
                <w:rFonts w:ascii="Times New Roman" w:hAnsi="Times New Roman" w:cs="Times New Roman"/>
                <w:sz w:val="20"/>
                <w:szCs w:val="20"/>
                <w:lang w:val="en-US"/>
              </w:rPr>
              <w:t>-</w:t>
            </w:r>
          </w:p>
        </w:tc>
        <w:tc>
          <w:tcPr>
            <w:tcW w:w="978" w:type="dxa"/>
            <w:vMerge w:val="restart"/>
          </w:tcPr>
          <w:p w14:paraId="1815832A" w14:textId="5FAFDB86" w:rsidR="002637FF" w:rsidRPr="006C24BD" w:rsidRDefault="002637FF" w:rsidP="004A43D2">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3B2273E4" w14:textId="11378EA1" w:rsidR="002637FF" w:rsidRPr="005F7CC2" w:rsidRDefault="005F7CC2" w:rsidP="004A43D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4FC8FA8D" w14:textId="4408DDFF" w:rsidR="002637FF" w:rsidRPr="002637FF" w:rsidRDefault="002637FF" w:rsidP="004A43D2">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33C4D688" w14:textId="6A7E3B94" w:rsidR="002637FF" w:rsidRPr="006C24BD" w:rsidRDefault="005F7CC2" w:rsidP="004A43D2">
            <w:pPr>
              <w:ind w:right="-2"/>
              <w:jc w:val="center"/>
              <w:rPr>
                <w:rFonts w:ascii="Times New Roman" w:hAnsi="Times New Roman" w:cs="Times New Roman"/>
                <w:sz w:val="20"/>
                <w:szCs w:val="20"/>
              </w:rPr>
            </w:pPr>
            <w:r>
              <w:rPr>
                <w:rFonts w:ascii="Times New Roman" w:hAnsi="Times New Roman" w:cs="Times New Roman"/>
                <w:sz w:val="20"/>
                <w:szCs w:val="20"/>
                <w:lang w:val="en-US"/>
              </w:rPr>
              <w:t>*</w:t>
            </w:r>
          </w:p>
        </w:tc>
        <w:tc>
          <w:tcPr>
            <w:tcW w:w="959" w:type="dxa"/>
            <w:vMerge w:val="restart"/>
          </w:tcPr>
          <w:p w14:paraId="0C71AE01" w14:textId="09C6D56E" w:rsidR="002637FF" w:rsidRPr="002637FF" w:rsidRDefault="002637FF" w:rsidP="004A43D2">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637FF" w:rsidRPr="00FC4BDB" w14:paraId="104F9949" w14:textId="002D1D41" w:rsidTr="00324131">
        <w:tc>
          <w:tcPr>
            <w:tcW w:w="1680" w:type="dxa"/>
            <w:vMerge/>
            <w:vAlign w:val="center"/>
          </w:tcPr>
          <w:p w14:paraId="072CAF49" w14:textId="77777777" w:rsidR="002637FF" w:rsidRPr="00FC4BDB" w:rsidRDefault="002637FF" w:rsidP="004A43D2">
            <w:pPr>
              <w:ind w:right="-2"/>
              <w:rPr>
                <w:rFonts w:ascii="Times New Roman" w:hAnsi="Times New Roman" w:cs="Times New Roman"/>
                <w:sz w:val="20"/>
                <w:szCs w:val="20"/>
              </w:rPr>
            </w:pPr>
          </w:p>
        </w:tc>
        <w:tc>
          <w:tcPr>
            <w:tcW w:w="1679" w:type="dxa"/>
            <w:vMerge/>
            <w:vAlign w:val="center"/>
          </w:tcPr>
          <w:p w14:paraId="584D3B57" w14:textId="77777777" w:rsidR="002637FF" w:rsidRPr="00FC4BDB" w:rsidRDefault="002637FF" w:rsidP="004A43D2">
            <w:pPr>
              <w:ind w:right="-2"/>
              <w:rPr>
                <w:rFonts w:ascii="Times New Roman" w:hAnsi="Times New Roman" w:cs="Times New Roman"/>
                <w:sz w:val="20"/>
                <w:szCs w:val="20"/>
              </w:rPr>
            </w:pPr>
          </w:p>
        </w:tc>
        <w:tc>
          <w:tcPr>
            <w:tcW w:w="1031" w:type="dxa"/>
            <w:vMerge/>
            <w:vAlign w:val="center"/>
          </w:tcPr>
          <w:p w14:paraId="25EA5ECF" w14:textId="77777777" w:rsidR="002637FF" w:rsidRPr="00FC4BDB" w:rsidRDefault="002637FF" w:rsidP="004A43D2">
            <w:pPr>
              <w:ind w:right="-2"/>
              <w:jc w:val="center"/>
              <w:rPr>
                <w:rFonts w:ascii="Times New Roman" w:hAnsi="Times New Roman" w:cs="Times New Roman"/>
                <w:sz w:val="20"/>
                <w:szCs w:val="20"/>
              </w:rPr>
            </w:pPr>
          </w:p>
        </w:tc>
        <w:tc>
          <w:tcPr>
            <w:tcW w:w="978" w:type="dxa"/>
            <w:vMerge/>
          </w:tcPr>
          <w:p w14:paraId="4C552856" w14:textId="77777777" w:rsidR="002637FF" w:rsidRPr="006C24BD" w:rsidRDefault="002637FF" w:rsidP="004A43D2">
            <w:pPr>
              <w:ind w:right="-2"/>
              <w:jc w:val="center"/>
              <w:rPr>
                <w:rFonts w:ascii="Times New Roman" w:hAnsi="Times New Roman" w:cs="Times New Roman"/>
                <w:sz w:val="20"/>
                <w:szCs w:val="20"/>
              </w:rPr>
            </w:pPr>
          </w:p>
        </w:tc>
        <w:tc>
          <w:tcPr>
            <w:tcW w:w="1290" w:type="dxa"/>
            <w:vAlign w:val="center"/>
          </w:tcPr>
          <w:p w14:paraId="2B43FBC0" w14:textId="0C55A2D9" w:rsidR="002637FF" w:rsidRPr="006C24BD" w:rsidRDefault="002637FF" w:rsidP="004A43D2">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0BCE5E96" w14:textId="77777777" w:rsidR="002637FF" w:rsidRPr="006C24BD" w:rsidRDefault="002637FF" w:rsidP="004A43D2">
            <w:pPr>
              <w:ind w:right="-2"/>
              <w:jc w:val="center"/>
              <w:rPr>
                <w:rFonts w:ascii="Times New Roman" w:hAnsi="Times New Roman" w:cs="Times New Roman"/>
                <w:sz w:val="20"/>
                <w:szCs w:val="20"/>
              </w:rPr>
            </w:pPr>
          </w:p>
        </w:tc>
        <w:tc>
          <w:tcPr>
            <w:tcW w:w="1324" w:type="dxa"/>
            <w:shd w:val="clear" w:color="auto" w:fill="auto"/>
            <w:vAlign w:val="center"/>
          </w:tcPr>
          <w:p w14:paraId="6A1DB257" w14:textId="6C40C4E4" w:rsidR="002637FF" w:rsidRPr="006C24BD" w:rsidRDefault="002637FF" w:rsidP="004A43D2">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5DC805A0" w14:textId="77777777" w:rsidR="002637FF" w:rsidRPr="006C24BD" w:rsidRDefault="002637FF" w:rsidP="004A43D2">
            <w:pPr>
              <w:ind w:right="-2"/>
              <w:jc w:val="center"/>
              <w:rPr>
                <w:rFonts w:ascii="Times New Roman" w:hAnsi="Times New Roman" w:cs="Times New Roman"/>
                <w:sz w:val="20"/>
                <w:szCs w:val="20"/>
              </w:rPr>
            </w:pPr>
          </w:p>
        </w:tc>
      </w:tr>
      <w:tr w:rsidR="002637FF" w:rsidRPr="00FC4BDB" w14:paraId="318D10C9" w14:textId="5D8CC21C" w:rsidTr="00324131">
        <w:tc>
          <w:tcPr>
            <w:tcW w:w="1680" w:type="dxa"/>
            <w:vMerge w:val="restart"/>
            <w:vAlign w:val="center"/>
          </w:tcPr>
          <w:p w14:paraId="58B84BA7" w14:textId="67FAE9D4" w:rsidR="002637FF" w:rsidRPr="00FC4BDB" w:rsidRDefault="002637FF" w:rsidP="00B553FA">
            <w:pPr>
              <w:ind w:right="-2"/>
              <w:rPr>
                <w:rFonts w:ascii="Times New Roman" w:hAnsi="Times New Roman" w:cs="Times New Roman"/>
                <w:b/>
                <w:bCs/>
                <w:sz w:val="20"/>
                <w:szCs w:val="20"/>
              </w:rPr>
            </w:pPr>
            <w:r w:rsidRPr="00FC4BDB">
              <w:rPr>
                <w:rFonts w:ascii="Times New Roman" w:hAnsi="Times New Roman" w:cs="Times New Roman"/>
                <w:sz w:val="20"/>
                <w:szCs w:val="20"/>
              </w:rPr>
              <w:t>Г. Астана</w:t>
            </w:r>
          </w:p>
        </w:tc>
        <w:tc>
          <w:tcPr>
            <w:tcW w:w="1679" w:type="dxa"/>
            <w:shd w:val="clear" w:color="auto" w:fill="auto"/>
            <w:vAlign w:val="center"/>
          </w:tcPr>
          <w:p w14:paraId="313B201C" w14:textId="1FE964D3" w:rsidR="002637FF" w:rsidRPr="00FC4BDB" w:rsidRDefault="002637FF" w:rsidP="00B553FA">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444B8EDD" w14:textId="70D5ECDB" w:rsidR="002637FF" w:rsidRPr="00FC4BDB" w:rsidRDefault="002637FF" w:rsidP="00B553FA">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6BF2DBC1" w14:textId="7E4C7EBB" w:rsidR="002637FF" w:rsidRPr="006C24BD" w:rsidRDefault="002637FF" w:rsidP="00B553FA">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21B49312" w14:textId="7E36C29B" w:rsidR="002637FF" w:rsidRPr="005F7CC2" w:rsidRDefault="005F7CC2" w:rsidP="00B553F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705A76AE" w14:textId="50907281" w:rsidR="002637FF" w:rsidRPr="006C24BD" w:rsidRDefault="002637FF" w:rsidP="00B553FA">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277AEAC3" w14:textId="070F486F" w:rsidR="002637FF" w:rsidRPr="006C24BD" w:rsidRDefault="002637FF" w:rsidP="00B553FA">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959" w:type="dxa"/>
            <w:vMerge w:val="restart"/>
          </w:tcPr>
          <w:p w14:paraId="7BFFA57A" w14:textId="06F8FFC4" w:rsidR="002637FF" w:rsidRPr="006C24BD" w:rsidRDefault="002637FF" w:rsidP="00B553FA">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637FF" w:rsidRPr="00FC4BDB" w14:paraId="09966536" w14:textId="197C3C73" w:rsidTr="00324131">
        <w:tc>
          <w:tcPr>
            <w:tcW w:w="1680" w:type="dxa"/>
            <w:vMerge/>
            <w:vAlign w:val="center"/>
          </w:tcPr>
          <w:p w14:paraId="0BC9AF9C" w14:textId="77777777" w:rsidR="002637FF" w:rsidRPr="00FC4BDB" w:rsidRDefault="002637FF" w:rsidP="00B553FA">
            <w:pPr>
              <w:ind w:right="-2"/>
              <w:rPr>
                <w:rFonts w:ascii="Times New Roman" w:hAnsi="Times New Roman" w:cs="Times New Roman"/>
                <w:sz w:val="20"/>
                <w:szCs w:val="20"/>
              </w:rPr>
            </w:pPr>
          </w:p>
        </w:tc>
        <w:tc>
          <w:tcPr>
            <w:tcW w:w="1679" w:type="dxa"/>
            <w:vMerge w:val="restart"/>
            <w:shd w:val="clear" w:color="auto" w:fill="auto"/>
            <w:vAlign w:val="center"/>
          </w:tcPr>
          <w:p w14:paraId="5362BD2D" w14:textId="5D63FBD9" w:rsidR="002637FF" w:rsidRPr="00FC4BDB" w:rsidRDefault="002637FF" w:rsidP="00B553FA">
            <w:pPr>
              <w:ind w:right="-2"/>
              <w:rPr>
                <w:rFonts w:ascii="Times New Roman" w:hAnsi="Times New Roman" w:cs="Times New Roman"/>
                <w:sz w:val="20"/>
                <w:szCs w:val="20"/>
              </w:rPr>
            </w:pPr>
            <w:r w:rsidRPr="00FC4BDB">
              <w:rPr>
                <w:rFonts w:ascii="Times New Roman" w:hAnsi="Times New Roman" w:cs="Times New Roman"/>
                <w:sz w:val="20"/>
                <w:szCs w:val="20"/>
              </w:rPr>
              <w:t>ТОО «QazTiQet»</w:t>
            </w:r>
          </w:p>
        </w:tc>
        <w:tc>
          <w:tcPr>
            <w:tcW w:w="1031" w:type="dxa"/>
            <w:vMerge/>
            <w:shd w:val="clear" w:color="auto" w:fill="auto"/>
            <w:vAlign w:val="center"/>
          </w:tcPr>
          <w:p w14:paraId="0E004875" w14:textId="4705CB73" w:rsidR="002637FF" w:rsidRPr="00FC4BDB" w:rsidRDefault="002637FF" w:rsidP="00B553FA">
            <w:pPr>
              <w:ind w:right="-2"/>
              <w:jc w:val="center"/>
              <w:rPr>
                <w:rFonts w:ascii="Times New Roman" w:hAnsi="Times New Roman" w:cs="Times New Roman"/>
                <w:sz w:val="20"/>
                <w:szCs w:val="20"/>
              </w:rPr>
            </w:pPr>
          </w:p>
        </w:tc>
        <w:tc>
          <w:tcPr>
            <w:tcW w:w="978" w:type="dxa"/>
            <w:vMerge/>
          </w:tcPr>
          <w:p w14:paraId="224040A0" w14:textId="77777777" w:rsidR="002637FF" w:rsidRPr="006C24BD" w:rsidRDefault="002637FF" w:rsidP="00B553FA">
            <w:pPr>
              <w:ind w:right="-2"/>
              <w:jc w:val="center"/>
              <w:rPr>
                <w:rFonts w:ascii="Times New Roman" w:hAnsi="Times New Roman" w:cs="Times New Roman"/>
                <w:sz w:val="20"/>
                <w:szCs w:val="20"/>
              </w:rPr>
            </w:pPr>
          </w:p>
        </w:tc>
        <w:tc>
          <w:tcPr>
            <w:tcW w:w="1290" w:type="dxa"/>
            <w:shd w:val="clear" w:color="auto" w:fill="auto"/>
            <w:vAlign w:val="center"/>
          </w:tcPr>
          <w:p w14:paraId="3BE87391" w14:textId="5EE56AD4" w:rsidR="002637FF" w:rsidRPr="006C24BD" w:rsidRDefault="002637FF" w:rsidP="00B553FA">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828" w:type="dxa"/>
            <w:vMerge/>
          </w:tcPr>
          <w:p w14:paraId="4C93604B" w14:textId="77777777" w:rsidR="002637FF" w:rsidRPr="006C24BD" w:rsidRDefault="002637FF" w:rsidP="00B553FA">
            <w:pPr>
              <w:ind w:right="-2"/>
              <w:jc w:val="center"/>
              <w:rPr>
                <w:rFonts w:ascii="Times New Roman" w:hAnsi="Times New Roman" w:cs="Times New Roman"/>
                <w:sz w:val="20"/>
                <w:szCs w:val="20"/>
              </w:rPr>
            </w:pPr>
          </w:p>
        </w:tc>
        <w:tc>
          <w:tcPr>
            <w:tcW w:w="1324" w:type="dxa"/>
            <w:shd w:val="clear" w:color="auto" w:fill="auto"/>
            <w:vAlign w:val="center"/>
          </w:tcPr>
          <w:p w14:paraId="5FA64AF4" w14:textId="1B578056" w:rsidR="002637FF" w:rsidRPr="005F7CC2" w:rsidRDefault="005F7CC2" w:rsidP="00B553FA">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tcPr>
          <w:p w14:paraId="4E27B675" w14:textId="77777777" w:rsidR="002637FF" w:rsidRPr="006C24BD" w:rsidRDefault="002637FF" w:rsidP="00B553FA">
            <w:pPr>
              <w:ind w:right="-2"/>
              <w:jc w:val="center"/>
              <w:rPr>
                <w:rFonts w:ascii="Times New Roman" w:hAnsi="Times New Roman" w:cs="Times New Roman"/>
                <w:sz w:val="20"/>
                <w:szCs w:val="20"/>
              </w:rPr>
            </w:pPr>
          </w:p>
        </w:tc>
      </w:tr>
      <w:tr w:rsidR="002637FF" w:rsidRPr="00FC4BDB" w14:paraId="7EDAD6E0" w14:textId="648F868F" w:rsidTr="00324131">
        <w:tc>
          <w:tcPr>
            <w:tcW w:w="1680" w:type="dxa"/>
            <w:vMerge/>
            <w:vAlign w:val="center"/>
          </w:tcPr>
          <w:p w14:paraId="69B571AD" w14:textId="77777777" w:rsidR="002637FF" w:rsidRPr="00FC4BDB" w:rsidRDefault="002637FF" w:rsidP="00B553FA">
            <w:pPr>
              <w:ind w:right="-2"/>
              <w:rPr>
                <w:rFonts w:ascii="Times New Roman" w:hAnsi="Times New Roman" w:cs="Times New Roman"/>
                <w:sz w:val="20"/>
                <w:szCs w:val="20"/>
              </w:rPr>
            </w:pPr>
          </w:p>
        </w:tc>
        <w:tc>
          <w:tcPr>
            <w:tcW w:w="1679" w:type="dxa"/>
            <w:vMerge/>
            <w:shd w:val="clear" w:color="auto" w:fill="auto"/>
            <w:vAlign w:val="center"/>
          </w:tcPr>
          <w:p w14:paraId="70D6E85D" w14:textId="77777777" w:rsidR="002637FF" w:rsidRPr="00FC4BDB" w:rsidRDefault="002637FF" w:rsidP="00B553FA">
            <w:pPr>
              <w:ind w:right="-2"/>
              <w:rPr>
                <w:rFonts w:ascii="Times New Roman" w:hAnsi="Times New Roman" w:cs="Times New Roman"/>
                <w:sz w:val="20"/>
                <w:szCs w:val="20"/>
              </w:rPr>
            </w:pPr>
          </w:p>
        </w:tc>
        <w:tc>
          <w:tcPr>
            <w:tcW w:w="1031" w:type="dxa"/>
            <w:vMerge/>
            <w:shd w:val="clear" w:color="auto" w:fill="auto"/>
            <w:vAlign w:val="center"/>
          </w:tcPr>
          <w:p w14:paraId="7F9D34E9" w14:textId="77777777" w:rsidR="002637FF" w:rsidRPr="00FC4BDB" w:rsidRDefault="002637FF" w:rsidP="00B553FA">
            <w:pPr>
              <w:ind w:right="-2"/>
              <w:jc w:val="center"/>
              <w:rPr>
                <w:rFonts w:ascii="Times New Roman" w:hAnsi="Times New Roman" w:cs="Times New Roman"/>
                <w:sz w:val="20"/>
                <w:szCs w:val="20"/>
              </w:rPr>
            </w:pPr>
          </w:p>
        </w:tc>
        <w:tc>
          <w:tcPr>
            <w:tcW w:w="978" w:type="dxa"/>
            <w:vMerge/>
          </w:tcPr>
          <w:p w14:paraId="01746978" w14:textId="77777777" w:rsidR="002637FF" w:rsidRPr="006C24BD" w:rsidRDefault="002637FF" w:rsidP="00B553FA">
            <w:pPr>
              <w:ind w:right="-2"/>
              <w:jc w:val="center"/>
              <w:rPr>
                <w:rFonts w:ascii="Times New Roman" w:hAnsi="Times New Roman" w:cs="Times New Roman"/>
                <w:sz w:val="20"/>
                <w:szCs w:val="20"/>
              </w:rPr>
            </w:pPr>
          </w:p>
        </w:tc>
        <w:tc>
          <w:tcPr>
            <w:tcW w:w="1290" w:type="dxa"/>
            <w:vAlign w:val="center"/>
          </w:tcPr>
          <w:p w14:paraId="4D03DC09" w14:textId="15FC0C66" w:rsidR="002637FF" w:rsidRPr="006C24BD" w:rsidRDefault="002637FF" w:rsidP="00B553FA">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1388FBE6" w14:textId="77777777" w:rsidR="002637FF" w:rsidRPr="006C24BD" w:rsidRDefault="002637FF" w:rsidP="00B553FA">
            <w:pPr>
              <w:ind w:right="-2"/>
              <w:jc w:val="center"/>
              <w:rPr>
                <w:rFonts w:ascii="Times New Roman" w:hAnsi="Times New Roman" w:cs="Times New Roman"/>
                <w:sz w:val="20"/>
                <w:szCs w:val="20"/>
              </w:rPr>
            </w:pPr>
          </w:p>
        </w:tc>
        <w:tc>
          <w:tcPr>
            <w:tcW w:w="1324" w:type="dxa"/>
            <w:shd w:val="clear" w:color="auto" w:fill="auto"/>
            <w:vAlign w:val="center"/>
          </w:tcPr>
          <w:p w14:paraId="281D15D2" w14:textId="4CE1F536" w:rsidR="002637FF" w:rsidRPr="006C24BD" w:rsidRDefault="002637FF" w:rsidP="00B553FA">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712A16E7" w14:textId="77777777" w:rsidR="002637FF" w:rsidRPr="006C24BD" w:rsidRDefault="002637FF" w:rsidP="00B553FA">
            <w:pPr>
              <w:ind w:right="-2"/>
              <w:jc w:val="center"/>
              <w:rPr>
                <w:rFonts w:ascii="Times New Roman" w:hAnsi="Times New Roman" w:cs="Times New Roman"/>
                <w:sz w:val="20"/>
                <w:szCs w:val="20"/>
              </w:rPr>
            </w:pPr>
          </w:p>
        </w:tc>
      </w:tr>
      <w:tr w:rsidR="002B1F93" w:rsidRPr="00FC4BDB" w14:paraId="55F9537A" w14:textId="76BD9EE4" w:rsidTr="00324131">
        <w:tc>
          <w:tcPr>
            <w:tcW w:w="1680" w:type="dxa"/>
            <w:vMerge w:val="restart"/>
            <w:vAlign w:val="center"/>
          </w:tcPr>
          <w:p w14:paraId="2C725B6B" w14:textId="6C7F5BBA" w:rsidR="002B1F93" w:rsidRPr="00FC4BDB" w:rsidRDefault="002B1F93" w:rsidP="00773433">
            <w:pPr>
              <w:ind w:right="-2"/>
              <w:rPr>
                <w:rFonts w:ascii="Times New Roman" w:hAnsi="Times New Roman" w:cs="Times New Roman"/>
                <w:sz w:val="20"/>
                <w:szCs w:val="20"/>
              </w:rPr>
            </w:pPr>
            <w:r w:rsidRPr="00FC4BDB">
              <w:rPr>
                <w:rFonts w:ascii="Times New Roman" w:hAnsi="Times New Roman" w:cs="Times New Roman"/>
                <w:sz w:val="20"/>
                <w:szCs w:val="20"/>
                <w:lang w:val="kk-KZ"/>
              </w:rPr>
              <w:t>Область Жетісу</w:t>
            </w:r>
          </w:p>
        </w:tc>
        <w:tc>
          <w:tcPr>
            <w:tcW w:w="1679" w:type="dxa"/>
            <w:vMerge w:val="restart"/>
            <w:vAlign w:val="center"/>
          </w:tcPr>
          <w:p w14:paraId="3A29DE14" w14:textId="6CEECF9A" w:rsidR="002B1F93" w:rsidRPr="00FC4BDB" w:rsidRDefault="002B1F93" w:rsidP="00773433">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733986AB" w14:textId="3F41A7B2" w:rsidR="002B1F93" w:rsidRPr="00FC4BDB" w:rsidRDefault="002B1F93" w:rsidP="00773433">
            <w:pPr>
              <w:ind w:right="-2"/>
              <w:jc w:val="center"/>
              <w:rPr>
                <w:rFonts w:ascii="Times New Roman" w:hAnsi="Times New Roman" w:cs="Times New Roman"/>
                <w:sz w:val="20"/>
                <w:szCs w:val="20"/>
              </w:rPr>
            </w:pPr>
            <w:r w:rsidRPr="00FC4BDB">
              <w:rPr>
                <w:rFonts w:ascii="Times New Roman" w:hAnsi="Times New Roman" w:cs="Times New Roman"/>
                <w:sz w:val="20"/>
                <w:szCs w:val="20"/>
                <w:lang w:val="kk-KZ"/>
              </w:rPr>
              <w:t>-</w:t>
            </w:r>
          </w:p>
        </w:tc>
        <w:tc>
          <w:tcPr>
            <w:tcW w:w="978" w:type="dxa"/>
            <w:vMerge w:val="restart"/>
          </w:tcPr>
          <w:p w14:paraId="6F2BF2F2" w14:textId="6A465FEB" w:rsidR="002B1F93" w:rsidRPr="006C24BD" w:rsidRDefault="002B1F93" w:rsidP="00773433">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00F0536C" w14:textId="554F4FF3" w:rsidR="002B1F93" w:rsidRPr="005F7CC2" w:rsidRDefault="005F7CC2" w:rsidP="0077343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3C4E69F6" w14:textId="3C33273B" w:rsidR="002B1F93" w:rsidRPr="006C24BD" w:rsidRDefault="002B1F93" w:rsidP="00773433">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1EBD0F1B" w14:textId="4592EC7A" w:rsidR="002B1F93" w:rsidRPr="005F7CC2" w:rsidRDefault="005F7CC2" w:rsidP="0077343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val="restart"/>
          </w:tcPr>
          <w:p w14:paraId="63857E26" w14:textId="7A505437" w:rsidR="002B1F93" w:rsidRPr="006C24BD" w:rsidRDefault="002B1F93" w:rsidP="00773433">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B1F93" w:rsidRPr="00FC4BDB" w14:paraId="3F7B4F9F" w14:textId="1345523F" w:rsidTr="00324131">
        <w:tc>
          <w:tcPr>
            <w:tcW w:w="1680" w:type="dxa"/>
            <w:vMerge/>
            <w:vAlign w:val="center"/>
          </w:tcPr>
          <w:p w14:paraId="59045E66" w14:textId="77777777" w:rsidR="002B1F93" w:rsidRPr="00FC4BDB" w:rsidRDefault="002B1F93" w:rsidP="00773433">
            <w:pPr>
              <w:ind w:right="-2"/>
              <w:rPr>
                <w:rFonts w:ascii="Times New Roman" w:hAnsi="Times New Roman" w:cs="Times New Roman"/>
                <w:sz w:val="20"/>
                <w:szCs w:val="20"/>
              </w:rPr>
            </w:pPr>
          </w:p>
        </w:tc>
        <w:tc>
          <w:tcPr>
            <w:tcW w:w="1679" w:type="dxa"/>
            <w:vMerge/>
            <w:vAlign w:val="center"/>
          </w:tcPr>
          <w:p w14:paraId="17A666F1" w14:textId="77777777" w:rsidR="002B1F93" w:rsidRPr="00FC4BDB" w:rsidRDefault="002B1F93" w:rsidP="00773433">
            <w:pPr>
              <w:ind w:right="-2"/>
              <w:rPr>
                <w:rFonts w:ascii="Times New Roman" w:hAnsi="Times New Roman" w:cs="Times New Roman"/>
                <w:sz w:val="20"/>
                <w:szCs w:val="20"/>
              </w:rPr>
            </w:pPr>
          </w:p>
        </w:tc>
        <w:tc>
          <w:tcPr>
            <w:tcW w:w="1031" w:type="dxa"/>
            <w:vMerge/>
            <w:vAlign w:val="center"/>
          </w:tcPr>
          <w:p w14:paraId="65C7F700" w14:textId="6B932729" w:rsidR="002B1F93" w:rsidRPr="00FC4BDB" w:rsidRDefault="002B1F93" w:rsidP="00773433">
            <w:pPr>
              <w:ind w:right="-2"/>
              <w:jc w:val="center"/>
              <w:rPr>
                <w:rFonts w:ascii="Times New Roman" w:hAnsi="Times New Roman" w:cs="Times New Roman"/>
                <w:sz w:val="20"/>
                <w:szCs w:val="20"/>
              </w:rPr>
            </w:pPr>
          </w:p>
        </w:tc>
        <w:tc>
          <w:tcPr>
            <w:tcW w:w="978" w:type="dxa"/>
            <w:vMerge/>
          </w:tcPr>
          <w:p w14:paraId="10A53B6A" w14:textId="77777777" w:rsidR="002B1F93" w:rsidRPr="006C24BD" w:rsidRDefault="002B1F93" w:rsidP="00773433">
            <w:pPr>
              <w:ind w:right="-2"/>
              <w:jc w:val="center"/>
              <w:rPr>
                <w:rFonts w:ascii="Times New Roman" w:hAnsi="Times New Roman" w:cs="Times New Roman"/>
                <w:sz w:val="20"/>
                <w:szCs w:val="20"/>
              </w:rPr>
            </w:pPr>
          </w:p>
        </w:tc>
        <w:tc>
          <w:tcPr>
            <w:tcW w:w="1290" w:type="dxa"/>
            <w:vAlign w:val="center"/>
          </w:tcPr>
          <w:p w14:paraId="435BB7D5" w14:textId="04140F8D" w:rsidR="002B1F93" w:rsidRPr="006C24BD" w:rsidRDefault="002B1F93" w:rsidP="00773433">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70F953B5" w14:textId="77777777" w:rsidR="002B1F93" w:rsidRPr="006C24BD" w:rsidRDefault="002B1F93" w:rsidP="00773433">
            <w:pPr>
              <w:ind w:right="-2"/>
              <w:jc w:val="center"/>
              <w:rPr>
                <w:rFonts w:ascii="Times New Roman" w:hAnsi="Times New Roman" w:cs="Times New Roman"/>
                <w:sz w:val="20"/>
                <w:szCs w:val="20"/>
              </w:rPr>
            </w:pPr>
          </w:p>
        </w:tc>
        <w:tc>
          <w:tcPr>
            <w:tcW w:w="1324" w:type="dxa"/>
            <w:shd w:val="clear" w:color="auto" w:fill="auto"/>
            <w:vAlign w:val="center"/>
          </w:tcPr>
          <w:p w14:paraId="30A83162" w14:textId="2743D970" w:rsidR="002B1F93" w:rsidRPr="006C24BD" w:rsidRDefault="002B1F93" w:rsidP="00773433">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6570F794" w14:textId="77777777" w:rsidR="002B1F93" w:rsidRPr="006C24BD" w:rsidRDefault="002B1F93" w:rsidP="00773433">
            <w:pPr>
              <w:ind w:right="-2"/>
              <w:jc w:val="center"/>
              <w:rPr>
                <w:rFonts w:ascii="Times New Roman" w:hAnsi="Times New Roman" w:cs="Times New Roman"/>
                <w:sz w:val="20"/>
                <w:szCs w:val="20"/>
              </w:rPr>
            </w:pPr>
          </w:p>
        </w:tc>
      </w:tr>
      <w:tr w:rsidR="002B1F93" w:rsidRPr="00FC4BDB" w14:paraId="50079BA1" w14:textId="39D6C78D" w:rsidTr="00324131">
        <w:tc>
          <w:tcPr>
            <w:tcW w:w="1680" w:type="dxa"/>
            <w:vMerge w:val="restart"/>
            <w:vAlign w:val="center"/>
          </w:tcPr>
          <w:p w14:paraId="78AA6A7D" w14:textId="73E3B36C" w:rsidR="002B1F93" w:rsidRPr="00FC4BDB" w:rsidRDefault="002B1F93" w:rsidP="00773433">
            <w:pPr>
              <w:ind w:right="-2"/>
              <w:rPr>
                <w:rFonts w:ascii="Times New Roman" w:hAnsi="Times New Roman" w:cs="Times New Roman"/>
                <w:sz w:val="20"/>
                <w:szCs w:val="20"/>
              </w:rPr>
            </w:pPr>
            <w:r w:rsidRPr="00FC4BDB">
              <w:rPr>
                <w:rFonts w:ascii="Times New Roman" w:hAnsi="Times New Roman" w:cs="Times New Roman"/>
                <w:sz w:val="20"/>
                <w:szCs w:val="20"/>
              </w:rPr>
              <w:t>Актюбинская обл.</w:t>
            </w:r>
          </w:p>
        </w:tc>
        <w:tc>
          <w:tcPr>
            <w:tcW w:w="1679" w:type="dxa"/>
            <w:vMerge w:val="restart"/>
            <w:vAlign w:val="center"/>
          </w:tcPr>
          <w:p w14:paraId="3CC4348C" w14:textId="4CBF74F2" w:rsidR="002B1F93" w:rsidRPr="00FC4BDB" w:rsidRDefault="002B1F93" w:rsidP="00773433">
            <w:pPr>
              <w:ind w:right="-2"/>
              <w:rPr>
                <w:rFonts w:ascii="Times New Roman" w:hAnsi="Times New Roman" w:cs="Times New Roman"/>
                <w:sz w:val="20"/>
                <w:szCs w:val="20"/>
              </w:rPr>
            </w:pPr>
            <w:r w:rsidRPr="00FC4BDB">
              <w:rPr>
                <w:rFonts w:ascii="Times New Roman" w:hAnsi="Times New Roman" w:cs="Times New Roman"/>
                <w:sz w:val="20"/>
                <w:szCs w:val="20"/>
              </w:rPr>
              <w:t>ИП «Бисеқенов Мақсат Айтқаниұлы»</w:t>
            </w:r>
          </w:p>
        </w:tc>
        <w:tc>
          <w:tcPr>
            <w:tcW w:w="1031" w:type="dxa"/>
            <w:vMerge w:val="restart"/>
            <w:vAlign w:val="center"/>
          </w:tcPr>
          <w:p w14:paraId="4E20B181" w14:textId="34F9809F" w:rsidR="002B1F93" w:rsidRPr="00FC4BDB" w:rsidRDefault="002B1F93" w:rsidP="00773433">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45FA2959" w14:textId="13891874" w:rsidR="002B1F93" w:rsidRPr="006C24BD" w:rsidRDefault="002B1F93" w:rsidP="00773433">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5746891D" w14:textId="2DE504E9" w:rsidR="002B1F93" w:rsidRPr="006C24BD" w:rsidRDefault="002B1F93" w:rsidP="00773433">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828" w:type="dxa"/>
            <w:vMerge w:val="restart"/>
          </w:tcPr>
          <w:p w14:paraId="20315923" w14:textId="3F934987" w:rsidR="002B1F93" w:rsidRPr="006C24BD" w:rsidRDefault="002B1F93" w:rsidP="00773433">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324" w:type="dxa"/>
            <w:shd w:val="clear" w:color="auto" w:fill="auto"/>
            <w:vAlign w:val="center"/>
          </w:tcPr>
          <w:p w14:paraId="480702EA" w14:textId="3F874DC4" w:rsidR="002B1F93" w:rsidRPr="005F7CC2" w:rsidRDefault="005F7CC2" w:rsidP="0077343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val="restart"/>
          </w:tcPr>
          <w:p w14:paraId="7FB23D71" w14:textId="10F08866" w:rsidR="002B1F93" w:rsidRPr="006C24BD" w:rsidRDefault="002B1F93" w:rsidP="00773433">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B1F93" w:rsidRPr="00FC4BDB" w14:paraId="73916233" w14:textId="73EC145B" w:rsidTr="00324131">
        <w:tc>
          <w:tcPr>
            <w:tcW w:w="1680" w:type="dxa"/>
            <w:vMerge/>
            <w:vAlign w:val="center"/>
          </w:tcPr>
          <w:p w14:paraId="0BA82150" w14:textId="77777777" w:rsidR="002B1F93" w:rsidRPr="00FC4BDB" w:rsidRDefault="002B1F93" w:rsidP="00773433">
            <w:pPr>
              <w:ind w:right="-2"/>
              <w:rPr>
                <w:rFonts w:ascii="Times New Roman" w:hAnsi="Times New Roman" w:cs="Times New Roman"/>
                <w:sz w:val="20"/>
                <w:szCs w:val="20"/>
              </w:rPr>
            </w:pPr>
          </w:p>
        </w:tc>
        <w:tc>
          <w:tcPr>
            <w:tcW w:w="1679" w:type="dxa"/>
            <w:vMerge/>
            <w:vAlign w:val="center"/>
          </w:tcPr>
          <w:p w14:paraId="4C12B435" w14:textId="77777777" w:rsidR="002B1F93" w:rsidRPr="00FC4BDB" w:rsidRDefault="002B1F93" w:rsidP="00773433">
            <w:pPr>
              <w:ind w:right="-2"/>
              <w:rPr>
                <w:rFonts w:ascii="Times New Roman" w:hAnsi="Times New Roman" w:cs="Times New Roman"/>
                <w:sz w:val="20"/>
                <w:szCs w:val="20"/>
              </w:rPr>
            </w:pPr>
          </w:p>
        </w:tc>
        <w:tc>
          <w:tcPr>
            <w:tcW w:w="1031" w:type="dxa"/>
            <w:vMerge/>
            <w:vAlign w:val="center"/>
          </w:tcPr>
          <w:p w14:paraId="04982D4C" w14:textId="031DE599" w:rsidR="002B1F93" w:rsidRPr="00FC4BDB" w:rsidRDefault="002B1F93" w:rsidP="00773433">
            <w:pPr>
              <w:ind w:right="-2"/>
              <w:jc w:val="center"/>
              <w:rPr>
                <w:rFonts w:ascii="Times New Roman" w:hAnsi="Times New Roman" w:cs="Times New Roman"/>
                <w:sz w:val="20"/>
                <w:szCs w:val="20"/>
              </w:rPr>
            </w:pPr>
          </w:p>
        </w:tc>
        <w:tc>
          <w:tcPr>
            <w:tcW w:w="978" w:type="dxa"/>
            <w:vMerge/>
          </w:tcPr>
          <w:p w14:paraId="0FF2E453" w14:textId="77777777" w:rsidR="002B1F93" w:rsidRPr="006C24BD" w:rsidRDefault="002B1F93" w:rsidP="00773433">
            <w:pPr>
              <w:ind w:right="-2"/>
              <w:jc w:val="center"/>
              <w:rPr>
                <w:rFonts w:ascii="Times New Roman" w:hAnsi="Times New Roman" w:cs="Times New Roman"/>
                <w:sz w:val="20"/>
                <w:szCs w:val="20"/>
              </w:rPr>
            </w:pPr>
          </w:p>
        </w:tc>
        <w:tc>
          <w:tcPr>
            <w:tcW w:w="1290" w:type="dxa"/>
            <w:vAlign w:val="center"/>
          </w:tcPr>
          <w:p w14:paraId="5D0E807E" w14:textId="291118D8" w:rsidR="002B1F93" w:rsidRPr="006C24BD" w:rsidRDefault="002B1F93" w:rsidP="00773433">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828" w:type="dxa"/>
            <w:vMerge/>
          </w:tcPr>
          <w:p w14:paraId="37241289" w14:textId="77777777" w:rsidR="002B1F93" w:rsidRPr="006C24BD" w:rsidRDefault="002B1F93" w:rsidP="00773433">
            <w:pPr>
              <w:ind w:right="-2"/>
              <w:jc w:val="center"/>
              <w:rPr>
                <w:rFonts w:ascii="Times New Roman" w:hAnsi="Times New Roman" w:cs="Times New Roman"/>
                <w:sz w:val="20"/>
                <w:szCs w:val="20"/>
              </w:rPr>
            </w:pPr>
          </w:p>
        </w:tc>
        <w:tc>
          <w:tcPr>
            <w:tcW w:w="1324" w:type="dxa"/>
            <w:shd w:val="clear" w:color="auto" w:fill="auto"/>
            <w:vAlign w:val="center"/>
          </w:tcPr>
          <w:p w14:paraId="10645158" w14:textId="20354851" w:rsidR="002B1F93" w:rsidRPr="006C24BD" w:rsidRDefault="002B1F93" w:rsidP="00773433">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42D5CE16" w14:textId="77777777" w:rsidR="002B1F93" w:rsidRPr="006C24BD" w:rsidRDefault="002B1F93" w:rsidP="00773433">
            <w:pPr>
              <w:ind w:right="-2"/>
              <w:jc w:val="center"/>
              <w:rPr>
                <w:rFonts w:ascii="Times New Roman" w:hAnsi="Times New Roman" w:cs="Times New Roman"/>
                <w:sz w:val="20"/>
                <w:szCs w:val="20"/>
              </w:rPr>
            </w:pPr>
          </w:p>
        </w:tc>
      </w:tr>
      <w:tr w:rsidR="002B1F93" w:rsidRPr="00FC4BDB" w14:paraId="5708ED98" w14:textId="1F4FF28B" w:rsidTr="00324131">
        <w:tc>
          <w:tcPr>
            <w:tcW w:w="1680" w:type="dxa"/>
            <w:vMerge w:val="restart"/>
            <w:vAlign w:val="center"/>
          </w:tcPr>
          <w:p w14:paraId="33271CC5" w14:textId="18B0F9E1" w:rsidR="002B1F93" w:rsidRPr="00FC4BDB" w:rsidRDefault="002B1F93" w:rsidP="00716A6D">
            <w:pPr>
              <w:ind w:right="-2"/>
              <w:rPr>
                <w:rFonts w:ascii="Times New Roman" w:hAnsi="Times New Roman" w:cs="Times New Roman"/>
                <w:sz w:val="20"/>
                <w:szCs w:val="20"/>
              </w:rPr>
            </w:pPr>
            <w:r w:rsidRPr="00FC4BDB">
              <w:rPr>
                <w:rFonts w:ascii="Times New Roman" w:hAnsi="Times New Roman" w:cs="Times New Roman"/>
                <w:sz w:val="20"/>
                <w:szCs w:val="20"/>
              </w:rPr>
              <w:t>Мангистауская обл.</w:t>
            </w:r>
          </w:p>
        </w:tc>
        <w:tc>
          <w:tcPr>
            <w:tcW w:w="1679" w:type="dxa"/>
          </w:tcPr>
          <w:p w14:paraId="7E8775E6" w14:textId="677A2458" w:rsidR="002B1F93" w:rsidRPr="00FC4BDB" w:rsidRDefault="002B1F93" w:rsidP="00716A6D">
            <w:pPr>
              <w:ind w:right="-2"/>
              <w:rPr>
                <w:rFonts w:ascii="Times New Roman" w:hAnsi="Times New Roman" w:cs="Times New Roman"/>
                <w:sz w:val="20"/>
                <w:szCs w:val="20"/>
              </w:rPr>
            </w:pPr>
            <w:r w:rsidRPr="00FC4BDB">
              <w:rPr>
                <w:rFonts w:ascii="Times New Roman" w:hAnsi="Times New Roman" w:cs="Times New Roman"/>
                <w:sz w:val="20"/>
                <w:szCs w:val="20"/>
                <w:lang w:val="en-US"/>
              </w:rPr>
              <w:t>ТОО «SoftDeCo»</w:t>
            </w:r>
          </w:p>
        </w:tc>
        <w:tc>
          <w:tcPr>
            <w:tcW w:w="1031" w:type="dxa"/>
            <w:vMerge w:val="restart"/>
            <w:vAlign w:val="center"/>
          </w:tcPr>
          <w:p w14:paraId="2DC2EB92" w14:textId="4284A974" w:rsidR="002B1F93" w:rsidRPr="00FC4BDB" w:rsidRDefault="002B1F93" w:rsidP="00716A6D">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20EC5F66" w14:textId="17A8AC88" w:rsidR="002B1F93" w:rsidRPr="006C24BD" w:rsidRDefault="002B1F93" w:rsidP="00716A6D">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29D412FD" w14:textId="7784EF6E" w:rsidR="002B1F93" w:rsidRPr="005F7CC2" w:rsidRDefault="005F7CC2" w:rsidP="00716A6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41B19A99" w14:textId="0663C084" w:rsidR="002B1F93" w:rsidRPr="006C24BD" w:rsidRDefault="002B1F93" w:rsidP="00716A6D">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47E92A4F" w14:textId="7DE7D3B4" w:rsidR="002B1F93" w:rsidRPr="006C24BD" w:rsidRDefault="002B1F93" w:rsidP="00716A6D">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959" w:type="dxa"/>
            <w:vMerge w:val="restart"/>
          </w:tcPr>
          <w:p w14:paraId="59187C16" w14:textId="4F38AE32" w:rsidR="002B1F93" w:rsidRPr="006C24BD" w:rsidRDefault="002B1F93" w:rsidP="00716A6D">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B1F93" w:rsidRPr="00FC4BDB" w14:paraId="43CA2655" w14:textId="1B5D3DAC" w:rsidTr="00324131">
        <w:tc>
          <w:tcPr>
            <w:tcW w:w="1680" w:type="dxa"/>
            <w:vMerge/>
            <w:vAlign w:val="center"/>
          </w:tcPr>
          <w:p w14:paraId="09DD3006" w14:textId="77777777" w:rsidR="002B1F93" w:rsidRPr="00FC4BDB" w:rsidRDefault="002B1F93" w:rsidP="00716A6D">
            <w:pPr>
              <w:ind w:right="-2"/>
              <w:rPr>
                <w:rFonts w:ascii="Times New Roman" w:hAnsi="Times New Roman" w:cs="Times New Roman"/>
                <w:sz w:val="20"/>
                <w:szCs w:val="20"/>
              </w:rPr>
            </w:pPr>
          </w:p>
        </w:tc>
        <w:tc>
          <w:tcPr>
            <w:tcW w:w="1679" w:type="dxa"/>
            <w:vMerge w:val="restart"/>
          </w:tcPr>
          <w:p w14:paraId="058809F6" w14:textId="53D13436" w:rsidR="002B1F93" w:rsidRPr="00FC4BDB" w:rsidRDefault="002B1F93" w:rsidP="00716A6D">
            <w:pPr>
              <w:ind w:right="-2"/>
              <w:rPr>
                <w:rFonts w:ascii="Times New Roman" w:hAnsi="Times New Roman" w:cs="Times New Roman"/>
                <w:sz w:val="20"/>
                <w:szCs w:val="20"/>
              </w:rPr>
            </w:pPr>
            <w:r w:rsidRPr="00FC4BDB">
              <w:rPr>
                <w:rFonts w:ascii="Times New Roman" w:hAnsi="Times New Roman" w:cs="Times New Roman"/>
                <w:sz w:val="20"/>
                <w:szCs w:val="20"/>
              </w:rPr>
              <w:t>ТОО «</w:t>
            </w:r>
            <w:r w:rsidRPr="00FC4BDB">
              <w:rPr>
                <w:rFonts w:ascii="Times New Roman" w:hAnsi="Times New Roman" w:cs="Times New Roman"/>
                <w:sz w:val="20"/>
                <w:szCs w:val="20"/>
                <w:lang w:val="en-US"/>
              </w:rPr>
              <w:t>QazTiQet</w:t>
            </w:r>
            <w:r w:rsidRPr="00FC4BDB">
              <w:rPr>
                <w:rFonts w:ascii="Times New Roman" w:hAnsi="Times New Roman" w:cs="Times New Roman"/>
                <w:sz w:val="20"/>
                <w:szCs w:val="20"/>
              </w:rPr>
              <w:t>»</w:t>
            </w:r>
          </w:p>
        </w:tc>
        <w:tc>
          <w:tcPr>
            <w:tcW w:w="1031" w:type="dxa"/>
            <w:vMerge/>
            <w:vAlign w:val="center"/>
          </w:tcPr>
          <w:p w14:paraId="4EF2C32F" w14:textId="1DACC43A" w:rsidR="002B1F93" w:rsidRPr="00FC4BDB" w:rsidRDefault="002B1F93" w:rsidP="00716A6D">
            <w:pPr>
              <w:ind w:right="-2"/>
              <w:jc w:val="center"/>
              <w:rPr>
                <w:rFonts w:ascii="Times New Roman" w:hAnsi="Times New Roman" w:cs="Times New Roman"/>
                <w:sz w:val="20"/>
                <w:szCs w:val="20"/>
              </w:rPr>
            </w:pPr>
          </w:p>
        </w:tc>
        <w:tc>
          <w:tcPr>
            <w:tcW w:w="978" w:type="dxa"/>
            <w:vMerge/>
          </w:tcPr>
          <w:p w14:paraId="59368D06" w14:textId="77777777" w:rsidR="002B1F93" w:rsidRPr="006C24BD" w:rsidRDefault="002B1F93" w:rsidP="00716A6D">
            <w:pPr>
              <w:ind w:right="-2"/>
              <w:jc w:val="center"/>
              <w:rPr>
                <w:rFonts w:ascii="Times New Roman" w:hAnsi="Times New Roman" w:cs="Times New Roman"/>
                <w:sz w:val="20"/>
                <w:szCs w:val="20"/>
              </w:rPr>
            </w:pPr>
          </w:p>
        </w:tc>
        <w:tc>
          <w:tcPr>
            <w:tcW w:w="1290" w:type="dxa"/>
            <w:vAlign w:val="center"/>
          </w:tcPr>
          <w:p w14:paraId="5236D158" w14:textId="271484C7" w:rsidR="002B1F93" w:rsidRPr="006C24BD" w:rsidRDefault="002B1F93" w:rsidP="00716A6D">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828" w:type="dxa"/>
            <w:vMerge/>
          </w:tcPr>
          <w:p w14:paraId="6145A4D5" w14:textId="77777777" w:rsidR="002B1F93" w:rsidRPr="006C24BD" w:rsidRDefault="002B1F93" w:rsidP="00716A6D">
            <w:pPr>
              <w:ind w:right="-2"/>
              <w:jc w:val="center"/>
              <w:rPr>
                <w:rFonts w:ascii="Times New Roman" w:hAnsi="Times New Roman" w:cs="Times New Roman"/>
                <w:sz w:val="20"/>
                <w:szCs w:val="20"/>
              </w:rPr>
            </w:pPr>
          </w:p>
        </w:tc>
        <w:tc>
          <w:tcPr>
            <w:tcW w:w="1324" w:type="dxa"/>
            <w:shd w:val="clear" w:color="auto" w:fill="auto"/>
            <w:vAlign w:val="center"/>
          </w:tcPr>
          <w:p w14:paraId="1C09ECB2" w14:textId="211AFA8F" w:rsidR="002B1F93" w:rsidRPr="005F7CC2" w:rsidRDefault="005F7CC2" w:rsidP="00716A6D">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tcPr>
          <w:p w14:paraId="6313B59E" w14:textId="77777777" w:rsidR="002B1F93" w:rsidRPr="006C24BD" w:rsidRDefault="002B1F93" w:rsidP="00716A6D">
            <w:pPr>
              <w:ind w:right="-2"/>
              <w:jc w:val="center"/>
              <w:rPr>
                <w:rFonts w:ascii="Times New Roman" w:hAnsi="Times New Roman" w:cs="Times New Roman"/>
                <w:sz w:val="20"/>
                <w:szCs w:val="20"/>
              </w:rPr>
            </w:pPr>
          </w:p>
        </w:tc>
      </w:tr>
      <w:tr w:rsidR="002B1F93" w:rsidRPr="00FC4BDB" w14:paraId="498E53C7" w14:textId="062B48D7" w:rsidTr="00324131">
        <w:tc>
          <w:tcPr>
            <w:tcW w:w="1680" w:type="dxa"/>
            <w:vMerge/>
            <w:vAlign w:val="center"/>
          </w:tcPr>
          <w:p w14:paraId="07E27CF4" w14:textId="77777777" w:rsidR="002B1F93" w:rsidRPr="00FC4BDB" w:rsidRDefault="002B1F93" w:rsidP="00716A6D">
            <w:pPr>
              <w:ind w:right="-2"/>
              <w:rPr>
                <w:rFonts w:ascii="Times New Roman" w:hAnsi="Times New Roman" w:cs="Times New Roman"/>
                <w:sz w:val="20"/>
                <w:szCs w:val="20"/>
              </w:rPr>
            </w:pPr>
          </w:p>
        </w:tc>
        <w:tc>
          <w:tcPr>
            <w:tcW w:w="1679" w:type="dxa"/>
            <w:vMerge/>
          </w:tcPr>
          <w:p w14:paraId="16E0585C" w14:textId="77777777" w:rsidR="002B1F93" w:rsidRPr="00FC4BDB" w:rsidRDefault="002B1F93" w:rsidP="00716A6D">
            <w:pPr>
              <w:ind w:right="-2"/>
              <w:rPr>
                <w:rFonts w:ascii="Times New Roman" w:hAnsi="Times New Roman" w:cs="Times New Roman"/>
                <w:sz w:val="20"/>
                <w:szCs w:val="20"/>
              </w:rPr>
            </w:pPr>
          </w:p>
        </w:tc>
        <w:tc>
          <w:tcPr>
            <w:tcW w:w="1031" w:type="dxa"/>
            <w:vMerge/>
            <w:vAlign w:val="center"/>
          </w:tcPr>
          <w:p w14:paraId="37AA9258" w14:textId="12A2E0E0" w:rsidR="002B1F93" w:rsidRPr="00FC4BDB" w:rsidRDefault="002B1F93" w:rsidP="00716A6D">
            <w:pPr>
              <w:ind w:right="-2"/>
              <w:jc w:val="center"/>
              <w:rPr>
                <w:rFonts w:ascii="Times New Roman" w:hAnsi="Times New Roman" w:cs="Times New Roman"/>
                <w:sz w:val="20"/>
                <w:szCs w:val="20"/>
              </w:rPr>
            </w:pPr>
          </w:p>
        </w:tc>
        <w:tc>
          <w:tcPr>
            <w:tcW w:w="978" w:type="dxa"/>
            <w:vMerge/>
          </w:tcPr>
          <w:p w14:paraId="012BE774" w14:textId="77777777" w:rsidR="002B1F93" w:rsidRPr="006C24BD" w:rsidRDefault="002B1F93" w:rsidP="00716A6D">
            <w:pPr>
              <w:ind w:right="-2"/>
              <w:jc w:val="center"/>
              <w:rPr>
                <w:rFonts w:ascii="Times New Roman" w:hAnsi="Times New Roman" w:cs="Times New Roman"/>
                <w:sz w:val="20"/>
                <w:szCs w:val="20"/>
              </w:rPr>
            </w:pPr>
          </w:p>
        </w:tc>
        <w:tc>
          <w:tcPr>
            <w:tcW w:w="1290" w:type="dxa"/>
            <w:vAlign w:val="center"/>
          </w:tcPr>
          <w:p w14:paraId="25BD1A67" w14:textId="1CCD0B01" w:rsidR="002B1F93" w:rsidRPr="006C24BD" w:rsidRDefault="002B1F93" w:rsidP="00716A6D">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49FE9579" w14:textId="77777777" w:rsidR="002B1F93" w:rsidRPr="006C24BD" w:rsidRDefault="002B1F93" w:rsidP="00716A6D">
            <w:pPr>
              <w:ind w:right="-2"/>
              <w:jc w:val="center"/>
              <w:rPr>
                <w:rFonts w:ascii="Times New Roman" w:hAnsi="Times New Roman" w:cs="Times New Roman"/>
                <w:sz w:val="20"/>
                <w:szCs w:val="20"/>
              </w:rPr>
            </w:pPr>
          </w:p>
        </w:tc>
        <w:tc>
          <w:tcPr>
            <w:tcW w:w="1324" w:type="dxa"/>
            <w:shd w:val="clear" w:color="auto" w:fill="auto"/>
            <w:vAlign w:val="center"/>
          </w:tcPr>
          <w:p w14:paraId="62AAB27D" w14:textId="47D1783D" w:rsidR="002B1F93" w:rsidRPr="006C24BD" w:rsidRDefault="002B1F93" w:rsidP="00716A6D">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45961CCC" w14:textId="77777777" w:rsidR="002B1F93" w:rsidRPr="006C24BD" w:rsidRDefault="002B1F93" w:rsidP="00716A6D">
            <w:pPr>
              <w:ind w:right="-2"/>
              <w:jc w:val="center"/>
              <w:rPr>
                <w:rFonts w:ascii="Times New Roman" w:hAnsi="Times New Roman" w:cs="Times New Roman"/>
                <w:sz w:val="20"/>
                <w:szCs w:val="20"/>
              </w:rPr>
            </w:pPr>
          </w:p>
        </w:tc>
      </w:tr>
      <w:tr w:rsidR="002B1F93" w:rsidRPr="00FC4BDB" w14:paraId="43152C60" w14:textId="2ADB9CE5" w:rsidTr="00324131">
        <w:tc>
          <w:tcPr>
            <w:tcW w:w="1680" w:type="dxa"/>
            <w:vMerge w:val="restart"/>
            <w:vAlign w:val="center"/>
          </w:tcPr>
          <w:p w14:paraId="750BE421" w14:textId="1D07CDD1" w:rsidR="002B1F93" w:rsidRPr="00FC4BDB" w:rsidRDefault="002B1F93" w:rsidP="00647040">
            <w:pPr>
              <w:ind w:right="-2"/>
              <w:rPr>
                <w:rFonts w:ascii="Times New Roman" w:hAnsi="Times New Roman" w:cs="Times New Roman"/>
                <w:sz w:val="20"/>
                <w:szCs w:val="20"/>
              </w:rPr>
            </w:pPr>
            <w:r w:rsidRPr="00FC4BDB">
              <w:rPr>
                <w:rFonts w:ascii="Times New Roman" w:hAnsi="Times New Roman" w:cs="Times New Roman"/>
                <w:sz w:val="20"/>
                <w:szCs w:val="20"/>
              </w:rPr>
              <w:t>СКО</w:t>
            </w:r>
          </w:p>
        </w:tc>
        <w:tc>
          <w:tcPr>
            <w:tcW w:w="1679" w:type="dxa"/>
            <w:vMerge w:val="restart"/>
            <w:vAlign w:val="center"/>
          </w:tcPr>
          <w:p w14:paraId="643BCCC8" w14:textId="4215A244" w:rsidR="002B1F93" w:rsidRPr="00FC4BDB" w:rsidRDefault="002B1F93" w:rsidP="00647040">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652C0C2A" w14:textId="332E36BF" w:rsidR="002B1F93" w:rsidRPr="00FC4BDB" w:rsidRDefault="002B1F93" w:rsidP="00647040">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1B64315E" w14:textId="4EAF4C43" w:rsidR="002B1F93" w:rsidRPr="006C24BD" w:rsidRDefault="002B1F93" w:rsidP="00647040">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65DB9C98" w14:textId="76770AC6" w:rsidR="002B1F93" w:rsidRPr="005F7CC2" w:rsidRDefault="005F7CC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49896DA4" w14:textId="27FA5D9A" w:rsidR="002B1F93" w:rsidRPr="006C24BD" w:rsidRDefault="002B1F93" w:rsidP="00647040">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35135E4B" w14:textId="2B749A35" w:rsidR="002B1F93" w:rsidRPr="005F7CC2" w:rsidRDefault="005F7CC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val="restart"/>
          </w:tcPr>
          <w:p w14:paraId="461ECE6A" w14:textId="5247D6FA" w:rsidR="002B1F93" w:rsidRPr="006C24BD" w:rsidRDefault="002B1F93" w:rsidP="00647040">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2B1F93" w:rsidRPr="00FC4BDB" w14:paraId="07A513CD" w14:textId="26E18E74" w:rsidTr="00324131">
        <w:tc>
          <w:tcPr>
            <w:tcW w:w="1680" w:type="dxa"/>
            <w:vMerge/>
            <w:vAlign w:val="center"/>
          </w:tcPr>
          <w:p w14:paraId="7432B4D0" w14:textId="77777777" w:rsidR="002B1F93" w:rsidRPr="00FC4BDB" w:rsidRDefault="002B1F93" w:rsidP="00647040">
            <w:pPr>
              <w:ind w:right="-2"/>
              <w:rPr>
                <w:rFonts w:ascii="Times New Roman" w:hAnsi="Times New Roman" w:cs="Times New Roman"/>
                <w:sz w:val="20"/>
                <w:szCs w:val="20"/>
              </w:rPr>
            </w:pPr>
          </w:p>
        </w:tc>
        <w:tc>
          <w:tcPr>
            <w:tcW w:w="1679" w:type="dxa"/>
            <w:vMerge/>
            <w:vAlign w:val="center"/>
          </w:tcPr>
          <w:p w14:paraId="584F9442" w14:textId="77777777" w:rsidR="002B1F93" w:rsidRPr="00FC4BDB" w:rsidRDefault="002B1F93" w:rsidP="00647040">
            <w:pPr>
              <w:ind w:right="-2"/>
              <w:rPr>
                <w:rFonts w:ascii="Times New Roman" w:hAnsi="Times New Roman" w:cs="Times New Roman"/>
                <w:sz w:val="20"/>
                <w:szCs w:val="20"/>
              </w:rPr>
            </w:pPr>
          </w:p>
        </w:tc>
        <w:tc>
          <w:tcPr>
            <w:tcW w:w="1031" w:type="dxa"/>
            <w:vMerge/>
            <w:vAlign w:val="center"/>
          </w:tcPr>
          <w:p w14:paraId="7FF79C30" w14:textId="455BA49E" w:rsidR="002B1F93" w:rsidRPr="00FC4BDB" w:rsidRDefault="002B1F93" w:rsidP="00647040">
            <w:pPr>
              <w:ind w:right="-2"/>
              <w:jc w:val="center"/>
              <w:rPr>
                <w:rFonts w:ascii="Times New Roman" w:hAnsi="Times New Roman" w:cs="Times New Roman"/>
                <w:sz w:val="20"/>
                <w:szCs w:val="20"/>
              </w:rPr>
            </w:pPr>
          </w:p>
        </w:tc>
        <w:tc>
          <w:tcPr>
            <w:tcW w:w="978" w:type="dxa"/>
            <w:vMerge/>
          </w:tcPr>
          <w:p w14:paraId="75FC2053" w14:textId="77777777" w:rsidR="002B1F93" w:rsidRPr="006C24BD" w:rsidRDefault="002B1F93" w:rsidP="00647040">
            <w:pPr>
              <w:ind w:right="-2"/>
              <w:jc w:val="center"/>
              <w:rPr>
                <w:rFonts w:ascii="Times New Roman" w:hAnsi="Times New Roman" w:cs="Times New Roman"/>
                <w:sz w:val="20"/>
                <w:szCs w:val="20"/>
              </w:rPr>
            </w:pPr>
          </w:p>
        </w:tc>
        <w:tc>
          <w:tcPr>
            <w:tcW w:w="1290" w:type="dxa"/>
            <w:vAlign w:val="center"/>
          </w:tcPr>
          <w:p w14:paraId="592FD313" w14:textId="6DC692D6" w:rsidR="002B1F93" w:rsidRPr="006C24BD" w:rsidRDefault="002B1F93" w:rsidP="00647040">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0920E11E" w14:textId="77777777" w:rsidR="002B1F93" w:rsidRPr="006C24BD" w:rsidRDefault="002B1F93" w:rsidP="00647040">
            <w:pPr>
              <w:ind w:right="-2"/>
              <w:jc w:val="center"/>
              <w:rPr>
                <w:rFonts w:ascii="Times New Roman" w:hAnsi="Times New Roman" w:cs="Times New Roman"/>
                <w:sz w:val="20"/>
                <w:szCs w:val="20"/>
              </w:rPr>
            </w:pPr>
          </w:p>
        </w:tc>
        <w:tc>
          <w:tcPr>
            <w:tcW w:w="1324" w:type="dxa"/>
            <w:shd w:val="clear" w:color="auto" w:fill="auto"/>
            <w:vAlign w:val="center"/>
          </w:tcPr>
          <w:p w14:paraId="1AC160A3" w14:textId="383FF82E" w:rsidR="002B1F93" w:rsidRPr="006C24BD" w:rsidRDefault="002B1F93" w:rsidP="00647040">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3622B8BB" w14:textId="77777777" w:rsidR="002B1F93" w:rsidRPr="006C24BD" w:rsidRDefault="002B1F93" w:rsidP="00647040">
            <w:pPr>
              <w:ind w:right="-2"/>
              <w:jc w:val="center"/>
              <w:rPr>
                <w:rFonts w:ascii="Times New Roman" w:hAnsi="Times New Roman" w:cs="Times New Roman"/>
                <w:sz w:val="20"/>
                <w:szCs w:val="20"/>
              </w:rPr>
            </w:pPr>
          </w:p>
        </w:tc>
      </w:tr>
      <w:tr w:rsidR="002B1F93" w:rsidRPr="00FC4BDB" w14:paraId="0A8350B3" w14:textId="6D15A770" w:rsidTr="00324131">
        <w:tc>
          <w:tcPr>
            <w:tcW w:w="1680" w:type="dxa"/>
            <w:vMerge w:val="restart"/>
            <w:vAlign w:val="center"/>
          </w:tcPr>
          <w:p w14:paraId="4F1635C5" w14:textId="064240E3" w:rsidR="002B1F93" w:rsidRPr="00FC4BDB" w:rsidRDefault="002B1F93" w:rsidP="00647040">
            <w:pPr>
              <w:ind w:right="-2"/>
              <w:rPr>
                <w:rFonts w:ascii="Times New Roman" w:hAnsi="Times New Roman" w:cs="Times New Roman"/>
                <w:sz w:val="20"/>
                <w:szCs w:val="20"/>
              </w:rPr>
            </w:pPr>
            <w:r w:rsidRPr="00FC4BDB">
              <w:rPr>
                <w:rFonts w:ascii="Times New Roman" w:hAnsi="Times New Roman" w:cs="Times New Roman"/>
                <w:sz w:val="20"/>
                <w:szCs w:val="20"/>
              </w:rPr>
              <w:t>Г. Шымкент</w:t>
            </w:r>
          </w:p>
        </w:tc>
        <w:tc>
          <w:tcPr>
            <w:tcW w:w="1679" w:type="dxa"/>
            <w:vAlign w:val="center"/>
          </w:tcPr>
          <w:p w14:paraId="2219A581" w14:textId="596D87E0" w:rsidR="002B1F93" w:rsidRPr="00FC4BDB" w:rsidRDefault="002B1F93" w:rsidP="00647040">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4CEEFEA9" w14:textId="24DD86E5" w:rsidR="002B1F93" w:rsidRPr="00FC4BDB" w:rsidRDefault="002B1F93" w:rsidP="00FD3C15">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600ECA7E" w14:textId="7F327BBF" w:rsidR="002B1F93" w:rsidRPr="006C24BD" w:rsidRDefault="002B1F93" w:rsidP="00647040">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07AC6719" w14:textId="1D226B64" w:rsidR="002B1F93" w:rsidRPr="005F7CC2" w:rsidRDefault="005F7CC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4FFE6D2A" w14:textId="3C61FD68" w:rsidR="002B1F93" w:rsidRPr="006C24BD" w:rsidRDefault="002B1F93" w:rsidP="00647040">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7BFBEB6B" w14:textId="311C0546" w:rsidR="002B1F93" w:rsidRPr="005F7CC2" w:rsidRDefault="005F7CC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tcPr>
          <w:p w14:paraId="72C554CB" w14:textId="2C129CAC" w:rsidR="002B1F93" w:rsidRPr="005F7CC2" w:rsidRDefault="005F7CC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B1F93" w:rsidRPr="00FC4BDB" w14:paraId="22255E83" w14:textId="1752D92C" w:rsidTr="00324131">
        <w:tc>
          <w:tcPr>
            <w:tcW w:w="1680" w:type="dxa"/>
            <w:vMerge/>
            <w:vAlign w:val="center"/>
          </w:tcPr>
          <w:p w14:paraId="6CBEA96A" w14:textId="77777777" w:rsidR="002B1F93" w:rsidRPr="00FC4BDB" w:rsidRDefault="002B1F93" w:rsidP="00647040">
            <w:pPr>
              <w:ind w:right="-2"/>
              <w:rPr>
                <w:rFonts w:ascii="Times New Roman" w:hAnsi="Times New Roman" w:cs="Times New Roman"/>
                <w:sz w:val="20"/>
                <w:szCs w:val="20"/>
              </w:rPr>
            </w:pPr>
          </w:p>
        </w:tc>
        <w:tc>
          <w:tcPr>
            <w:tcW w:w="1679" w:type="dxa"/>
            <w:vMerge w:val="restart"/>
            <w:vAlign w:val="center"/>
          </w:tcPr>
          <w:p w14:paraId="69762910" w14:textId="28CBBE26" w:rsidR="002B1F93" w:rsidRPr="00FC4BDB" w:rsidRDefault="002B1F93" w:rsidP="00647040">
            <w:pPr>
              <w:ind w:right="-2"/>
              <w:rPr>
                <w:rFonts w:ascii="Times New Roman" w:hAnsi="Times New Roman" w:cs="Times New Roman"/>
                <w:sz w:val="20"/>
                <w:szCs w:val="20"/>
              </w:rPr>
            </w:pPr>
            <w:r w:rsidRPr="00FC4BDB">
              <w:rPr>
                <w:rFonts w:ascii="Times New Roman" w:hAnsi="Times New Roman" w:cs="Times New Roman"/>
                <w:sz w:val="20"/>
                <w:szCs w:val="20"/>
              </w:rPr>
              <w:t>ТОО «QazTiQet»</w:t>
            </w:r>
          </w:p>
        </w:tc>
        <w:tc>
          <w:tcPr>
            <w:tcW w:w="1031" w:type="dxa"/>
            <w:vMerge/>
            <w:vAlign w:val="center"/>
          </w:tcPr>
          <w:p w14:paraId="751237D5" w14:textId="21494513" w:rsidR="002B1F93" w:rsidRPr="00FC4BDB" w:rsidRDefault="002B1F93" w:rsidP="00FD3C15">
            <w:pPr>
              <w:ind w:right="-2"/>
              <w:jc w:val="center"/>
              <w:rPr>
                <w:rFonts w:ascii="Times New Roman" w:hAnsi="Times New Roman" w:cs="Times New Roman"/>
                <w:sz w:val="20"/>
                <w:szCs w:val="20"/>
              </w:rPr>
            </w:pPr>
          </w:p>
        </w:tc>
        <w:tc>
          <w:tcPr>
            <w:tcW w:w="978" w:type="dxa"/>
            <w:vMerge/>
          </w:tcPr>
          <w:p w14:paraId="3D534659" w14:textId="77777777" w:rsidR="002B1F93" w:rsidRPr="006C24BD" w:rsidRDefault="002B1F93" w:rsidP="00647040">
            <w:pPr>
              <w:ind w:right="-2"/>
              <w:jc w:val="center"/>
              <w:rPr>
                <w:rFonts w:ascii="Times New Roman" w:hAnsi="Times New Roman" w:cs="Times New Roman"/>
                <w:sz w:val="20"/>
                <w:szCs w:val="20"/>
              </w:rPr>
            </w:pPr>
          </w:p>
        </w:tc>
        <w:tc>
          <w:tcPr>
            <w:tcW w:w="1290" w:type="dxa"/>
            <w:vAlign w:val="center"/>
          </w:tcPr>
          <w:p w14:paraId="56F4CB3B" w14:textId="327B4001" w:rsidR="002B1F93" w:rsidRPr="006C24BD" w:rsidRDefault="002B1F93" w:rsidP="00647040">
            <w:pPr>
              <w:ind w:right="-2"/>
              <w:jc w:val="center"/>
              <w:rPr>
                <w:rFonts w:ascii="Times New Roman" w:hAnsi="Times New Roman" w:cs="Times New Roman"/>
                <w:sz w:val="20"/>
                <w:szCs w:val="20"/>
              </w:rPr>
            </w:pPr>
            <w:r w:rsidRPr="006C24BD">
              <w:rPr>
                <w:rFonts w:ascii="Times New Roman" w:hAnsi="Times New Roman" w:cs="Times New Roman"/>
                <w:sz w:val="20"/>
                <w:szCs w:val="20"/>
              </w:rPr>
              <w:t>-</w:t>
            </w:r>
          </w:p>
        </w:tc>
        <w:tc>
          <w:tcPr>
            <w:tcW w:w="828" w:type="dxa"/>
            <w:vMerge/>
          </w:tcPr>
          <w:p w14:paraId="412CD1D7" w14:textId="77777777" w:rsidR="002B1F93" w:rsidRPr="006C24BD" w:rsidRDefault="002B1F93" w:rsidP="00647040">
            <w:pPr>
              <w:ind w:right="-2"/>
              <w:jc w:val="center"/>
              <w:rPr>
                <w:rFonts w:ascii="Times New Roman" w:hAnsi="Times New Roman" w:cs="Times New Roman"/>
                <w:sz w:val="20"/>
                <w:szCs w:val="20"/>
              </w:rPr>
            </w:pPr>
          </w:p>
        </w:tc>
        <w:tc>
          <w:tcPr>
            <w:tcW w:w="1324" w:type="dxa"/>
            <w:shd w:val="clear" w:color="auto" w:fill="auto"/>
            <w:vAlign w:val="center"/>
          </w:tcPr>
          <w:p w14:paraId="08258329" w14:textId="5F9D79BC" w:rsidR="002B1F93" w:rsidRPr="005F7CC2" w:rsidRDefault="005F7CC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tcPr>
          <w:p w14:paraId="60623656" w14:textId="6E200F8A" w:rsidR="002B1F93" w:rsidRPr="005F7CC2" w:rsidRDefault="005F7CC2" w:rsidP="00647040">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2B1F93" w:rsidRPr="00FC4BDB" w14:paraId="5EA95EA2" w14:textId="32CB7AC7" w:rsidTr="00324131">
        <w:tc>
          <w:tcPr>
            <w:tcW w:w="1680" w:type="dxa"/>
            <w:vMerge/>
            <w:vAlign w:val="center"/>
          </w:tcPr>
          <w:p w14:paraId="68609EF5" w14:textId="77777777" w:rsidR="002B1F93" w:rsidRPr="00FC4BDB" w:rsidRDefault="002B1F93" w:rsidP="00FD3C15">
            <w:pPr>
              <w:ind w:right="-2"/>
              <w:rPr>
                <w:rFonts w:ascii="Times New Roman" w:hAnsi="Times New Roman" w:cs="Times New Roman"/>
                <w:sz w:val="20"/>
                <w:szCs w:val="20"/>
              </w:rPr>
            </w:pPr>
          </w:p>
        </w:tc>
        <w:tc>
          <w:tcPr>
            <w:tcW w:w="1679" w:type="dxa"/>
            <w:vMerge/>
            <w:vAlign w:val="center"/>
          </w:tcPr>
          <w:p w14:paraId="5DBEFF15" w14:textId="77777777" w:rsidR="002B1F93" w:rsidRPr="00FC4BDB" w:rsidRDefault="002B1F93" w:rsidP="00FD3C15">
            <w:pPr>
              <w:ind w:right="-2"/>
              <w:rPr>
                <w:rFonts w:ascii="Times New Roman" w:hAnsi="Times New Roman" w:cs="Times New Roman"/>
                <w:sz w:val="20"/>
                <w:szCs w:val="20"/>
              </w:rPr>
            </w:pPr>
          </w:p>
        </w:tc>
        <w:tc>
          <w:tcPr>
            <w:tcW w:w="1031" w:type="dxa"/>
            <w:vMerge/>
            <w:vAlign w:val="center"/>
          </w:tcPr>
          <w:p w14:paraId="034CBFEB" w14:textId="1268A111" w:rsidR="002B1F93" w:rsidRPr="00FC4BDB" w:rsidRDefault="002B1F93" w:rsidP="00FD3C15">
            <w:pPr>
              <w:ind w:right="-2"/>
              <w:jc w:val="center"/>
              <w:rPr>
                <w:rFonts w:ascii="Times New Roman" w:hAnsi="Times New Roman" w:cs="Times New Roman"/>
                <w:sz w:val="20"/>
                <w:szCs w:val="20"/>
              </w:rPr>
            </w:pPr>
          </w:p>
        </w:tc>
        <w:tc>
          <w:tcPr>
            <w:tcW w:w="978" w:type="dxa"/>
            <w:vMerge/>
          </w:tcPr>
          <w:p w14:paraId="2FF244BD" w14:textId="77777777" w:rsidR="002B1F93" w:rsidRPr="006C24BD" w:rsidRDefault="002B1F93" w:rsidP="00FD3C15">
            <w:pPr>
              <w:ind w:right="-2"/>
              <w:jc w:val="center"/>
              <w:rPr>
                <w:rFonts w:ascii="Times New Roman" w:hAnsi="Times New Roman" w:cs="Times New Roman"/>
                <w:sz w:val="20"/>
                <w:szCs w:val="20"/>
              </w:rPr>
            </w:pPr>
          </w:p>
        </w:tc>
        <w:tc>
          <w:tcPr>
            <w:tcW w:w="1290" w:type="dxa"/>
            <w:vAlign w:val="center"/>
          </w:tcPr>
          <w:p w14:paraId="326B5471" w14:textId="3EBE91F5" w:rsidR="002B1F93" w:rsidRPr="006C24BD" w:rsidRDefault="002B1F93" w:rsidP="00FD3C15">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5C0961CB" w14:textId="77777777" w:rsidR="002B1F93" w:rsidRPr="006C24BD" w:rsidRDefault="002B1F93" w:rsidP="00FD3C15">
            <w:pPr>
              <w:ind w:right="-2"/>
              <w:jc w:val="center"/>
              <w:rPr>
                <w:rFonts w:ascii="Times New Roman" w:hAnsi="Times New Roman" w:cs="Times New Roman"/>
                <w:sz w:val="20"/>
                <w:szCs w:val="20"/>
              </w:rPr>
            </w:pPr>
          </w:p>
        </w:tc>
        <w:tc>
          <w:tcPr>
            <w:tcW w:w="1324" w:type="dxa"/>
            <w:shd w:val="clear" w:color="auto" w:fill="auto"/>
            <w:vAlign w:val="center"/>
          </w:tcPr>
          <w:p w14:paraId="5A934420" w14:textId="6F7AFB58" w:rsidR="002B1F93" w:rsidRPr="006C24BD" w:rsidRDefault="002B1F93" w:rsidP="00FD3C15">
            <w:pPr>
              <w:ind w:right="-2"/>
              <w:jc w:val="center"/>
              <w:rPr>
                <w:rFonts w:ascii="Times New Roman" w:hAnsi="Times New Roman" w:cs="Times New Roman"/>
                <w:sz w:val="20"/>
                <w:szCs w:val="20"/>
              </w:rPr>
            </w:pPr>
            <w:r w:rsidRPr="006C24BD">
              <w:rPr>
                <w:rFonts w:ascii="Times New Roman" w:hAnsi="Times New Roman" w:cs="Times New Roman"/>
                <w:sz w:val="20"/>
                <w:szCs w:val="20"/>
              </w:rPr>
              <w:t>CR-1-79%</w:t>
            </w:r>
          </w:p>
        </w:tc>
        <w:tc>
          <w:tcPr>
            <w:tcW w:w="959" w:type="dxa"/>
          </w:tcPr>
          <w:p w14:paraId="4331EF99" w14:textId="6126F6CC" w:rsidR="002B1F93" w:rsidRPr="006C24BD" w:rsidRDefault="002B1F93" w:rsidP="00FD3C15">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605792" w:rsidRPr="00FC4BDB" w14:paraId="38A9B6B2" w14:textId="6DC1891C" w:rsidTr="00324131">
        <w:tc>
          <w:tcPr>
            <w:tcW w:w="1680" w:type="dxa"/>
            <w:vMerge w:val="restart"/>
            <w:vAlign w:val="center"/>
          </w:tcPr>
          <w:p w14:paraId="1B4F906C" w14:textId="64877E34" w:rsidR="00605792" w:rsidRPr="00FC4BDB" w:rsidRDefault="00605792" w:rsidP="001E08CB">
            <w:pPr>
              <w:ind w:right="-2"/>
              <w:rPr>
                <w:rFonts w:ascii="Times New Roman" w:hAnsi="Times New Roman" w:cs="Times New Roman"/>
                <w:sz w:val="20"/>
                <w:szCs w:val="20"/>
              </w:rPr>
            </w:pPr>
            <w:r w:rsidRPr="00FC4BDB">
              <w:rPr>
                <w:rFonts w:ascii="Times New Roman" w:hAnsi="Times New Roman" w:cs="Times New Roman"/>
                <w:sz w:val="20"/>
                <w:szCs w:val="20"/>
              </w:rPr>
              <w:lastRenderedPageBreak/>
              <w:t>Костанайская обл.</w:t>
            </w:r>
          </w:p>
        </w:tc>
        <w:tc>
          <w:tcPr>
            <w:tcW w:w="1679" w:type="dxa"/>
            <w:vMerge w:val="restart"/>
            <w:vAlign w:val="center"/>
          </w:tcPr>
          <w:p w14:paraId="5664387B" w14:textId="3D016A6E" w:rsidR="00605792" w:rsidRPr="00FC4BDB" w:rsidRDefault="00605792" w:rsidP="001E08CB">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5DD797D4" w14:textId="7A5CDA1F" w:rsidR="00605792" w:rsidRPr="00FC4BDB" w:rsidRDefault="00605792" w:rsidP="001E08CB">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5025A168" w14:textId="72BFA834" w:rsidR="00605792" w:rsidRPr="006C24BD" w:rsidRDefault="00605792" w:rsidP="001E08CB">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32E8955B" w14:textId="0356085B" w:rsidR="00605792" w:rsidRPr="00964F06" w:rsidRDefault="00964F06" w:rsidP="001E08C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75EDFC55" w14:textId="404DE27E" w:rsidR="00605792" w:rsidRPr="006C24BD" w:rsidRDefault="00605792" w:rsidP="001E08CB">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vAlign w:val="center"/>
          </w:tcPr>
          <w:p w14:paraId="1FB688C5" w14:textId="789A0C0A" w:rsidR="00605792" w:rsidRPr="00964F06" w:rsidRDefault="00964F06" w:rsidP="001E08CB">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val="restart"/>
          </w:tcPr>
          <w:p w14:paraId="34B5F0C8" w14:textId="0C764F84" w:rsidR="00605792" w:rsidRPr="006C24BD" w:rsidRDefault="00605792" w:rsidP="001E08CB">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605792" w:rsidRPr="00FC4BDB" w14:paraId="6A39A3DC" w14:textId="42E2FB01" w:rsidTr="00324131">
        <w:tc>
          <w:tcPr>
            <w:tcW w:w="1680" w:type="dxa"/>
            <w:vMerge/>
            <w:vAlign w:val="center"/>
          </w:tcPr>
          <w:p w14:paraId="311DD2A6" w14:textId="77777777" w:rsidR="00605792" w:rsidRPr="00FC4BDB" w:rsidRDefault="00605792" w:rsidP="001E08CB">
            <w:pPr>
              <w:ind w:right="-2"/>
              <w:rPr>
                <w:rFonts w:ascii="Times New Roman" w:hAnsi="Times New Roman" w:cs="Times New Roman"/>
                <w:sz w:val="20"/>
                <w:szCs w:val="20"/>
              </w:rPr>
            </w:pPr>
          </w:p>
        </w:tc>
        <w:tc>
          <w:tcPr>
            <w:tcW w:w="1679" w:type="dxa"/>
            <w:vMerge/>
            <w:vAlign w:val="center"/>
          </w:tcPr>
          <w:p w14:paraId="6026FE73" w14:textId="77777777" w:rsidR="00605792" w:rsidRPr="00FC4BDB" w:rsidRDefault="00605792" w:rsidP="001E08CB">
            <w:pPr>
              <w:ind w:right="-2"/>
              <w:rPr>
                <w:rFonts w:ascii="Times New Roman" w:hAnsi="Times New Roman" w:cs="Times New Roman"/>
                <w:sz w:val="20"/>
                <w:szCs w:val="20"/>
              </w:rPr>
            </w:pPr>
          </w:p>
        </w:tc>
        <w:tc>
          <w:tcPr>
            <w:tcW w:w="1031" w:type="dxa"/>
            <w:vMerge/>
            <w:vAlign w:val="center"/>
          </w:tcPr>
          <w:p w14:paraId="52FC5AF1" w14:textId="77777777" w:rsidR="00605792" w:rsidRPr="00FC4BDB" w:rsidRDefault="00605792" w:rsidP="001E08CB">
            <w:pPr>
              <w:ind w:right="-2"/>
              <w:jc w:val="center"/>
              <w:rPr>
                <w:rFonts w:ascii="Times New Roman" w:hAnsi="Times New Roman" w:cs="Times New Roman"/>
                <w:sz w:val="20"/>
                <w:szCs w:val="20"/>
              </w:rPr>
            </w:pPr>
          </w:p>
        </w:tc>
        <w:tc>
          <w:tcPr>
            <w:tcW w:w="978" w:type="dxa"/>
            <w:vMerge/>
          </w:tcPr>
          <w:p w14:paraId="04CAF9DD" w14:textId="77777777" w:rsidR="00605792" w:rsidRPr="006C24BD" w:rsidRDefault="00605792" w:rsidP="001E08CB">
            <w:pPr>
              <w:ind w:right="-2"/>
              <w:jc w:val="center"/>
              <w:rPr>
                <w:rFonts w:ascii="Times New Roman" w:hAnsi="Times New Roman" w:cs="Times New Roman"/>
                <w:sz w:val="20"/>
                <w:szCs w:val="20"/>
              </w:rPr>
            </w:pPr>
          </w:p>
        </w:tc>
        <w:tc>
          <w:tcPr>
            <w:tcW w:w="1290" w:type="dxa"/>
            <w:vAlign w:val="center"/>
          </w:tcPr>
          <w:p w14:paraId="3639AF3C" w14:textId="4EAE038C" w:rsidR="00605792" w:rsidRPr="006C24BD" w:rsidRDefault="00605792" w:rsidP="001E08CB">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828" w:type="dxa"/>
            <w:vMerge/>
          </w:tcPr>
          <w:p w14:paraId="136187C2" w14:textId="77777777" w:rsidR="00605792" w:rsidRPr="006C24BD" w:rsidRDefault="00605792" w:rsidP="001E08CB">
            <w:pPr>
              <w:ind w:right="-2"/>
              <w:jc w:val="center"/>
              <w:rPr>
                <w:rFonts w:ascii="Times New Roman" w:hAnsi="Times New Roman" w:cs="Times New Roman"/>
                <w:sz w:val="20"/>
                <w:szCs w:val="20"/>
              </w:rPr>
            </w:pPr>
          </w:p>
        </w:tc>
        <w:tc>
          <w:tcPr>
            <w:tcW w:w="1324" w:type="dxa"/>
            <w:shd w:val="clear" w:color="auto" w:fill="auto"/>
            <w:vAlign w:val="center"/>
          </w:tcPr>
          <w:p w14:paraId="5E0468E9" w14:textId="45F6427D" w:rsidR="00605792" w:rsidRPr="006C24BD" w:rsidRDefault="00605792" w:rsidP="001E08CB">
            <w:pPr>
              <w:ind w:right="-2"/>
              <w:jc w:val="center"/>
              <w:rPr>
                <w:rFonts w:ascii="Times New Roman" w:hAnsi="Times New Roman" w:cs="Times New Roman"/>
                <w:sz w:val="20"/>
                <w:szCs w:val="20"/>
              </w:rPr>
            </w:pPr>
            <w:r w:rsidRPr="006C24BD">
              <w:rPr>
                <w:rFonts w:ascii="Times New Roman" w:hAnsi="Times New Roman" w:cs="Times New Roman"/>
                <w:sz w:val="20"/>
                <w:szCs w:val="20"/>
              </w:rPr>
              <w:t>CR-1-100%</w:t>
            </w:r>
          </w:p>
        </w:tc>
        <w:tc>
          <w:tcPr>
            <w:tcW w:w="959" w:type="dxa"/>
            <w:vMerge/>
          </w:tcPr>
          <w:p w14:paraId="18C420BE" w14:textId="77777777" w:rsidR="00605792" w:rsidRPr="006C24BD" w:rsidRDefault="00605792" w:rsidP="001E08CB">
            <w:pPr>
              <w:ind w:right="-2"/>
              <w:jc w:val="center"/>
              <w:rPr>
                <w:rFonts w:ascii="Times New Roman" w:hAnsi="Times New Roman" w:cs="Times New Roman"/>
                <w:sz w:val="20"/>
                <w:szCs w:val="20"/>
              </w:rPr>
            </w:pPr>
          </w:p>
        </w:tc>
      </w:tr>
      <w:tr w:rsidR="00605792" w:rsidRPr="00FC4BDB" w14:paraId="7FA81B82" w14:textId="3728E886" w:rsidTr="00324131">
        <w:tc>
          <w:tcPr>
            <w:tcW w:w="1680" w:type="dxa"/>
            <w:vMerge w:val="restart"/>
            <w:vAlign w:val="center"/>
          </w:tcPr>
          <w:p w14:paraId="2163507D" w14:textId="024F7E85" w:rsidR="00605792" w:rsidRPr="00FC4BDB" w:rsidRDefault="00605792" w:rsidP="00201682">
            <w:pPr>
              <w:ind w:right="-2"/>
              <w:rPr>
                <w:rFonts w:ascii="Times New Roman" w:hAnsi="Times New Roman" w:cs="Times New Roman"/>
                <w:sz w:val="20"/>
                <w:szCs w:val="20"/>
              </w:rPr>
            </w:pPr>
            <w:r w:rsidRPr="00FC4BDB">
              <w:rPr>
                <w:rFonts w:ascii="Times New Roman" w:hAnsi="Times New Roman" w:cs="Times New Roman"/>
                <w:sz w:val="20"/>
                <w:szCs w:val="20"/>
              </w:rPr>
              <w:t>Кызылординская обл.</w:t>
            </w:r>
          </w:p>
        </w:tc>
        <w:tc>
          <w:tcPr>
            <w:tcW w:w="1679" w:type="dxa"/>
            <w:vMerge w:val="restart"/>
            <w:vAlign w:val="center"/>
          </w:tcPr>
          <w:p w14:paraId="7A1388C6" w14:textId="3EB574D4" w:rsidR="00605792" w:rsidRPr="00FC4BDB" w:rsidRDefault="00605792" w:rsidP="00201682">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5A730B10" w14:textId="524FD1EB" w:rsidR="00605792" w:rsidRPr="00FC4BDB" w:rsidRDefault="00605792" w:rsidP="00201682">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2CB3F0C1" w14:textId="51CAEA6B" w:rsidR="00605792" w:rsidRPr="00FC4BDB" w:rsidRDefault="00605792" w:rsidP="00201682">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0A7C5DD3" w14:textId="75627AC3" w:rsidR="00605792" w:rsidRPr="00964F06" w:rsidRDefault="00964F06" w:rsidP="00201682">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216EE90F" w14:textId="61932088" w:rsidR="00605792" w:rsidRPr="00FC4BDB" w:rsidRDefault="00605792" w:rsidP="00201682">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24" w:type="dxa"/>
            <w:vMerge w:val="restart"/>
            <w:shd w:val="clear" w:color="auto" w:fill="auto"/>
            <w:vAlign w:val="center"/>
          </w:tcPr>
          <w:p w14:paraId="6028288A" w14:textId="1FA1E8DB" w:rsidR="00605792" w:rsidRPr="00FC4BDB" w:rsidRDefault="00605792" w:rsidP="00201682">
            <w:pPr>
              <w:ind w:right="-2"/>
              <w:jc w:val="center"/>
              <w:rPr>
                <w:rFonts w:ascii="Times New Roman" w:hAnsi="Times New Roman" w:cs="Times New Roman"/>
                <w:bCs/>
                <w:sz w:val="20"/>
                <w:szCs w:val="20"/>
              </w:rPr>
            </w:pPr>
            <w:r w:rsidRPr="00FC4BDB">
              <w:rPr>
                <w:rFonts w:ascii="Times New Roman" w:hAnsi="Times New Roman" w:cs="Times New Roman"/>
                <w:bCs/>
                <w:sz w:val="20"/>
                <w:szCs w:val="20"/>
              </w:rPr>
              <w:t>-</w:t>
            </w:r>
          </w:p>
        </w:tc>
        <w:tc>
          <w:tcPr>
            <w:tcW w:w="959" w:type="dxa"/>
            <w:vMerge w:val="restart"/>
          </w:tcPr>
          <w:p w14:paraId="376D2BCE" w14:textId="350E4364" w:rsidR="00605792" w:rsidRPr="00FC4BDB" w:rsidRDefault="00605792" w:rsidP="00201682">
            <w:pPr>
              <w:ind w:right="-2"/>
              <w:jc w:val="center"/>
              <w:rPr>
                <w:rFonts w:ascii="Times New Roman" w:hAnsi="Times New Roman" w:cs="Times New Roman"/>
                <w:bCs/>
                <w:sz w:val="20"/>
                <w:szCs w:val="20"/>
              </w:rPr>
            </w:pPr>
            <w:r>
              <w:rPr>
                <w:rFonts w:ascii="Times New Roman" w:hAnsi="Times New Roman" w:cs="Times New Roman"/>
                <w:bCs/>
                <w:sz w:val="20"/>
                <w:szCs w:val="20"/>
              </w:rPr>
              <w:t>-</w:t>
            </w:r>
          </w:p>
        </w:tc>
      </w:tr>
      <w:tr w:rsidR="00605792" w:rsidRPr="00FC4BDB" w14:paraId="10A3024C" w14:textId="7236507B" w:rsidTr="00324131">
        <w:tc>
          <w:tcPr>
            <w:tcW w:w="1680" w:type="dxa"/>
            <w:vMerge/>
            <w:vAlign w:val="center"/>
          </w:tcPr>
          <w:p w14:paraId="2F5606C5" w14:textId="77777777" w:rsidR="00605792" w:rsidRPr="00FC4BDB" w:rsidRDefault="00605792" w:rsidP="00201682">
            <w:pPr>
              <w:ind w:right="-2"/>
              <w:rPr>
                <w:rFonts w:ascii="Times New Roman" w:hAnsi="Times New Roman" w:cs="Times New Roman"/>
                <w:sz w:val="20"/>
                <w:szCs w:val="20"/>
              </w:rPr>
            </w:pPr>
          </w:p>
        </w:tc>
        <w:tc>
          <w:tcPr>
            <w:tcW w:w="1679" w:type="dxa"/>
            <w:vMerge/>
            <w:vAlign w:val="center"/>
          </w:tcPr>
          <w:p w14:paraId="124E8E28" w14:textId="77777777" w:rsidR="00605792" w:rsidRPr="00FC4BDB" w:rsidRDefault="00605792" w:rsidP="00201682">
            <w:pPr>
              <w:ind w:right="-2"/>
              <w:rPr>
                <w:rFonts w:ascii="Times New Roman" w:hAnsi="Times New Roman" w:cs="Times New Roman"/>
                <w:sz w:val="20"/>
                <w:szCs w:val="20"/>
                <w:lang w:val="en-US"/>
              </w:rPr>
            </w:pPr>
          </w:p>
        </w:tc>
        <w:tc>
          <w:tcPr>
            <w:tcW w:w="1031" w:type="dxa"/>
            <w:vMerge/>
            <w:vAlign w:val="center"/>
          </w:tcPr>
          <w:p w14:paraId="6AB05F28" w14:textId="77777777" w:rsidR="00605792" w:rsidRPr="00FC4BDB" w:rsidRDefault="00605792" w:rsidP="00201682">
            <w:pPr>
              <w:ind w:right="-2"/>
              <w:jc w:val="center"/>
              <w:rPr>
                <w:rFonts w:ascii="Times New Roman" w:hAnsi="Times New Roman" w:cs="Times New Roman"/>
                <w:sz w:val="20"/>
                <w:szCs w:val="20"/>
              </w:rPr>
            </w:pPr>
          </w:p>
        </w:tc>
        <w:tc>
          <w:tcPr>
            <w:tcW w:w="978" w:type="dxa"/>
            <w:vMerge/>
          </w:tcPr>
          <w:p w14:paraId="2B788151" w14:textId="77777777" w:rsidR="00605792" w:rsidRPr="00FC4BDB" w:rsidRDefault="00605792" w:rsidP="00201682">
            <w:pPr>
              <w:ind w:right="-2"/>
              <w:jc w:val="center"/>
              <w:rPr>
                <w:rFonts w:ascii="Times New Roman" w:hAnsi="Times New Roman" w:cs="Times New Roman"/>
                <w:sz w:val="20"/>
                <w:szCs w:val="20"/>
              </w:rPr>
            </w:pPr>
          </w:p>
        </w:tc>
        <w:tc>
          <w:tcPr>
            <w:tcW w:w="1290" w:type="dxa"/>
            <w:vAlign w:val="center"/>
          </w:tcPr>
          <w:p w14:paraId="0B3F7E71" w14:textId="0E27E493" w:rsidR="00605792" w:rsidRPr="00FC4BDB" w:rsidRDefault="00605792" w:rsidP="00201682">
            <w:pPr>
              <w:ind w:right="-2"/>
              <w:jc w:val="center"/>
              <w:rPr>
                <w:rFonts w:ascii="Times New Roman" w:hAnsi="Times New Roman" w:cs="Times New Roman"/>
                <w:sz w:val="20"/>
                <w:szCs w:val="20"/>
              </w:rPr>
            </w:pPr>
            <w:r w:rsidRPr="00FC4BDB">
              <w:rPr>
                <w:rFonts w:ascii="Times New Roman" w:hAnsi="Times New Roman" w:cs="Times New Roman"/>
                <w:sz w:val="20"/>
                <w:szCs w:val="20"/>
              </w:rPr>
              <w:t>CR-1-100%</w:t>
            </w:r>
          </w:p>
        </w:tc>
        <w:tc>
          <w:tcPr>
            <w:tcW w:w="828" w:type="dxa"/>
            <w:vMerge/>
          </w:tcPr>
          <w:p w14:paraId="24C8E10D" w14:textId="77777777" w:rsidR="00605792" w:rsidRPr="00FC4BDB" w:rsidRDefault="00605792" w:rsidP="00201682">
            <w:pPr>
              <w:ind w:right="-2"/>
              <w:jc w:val="center"/>
              <w:rPr>
                <w:rFonts w:ascii="Times New Roman" w:hAnsi="Times New Roman" w:cs="Times New Roman"/>
                <w:bCs/>
                <w:sz w:val="20"/>
                <w:szCs w:val="20"/>
              </w:rPr>
            </w:pPr>
          </w:p>
        </w:tc>
        <w:tc>
          <w:tcPr>
            <w:tcW w:w="1324" w:type="dxa"/>
            <w:vMerge/>
            <w:shd w:val="clear" w:color="auto" w:fill="auto"/>
            <w:vAlign w:val="center"/>
          </w:tcPr>
          <w:p w14:paraId="1DE260A9" w14:textId="36EFB393" w:rsidR="00605792" w:rsidRPr="00FC4BDB" w:rsidRDefault="00605792" w:rsidP="00201682">
            <w:pPr>
              <w:ind w:right="-2"/>
              <w:jc w:val="center"/>
              <w:rPr>
                <w:rFonts w:ascii="Times New Roman" w:hAnsi="Times New Roman" w:cs="Times New Roman"/>
                <w:bCs/>
                <w:sz w:val="20"/>
                <w:szCs w:val="20"/>
              </w:rPr>
            </w:pPr>
          </w:p>
        </w:tc>
        <w:tc>
          <w:tcPr>
            <w:tcW w:w="959" w:type="dxa"/>
            <w:vMerge/>
          </w:tcPr>
          <w:p w14:paraId="28BA65F0" w14:textId="77777777" w:rsidR="00605792" w:rsidRPr="00FC4BDB" w:rsidRDefault="00605792" w:rsidP="00201682">
            <w:pPr>
              <w:ind w:right="-2"/>
              <w:jc w:val="center"/>
              <w:rPr>
                <w:rFonts w:ascii="Times New Roman" w:hAnsi="Times New Roman" w:cs="Times New Roman"/>
                <w:bCs/>
                <w:sz w:val="20"/>
                <w:szCs w:val="20"/>
              </w:rPr>
            </w:pPr>
          </w:p>
        </w:tc>
      </w:tr>
      <w:tr w:rsidR="007E45B6" w:rsidRPr="00FC4BDB" w14:paraId="7AD4BF45" w14:textId="11E5675B" w:rsidTr="00324131">
        <w:tc>
          <w:tcPr>
            <w:tcW w:w="1680" w:type="dxa"/>
            <w:vMerge w:val="restart"/>
            <w:vAlign w:val="center"/>
          </w:tcPr>
          <w:p w14:paraId="6B29B277" w14:textId="7885655B" w:rsidR="007E45B6" w:rsidRPr="00FC4BDB" w:rsidRDefault="007E45B6" w:rsidP="00835F23">
            <w:pPr>
              <w:ind w:right="-2"/>
              <w:rPr>
                <w:rFonts w:ascii="Times New Roman" w:hAnsi="Times New Roman" w:cs="Times New Roman"/>
                <w:sz w:val="20"/>
                <w:szCs w:val="20"/>
              </w:rPr>
            </w:pPr>
            <w:r w:rsidRPr="00FC4BDB">
              <w:rPr>
                <w:rFonts w:ascii="Times New Roman" w:hAnsi="Times New Roman" w:cs="Times New Roman"/>
                <w:sz w:val="20"/>
                <w:szCs w:val="20"/>
              </w:rPr>
              <w:t>Павлодарская обл.</w:t>
            </w:r>
          </w:p>
        </w:tc>
        <w:tc>
          <w:tcPr>
            <w:tcW w:w="1679" w:type="dxa"/>
            <w:vMerge w:val="restart"/>
            <w:vAlign w:val="center"/>
          </w:tcPr>
          <w:p w14:paraId="39B06BBA" w14:textId="308E5B01" w:rsidR="007E45B6" w:rsidRPr="00FC4BDB" w:rsidRDefault="007E45B6" w:rsidP="00835F23">
            <w:pPr>
              <w:ind w:right="-2"/>
              <w:rPr>
                <w:rFonts w:ascii="Times New Roman" w:hAnsi="Times New Roman" w:cs="Times New Roman"/>
                <w:sz w:val="20"/>
                <w:szCs w:val="20"/>
              </w:rPr>
            </w:pPr>
            <w:r w:rsidRPr="00FC4BDB">
              <w:rPr>
                <w:rFonts w:ascii="Times New Roman" w:hAnsi="Times New Roman" w:cs="Times New Roman"/>
                <w:sz w:val="20"/>
                <w:szCs w:val="20"/>
              </w:rPr>
              <w:t>ТОО «SoftDeCo»</w:t>
            </w:r>
          </w:p>
        </w:tc>
        <w:tc>
          <w:tcPr>
            <w:tcW w:w="1031" w:type="dxa"/>
            <w:vMerge w:val="restart"/>
            <w:vAlign w:val="center"/>
          </w:tcPr>
          <w:p w14:paraId="40219902" w14:textId="60461472" w:rsidR="007E45B6" w:rsidRPr="00FC4BDB" w:rsidRDefault="007E45B6" w:rsidP="00835F23">
            <w:pPr>
              <w:ind w:right="-2"/>
              <w:jc w:val="center"/>
              <w:rPr>
                <w:rFonts w:ascii="Times New Roman" w:hAnsi="Times New Roman" w:cs="Times New Roman"/>
                <w:sz w:val="20"/>
                <w:szCs w:val="20"/>
              </w:rPr>
            </w:pPr>
            <w:r w:rsidRPr="00FC4BDB">
              <w:rPr>
                <w:rFonts w:ascii="Times New Roman" w:hAnsi="Times New Roman" w:cs="Times New Roman"/>
                <w:sz w:val="20"/>
                <w:szCs w:val="20"/>
              </w:rPr>
              <w:t>-</w:t>
            </w:r>
          </w:p>
        </w:tc>
        <w:tc>
          <w:tcPr>
            <w:tcW w:w="978" w:type="dxa"/>
            <w:vMerge w:val="restart"/>
          </w:tcPr>
          <w:p w14:paraId="000EFA54" w14:textId="19FEF316" w:rsidR="007E45B6" w:rsidRPr="00FC4BDB" w:rsidRDefault="007E45B6" w:rsidP="00835F23">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63F7C4C8" w14:textId="3F859343" w:rsidR="007E45B6" w:rsidRPr="00964F06" w:rsidRDefault="00964F06" w:rsidP="00835F23">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2CE2F60D" w14:textId="520A8796" w:rsidR="007E45B6" w:rsidRPr="00FC4BDB" w:rsidRDefault="007E45B6" w:rsidP="00835F23">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24" w:type="dxa"/>
            <w:shd w:val="clear" w:color="auto" w:fill="auto"/>
            <w:vAlign w:val="center"/>
          </w:tcPr>
          <w:p w14:paraId="33450B71" w14:textId="228113D8" w:rsidR="007E45B6" w:rsidRPr="00964F06" w:rsidRDefault="00964F06" w:rsidP="00835F23">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59" w:type="dxa"/>
            <w:vMerge w:val="restart"/>
          </w:tcPr>
          <w:p w14:paraId="28BAC642" w14:textId="5AE8D1AE" w:rsidR="007E45B6" w:rsidRPr="00FC4BDB" w:rsidRDefault="007E45B6" w:rsidP="00835F23">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7E45B6" w:rsidRPr="00FC4BDB" w14:paraId="794696EE" w14:textId="20548E4C" w:rsidTr="00324131">
        <w:tc>
          <w:tcPr>
            <w:tcW w:w="1680" w:type="dxa"/>
            <w:vMerge/>
            <w:vAlign w:val="center"/>
          </w:tcPr>
          <w:p w14:paraId="5AA5DBEC" w14:textId="77777777" w:rsidR="007E45B6" w:rsidRPr="00FC4BDB" w:rsidRDefault="007E45B6" w:rsidP="00835F23">
            <w:pPr>
              <w:ind w:right="-2"/>
              <w:rPr>
                <w:rFonts w:ascii="Times New Roman" w:hAnsi="Times New Roman" w:cs="Times New Roman"/>
                <w:sz w:val="20"/>
                <w:szCs w:val="20"/>
              </w:rPr>
            </w:pPr>
          </w:p>
        </w:tc>
        <w:tc>
          <w:tcPr>
            <w:tcW w:w="1679" w:type="dxa"/>
            <w:vMerge/>
            <w:vAlign w:val="center"/>
          </w:tcPr>
          <w:p w14:paraId="27F2DCC1" w14:textId="77777777" w:rsidR="007E45B6" w:rsidRPr="00FC4BDB" w:rsidRDefault="007E45B6" w:rsidP="00835F23">
            <w:pPr>
              <w:ind w:right="-2"/>
              <w:rPr>
                <w:rFonts w:ascii="Times New Roman" w:hAnsi="Times New Roman" w:cs="Times New Roman"/>
                <w:sz w:val="20"/>
                <w:szCs w:val="20"/>
              </w:rPr>
            </w:pPr>
          </w:p>
        </w:tc>
        <w:tc>
          <w:tcPr>
            <w:tcW w:w="1031" w:type="dxa"/>
            <w:vMerge/>
            <w:vAlign w:val="center"/>
          </w:tcPr>
          <w:p w14:paraId="2B0BA0CC" w14:textId="77777777" w:rsidR="007E45B6" w:rsidRPr="00FC4BDB" w:rsidRDefault="007E45B6" w:rsidP="00835F23">
            <w:pPr>
              <w:ind w:right="-2"/>
              <w:jc w:val="center"/>
              <w:rPr>
                <w:rFonts w:ascii="Times New Roman" w:hAnsi="Times New Roman" w:cs="Times New Roman"/>
                <w:sz w:val="20"/>
                <w:szCs w:val="20"/>
              </w:rPr>
            </w:pPr>
          </w:p>
        </w:tc>
        <w:tc>
          <w:tcPr>
            <w:tcW w:w="978" w:type="dxa"/>
            <w:vMerge/>
          </w:tcPr>
          <w:p w14:paraId="5425359A" w14:textId="77777777" w:rsidR="007E45B6" w:rsidRPr="00FC4BDB" w:rsidRDefault="007E45B6" w:rsidP="00835F23">
            <w:pPr>
              <w:ind w:right="-2"/>
              <w:jc w:val="center"/>
              <w:rPr>
                <w:rFonts w:ascii="Times New Roman" w:hAnsi="Times New Roman" w:cs="Times New Roman"/>
                <w:sz w:val="20"/>
                <w:szCs w:val="20"/>
              </w:rPr>
            </w:pPr>
          </w:p>
        </w:tc>
        <w:tc>
          <w:tcPr>
            <w:tcW w:w="1290" w:type="dxa"/>
            <w:vAlign w:val="center"/>
          </w:tcPr>
          <w:p w14:paraId="78246CED" w14:textId="59A6194B" w:rsidR="007E45B6" w:rsidRPr="00FC4BDB" w:rsidRDefault="007E45B6" w:rsidP="00835F23">
            <w:pPr>
              <w:ind w:right="-2"/>
              <w:jc w:val="center"/>
              <w:rPr>
                <w:rFonts w:ascii="Times New Roman" w:hAnsi="Times New Roman" w:cs="Times New Roman"/>
                <w:sz w:val="20"/>
                <w:szCs w:val="20"/>
              </w:rPr>
            </w:pPr>
            <w:r w:rsidRPr="00FC4BDB">
              <w:rPr>
                <w:rFonts w:ascii="Times New Roman" w:hAnsi="Times New Roman" w:cs="Times New Roman"/>
                <w:sz w:val="20"/>
                <w:szCs w:val="20"/>
              </w:rPr>
              <w:t>CR-1-100%</w:t>
            </w:r>
          </w:p>
        </w:tc>
        <w:tc>
          <w:tcPr>
            <w:tcW w:w="828" w:type="dxa"/>
            <w:vMerge/>
          </w:tcPr>
          <w:p w14:paraId="783A17E3" w14:textId="77777777" w:rsidR="007E45B6" w:rsidRPr="00FC4BDB" w:rsidRDefault="007E45B6" w:rsidP="00835F23">
            <w:pPr>
              <w:ind w:right="-2"/>
              <w:jc w:val="center"/>
              <w:rPr>
                <w:rFonts w:ascii="Times New Roman" w:hAnsi="Times New Roman" w:cs="Times New Roman"/>
                <w:sz w:val="20"/>
                <w:szCs w:val="20"/>
              </w:rPr>
            </w:pPr>
          </w:p>
        </w:tc>
        <w:tc>
          <w:tcPr>
            <w:tcW w:w="1324" w:type="dxa"/>
            <w:shd w:val="clear" w:color="auto" w:fill="auto"/>
            <w:vAlign w:val="center"/>
          </w:tcPr>
          <w:p w14:paraId="2873B07E" w14:textId="1A062159" w:rsidR="007E45B6" w:rsidRPr="00FC4BDB" w:rsidRDefault="007E45B6" w:rsidP="00835F23">
            <w:pPr>
              <w:ind w:right="-2"/>
              <w:jc w:val="center"/>
              <w:rPr>
                <w:rFonts w:ascii="Times New Roman" w:hAnsi="Times New Roman" w:cs="Times New Roman"/>
                <w:bCs/>
                <w:sz w:val="20"/>
                <w:szCs w:val="20"/>
              </w:rPr>
            </w:pPr>
            <w:r w:rsidRPr="00FC4BDB">
              <w:rPr>
                <w:rFonts w:ascii="Times New Roman" w:hAnsi="Times New Roman" w:cs="Times New Roman"/>
                <w:sz w:val="20"/>
                <w:szCs w:val="20"/>
              </w:rPr>
              <w:t>CR-1-100%</w:t>
            </w:r>
          </w:p>
        </w:tc>
        <w:tc>
          <w:tcPr>
            <w:tcW w:w="959" w:type="dxa"/>
            <w:vMerge/>
          </w:tcPr>
          <w:p w14:paraId="66E3B58D" w14:textId="77777777" w:rsidR="007E45B6" w:rsidRPr="00FC4BDB" w:rsidRDefault="007E45B6" w:rsidP="00835F23">
            <w:pPr>
              <w:ind w:right="-2"/>
              <w:jc w:val="center"/>
              <w:rPr>
                <w:rFonts w:ascii="Times New Roman" w:hAnsi="Times New Roman" w:cs="Times New Roman"/>
                <w:sz w:val="20"/>
                <w:szCs w:val="20"/>
              </w:rPr>
            </w:pPr>
          </w:p>
        </w:tc>
      </w:tr>
      <w:tr w:rsidR="00EE48BD" w:rsidRPr="00FC4BDB" w14:paraId="40DBB0A0" w14:textId="48B8C80D" w:rsidTr="00324131">
        <w:tc>
          <w:tcPr>
            <w:tcW w:w="1680" w:type="dxa"/>
            <w:vMerge w:val="restart"/>
            <w:vAlign w:val="center"/>
          </w:tcPr>
          <w:p w14:paraId="50102750" w14:textId="5A484C0C" w:rsidR="00EE48BD" w:rsidRPr="00FC4BDB" w:rsidRDefault="00EE48BD" w:rsidP="009E2B22">
            <w:pPr>
              <w:ind w:right="-2"/>
              <w:rPr>
                <w:rFonts w:ascii="Times New Roman" w:hAnsi="Times New Roman" w:cs="Times New Roman"/>
                <w:sz w:val="20"/>
                <w:szCs w:val="20"/>
              </w:rPr>
            </w:pPr>
            <w:r w:rsidRPr="00C82047">
              <w:rPr>
                <w:rFonts w:ascii="Times New Roman" w:hAnsi="Times New Roman" w:cs="Times New Roman"/>
                <w:sz w:val="20"/>
                <w:szCs w:val="20"/>
              </w:rPr>
              <w:t>Г. Алматы</w:t>
            </w:r>
          </w:p>
        </w:tc>
        <w:tc>
          <w:tcPr>
            <w:tcW w:w="1679" w:type="dxa"/>
            <w:shd w:val="clear" w:color="auto" w:fill="auto"/>
          </w:tcPr>
          <w:p w14:paraId="16C0FDB5" w14:textId="229A44D3" w:rsidR="00EE48BD" w:rsidRPr="00FC4BDB" w:rsidRDefault="00EE48BD" w:rsidP="009E2B22">
            <w:pPr>
              <w:ind w:right="-2"/>
              <w:rPr>
                <w:rFonts w:ascii="Times New Roman" w:hAnsi="Times New Roman" w:cs="Times New Roman"/>
                <w:sz w:val="20"/>
                <w:szCs w:val="20"/>
              </w:rPr>
            </w:pPr>
            <w:r w:rsidRPr="00C82047">
              <w:rPr>
                <w:rFonts w:ascii="Times New Roman" w:hAnsi="Times New Roman" w:cs="Times New Roman"/>
                <w:bCs/>
                <w:sz w:val="20"/>
                <w:szCs w:val="20"/>
                <w:lang w:val="kk-KZ"/>
              </w:rPr>
              <w:t>ТОО «Soft DeCo»</w:t>
            </w:r>
          </w:p>
        </w:tc>
        <w:tc>
          <w:tcPr>
            <w:tcW w:w="1031" w:type="dxa"/>
            <w:vMerge w:val="restart"/>
            <w:vAlign w:val="center"/>
          </w:tcPr>
          <w:p w14:paraId="04D1D3D6" w14:textId="134F0BAD" w:rsidR="00EE48BD" w:rsidRPr="00FC4BDB" w:rsidRDefault="00EE48BD" w:rsidP="009E2B22">
            <w:pPr>
              <w:ind w:right="-2"/>
              <w:jc w:val="center"/>
              <w:rPr>
                <w:rFonts w:ascii="Times New Roman" w:hAnsi="Times New Roman" w:cs="Times New Roman"/>
                <w:sz w:val="20"/>
                <w:szCs w:val="20"/>
              </w:rPr>
            </w:pPr>
            <w:r w:rsidRPr="00C82047">
              <w:rPr>
                <w:rFonts w:ascii="Times New Roman" w:hAnsi="Times New Roman" w:cs="Times New Roman"/>
                <w:sz w:val="20"/>
                <w:szCs w:val="20"/>
              </w:rPr>
              <w:t>-</w:t>
            </w:r>
          </w:p>
        </w:tc>
        <w:tc>
          <w:tcPr>
            <w:tcW w:w="978" w:type="dxa"/>
            <w:vMerge w:val="restart"/>
          </w:tcPr>
          <w:p w14:paraId="61F418B9" w14:textId="144CAEE2" w:rsidR="00EE48BD" w:rsidRPr="009E2B22" w:rsidRDefault="00EE48BD" w:rsidP="009E2B22">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vAlign w:val="center"/>
          </w:tcPr>
          <w:p w14:paraId="00B86C5F" w14:textId="2C6655B0" w:rsidR="00EE48BD" w:rsidRPr="00FC4BDB" w:rsidRDefault="00964F06" w:rsidP="009E2B22">
            <w:pPr>
              <w:ind w:right="-2"/>
              <w:jc w:val="center"/>
              <w:rPr>
                <w:rFonts w:ascii="Times New Roman" w:hAnsi="Times New Roman" w:cs="Times New Roman"/>
                <w:sz w:val="20"/>
                <w:szCs w:val="20"/>
              </w:rPr>
            </w:pPr>
            <w:r>
              <w:rPr>
                <w:rFonts w:ascii="Times New Roman" w:hAnsi="Times New Roman" w:cs="Times New Roman"/>
                <w:sz w:val="20"/>
                <w:szCs w:val="20"/>
                <w:lang w:val="en-US"/>
              </w:rPr>
              <w:t>*</w:t>
            </w:r>
          </w:p>
        </w:tc>
        <w:tc>
          <w:tcPr>
            <w:tcW w:w="828" w:type="dxa"/>
            <w:vMerge w:val="restart"/>
          </w:tcPr>
          <w:p w14:paraId="6892079F" w14:textId="5C64D92A" w:rsidR="00EE48BD" w:rsidRPr="00C82047" w:rsidRDefault="00EE48BD" w:rsidP="009E2B22">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c>
          <w:tcPr>
            <w:tcW w:w="1324" w:type="dxa"/>
            <w:shd w:val="clear" w:color="auto" w:fill="auto"/>
            <w:vAlign w:val="center"/>
          </w:tcPr>
          <w:p w14:paraId="3E2231C2" w14:textId="67B36762" w:rsidR="00EE48BD" w:rsidRPr="00FC4BDB" w:rsidRDefault="00EE48BD" w:rsidP="009E2B22">
            <w:pPr>
              <w:ind w:right="-2"/>
              <w:jc w:val="center"/>
              <w:rPr>
                <w:rFonts w:ascii="Times New Roman" w:hAnsi="Times New Roman" w:cs="Times New Roman"/>
                <w:bCs/>
                <w:sz w:val="20"/>
                <w:szCs w:val="20"/>
              </w:rPr>
            </w:pPr>
            <w:r w:rsidRPr="00C82047">
              <w:rPr>
                <w:rFonts w:ascii="Times New Roman" w:hAnsi="Times New Roman" w:cs="Times New Roman"/>
                <w:bCs/>
                <w:sz w:val="20"/>
                <w:szCs w:val="20"/>
              </w:rPr>
              <w:t>-</w:t>
            </w:r>
          </w:p>
        </w:tc>
        <w:tc>
          <w:tcPr>
            <w:tcW w:w="959" w:type="dxa"/>
            <w:vMerge w:val="restart"/>
          </w:tcPr>
          <w:p w14:paraId="73DF6ECA" w14:textId="633D7FD7" w:rsidR="00EE48BD" w:rsidRPr="00C82047" w:rsidRDefault="00EE48BD" w:rsidP="009E2B22">
            <w:pPr>
              <w:ind w:right="-2"/>
              <w:jc w:val="center"/>
              <w:rPr>
                <w:rFonts w:ascii="Times New Roman" w:hAnsi="Times New Roman" w:cs="Times New Roman"/>
                <w:bCs/>
                <w:sz w:val="20"/>
                <w:szCs w:val="20"/>
              </w:rPr>
            </w:pPr>
            <w:r>
              <w:rPr>
                <w:rFonts w:ascii="Times New Roman" w:hAnsi="Times New Roman" w:cs="Times New Roman"/>
                <w:bCs/>
                <w:sz w:val="20"/>
                <w:szCs w:val="20"/>
              </w:rPr>
              <w:t>100%</w:t>
            </w:r>
          </w:p>
        </w:tc>
      </w:tr>
      <w:tr w:rsidR="00EE48BD" w:rsidRPr="00FC4BDB" w14:paraId="21132A5E" w14:textId="5DAA33F1" w:rsidTr="00324131">
        <w:tc>
          <w:tcPr>
            <w:tcW w:w="1680" w:type="dxa"/>
            <w:vMerge/>
            <w:vAlign w:val="center"/>
          </w:tcPr>
          <w:p w14:paraId="34311CB8" w14:textId="77777777" w:rsidR="00EE48BD" w:rsidRPr="00FC4BDB" w:rsidRDefault="00EE48BD" w:rsidP="009E2B22">
            <w:pPr>
              <w:ind w:right="-2"/>
              <w:rPr>
                <w:rFonts w:ascii="Times New Roman" w:hAnsi="Times New Roman" w:cs="Times New Roman"/>
                <w:sz w:val="20"/>
                <w:szCs w:val="20"/>
              </w:rPr>
            </w:pPr>
          </w:p>
        </w:tc>
        <w:tc>
          <w:tcPr>
            <w:tcW w:w="1679" w:type="dxa"/>
            <w:vMerge w:val="restart"/>
            <w:shd w:val="clear" w:color="auto" w:fill="auto"/>
          </w:tcPr>
          <w:p w14:paraId="5B2786ED" w14:textId="00C45141" w:rsidR="00EE48BD" w:rsidRPr="00FC4BDB" w:rsidRDefault="00EE48BD" w:rsidP="009E2B22">
            <w:pPr>
              <w:ind w:right="-2"/>
              <w:rPr>
                <w:rFonts w:ascii="Times New Roman" w:hAnsi="Times New Roman" w:cs="Times New Roman"/>
                <w:sz w:val="20"/>
                <w:szCs w:val="20"/>
              </w:rPr>
            </w:pPr>
            <w:r w:rsidRPr="00C82047">
              <w:rPr>
                <w:rFonts w:ascii="Times New Roman" w:hAnsi="Times New Roman" w:cs="Times New Roman"/>
                <w:bCs/>
                <w:sz w:val="20"/>
                <w:szCs w:val="20"/>
                <w:lang w:val="kk-KZ"/>
              </w:rPr>
              <w:t>ТОО «QazTiqet»</w:t>
            </w:r>
          </w:p>
        </w:tc>
        <w:tc>
          <w:tcPr>
            <w:tcW w:w="1031" w:type="dxa"/>
            <w:vMerge/>
            <w:vAlign w:val="center"/>
          </w:tcPr>
          <w:p w14:paraId="167018E7" w14:textId="77777777" w:rsidR="00EE48BD" w:rsidRPr="00FC4BDB" w:rsidRDefault="00EE48BD" w:rsidP="009E2B22">
            <w:pPr>
              <w:ind w:right="-2"/>
              <w:jc w:val="center"/>
              <w:rPr>
                <w:rFonts w:ascii="Times New Roman" w:hAnsi="Times New Roman" w:cs="Times New Roman"/>
                <w:sz w:val="20"/>
                <w:szCs w:val="20"/>
              </w:rPr>
            </w:pPr>
          </w:p>
        </w:tc>
        <w:tc>
          <w:tcPr>
            <w:tcW w:w="978" w:type="dxa"/>
            <w:vMerge/>
          </w:tcPr>
          <w:p w14:paraId="0736036E" w14:textId="77777777" w:rsidR="00EE48BD" w:rsidRPr="00C82047" w:rsidRDefault="00EE48BD" w:rsidP="009E2B22">
            <w:pPr>
              <w:ind w:right="-2"/>
              <w:jc w:val="center"/>
              <w:rPr>
                <w:rFonts w:ascii="Times New Roman" w:hAnsi="Times New Roman" w:cs="Times New Roman"/>
                <w:sz w:val="20"/>
                <w:szCs w:val="20"/>
              </w:rPr>
            </w:pPr>
          </w:p>
        </w:tc>
        <w:tc>
          <w:tcPr>
            <w:tcW w:w="1290" w:type="dxa"/>
            <w:vAlign w:val="center"/>
          </w:tcPr>
          <w:p w14:paraId="6578117C" w14:textId="6C6559E1" w:rsidR="00EE48BD" w:rsidRPr="00FC4BDB" w:rsidRDefault="00EE48BD" w:rsidP="009E2B22">
            <w:pPr>
              <w:ind w:right="-2"/>
              <w:jc w:val="center"/>
              <w:rPr>
                <w:rFonts w:ascii="Times New Roman" w:hAnsi="Times New Roman" w:cs="Times New Roman"/>
                <w:sz w:val="20"/>
                <w:szCs w:val="20"/>
              </w:rPr>
            </w:pPr>
            <w:r w:rsidRPr="00C82047">
              <w:rPr>
                <w:rFonts w:ascii="Times New Roman" w:hAnsi="Times New Roman" w:cs="Times New Roman"/>
                <w:sz w:val="20"/>
                <w:szCs w:val="20"/>
              </w:rPr>
              <w:t>-</w:t>
            </w:r>
          </w:p>
        </w:tc>
        <w:tc>
          <w:tcPr>
            <w:tcW w:w="828" w:type="dxa"/>
            <w:vMerge/>
          </w:tcPr>
          <w:p w14:paraId="0D9DCA9C" w14:textId="77777777" w:rsidR="00EE48BD" w:rsidRPr="009E2B22" w:rsidRDefault="00EE48BD" w:rsidP="009E2B22">
            <w:pPr>
              <w:ind w:right="-2"/>
              <w:jc w:val="center"/>
              <w:rPr>
                <w:rFonts w:ascii="Times New Roman" w:hAnsi="Times New Roman" w:cs="Times New Roman"/>
                <w:bCs/>
                <w:sz w:val="20"/>
                <w:szCs w:val="20"/>
              </w:rPr>
            </w:pPr>
          </w:p>
        </w:tc>
        <w:tc>
          <w:tcPr>
            <w:tcW w:w="1324" w:type="dxa"/>
            <w:shd w:val="clear" w:color="auto" w:fill="auto"/>
            <w:vAlign w:val="center"/>
          </w:tcPr>
          <w:p w14:paraId="4A43AB65" w14:textId="1EFCBEA7" w:rsidR="00EE48BD" w:rsidRPr="00964F06" w:rsidRDefault="00964F06" w:rsidP="009E2B22">
            <w:pPr>
              <w:ind w:right="-2"/>
              <w:jc w:val="center"/>
              <w:rPr>
                <w:rFonts w:ascii="Times New Roman" w:hAnsi="Times New Roman" w:cs="Times New Roman"/>
                <w:bCs/>
                <w:sz w:val="20"/>
                <w:szCs w:val="20"/>
                <w:lang w:val="en-US"/>
              </w:rPr>
            </w:pPr>
            <w:r>
              <w:rPr>
                <w:rFonts w:ascii="Times New Roman" w:hAnsi="Times New Roman" w:cs="Times New Roman"/>
                <w:bCs/>
                <w:sz w:val="20"/>
                <w:szCs w:val="20"/>
                <w:lang w:val="en-US"/>
              </w:rPr>
              <w:t>*</w:t>
            </w:r>
          </w:p>
        </w:tc>
        <w:tc>
          <w:tcPr>
            <w:tcW w:w="959" w:type="dxa"/>
            <w:vMerge/>
          </w:tcPr>
          <w:p w14:paraId="6597886E" w14:textId="77777777" w:rsidR="00EE48BD" w:rsidRPr="009E2B22" w:rsidRDefault="00EE48BD" w:rsidP="009E2B22">
            <w:pPr>
              <w:ind w:right="-2"/>
              <w:jc w:val="center"/>
              <w:rPr>
                <w:rFonts w:ascii="Times New Roman" w:hAnsi="Times New Roman" w:cs="Times New Roman"/>
                <w:bCs/>
                <w:sz w:val="20"/>
                <w:szCs w:val="20"/>
              </w:rPr>
            </w:pPr>
          </w:p>
        </w:tc>
      </w:tr>
      <w:tr w:rsidR="00EE48BD" w:rsidRPr="00FC4BDB" w14:paraId="704C2C00" w14:textId="0159C2AD" w:rsidTr="00324131">
        <w:tc>
          <w:tcPr>
            <w:tcW w:w="1680" w:type="dxa"/>
            <w:vMerge/>
            <w:vAlign w:val="center"/>
          </w:tcPr>
          <w:p w14:paraId="6CFAE0DC" w14:textId="77777777" w:rsidR="00EE48BD" w:rsidRPr="00FC4BDB" w:rsidRDefault="00EE48BD" w:rsidP="009E2B22">
            <w:pPr>
              <w:ind w:right="-2"/>
              <w:rPr>
                <w:rFonts w:ascii="Times New Roman" w:hAnsi="Times New Roman" w:cs="Times New Roman"/>
                <w:sz w:val="20"/>
                <w:szCs w:val="20"/>
              </w:rPr>
            </w:pPr>
          </w:p>
        </w:tc>
        <w:tc>
          <w:tcPr>
            <w:tcW w:w="1679" w:type="dxa"/>
            <w:vMerge/>
            <w:vAlign w:val="center"/>
          </w:tcPr>
          <w:p w14:paraId="6F914038" w14:textId="77777777" w:rsidR="00EE48BD" w:rsidRPr="00FC4BDB" w:rsidRDefault="00EE48BD" w:rsidP="009E2B22">
            <w:pPr>
              <w:ind w:right="-2"/>
              <w:rPr>
                <w:rFonts w:ascii="Times New Roman" w:hAnsi="Times New Roman" w:cs="Times New Roman"/>
                <w:sz w:val="20"/>
                <w:szCs w:val="20"/>
              </w:rPr>
            </w:pPr>
          </w:p>
        </w:tc>
        <w:tc>
          <w:tcPr>
            <w:tcW w:w="1031" w:type="dxa"/>
            <w:vMerge/>
            <w:vAlign w:val="center"/>
          </w:tcPr>
          <w:p w14:paraId="32599E8E" w14:textId="77777777" w:rsidR="00EE48BD" w:rsidRPr="00FC4BDB" w:rsidRDefault="00EE48BD" w:rsidP="009E2B22">
            <w:pPr>
              <w:ind w:right="-2"/>
              <w:jc w:val="center"/>
              <w:rPr>
                <w:rFonts w:ascii="Times New Roman" w:hAnsi="Times New Roman" w:cs="Times New Roman"/>
                <w:sz w:val="20"/>
                <w:szCs w:val="20"/>
              </w:rPr>
            </w:pPr>
          </w:p>
        </w:tc>
        <w:tc>
          <w:tcPr>
            <w:tcW w:w="978" w:type="dxa"/>
            <w:vMerge/>
          </w:tcPr>
          <w:p w14:paraId="0EB31AFC" w14:textId="77777777" w:rsidR="00EE48BD" w:rsidRPr="00C82047" w:rsidRDefault="00EE48BD" w:rsidP="009E2B22">
            <w:pPr>
              <w:ind w:right="-2"/>
              <w:jc w:val="center"/>
              <w:rPr>
                <w:rFonts w:ascii="Times New Roman" w:hAnsi="Times New Roman" w:cs="Times New Roman"/>
                <w:sz w:val="20"/>
                <w:szCs w:val="20"/>
              </w:rPr>
            </w:pPr>
          </w:p>
        </w:tc>
        <w:tc>
          <w:tcPr>
            <w:tcW w:w="1290" w:type="dxa"/>
            <w:vAlign w:val="center"/>
          </w:tcPr>
          <w:p w14:paraId="33246AF4" w14:textId="3E2E3BA6" w:rsidR="00EE48BD" w:rsidRPr="00FC4BDB" w:rsidRDefault="00EE48BD" w:rsidP="009E2B22">
            <w:pPr>
              <w:ind w:right="-2"/>
              <w:jc w:val="center"/>
              <w:rPr>
                <w:rFonts w:ascii="Times New Roman" w:hAnsi="Times New Roman" w:cs="Times New Roman"/>
                <w:sz w:val="20"/>
                <w:szCs w:val="20"/>
              </w:rPr>
            </w:pPr>
            <w:r w:rsidRPr="00C82047">
              <w:rPr>
                <w:rFonts w:ascii="Times New Roman" w:hAnsi="Times New Roman" w:cs="Times New Roman"/>
                <w:sz w:val="20"/>
                <w:szCs w:val="20"/>
              </w:rPr>
              <w:t>CR-1-100%</w:t>
            </w:r>
          </w:p>
        </w:tc>
        <w:tc>
          <w:tcPr>
            <w:tcW w:w="828" w:type="dxa"/>
            <w:vMerge/>
          </w:tcPr>
          <w:p w14:paraId="384DB46A" w14:textId="77777777" w:rsidR="00EE48BD" w:rsidRPr="00C82047" w:rsidRDefault="00EE48BD" w:rsidP="009E2B22">
            <w:pPr>
              <w:ind w:right="-2"/>
              <w:jc w:val="center"/>
              <w:rPr>
                <w:rFonts w:ascii="Times New Roman" w:hAnsi="Times New Roman" w:cs="Times New Roman"/>
                <w:sz w:val="20"/>
                <w:szCs w:val="20"/>
              </w:rPr>
            </w:pPr>
          </w:p>
        </w:tc>
        <w:tc>
          <w:tcPr>
            <w:tcW w:w="1324" w:type="dxa"/>
            <w:shd w:val="clear" w:color="auto" w:fill="auto"/>
            <w:vAlign w:val="center"/>
          </w:tcPr>
          <w:p w14:paraId="1727E36B" w14:textId="79727DB6" w:rsidR="00EE48BD" w:rsidRPr="00FC4BDB" w:rsidRDefault="00EE48BD" w:rsidP="009E2B22">
            <w:pPr>
              <w:ind w:right="-2"/>
              <w:jc w:val="center"/>
              <w:rPr>
                <w:rFonts w:ascii="Times New Roman" w:hAnsi="Times New Roman" w:cs="Times New Roman"/>
                <w:bCs/>
                <w:sz w:val="20"/>
                <w:szCs w:val="20"/>
              </w:rPr>
            </w:pPr>
            <w:r w:rsidRPr="00C82047">
              <w:rPr>
                <w:rFonts w:ascii="Times New Roman" w:hAnsi="Times New Roman" w:cs="Times New Roman"/>
                <w:sz w:val="20"/>
                <w:szCs w:val="20"/>
              </w:rPr>
              <w:t>CR-1-100%</w:t>
            </w:r>
          </w:p>
        </w:tc>
        <w:tc>
          <w:tcPr>
            <w:tcW w:w="959" w:type="dxa"/>
            <w:vMerge/>
          </w:tcPr>
          <w:p w14:paraId="6B8E0ABC" w14:textId="77777777" w:rsidR="00EE48BD" w:rsidRPr="00C82047" w:rsidRDefault="00EE48BD" w:rsidP="009E2B22">
            <w:pPr>
              <w:ind w:right="-2"/>
              <w:jc w:val="center"/>
              <w:rPr>
                <w:rFonts w:ascii="Times New Roman" w:hAnsi="Times New Roman" w:cs="Times New Roman"/>
                <w:sz w:val="20"/>
                <w:szCs w:val="20"/>
              </w:rPr>
            </w:pPr>
          </w:p>
        </w:tc>
      </w:tr>
      <w:tr w:rsidR="00EE48BD" w:rsidRPr="00983914" w14:paraId="3F9F1E0A" w14:textId="433ECEBA" w:rsidTr="00324131">
        <w:tc>
          <w:tcPr>
            <w:tcW w:w="1680" w:type="dxa"/>
            <w:vMerge w:val="restart"/>
          </w:tcPr>
          <w:p w14:paraId="5D3263B3" w14:textId="77777777" w:rsidR="00EE48BD" w:rsidRDefault="00EE48BD" w:rsidP="00913D59">
            <w:pPr>
              <w:ind w:right="-2"/>
              <w:rPr>
                <w:rFonts w:ascii="Times New Roman" w:hAnsi="Times New Roman" w:cs="Times New Roman"/>
                <w:sz w:val="20"/>
                <w:szCs w:val="20"/>
                <w:lang w:val="kk-KZ"/>
              </w:rPr>
            </w:pPr>
          </w:p>
          <w:p w14:paraId="2F224865" w14:textId="4EF662A0" w:rsidR="00EE48BD" w:rsidRPr="00CD592E" w:rsidRDefault="00EE48BD" w:rsidP="00913D59">
            <w:pPr>
              <w:ind w:right="-2"/>
              <w:rPr>
                <w:rFonts w:ascii="Times New Roman" w:hAnsi="Times New Roman" w:cs="Times New Roman"/>
                <w:sz w:val="20"/>
                <w:szCs w:val="20"/>
                <w:lang w:val="kk-KZ"/>
              </w:rPr>
            </w:pPr>
            <w:r>
              <w:rPr>
                <w:rFonts w:ascii="Times New Roman" w:hAnsi="Times New Roman" w:cs="Times New Roman"/>
                <w:sz w:val="20"/>
                <w:szCs w:val="20"/>
                <w:lang w:val="kk-KZ"/>
              </w:rPr>
              <w:t>Атырауская обл.</w:t>
            </w:r>
          </w:p>
        </w:tc>
        <w:tc>
          <w:tcPr>
            <w:tcW w:w="1679" w:type="dxa"/>
            <w:shd w:val="clear" w:color="auto" w:fill="auto"/>
          </w:tcPr>
          <w:p w14:paraId="514015C5" w14:textId="6F4B3E20" w:rsidR="00EE48BD" w:rsidRPr="00983914" w:rsidRDefault="00EE48BD" w:rsidP="00913D59">
            <w:pPr>
              <w:ind w:right="-2"/>
              <w:rPr>
                <w:rFonts w:ascii="Times New Roman" w:hAnsi="Times New Roman" w:cs="Times New Roman"/>
                <w:sz w:val="20"/>
                <w:szCs w:val="20"/>
                <w:highlight w:val="yellow"/>
                <w:lang w:val="kk-KZ"/>
              </w:rPr>
            </w:pPr>
            <w:r w:rsidRPr="00344792">
              <w:rPr>
                <w:rFonts w:ascii="Times New Roman" w:hAnsi="Times New Roman" w:cs="Times New Roman"/>
                <w:sz w:val="20"/>
                <w:szCs w:val="20"/>
                <w:lang w:val="kk-KZ"/>
              </w:rPr>
              <w:t>ТОО «SoftDeCo»</w:t>
            </w:r>
          </w:p>
        </w:tc>
        <w:tc>
          <w:tcPr>
            <w:tcW w:w="1031" w:type="dxa"/>
            <w:vMerge w:val="restart"/>
            <w:shd w:val="clear" w:color="auto" w:fill="auto"/>
          </w:tcPr>
          <w:p w14:paraId="17FD28A6" w14:textId="77777777" w:rsidR="00EE48BD" w:rsidRPr="00344792" w:rsidRDefault="00EE48BD" w:rsidP="00913D59">
            <w:pPr>
              <w:ind w:right="-2"/>
              <w:jc w:val="center"/>
              <w:rPr>
                <w:rFonts w:ascii="Times New Roman" w:hAnsi="Times New Roman" w:cs="Times New Roman"/>
                <w:sz w:val="20"/>
                <w:szCs w:val="20"/>
              </w:rPr>
            </w:pPr>
          </w:p>
          <w:p w14:paraId="2290008F" w14:textId="605AD729" w:rsidR="00EE48BD" w:rsidRPr="00344792" w:rsidRDefault="00EE48BD" w:rsidP="00913D59">
            <w:pPr>
              <w:ind w:right="-2"/>
              <w:jc w:val="center"/>
              <w:rPr>
                <w:rFonts w:ascii="Times New Roman" w:hAnsi="Times New Roman" w:cs="Times New Roman"/>
                <w:sz w:val="20"/>
                <w:szCs w:val="20"/>
              </w:rPr>
            </w:pPr>
            <w:r w:rsidRPr="00344792">
              <w:rPr>
                <w:rFonts w:ascii="Times New Roman" w:hAnsi="Times New Roman" w:cs="Times New Roman"/>
                <w:sz w:val="20"/>
                <w:szCs w:val="20"/>
              </w:rPr>
              <w:t>-</w:t>
            </w:r>
          </w:p>
        </w:tc>
        <w:tc>
          <w:tcPr>
            <w:tcW w:w="978" w:type="dxa"/>
            <w:vMerge w:val="restart"/>
          </w:tcPr>
          <w:p w14:paraId="277EFE97" w14:textId="151D08A7" w:rsidR="00EE48BD" w:rsidRPr="00344792" w:rsidRDefault="00EE48BD" w:rsidP="00913D59">
            <w:pPr>
              <w:ind w:right="-2"/>
              <w:jc w:val="center"/>
              <w:rPr>
                <w:rFonts w:ascii="Times New Roman" w:hAnsi="Times New Roman" w:cs="Times New Roman"/>
                <w:sz w:val="20"/>
                <w:szCs w:val="20"/>
              </w:rPr>
            </w:pPr>
            <w:r>
              <w:rPr>
                <w:rFonts w:ascii="Times New Roman" w:hAnsi="Times New Roman" w:cs="Times New Roman"/>
                <w:sz w:val="20"/>
                <w:szCs w:val="20"/>
              </w:rPr>
              <w:t>-</w:t>
            </w:r>
          </w:p>
        </w:tc>
        <w:tc>
          <w:tcPr>
            <w:tcW w:w="1290" w:type="dxa"/>
            <w:shd w:val="clear" w:color="auto" w:fill="auto"/>
          </w:tcPr>
          <w:p w14:paraId="09722733" w14:textId="43953506" w:rsidR="00EE48BD" w:rsidRPr="00964F06" w:rsidRDefault="00964F06"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28" w:type="dxa"/>
            <w:vMerge w:val="restart"/>
          </w:tcPr>
          <w:p w14:paraId="1827BEB2" w14:textId="6D76AE24" w:rsidR="00EE48BD" w:rsidRPr="00344792" w:rsidRDefault="00EE48BD" w:rsidP="00913D59">
            <w:pPr>
              <w:ind w:right="-2"/>
              <w:jc w:val="center"/>
              <w:rPr>
                <w:rFonts w:ascii="Times New Roman" w:hAnsi="Times New Roman" w:cs="Times New Roman"/>
                <w:sz w:val="20"/>
                <w:szCs w:val="20"/>
              </w:rPr>
            </w:pPr>
            <w:r>
              <w:rPr>
                <w:rFonts w:ascii="Times New Roman" w:hAnsi="Times New Roman" w:cs="Times New Roman"/>
                <w:sz w:val="20"/>
                <w:szCs w:val="20"/>
              </w:rPr>
              <w:t>100%</w:t>
            </w:r>
          </w:p>
        </w:tc>
        <w:tc>
          <w:tcPr>
            <w:tcW w:w="1324" w:type="dxa"/>
            <w:shd w:val="clear" w:color="auto" w:fill="auto"/>
          </w:tcPr>
          <w:p w14:paraId="7B567A4F" w14:textId="180F25BF" w:rsidR="00EE48BD" w:rsidRPr="00344792" w:rsidRDefault="00EE48BD" w:rsidP="00913D59">
            <w:pPr>
              <w:ind w:right="-2"/>
              <w:jc w:val="center"/>
              <w:rPr>
                <w:rFonts w:ascii="Times New Roman" w:hAnsi="Times New Roman" w:cs="Times New Roman"/>
                <w:sz w:val="20"/>
                <w:szCs w:val="20"/>
              </w:rPr>
            </w:pPr>
            <w:r w:rsidRPr="00344792">
              <w:rPr>
                <w:rFonts w:ascii="Times New Roman" w:hAnsi="Times New Roman" w:cs="Times New Roman"/>
                <w:sz w:val="20"/>
                <w:szCs w:val="20"/>
              </w:rPr>
              <w:t>-</w:t>
            </w:r>
          </w:p>
        </w:tc>
        <w:tc>
          <w:tcPr>
            <w:tcW w:w="959" w:type="dxa"/>
            <w:vMerge w:val="restart"/>
          </w:tcPr>
          <w:p w14:paraId="5B8D8152" w14:textId="0202676C" w:rsidR="00EE48BD" w:rsidRPr="00344792" w:rsidRDefault="00EE48BD" w:rsidP="00913D59">
            <w:pPr>
              <w:ind w:right="-2"/>
              <w:jc w:val="center"/>
              <w:rPr>
                <w:rFonts w:ascii="Times New Roman" w:hAnsi="Times New Roman" w:cs="Times New Roman"/>
                <w:sz w:val="20"/>
                <w:szCs w:val="20"/>
              </w:rPr>
            </w:pPr>
            <w:r>
              <w:rPr>
                <w:rFonts w:ascii="Times New Roman" w:hAnsi="Times New Roman" w:cs="Times New Roman"/>
                <w:sz w:val="20"/>
                <w:szCs w:val="20"/>
              </w:rPr>
              <w:t>100%</w:t>
            </w:r>
          </w:p>
        </w:tc>
      </w:tr>
      <w:tr w:rsidR="00EE48BD" w:rsidRPr="00983914" w14:paraId="4725B934" w14:textId="5EA71921" w:rsidTr="00324131">
        <w:tc>
          <w:tcPr>
            <w:tcW w:w="1680" w:type="dxa"/>
            <w:vMerge/>
          </w:tcPr>
          <w:p w14:paraId="48EC6FDB" w14:textId="77777777" w:rsidR="00EE48BD" w:rsidRDefault="00EE48BD" w:rsidP="00913D59">
            <w:pPr>
              <w:ind w:right="-2"/>
              <w:rPr>
                <w:rFonts w:ascii="Times New Roman" w:hAnsi="Times New Roman" w:cs="Times New Roman"/>
                <w:sz w:val="20"/>
                <w:szCs w:val="20"/>
                <w:lang w:val="kk-KZ"/>
              </w:rPr>
            </w:pPr>
          </w:p>
        </w:tc>
        <w:tc>
          <w:tcPr>
            <w:tcW w:w="1679" w:type="dxa"/>
            <w:vMerge w:val="restart"/>
            <w:shd w:val="clear" w:color="auto" w:fill="auto"/>
          </w:tcPr>
          <w:p w14:paraId="318C07FD" w14:textId="7CC860B4" w:rsidR="00EE48BD" w:rsidRPr="00983914" w:rsidRDefault="00EE48BD" w:rsidP="00913D59">
            <w:pPr>
              <w:ind w:right="-2"/>
              <w:rPr>
                <w:rFonts w:ascii="Times New Roman" w:hAnsi="Times New Roman" w:cs="Times New Roman"/>
                <w:sz w:val="20"/>
                <w:szCs w:val="20"/>
                <w:highlight w:val="yellow"/>
                <w:lang w:val="kk-KZ"/>
              </w:rPr>
            </w:pPr>
            <w:r w:rsidRPr="00344792">
              <w:rPr>
                <w:rFonts w:ascii="Times New Roman" w:hAnsi="Times New Roman" w:cs="Times New Roman"/>
                <w:sz w:val="20"/>
                <w:szCs w:val="20"/>
                <w:lang w:val="kk-KZ"/>
              </w:rPr>
              <w:t>ТОО «QazTiqet»</w:t>
            </w:r>
          </w:p>
        </w:tc>
        <w:tc>
          <w:tcPr>
            <w:tcW w:w="1031" w:type="dxa"/>
            <w:vMerge/>
            <w:shd w:val="clear" w:color="auto" w:fill="auto"/>
          </w:tcPr>
          <w:p w14:paraId="641B502C" w14:textId="77777777" w:rsidR="00EE48BD" w:rsidRPr="00344792" w:rsidRDefault="00EE48BD" w:rsidP="00913D59">
            <w:pPr>
              <w:ind w:right="-2"/>
              <w:jc w:val="center"/>
              <w:rPr>
                <w:rFonts w:ascii="Times New Roman" w:hAnsi="Times New Roman" w:cs="Times New Roman"/>
                <w:sz w:val="20"/>
                <w:szCs w:val="20"/>
                <w:lang w:val="en-US"/>
              </w:rPr>
            </w:pPr>
          </w:p>
        </w:tc>
        <w:tc>
          <w:tcPr>
            <w:tcW w:w="978" w:type="dxa"/>
            <w:vMerge/>
          </w:tcPr>
          <w:p w14:paraId="0087C82B" w14:textId="77777777" w:rsidR="00EE48BD" w:rsidRPr="00344792" w:rsidRDefault="00EE48BD" w:rsidP="00913D59">
            <w:pPr>
              <w:ind w:right="-2"/>
              <w:jc w:val="center"/>
              <w:rPr>
                <w:rFonts w:ascii="Times New Roman" w:hAnsi="Times New Roman" w:cs="Times New Roman"/>
                <w:sz w:val="20"/>
                <w:szCs w:val="20"/>
              </w:rPr>
            </w:pPr>
          </w:p>
        </w:tc>
        <w:tc>
          <w:tcPr>
            <w:tcW w:w="1290" w:type="dxa"/>
            <w:shd w:val="clear" w:color="auto" w:fill="auto"/>
          </w:tcPr>
          <w:p w14:paraId="06DF8AF8" w14:textId="4DF9BB00" w:rsidR="00EE48BD" w:rsidRPr="00344792" w:rsidRDefault="00EE48BD" w:rsidP="00913D59">
            <w:pPr>
              <w:ind w:right="-2"/>
              <w:jc w:val="center"/>
              <w:rPr>
                <w:rFonts w:ascii="Times New Roman" w:hAnsi="Times New Roman" w:cs="Times New Roman"/>
                <w:sz w:val="20"/>
                <w:szCs w:val="20"/>
              </w:rPr>
            </w:pPr>
            <w:r w:rsidRPr="00344792">
              <w:rPr>
                <w:rFonts w:ascii="Times New Roman" w:hAnsi="Times New Roman" w:cs="Times New Roman"/>
                <w:sz w:val="20"/>
                <w:szCs w:val="20"/>
              </w:rPr>
              <w:t>-</w:t>
            </w:r>
          </w:p>
        </w:tc>
        <w:tc>
          <w:tcPr>
            <w:tcW w:w="828" w:type="dxa"/>
            <w:vMerge/>
          </w:tcPr>
          <w:p w14:paraId="628FF3F0" w14:textId="77777777" w:rsidR="00EE48BD" w:rsidRPr="00344792" w:rsidRDefault="00EE48BD" w:rsidP="00913D59">
            <w:pPr>
              <w:ind w:right="-2"/>
              <w:jc w:val="center"/>
              <w:rPr>
                <w:rFonts w:ascii="Times New Roman" w:hAnsi="Times New Roman" w:cs="Times New Roman"/>
                <w:sz w:val="20"/>
                <w:szCs w:val="20"/>
              </w:rPr>
            </w:pPr>
          </w:p>
        </w:tc>
        <w:tc>
          <w:tcPr>
            <w:tcW w:w="1324" w:type="dxa"/>
            <w:shd w:val="clear" w:color="auto" w:fill="auto"/>
          </w:tcPr>
          <w:p w14:paraId="48E2FD8C" w14:textId="3B08032E" w:rsidR="00EE48BD" w:rsidRPr="00964F06" w:rsidRDefault="00964F06" w:rsidP="00913D59">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959" w:type="dxa"/>
            <w:vMerge/>
          </w:tcPr>
          <w:p w14:paraId="4B7BE7DF" w14:textId="77777777" w:rsidR="00EE48BD" w:rsidRPr="00344792" w:rsidRDefault="00EE48BD" w:rsidP="00913D59">
            <w:pPr>
              <w:ind w:right="-2"/>
              <w:jc w:val="center"/>
              <w:rPr>
                <w:rFonts w:ascii="Times New Roman" w:hAnsi="Times New Roman" w:cs="Times New Roman"/>
                <w:sz w:val="20"/>
                <w:szCs w:val="20"/>
              </w:rPr>
            </w:pPr>
          </w:p>
        </w:tc>
      </w:tr>
      <w:tr w:rsidR="00EE48BD" w:rsidRPr="00983914" w14:paraId="4A0ECA30" w14:textId="6B7B2A87" w:rsidTr="00324131">
        <w:tc>
          <w:tcPr>
            <w:tcW w:w="1680" w:type="dxa"/>
            <w:vMerge/>
          </w:tcPr>
          <w:p w14:paraId="2313B60F" w14:textId="77777777" w:rsidR="00EE48BD" w:rsidRDefault="00EE48BD" w:rsidP="00344792">
            <w:pPr>
              <w:ind w:right="-2"/>
              <w:rPr>
                <w:rFonts w:ascii="Times New Roman" w:hAnsi="Times New Roman" w:cs="Times New Roman"/>
                <w:sz w:val="20"/>
                <w:szCs w:val="20"/>
                <w:lang w:val="kk-KZ"/>
              </w:rPr>
            </w:pPr>
          </w:p>
        </w:tc>
        <w:tc>
          <w:tcPr>
            <w:tcW w:w="1679" w:type="dxa"/>
            <w:vMerge/>
            <w:shd w:val="clear" w:color="auto" w:fill="auto"/>
          </w:tcPr>
          <w:p w14:paraId="463C333E" w14:textId="77777777" w:rsidR="00EE48BD" w:rsidRPr="00983914" w:rsidRDefault="00EE48BD" w:rsidP="00344792">
            <w:pPr>
              <w:ind w:right="-2"/>
              <w:rPr>
                <w:rFonts w:ascii="Times New Roman" w:hAnsi="Times New Roman" w:cs="Times New Roman"/>
                <w:sz w:val="20"/>
                <w:szCs w:val="20"/>
                <w:highlight w:val="yellow"/>
                <w:lang w:val="kk-KZ"/>
              </w:rPr>
            </w:pPr>
          </w:p>
        </w:tc>
        <w:tc>
          <w:tcPr>
            <w:tcW w:w="1031" w:type="dxa"/>
            <w:vMerge/>
            <w:shd w:val="clear" w:color="auto" w:fill="auto"/>
          </w:tcPr>
          <w:p w14:paraId="0E86AA8B" w14:textId="77777777" w:rsidR="00EE48BD" w:rsidRPr="00344792" w:rsidRDefault="00EE48BD" w:rsidP="00344792">
            <w:pPr>
              <w:ind w:right="-2"/>
              <w:jc w:val="center"/>
              <w:rPr>
                <w:rFonts w:ascii="Times New Roman" w:hAnsi="Times New Roman" w:cs="Times New Roman"/>
                <w:sz w:val="20"/>
                <w:szCs w:val="20"/>
                <w:lang w:val="en-US"/>
              </w:rPr>
            </w:pPr>
          </w:p>
        </w:tc>
        <w:tc>
          <w:tcPr>
            <w:tcW w:w="978" w:type="dxa"/>
            <w:vMerge/>
          </w:tcPr>
          <w:p w14:paraId="2AA73FAB" w14:textId="77777777" w:rsidR="00EE48BD" w:rsidRPr="00C82047" w:rsidRDefault="00EE48BD" w:rsidP="00344792">
            <w:pPr>
              <w:ind w:right="-2"/>
              <w:jc w:val="center"/>
              <w:rPr>
                <w:rFonts w:ascii="Times New Roman" w:hAnsi="Times New Roman" w:cs="Times New Roman"/>
                <w:sz w:val="20"/>
                <w:szCs w:val="20"/>
              </w:rPr>
            </w:pPr>
          </w:p>
        </w:tc>
        <w:tc>
          <w:tcPr>
            <w:tcW w:w="1290" w:type="dxa"/>
            <w:vAlign w:val="center"/>
          </w:tcPr>
          <w:p w14:paraId="5F4941E1" w14:textId="7416D2F0" w:rsidR="00EE48BD" w:rsidRPr="00344792" w:rsidRDefault="00EE48BD" w:rsidP="00344792">
            <w:pPr>
              <w:ind w:right="-2"/>
              <w:jc w:val="center"/>
              <w:rPr>
                <w:rFonts w:ascii="Times New Roman" w:hAnsi="Times New Roman" w:cs="Times New Roman"/>
                <w:sz w:val="20"/>
                <w:szCs w:val="20"/>
              </w:rPr>
            </w:pPr>
            <w:r w:rsidRPr="00C82047">
              <w:rPr>
                <w:rFonts w:ascii="Times New Roman" w:hAnsi="Times New Roman" w:cs="Times New Roman"/>
                <w:sz w:val="20"/>
                <w:szCs w:val="20"/>
              </w:rPr>
              <w:t>CR-1-100%</w:t>
            </w:r>
          </w:p>
        </w:tc>
        <w:tc>
          <w:tcPr>
            <w:tcW w:w="828" w:type="dxa"/>
            <w:vMerge/>
          </w:tcPr>
          <w:p w14:paraId="315F14AA" w14:textId="77777777" w:rsidR="00EE48BD" w:rsidRPr="00C82047" w:rsidRDefault="00EE48BD" w:rsidP="00344792">
            <w:pPr>
              <w:ind w:right="-2"/>
              <w:jc w:val="center"/>
              <w:rPr>
                <w:rFonts w:ascii="Times New Roman" w:hAnsi="Times New Roman" w:cs="Times New Roman"/>
                <w:sz w:val="20"/>
                <w:szCs w:val="20"/>
              </w:rPr>
            </w:pPr>
          </w:p>
        </w:tc>
        <w:tc>
          <w:tcPr>
            <w:tcW w:w="1324" w:type="dxa"/>
            <w:shd w:val="clear" w:color="auto" w:fill="auto"/>
            <w:vAlign w:val="center"/>
          </w:tcPr>
          <w:p w14:paraId="18713519" w14:textId="478E18ED" w:rsidR="00EE48BD" w:rsidRPr="00344792" w:rsidRDefault="00EE48BD" w:rsidP="00344792">
            <w:pPr>
              <w:ind w:right="-2"/>
              <w:jc w:val="center"/>
              <w:rPr>
                <w:rFonts w:ascii="Times New Roman" w:hAnsi="Times New Roman" w:cs="Times New Roman"/>
                <w:sz w:val="20"/>
                <w:szCs w:val="20"/>
              </w:rPr>
            </w:pPr>
            <w:r w:rsidRPr="00C82047">
              <w:rPr>
                <w:rFonts w:ascii="Times New Roman" w:hAnsi="Times New Roman" w:cs="Times New Roman"/>
                <w:sz w:val="20"/>
                <w:szCs w:val="20"/>
              </w:rPr>
              <w:t>CR-1-100%</w:t>
            </w:r>
          </w:p>
        </w:tc>
        <w:tc>
          <w:tcPr>
            <w:tcW w:w="959" w:type="dxa"/>
            <w:vMerge/>
          </w:tcPr>
          <w:p w14:paraId="6F1B790C" w14:textId="77777777" w:rsidR="00EE48BD" w:rsidRPr="00C82047" w:rsidRDefault="00EE48BD" w:rsidP="00344792">
            <w:pPr>
              <w:ind w:right="-2"/>
              <w:jc w:val="center"/>
              <w:rPr>
                <w:rFonts w:ascii="Times New Roman" w:hAnsi="Times New Roman" w:cs="Times New Roman"/>
                <w:sz w:val="20"/>
                <w:szCs w:val="20"/>
              </w:rPr>
            </w:pPr>
          </w:p>
        </w:tc>
      </w:tr>
    </w:tbl>
    <w:p w14:paraId="2D5435DB" w14:textId="77777777" w:rsidR="00E96C1B" w:rsidRDefault="00E96C1B" w:rsidP="000002A3">
      <w:pPr>
        <w:spacing w:after="0" w:line="240" w:lineRule="auto"/>
        <w:ind w:firstLine="567"/>
        <w:jc w:val="both"/>
        <w:rPr>
          <w:rFonts w:ascii="Times New Roman" w:eastAsia="Calibri" w:hAnsi="Times New Roman" w:cs="Times New Roman"/>
          <w:noProof w:val="0"/>
          <w:sz w:val="28"/>
          <w:szCs w:val="28"/>
        </w:rPr>
      </w:pPr>
    </w:p>
    <w:p w14:paraId="47174704" w14:textId="4C417E87" w:rsidR="006770A0" w:rsidRDefault="006770A0" w:rsidP="00E95B98">
      <w:pPr>
        <w:spacing w:after="0" w:line="240" w:lineRule="auto"/>
        <w:ind w:firstLine="567"/>
        <w:jc w:val="both"/>
        <w:rPr>
          <w:rFonts w:ascii="Times New Roman" w:eastAsia="Calibri" w:hAnsi="Times New Roman" w:cs="Times New Roman"/>
          <w:noProof w:val="0"/>
          <w:sz w:val="28"/>
          <w:szCs w:val="28"/>
        </w:rPr>
      </w:pPr>
      <w:r>
        <w:rPr>
          <w:rFonts w:ascii="Times New Roman" w:eastAsia="Calibri" w:hAnsi="Times New Roman" w:cs="Times New Roman"/>
          <w:noProof w:val="0"/>
          <w:sz w:val="28"/>
          <w:szCs w:val="28"/>
        </w:rPr>
        <w:t xml:space="preserve">По области Абай </w:t>
      </w:r>
      <w:r w:rsidRPr="006770A0">
        <w:rPr>
          <w:rFonts w:ascii="Times New Roman" w:eastAsia="Calibri" w:hAnsi="Times New Roman" w:cs="Times New Roman"/>
          <w:noProof w:val="0"/>
          <w:sz w:val="28"/>
          <w:szCs w:val="28"/>
        </w:rPr>
        <w:t>информационн</w:t>
      </w:r>
      <w:r>
        <w:rPr>
          <w:rFonts w:ascii="Times New Roman" w:eastAsia="Calibri" w:hAnsi="Times New Roman" w:cs="Times New Roman"/>
          <w:noProof w:val="0"/>
          <w:sz w:val="28"/>
          <w:szCs w:val="28"/>
        </w:rPr>
        <w:t>ые</w:t>
      </w:r>
      <w:r w:rsidRPr="006770A0">
        <w:rPr>
          <w:rFonts w:ascii="Times New Roman" w:eastAsia="Calibri" w:hAnsi="Times New Roman" w:cs="Times New Roman"/>
          <w:noProof w:val="0"/>
          <w:sz w:val="28"/>
          <w:szCs w:val="28"/>
        </w:rPr>
        <w:t xml:space="preserve"> услуги по предоставлению доступа к информационной системе подушевого нормативного финансирования государственного спортивного заказа</w:t>
      </w:r>
      <w:r>
        <w:rPr>
          <w:rFonts w:ascii="Times New Roman" w:eastAsia="Calibri" w:hAnsi="Times New Roman" w:cs="Times New Roman"/>
          <w:noProof w:val="0"/>
          <w:sz w:val="28"/>
          <w:szCs w:val="28"/>
        </w:rPr>
        <w:t xml:space="preserve"> не закупались.</w:t>
      </w:r>
    </w:p>
    <w:p w14:paraId="041FBB71" w14:textId="75A1660E" w:rsidR="00E95B98" w:rsidRPr="00E95B98" w:rsidRDefault="00E95B98" w:rsidP="00E95B98">
      <w:pPr>
        <w:spacing w:after="0" w:line="240" w:lineRule="auto"/>
        <w:ind w:firstLine="567"/>
        <w:jc w:val="both"/>
        <w:rPr>
          <w:rFonts w:ascii="Times New Roman" w:eastAsia="Calibri" w:hAnsi="Times New Roman" w:cs="Times New Roman"/>
          <w:noProof w:val="0"/>
          <w:sz w:val="28"/>
          <w:szCs w:val="28"/>
        </w:rPr>
      </w:pPr>
      <w:r w:rsidRPr="00E95B98">
        <w:rPr>
          <w:rFonts w:ascii="Times New Roman" w:eastAsia="Calibri" w:hAnsi="Times New Roman" w:cs="Times New Roman"/>
          <w:noProof w:val="0"/>
          <w:sz w:val="28"/>
          <w:szCs w:val="28"/>
        </w:rPr>
        <w:t>В 2023 году по Акмолинской</w:t>
      </w:r>
      <w:r w:rsidR="00584234">
        <w:rPr>
          <w:rFonts w:ascii="Times New Roman" w:eastAsia="Calibri" w:hAnsi="Times New Roman" w:cs="Times New Roman"/>
          <w:noProof w:val="0"/>
          <w:sz w:val="28"/>
          <w:szCs w:val="28"/>
        </w:rPr>
        <w:t>, Карагандинской</w:t>
      </w:r>
      <w:r w:rsidRPr="00E95B98">
        <w:rPr>
          <w:rFonts w:ascii="Times New Roman" w:eastAsia="Calibri" w:hAnsi="Times New Roman" w:cs="Times New Roman"/>
          <w:noProof w:val="0"/>
          <w:sz w:val="28"/>
          <w:szCs w:val="28"/>
        </w:rPr>
        <w:t xml:space="preserve"> област</w:t>
      </w:r>
      <w:r w:rsidR="00584234">
        <w:rPr>
          <w:rFonts w:ascii="Times New Roman" w:eastAsia="Calibri" w:hAnsi="Times New Roman" w:cs="Times New Roman"/>
          <w:noProof w:val="0"/>
          <w:sz w:val="28"/>
          <w:szCs w:val="28"/>
        </w:rPr>
        <w:t>ям</w:t>
      </w:r>
      <w:r>
        <w:rPr>
          <w:rFonts w:ascii="Times New Roman" w:eastAsia="Calibri" w:hAnsi="Times New Roman" w:cs="Times New Roman"/>
          <w:noProof w:val="0"/>
          <w:sz w:val="28"/>
          <w:szCs w:val="28"/>
        </w:rPr>
        <w:t xml:space="preserve"> по информационным услугам </w:t>
      </w:r>
      <w:r w:rsidRPr="00E95B98">
        <w:rPr>
          <w:rFonts w:ascii="Times New Roman" w:eastAsia="Calibri" w:hAnsi="Times New Roman" w:cs="Times New Roman"/>
          <w:noProof w:val="0"/>
          <w:sz w:val="28"/>
          <w:szCs w:val="28"/>
        </w:rPr>
        <w:t>подушевого нормативного финансирования государственного творческого</w:t>
      </w:r>
      <w:r>
        <w:rPr>
          <w:rFonts w:ascii="Times New Roman" w:eastAsia="Calibri" w:hAnsi="Times New Roman" w:cs="Times New Roman"/>
          <w:noProof w:val="0"/>
          <w:sz w:val="28"/>
          <w:szCs w:val="28"/>
        </w:rPr>
        <w:t xml:space="preserve"> и спортивного</w:t>
      </w:r>
      <w:r w:rsidRPr="00E95B98">
        <w:rPr>
          <w:rFonts w:ascii="Times New Roman" w:eastAsia="Calibri" w:hAnsi="Times New Roman" w:cs="Times New Roman"/>
          <w:noProof w:val="0"/>
          <w:sz w:val="28"/>
          <w:szCs w:val="28"/>
        </w:rPr>
        <w:t xml:space="preserve"> заказ</w:t>
      </w:r>
      <w:r>
        <w:rPr>
          <w:rFonts w:ascii="Times New Roman" w:eastAsia="Calibri" w:hAnsi="Times New Roman" w:cs="Times New Roman"/>
          <w:noProof w:val="0"/>
          <w:sz w:val="28"/>
          <w:szCs w:val="28"/>
        </w:rPr>
        <w:t xml:space="preserve">ов </w:t>
      </w:r>
      <w:r w:rsidRPr="00E95B98">
        <w:rPr>
          <w:rFonts w:ascii="Times New Roman" w:eastAsia="Calibri" w:hAnsi="Times New Roman" w:cs="Times New Roman"/>
          <w:noProof w:val="0"/>
          <w:sz w:val="28"/>
          <w:szCs w:val="28"/>
        </w:rPr>
        <w:t xml:space="preserve">проведены государственные закупки </w:t>
      </w:r>
      <w:bookmarkStart w:id="40" w:name="_Hlk165533262"/>
      <w:r w:rsidRPr="00E95B98">
        <w:rPr>
          <w:rFonts w:ascii="Times New Roman" w:eastAsia="Calibri" w:hAnsi="Times New Roman" w:cs="Times New Roman"/>
          <w:noProof w:val="0"/>
          <w:sz w:val="28"/>
          <w:szCs w:val="28"/>
        </w:rPr>
        <w:t>способом запроса ценовых предложений</w:t>
      </w:r>
      <w:bookmarkEnd w:id="40"/>
      <w:r w:rsidRPr="00E95B98">
        <w:rPr>
          <w:rFonts w:ascii="Times New Roman" w:eastAsia="Calibri" w:hAnsi="Times New Roman" w:cs="Times New Roman"/>
          <w:noProof w:val="0"/>
          <w:sz w:val="28"/>
          <w:szCs w:val="28"/>
        </w:rPr>
        <w:t xml:space="preserve">. Согласно протоколу итогов поданы две заявки на участие: АО «Казахтелеком» и </w:t>
      </w:r>
      <w:r w:rsidR="001E5F8B">
        <w:rPr>
          <w:rFonts w:ascii="Times New Roman" w:eastAsia="Calibri" w:hAnsi="Times New Roman" w:cs="Times New Roman"/>
          <w:noProof w:val="0"/>
          <w:sz w:val="28"/>
          <w:szCs w:val="28"/>
          <w:lang w:val="en-US"/>
        </w:rPr>
        <w:t>*</w:t>
      </w:r>
      <w:r w:rsidRPr="00E95B98">
        <w:rPr>
          <w:rFonts w:ascii="Times New Roman" w:eastAsia="Calibri" w:hAnsi="Times New Roman" w:cs="Times New Roman"/>
          <w:noProof w:val="0"/>
          <w:sz w:val="28"/>
          <w:szCs w:val="28"/>
        </w:rPr>
        <w:t>. Победителем признан</w:t>
      </w:r>
      <w:r>
        <w:rPr>
          <w:rFonts w:ascii="Times New Roman" w:eastAsia="Calibri" w:hAnsi="Times New Roman" w:cs="Times New Roman"/>
          <w:noProof w:val="0"/>
          <w:sz w:val="28"/>
          <w:szCs w:val="28"/>
        </w:rPr>
        <w:t xml:space="preserve"> </w:t>
      </w:r>
      <w:r w:rsidRPr="00E95B98">
        <w:rPr>
          <w:rFonts w:ascii="Times New Roman" w:eastAsia="Calibri" w:hAnsi="Times New Roman" w:cs="Times New Roman"/>
          <w:noProof w:val="0"/>
          <w:sz w:val="28"/>
          <w:szCs w:val="28"/>
        </w:rPr>
        <w:t>АО «Казахтелеком», с которым заключен договор о государственных закупках. Однако по ряду причин, ввиду невозможности исполнения договора</w:t>
      </w:r>
      <w:r w:rsidR="00584234">
        <w:rPr>
          <w:rFonts w:ascii="Times New Roman" w:eastAsia="Calibri" w:hAnsi="Times New Roman" w:cs="Times New Roman"/>
          <w:noProof w:val="0"/>
          <w:sz w:val="28"/>
          <w:szCs w:val="28"/>
        </w:rPr>
        <w:t xml:space="preserve"> </w:t>
      </w:r>
      <w:r w:rsidRPr="00E95B98">
        <w:rPr>
          <w:rFonts w:ascii="Times New Roman" w:eastAsia="Calibri" w:hAnsi="Times New Roman" w:cs="Times New Roman"/>
          <w:noProof w:val="0"/>
          <w:sz w:val="28"/>
          <w:szCs w:val="28"/>
        </w:rPr>
        <w:t>АО «Казахтелеком» заключил лицензионны</w:t>
      </w:r>
      <w:r w:rsidR="00584234">
        <w:rPr>
          <w:rFonts w:ascii="Times New Roman" w:eastAsia="Calibri" w:hAnsi="Times New Roman" w:cs="Times New Roman"/>
          <w:noProof w:val="0"/>
          <w:sz w:val="28"/>
          <w:szCs w:val="28"/>
        </w:rPr>
        <w:t>е</w:t>
      </w:r>
      <w:r w:rsidRPr="00E95B98">
        <w:rPr>
          <w:rFonts w:ascii="Times New Roman" w:eastAsia="Calibri" w:hAnsi="Times New Roman" w:cs="Times New Roman"/>
          <w:noProof w:val="0"/>
          <w:sz w:val="28"/>
          <w:szCs w:val="28"/>
        </w:rPr>
        <w:t xml:space="preserve"> договор</w:t>
      </w:r>
      <w:r w:rsidR="00584234">
        <w:rPr>
          <w:rFonts w:ascii="Times New Roman" w:eastAsia="Calibri" w:hAnsi="Times New Roman" w:cs="Times New Roman"/>
          <w:noProof w:val="0"/>
          <w:sz w:val="28"/>
          <w:szCs w:val="28"/>
        </w:rPr>
        <w:t>а</w:t>
      </w:r>
      <w:r w:rsidRPr="00E95B98">
        <w:rPr>
          <w:rFonts w:ascii="Times New Roman" w:eastAsia="Calibri" w:hAnsi="Times New Roman" w:cs="Times New Roman"/>
          <w:noProof w:val="0"/>
          <w:sz w:val="28"/>
          <w:szCs w:val="28"/>
        </w:rPr>
        <w:t xml:space="preserve"> с </w:t>
      </w:r>
      <w:r w:rsidR="001E5F8B">
        <w:rPr>
          <w:rFonts w:ascii="Times New Roman" w:eastAsia="Calibri" w:hAnsi="Times New Roman" w:cs="Times New Roman"/>
          <w:noProof w:val="0"/>
          <w:sz w:val="28"/>
          <w:szCs w:val="28"/>
          <w:lang w:val="en-US"/>
        </w:rPr>
        <w:t>*</w:t>
      </w:r>
      <w:r w:rsidRPr="00E95B98">
        <w:rPr>
          <w:rFonts w:ascii="Times New Roman" w:eastAsia="Calibri" w:hAnsi="Times New Roman" w:cs="Times New Roman"/>
          <w:noProof w:val="0"/>
          <w:sz w:val="28"/>
          <w:szCs w:val="28"/>
        </w:rPr>
        <w:t xml:space="preserve"> и привлекло </w:t>
      </w:r>
      <w:r w:rsidR="001E5F8B">
        <w:rPr>
          <w:rFonts w:ascii="Times New Roman" w:eastAsia="Calibri" w:hAnsi="Times New Roman" w:cs="Times New Roman"/>
          <w:noProof w:val="0"/>
          <w:sz w:val="28"/>
          <w:szCs w:val="28"/>
          <w:lang w:val="en-US"/>
        </w:rPr>
        <w:t>*</w:t>
      </w:r>
      <w:r w:rsidR="00584234">
        <w:rPr>
          <w:rFonts w:ascii="Times New Roman" w:eastAsia="Calibri" w:hAnsi="Times New Roman" w:cs="Times New Roman"/>
          <w:noProof w:val="0"/>
          <w:sz w:val="28"/>
          <w:szCs w:val="28"/>
        </w:rPr>
        <w:t xml:space="preserve"> </w:t>
      </w:r>
      <w:r w:rsidRPr="00E95B98">
        <w:rPr>
          <w:rFonts w:ascii="Times New Roman" w:eastAsia="Calibri" w:hAnsi="Times New Roman" w:cs="Times New Roman"/>
          <w:noProof w:val="0"/>
          <w:sz w:val="28"/>
          <w:szCs w:val="28"/>
        </w:rPr>
        <w:t>соисполнителем договора.</w:t>
      </w:r>
    </w:p>
    <w:p w14:paraId="51356C06" w14:textId="6D3E107C" w:rsidR="00B36F5B" w:rsidRDefault="00FC57D4" w:rsidP="00267283">
      <w:pPr>
        <w:spacing w:after="0" w:line="240" w:lineRule="auto"/>
        <w:ind w:firstLine="567"/>
        <w:jc w:val="both"/>
        <w:rPr>
          <w:rFonts w:ascii="Times New Roman" w:eastAsia="Calibri" w:hAnsi="Times New Roman" w:cs="Times New Roman"/>
          <w:noProof w:val="0"/>
          <w:sz w:val="28"/>
          <w:szCs w:val="28"/>
        </w:rPr>
      </w:pPr>
      <w:r w:rsidRPr="00FC57D4">
        <w:rPr>
          <w:rFonts w:ascii="Times New Roman" w:eastAsia="Calibri" w:hAnsi="Times New Roman" w:cs="Times New Roman"/>
          <w:noProof w:val="0"/>
          <w:sz w:val="28"/>
          <w:szCs w:val="28"/>
        </w:rPr>
        <w:t>В Казахстане ценообразование в рамках государственных закупок регулируется Законом</w:t>
      </w:r>
      <w:r>
        <w:rPr>
          <w:rFonts w:ascii="Times New Roman" w:eastAsia="Calibri" w:hAnsi="Times New Roman" w:cs="Times New Roman"/>
          <w:noProof w:val="0"/>
          <w:sz w:val="28"/>
          <w:szCs w:val="28"/>
        </w:rPr>
        <w:t xml:space="preserve"> РК «О государственных закупках»</w:t>
      </w:r>
      <w:r w:rsidRPr="00FC57D4">
        <w:rPr>
          <w:rFonts w:ascii="Times New Roman" w:eastAsia="Calibri" w:hAnsi="Times New Roman" w:cs="Times New Roman"/>
          <w:noProof w:val="0"/>
          <w:sz w:val="28"/>
          <w:szCs w:val="28"/>
        </w:rPr>
        <w:t xml:space="preserve"> и связанными нормативно-правовыми актами. Согласно ответам субъектов рынка, стоимость оказываемых услуг зависит от количества организаций, подключаемых к системам и объема запрашиваемых услуг </w:t>
      </w:r>
      <w:r w:rsidRPr="00FC57D4">
        <w:rPr>
          <w:rFonts w:ascii="Times New Roman" w:eastAsia="Calibri" w:hAnsi="Times New Roman" w:cs="Times New Roman"/>
          <w:i/>
          <w:iCs/>
          <w:noProof w:val="0"/>
          <w:sz w:val="24"/>
          <w:szCs w:val="24"/>
        </w:rPr>
        <w:t>(новые технические возможности, модули, сервисы и т.д.).</w:t>
      </w:r>
      <w:r w:rsidRPr="00FC57D4">
        <w:rPr>
          <w:rFonts w:ascii="Times New Roman" w:eastAsia="Calibri" w:hAnsi="Times New Roman" w:cs="Times New Roman"/>
          <w:noProof w:val="0"/>
          <w:sz w:val="28"/>
          <w:szCs w:val="28"/>
        </w:rPr>
        <w:t xml:space="preserve"> На стоимость также могут влиять процедуры государственных закупок (конкурсные ценовые предложения) и сроки проведения таких закупок. Калькуляций цен, утвержденной и используемой на регулярной основе у субъектов рынка не имеются. В этой связи отразить динамику цен в таблице не представляется возможным.</w:t>
      </w:r>
    </w:p>
    <w:p w14:paraId="756C072D" w14:textId="097DF128" w:rsidR="00073D0A" w:rsidRDefault="00D509CD" w:rsidP="000002A3">
      <w:pPr>
        <w:spacing w:after="0" w:line="240" w:lineRule="auto"/>
        <w:ind w:firstLine="567"/>
        <w:jc w:val="both"/>
        <w:rPr>
          <w:rFonts w:ascii="Times New Roman" w:eastAsia="Calibri" w:hAnsi="Times New Roman" w:cs="Times New Roman"/>
          <w:noProof w:val="0"/>
          <w:sz w:val="28"/>
          <w:szCs w:val="28"/>
        </w:rPr>
      </w:pPr>
      <w:r>
        <w:rPr>
          <w:rFonts w:ascii="Times New Roman" w:eastAsia="Calibri" w:hAnsi="Times New Roman" w:cs="Times New Roman"/>
          <w:noProof w:val="0"/>
          <w:sz w:val="28"/>
          <w:szCs w:val="28"/>
        </w:rPr>
        <w:t>Н</w:t>
      </w:r>
      <w:r w:rsidR="00073D0A">
        <w:rPr>
          <w:rFonts w:ascii="Times New Roman" w:eastAsia="Calibri" w:hAnsi="Times New Roman" w:cs="Times New Roman"/>
          <w:noProof w:val="0"/>
          <w:sz w:val="28"/>
          <w:szCs w:val="28"/>
        </w:rPr>
        <w:t>еобходимо отметить, что доступ и пользования вышеуказанных информационных систем для потребителей явля</w:t>
      </w:r>
      <w:r w:rsidR="00F25C33">
        <w:rPr>
          <w:rFonts w:ascii="Times New Roman" w:eastAsia="Calibri" w:hAnsi="Times New Roman" w:cs="Times New Roman"/>
          <w:noProof w:val="0"/>
          <w:sz w:val="28"/>
          <w:szCs w:val="28"/>
        </w:rPr>
        <w:t>е</w:t>
      </w:r>
      <w:r w:rsidR="00073D0A">
        <w:rPr>
          <w:rFonts w:ascii="Times New Roman" w:eastAsia="Calibri" w:hAnsi="Times New Roman" w:cs="Times New Roman"/>
          <w:noProof w:val="0"/>
          <w:sz w:val="28"/>
          <w:szCs w:val="28"/>
        </w:rPr>
        <w:t>тся бесплатным</w:t>
      </w:r>
      <w:r w:rsidR="00237C23">
        <w:rPr>
          <w:rFonts w:ascii="Times New Roman" w:eastAsia="Calibri" w:hAnsi="Times New Roman" w:cs="Times New Roman"/>
          <w:noProof w:val="0"/>
          <w:sz w:val="28"/>
          <w:szCs w:val="28"/>
        </w:rPr>
        <w:t>. Заказчикам</w:t>
      </w:r>
      <w:r w:rsidR="00F25C33">
        <w:rPr>
          <w:rFonts w:ascii="Times New Roman" w:eastAsia="Calibri" w:hAnsi="Times New Roman" w:cs="Times New Roman"/>
          <w:noProof w:val="0"/>
          <w:sz w:val="28"/>
          <w:szCs w:val="28"/>
        </w:rPr>
        <w:t>и</w:t>
      </w:r>
      <w:r w:rsidR="00237C23">
        <w:rPr>
          <w:rFonts w:ascii="Times New Roman" w:eastAsia="Calibri" w:hAnsi="Times New Roman" w:cs="Times New Roman"/>
          <w:noProof w:val="0"/>
          <w:sz w:val="28"/>
          <w:szCs w:val="28"/>
        </w:rPr>
        <w:t xml:space="preserve"> данных информационных услуг являются Министерство просвещения РК</w:t>
      </w:r>
      <w:r w:rsidR="00F82EE7">
        <w:rPr>
          <w:rFonts w:ascii="Times New Roman" w:eastAsia="Calibri" w:hAnsi="Times New Roman" w:cs="Times New Roman"/>
          <w:noProof w:val="0"/>
          <w:sz w:val="28"/>
          <w:szCs w:val="28"/>
        </w:rPr>
        <w:t>,</w:t>
      </w:r>
      <w:r w:rsidR="00237C23">
        <w:rPr>
          <w:rFonts w:ascii="Times New Roman" w:eastAsia="Calibri" w:hAnsi="Times New Roman" w:cs="Times New Roman"/>
          <w:noProof w:val="0"/>
          <w:sz w:val="28"/>
          <w:szCs w:val="28"/>
        </w:rPr>
        <w:t xml:space="preserve"> МИО</w:t>
      </w:r>
      <w:r w:rsidR="00F82EE7">
        <w:rPr>
          <w:rFonts w:ascii="Times New Roman" w:eastAsia="Calibri" w:hAnsi="Times New Roman" w:cs="Times New Roman"/>
          <w:noProof w:val="0"/>
          <w:sz w:val="28"/>
          <w:szCs w:val="28"/>
        </w:rPr>
        <w:t xml:space="preserve"> или организации в сфере дошкольного и школьного образования.</w:t>
      </w:r>
    </w:p>
    <w:p w14:paraId="3F99503E" w14:textId="41BEC053" w:rsidR="00B36F5B" w:rsidRDefault="00B36F5B" w:rsidP="000002A3">
      <w:pPr>
        <w:spacing w:after="0" w:line="240" w:lineRule="auto"/>
        <w:ind w:firstLine="567"/>
        <w:jc w:val="both"/>
        <w:rPr>
          <w:rFonts w:ascii="Times New Roman" w:eastAsia="Calibri" w:hAnsi="Times New Roman" w:cs="Times New Roman"/>
          <w:noProof w:val="0"/>
          <w:sz w:val="28"/>
          <w:szCs w:val="28"/>
        </w:rPr>
      </w:pPr>
      <w:r>
        <w:rPr>
          <w:rFonts w:ascii="Times New Roman" w:eastAsia="Calibri" w:hAnsi="Times New Roman" w:cs="Times New Roman"/>
          <w:noProof w:val="0"/>
          <w:sz w:val="28"/>
          <w:szCs w:val="28"/>
        </w:rPr>
        <w:t xml:space="preserve">Вместе с тем, при сравнении </w:t>
      </w:r>
      <w:r w:rsidR="000F55C5">
        <w:rPr>
          <w:rFonts w:ascii="Times New Roman" w:eastAsia="Calibri" w:hAnsi="Times New Roman" w:cs="Times New Roman"/>
          <w:noProof w:val="0"/>
          <w:sz w:val="28"/>
          <w:szCs w:val="28"/>
        </w:rPr>
        <w:t>цен информационных услуг,</w:t>
      </w:r>
      <w:r>
        <w:rPr>
          <w:rFonts w:ascii="Times New Roman" w:eastAsia="Calibri" w:hAnsi="Times New Roman" w:cs="Times New Roman"/>
          <w:noProof w:val="0"/>
          <w:sz w:val="28"/>
          <w:szCs w:val="28"/>
        </w:rPr>
        <w:t xml:space="preserve"> </w:t>
      </w:r>
      <w:r w:rsidRPr="00B36F5B">
        <w:rPr>
          <w:rFonts w:ascii="Times New Roman" w:eastAsia="Calibri" w:hAnsi="Times New Roman" w:cs="Times New Roman"/>
          <w:noProof w:val="0"/>
          <w:sz w:val="28"/>
          <w:szCs w:val="28"/>
        </w:rPr>
        <w:t xml:space="preserve">закупаемых </w:t>
      </w:r>
      <w:r w:rsidR="000F55C5">
        <w:rPr>
          <w:rFonts w:ascii="Times New Roman" w:eastAsia="Calibri" w:hAnsi="Times New Roman" w:cs="Times New Roman"/>
          <w:noProof w:val="0"/>
          <w:sz w:val="28"/>
          <w:szCs w:val="28"/>
        </w:rPr>
        <w:t>в рамках государственных закупок,</w:t>
      </w:r>
      <w:r>
        <w:rPr>
          <w:rFonts w:ascii="Times New Roman" w:eastAsia="Calibri" w:hAnsi="Times New Roman" w:cs="Times New Roman"/>
          <w:noProof w:val="0"/>
          <w:sz w:val="28"/>
          <w:szCs w:val="28"/>
        </w:rPr>
        <w:t xml:space="preserve"> </w:t>
      </w:r>
      <w:r w:rsidR="000F55C5">
        <w:rPr>
          <w:rFonts w:ascii="Times New Roman" w:eastAsia="Calibri" w:hAnsi="Times New Roman" w:cs="Times New Roman"/>
          <w:noProof w:val="0"/>
          <w:sz w:val="28"/>
          <w:szCs w:val="28"/>
        </w:rPr>
        <w:t>можно заметить значительную разницу между регионами.</w:t>
      </w:r>
    </w:p>
    <w:p w14:paraId="4DE4F636" w14:textId="77777777" w:rsidR="00974419" w:rsidRDefault="00974419" w:rsidP="000002A3">
      <w:pPr>
        <w:spacing w:after="0" w:line="240" w:lineRule="auto"/>
        <w:ind w:firstLine="567"/>
        <w:jc w:val="both"/>
        <w:rPr>
          <w:rFonts w:ascii="Times New Roman" w:eastAsia="Calibri" w:hAnsi="Times New Roman" w:cs="Times New Roman"/>
          <w:noProof w:val="0"/>
          <w:sz w:val="28"/>
          <w:szCs w:val="28"/>
        </w:rPr>
      </w:pPr>
    </w:p>
    <w:p w14:paraId="7622CFB4" w14:textId="76F15E3B" w:rsidR="002B371D" w:rsidRPr="00974419" w:rsidRDefault="00974419" w:rsidP="002B371D">
      <w:pPr>
        <w:spacing w:after="0" w:line="240" w:lineRule="auto"/>
        <w:ind w:firstLine="567"/>
        <w:jc w:val="center"/>
        <w:rPr>
          <w:rFonts w:ascii="Times New Roman" w:eastAsia="Calibri" w:hAnsi="Times New Roman" w:cs="Times New Roman"/>
          <w:b/>
          <w:bCs/>
          <w:noProof w:val="0"/>
          <w:sz w:val="28"/>
          <w:szCs w:val="28"/>
        </w:rPr>
      </w:pPr>
      <w:r>
        <w:rPr>
          <w:rFonts w:ascii="Times New Roman" w:eastAsia="Calibri" w:hAnsi="Times New Roman" w:cs="Times New Roman"/>
          <w:b/>
          <w:bCs/>
          <w:noProof w:val="0"/>
          <w:sz w:val="28"/>
          <w:szCs w:val="28"/>
        </w:rPr>
        <w:t xml:space="preserve">6.12 </w:t>
      </w:r>
      <w:r w:rsidR="002B371D" w:rsidRPr="00974419">
        <w:rPr>
          <w:rFonts w:ascii="Times New Roman" w:eastAsia="Calibri" w:hAnsi="Times New Roman" w:cs="Times New Roman"/>
          <w:b/>
          <w:bCs/>
          <w:noProof w:val="0"/>
          <w:sz w:val="28"/>
          <w:szCs w:val="28"/>
        </w:rPr>
        <w:t>Сравн</w:t>
      </w:r>
      <w:r w:rsidRPr="00974419">
        <w:rPr>
          <w:rFonts w:ascii="Times New Roman" w:eastAsia="Calibri" w:hAnsi="Times New Roman" w:cs="Times New Roman"/>
          <w:b/>
          <w:bCs/>
          <w:noProof w:val="0"/>
          <w:sz w:val="28"/>
          <w:szCs w:val="28"/>
        </w:rPr>
        <w:t>ени</w:t>
      </w:r>
      <w:r w:rsidR="00C72905">
        <w:rPr>
          <w:rFonts w:ascii="Times New Roman" w:eastAsia="Calibri" w:hAnsi="Times New Roman" w:cs="Times New Roman"/>
          <w:b/>
          <w:bCs/>
          <w:noProof w:val="0"/>
          <w:sz w:val="28"/>
          <w:szCs w:val="28"/>
        </w:rPr>
        <w:t>е</w:t>
      </w:r>
      <w:r w:rsidRPr="00974419">
        <w:rPr>
          <w:rFonts w:ascii="Times New Roman" w:eastAsia="Calibri" w:hAnsi="Times New Roman" w:cs="Times New Roman"/>
          <w:b/>
          <w:bCs/>
          <w:noProof w:val="0"/>
          <w:sz w:val="28"/>
          <w:szCs w:val="28"/>
        </w:rPr>
        <w:t xml:space="preserve"> цен </w:t>
      </w:r>
      <w:r w:rsidR="00502675" w:rsidRPr="00502675">
        <w:rPr>
          <w:rFonts w:ascii="Times New Roman" w:eastAsia="Calibri" w:hAnsi="Times New Roman" w:cs="Times New Roman"/>
          <w:b/>
          <w:bCs/>
          <w:noProof w:val="0"/>
          <w:sz w:val="28"/>
          <w:szCs w:val="28"/>
        </w:rPr>
        <w:t>информационной услуги по постановке на очередь детей дошкольного возраста (до 6 лет) для направления в дошкольные организации ТОО «INTELLIGENT IT»</w:t>
      </w:r>
      <w:r w:rsidR="00502675">
        <w:rPr>
          <w:rFonts w:ascii="Times New Roman" w:eastAsia="Calibri" w:hAnsi="Times New Roman" w:cs="Times New Roman"/>
          <w:b/>
          <w:bCs/>
          <w:noProof w:val="0"/>
          <w:sz w:val="28"/>
          <w:szCs w:val="28"/>
        </w:rPr>
        <w:t xml:space="preserve"> между регионами</w:t>
      </w:r>
    </w:p>
    <w:p w14:paraId="36956A44" w14:textId="77777777" w:rsidR="002B371D" w:rsidRDefault="002B371D" w:rsidP="000002A3">
      <w:pPr>
        <w:spacing w:after="0" w:line="240" w:lineRule="auto"/>
        <w:ind w:firstLine="567"/>
        <w:jc w:val="both"/>
        <w:rPr>
          <w:rFonts w:ascii="Times New Roman" w:eastAsia="Calibri" w:hAnsi="Times New Roman" w:cs="Times New Roman"/>
          <w:noProof w:val="0"/>
          <w:sz w:val="28"/>
          <w:szCs w:val="28"/>
        </w:rPr>
      </w:pPr>
    </w:p>
    <w:tbl>
      <w:tblPr>
        <w:tblStyle w:val="a9"/>
        <w:tblW w:w="9769" w:type="dxa"/>
        <w:tblLook w:val="04A0" w:firstRow="1" w:lastRow="0" w:firstColumn="1" w:lastColumn="0" w:noHBand="0" w:noVBand="1"/>
      </w:tblPr>
      <w:tblGrid>
        <w:gridCol w:w="2056"/>
        <w:gridCol w:w="1482"/>
        <w:gridCol w:w="852"/>
        <w:gridCol w:w="1559"/>
        <w:gridCol w:w="992"/>
        <w:gridCol w:w="1843"/>
        <w:gridCol w:w="985"/>
      </w:tblGrid>
      <w:tr w:rsidR="00844A44" w:rsidRPr="00073B3C" w14:paraId="42E10B38" w14:textId="77777777" w:rsidTr="00844A44">
        <w:tc>
          <w:tcPr>
            <w:tcW w:w="2056" w:type="dxa"/>
            <w:vAlign w:val="center"/>
          </w:tcPr>
          <w:bookmarkEnd w:id="31"/>
          <w:p w14:paraId="207889A2" w14:textId="2B4FEF1C" w:rsidR="002B371D" w:rsidRPr="00073B3C" w:rsidRDefault="00844A44" w:rsidP="00EA2907">
            <w:pPr>
              <w:ind w:right="-2"/>
              <w:jc w:val="center"/>
              <w:rPr>
                <w:rFonts w:ascii="Times New Roman" w:hAnsi="Times New Roman" w:cs="Times New Roman"/>
                <w:b/>
                <w:bCs/>
                <w:sz w:val="20"/>
                <w:szCs w:val="20"/>
              </w:rPr>
            </w:pPr>
            <w:r w:rsidRPr="00073B3C">
              <w:rPr>
                <w:rFonts w:ascii="Times New Roman" w:hAnsi="Times New Roman" w:cs="Times New Roman"/>
                <w:b/>
                <w:bCs/>
                <w:sz w:val="20"/>
                <w:szCs w:val="20"/>
              </w:rPr>
              <w:t>регионы</w:t>
            </w:r>
          </w:p>
        </w:tc>
        <w:tc>
          <w:tcPr>
            <w:tcW w:w="1482" w:type="dxa"/>
            <w:vAlign w:val="center"/>
          </w:tcPr>
          <w:p w14:paraId="4B44D881" w14:textId="49BE9516" w:rsidR="002B371D" w:rsidRPr="00073B3C" w:rsidRDefault="002B371D" w:rsidP="00EA2907">
            <w:pPr>
              <w:ind w:right="-2"/>
              <w:jc w:val="center"/>
              <w:rPr>
                <w:rFonts w:ascii="Times New Roman" w:hAnsi="Times New Roman" w:cs="Times New Roman"/>
                <w:b/>
                <w:bCs/>
                <w:sz w:val="20"/>
                <w:szCs w:val="20"/>
              </w:rPr>
            </w:pPr>
            <w:r w:rsidRPr="00073B3C">
              <w:rPr>
                <w:rFonts w:ascii="Times New Roman" w:hAnsi="Times New Roman" w:cs="Times New Roman"/>
                <w:b/>
                <w:bCs/>
                <w:sz w:val="20"/>
                <w:szCs w:val="20"/>
              </w:rPr>
              <w:t xml:space="preserve">2021 </w:t>
            </w:r>
            <w:r w:rsidR="00844A44" w:rsidRPr="00073B3C">
              <w:rPr>
                <w:rFonts w:ascii="Times New Roman" w:hAnsi="Times New Roman" w:cs="Times New Roman"/>
                <w:b/>
                <w:bCs/>
                <w:sz w:val="20"/>
                <w:szCs w:val="20"/>
              </w:rPr>
              <w:t>(тенге)</w:t>
            </w:r>
          </w:p>
        </w:tc>
        <w:tc>
          <w:tcPr>
            <w:tcW w:w="852" w:type="dxa"/>
          </w:tcPr>
          <w:p w14:paraId="2B329FBC" w14:textId="014148D8" w:rsidR="002B371D" w:rsidRPr="00073B3C" w:rsidRDefault="00844A44" w:rsidP="00EA2907">
            <w:pPr>
              <w:ind w:right="-2"/>
              <w:jc w:val="center"/>
              <w:rPr>
                <w:rFonts w:ascii="Times New Roman" w:hAnsi="Times New Roman" w:cs="Times New Roman"/>
                <w:b/>
                <w:bCs/>
                <w:sz w:val="20"/>
                <w:szCs w:val="20"/>
              </w:rPr>
            </w:pPr>
            <w:r w:rsidRPr="00073B3C">
              <w:rPr>
                <w:rFonts w:ascii="Times New Roman" w:hAnsi="Times New Roman" w:cs="Times New Roman"/>
                <w:b/>
                <w:bCs/>
                <w:sz w:val="20"/>
                <w:szCs w:val="20"/>
              </w:rPr>
              <w:t>садики</w:t>
            </w:r>
          </w:p>
        </w:tc>
        <w:tc>
          <w:tcPr>
            <w:tcW w:w="1559" w:type="dxa"/>
            <w:vAlign w:val="center"/>
          </w:tcPr>
          <w:p w14:paraId="5026C517" w14:textId="1F117A7F" w:rsidR="002B371D" w:rsidRPr="00073B3C" w:rsidRDefault="002B371D" w:rsidP="00EA2907">
            <w:pPr>
              <w:ind w:right="-2"/>
              <w:jc w:val="center"/>
              <w:rPr>
                <w:rFonts w:ascii="Times New Roman" w:hAnsi="Times New Roman" w:cs="Times New Roman"/>
                <w:b/>
                <w:bCs/>
                <w:sz w:val="20"/>
                <w:szCs w:val="20"/>
              </w:rPr>
            </w:pPr>
            <w:r w:rsidRPr="00073B3C">
              <w:rPr>
                <w:rFonts w:ascii="Times New Roman" w:hAnsi="Times New Roman" w:cs="Times New Roman"/>
                <w:b/>
                <w:bCs/>
                <w:sz w:val="20"/>
                <w:szCs w:val="20"/>
              </w:rPr>
              <w:t xml:space="preserve">2022 </w:t>
            </w:r>
            <w:r w:rsidR="00844A44" w:rsidRPr="00073B3C">
              <w:rPr>
                <w:rFonts w:ascii="Times New Roman" w:hAnsi="Times New Roman" w:cs="Times New Roman"/>
                <w:b/>
                <w:bCs/>
                <w:sz w:val="20"/>
                <w:szCs w:val="20"/>
              </w:rPr>
              <w:t>(тенге)</w:t>
            </w:r>
          </w:p>
        </w:tc>
        <w:tc>
          <w:tcPr>
            <w:tcW w:w="992" w:type="dxa"/>
          </w:tcPr>
          <w:p w14:paraId="7A63DC5E" w14:textId="0C2FE9CA" w:rsidR="002B371D" w:rsidRPr="00073B3C" w:rsidRDefault="00844A44" w:rsidP="00EA2907">
            <w:pPr>
              <w:ind w:right="-2"/>
              <w:jc w:val="center"/>
              <w:rPr>
                <w:rFonts w:ascii="Times New Roman" w:hAnsi="Times New Roman" w:cs="Times New Roman"/>
                <w:b/>
                <w:bCs/>
                <w:sz w:val="20"/>
                <w:szCs w:val="20"/>
              </w:rPr>
            </w:pPr>
            <w:r w:rsidRPr="00073B3C">
              <w:rPr>
                <w:rFonts w:ascii="Times New Roman" w:hAnsi="Times New Roman" w:cs="Times New Roman"/>
                <w:b/>
                <w:bCs/>
                <w:sz w:val="20"/>
                <w:szCs w:val="20"/>
              </w:rPr>
              <w:t>садики</w:t>
            </w:r>
            <w:r w:rsidR="002B371D" w:rsidRPr="00073B3C">
              <w:rPr>
                <w:rFonts w:ascii="Times New Roman" w:hAnsi="Times New Roman" w:cs="Times New Roman"/>
                <w:b/>
                <w:bCs/>
                <w:sz w:val="20"/>
                <w:szCs w:val="20"/>
              </w:rPr>
              <w:t xml:space="preserve"> </w:t>
            </w:r>
          </w:p>
        </w:tc>
        <w:tc>
          <w:tcPr>
            <w:tcW w:w="1843" w:type="dxa"/>
            <w:vAlign w:val="center"/>
          </w:tcPr>
          <w:p w14:paraId="6409FA42" w14:textId="0796F237" w:rsidR="002B371D" w:rsidRPr="00073B3C" w:rsidRDefault="002B371D" w:rsidP="00EA2907">
            <w:pPr>
              <w:ind w:right="-2"/>
              <w:jc w:val="center"/>
              <w:rPr>
                <w:rFonts w:ascii="Times New Roman" w:hAnsi="Times New Roman" w:cs="Times New Roman"/>
                <w:b/>
                <w:bCs/>
                <w:sz w:val="20"/>
                <w:szCs w:val="20"/>
              </w:rPr>
            </w:pPr>
            <w:r w:rsidRPr="00073B3C">
              <w:rPr>
                <w:rFonts w:ascii="Times New Roman" w:hAnsi="Times New Roman" w:cs="Times New Roman"/>
                <w:b/>
                <w:bCs/>
                <w:sz w:val="20"/>
                <w:szCs w:val="20"/>
              </w:rPr>
              <w:t xml:space="preserve">2023 </w:t>
            </w:r>
            <w:r w:rsidR="00844A44" w:rsidRPr="00073B3C">
              <w:rPr>
                <w:rFonts w:ascii="Times New Roman" w:hAnsi="Times New Roman" w:cs="Times New Roman"/>
                <w:b/>
                <w:bCs/>
                <w:sz w:val="20"/>
                <w:szCs w:val="20"/>
              </w:rPr>
              <w:t>(тенге)</w:t>
            </w:r>
          </w:p>
        </w:tc>
        <w:tc>
          <w:tcPr>
            <w:tcW w:w="985" w:type="dxa"/>
          </w:tcPr>
          <w:p w14:paraId="6DD29668" w14:textId="7E8F8BE7" w:rsidR="002B371D" w:rsidRPr="00073B3C" w:rsidRDefault="00844A44" w:rsidP="00EA2907">
            <w:pPr>
              <w:ind w:right="-2"/>
              <w:jc w:val="center"/>
              <w:rPr>
                <w:rFonts w:ascii="Times New Roman" w:hAnsi="Times New Roman" w:cs="Times New Roman"/>
                <w:b/>
                <w:bCs/>
                <w:sz w:val="20"/>
                <w:szCs w:val="20"/>
              </w:rPr>
            </w:pPr>
            <w:r w:rsidRPr="00073B3C">
              <w:rPr>
                <w:rFonts w:ascii="Times New Roman" w:hAnsi="Times New Roman" w:cs="Times New Roman"/>
                <w:b/>
                <w:bCs/>
                <w:sz w:val="20"/>
                <w:szCs w:val="20"/>
              </w:rPr>
              <w:t>садики</w:t>
            </w:r>
          </w:p>
        </w:tc>
      </w:tr>
      <w:tr w:rsidR="00844A44" w:rsidRPr="00073B3C" w14:paraId="575C20C7" w14:textId="77777777" w:rsidTr="00844A44">
        <w:tc>
          <w:tcPr>
            <w:tcW w:w="2056" w:type="dxa"/>
            <w:shd w:val="clear" w:color="auto" w:fill="auto"/>
            <w:vAlign w:val="center"/>
          </w:tcPr>
          <w:p w14:paraId="4E782B80" w14:textId="705E98EF" w:rsidR="002B371D" w:rsidRPr="00073B3C" w:rsidRDefault="00844A44" w:rsidP="00EA2907">
            <w:pPr>
              <w:ind w:right="-2"/>
              <w:rPr>
                <w:rFonts w:ascii="Times New Roman" w:hAnsi="Times New Roman" w:cs="Times New Roman"/>
                <w:sz w:val="20"/>
                <w:szCs w:val="20"/>
              </w:rPr>
            </w:pPr>
            <w:r w:rsidRPr="00073B3C">
              <w:rPr>
                <w:rFonts w:ascii="Times New Roman" w:hAnsi="Times New Roman" w:cs="Times New Roman"/>
                <w:sz w:val="20"/>
                <w:szCs w:val="20"/>
              </w:rPr>
              <w:t>Карагандинская обл.</w:t>
            </w:r>
          </w:p>
        </w:tc>
        <w:tc>
          <w:tcPr>
            <w:tcW w:w="1482" w:type="dxa"/>
          </w:tcPr>
          <w:p w14:paraId="7329A444" w14:textId="68A5AF90" w:rsidR="002B371D" w:rsidRPr="00073B3C" w:rsidRDefault="00844A44" w:rsidP="00EA2907">
            <w:pPr>
              <w:ind w:right="-2"/>
              <w:jc w:val="center"/>
              <w:rPr>
                <w:rFonts w:ascii="Times New Roman" w:hAnsi="Times New Roman" w:cs="Times New Roman"/>
                <w:sz w:val="20"/>
                <w:szCs w:val="20"/>
              </w:rPr>
            </w:pPr>
            <w:r w:rsidRPr="00073B3C">
              <w:rPr>
                <w:rFonts w:ascii="Times New Roman" w:hAnsi="Times New Roman" w:cs="Times New Roman"/>
                <w:sz w:val="20"/>
                <w:szCs w:val="20"/>
              </w:rPr>
              <w:t>57 145 000</w:t>
            </w:r>
          </w:p>
        </w:tc>
        <w:tc>
          <w:tcPr>
            <w:tcW w:w="852" w:type="dxa"/>
          </w:tcPr>
          <w:p w14:paraId="1F8FAB95" w14:textId="6F681D8E" w:rsidR="002B371D" w:rsidRPr="007F1198" w:rsidRDefault="007F1198" w:rsidP="00EA2907">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279</w:t>
            </w:r>
          </w:p>
        </w:tc>
        <w:tc>
          <w:tcPr>
            <w:tcW w:w="1559" w:type="dxa"/>
          </w:tcPr>
          <w:p w14:paraId="65B635BD" w14:textId="575E2788" w:rsidR="002B371D" w:rsidRPr="00073B3C" w:rsidRDefault="00844A44" w:rsidP="00EA2907">
            <w:pPr>
              <w:ind w:right="-2"/>
              <w:jc w:val="center"/>
              <w:rPr>
                <w:rFonts w:ascii="Times New Roman" w:hAnsi="Times New Roman" w:cs="Times New Roman"/>
                <w:sz w:val="20"/>
                <w:szCs w:val="20"/>
              </w:rPr>
            </w:pPr>
            <w:r w:rsidRPr="00073B3C">
              <w:rPr>
                <w:rFonts w:ascii="Times New Roman" w:hAnsi="Times New Roman" w:cs="Times New Roman"/>
                <w:sz w:val="20"/>
                <w:szCs w:val="20"/>
              </w:rPr>
              <w:t>46 006 000</w:t>
            </w:r>
          </w:p>
        </w:tc>
        <w:tc>
          <w:tcPr>
            <w:tcW w:w="992" w:type="dxa"/>
          </w:tcPr>
          <w:p w14:paraId="1A387FDC" w14:textId="76435FB8" w:rsidR="002B371D" w:rsidRPr="007F1198" w:rsidRDefault="007F1198" w:rsidP="00EA2907">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243</w:t>
            </w:r>
          </w:p>
        </w:tc>
        <w:tc>
          <w:tcPr>
            <w:tcW w:w="1843" w:type="dxa"/>
          </w:tcPr>
          <w:p w14:paraId="048DD97E" w14:textId="3ECF4AC2" w:rsidR="002B371D" w:rsidRPr="00073B3C" w:rsidRDefault="00844A44" w:rsidP="00EA2907">
            <w:pPr>
              <w:ind w:right="-2"/>
              <w:jc w:val="center"/>
              <w:rPr>
                <w:rFonts w:ascii="Times New Roman" w:hAnsi="Times New Roman" w:cs="Times New Roman"/>
                <w:sz w:val="20"/>
                <w:szCs w:val="20"/>
              </w:rPr>
            </w:pPr>
            <w:r w:rsidRPr="00073B3C">
              <w:rPr>
                <w:rFonts w:ascii="Times New Roman" w:hAnsi="Times New Roman" w:cs="Times New Roman"/>
                <w:sz w:val="20"/>
                <w:szCs w:val="20"/>
              </w:rPr>
              <w:t>50 354 000</w:t>
            </w:r>
          </w:p>
        </w:tc>
        <w:tc>
          <w:tcPr>
            <w:tcW w:w="985" w:type="dxa"/>
          </w:tcPr>
          <w:p w14:paraId="50DD5D96" w14:textId="455293FF" w:rsidR="002B371D" w:rsidRPr="007F1198" w:rsidRDefault="007F1198" w:rsidP="00EA2907">
            <w:pPr>
              <w:ind w:right="-2"/>
              <w:jc w:val="center"/>
              <w:rPr>
                <w:rFonts w:ascii="Times New Roman" w:eastAsia="Times New Roman" w:hAnsi="Times New Roman" w:cs="Times New Roman"/>
                <w:color w:val="000000"/>
                <w:sz w:val="20"/>
                <w:szCs w:val="20"/>
                <w:lang w:val="en-US"/>
              </w:rPr>
            </w:pPr>
            <w:r>
              <w:rPr>
                <w:rFonts w:ascii="Times New Roman" w:eastAsia="Times New Roman" w:hAnsi="Times New Roman" w:cs="Times New Roman"/>
                <w:color w:val="000000"/>
                <w:sz w:val="20"/>
                <w:szCs w:val="20"/>
                <w:lang w:val="en-US"/>
              </w:rPr>
              <w:t>243</w:t>
            </w:r>
          </w:p>
        </w:tc>
      </w:tr>
      <w:tr w:rsidR="00844A44" w:rsidRPr="00073B3C" w14:paraId="1FAEB314" w14:textId="77777777" w:rsidTr="00844A44">
        <w:tc>
          <w:tcPr>
            <w:tcW w:w="2056" w:type="dxa"/>
            <w:shd w:val="clear" w:color="auto" w:fill="auto"/>
            <w:vAlign w:val="center"/>
          </w:tcPr>
          <w:p w14:paraId="0462519B" w14:textId="1832B978" w:rsidR="002B371D" w:rsidRPr="00073B3C" w:rsidRDefault="00844A44" w:rsidP="00EA2907">
            <w:pPr>
              <w:rPr>
                <w:rFonts w:ascii="Times New Roman" w:eastAsia="Times New Roman" w:hAnsi="Times New Roman" w:cs="Times New Roman"/>
                <w:noProof w:val="0"/>
                <w:color w:val="000000"/>
                <w:sz w:val="20"/>
                <w:szCs w:val="20"/>
                <w:lang w:eastAsia="ru-RU"/>
              </w:rPr>
            </w:pPr>
            <w:r w:rsidRPr="00073B3C">
              <w:rPr>
                <w:rFonts w:ascii="Times New Roman" w:eastAsia="Times New Roman" w:hAnsi="Times New Roman" w:cs="Times New Roman"/>
                <w:noProof w:val="0"/>
                <w:color w:val="000000"/>
                <w:sz w:val="20"/>
                <w:szCs w:val="20"/>
                <w:lang w:eastAsia="ru-RU"/>
              </w:rPr>
              <w:lastRenderedPageBreak/>
              <w:t>Костанайская обл.</w:t>
            </w:r>
          </w:p>
        </w:tc>
        <w:tc>
          <w:tcPr>
            <w:tcW w:w="1482" w:type="dxa"/>
            <w:shd w:val="clear" w:color="auto" w:fill="auto"/>
            <w:vAlign w:val="center"/>
          </w:tcPr>
          <w:p w14:paraId="4AE15C95" w14:textId="0ADC4748" w:rsidR="002B371D" w:rsidRPr="00073B3C" w:rsidRDefault="00073B3C" w:rsidP="00EA2907">
            <w:pPr>
              <w:ind w:right="-2"/>
              <w:jc w:val="center"/>
              <w:rPr>
                <w:rFonts w:ascii="Times New Roman" w:hAnsi="Times New Roman" w:cs="Times New Roman"/>
                <w:sz w:val="20"/>
                <w:szCs w:val="20"/>
              </w:rPr>
            </w:pPr>
            <w:r w:rsidRPr="00073B3C">
              <w:rPr>
                <w:rFonts w:ascii="Times New Roman" w:hAnsi="Times New Roman" w:cs="Times New Roman"/>
                <w:sz w:val="20"/>
                <w:szCs w:val="20"/>
              </w:rPr>
              <w:t>85 101 000</w:t>
            </w:r>
          </w:p>
        </w:tc>
        <w:tc>
          <w:tcPr>
            <w:tcW w:w="852" w:type="dxa"/>
          </w:tcPr>
          <w:p w14:paraId="005C2712" w14:textId="50BC271E" w:rsidR="002B371D" w:rsidRPr="008506AD" w:rsidRDefault="008506AD" w:rsidP="00EA2907">
            <w:pPr>
              <w:ind w:right="-2"/>
              <w:jc w:val="center"/>
              <w:rPr>
                <w:rFonts w:ascii="Times New Roman" w:eastAsia="Times New Roman" w:hAnsi="Times New Roman" w:cs="Times New Roman"/>
                <w:noProof w:val="0"/>
                <w:color w:val="000000"/>
                <w:sz w:val="20"/>
                <w:szCs w:val="20"/>
                <w:lang w:val="en-US" w:eastAsia="ru-RU"/>
              </w:rPr>
            </w:pPr>
            <w:r>
              <w:rPr>
                <w:rFonts w:ascii="Times New Roman" w:eastAsia="Times New Roman" w:hAnsi="Times New Roman" w:cs="Times New Roman"/>
                <w:noProof w:val="0"/>
                <w:color w:val="000000"/>
                <w:sz w:val="20"/>
                <w:szCs w:val="20"/>
                <w:lang w:val="en-US" w:eastAsia="ru-RU"/>
              </w:rPr>
              <w:t>181</w:t>
            </w:r>
          </w:p>
        </w:tc>
        <w:tc>
          <w:tcPr>
            <w:tcW w:w="1559" w:type="dxa"/>
            <w:shd w:val="clear" w:color="auto" w:fill="auto"/>
            <w:vAlign w:val="center"/>
          </w:tcPr>
          <w:p w14:paraId="6A538E64" w14:textId="088FCBF4" w:rsidR="002B371D" w:rsidRPr="00073B3C" w:rsidRDefault="00073B3C" w:rsidP="00EA2907">
            <w:pPr>
              <w:ind w:right="-2"/>
              <w:jc w:val="center"/>
              <w:rPr>
                <w:rFonts w:ascii="Times New Roman" w:hAnsi="Times New Roman" w:cs="Times New Roman"/>
                <w:sz w:val="20"/>
                <w:szCs w:val="20"/>
              </w:rPr>
            </w:pPr>
            <w:r w:rsidRPr="00073B3C">
              <w:rPr>
                <w:rFonts w:ascii="Times New Roman" w:hAnsi="Times New Roman" w:cs="Times New Roman"/>
                <w:sz w:val="20"/>
                <w:szCs w:val="20"/>
              </w:rPr>
              <w:t>83 114 330</w:t>
            </w:r>
          </w:p>
        </w:tc>
        <w:tc>
          <w:tcPr>
            <w:tcW w:w="992" w:type="dxa"/>
          </w:tcPr>
          <w:p w14:paraId="35DCF13A" w14:textId="5C9E6375" w:rsidR="002B371D" w:rsidRPr="00364D43" w:rsidRDefault="00364D43" w:rsidP="00EA290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178</w:t>
            </w:r>
          </w:p>
        </w:tc>
        <w:tc>
          <w:tcPr>
            <w:tcW w:w="1843" w:type="dxa"/>
            <w:shd w:val="clear" w:color="auto" w:fill="auto"/>
            <w:vAlign w:val="center"/>
          </w:tcPr>
          <w:p w14:paraId="781F20BF" w14:textId="2067BD20" w:rsidR="002B371D" w:rsidRPr="00073B3C" w:rsidRDefault="00073B3C" w:rsidP="00EA2907">
            <w:pPr>
              <w:ind w:right="-2"/>
              <w:jc w:val="center"/>
              <w:rPr>
                <w:rFonts w:ascii="Times New Roman" w:hAnsi="Times New Roman" w:cs="Times New Roman"/>
                <w:sz w:val="20"/>
                <w:szCs w:val="20"/>
              </w:rPr>
            </w:pPr>
            <w:r w:rsidRPr="00073B3C">
              <w:rPr>
                <w:rFonts w:ascii="Times New Roman" w:hAnsi="Times New Roman" w:cs="Times New Roman"/>
                <w:sz w:val="20"/>
                <w:szCs w:val="20"/>
              </w:rPr>
              <w:t>83 114 330</w:t>
            </w:r>
          </w:p>
        </w:tc>
        <w:tc>
          <w:tcPr>
            <w:tcW w:w="985" w:type="dxa"/>
          </w:tcPr>
          <w:p w14:paraId="533126EA" w14:textId="1491A682" w:rsidR="002B371D" w:rsidRPr="00364D43" w:rsidRDefault="00364D43" w:rsidP="00EA290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170</w:t>
            </w:r>
          </w:p>
        </w:tc>
      </w:tr>
      <w:tr w:rsidR="00844A44" w:rsidRPr="00073B3C" w14:paraId="04025E9D" w14:textId="77777777" w:rsidTr="00844A44">
        <w:tc>
          <w:tcPr>
            <w:tcW w:w="2056" w:type="dxa"/>
            <w:shd w:val="clear" w:color="auto" w:fill="auto"/>
            <w:vAlign w:val="center"/>
          </w:tcPr>
          <w:p w14:paraId="0C18D877" w14:textId="118161D0" w:rsidR="002B371D" w:rsidRPr="00073B3C" w:rsidRDefault="00844A44" w:rsidP="00EA2907">
            <w:pPr>
              <w:rPr>
                <w:rFonts w:ascii="Times New Roman" w:eastAsia="Times New Roman" w:hAnsi="Times New Roman" w:cs="Times New Roman"/>
                <w:noProof w:val="0"/>
                <w:color w:val="000000"/>
                <w:sz w:val="20"/>
                <w:szCs w:val="20"/>
                <w:lang w:eastAsia="ru-RU"/>
              </w:rPr>
            </w:pPr>
            <w:r w:rsidRPr="00073B3C">
              <w:rPr>
                <w:rFonts w:ascii="Times New Roman" w:eastAsia="Times New Roman" w:hAnsi="Times New Roman" w:cs="Times New Roman"/>
                <w:noProof w:val="0"/>
                <w:color w:val="000000"/>
                <w:sz w:val="20"/>
                <w:szCs w:val="20"/>
                <w:lang w:eastAsia="ru-RU"/>
              </w:rPr>
              <w:t>г. Шымкент</w:t>
            </w:r>
          </w:p>
        </w:tc>
        <w:tc>
          <w:tcPr>
            <w:tcW w:w="1482" w:type="dxa"/>
            <w:shd w:val="clear" w:color="auto" w:fill="auto"/>
            <w:vAlign w:val="center"/>
          </w:tcPr>
          <w:p w14:paraId="30350AAC" w14:textId="385B2177" w:rsidR="002B371D" w:rsidRPr="00073B3C" w:rsidRDefault="00062927" w:rsidP="00EA2907">
            <w:pPr>
              <w:ind w:right="-2"/>
              <w:jc w:val="center"/>
              <w:rPr>
                <w:rFonts w:ascii="Times New Roman" w:hAnsi="Times New Roman" w:cs="Times New Roman"/>
                <w:sz w:val="20"/>
                <w:szCs w:val="20"/>
              </w:rPr>
            </w:pPr>
            <w:r>
              <w:rPr>
                <w:rFonts w:ascii="Times New Roman" w:hAnsi="Times New Roman" w:cs="Times New Roman"/>
                <w:sz w:val="20"/>
                <w:szCs w:val="20"/>
              </w:rPr>
              <w:t>26 768 360</w:t>
            </w:r>
          </w:p>
        </w:tc>
        <w:tc>
          <w:tcPr>
            <w:tcW w:w="852" w:type="dxa"/>
          </w:tcPr>
          <w:p w14:paraId="7DE74039" w14:textId="155CC3B5" w:rsidR="002B371D" w:rsidRPr="004F3600" w:rsidRDefault="004F3600" w:rsidP="00EA2907">
            <w:pPr>
              <w:ind w:right="-2"/>
              <w:jc w:val="center"/>
              <w:rPr>
                <w:rFonts w:ascii="Times New Roman" w:eastAsia="Times New Roman" w:hAnsi="Times New Roman" w:cs="Times New Roman"/>
                <w:noProof w:val="0"/>
                <w:color w:val="000000"/>
                <w:sz w:val="20"/>
                <w:szCs w:val="20"/>
                <w:lang w:val="en-US" w:eastAsia="ru-RU"/>
              </w:rPr>
            </w:pPr>
            <w:r>
              <w:rPr>
                <w:rFonts w:ascii="Times New Roman" w:eastAsia="Times New Roman" w:hAnsi="Times New Roman" w:cs="Times New Roman"/>
                <w:noProof w:val="0"/>
                <w:color w:val="000000"/>
                <w:sz w:val="20"/>
                <w:szCs w:val="20"/>
                <w:lang w:val="en-US" w:eastAsia="ru-RU"/>
              </w:rPr>
              <w:t>650</w:t>
            </w:r>
          </w:p>
        </w:tc>
        <w:tc>
          <w:tcPr>
            <w:tcW w:w="1559" w:type="dxa"/>
            <w:shd w:val="clear" w:color="auto" w:fill="auto"/>
            <w:vAlign w:val="center"/>
          </w:tcPr>
          <w:p w14:paraId="2B97BF72" w14:textId="6C8DCD09" w:rsidR="002B371D" w:rsidRPr="00073B3C" w:rsidRDefault="00062927" w:rsidP="00EA2907">
            <w:pPr>
              <w:ind w:right="-2"/>
              <w:jc w:val="center"/>
              <w:rPr>
                <w:rFonts w:ascii="Times New Roman" w:hAnsi="Times New Roman" w:cs="Times New Roman"/>
                <w:sz w:val="20"/>
                <w:szCs w:val="20"/>
              </w:rPr>
            </w:pPr>
            <w:r>
              <w:rPr>
                <w:rFonts w:ascii="Times New Roman" w:hAnsi="Times New Roman" w:cs="Times New Roman"/>
                <w:sz w:val="20"/>
                <w:szCs w:val="20"/>
              </w:rPr>
              <w:t>26 768 000</w:t>
            </w:r>
          </w:p>
        </w:tc>
        <w:tc>
          <w:tcPr>
            <w:tcW w:w="992" w:type="dxa"/>
          </w:tcPr>
          <w:p w14:paraId="77985240" w14:textId="05AA47C2" w:rsidR="002B371D" w:rsidRPr="00E25B29" w:rsidRDefault="00E25B29" w:rsidP="00EA290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680</w:t>
            </w:r>
          </w:p>
        </w:tc>
        <w:tc>
          <w:tcPr>
            <w:tcW w:w="1843" w:type="dxa"/>
            <w:shd w:val="clear" w:color="auto" w:fill="auto"/>
            <w:vAlign w:val="center"/>
          </w:tcPr>
          <w:p w14:paraId="29985949" w14:textId="15C00933" w:rsidR="002B371D" w:rsidRPr="00073B3C" w:rsidRDefault="00062927" w:rsidP="00EA2907">
            <w:pPr>
              <w:ind w:right="-2"/>
              <w:jc w:val="center"/>
              <w:rPr>
                <w:rFonts w:ascii="Times New Roman" w:hAnsi="Times New Roman" w:cs="Times New Roman"/>
                <w:sz w:val="20"/>
                <w:szCs w:val="20"/>
              </w:rPr>
            </w:pPr>
            <w:r>
              <w:rPr>
                <w:rFonts w:ascii="Times New Roman" w:hAnsi="Times New Roman" w:cs="Times New Roman"/>
                <w:sz w:val="20"/>
                <w:szCs w:val="20"/>
              </w:rPr>
              <w:t>27 608 000</w:t>
            </w:r>
          </w:p>
        </w:tc>
        <w:tc>
          <w:tcPr>
            <w:tcW w:w="985" w:type="dxa"/>
          </w:tcPr>
          <w:p w14:paraId="54A61F0F" w14:textId="2B067E9D" w:rsidR="002B371D" w:rsidRPr="00E25B29" w:rsidRDefault="00E25B29" w:rsidP="00EA290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696</w:t>
            </w:r>
          </w:p>
        </w:tc>
      </w:tr>
      <w:tr w:rsidR="00844A44" w:rsidRPr="00073B3C" w14:paraId="705F12B2" w14:textId="77777777" w:rsidTr="00844A44">
        <w:tc>
          <w:tcPr>
            <w:tcW w:w="2056" w:type="dxa"/>
            <w:vAlign w:val="center"/>
          </w:tcPr>
          <w:p w14:paraId="69F4708B" w14:textId="4616CA42" w:rsidR="002B371D" w:rsidRPr="00073B3C" w:rsidRDefault="00844A44" w:rsidP="00EA2907">
            <w:pPr>
              <w:ind w:right="-2"/>
              <w:rPr>
                <w:rFonts w:ascii="Times New Roman" w:hAnsi="Times New Roman" w:cs="Times New Roman"/>
                <w:sz w:val="20"/>
                <w:szCs w:val="20"/>
              </w:rPr>
            </w:pPr>
            <w:r w:rsidRPr="00073B3C">
              <w:rPr>
                <w:rFonts w:ascii="Times New Roman" w:hAnsi="Times New Roman" w:cs="Times New Roman"/>
                <w:sz w:val="20"/>
                <w:szCs w:val="20"/>
              </w:rPr>
              <w:t>г. Астана</w:t>
            </w:r>
          </w:p>
        </w:tc>
        <w:tc>
          <w:tcPr>
            <w:tcW w:w="1482" w:type="dxa"/>
            <w:vAlign w:val="center"/>
          </w:tcPr>
          <w:p w14:paraId="618E7796" w14:textId="46AB3746" w:rsidR="002B371D" w:rsidRPr="00073B3C" w:rsidRDefault="00062927" w:rsidP="00EA2907">
            <w:pPr>
              <w:ind w:right="-2"/>
              <w:jc w:val="center"/>
              <w:rPr>
                <w:rFonts w:ascii="Times New Roman" w:hAnsi="Times New Roman" w:cs="Times New Roman"/>
                <w:sz w:val="20"/>
                <w:szCs w:val="20"/>
              </w:rPr>
            </w:pPr>
            <w:r>
              <w:rPr>
                <w:rFonts w:ascii="Times New Roman" w:hAnsi="Times New Roman" w:cs="Times New Roman"/>
                <w:sz w:val="20"/>
                <w:szCs w:val="20"/>
              </w:rPr>
              <w:t>28 714 000</w:t>
            </w:r>
          </w:p>
        </w:tc>
        <w:tc>
          <w:tcPr>
            <w:tcW w:w="852" w:type="dxa"/>
          </w:tcPr>
          <w:p w14:paraId="318E8F55" w14:textId="35929214" w:rsidR="002B371D" w:rsidRPr="009E3C53" w:rsidRDefault="009E3C53" w:rsidP="00EA290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565</w:t>
            </w:r>
          </w:p>
        </w:tc>
        <w:tc>
          <w:tcPr>
            <w:tcW w:w="1559" w:type="dxa"/>
            <w:vAlign w:val="center"/>
          </w:tcPr>
          <w:p w14:paraId="451D818D" w14:textId="324B7F8A" w:rsidR="002B371D" w:rsidRPr="00073B3C" w:rsidRDefault="00062927" w:rsidP="00EA2907">
            <w:pPr>
              <w:ind w:right="-2"/>
              <w:jc w:val="center"/>
              <w:rPr>
                <w:rFonts w:ascii="Times New Roman" w:hAnsi="Times New Roman" w:cs="Times New Roman"/>
                <w:sz w:val="20"/>
                <w:szCs w:val="20"/>
              </w:rPr>
            </w:pPr>
            <w:r>
              <w:rPr>
                <w:rFonts w:ascii="Times New Roman" w:hAnsi="Times New Roman" w:cs="Times New Roman"/>
                <w:sz w:val="20"/>
                <w:szCs w:val="20"/>
              </w:rPr>
              <w:t>39 964 000</w:t>
            </w:r>
          </w:p>
        </w:tc>
        <w:tc>
          <w:tcPr>
            <w:tcW w:w="992" w:type="dxa"/>
          </w:tcPr>
          <w:p w14:paraId="17FFD79D" w14:textId="24798C24" w:rsidR="002B371D" w:rsidRPr="006A165B" w:rsidRDefault="006A165B" w:rsidP="00EA290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649</w:t>
            </w:r>
          </w:p>
        </w:tc>
        <w:tc>
          <w:tcPr>
            <w:tcW w:w="1843" w:type="dxa"/>
            <w:shd w:val="clear" w:color="auto" w:fill="auto"/>
            <w:vAlign w:val="center"/>
          </w:tcPr>
          <w:p w14:paraId="4CFF7043" w14:textId="3B0ACDB7" w:rsidR="002B371D" w:rsidRPr="00073B3C" w:rsidRDefault="00062927" w:rsidP="00EA2907">
            <w:pPr>
              <w:ind w:right="-2"/>
              <w:jc w:val="center"/>
              <w:rPr>
                <w:rFonts w:ascii="Times New Roman" w:hAnsi="Times New Roman" w:cs="Times New Roman"/>
                <w:sz w:val="20"/>
                <w:szCs w:val="20"/>
              </w:rPr>
            </w:pPr>
            <w:r>
              <w:rPr>
                <w:rFonts w:ascii="Times New Roman" w:hAnsi="Times New Roman" w:cs="Times New Roman"/>
                <w:sz w:val="20"/>
                <w:szCs w:val="20"/>
              </w:rPr>
              <w:t>66 851 840</w:t>
            </w:r>
          </w:p>
        </w:tc>
        <w:tc>
          <w:tcPr>
            <w:tcW w:w="985" w:type="dxa"/>
          </w:tcPr>
          <w:p w14:paraId="7E828617" w14:textId="5A2E07ED" w:rsidR="002B371D" w:rsidRPr="002A6FF3" w:rsidRDefault="002A6FF3" w:rsidP="00EA2907">
            <w:pPr>
              <w:ind w:right="-2"/>
              <w:jc w:val="center"/>
              <w:rPr>
                <w:rFonts w:ascii="Times New Roman" w:hAnsi="Times New Roman" w:cs="Times New Roman"/>
                <w:sz w:val="20"/>
                <w:szCs w:val="20"/>
                <w:lang w:val="en-US"/>
              </w:rPr>
            </w:pPr>
            <w:r>
              <w:rPr>
                <w:rFonts w:ascii="Times New Roman" w:hAnsi="Times New Roman" w:cs="Times New Roman"/>
                <w:sz w:val="20"/>
                <w:szCs w:val="20"/>
                <w:lang w:val="en-US"/>
              </w:rPr>
              <w:t>761</w:t>
            </w:r>
          </w:p>
        </w:tc>
      </w:tr>
    </w:tbl>
    <w:p w14:paraId="3FEA8EE4" w14:textId="424B72C0" w:rsidR="002B371D" w:rsidRDefault="002B371D" w:rsidP="00F33A5B">
      <w:pPr>
        <w:spacing w:after="0" w:line="240" w:lineRule="auto"/>
        <w:jc w:val="both"/>
        <w:rPr>
          <w:rFonts w:ascii="Times New Roman" w:eastAsia="Calibri" w:hAnsi="Times New Roman" w:cs="Times New Roman"/>
          <w:i/>
          <w:iCs/>
          <w:noProof w:val="0"/>
          <w:sz w:val="24"/>
          <w:szCs w:val="24"/>
          <w:lang w:val="en-US"/>
        </w:rPr>
      </w:pPr>
    </w:p>
    <w:p w14:paraId="637E0FA8" w14:textId="505DFC68" w:rsidR="0009507C" w:rsidRPr="005267F4" w:rsidRDefault="00A543A2" w:rsidP="00A543A2">
      <w:pPr>
        <w:spacing w:after="0" w:line="240" w:lineRule="auto"/>
        <w:ind w:firstLine="720"/>
        <w:jc w:val="both"/>
        <w:rPr>
          <w:rFonts w:ascii="Times New Roman" w:eastAsia="Calibri" w:hAnsi="Times New Roman" w:cs="Times New Roman"/>
          <w:b/>
          <w:bCs/>
          <w:noProof w:val="0"/>
          <w:sz w:val="28"/>
          <w:szCs w:val="28"/>
        </w:rPr>
      </w:pPr>
      <w:r>
        <w:rPr>
          <w:rFonts w:ascii="Times New Roman" w:eastAsia="Calibri" w:hAnsi="Times New Roman" w:cs="Times New Roman"/>
          <w:noProof w:val="0"/>
          <w:sz w:val="28"/>
          <w:szCs w:val="28"/>
        </w:rPr>
        <w:t>К примеру, разница в количестве дошкольных организации в К</w:t>
      </w:r>
      <w:r w:rsidR="00090D67">
        <w:rPr>
          <w:rFonts w:ascii="Times New Roman" w:eastAsia="Calibri" w:hAnsi="Times New Roman" w:cs="Times New Roman"/>
          <w:noProof w:val="0"/>
          <w:sz w:val="28"/>
          <w:szCs w:val="28"/>
        </w:rPr>
        <w:t>останайской</w:t>
      </w:r>
      <w:r>
        <w:rPr>
          <w:rFonts w:ascii="Times New Roman" w:eastAsia="Calibri" w:hAnsi="Times New Roman" w:cs="Times New Roman"/>
          <w:noProof w:val="0"/>
          <w:sz w:val="28"/>
          <w:szCs w:val="28"/>
        </w:rPr>
        <w:t xml:space="preserve"> области по сравнению с К</w:t>
      </w:r>
      <w:r w:rsidR="00090D67">
        <w:rPr>
          <w:rFonts w:ascii="Times New Roman" w:eastAsia="Calibri" w:hAnsi="Times New Roman" w:cs="Times New Roman"/>
          <w:noProof w:val="0"/>
          <w:sz w:val="28"/>
          <w:szCs w:val="28"/>
        </w:rPr>
        <w:t>арагандинской</w:t>
      </w:r>
      <w:r>
        <w:rPr>
          <w:rFonts w:ascii="Times New Roman" w:eastAsia="Calibri" w:hAnsi="Times New Roman" w:cs="Times New Roman"/>
          <w:noProof w:val="0"/>
          <w:sz w:val="28"/>
          <w:szCs w:val="28"/>
        </w:rPr>
        <w:t xml:space="preserve"> области</w:t>
      </w:r>
      <w:r w:rsidR="00E360C4">
        <w:rPr>
          <w:rFonts w:ascii="Times New Roman" w:eastAsia="Calibri" w:hAnsi="Times New Roman" w:cs="Times New Roman"/>
          <w:noProof w:val="0"/>
          <w:sz w:val="28"/>
          <w:szCs w:val="28"/>
        </w:rPr>
        <w:t xml:space="preserve"> в 2023 году</w:t>
      </w:r>
      <w:r>
        <w:rPr>
          <w:rFonts w:ascii="Times New Roman" w:eastAsia="Calibri" w:hAnsi="Times New Roman" w:cs="Times New Roman"/>
          <w:noProof w:val="0"/>
          <w:sz w:val="28"/>
          <w:szCs w:val="28"/>
        </w:rPr>
        <w:t xml:space="preserve"> </w:t>
      </w:r>
      <w:r w:rsidR="00090D67">
        <w:rPr>
          <w:rFonts w:ascii="Times New Roman" w:eastAsia="Calibri" w:hAnsi="Times New Roman" w:cs="Times New Roman"/>
          <w:b/>
          <w:bCs/>
          <w:noProof w:val="0"/>
          <w:sz w:val="28"/>
          <w:szCs w:val="28"/>
        </w:rPr>
        <w:t>меньше</w:t>
      </w:r>
      <w:r w:rsidRPr="00A543A2">
        <w:rPr>
          <w:rFonts w:ascii="Times New Roman" w:eastAsia="Calibri" w:hAnsi="Times New Roman" w:cs="Times New Roman"/>
          <w:b/>
          <w:bCs/>
          <w:noProof w:val="0"/>
          <w:sz w:val="28"/>
          <w:szCs w:val="28"/>
        </w:rPr>
        <w:t xml:space="preserve"> </w:t>
      </w:r>
      <w:r w:rsidRPr="00D45A29">
        <w:rPr>
          <w:rFonts w:ascii="Times New Roman" w:eastAsia="Calibri" w:hAnsi="Times New Roman" w:cs="Times New Roman"/>
          <w:noProof w:val="0"/>
          <w:sz w:val="28"/>
          <w:szCs w:val="28"/>
        </w:rPr>
        <w:t>на 73 или</w:t>
      </w:r>
      <w:r w:rsidR="005267F4" w:rsidRPr="00D45A29">
        <w:rPr>
          <w:rFonts w:ascii="Times New Roman" w:eastAsia="Calibri" w:hAnsi="Times New Roman" w:cs="Times New Roman"/>
          <w:noProof w:val="0"/>
          <w:sz w:val="28"/>
          <w:szCs w:val="28"/>
          <w:lang w:val="kk-KZ"/>
        </w:rPr>
        <w:t xml:space="preserve"> </w:t>
      </w:r>
      <w:r w:rsidR="005267F4" w:rsidRPr="00D45A29">
        <w:rPr>
          <w:rFonts w:ascii="Times New Roman" w:eastAsia="Calibri" w:hAnsi="Times New Roman" w:cs="Times New Roman"/>
          <w:noProof w:val="0"/>
          <w:sz w:val="28"/>
          <w:szCs w:val="28"/>
        </w:rPr>
        <w:t>на</w:t>
      </w:r>
      <w:r w:rsidRPr="005267F4">
        <w:rPr>
          <w:rFonts w:ascii="Times New Roman" w:eastAsia="Calibri" w:hAnsi="Times New Roman" w:cs="Times New Roman"/>
          <w:b/>
          <w:bCs/>
          <w:noProof w:val="0"/>
          <w:sz w:val="28"/>
          <w:szCs w:val="28"/>
        </w:rPr>
        <w:t xml:space="preserve"> 30%</w:t>
      </w:r>
      <w:r w:rsidRPr="005267F4">
        <w:rPr>
          <w:rFonts w:ascii="Times New Roman" w:eastAsia="Calibri" w:hAnsi="Times New Roman" w:cs="Times New Roman"/>
          <w:noProof w:val="0"/>
          <w:sz w:val="28"/>
          <w:szCs w:val="28"/>
        </w:rPr>
        <w:t>. При этом, сумма государственных закупок в К</w:t>
      </w:r>
      <w:r w:rsidR="00090D67">
        <w:rPr>
          <w:rFonts w:ascii="Times New Roman" w:eastAsia="Calibri" w:hAnsi="Times New Roman" w:cs="Times New Roman"/>
          <w:noProof w:val="0"/>
          <w:sz w:val="28"/>
          <w:szCs w:val="28"/>
        </w:rPr>
        <w:t>останайской</w:t>
      </w:r>
      <w:r w:rsidRPr="005267F4">
        <w:rPr>
          <w:rFonts w:ascii="Times New Roman" w:eastAsia="Calibri" w:hAnsi="Times New Roman" w:cs="Times New Roman"/>
          <w:noProof w:val="0"/>
          <w:sz w:val="28"/>
          <w:szCs w:val="28"/>
        </w:rPr>
        <w:t xml:space="preserve"> области по сравнению с К</w:t>
      </w:r>
      <w:r w:rsidR="00090D67">
        <w:rPr>
          <w:rFonts w:ascii="Times New Roman" w:eastAsia="Calibri" w:hAnsi="Times New Roman" w:cs="Times New Roman"/>
          <w:noProof w:val="0"/>
          <w:sz w:val="28"/>
          <w:szCs w:val="28"/>
        </w:rPr>
        <w:t>арагандинской</w:t>
      </w:r>
      <w:r w:rsidRPr="005267F4">
        <w:rPr>
          <w:rFonts w:ascii="Times New Roman" w:eastAsia="Calibri" w:hAnsi="Times New Roman" w:cs="Times New Roman"/>
          <w:noProof w:val="0"/>
          <w:sz w:val="28"/>
          <w:szCs w:val="28"/>
        </w:rPr>
        <w:t xml:space="preserve"> области</w:t>
      </w:r>
      <w:r w:rsidR="00E360C4" w:rsidRPr="005267F4">
        <w:rPr>
          <w:rFonts w:ascii="Times New Roman" w:eastAsia="Calibri" w:hAnsi="Times New Roman" w:cs="Times New Roman"/>
          <w:noProof w:val="0"/>
          <w:sz w:val="28"/>
          <w:szCs w:val="28"/>
        </w:rPr>
        <w:t xml:space="preserve"> в 2023 году</w:t>
      </w:r>
      <w:r w:rsidRPr="005267F4">
        <w:rPr>
          <w:rFonts w:ascii="Times New Roman" w:eastAsia="Calibri" w:hAnsi="Times New Roman" w:cs="Times New Roman"/>
          <w:noProof w:val="0"/>
          <w:sz w:val="28"/>
          <w:szCs w:val="28"/>
        </w:rPr>
        <w:t xml:space="preserve"> </w:t>
      </w:r>
      <w:r w:rsidR="00090D67">
        <w:rPr>
          <w:rFonts w:ascii="Times New Roman" w:eastAsia="Calibri" w:hAnsi="Times New Roman" w:cs="Times New Roman"/>
          <w:b/>
          <w:bCs/>
          <w:noProof w:val="0"/>
          <w:sz w:val="28"/>
          <w:szCs w:val="28"/>
        </w:rPr>
        <w:t>больше</w:t>
      </w:r>
      <w:r w:rsidRPr="005267F4">
        <w:rPr>
          <w:rFonts w:ascii="Times New Roman" w:eastAsia="Calibri" w:hAnsi="Times New Roman" w:cs="Times New Roman"/>
          <w:b/>
          <w:bCs/>
          <w:noProof w:val="0"/>
          <w:sz w:val="28"/>
          <w:szCs w:val="28"/>
        </w:rPr>
        <w:t xml:space="preserve"> </w:t>
      </w:r>
      <w:r w:rsidRPr="00D45A29">
        <w:rPr>
          <w:rFonts w:ascii="Times New Roman" w:eastAsia="Calibri" w:hAnsi="Times New Roman" w:cs="Times New Roman"/>
          <w:noProof w:val="0"/>
          <w:sz w:val="28"/>
          <w:szCs w:val="28"/>
        </w:rPr>
        <w:t xml:space="preserve">на </w:t>
      </w:r>
      <w:r w:rsidR="00E360C4" w:rsidRPr="00D45A29">
        <w:rPr>
          <w:rFonts w:ascii="Times New Roman" w:eastAsia="Calibri" w:hAnsi="Times New Roman" w:cs="Times New Roman"/>
          <w:noProof w:val="0"/>
          <w:sz w:val="28"/>
          <w:szCs w:val="28"/>
        </w:rPr>
        <w:t>32 760 330 тенге или на</w:t>
      </w:r>
      <w:r w:rsidR="00E360C4" w:rsidRPr="005267F4">
        <w:rPr>
          <w:rFonts w:ascii="Times New Roman" w:eastAsia="Calibri" w:hAnsi="Times New Roman" w:cs="Times New Roman"/>
          <w:b/>
          <w:bCs/>
          <w:noProof w:val="0"/>
          <w:sz w:val="28"/>
          <w:szCs w:val="28"/>
        </w:rPr>
        <w:t xml:space="preserve"> </w:t>
      </w:r>
      <w:r w:rsidR="00090D67">
        <w:rPr>
          <w:rFonts w:ascii="Times New Roman" w:eastAsia="Calibri" w:hAnsi="Times New Roman" w:cs="Times New Roman"/>
          <w:b/>
          <w:bCs/>
          <w:noProof w:val="0"/>
          <w:sz w:val="28"/>
          <w:szCs w:val="28"/>
        </w:rPr>
        <w:t>65</w:t>
      </w:r>
      <w:r w:rsidR="00E360C4" w:rsidRPr="005267F4">
        <w:rPr>
          <w:rFonts w:ascii="Times New Roman" w:eastAsia="Calibri" w:hAnsi="Times New Roman" w:cs="Times New Roman"/>
          <w:b/>
          <w:bCs/>
          <w:noProof w:val="0"/>
          <w:sz w:val="28"/>
          <w:szCs w:val="28"/>
        </w:rPr>
        <w:t>%.</w:t>
      </w:r>
    </w:p>
    <w:p w14:paraId="6EB0C013" w14:textId="2C5BCC5B" w:rsidR="00E360C4" w:rsidRPr="0083102B" w:rsidRDefault="002643FD" w:rsidP="00A543A2">
      <w:pPr>
        <w:spacing w:after="0" w:line="240" w:lineRule="auto"/>
        <w:ind w:firstLine="720"/>
        <w:jc w:val="both"/>
        <w:rPr>
          <w:rFonts w:ascii="Times New Roman" w:eastAsia="Calibri" w:hAnsi="Times New Roman" w:cs="Times New Roman"/>
          <w:b/>
          <w:bCs/>
          <w:noProof w:val="0"/>
          <w:sz w:val="28"/>
          <w:szCs w:val="28"/>
        </w:rPr>
      </w:pPr>
      <w:r w:rsidRPr="005267F4">
        <w:rPr>
          <w:rFonts w:ascii="Times New Roman" w:eastAsia="Calibri" w:hAnsi="Times New Roman" w:cs="Times New Roman"/>
          <w:noProof w:val="0"/>
          <w:sz w:val="28"/>
          <w:szCs w:val="28"/>
        </w:rPr>
        <w:t>Также, разница в количестве</w:t>
      </w:r>
      <w:r w:rsidRPr="002643FD">
        <w:rPr>
          <w:rFonts w:ascii="Times New Roman" w:eastAsia="Calibri" w:hAnsi="Times New Roman" w:cs="Times New Roman"/>
          <w:noProof w:val="0"/>
          <w:sz w:val="28"/>
          <w:szCs w:val="28"/>
        </w:rPr>
        <w:t xml:space="preserve"> дошкольных организации в </w:t>
      </w:r>
      <w:r>
        <w:rPr>
          <w:rFonts w:ascii="Times New Roman" w:eastAsia="Calibri" w:hAnsi="Times New Roman" w:cs="Times New Roman"/>
          <w:noProof w:val="0"/>
          <w:sz w:val="28"/>
          <w:szCs w:val="28"/>
        </w:rPr>
        <w:t xml:space="preserve">г. </w:t>
      </w:r>
      <w:r w:rsidR="00612E1E">
        <w:rPr>
          <w:rFonts w:ascii="Times New Roman" w:eastAsia="Calibri" w:hAnsi="Times New Roman" w:cs="Times New Roman"/>
          <w:noProof w:val="0"/>
          <w:sz w:val="28"/>
          <w:szCs w:val="28"/>
        </w:rPr>
        <w:t>Астана</w:t>
      </w:r>
      <w:r w:rsidRPr="002643FD">
        <w:rPr>
          <w:rFonts w:ascii="Times New Roman" w:eastAsia="Calibri" w:hAnsi="Times New Roman" w:cs="Times New Roman"/>
          <w:noProof w:val="0"/>
          <w:sz w:val="28"/>
          <w:szCs w:val="28"/>
        </w:rPr>
        <w:t xml:space="preserve"> по сравнению </w:t>
      </w:r>
      <w:r>
        <w:rPr>
          <w:rFonts w:ascii="Times New Roman" w:eastAsia="Calibri" w:hAnsi="Times New Roman" w:cs="Times New Roman"/>
          <w:noProof w:val="0"/>
          <w:sz w:val="28"/>
          <w:szCs w:val="28"/>
        </w:rPr>
        <w:t xml:space="preserve">г. </w:t>
      </w:r>
      <w:r w:rsidR="00612E1E">
        <w:rPr>
          <w:rFonts w:ascii="Times New Roman" w:eastAsia="Calibri" w:hAnsi="Times New Roman" w:cs="Times New Roman"/>
          <w:noProof w:val="0"/>
          <w:sz w:val="28"/>
          <w:szCs w:val="28"/>
        </w:rPr>
        <w:t>Шымкент</w:t>
      </w:r>
      <w:r w:rsidRPr="002643FD">
        <w:rPr>
          <w:rFonts w:ascii="Times New Roman" w:eastAsia="Calibri" w:hAnsi="Times New Roman" w:cs="Times New Roman"/>
          <w:noProof w:val="0"/>
          <w:sz w:val="28"/>
          <w:szCs w:val="28"/>
        </w:rPr>
        <w:t xml:space="preserve"> в 2023 году </w:t>
      </w:r>
      <w:r w:rsidR="00612E1E">
        <w:rPr>
          <w:rFonts w:ascii="Times New Roman" w:eastAsia="Calibri" w:hAnsi="Times New Roman" w:cs="Times New Roman"/>
          <w:b/>
          <w:bCs/>
          <w:noProof w:val="0"/>
          <w:sz w:val="28"/>
          <w:szCs w:val="28"/>
        </w:rPr>
        <w:t>больше</w:t>
      </w:r>
      <w:r w:rsidRPr="005267F4">
        <w:rPr>
          <w:rFonts w:ascii="Times New Roman" w:eastAsia="Calibri" w:hAnsi="Times New Roman" w:cs="Times New Roman"/>
          <w:noProof w:val="0"/>
          <w:sz w:val="28"/>
          <w:szCs w:val="28"/>
        </w:rPr>
        <w:t xml:space="preserve"> на 65 или</w:t>
      </w:r>
      <w:r w:rsidR="005267F4" w:rsidRPr="00FE659E">
        <w:rPr>
          <w:rFonts w:ascii="Times New Roman" w:eastAsia="Calibri" w:hAnsi="Times New Roman" w:cs="Times New Roman"/>
          <w:noProof w:val="0"/>
          <w:sz w:val="28"/>
          <w:szCs w:val="28"/>
        </w:rPr>
        <w:t xml:space="preserve"> </w:t>
      </w:r>
      <w:r w:rsidR="005267F4" w:rsidRPr="005267F4">
        <w:rPr>
          <w:rFonts w:ascii="Times New Roman" w:eastAsia="Calibri" w:hAnsi="Times New Roman" w:cs="Times New Roman"/>
          <w:noProof w:val="0"/>
          <w:sz w:val="28"/>
          <w:szCs w:val="28"/>
        </w:rPr>
        <w:t>на</w:t>
      </w:r>
      <w:r w:rsidRPr="005267F4">
        <w:rPr>
          <w:rFonts w:ascii="Times New Roman" w:eastAsia="Calibri" w:hAnsi="Times New Roman" w:cs="Times New Roman"/>
          <w:b/>
          <w:bCs/>
          <w:noProof w:val="0"/>
          <w:sz w:val="28"/>
          <w:szCs w:val="28"/>
        </w:rPr>
        <w:t xml:space="preserve"> </w:t>
      </w:r>
      <w:r w:rsidR="00D45274">
        <w:rPr>
          <w:rFonts w:ascii="Times New Roman" w:eastAsia="Calibri" w:hAnsi="Times New Roman" w:cs="Times New Roman"/>
          <w:b/>
          <w:bCs/>
          <w:noProof w:val="0"/>
          <w:sz w:val="28"/>
          <w:szCs w:val="28"/>
        </w:rPr>
        <w:t>9</w:t>
      </w:r>
      <w:r w:rsidRPr="005267F4">
        <w:rPr>
          <w:rFonts w:ascii="Times New Roman" w:eastAsia="Calibri" w:hAnsi="Times New Roman" w:cs="Times New Roman"/>
          <w:b/>
          <w:bCs/>
          <w:noProof w:val="0"/>
          <w:sz w:val="28"/>
          <w:szCs w:val="28"/>
        </w:rPr>
        <w:t>%</w:t>
      </w:r>
      <w:r w:rsidRPr="005267F4">
        <w:rPr>
          <w:rFonts w:ascii="Times New Roman" w:eastAsia="Calibri" w:hAnsi="Times New Roman" w:cs="Times New Roman"/>
          <w:noProof w:val="0"/>
          <w:sz w:val="28"/>
          <w:szCs w:val="28"/>
        </w:rPr>
        <w:t xml:space="preserve">. При этом, сумма государственных закупок в г. </w:t>
      </w:r>
      <w:r w:rsidR="00612E1E">
        <w:rPr>
          <w:rFonts w:ascii="Times New Roman" w:eastAsia="Calibri" w:hAnsi="Times New Roman" w:cs="Times New Roman"/>
          <w:noProof w:val="0"/>
          <w:sz w:val="28"/>
          <w:szCs w:val="28"/>
        </w:rPr>
        <w:t>Астана</w:t>
      </w:r>
      <w:r w:rsidRPr="005267F4">
        <w:rPr>
          <w:rFonts w:ascii="Times New Roman" w:eastAsia="Calibri" w:hAnsi="Times New Roman" w:cs="Times New Roman"/>
          <w:noProof w:val="0"/>
          <w:sz w:val="28"/>
          <w:szCs w:val="28"/>
        </w:rPr>
        <w:t xml:space="preserve"> по сравнению с г. </w:t>
      </w:r>
      <w:r w:rsidR="00612E1E">
        <w:rPr>
          <w:rFonts w:ascii="Times New Roman" w:eastAsia="Calibri" w:hAnsi="Times New Roman" w:cs="Times New Roman"/>
          <w:noProof w:val="0"/>
          <w:sz w:val="28"/>
          <w:szCs w:val="28"/>
        </w:rPr>
        <w:t>Шымкент</w:t>
      </w:r>
      <w:r w:rsidRPr="005267F4">
        <w:rPr>
          <w:rFonts w:ascii="Times New Roman" w:eastAsia="Calibri" w:hAnsi="Times New Roman" w:cs="Times New Roman"/>
          <w:noProof w:val="0"/>
          <w:sz w:val="28"/>
          <w:szCs w:val="28"/>
        </w:rPr>
        <w:t xml:space="preserve"> в 2023 году </w:t>
      </w:r>
      <w:r w:rsidR="00612E1E">
        <w:rPr>
          <w:rFonts w:ascii="Times New Roman" w:eastAsia="Calibri" w:hAnsi="Times New Roman" w:cs="Times New Roman"/>
          <w:b/>
          <w:bCs/>
          <w:noProof w:val="0"/>
          <w:sz w:val="28"/>
          <w:szCs w:val="28"/>
        </w:rPr>
        <w:t>больше</w:t>
      </w:r>
      <w:r w:rsidRPr="005267F4">
        <w:rPr>
          <w:rFonts w:ascii="Times New Roman" w:eastAsia="Calibri" w:hAnsi="Times New Roman" w:cs="Times New Roman"/>
          <w:b/>
          <w:bCs/>
          <w:noProof w:val="0"/>
          <w:sz w:val="28"/>
          <w:szCs w:val="28"/>
        </w:rPr>
        <w:t xml:space="preserve"> </w:t>
      </w:r>
      <w:r w:rsidRPr="005267F4">
        <w:rPr>
          <w:rFonts w:ascii="Times New Roman" w:eastAsia="Calibri" w:hAnsi="Times New Roman" w:cs="Times New Roman"/>
          <w:noProof w:val="0"/>
          <w:sz w:val="28"/>
          <w:szCs w:val="28"/>
        </w:rPr>
        <w:t xml:space="preserve">на 39 243 840 тенге или </w:t>
      </w:r>
      <w:r w:rsidR="00D45274">
        <w:rPr>
          <w:rFonts w:ascii="Times New Roman" w:eastAsia="Calibri" w:hAnsi="Times New Roman" w:cs="Times New Roman"/>
          <w:noProof w:val="0"/>
          <w:sz w:val="28"/>
          <w:szCs w:val="28"/>
        </w:rPr>
        <w:t xml:space="preserve">в </w:t>
      </w:r>
      <w:r w:rsidR="00D45274" w:rsidRPr="004A52F0">
        <w:rPr>
          <w:rFonts w:ascii="Times New Roman" w:eastAsia="Calibri" w:hAnsi="Times New Roman" w:cs="Times New Roman"/>
          <w:b/>
          <w:bCs/>
          <w:noProof w:val="0"/>
          <w:sz w:val="28"/>
          <w:szCs w:val="28"/>
        </w:rPr>
        <w:t>2,4 раза.</w:t>
      </w:r>
    </w:p>
    <w:p w14:paraId="2D399516" w14:textId="5A06EC22" w:rsidR="00127E5C" w:rsidRPr="00067378" w:rsidRDefault="00127E5C" w:rsidP="00A543A2">
      <w:pPr>
        <w:spacing w:after="0" w:line="240" w:lineRule="auto"/>
        <w:ind w:firstLine="720"/>
        <w:jc w:val="both"/>
        <w:rPr>
          <w:rFonts w:ascii="Times New Roman" w:eastAsia="Calibri" w:hAnsi="Times New Roman" w:cs="Times New Roman"/>
          <w:b/>
          <w:bCs/>
          <w:noProof w:val="0"/>
          <w:sz w:val="28"/>
          <w:szCs w:val="28"/>
        </w:rPr>
      </w:pPr>
      <w:r w:rsidRPr="0083102B">
        <w:rPr>
          <w:rFonts w:ascii="Times New Roman" w:eastAsia="Calibri" w:hAnsi="Times New Roman" w:cs="Times New Roman"/>
          <w:noProof w:val="0"/>
          <w:sz w:val="28"/>
          <w:szCs w:val="28"/>
        </w:rPr>
        <w:t xml:space="preserve">Необходимо отметить, что </w:t>
      </w:r>
      <w:r w:rsidR="00F121AA" w:rsidRPr="0083102B">
        <w:rPr>
          <w:rFonts w:ascii="Times New Roman" w:eastAsia="Calibri" w:hAnsi="Times New Roman" w:cs="Times New Roman"/>
          <w:noProof w:val="0"/>
          <w:sz w:val="28"/>
          <w:szCs w:val="28"/>
        </w:rPr>
        <w:t>вышеуказанные регионы закуп</w:t>
      </w:r>
      <w:r w:rsidR="0083102B" w:rsidRPr="0083102B">
        <w:rPr>
          <w:rFonts w:ascii="Times New Roman" w:eastAsia="Calibri" w:hAnsi="Times New Roman" w:cs="Times New Roman"/>
          <w:noProof w:val="0"/>
          <w:sz w:val="28"/>
          <w:szCs w:val="28"/>
        </w:rPr>
        <w:t>али</w:t>
      </w:r>
      <w:r w:rsidR="00F121AA" w:rsidRPr="0083102B">
        <w:rPr>
          <w:rFonts w:ascii="Times New Roman" w:eastAsia="Calibri" w:hAnsi="Times New Roman" w:cs="Times New Roman"/>
          <w:noProof w:val="0"/>
          <w:sz w:val="28"/>
          <w:szCs w:val="28"/>
        </w:rPr>
        <w:t xml:space="preserve"> одинаковую информационную услугу</w:t>
      </w:r>
      <w:r w:rsidR="00312338" w:rsidRPr="0083102B">
        <w:rPr>
          <w:rFonts w:ascii="Times New Roman" w:eastAsia="Calibri" w:hAnsi="Times New Roman" w:cs="Times New Roman"/>
          <w:noProof w:val="0"/>
          <w:sz w:val="28"/>
          <w:szCs w:val="28"/>
        </w:rPr>
        <w:t xml:space="preserve"> </w:t>
      </w:r>
      <w:r w:rsidR="00E40C9C">
        <w:rPr>
          <w:rFonts w:ascii="Times New Roman" w:eastAsia="Calibri" w:hAnsi="Times New Roman" w:cs="Times New Roman"/>
          <w:noProof w:val="0"/>
          <w:sz w:val="28"/>
          <w:szCs w:val="28"/>
          <w:lang w:val="en-US"/>
        </w:rPr>
        <w:t>*</w:t>
      </w:r>
      <w:r w:rsidR="00F121AA" w:rsidRPr="0083102B">
        <w:rPr>
          <w:rFonts w:ascii="Times New Roman" w:eastAsia="Calibri" w:hAnsi="Times New Roman" w:cs="Times New Roman"/>
          <w:noProof w:val="0"/>
          <w:sz w:val="28"/>
          <w:szCs w:val="28"/>
        </w:rPr>
        <w:t xml:space="preserve"> по постановке на очередь детей дошкольного возраста (до 6 лет) для направления в дошкольные организации от одной организации - </w:t>
      </w:r>
      <w:r w:rsidR="00E40C9C">
        <w:rPr>
          <w:rFonts w:ascii="Times New Roman" w:eastAsia="Calibri" w:hAnsi="Times New Roman" w:cs="Times New Roman"/>
          <w:noProof w:val="0"/>
          <w:sz w:val="28"/>
          <w:szCs w:val="28"/>
          <w:lang w:val="en-US"/>
        </w:rPr>
        <w:t>*</w:t>
      </w:r>
      <w:r w:rsidR="00F121AA" w:rsidRPr="0083102B">
        <w:rPr>
          <w:rFonts w:ascii="Times New Roman" w:eastAsia="Calibri" w:hAnsi="Times New Roman" w:cs="Times New Roman"/>
          <w:noProof w:val="0"/>
          <w:sz w:val="28"/>
          <w:szCs w:val="28"/>
        </w:rPr>
        <w:t xml:space="preserve"> </w:t>
      </w:r>
      <w:r w:rsidR="000858D1" w:rsidRPr="0083102B">
        <w:rPr>
          <w:rFonts w:ascii="Times New Roman" w:eastAsia="Calibri" w:hAnsi="Times New Roman" w:cs="Times New Roman"/>
          <w:noProof w:val="0"/>
          <w:sz w:val="28"/>
          <w:szCs w:val="28"/>
        </w:rPr>
        <w:t xml:space="preserve">способом </w:t>
      </w:r>
      <w:r w:rsidR="000858D1" w:rsidRPr="0083102B">
        <w:rPr>
          <w:rFonts w:ascii="Times New Roman" w:eastAsia="Calibri" w:hAnsi="Times New Roman" w:cs="Times New Roman"/>
          <w:b/>
          <w:bCs/>
          <w:noProof w:val="0"/>
          <w:sz w:val="28"/>
          <w:szCs w:val="28"/>
        </w:rPr>
        <w:t>из одного источника</w:t>
      </w:r>
      <w:r w:rsidR="000858D1">
        <w:rPr>
          <w:rFonts w:ascii="Times New Roman" w:eastAsia="Calibri" w:hAnsi="Times New Roman" w:cs="Times New Roman"/>
          <w:b/>
          <w:bCs/>
          <w:noProof w:val="0"/>
          <w:sz w:val="28"/>
          <w:szCs w:val="28"/>
        </w:rPr>
        <w:t>.</w:t>
      </w:r>
      <w:r w:rsidR="00647D3A" w:rsidRPr="00067378">
        <w:rPr>
          <w:rFonts w:ascii="Times New Roman" w:eastAsia="Calibri" w:hAnsi="Times New Roman" w:cs="Times New Roman"/>
          <w:b/>
          <w:bCs/>
          <w:noProof w:val="0"/>
          <w:sz w:val="28"/>
          <w:szCs w:val="28"/>
        </w:rPr>
        <w:t xml:space="preserve"> </w:t>
      </w:r>
    </w:p>
    <w:p w14:paraId="17D47CFC" w14:textId="77777777" w:rsidR="00AE1000" w:rsidRPr="00FE659E" w:rsidRDefault="00AE1000" w:rsidP="00F33A5B">
      <w:pPr>
        <w:spacing w:after="0" w:line="240" w:lineRule="auto"/>
        <w:jc w:val="both"/>
        <w:rPr>
          <w:rFonts w:ascii="Times New Roman" w:eastAsia="Calibri" w:hAnsi="Times New Roman" w:cs="Times New Roman"/>
          <w:i/>
          <w:iCs/>
          <w:noProof w:val="0"/>
          <w:sz w:val="24"/>
          <w:szCs w:val="24"/>
        </w:rPr>
      </w:pPr>
    </w:p>
    <w:p w14:paraId="5B74D0D0" w14:textId="35371A5C" w:rsidR="004740BB" w:rsidRPr="005F1249" w:rsidRDefault="004740BB" w:rsidP="00AD46D4">
      <w:pPr>
        <w:pStyle w:val="a3"/>
        <w:numPr>
          <w:ilvl w:val="0"/>
          <w:numId w:val="17"/>
        </w:numPr>
        <w:ind w:right="-2"/>
        <w:jc w:val="center"/>
        <w:rPr>
          <w:rFonts w:ascii="Times New Roman" w:hAnsi="Times New Roman"/>
          <w:sz w:val="28"/>
          <w:szCs w:val="28"/>
        </w:rPr>
      </w:pPr>
      <w:r w:rsidRPr="00E93C07">
        <w:rPr>
          <w:rFonts w:ascii="Times New Roman" w:hAnsi="Times New Roman"/>
          <w:b/>
          <w:bCs/>
          <w:color w:val="000000"/>
          <w:sz w:val="28"/>
          <w:szCs w:val="28"/>
        </w:rPr>
        <w:t>Оценка состояния конкурентной среды на рынке</w:t>
      </w:r>
    </w:p>
    <w:p w14:paraId="1DFB15AD" w14:textId="77777777" w:rsidR="005F1249" w:rsidRPr="00E93C07" w:rsidRDefault="005F1249" w:rsidP="005F1249">
      <w:pPr>
        <w:pStyle w:val="a3"/>
        <w:ind w:right="-2"/>
        <w:rPr>
          <w:rFonts w:ascii="Times New Roman" w:hAnsi="Times New Roman"/>
          <w:sz w:val="28"/>
          <w:szCs w:val="28"/>
        </w:rPr>
      </w:pPr>
    </w:p>
    <w:p w14:paraId="2FD514D4" w14:textId="77777777" w:rsidR="005E458D" w:rsidRPr="00FE659E" w:rsidRDefault="005E458D" w:rsidP="005E458D">
      <w:pPr>
        <w:spacing w:after="0" w:line="240" w:lineRule="auto"/>
        <w:ind w:right="-2" w:firstLine="709"/>
        <w:jc w:val="both"/>
        <w:rPr>
          <w:rFonts w:ascii="Times New Roman" w:hAnsi="Times New Roman" w:cs="Times New Roman"/>
          <w:bCs/>
          <w:noProof w:val="0"/>
          <w:sz w:val="28"/>
          <w:szCs w:val="28"/>
        </w:rPr>
      </w:pPr>
      <w:r w:rsidRPr="00E93C07">
        <w:rPr>
          <w:rFonts w:ascii="Times New Roman" w:hAnsi="Times New Roman" w:cs="Times New Roman"/>
          <w:bCs/>
          <w:noProof w:val="0"/>
          <w:sz w:val="28"/>
          <w:szCs w:val="28"/>
        </w:rPr>
        <w:t>Для оценки состояния конкурентной среды на товарном рынке использован метод определения уровня концентрации.</w:t>
      </w:r>
    </w:p>
    <w:p w14:paraId="1C8CD692" w14:textId="77777777" w:rsidR="005E458D" w:rsidRPr="00E93C07" w:rsidRDefault="005E458D" w:rsidP="005E458D">
      <w:pPr>
        <w:spacing w:after="0" w:line="240" w:lineRule="auto"/>
        <w:ind w:right="-2" w:firstLine="709"/>
        <w:jc w:val="both"/>
        <w:rPr>
          <w:rFonts w:ascii="Times New Roman" w:hAnsi="Times New Roman" w:cs="Times New Roman"/>
          <w:bCs/>
          <w:noProof w:val="0"/>
          <w:sz w:val="28"/>
          <w:szCs w:val="28"/>
        </w:rPr>
      </w:pPr>
      <w:r w:rsidRPr="00E93C07">
        <w:rPr>
          <w:rFonts w:ascii="Times New Roman" w:hAnsi="Times New Roman" w:cs="Times New Roman"/>
          <w:bCs/>
          <w:noProof w:val="0"/>
          <w:sz w:val="28"/>
          <w:szCs w:val="28"/>
        </w:rPr>
        <w:t xml:space="preserve">Показатели рыночной концентрации дают возможность сделать предварительную оценку степени монополизации рынка, равномерности </w:t>
      </w:r>
      <w:r w:rsidRPr="00E93C07">
        <w:rPr>
          <w:rFonts w:ascii="Times New Roman" w:hAnsi="Times New Roman" w:cs="Times New Roman"/>
          <w:bCs/>
          <w:i/>
          <w:noProof w:val="0"/>
          <w:sz w:val="28"/>
          <w:szCs w:val="28"/>
        </w:rPr>
        <w:t xml:space="preserve">(или неравномерности) </w:t>
      </w:r>
      <w:r w:rsidRPr="00E93C07">
        <w:rPr>
          <w:rFonts w:ascii="Times New Roman" w:hAnsi="Times New Roman" w:cs="Times New Roman"/>
          <w:bCs/>
          <w:noProof w:val="0"/>
          <w:sz w:val="28"/>
          <w:szCs w:val="28"/>
        </w:rPr>
        <w:t>присутствия на нем субъектов рынка. Чем больше поставщиков с разномасштабной поставкой товара действует на соответствующем товарном рынке, тем меньшее значение имеют приведенные показатели.</w:t>
      </w:r>
    </w:p>
    <w:p w14:paraId="62105270" w14:textId="77777777" w:rsidR="005E458D" w:rsidRPr="00E93C07" w:rsidRDefault="005E458D" w:rsidP="005E458D">
      <w:pPr>
        <w:spacing w:after="0" w:line="240" w:lineRule="auto"/>
        <w:ind w:right="-2" w:firstLine="709"/>
        <w:jc w:val="both"/>
        <w:rPr>
          <w:rFonts w:ascii="Times New Roman" w:hAnsi="Times New Roman" w:cs="Times New Roman"/>
          <w:bCs/>
          <w:noProof w:val="0"/>
          <w:sz w:val="28"/>
          <w:szCs w:val="28"/>
        </w:rPr>
      </w:pPr>
      <w:r w:rsidRPr="00E93C07">
        <w:rPr>
          <w:rFonts w:ascii="Times New Roman" w:hAnsi="Times New Roman" w:cs="Times New Roman"/>
          <w:bCs/>
          <w:noProof w:val="0"/>
          <w:sz w:val="28"/>
          <w:szCs w:val="28"/>
        </w:rPr>
        <w:t xml:space="preserve">В соответствии со значениями коэффициентов концентрации </w:t>
      </w:r>
      <w:r w:rsidRPr="00E93C07">
        <w:rPr>
          <w:rFonts w:ascii="Times New Roman" w:hAnsi="Times New Roman" w:cs="Times New Roman"/>
          <w:bCs/>
          <w:i/>
          <w:noProof w:val="0"/>
          <w:sz w:val="24"/>
          <w:szCs w:val="24"/>
        </w:rPr>
        <w:t>(далее – СР)</w:t>
      </w:r>
      <w:r w:rsidRPr="00E93C07">
        <w:rPr>
          <w:rFonts w:ascii="Times New Roman" w:hAnsi="Times New Roman" w:cs="Times New Roman"/>
          <w:bCs/>
          <w:noProof w:val="0"/>
          <w:sz w:val="28"/>
          <w:szCs w:val="28"/>
        </w:rPr>
        <w:t xml:space="preserve"> и индексов Герфиндаля–Гиршмана </w:t>
      </w:r>
      <w:r w:rsidRPr="00E93C07">
        <w:rPr>
          <w:rFonts w:ascii="Times New Roman" w:hAnsi="Times New Roman" w:cs="Times New Roman"/>
          <w:bCs/>
          <w:i/>
          <w:noProof w:val="0"/>
          <w:sz w:val="24"/>
          <w:szCs w:val="24"/>
        </w:rPr>
        <w:t>(далее – ННI)</w:t>
      </w:r>
      <w:r w:rsidRPr="00E93C07">
        <w:rPr>
          <w:rFonts w:ascii="Times New Roman" w:hAnsi="Times New Roman" w:cs="Times New Roman"/>
          <w:bCs/>
          <w:noProof w:val="0"/>
          <w:sz w:val="28"/>
          <w:szCs w:val="28"/>
        </w:rPr>
        <w:t xml:space="preserve"> выделяются три типа рынка по степени концентрации:</w:t>
      </w:r>
    </w:p>
    <w:p w14:paraId="17C660A0" w14:textId="3D50B3D0" w:rsidR="005E458D" w:rsidRPr="00E93C07" w:rsidRDefault="005E458D" w:rsidP="005E458D">
      <w:pPr>
        <w:spacing w:after="0" w:line="240" w:lineRule="auto"/>
        <w:ind w:right="-2"/>
        <w:rPr>
          <w:rFonts w:ascii="Times New Roman" w:hAnsi="Times New Roman" w:cs="Times New Roman"/>
          <w:bCs/>
          <w:i/>
          <w:noProof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9"/>
        <w:gridCol w:w="2989"/>
        <w:gridCol w:w="2981"/>
      </w:tblGrid>
      <w:tr w:rsidR="005E458D" w:rsidRPr="00E93C07" w14:paraId="163AABDA" w14:textId="77777777" w:rsidTr="00A54964">
        <w:tc>
          <w:tcPr>
            <w:tcW w:w="1944" w:type="pct"/>
            <w:vAlign w:val="center"/>
          </w:tcPr>
          <w:p w14:paraId="0AC01E8F" w14:textId="77777777" w:rsidR="005E458D" w:rsidRPr="00E93C07" w:rsidRDefault="005E458D" w:rsidP="005E458D">
            <w:pPr>
              <w:widowControl w:val="0"/>
              <w:suppressAutoHyphens/>
              <w:autoSpaceDE w:val="0"/>
              <w:autoSpaceDN w:val="0"/>
              <w:adjustRightInd w:val="0"/>
              <w:spacing w:after="0" w:line="240" w:lineRule="auto"/>
              <w:contextualSpacing/>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Высококонцентрированные рынки (ВК)</w:t>
            </w:r>
          </w:p>
        </w:tc>
        <w:tc>
          <w:tcPr>
            <w:tcW w:w="1530" w:type="pct"/>
            <w:vAlign w:val="center"/>
          </w:tcPr>
          <w:p w14:paraId="07610EC6"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70% &lt;СR-3 &lt; 100%</w:t>
            </w:r>
          </w:p>
          <w:p w14:paraId="31806599"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2 000&lt;ННК&lt; 10 000</w:t>
            </w:r>
          </w:p>
        </w:tc>
        <w:tc>
          <w:tcPr>
            <w:tcW w:w="1526" w:type="pct"/>
            <w:vAlign w:val="center"/>
          </w:tcPr>
          <w:p w14:paraId="25C663BE"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80% &lt; СR -4 &lt; 100%</w:t>
            </w:r>
          </w:p>
          <w:p w14:paraId="46ED3C9A"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1 800 &lt;ННК&lt; 10 000</w:t>
            </w:r>
          </w:p>
        </w:tc>
      </w:tr>
      <w:tr w:rsidR="005E458D" w:rsidRPr="00E93C07" w14:paraId="52DBE025" w14:textId="77777777" w:rsidTr="00A54964">
        <w:tc>
          <w:tcPr>
            <w:tcW w:w="1944" w:type="pct"/>
            <w:vAlign w:val="center"/>
          </w:tcPr>
          <w:p w14:paraId="63DF7DBE" w14:textId="77777777" w:rsidR="005E458D" w:rsidRPr="00E93C07" w:rsidRDefault="005E458D" w:rsidP="005E458D">
            <w:pPr>
              <w:widowControl w:val="0"/>
              <w:suppressAutoHyphens/>
              <w:autoSpaceDE w:val="0"/>
              <w:autoSpaceDN w:val="0"/>
              <w:adjustRightInd w:val="0"/>
              <w:spacing w:after="0" w:line="240" w:lineRule="auto"/>
              <w:contextualSpacing/>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Умеренноконцентрированные рынки (УК)</w:t>
            </w:r>
          </w:p>
        </w:tc>
        <w:tc>
          <w:tcPr>
            <w:tcW w:w="1530" w:type="pct"/>
            <w:vAlign w:val="center"/>
          </w:tcPr>
          <w:p w14:paraId="0FE7E108"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45% &lt; СR -3 &lt; 70%</w:t>
            </w:r>
          </w:p>
          <w:p w14:paraId="4DB09ED0"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1 000&lt; ННК&lt; 2 000</w:t>
            </w:r>
          </w:p>
        </w:tc>
        <w:tc>
          <w:tcPr>
            <w:tcW w:w="1526" w:type="pct"/>
            <w:vAlign w:val="center"/>
          </w:tcPr>
          <w:p w14:paraId="0BC9602A"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45% &lt; СR -4 &lt; 80%</w:t>
            </w:r>
          </w:p>
          <w:p w14:paraId="477AF37D"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1 000 &lt;ННК&lt; 1 800</w:t>
            </w:r>
          </w:p>
        </w:tc>
      </w:tr>
      <w:tr w:rsidR="005E458D" w:rsidRPr="00E93C07" w14:paraId="53B97266" w14:textId="77777777" w:rsidTr="00A54964">
        <w:tc>
          <w:tcPr>
            <w:tcW w:w="1944" w:type="pct"/>
            <w:vAlign w:val="center"/>
          </w:tcPr>
          <w:p w14:paraId="5832CE32" w14:textId="77777777" w:rsidR="005E458D" w:rsidRPr="00E93C07" w:rsidRDefault="005E458D" w:rsidP="005E458D">
            <w:pPr>
              <w:widowControl w:val="0"/>
              <w:suppressAutoHyphens/>
              <w:autoSpaceDE w:val="0"/>
              <w:autoSpaceDN w:val="0"/>
              <w:adjustRightInd w:val="0"/>
              <w:spacing w:after="0" w:line="240" w:lineRule="auto"/>
              <w:contextualSpacing/>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Низкоконцентрированные рынки (НК)</w:t>
            </w:r>
          </w:p>
        </w:tc>
        <w:tc>
          <w:tcPr>
            <w:tcW w:w="1530" w:type="pct"/>
            <w:vAlign w:val="center"/>
          </w:tcPr>
          <w:p w14:paraId="301D3D71"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СR -3 &lt; 45%</w:t>
            </w:r>
          </w:p>
          <w:p w14:paraId="6CCAD364"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ННК&lt; 1 000</w:t>
            </w:r>
          </w:p>
        </w:tc>
        <w:tc>
          <w:tcPr>
            <w:tcW w:w="1526" w:type="pct"/>
            <w:vAlign w:val="center"/>
          </w:tcPr>
          <w:p w14:paraId="3C1C9E23"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СR -4 &lt; 45%</w:t>
            </w:r>
          </w:p>
          <w:p w14:paraId="30EB7377" w14:textId="77777777" w:rsidR="005E458D" w:rsidRPr="00E93C07" w:rsidRDefault="005E458D" w:rsidP="005E458D">
            <w:pPr>
              <w:widowControl w:val="0"/>
              <w:suppressAutoHyphens/>
              <w:autoSpaceDE w:val="0"/>
              <w:autoSpaceDN w:val="0"/>
              <w:adjustRightInd w:val="0"/>
              <w:spacing w:after="0" w:line="240" w:lineRule="auto"/>
              <w:contextualSpacing/>
              <w:jc w:val="center"/>
              <w:rPr>
                <w:rFonts w:ascii="Times New Roman" w:eastAsia="Times New Roman" w:hAnsi="Times New Roman" w:cs="Times New Roman"/>
                <w:noProof w:val="0"/>
                <w:sz w:val="20"/>
                <w:szCs w:val="20"/>
                <w:lang w:eastAsia="ar-SA"/>
              </w:rPr>
            </w:pPr>
            <w:r w:rsidRPr="00E93C07">
              <w:rPr>
                <w:rFonts w:ascii="Times New Roman" w:eastAsia="Times New Roman" w:hAnsi="Times New Roman" w:cs="Times New Roman"/>
                <w:noProof w:val="0"/>
                <w:sz w:val="20"/>
                <w:szCs w:val="20"/>
                <w:lang w:eastAsia="ar-SA"/>
              </w:rPr>
              <w:t>ННК&lt; 1 000</w:t>
            </w:r>
          </w:p>
        </w:tc>
      </w:tr>
    </w:tbl>
    <w:p w14:paraId="02CD06F7" w14:textId="53EB7B8A" w:rsidR="00B65FA6" w:rsidRPr="00E93C07" w:rsidRDefault="00B65FA6" w:rsidP="003467EC">
      <w:pPr>
        <w:spacing w:after="0" w:line="240" w:lineRule="auto"/>
        <w:ind w:right="-2"/>
        <w:jc w:val="both"/>
        <w:rPr>
          <w:rFonts w:ascii="Times New Roman" w:hAnsi="Times New Roman" w:cs="Times New Roman"/>
          <w:bCs/>
          <w:noProof w:val="0"/>
          <w:color w:val="000000"/>
          <w:sz w:val="28"/>
          <w:szCs w:val="28"/>
        </w:rPr>
      </w:pPr>
    </w:p>
    <w:p w14:paraId="4E927606" w14:textId="3FB7DC50" w:rsidR="0002409D" w:rsidRPr="00E93C07" w:rsidRDefault="0002409D" w:rsidP="0002409D">
      <w:pPr>
        <w:spacing w:after="0" w:line="240" w:lineRule="auto"/>
        <w:ind w:firstLine="709"/>
        <w:jc w:val="both"/>
        <w:rPr>
          <w:rFonts w:ascii="Times New Roman" w:eastAsia="Times New Roman" w:hAnsi="Times New Roman" w:cs="Times New Roman"/>
          <w:noProof w:val="0"/>
          <w:sz w:val="28"/>
          <w:szCs w:val="28"/>
          <w:lang w:eastAsia="ru-RU"/>
        </w:rPr>
      </w:pPr>
      <w:r w:rsidRPr="00E93C07">
        <w:rPr>
          <w:rFonts w:ascii="Times New Roman" w:eastAsia="Times New Roman" w:hAnsi="Times New Roman" w:cs="Times New Roman"/>
          <w:noProof w:val="0"/>
          <w:sz w:val="28"/>
          <w:szCs w:val="28"/>
          <w:lang w:eastAsia="ru-RU"/>
        </w:rPr>
        <w:t xml:space="preserve">Так, </w:t>
      </w:r>
      <w:bookmarkStart w:id="41" w:name="_Hlk173751719"/>
      <w:r w:rsidRPr="00E93C07">
        <w:rPr>
          <w:rFonts w:ascii="Times New Roman" w:eastAsia="Times New Roman" w:hAnsi="Times New Roman" w:cs="Times New Roman"/>
          <w:noProof w:val="0"/>
          <w:sz w:val="28"/>
          <w:szCs w:val="28"/>
          <w:lang w:eastAsia="ru-RU"/>
        </w:rPr>
        <w:t>согласно проведенному расчету объема товарного рынка и долей субъектов рынка на товарном рынке установлено, что на рынке имеется наличие субъектов</w:t>
      </w:r>
      <w:r w:rsidR="00F655D6" w:rsidRPr="00E93C07">
        <w:rPr>
          <w:rFonts w:ascii="Times New Roman" w:eastAsia="Times New Roman" w:hAnsi="Times New Roman" w:cs="Times New Roman"/>
          <w:noProof w:val="0"/>
          <w:sz w:val="28"/>
          <w:szCs w:val="28"/>
          <w:lang w:eastAsia="ru-RU"/>
        </w:rPr>
        <w:t xml:space="preserve"> </w:t>
      </w:r>
      <w:r w:rsidRPr="00E93C07">
        <w:rPr>
          <w:rFonts w:ascii="Times New Roman" w:eastAsia="Times New Roman" w:hAnsi="Times New Roman" w:cs="Times New Roman"/>
          <w:noProof w:val="0"/>
          <w:sz w:val="28"/>
          <w:szCs w:val="28"/>
          <w:lang w:eastAsia="ru-RU"/>
        </w:rPr>
        <w:t>рынка</w:t>
      </w:r>
      <w:r w:rsidR="00F655D6" w:rsidRPr="00E93C07">
        <w:rPr>
          <w:rFonts w:ascii="Times New Roman" w:eastAsia="Times New Roman" w:hAnsi="Times New Roman" w:cs="Times New Roman"/>
          <w:noProof w:val="0"/>
          <w:sz w:val="28"/>
          <w:szCs w:val="28"/>
          <w:lang w:eastAsia="ru-RU"/>
        </w:rPr>
        <w:t>,</w:t>
      </w:r>
      <w:r w:rsidRPr="00E93C07">
        <w:rPr>
          <w:rFonts w:ascii="Times New Roman" w:eastAsia="Times New Roman" w:hAnsi="Times New Roman" w:cs="Times New Roman"/>
          <w:noProof w:val="0"/>
          <w:sz w:val="28"/>
          <w:szCs w:val="28"/>
          <w:lang w:eastAsia="ru-RU"/>
        </w:rPr>
        <w:t xml:space="preserve"> занимающих монопольное и доминирующее положение. Из этого следует, что рынок </w:t>
      </w:r>
      <w:r w:rsidR="005F1249" w:rsidRPr="005F1249">
        <w:rPr>
          <w:rFonts w:ascii="Times New Roman" w:eastAsia="Times New Roman" w:hAnsi="Times New Roman" w:cs="Times New Roman"/>
          <w:noProof w:val="0"/>
          <w:sz w:val="28"/>
          <w:szCs w:val="28"/>
          <w:lang w:eastAsia="ru-RU"/>
        </w:rPr>
        <w:t xml:space="preserve">информационных услуг в сфере дошкольного и (или) школьного образования, спортивного и творческого заказа </w:t>
      </w:r>
      <w:r w:rsidRPr="00E93C07">
        <w:rPr>
          <w:rFonts w:ascii="Times New Roman" w:eastAsia="Times New Roman" w:hAnsi="Times New Roman" w:cs="Times New Roman"/>
          <w:noProof w:val="0"/>
          <w:sz w:val="28"/>
          <w:szCs w:val="28"/>
          <w:lang w:eastAsia="ru-RU"/>
        </w:rPr>
        <w:t xml:space="preserve">- высококонцентрирован. </w:t>
      </w:r>
    </w:p>
    <w:bookmarkEnd w:id="41"/>
    <w:p w14:paraId="1EBF1A0A" w14:textId="77777777" w:rsidR="00502675" w:rsidRPr="00E93C07" w:rsidRDefault="00502675" w:rsidP="003467EC">
      <w:pPr>
        <w:spacing w:after="0" w:line="240" w:lineRule="auto"/>
        <w:ind w:right="-2"/>
        <w:jc w:val="both"/>
        <w:rPr>
          <w:rFonts w:ascii="Times New Roman" w:hAnsi="Times New Roman" w:cs="Times New Roman"/>
          <w:bCs/>
          <w:noProof w:val="0"/>
          <w:color w:val="000000"/>
          <w:sz w:val="28"/>
          <w:szCs w:val="28"/>
        </w:rPr>
      </w:pPr>
    </w:p>
    <w:p w14:paraId="0E90E68F" w14:textId="77777777" w:rsidR="00F11AF4" w:rsidRPr="00E93C07" w:rsidRDefault="00030234" w:rsidP="00AD46D4">
      <w:pPr>
        <w:pStyle w:val="a3"/>
        <w:numPr>
          <w:ilvl w:val="0"/>
          <w:numId w:val="17"/>
        </w:numPr>
        <w:ind w:right="-2"/>
        <w:jc w:val="center"/>
        <w:rPr>
          <w:rFonts w:ascii="Times New Roman" w:hAnsi="Times New Roman"/>
          <w:b/>
          <w:sz w:val="28"/>
          <w:szCs w:val="28"/>
        </w:rPr>
      </w:pPr>
      <w:r w:rsidRPr="00E93C07">
        <w:rPr>
          <w:rFonts w:ascii="Times New Roman" w:hAnsi="Times New Roman"/>
          <w:b/>
          <w:sz w:val="28"/>
          <w:szCs w:val="28"/>
        </w:rPr>
        <w:t xml:space="preserve">Определение обстоятельств или признаков, </w:t>
      </w:r>
    </w:p>
    <w:p w14:paraId="67E9B199" w14:textId="1C703CB0" w:rsidR="00CD5D11" w:rsidRDefault="00030234" w:rsidP="00AD46D4">
      <w:pPr>
        <w:pStyle w:val="a3"/>
        <w:ind w:right="-2"/>
        <w:jc w:val="center"/>
        <w:rPr>
          <w:rFonts w:ascii="Times New Roman" w:hAnsi="Times New Roman"/>
          <w:b/>
          <w:sz w:val="28"/>
          <w:szCs w:val="28"/>
        </w:rPr>
      </w:pPr>
      <w:r w:rsidRPr="00E93C07">
        <w:rPr>
          <w:rFonts w:ascii="Times New Roman" w:hAnsi="Times New Roman"/>
          <w:b/>
          <w:sz w:val="28"/>
          <w:szCs w:val="28"/>
        </w:rPr>
        <w:lastRenderedPageBreak/>
        <w:t>свидетельствующих о наличии препятствий, затруднений либо иных ограничений деятельности субъектов рынка, влияющих на развитие конкуренции, в том числе определение барьеров входа на товарный рынок</w:t>
      </w:r>
    </w:p>
    <w:p w14:paraId="18D4F48C" w14:textId="77777777" w:rsidR="009E3D58" w:rsidRPr="00E93C07" w:rsidRDefault="009E3D58" w:rsidP="00AD46D4">
      <w:pPr>
        <w:pStyle w:val="a3"/>
        <w:ind w:right="-2"/>
        <w:jc w:val="center"/>
        <w:rPr>
          <w:rFonts w:ascii="Times New Roman" w:hAnsi="Times New Roman"/>
          <w:bCs/>
          <w:color w:val="000000"/>
          <w:sz w:val="28"/>
          <w:szCs w:val="28"/>
        </w:rPr>
      </w:pPr>
    </w:p>
    <w:p w14:paraId="2E900CCD" w14:textId="78A5196A" w:rsidR="00DB0A5E" w:rsidRPr="00E93C07" w:rsidRDefault="0063448A" w:rsidP="00CB30D7">
      <w:pPr>
        <w:spacing w:after="0" w:line="20" w:lineRule="atLeast"/>
        <w:ind w:right="-2" w:firstLine="708"/>
        <w:jc w:val="both"/>
        <w:rPr>
          <w:rFonts w:ascii="Times New Roman" w:hAnsi="Times New Roman" w:cs="Times New Roman"/>
          <w:noProof w:val="0"/>
          <w:sz w:val="28"/>
          <w:szCs w:val="28"/>
        </w:rPr>
      </w:pPr>
      <w:r w:rsidRPr="00E93C07">
        <w:rPr>
          <w:rFonts w:ascii="Times New Roman" w:hAnsi="Times New Roman" w:cs="Times New Roman"/>
          <w:noProof w:val="0"/>
          <w:sz w:val="28"/>
          <w:szCs w:val="28"/>
        </w:rPr>
        <w:t xml:space="preserve">В ходе проведения анализа товарного рынка </w:t>
      </w:r>
      <w:r w:rsidR="00DB0A5E" w:rsidRPr="00DB0A5E">
        <w:rPr>
          <w:rFonts w:ascii="Times New Roman" w:hAnsi="Times New Roman" w:cs="Times New Roman"/>
          <w:noProof w:val="0"/>
          <w:sz w:val="28"/>
          <w:szCs w:val="28"/>
        </w:rPr>
        <w:t>информационных услуг в сфере дошкольного и (или) школьного образования, спортивного и творческого заказа</w:t>
      </w:r>
      <w:r w:rsidR="00DB0A5E">
        <w:rPr>
          <w:rFonts w:ascii="Times New Roman" w:hAnsi="Times New Roman" w:cs="Times New Roman"/>
          <w:noProof w:val="0"/>
          <w:sz w:val="28"/>
          <w:szCs w:val="28"/>
          <w:lang w:val="kk-KZ"/>
        </w:rPr>
        <w:t xml:space="preserve"> </w:t>
      </w:r>
      <w:r w:rsidRPr="00E93C07">
        <w:rPr>
          <w:rFonts w:ascii="Times New Roman" w:hAnsi="Times New Roman" w:cs="Times New Roman"/>
          <w:noProof w:val="0"/>
          <w:sz w:val="28"/>
          <w:szCs w:val="28"/>
        </w:rPr>
        <w:t>установлены административные и экономические ограничения.</w:t>
      </w:r>
    </w:p>
    <w:p w14:paraId="03338843" w14:textId="3C7B313E" w:rsidR="00CB30D7" w:rsidRDefault="002252A6" w:rsidP="002252A6">
      <w:pPr>
        <w:spacing w:after="0" w:line="240" w:lineRule="auto"/>
        <w:ind w:right="-2" w:firstLine="709"/>
        <w:jc w:val="both"/>
        <w:rPr>
          <w:rFonts w:ascii="Times New Roman" w:hAnsi="Times New Roman" w:cs="Times New Roman"/>
          <w:noProof w:val="0"/>
          <w:sz w:val="28"/>
          <w:szCs w:val="28"/>
        </w:rPr>
      </w:pPr>
      <w:r w:rsidRPr="00E93C07">
        <w:rPr>
          <w:rFonts w:ascii="Times New Roman" w:hAnsi="Times New Roman" w:cs="Times New Roman"/>
          <w:noProof w:val="0"/>
          <w:sz w:val="28"/>
          <w:szCs w:val="28"/>
        </w:rPr>
        <w:t xml:space="preserve">Экономическим барьером являются </w:t>
      </w:r>
      <w:r w:rsidR="00CB30D7" w:rsidRPr="00CB30D7">
        <w:rPr>
          <w:rFonts w:ascii="Times New Roman" w:hAnsi="Times New Roman" w:cs="Times New Roman"/>
          <w:noProof w:val="0"/>
          <w:sz w:val="28"/>
          <w:szCs w:val="28"/>
        </w:rPr>
        <w:t>значительный размер первоначального капитала для создания и обслуживания сложных и крупных программных продуктов, требует высокой технической экспертизы,</w:t>
      </w:r>
      <w:r w:rsidR="00CB30D7">
        <w:rPr>
          <w:rFonts w:ascii="Times New Roman" w:hAnsi="Times New Roman" w:cs="Times New Roman"/>
          <w:noProof w:val="0"/>
          <w:sz w:val="28"/>
          <w:szCs w:val="28"/>
          <w:lang w:val="kk-KZ"/>
        </w:rPr>
        <w:t xml:space="preserve"> </w:t>
      </w:r>
      <w:r w:rsidR="00CB30D7" w:rsidRPr="00CB30D7">
        <w:rPr>
          <w:rFonts w:ascii="Times New Roman" w:hAnsi="Times New Roman" w:cs="Times New Roman"/>
          <w:noProof w:val="0"/>
          <w:sz w:val="28"/>
          <w:szCs w:val="28"/>
        </w:rPr>
        <w:t>высококвалифицированный персонал и обширные временные рамки для разработки и внедрения программ.</w:t>
      </w:r>
    </w:p>
    <w:p w14:paraId="5B713C8B" w14:textId="377771B5" w:rsidR="00CB30D7" w:rsidRDefault="003D35F5" w:rsidP="002252A6">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Примером </w:t>
      </w:r>
      <w:r w:rsidR="00C72905">
        <w:rPr>
          <w:rFonts w:ascii="Times New Roman" w:hAnsi="Times New Roman" w:cs="Times New Roman"/>
          <w:noProof w:val="0"/>
          <w:sz w:val="28"/>
          <w:szCs w:val="28"/>
        </w:rPr>
        <w:t>административного</w:t>
      </w:r>
      <w:r>
        <w:rPr>
          <w:rFonts w:ascii="Times New Roman" w:hAnsi="Times New Roman" w:cs="Times New Roman"/>
          <w:noProof w:val="0"/>
          <w:sz w:val="28"/>
          <w:szCs w:val="28"/>
        </w:rPr>
        <w:t xml:space="preserve"> барьера является проект ГЧП по созданию, внедрению и обеспечению функционирования объекта ГЧП – автоматизированной информационной системы </w:t>
      </w:r>
      <w:r w:rsidR="00170E77">
        <w:rPr>
          <w:rFonts w:ascii="Times New Roman" w:hAnsi="Times New Roman" w:cs="Times New Roman"/>
          <w:noProof w:val="0"/>
          <w:sz w:val="28"/>
          <w:szCs w:val="28"/>
          <w:lang w:val="en-US"/>
        </w:rPr>
        <w:t>*</w:t>
      </w:r>
      <w:r>
        <w:rPr>
          <w:rFonts w:ascii="Times New Roman" w:hAnsi="Times New Roman" w:cs="Times New Roman"/>
          <w:noProof w:val="0"/>
          <w:sz w:val="28"/>
          <w:szCs w:val="28"/>
        </w:rPr>
        <w:t xml:space="preserve"> в регионах страны и подключение к работе в </w:t>
      </w:r>
      <w:r w:rsidR="00170E77">
        <w:rPr>
          <w:rFonts w:ascii="Times New Roman" w:hAnsi="Times New Roman" w:cs="Times New Roman"/>
          <w:noProof w:val="0"/>
          <w:sz w:val="28"/>
          <w:szCs w:val="28"/>
          <w:lang w:val="en-US"/>
        </w:rPr>
        <w:t>*</w:t>
      </w:r>
      <w:r>
        <w:rPr>
          <w:rFonts w:ascii="Times New Roman" w:hAnsi="Times New Roman" w:cs="Times New Roman"/>
          <w:noProof w:val="0"/>
          <w:sz w:val="28"/>
          <w:szCs w:val="28"/>
        </w:rPr>
        <w:t xml:space="preserve"> участников образовательного процесса Республики Казахстан.</w:t>
      </w:r>
    </w:p>
    <w:p w14:paraId="72A03632" w14:textId="76D8C5AC" w:rsidR="00756964" w:rsidRPr="003D35F5" w:rsidRDefault="00756964" w:rsidP="002252A6">
      <w:pPr>
        <w:spacing w:after="0" w:line="240" w:lineRule="auto"/>
        <w:ind w:right="-2" w:firstLine="709"/>
        <w:jc w:val="both"/>
        <w:rPr>
          <w:rFonts w:ascii="Times New Roman" w:hAnsi="Times New Roman" w:cs="Times New Roman"/>
          <w:noProof w:val="0"/>
          <w:sz w:val="28"/>
          <w:szCs w:val="28"/>
        </w:rPr>
      </w:pPr>
      <w:r w:rsidRPr="00756964">
        <w:rPr>
          <w:rFonts w:ascii="Times New Roman" w:hAnsi="Times New Roman" w:cs="Times New Roman"/>
          <w:noProof w:val="0"/>
          <w:sz w:val="28"/>
          <w:szCs w:val="28"/>
        </w:rPr>
        <w:t xml:space="preserve">18 января 2018 года между Министерством образования и науки и </w:t>
      </w:r>
      <w:r>
        <w:rPr>
          <w:rFonts w:ascii="Times New Roman" w:hAnsi="Times New Roman" w:cs="Times New Roman"/>
          <w:noProof w:val="0"/>
          <w:sz w:val="28"/>
          <w:szCs w:val="28"/>
        </w:rPr>
        <w:br/>
      </w:r>
      <w:r w:rsidR="00170E77">
        <w:rPr>
          <w:rFonts w:ascii="Times New Roman" w:hAnsi="Times New Roman" w:cs="Times New Roman"/>
          <w:noProof w:val="0"/>
          <w:sz w:val="28"/>
          <w:szCs w:val="28"/>
          <w:lang w:val="en-US"/>
        </w:rPr>
        <w:t>*</w:t>
      </w:r>
      <w:r w:rsidRPr="00756964">
        <w:rPr>
          <w:rFonts w:ascii="Times New Roman" w:hAnsi="Times New Roman" w:cs="Times New Roman"/>
          <w:noProof w:val="0"/>
          <w:sz w:val="28"/>
          <w:szCs w:val="28"/>
        </w:rPr>
        <w:t xml:space="preserve"> заключается Договор ГЧП </w:t>
      </w:r>
      <w:r w:rsidRPr="00756964">
        <w:rPr>
          <w:rFonts w:ascii="Times New Roman" w:hAnsi="Times New Roman" w:cs="Times New Roman"/>
          <w:b/>
          <w:bCs/>
          <w:noProof w:val="0"/>
          <w:sz w:val="28"/>
          <w:szCs w:val="28"/>
        </w:rPr>
        <w:t>на 12 лет</w:t>
      </w:r>
      <w:r w:rsidRPr="00756964">
        <w:rPr>
          <w:rFonts w:ascii="Times New Roman" w:hAnsi="Times New Roman" w:cs="Times New Roman"/>
          <w:noProof w:val="0"/>
          <w:sz w:val="28"/>
          <w:szCs w:val="28"/>
        </w:rPr>
        <w:t xml:space="preserve"> и оценочной стоимостью в </w:t>
      </w:r>
      <w:r w:rsidRPr="00756964">
        <w:rPr>
          <w:rFonts w:ascii="Times New Roman" w:hAnsi="Times New Roman" w:cs="Times New Roman"/>
          <w:b/>
          <w:bCs/>
          <w:noProof w:val="0"/>
          <w:sz w:val="28"/>
          <w:szCs w:val="28"/>
        </w:rPr>
        <w:t>5,8 млрд. тенге</w:t>
      </w:r>
      <w:r w:rsidRPr="00756964">
        <w:rPr>
          <w:rFonts w:ascii="Times New Roman" w:hAnsi="Times New Roman" w:cs="Times New Roman"/>
          <w:noProof w:val="0"/>
          <w:sz w:val="28"/>
          <w:szCs w:val="28"/>
        </w:rPr>
        <w:t xml:space="preserve">, согласно которому 70% или 5 190 из 7 414 школ обязаны пользоваться исключительно информационной системе </w:t>
      </w:r>
      <w:r w:rsidR="00170E77">
        <w:rPr>
          <w:rFonts w:ascii="Times New Roman" w:hAnsi="Times New Roman" w:cs="Times New Roman"/>
          <w:noProof w:val="0"/>
          <w:sz w:val="28"/>
          <w:szCs w:val="28"/>
          <w:lang w:val="en-US"/>
        </w:rPr>
        <w:t>*</w:t>
      </w:r>
      <w:r w:rsidRPr="00756964">
        <w:rPr>
          <w:rFonts w:ascii="Times New Roman" w:hAnsi="Times New Roman" w:cs="Times New Roman"/>
          <w:noProof w:val="0"/>
          <w:sz w:val="28"/>
          <w:szCs w:val="28"/>
        </w:rPr>
        <w:t>.</w:t>
      </w:r>
    </w:p>
    <w:p w14:paraId="22DEDE91" w14:textId="0D9574A7" w:rsidR="00CB30D7" w:rsidRPr="00CB4B3F" w:rsidRDefault="00CB4B3F" w:rsidP="002252A6">
      <w:pPr>
        <w:spacing w:after="0" w:line="240" w:lineRule="auto"/>
        <w:ind w:right="-2" w:firstLine="709"/>
        <w:jc w:val="both"/>
        <w:rPr>
          <w:rFonts w:ascii="Times New Roman" w:hAnsi="Times New Roman" w:cs="Times New Roman"/>
          <w:b/>
          <w:bCs/>
          <w:noProof w:val="0"/>
          <w:sz w:val="28"/>
          <w:szCs w:val="28"/>
        </w:rPr>
      </w:pPr>
      <w:r w:rsidRPr="00CB4B3F">
        <w:rPr>
          <w:rFonts w:ascii="Times New Roman" w:hAnsi="Times New Roman" w:cs="Times New Roman"/>
          <w:noProof w:val="0"/>
          <w:sz w:val="28"/>
          <w:szCs w:val="28"/>
        </w:rPr>
        <w:t xml:space="preserve">Данный проект </w:t>
      </w:r>
      <w:r>
        <w:rPr>
          <w:rFonts w:ascii="Times New Roman" w:hAnsi="Times New Roman" w:cs="Times New Roman"/>
          <w:noProof w:val="0"/>
          <w:sz w:val="28"/>
          <w:szCs w:val="28"/>
        </w:rPr>
        <w:t>ГЧП</w:t>
      </w:r>
      <w:r w:rsidRPr="00CB4B3F">
        <w:rPr>
          <w:rFonts w:ascii="Times New Roman" w:hAnsi="Times New Roman" w:cs="Times New Roman"/>
          <w:noProof w:val="0"/>
          <w:sz w:val="28"/>
          <w:szCs w:val="28"/>
        </w:rPr>
        <w:t xml:space="preserve"> реализ</w:t>
      </w:r>
      <w:r>
        <w:rPr>
          <w:rFonts w:ascii="Times New Roman" w:hAnsi="Times New Roman" w:cs="Times New Roman"/>
          <w:noProof w:val="0"/>
          <w:sz w:val="28"/>
          <w:szCs w:val="28"/>
        </w:rPr>
        <w:t>ован</w:t>
      </w:r>
      <w:r w:rsidRPr="00CB4B3F">
        <w:rPr>
          <w:rFonts w:ascii="Times New Roman" w:hAnsi="Times New Roman" w:cs="Times New Roman"/>
          <w:noProof w:val="0"/>
          <w:sz w:val="28"/>
          <w:szCs w:val="28"/>
        </w:rPr>
        <w:t xml:space="preserve"> в 2016 году путем определения частного партнера – </w:t>
      </w:r>
      <w:r w:rsidR="00170E77">
        <w:rPr>
          <w:rFonts w:ascii="Times New Roman" w:hAnsi="Times New Roman" w:cs="Times New Roman"/>
          <w:noProof w:val="0"/>
          <w:sz w:val="28"/>
          <w:szCs w:val="28"/>
          <w:lang w:val="en-US"/>
        </w:rPr>
        <w:t>*</w:t>
      </w:r>
      <w:r w:rsidRPr="00CB4B3F">
        <w:rPr>
          <w:rFonts w:ascii="Times New Roman" w:hAnsi="Times New Roman" w:cs="Times New Roman"/>
          <w:noProof w:val="0"/>
          <w:sz w:val="28"/>
          <w:szCs w:val="28"/>
        </w:rPr>
        <w:t xml:space="preserve"> на основании </w:t>
      </w:r>
      <w:r w:rsidRPr="00CB4B3F">
        <w:rPr>
          <w:rFonts w:ascii="Times New Roman" w:hAnsi="Times New Roman" w:cs="Times New Roman"/>
          <w:b/>
          <w:bCs/>
          <w:noProof w:val="0"/>
          <w:sz w:val="28"/>
          <w:szCs w:val="28"/>
        </w:rPr>
        <w:t>прямых переговоров.</w:t>
      </w:r>
    </w:p>
    <w:p w14:paraId="41571639" w14:textId="1DE76522" w:rsidR="00FE3A04" w:rsidRDefault="00CB4B3F" w:rsidP="00AD46D4">
      <w:pPr>
        <w:widowControl w:val="0"/>
        <w:autoSpaceDE w:val="0"/>
        <w:autoSpaceDN w:val="0"/>
        <w:adjustRightInd w:val="0"/>
        <w:spacing w:after="0" w:line="240" w:lineRule="auto"/>
        <w:ind w:right="-2" w:firstLine="708"/>
        <w:jc w:val="both"/>
        <w:rPr>
          <w:rFonts w:ascii="Times New Roman" w:hAnsi="Times New Roman" w:cs="Times New Roman"/>
          <w:noProof w:val="0"/>
          <w:sz w:val="28"/>
          <w:szCs w:val="28"/>
        </w:rPr>
      </w:pPr>
      <w:r w:rsidRPr="00CB4B3F">
        <w:rPr>
          <w:rFonts w:ascii="Times New Roman" w:hAnsi="Times New Roman" w:cs="Times New Roman"/>
          <w:noProof w:val="0"/>
          <w:sz w:val="28"/>
          <w:szCs w:val="28"/>
        </w:rPr>
        <w:t xml:space="preserve">При этом, </w:t>
      </w:r>
      <w:r>
        <w:rPr>
          <w:rFonts w:ascii="Times New Roman" w:hAnsi="Times New Roman" w:cs="Times New Roman"/>
          <w:noProof w:val="0"/>
          <w:sz w:val="28"/>
          <w:szCs w:val="28"/>
        </w:rPr>
        <w:t>на тот момент</w:t>
      </w:r>
      <w:r w:rsidRPr="00CB4B3F">
        <w:rPr>
          <w:rFonts w:ascii="Times New Roman" w:hAnsi="Times New Roman" w:cs="Times New Roman"/>
          <w:noProof w:val="0"/>
          <w:sz w:val="28"/>
          <w:szCs w:val="28"/>
        </w:rPr>
        <w:t xml:space="preserve"> в </w:t>
      </w:r>
      <w:r>
        <w:rPr>
          <w:rFonts w:ascii="Times New Roman" w:hAnsi="Times New Roman" w:cs="Times New Roman"/>
          <w:noProof w:val="0"/>
          <w:sz w:val="28"/>
          <w:szCs w:val="28"/>
        </w:rPr>
        <w:t>стране</w:t>
      </w:r>
      <w:r w:rsidRPr="00CB4B3F">
        <w:rPr>
          <w:rFonts w:ascii="Times New Roman" w:hAnsi="Times New Roman" w:cs="Times New Roman"/>
          <w:noProof w:val="0"/>
          <w:sz w:val="28"/>
          <w:szCs w:val="28"/>
        </w:rPr>
        <w:t xml:space="preserve"> присутств</w:t>
      </w:r>
      <w:r>
        <w:rPr>
          <w:rFonts w:ascii="Times New Roman" w:hAnsi="Times New Roman" w:cs="Times New Roman"/>
          <w:noProof w:val="0"/>
          <w:sz w:val="28"/>
          <w:szCs w:val="28"/>
        </w:rPr>
        <w:t>овали</w:t>
      </w:r>
      <w:r w:rsidRPr="00CB4B3F">
        <w:rPr>
          <w:rFonts w:ascii="Times New Roman" w:hAnsi="Times New Roman" w:cs="Times New Roman"/>
          <w:noProof w:val="0"/>
          <w:sz w:val="28"/>
          <w:szCs w:val="28"/>
        </w:rPr>
        <w:t xml:space="preserve"> другие две потенциальные компании конкуренты </w:t>
      </w:r>
      <w:r w:rsidR="00170E77">
        <w:rPr>
          <w:rFonts w:ascii="Times New Roman" w:hAnsi="Times New Roman" w:cs="Times New Roman"/>
          <w:noProof w:val="0"/>
          <w:sz w:val="28"/>
          <w:szCs w:val="28"/>
          <w:lang w:val="en-US"/>
        </w:rPr>
        <w:t>*</w:t>
      </w:r>
      <w:r w:rsidRPr="00CB4B3F">
        <w:rPr>
          <w:rFonts w:ascii="Times New Roman" w:hAnsi="Times New Roman" w:cs="Times New Roman"/>
          <w:noProof w:val="0"/>
          <w:sz w:val="28"/>
          <w:szCs w:val="28"/>
        </w:rPr>
        <w:t xml:space="preserve"> это – </w:t>
      </w:r>
      <w:r w:rsidR="00170E77">
        <w:rPr>
          <w:rFonts w:ascii="Times New Roman" w:hAnsi="Times New Roman" w:cs="Times New Roman"/>
          <w:noProof w:val="0"/>
          <w:sz w:val="28"/>
          <w:szCs w:val="28"/>
          <w:lang w:val="en-US"/>
        </w:rPr>
        <w:t>*</w:t>
      </w:r>
      <w:r w:rsidRPr="00CB4B3F">
        <w:rPr>
          <w:rFonts w:ascii="Times New Roman" w:hAnsi="Times New Roman" w:cs="Times New Roman"/>
          <w:noProof w:val="0"/>
          <w:sz w:val="28"/>
          <w:szCs w:val="28"/>
        </w:rPr>
        <w:t xml:space="preserve"> и </w:t>
      </w:r>
      <w:r w:rsidR="00170E77">
        <w:rPr>
          <w:rFonts w:ascii="Times New Roman" w:hAnsi="Times New Roman" w:cs="Times New Roman"/>
          <w:noProof w:val="0"/>
          <w:sz w:val="28"/>
          <w:szCs w:val="28"/>
          <w:lang w:val="en-US"/>
        </w:rPr>
        <w:t>*</w:t>
      </w:r>
      <w:r w:rsidRPr="00CB4B3F">
        <w:rPr>
          <w:rFonts w:ascii="Times New Roman" w:hAnsi="Times New Roman" w:cs="Times New Roman"/>
          <w:noProof w:val="0"/>
          <w:sz w:val="28"/>
          <w:szCs w:val="28"/>
        </w:rPr>
        <w:t xml:space="preserve">, что указывает на отсутствие исключительности проекта со стороны </w:t>
      </w:r>
      <w:r w:rsidR="00170E77">
        <w:rPr>
          <w:rFonts w:ascii="Times New Roman" w:hAnsi="Times New Roman" w:cs="Times New Roman"/>
          <w:noProof w:val="0"/>
          <w:sz w:val="28"/>
          <w:szCs w:val="28"/>
          <w:lang w:val="en-US"/>
        </w:rPr>
        <w:t>*</w:t>
      </w:r>
      <w:r w:rsidRPr="00CB4B3F">
        <w:rPr>
          <w:rFonts w:ascii="Times New Roman" w:hAnsi="Times New Roman" w:cs="Times New Roman"/>
          <w:noProof w:val="0"/>
          <w:sz w:val="28"/>
          <w:szCs w:val="28"/>
        </w:rPr>
        <w:t>.</w:t>
      </w:r>
    </w:p>
    <w:p w14:paraId="4CBEC580" w14:textId="4660F23E" w:rsidR="00CB4B3F" w:rsidRDefault="00232888" w:rsidP="00102F4B">
      <w:pPr>
        <w:widowControl w:val="0"/>
        <w:autoSpaceDE w:val="0"/>
        <w:autoSpaceDN w:val="0"/>
        <w:adjustRightInd w:val="0"/>
        <w:spacing w:after="0" w:line="240" w:lineRule="auto"/>
        <w:ind w:right="-2" w:firstLine="708"/>
        <w:jc w:val="both"/>
        <w:rPr>
          <w:rFonts w:ascii="Times New Roman" w:hAnsi="Times New Roman" w:cs="Times New Roman"/>
          <w:noProof w:val="0"/>
          <w:sz w:val="28"/>
          <w:szCs w:val="28"/>
        </w:rPr>
      </w:pPr>
      <w:r w:rsidRPr="00232888">
        <w:rPr>
          <w:rFonts w:ascii="Times New Roman" w:hAnsi="Times New Roman" w:cs="Times New Roman"/>
          <w:noProof w:val="0"/>
          <w:sz w:val="28"/>
          <w:szCs w:val="28"/>
        </w:rPr>
        <w:t>Из изложенного следует что, действия Министерства по заключению Договора ГЧП привели к монополизации рынка образовательных услуг и ущемлению прав потребителей в части не предоставления права выбора информационной системы.</w:t>
      </w:r>
    </w:p>
    <w:p w14:paraId="2AB0D8FC" w14:textId="2E224167" w:rsidR="00A705AF" w:rsidRDefault="00102F4B" w:rsidP="00AD46D4">
      <w:pPr>
        <w:widowControl w:val="0"/>
        <w:autoSpaceDE w:val="0"/>
        <w:autoSpaceDN w:val="0"/>
        <w:adjustRightInd w:val="0"/>
        <w:spacing w:after="0" w:line="240" w:lineRule="auto"/>
        <w:ind w:right="-2" w:firstLine="708"/>
        <w:jc w:val="both"/>
        <w:rPr>
          <w:rFonts w:ascii="Times New Roman" w:hAnsi="Times New Roman" w:cs="Times New Roman"/>
          <w:noProof w:val="0"/>
          <w:sz w:val="28"/>
          <w:szCs w:val="28"/>
        </w:rPr>
      </w:pPr>
      <w:r>
        <w:rPr>
          <w:rFonts w:ascii="Times New Roman" w:hAnsi="Times New Roman" w:cs="Times New Roman"/>
          <w:noProof w:val="0"/>
          <w:sz w:val="28"/>
          <w:szCs w:val="28"/>
        </w:rPr>
        <w:t>Также, еще одним</w:t>
      </w:r>
      <w:r w:rsidR="0063448A" w:rsidRPr="00E93C07">
        <w:rPr>
          <w:rFonts w:ascii="Times New Roman" w:hAnsi="Times New Roman" w:cs="Times New Roman"/>
          <w:noProof w:val="0"/>
          <w:sz w:val="28"/>
          <w:szCs w:val="28"/>
        </w:rPr>
        <w:t xml:space="preserve"> административны</w:t>
      </w:r>
      <w:r>
        <w:rPr>
          <w:rFonts w:ascii="Times New Roman" w:hAnsi="Times New Roman" w:cs="Times New Roman"/>
          <w:noProof w:val="0"/>
          <w:sz w:val="28"/>
          <w:szCs w:val="28"/>
        </w:rPr>
        <w:t>м</w:t>
      </w:r>
      <w:r w:rsidR="0063448A" w:rsidRPr="00E93C07">
        <w:rPr>
          <w:rFonts w:ascii="Times New Roman" w:hAnsi="Times New Roman" w:cs="Times New Roman"/>
          <w:noProof w:val="0"/>
          <w:sz w:val="28"/>
          <w:szCs w:val="28"/>
        </w:rPr>
        <w:t xml:space="preserve"> барьеро</w:t>
      </w:r>
      <w:r>
        <w:rPr>
          <w:rFonts w:ascii="Times New Roman" w:hAnsi="Times New Roman" w:cs="Times New Roman"/>
          <w:noProof w:val="0"/>
          <w:sz w:val="28"/>
          <w:szCs w:val="28"/>
        </w:rPr>
        <w:t>м</w:t>
      </w:r>
      <w:r w:rsidR="0063448A" w:rsidRPr="00E93C07">
        <w:rPr>
          <w:rFonts w:ascii="Times New Roman" w:hAnsi="Times New Roman" w:cs="Times New Roman"/>
          <w:noProof w:val="0"/>
          <w:sz w:val="28"/>
          <w:szCs w:val="28"/>
        </w:rPr>
        <w:t xml:space="preserve"> </w:t>
      </w:r>
      <w:r>
        <w:rPr>
          <w:rFonts w:ascii="Times New Roman" w:hAnsi="Times New Roman" w:cs="Times New Roman"/>
          <w:noProof w:val="0"/>
          <w:sz w:val="28"/>
          <w:szCs w:val="28"/>
        </w:rPr>
        <w:t xml:space="preserve">является </w:t>
      </w:r>
      <w:r w:rsidR="00A705AF">
        <w:rPr>
          <w:rFonts w:ascii="Times New Roman" w:hAnsi="Times New Roman" w:cs="Times New Roman"/>
          <w:noProof w:val="0"/>
          <w:sz w:val="28"/>
          <w:szCs w:val="28"/>
        </w:rPr>
        <w:t>формальное проведени</w:t>
      </w:r>
      <w:r w:rsidR="00C72905">
        <w:rPr>
          <w:rFonts w:ascii="Times New Roman" w:hAnsi="Times New Roman" w:cs="Times New Roman"/>
          <w:noProof w:val="0"/>
          <w:sz w:val="28"/>
          <w:szCs w:val="28"/>
        </w:rPr>
        <w:t>е</w:t>
      </w:r>
      <w:r w:rsidR="00A705AF">
        <w:rPr>
          <w:rFonts w:ascii="Times New Roman" w:hAnsi="Times New Roman" w:cs="Times New Roman"/>
          <w:noProof w:val="0"/>
          <w:sz w:val="28"/>
          <w:szCs w:val="28"/>
        </w:rPr>
        <w:t xml:space="preserve"> государственных закупок МИО. </w:t>
      </w:r>
    </w:p>
    <w:p w14:paraId="34932CD0" w14:textId="23D091B3" w:rsidR="00A705AF" w:rsidRPr="00A705AF" w:rsidRDefault="00A705AF" w:rsidP="00A705AF">
      <w:pPr>
        <w:widowControl w:val="0"/>
        <w:autoSpaceDE w:val="0"/>
        <w:autoSpaceDN w:val="0"/>
        <w:adjustRightInd w:val="0"/>
        <w:spacing w:after="0" w:line="240" w:lineRule="auto"/>
        <w:ind w:right="-2" w:firstLine="708"/>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Так, </w:t>
      </w:r>
      <w:r w:rsidRPr="00A705AF">
        <w:rPr>
          <w:rFonts w:ascii="Times New Roman" w:hAnsi="Times New Roman" w:cs="Times New Roman"/>
          <w:noProof w:val="0"/>
          <w:sz w:val="28"/>
          <w:szCs w:val="28"/>
        </w:rPr>
        <w:t>некоторыми Отделами образования районов ВКО информационные услуги по постановке на очередь детей дошкольного возраста (до 6 лет) для направления в дошкольные организации и услуги по приему документов и зачисление обучающихся в организации образования по обучению в начальном, основном среднем и общем среднем образовании при проведении государственных закупок были объединены.</w:t>
      </w:r>
    </w:p>
    <w:p w14:paraId="39CB4368" w14:textId="5C4F934D" w:rsidR="00A705AF" w:rsidRDefault="00A705AF" w:rsidP="00A705AF">
      <w:pPr>
        <w:widowControl w:val="0"/>
        <w:autoSpaceDE w:val="0"/>
        <w:autoSpaceDN w:val="0"/>
        <w:adjustRightInd w:val="0"/>
        <w:spacing w:after="0" w:line="240" w:lineRule="auto"/>
        <w:ind w:right="-2" w:firstLine="708"/>
        <w:jc w:val="both"/>
        <w:rPr>
          <w:rFonts w:ascii="Times New Roman" w:hAnsi="Times New Roman" w:cs="Times New Roman"/>
          <w:noProof w:val="0"/>
          <w:sz w:val="28"/>
          <w:szCs w:val="28"/>
        </w:rPr>
      </w:pPr>
      <w:r w:rsidRPr="00A705AF">
        <w:rPr>
          <w:rFonts w:ascii="Times New Roman" w:hAnsi="Times New Roman" w:cs="Times New Roman"/>
          <w:noProof w:val="0"/>
          <w:sz w:val="28"/>
          <w:szCs w:val="28"/>
        </w:rPr>
        <w:t>Однако, Отдел образования по городу Риддеру ВКО разделяют данные услуги на отдельные лоты.</w:t>
      </w:r>
    </w:p>
    <w:p w14:paraId="73D2D9B8" w14:textId="44BBD651" w:rsidR="00864763" w:rsidRPr="00A705AF" w:rsidRDefault="00864763" w:rsidP="00A705AF">
      <w:pPr>
        <w:widowControl w:val="0"/>
        <w:autoSpaceDE w:val="0"/>
        <w:autoSpaceDN w:val="0"/>
        <w:adjustRightInd w:val="0"/>
        <w:spacing w:after="0" w:line="240" w:lineRule="auto"/>
        <w:ind w:right="-2" w:firstLine="708"/>
        <w:jc w:val="both"/>
        <w:rPr>
          <w:rFonts w:ascii="Times New Roman" w:hAnsi="Times New Roman" w:cs="Times New Roman"/>
          <w:noProof w:val="0"/>
          <w:sz w:val="28"/>
          <w:szCs w:val="28"/>
          <w:lang w:val="kk-KZ"/>
        </w:rPr>
      </w:pPr>
      <w:r>
        <w:rPr>
          <w:rFonts w:ascii="Times New Roman" w:hAnsi="Times New Roman" w:cs="Times New Roman"/>
          <w:noProof w:val="0"/>
          <w:sz w:val="28"/>
          <w:szCs w:val="28"/>
        </w:rPr>
        <w:t>Аналогично в</w:t>
      </w:r>
      <w:r w:rsidRPr="00864763">
        <w:rPr>
          <w:rFonts w:ascii="Times New Roman" w:hAnsi="Times New Roman" w:cs="Times New Roman"/>
          <w:noProof w:val="0"/>
          <w:sz w:val="28"/>
          <w:szCs w:val="28"/>
        </w:rPr>
        <w:t xml:space="preserve"> Костанайской, Кызылординской областях государственные закупки по предоставлению доступа к информационной системе подушевого нормативного финансирования государственного спортивного заказа и творческого заказа были объединены в один лот</w:t>
      </w:r>
      <w:r>
        <w:rPr>
          <w:rFonts w:ascii="Times New Roman" w:hAnsi="Times New Roman" w:cs="Times New Roman"/>
          <w:noProof w:val="0"/>
          <w:sz w:val="28"/>
          <w:szCs w:val="28"/>
        </w:rPr>
        <w:t>, тогда как другие регионы разделили лоты на спортивный заказ и творческий заказ.</w:t>
      </w:r>
    </w:p>
    <w:p w14:paraId="6295C25D" w14:textId="27F2F0B6" w:rsidR="00102F4B" w:rsidRDefault="00A705AF" w:rsidP="00A705AF">
      <w:pPr>
        <w:widowControl w:val="0"/>
        <w:autoSpaceDE w:val="0"/>
        <w:autoSpaceDN w:val="0"/>
        <w:adjustRightInd w:val="0"/>
        <w:spacing w:after="0" w:line="240" w:lineRule="auto"/>
        <w:ind w:right="-2" w:firstLine="708"/>
        <w:jc w:val="both"/>
        <w:rPr>
          <w:rFonts w:ascii="Times New Roman" w:hAnsi="Times New Roman" w:cs="Times New Roman"/>
          <w:noProof w:val="0"/>
          <w:sz w:val="28"/>
          <w:szCs w:val="28"/>
        </w:rPr>
      </w:pPr>
      <w:r>
        <w:rPr>
          <w:rFonts w:ascii="Times New Roman" w:hAnsi="Times New Roman" w:cs="Times New Roman"/>
          <w:noProof w:val="0"/>
          <w:sz w:val="28"/>
          <w:szCs w:val="28"/>
        </w:rPr>
        <w:lastRenderedPageBreak/>
        <w:t>Также МИО</w:t>
      </w:r>
      <w:r w:rsidR="00C72905">
        <w:rPr>
          <w:rFonts w:ascii="Times New Roman" w:hAnsi="Times New Roman" w:cs="Times New Roman"/>
          <w:noProof w:val="0"/>
          <w:sz w:val="28"/>
          <w:szCs w:val="28"/>
        </w:rPr>
        <w:t>,</w:t>
      </w:r>
      <w:r>
        <w:rPr>
          <w:rFonts w:ascii="Times New Roman" w:hAnsi="Times New Roman" w:cs="Times New Roman"/>
          <w:noProof w:val="0"/>
          <w:sz w:val="28"/>
          <w:szCs w:val="28"/>
        </w:rPr>
        <w:t xml:space="preserve"> ссылаясь на </w:t>
      </w:r>
      <w:r w:rsidRPr="00A705AF">
        <w:rPr>
          <w:rFonts w:ascii="Times New Roman" w:hAnsi="Times New Roman" w:cs="Times New Roman"/>
          <w:i/>
          <w:iCs/>
          <w:noProof w:val="0"/>
          <w:sz w:val="24"/>
          <w:szCs w:val="24"/>
        </w:rPr>
        <w:t>подпункт 3) пункта 3 статьи 39 Закона РК «О государственных закупках», государственные закупки способом из одного источника путем прямого заключения договора о государственных закупках осуществляются в случаях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r>
        <w:rPr>
          <w:rFonts w:ascii="Times New Roman" w:hAnsi="Times New Roman" w:cs="Times New Roman"/>
          <w:noProof w:val="0"/>
          <w:sz w:val="28"/>
          <w:szCs w:val="28"/>
        </w:rPr>
        <w:t xml:space="preserve"> </w:t>
      </w:r>
      <w:r w:rsidR="00102F4B">
        <w:rPr>
          <w:rFonts w:ascii="Times New Roman" w:hAnsi="Times New Roman" w:cs="Times New Roman"/>
          <w:noProof w:val="0"/>
          <w:sz w:val="28"/>
          <w:szCs w:val="28"/>
        </w:rPr>
        <w:t>заключ</w:t>
      </w:r>
      <w:r>
        <w:rPr>
          <w:rFonts w:ascii="Times New Roman" w:hAnsi="Times New Roman" w:cs="Times New Roman"/>
          <w:noProof w:val="0"/>
          <w:sz w:val="28"/>
          <w:szCs w:val="28"/>
        </w:rPr>
        <w:t>ают</w:t>
      </w:r>
      <w:r w:rsidR="00102F4B">
        <w:rPr>
          <w:rFonts w:ascii="Times New Roman" w:hAnsi="Times New Roman" w:cs="Times New Roman"/>
          <w:noProof w:val="0"/>
          <w:sz w:val="28"/>
          <w:szCs w:val="28"/>
        </w:rPr>
        <w:t xml:space="preserve"> договор</w:t>
      </w:r>
      <w:r>
        <w:rPr>
          <w:rFonts w:ascii="Times New Roman" w:hAnsi="Times New Roman" w:cs="Times New Roman"/>
          <w:noProof w:val="0"/>
          <w:sz w:val="28"/>
          <w:szCs w:val="28"/>
        </w:rPr>
        <w:t>а</w:t>
      </w:r>
      <w:r w:rsidR="00102F4B">
        <w:rPr>
          <w:rFonts w:ascii="Times New Roman" w:hAnsi="Times New Roman" w:cs="Times New Roman"/>
          <w:noProof w:val="0"/>
          <w:sz w:val="28"/>
          <w:szCs w:val="28"/>
        </w:rPr>
        <w:t xml:space="preserve"> государственных закупок путем прямого заключения договора </w:t>
      </w:r>
      <w:r>
        <w:rPr>
          <w:rFonts w:ascii="Times New Roman" w:hAnsi="Times New Roman" w:cs="Times New Roman"/>
          <w:noProof w:val="0"/>
          <w:sz w:val="28"/>
          <w:szCs w:val="28"/>
        </w:rPr>
        <w:t>ограничива</w:t>
      </w:r>
      <w:r w:rsidR="00DF4E25">
        <w:rPr>
          <w:rFonts w:ascii="Times New Roman" w:hAnsi="Times New Roman" w:cs="Times New Roman"/>
          <w:noProof w:val="0"/>
          <w:sz w:val="28"/>
          <w:szCs w:val="28"/>
        </w:rPr>
        <w:t>я</w:t>
      </w:r>
      <w:r>
        <w:rPr>
          <w:rFonts w:ascii="Times New Roman" w:hAnsi="Times New Roman" w:cs="Times New Roman"/>
          <w:noProof w:val="0"/>
          <w:sz w:val="28"/>
          <w:szCs w:val="28"/>
        </w:rPr>
        <w:t xml:space="preserve"> доступ к рынку информационных услуг.</w:t>
      </w:r>
    </w:p>
    <w:p w14:paraId="3149F489" w14:textId="62B7F267" w:rsidR="008C75BD" w:rsidRPr="008C75BD" w:rsidRDefault="00383B08" w:rsidP="008C75BD">
      <w:pPr>
        <w:widowControl w:val="0"/>
        <w:autoSpaceDE w:val="0"/>
        <w:autoSpaceDN w:val="0"/>
        <w:adjustRightInd w:val="0"/>
        <w:spacing w:after="0" w:line="240" w:lineRule="auto"/>
        <w:ind w:firstLine="567"/>
        <w:jc w:val="both"/>
        <w:rPr>
          <w:rFonts w:ascii="Times New Roman" w:eastAsia="Times New Roman" w:hAnsi="Times New Roman" w:cs="Times New Roman"/>
          <w:bCs/>
          <w:noProof w:val="0"/>
          <w:sz w:val="28"/>
          <w:szCs w:val="28"/>
          <w:lang w:eastAsia="ru-RU"/>
        </w:rPr>
      </w:pPr>
      <w:r>
        <w:rPr>
          <w:rFonts w:ascii="Times New Roman" w:eastAsia="Times New Roman" w:hAnsi="Times New Roman" w:cs="Times New Roman"/>
          <w:bCs/>
          <w:noProof w:val="0"/>
          <w:sz w:val="28"/>
          <w:szCs w:val="28"/>
          <w:lang w:eastAsia="ru-RU"/>
        </w:rPr>
        <w:t>С</w:t>
      </w:r>
      <w:r w:rsidR="008C75BD" w:rsidRPr="008C75BD">
        <w:rPr>
          <w:rFonts w:ascii="Times New Roman" w:eastAsia="Times New Roman" w:hAnsi="Times New Roman" w:cs="Times New Roman"/>
          <w:bCs/>
          <w:noProof w:val="0"/>
          <w:sz w:val="28"/>
          <w:szCs w:val="28"/>
          <w:lang w:eastAsia="ru-RU"/>
        </w:rPr>
        <w:t>огласно реестру договоров за период 2023 года</w:t>
      </w:r>
      <w:r w:rsidR="008C75BD">
        <w:rPr>
          <w:rFonts w:ascii="Times New Roman" w:eastAsia="Times New Roman" w:hAnsi="Times New Roman" w:cs="Times New Roman"/>
          <w:bCs/>
          <w:noProof w:val="0"/>
          <w:sz w:val="28"/>
          <w:szCs w:val="28"/>
          <w:lang w:eastAsia="ru-RU"/>
        </w:rPr>
        <w:t xml:space="preserve"> по области Абай</w:t>
      </w:r>
      <w:r w:rsidR="008C75BD" w:rsidRPr="008C75BD">
        <w:rPr>
          <w:rFonts w:ascii="Times New Roman" w:eastAsia="Times New Roman" w:hAnsi="Times New Roman" w:cs="Times New Roman"/>
          <w:bCs/>
          <w:noProof w:val="0"/>
          <w:sz w:val="28"/>
          <w:szCs w:val="28"/>
          <w:lang w:eastAsia="ru-RU"/>
        </w:rPr>
        <w:t xml:space="preserve"> </w:t>
      </w:r>
      <w:r w:rsidR="008C75BD">
        <w:rPr>
          <w:rFonts w:ascii="Times New Roman" w:eastAsia="Times New Roman" w:hAnsi="Times New Roman" w:cs="Times New Roman"/>
          <w:bCs/>
          <w:noProof w:val="0"/>
          <w:sz w:val="28"/>
          <w:szCs w:val="28"/>
          <w:lang w:eastAsia="ru-RU"/>
        </w:rPr>
        <w:t>в</w:t>
      </w:r>
      <w:r w:rsidR="008C75BD" w:rsidRPr="008C75BD">
        <w:rPr>
          <w:rFonts w:ascii="Times New Roman" w:eastAsia="Times New Roman" w:hAnsi="Times New Roman" w:cs="Times New Roman"/>
          <w:bCs/>
          <w:noProof w:val="0"/>
          <w:sz w:val="28"/>
          <w:szCs w:val="28"/>
          <w:lang w:eastAsia="ru-RU"/>
        </w:rPr>
        <w:t xml:space="preserve"> портал</w:t>
      </w:r>
      <w:r w:rsidR="008C75BD">
        <w:rPr>
          <w:rFonts w:ascii="Times New Roman" w:eastAsia="Times New Roman" w:hAnsi="Times New Roman" w:cs="Times New Roman"/>
          <w:bCs/>
          <w:noProof w:val="0"/>
          <w:sz w:val="28"/>
          <w:szCs w:val="28"/>
          <w:lang w:eastAsia="ru-RU"/>
        </w:rPr>
        <w:t>е</w:t>
      </w:r>
      <w:r w:rsidR="008C75BD" w:rsidRPr="008C75BD">
        <w:rPr>
          <w:rFonts w:ascii="Times New Roman" w:eastAsia="Times New Roman" w:hAnsi="Times New Roman" w:cs="Times New Roman"/>
          <w:bCs/>
          <w:noProof w:val="0"/>
          <w:sz w:val="28"/>
          <w:szCs w:val="28"/>
          <w:lang w:eastAsia="ru-RU"/>
        </w:rPr>
        <w:t xml:space="preserve"> государственных закупок Республики Казахстан установлено следующее: из 134 договоров, 81 договоров  заключены из одного источника путем прямого заключения договора, 34 договора запросом ценовых предложений и 6 договоров заключены способом из одного источника по несостоявшимся закупкам.</w:t>
      </w:r>
    </w:p>
    <w:p w14:paraId="7D36E9E2" w14:textId="77777777" w:rsidR="008C75BD" w:rsidRPr="008C75BD" w:rsidRDefault="008C75BD" w:rsidP="008C75BD">
      <w:pPr>
        <w:widowControl w:val="0"/>
        <w:autoSpaceDE w:val="0"/>
        <w:autoSpaceDN w:val="0"/>
        <w:adjustRightInd w:val="0"/>
        <w:spacing w:after="0" w:line="240" w:lineRule="auto"/>
        <w:ind w:firstLine="567"/>
        <w:jc w:val="both"/>
        <w:rPr>
          <w:rFonts w:ascii="Times New Roman" w:eastAsia="Times New Roman" w:hAnsi="Times New Roman" w:cs="Times New Roman"/>
          <w:bCs/>
          <w:noProof w:val="0"/>
          <w:sz w:val="28"/>
          <w:szCs w:val="28"/>
          <w:lang w:eastAsia="ru-RU"/>
        </w:rPr>
      </w:pPr>
      <w:r w:rsidRPr="008C75BD">
        <w:rPr>
          <w:rFonts w:ascii="Times New Roman" w:eastAsia="Times New Roman" w:hAnsi="Times New Roman" w:cs="Times New Roman"/>
          <w:bCs/>
          <w:noProof w:val="0"/>
          <w:sz w:val="28"/>
          <w:szCs w:val="28"/>
          <w:lang w:eastAsia="ru-RU"/>
        </w:rPr>
        <w:t>Так, согласно данным портала государственных закупок КГУ «Булакская средняя общеобразовательная школа отдела образования города Семей управления образования области Абай» закупает «Услуги по предоставлению лицензий на право использования ресурсов сферы информационных технологий» запросом ценовых предложении.</w:t>
      </w:r>
    </w:p>
    <w:p w14:paraId="3EB77332" w14:textId="44996DEC" w:rsidR="008C75BD" w:rsidRPr="008C75BD" w:rsidRDefault="008C75BD" w:rsidP="008C75BD">
      <w:pPr>
        <w:widowControl w:val="0"/>
        <w:autoSpaceDE w:val="0"/>
        <w:autoSpaceDN w:val="0"/>
        <w:adjustRightInd w:val="0"/>
        <w:spacing w:after="0" w:line="240" w:lineRule="auto"/>
        <w:ind w:firstLine="567"/>
        <w:jc w:val="both"/>
        <w:rPr>
          <w:rFonts w:ascii="Times New Roman" w:eastAsia="Times New Roman" w:hAnsi="Times New Roman" w:cs="Times New Roman"/>
          <w:bCs/>
          <w:noProof w:val="0"/>
          <w:sz w:val="28"/>
          <w:szCs w:val="28"/>
          <w:lang w:eastAsia="ru-RU"/>
        </w:rPr>
      </w:pPr>
      <w:r w:rsidRPr="008C75BD">
        <w:rPr>
          <w:rFonts w:ascii="Times New Roman" w:eastAsia="Times New Roman" w:hAnsi="Times New Roman" w:cs="Times New Roman"/>
          <w:bCs/>
          <w:noProof w:val="0"/>
          <w:sz w:val="28"/>
          <w:szCs w:val="28"/>
          <w:lang w:eastAsia="ru-RU"/>
        </w:rPr>
        <w:t>Вместе с тем, согласно технической спецификации</w:t>
      </w:r>
      <w:r w:rsidR="00C72905">
        <w:rPr>
          <w:rFonts w:ascii="Times New Roman" w:eastAsia="Times New Roman" w:hAnsi="Times New Roman" w:cs="Times New Roman"/>
          <w:bCs/>
          <w:noProof w:val="0"/>
          <w:sz w:val="28"/>
          <w:szCs w:val="28"/>
          <w:lang w:eastAsia="ru-RU"/>
        </w:rPr>
        <w:t>,</w:t>
      </w:r>
      <w:r w:rsidRPr="008C75BD">
        <w:rPr>
          <w:rFonts w:ascii="Times New Roman" w:eastAsia="Times New Roman" w:hAnsi="Times New Roman" w:cs="Times New Roman"/>
          <w:bCs/>
          <w:noProof w:val="0"/>
          <w:sz w:val="28"/>
          <w:szCs w:val="28"/>
          <w:lang w:eastAsia="ru-RU"/>
        </w:rPr>
        <w:t xml:space="preserve"> прикрепленн</w:t>
      </w:r>
      <w:r w:rsidR="00C72905">
        <w:rPr>
          <w:rFonts w:ascii="Times New Roman" w:eastAsia="Times New Roman" w:hAnsi="Times New Roman" w:cs="Times New Roman"/>
          <w:bCs/>
          <w:noProof w:val="0"/>
          <w:sz w:val="28"/>
          <w:szCs w:val="28"/>
          <w:lang w:eastAsia="ru-RU"/>
        </w:rPr>
        <w:t>о</w:t>
      </w:r>
      <w:r w:rsidRPr="008C75BD">
        <w:rPr>
          <w:rFonts w:ascii="Times New Roman" w:eastAsia="Times New Roman" w:hAnsi="Times New Roman" w:cs="Times New Roman"/>
          <w:bCs/>
          <w:noProof w:val="0"/>
          <w:sz w:val="28"/>
          <w:szCs w:val="28"/>
          <w:lang w:eastAsia="ru-RU"/>
        </w:rPr>
        <w:t>й на портале государственных закупок Республики Казахстан</w:t>
      </w:r>
      <w:r w:rsidR="00C72905">
        <w:rPr>
          <w:rFonts w:ascii="Times New Roman" w:eastAsia="Times New Roman" w:hAnsi="Times New Roman" w:cs="Times New Roman"/>
          <w:bCs/>
          <w:noProof w:val="0"/>
          <w:sz w:val="28"/>
          <w:szCs w:val="28"/>
          <w:lang w:eastAsia="ru-RU"/>
        </w:rPr>
        <w:t>,</w:t>
      </w:r>
      <w:r w:rsidRPr="008C75BD">
        <w:rPr>
          <w:rFonts w:ascii="Times New Roman" w:eastAsia="Times New Roman" w:hAnsi="Times New Roman" w:cs="Times New Roman"/>
          <w:bCs/>
          <w:noProof w:val="0"/>
          <w:sz w:val="28"/>
          <w:szCs w:val="28"/>
          <w:lang w:eastAsia="ru-RU"/>
        </w:rPr>
        <w:t xml:space="preserve"> написан под конкретного поставщика </w:t>
      </w:r>
      <w:r w:rsidR="00170E77">
        <w:rPr>
          <w:rFonts w:ascii="Times New Roman" w:eastAsia="Times New Roman" w:hAnsi="Times New Roman" w:cs="Times New Roman"/>
          <w:bCs/>
          <w:noProof w:val="0"/>
          <w:sz w:val="28"/>
          <w:szCs w:val="28"/>
          <w:lang w:val="en-US" w:eastAsia="ru-RU"/>
        </w:rPr>
        <w:t>*</w:t>
      </w:r>
      <w:r w:rsidRPr="008C75BD">
        <w:rPr>
          <w:rFonts w:ascii="Times New Roman" w:eastAsia="Times New Roman" w:hAnsi="Times New Roman" w:cs="Times New Roman"/>
          <w:bCs/>
          <w:noProof w:val="0"/>
          <w:sz w:val="28"/>
          <w:szCs w:val="28"/>
          <w:lang w:eastAsia="ru-RU"/>
        </w:rPr>
        <w:t>.</w:t>
      </w:r>
    </w:p>
    <w:p w14:paraId="1ECB14D1" w14:textId="5065288B" w:rsidR="008C75BD" w:rsidRPr="008C75BD" w:rsidRDefault="008C75BD" w:rsidP="008C75BD">
      <w:pPr>
        <w:widowControl w:val="0"/>
        <w:autoSpaceDE w:val="0"/>
        <w:autoSpaceDN w:val="0"/>
        <w:adjustRightInd w:val="0"/>
        <w:spacing w:after="0" w:line="240" w:lineRule="auto"/>
        <w:ind w:firstLine="567"/>
        <w:jc w:val="both"/>
        <w:rPr>
          <w:rFonts w:ascii="Times New Roman" w:eastAsia="Times New Roman" w:hAnsi="Times New Roman" w:cs="Times New Roman"/>
          <w:bCs/>
          <w:noProof w:val="0"/>
          <w:sz w:val="28"/>
          <w:szCs w:val="28"/>
          <w:lang w:eastAsia="ru-RU"/>
        </w:rPr>
      </w:pPr>
      <w:r w:rsidRPr="008C75BD">
        <w:rPr>
          <w:rFonts w:ascii="Times New Roman" w:eastAsia="Times New Roman" w:hAnsi="Times New Roman" w:cs="Times New Roman"/>
          <w:bCs/>
          <w:noProof w:val="0"/>
          <w:sz w:val="28"/>
          <w:szCs w:val="28"/>
          <w:lang w:eastAsia="ru-RU"/>
        </w:rPr>
        <w:t>Кроме того, в Технической спецификации име</w:t>
      </w:r>
      <w:r w:rsidR="00C72905">
        <w:rPr>
          <w:rFonts w:ascii="Times New Roman" w:eastAsia="Times New Roman" w:hAnsi="Times New Roman" w:cs="Times New Roman"/>
          <w:bCs/>
          <w:noProof w:val="0"/>
          <w:sz w:val="28"/>
          <w:szCs w:val="28"/>
          <w:lang w:eastAsia="ru-RU"/>
        </w:rPr>
        <w:t>е</w:t>
      </w:r>
      <w:r w:rsidRPr="008C75BD">
        <w:rPr>
          <w:rFonts w:ascii="Times New Roman" w:eastAsia="Times New Roman" w:hAnsi="Times New Roman" w:cs="Times New Roman"/>
          <w:bCs/>
          <w:noProof w:val="0"/>
          <w:sz w:val="28"/>
          <w:szCs w:val="28"/>
          <w:lang w:eastAsia="ru-RU"/>
        </w:rPr>
        <w:t>тся пункт</w:t>
      </w:r>
      <w:r w:rsidR="00C72905">
        <w:rPr>
          <w:rFonts w:ascii="Times New Roman" w:eastAsia="Times New Roman" w:hAnsi="Times New Roman" w:cs="Times New Roman"/>
          <w:bCs/>
          <w:noProof w:val="0"/>
          <w:sz w:val="28"/>
          <w:szCs w:val="28"/>
          <w:lang w:eastAsia="ru-RU"/>
        </w:rPr>
        <w:t>,</w:t>
      </w:r>
      <w:r w:rsidRPr="008C75BD">
        <w:rPr>
          <w:rFonts w:ascii="Times New Roman" w:eastAsia="Times New Roman" w:hAnsi="Times New Roman" w:cs="Times New Roman"/>
          <w:bCs/>
          <w:noProof w:val="0"/>
          <w:sz w:val="28"/>
          <w:szCs w:val="28"/>
          <w:lang w:eastAsia="ru-RU"/>
        </w:rPr>
        <w:t xml:space="preserve"> прямо препятствующи</w:t>
      </w:r>
      <w:r w:rsidR="00C72905">
        <w:rPr>
          <w:rFonts w:ascii="Times New Roman" w:eastAsia="Times New Roman" w:hAnsi="Times New Roman" w:cs="Times New Roman"/>
          <w:bCs/>
          <w:noProof w:val="0"/>
          <w:sz w:val="28"/>
          <w:szCs w:val="28"/>
          <w:lang w:eastAsia="ru-RU"/>
        </w:rPr>
        <w:t>й доступу</w:t>
      </w:r>
      <w:r w:rsidRPr="008C75BD">
        <w:rPr>
          <w:rFonts w:ascii="Times New Roman" w:eastAsia="Times New Roman" w:hAnsi="Times New Roman" w:cs="Times New Roman"/>
          <w:bCs/>
          <w:noProof w:val="0"/>
          <w:sz w:val="28"/>
          <w:szCs w:val="28"/>
          <w:lang w:eastAsia="ru-RU"/>
        </w:rPr>
        <w:t xml:space="preserve"> новым субъектам рынка</w:t>
      </w:r>
      <w:r w:rsidR="00C72905">
        <w:rPr>
          <w:rFonts w:ascii="Times New Roman" w:eastAsia="Times New Roman" w:hAnsi="Times New Roman" w:cs="Times New Roman"/>
          <w:bCs/>
          <w:noProof w:val="0"/>
          <w:sz w:val="28"/>
          <w:szCs w:val="28"/>
          <w:lang w:eastAsia="ru-RU"/>
        </w:rPr>
        <w:t>,</w:t>
      </w:r>
      <w:r w:rsidRPr="008C75BD">
        <w:rPr>
          <w:rFonts w:ascii="Times New Roman" w:eastAsia="Times New Roman" w:hAnsi="Times New Roman" w:cs="Times New Roman"/>
          <w:bCs/>
          <w:noProof w:val="0"/>
          <w:sz w:val="28"/>
          <w:szCs w:val="28"/>
          <w:lang w:eastAsia="ru-RU"/>
        </w:rPr>
        <w:t xml:space="preserve"> осуществляющи</w:t>
      </w:r>
      <w:r w:rsidR="00C72905">
        <w:rPr>
          <w:rFonts w:ascii="Times New Roman" w:eastAsia="Times New Roman" w:hAnsi="Times New Roman" w:cs="Times New Roman"/>
          <w:bCs/>
          <w:noProof w:val="0"/>
          <w:sz w:val="28"/>
          <w:szCs w:val="28"/>
          <w:lang w:eastAsia="ru-RU"/>
        </w:rPr>
        <w:t>м</w:t>
      </w:r>
      <w:r w:rsidRPr="008C75BD">
        <w:rPr>
          <w:rFonts w:ascii="Times New Roman" w:eastAsia="Times New Roman" w:hAnsi="Times New Roman" w:cs="Times New Roman"/>
          <w:bCs/>
          <w:noProof w:val="0"/>
          <w:sz w:val="28"/>
          <w:szCs w:val="28"/>
          <w:lang w:eastAsia="ru-RU"/>
        </w:rPr>
        <w:t xml:space="preserve"> информационные услуги в сфере образования.</w:t>
      </w:r>
    </w:p>
    <w:p w14:paraId="6FEA4C9F" w14:textId="68446379" w:rsidR="008C75BD" w:rsidRPr="008C75BD" w:rsidRDefault="008C75BD" w:rsidP="008C75BD">
      <w:pPr>
        <w:widowControl w:val="0"/>
        <w:autoSpaceDE w:val="0"/>
        <w:autoSpaceDN w:val="0"/>
        <w:adjustRightInd w:val="0"/>
        <w:spacing w:after="0" w:line="240" w:lineRule="auto"/>
        <w:ind w:firstLine="567"/>
        <w:jc w:val="both"/>
        <w:rPr>
          <w:rFonts w:ascii="Times New Roman" w:eastAsia="Times New Roman" w:hAnsi="Times New Roman" w:cs="Times New Roman"/>
          <w:bCs/>
          <w:noProof w:val="0"/>
          <w:sz w:val="28"/>
          <w:szCs w:val="28"/>
          <w:lang w:eastAsia="ru-RU"/>
        </w:rPr>
      </w:pPr>
      <w:r w:rsidRPr="008C75BD">
        <w:rPr>
          <w:rFonts w:ascii="Times New Roman" w:eastAsia="Times New Roman" w:hAnsi="Times New Roman" w:cs="Times New Roman"/>
          <w:b/>
          <w:bCs/>
          <w:noProof w:val="0"/>
          <w:sz w:val="28"/>
          <w:szCs w:val="28"/>
          <w:lang w:eastAsia="ru-RU"/>
        </w:rPr>
        <w:t>- пункт 7</w:t>
      </w:r>
      <w:r w:rsidRPr="008C75BD">
        <w:rPr>
          <w:rFonts w:ascii="Times New Roman" w:eastAsia="Times New Roman" w:hAnsi="Times New Roman" w:cs="Times New Roman"/>
          <w:bCs/>
          <w:noProof w:val="0"/>
          <w:sz w:val="28"/>
          <w:szCs w:val="28"/>
          <w:lang w:eastAsia="ru-RU"/>
        </w:rPr>
        <w:t xml:space="preserve"> – «Обучающий портал должен выдерживать нагрузку не менее </w:t>
      </w:r>
      <w:r w:rsidR="00EE44EB">
        <w:rPr>
          <w:rFonts w:ascii="Times New Roman" w:eastAsia="Times New Roman" w:hAnsi="Times New Roman" w:cs="Times New Roman"/>
          <w:bCs/>
          <w:noProof w:val="0"/>
          <w:sz w:val="28"/>
          <w:szCs w:val="28"/>
          <w:lang w:eastAsia="ru-RU"/>
        </w:rPr>
        <w:br/>
      </w:r>
      <w:r w:rsidRPr="008C75BD">
        <w:rPr>
          <w:rFonts w:ascii="Times New Roman" w:eastAsia="Times New Roman" w:hAnsi="Times New Roman" w:cs="Times New Roman"/>
          <w:bCs/>
          <w:noProof w:val="0"/>
          <w:sz w:val="28"/>
          <w:szCs w:val="28"/>
          <w:lang w:eastAsia="ru-RU"/>
        </w:rPr>
        <w:t>1 миллиона пользователей, что подтверждается пользовательской баз</w:t>
      </w:r>
      <w:r w:rsidR="0031309A">
        <w:rPr>
          <w:rFonts w:ascii="Times New Roman" w:eastAsia="Times New Roman" w:hAnsi="Times New Roman" w:cs="Times New Roman"/>
          <w:bCs/>
          <w:noProof w:val="0"/>
          <w:sz w:val="28"/>
          <w:szCs w:val="28"/>
          <w:lang w:eastAsia="ru-RU"/>
        </w:rPr>
        <w:t>ой</w:t>
      </w:r>
      <w:r w:rsidRPr="008C75BD">
        <w:rPr>
          <w:rFonts w:ascii="Times New Roman" w:eastAsia="Times New Roman" w:hAnsi="Times New Roman" w:cs="Times New Roman"/>
          <w:bCs/>
          <w:noProof w:val="0"/>
          <w:sz w:val="28"/>
          <w:szCs w:val="28"/>
          <w:lang w:eastAsia="ru-RU"/>
        </w:rPr>
        <w:t xml:space="preserve"> более </w:t>
      </w:r>
      <w:r w:rsidR="00EE44EB">
        <w:rPr>
          <w:rFonts w:ascii="Times New Roman" w:eastAsia="Times New Roman" w:hAnsi="Times New Roman" w:cs="Times New Roman"/>
          <w:bCs/>
          <w:noProof w:val="0"/>
          <w:sz w:val="28"/>
          <w:szCs w:val="28"/>
          <w:lang w:eastAsia="ru-RU"/>
        </w:rPr>
        <w:br/>
      </w:r>
      <w:r w:rsidRPr="008C75BD">
        <w:rPr>
          <w:rFonts w:ascii="Times New Roman" w:eastAsia="Times New Roman" w:hAnsi="Times New Roman" w:cs="Times New Roman"/>
          <w:bCs/>
          <w:noProof w:val="0"/>
          <w:sz w:val="28"/>
          <w:szCs w:val="28"/>
          <w:lang w:eastAsia="ru-RU"/>
        </w:rPr>
        <w:t>1 миллиона уникальных пользователей, а также наличием опыта работы с не менее 3000 школ».</w:t>
      </w:r>
    </w:p>
    <w:p w14:paraId="0A8A6088" w14:textId="19AC1E79" w:rsidR="008C75BD" w:rsidRPr="008C75BD" w:rsidRDefault="008C75BD" w:rsidP="008C75BD">
      <w:pPr>
        <w:widowControl w:val="0"/>
        <w:autoSpaceDE w:val="0"/>
        <w:autoSpaceDN w:val="0"/>
        <w:adjustRightInd w:val="0"/>
        <w:spacing w:after="0" w:line="240" w:lineRule="auto"/>
        <w:ind w:firstLine="567"/>
        <w:jc w:val="both"/>
        <w:rPr>
          <w:rFonts w:ascii="Times New Roman" w:eastAsia="Times New Roman" w:hAnsi="Times New Roman" w:cs="Times New Roman"/>
          <w:bCs/>
          <w:noProof w:val="0"/>
          <w:sz w:val="28"/>
          <w:szCs w:val="28"/>
          <w:lang w:eastAsia="ru-RU"/>
        </w:rPr>
      </w:pPr>
      <w:r w:rsidRPr="008C75BD">
        <w:rPr>
          <w:rFonts w:ascii="Times New Roman" w:eastAsia="Times New Roman" w:hAnsi="Times New Roman" w:cs="Times New Roman"/>
          <w:bCs/>
          <w:noProof w:val="0"/>
          <w:sz w:val="28"/>
          <w:szCs w:val="28"/>
          <w:lang w:eastAsia="ru-RU"/>
        </w:rPr>
        <w:t xml:space="preserve">Кроме того, при обзоре портала государственных закупок при закупе информационных услуг в сфере школьного образования установлено, что заказчиками (средние школы) при создании документа Технической спецификации в наименовании документа уже указывают, что услуга будет закупаться у конкретного поставщика (примеры наименовании документов: </w:t>
      </w:r>
      <w:r w:rsidR="00170E77">
        <w:rPr>
          <w:rFonts w:ascii="Times New Roman" w:eastAsia="Times New Roman" w:hAnsi="Times New Roman" w:cs="Times New Roman"/>
          <w:bCs/>
          <w:noProof w:val="0"/>
          <w:sz w:val="28"/>
          <w:szCs w:val="28"/>
          <w:lang w:val="en-US" w:eastAsia="ru-RU"/>
        </w:rPr>
        <w:t>*</w:t>
      </w:r>
      <w:r w:rsidRPr="008C75BD">
        <w:rPr>
          <w:rFonts w:ascii="Times New Roman" w:eastAsia="Times New Roman" w:hAnsi="Times New Roman" w:cs="Times New Roman"/>
          <w:bCs/>
          <w:noProof w:val="0"/>
          <w:sz w:val="28"/>
          <w:szCs w:val="28"/>
          <w:lang w:eastAsia="ru-RU"/>
        </w:rPr>
        <w:t xml:space="preserve"> и так далее).</w:t>
      </w:r>
    </w:p>
    <w:p w14:paraId="2E1A4E91" w14:textId="380C2F2A" w:rsidR="00750621" w:rsidRPr="00170E77" w:rsidRDefault="008C75BD" w:rsidP="00170E77">
      <w:pPr>
        <w:widowControl w:val="0"/>
        <w:autoSpaceDE w:val="0"/>
        <w:autoSpaceDN w:val="0"/>
        <w:adjustRightInd w:val="0"/>
        <w:spacing w:after="0" w:line="240" w:lineRule="auto"/>
        <w:ind w:firstLine="567"/>
        <w:jc w:val="both"/>
        <w:rPr>
          <w:rFonts w:ascii="Times New Roman" w:eastAsia="Times New Roman" w:hAnsi="Times New Roman" w:cs="Times New Roman"/>
          <w:bCs/>
          <w:noProof w:val="0"/>
          <w:sz w:val="28"/>
          <w:szCs w:val="28"/>
          <w:lang w:eastAsia="ru-RU"/>
        </w:rPr>
      </w:pPr>
      <w:r w:rsidRPr="008C75BD">
        <w:rPr>
          <w:rFonts w:ascii="Times New Roman" w:eastAsia="Times New Roman" w:hAnsi="Times New Roman" w:cs="Times New Roman"/>
          <w:bCs/>
          <w:noProof w:val="0"/>
          <w:sz w:val="28"/>
          <w:szCs w:val="28"/>
          <w:lang w:eastAsia="ru-RU"/>
        </w:rPr>
        <w:t xml:space="preserve">К примеру: КГУ «Средняя школа имени Кокбая» отдела образования Абайского района управления образования области Абай при осуществлении закупа информационных услуг способом запроса ценовых предложений документ технической спецификации наименован как </w:t>
      </w:r>
      <w:r w:rsidR="00170E77">
        <w:rPr>
          <w:rFonts w:ascii="Times New Roman" w:eastAsia="Times New Roman" w:hAnsi="Times New Roman" w:cs="Times New Roman"/>
          <w:bCs/>
          <w:noProof w:val="0"/>
          <w:sz w:val="28"/>
          <w:szCs w:val="28"/>
          <w:lang w:val="en-US" w:eastAsia="ru-RU"/>
        </w:rPr>
        <w:t>*</w:t>
      </w:r>
      <w:r w:rsidRPr="008C75BD">
        <w:rPr>
          <w:rFonts w:ascii="Times New Roman" w:eastAsia="Times New Roman" w:hAnsi="Times New Roman" w:cs="Times New Roman"/>
          <w:bCs/>
          <w:noProof w:val="0"/>
          <w:sz w:val="28"/>
          <w:szCs w:val="28"/>
          <w:lang w:eastAsia="ru-RU"/>
        </w:rPr>
        <w:t>.</w:t>
      </w:r>
    </w:p>
    <w:p w14:paraId="46784B3B" w14:textId="599EAA90" w:rsidR="00776F82" w:rsidRDefault="00776F82" w:rsidP="00696BED">
      <w:pPr>
        <w:spacing w:after="0" w:line="240" w:lineRule="auto"/>
        <w:ind w:firstLine="708"/>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Аналогичные ограничения были в Карагандинской области, где МИО при проведении государственных закупок в технической спецификации указывал наименования систем </w:t>
      </w:r>
      <w:r w:rsidR="00170E77">
        <w:rPr>
          <w:rFonts w:ascii="Times New Roman" w:hAnsi="Times New Roman" w:cs="Times New Roman"/>
          <w:noProof w:val="0"/>
          <w:sz w:val="28"/>
          <w:szCs w:val="28"/>
          <w:lang w:val="en-US"/>
        </w:rPr>
        <w:t>*</w:t>
      </w:r>
      <w:r>
        <w:rPr>
          <w:rFonts w:ascii="Times New Roman" w:hAnsi="Times New Roman" w:cs="Times New Roman"/>
          <w:noProof w:val="0"/>
          <w:sz w:val="28"/>
          <w:szCs w:val="28"/>
        </w:rPr>
        <w:t>.</w:t>
      </w:r>
    </w:p>
    <w:p w14:paraId="034A8516" w14:textId="0B1EBBE2" w:rsidR="00AE5831" w:rsidRDefault="00F61481" w:rsidP="00871A3B">
      <w:pPr>
        <w:spacing w:after="0" w:line="240" w:lineRule="auto"/>
        <w:ind w:firstLine="708"/>
        <w:jc w:val="both"/>
        <w:rPr>
          <w:rFonts w:ascii="Times New Roman" w:hAnsi="Times New Roman" w:cs="Times New Roman"/>
          <w:noProof w:val="0"/>
          <w:sz w:val="28"/>
          <w:szCs w:val="28"/>
        </w:rPr>
      </w:pPr>
      <w:r>
        <w:rPr>
          <w:rFonts w:ascii="Times New Roman" w:hAnsi="Times New Roman" w:cs="Times New Roman"/>
          <w:noProof w:val="0"/>
          <w:sz w:val="28"/>
          <w:szCs w:val="28"/>
          <w:lang w:val="kk-KZ"/>
        </w:rPr>
        <w:t>Также</w:t>
      </w:r>
      <w:r w:rsidR="00FA7C75">
        <w:rPr>
          <w:rFonts w:ascii="Times New Roman" w:hAnsi="Times New Roman" w:cs="Times New Roman"/>
          <w:noProof w:val="0"/>
          <w:sz w:val="28"/>
          <w:szCs w:val="28"/>
        </w:rPr>
        <w:t>, в</w:t>
      </w:r>
      <w:r w:rsidR="00FA7C75" w:rsidRPr="00FA7C75">
        <w:rPr>
          <w:rFonts w:ascii="Times New Roman" w:hAnsi="Times New Roman" w:cs="Times New Roman"/>
          <w:noProof w:val="0"/>
          <w:sz w:val="28"/>
          <w:szCs w:val="28"/>
        </w:rPr>
        <w:t xml:space="preserve"> ходе изучения </w:t>
      </w:r>
      <w:r w:rsidR="00FA7C75">
        <w:rPr>
          <w:rFonts w:ascii="Times New Roman" w:hAnsi="Times New Roman" w:cs="Times New Roman"/>
          <w:noProof w:val="0"/>
          <w:sz w:val="28"/>
          <w:szCs w:val="28"/>
        </w:rPr>
        <w:t xml:space="preserve">государственных </w:t>
      </w:r>
      <w:r w:rsidR="00FA7C75" w:rsidRPr="00FA7C75">
        <w:rPr>
          <w:rFonts w:ascii="Times New Roman" w:hAnsi="Times New Roman" w:cs="Times New Roman"/>
          <w:noProof w:val="0"/>
          <w:sz w:val="28"/>
          <w:szCs w:val="28"/>
        </w:rPr>
        <w:t>закупок обнаружены барьеры</w:t>
      </w:r>
      <w:r w:rsidR="0031309A">
        <w:rPr>
          <w:rFonts w:ascii="Times New Roman" w:hAnsi="Times New Roman" w:cs="Times New Roman"/>
          <w:noProof w:val="0"/>
          <w:sz w:val="28"/>
          <w:szCs w:val="28"/>
        </w:rPr>
        <w:t>,</w:t>
      </w:r>
      <w:r w:rsidR="00FA7C75" w:rsidRPr="00FA7C75">
        <w:rPr>
          <w:rFonts w:ascii="Times New Roman" w:hAnsi="Times New Roman" w:cs="Times New Roman"/>
          <w:noProof w:val="0"/>
          <w:sz w:val="28"/>
          <w:szCs w:val="28"/>
        </w:rPr>
        <w:t xml:space="preserve"> навязываю</w:t>
      </w:r>
      <w:r w:rsidR="00FA7C75">
        <w:rPr>
          <w:rFonts w:ascii="Times New Roman" w:hAnsi="Times New Roman" w:cs="Times New Roman"/>
          <w:noProof w:val="0"/>
          <w:sz w:val="28"/>
          <w:szCs w:val="28"/>
        </w:rPr>
        <w:t>щи</w:t>
      </w:r>
      <w:r w:rsidR="00AE5831">
        <w:rPr>
          <w:rFonts w:ascii="Times New Roman" w:hAnsi="Times New Roman" w:cs="Times New Roman"/>
          <w:noProof w:val="0"/>
          <w:sz w:val="28"/>
          <w:szCs w:val="28"/>
        </w:rPr>
        <w:t>е</w:t>
      </w:r>
      <w:r w:rsidR="00FA7C75" w:rsidRPr="00FA7C75">
        <w:rPr>
          <w:rFonts w:ascii="Times New Roman" w:hAnsi="Times New Roman" w:cs="Times New Roman"/>
          <w:noProof w:val="0"/>
          <w:sz w:val="28"/>
          <w:szCs w:val="28"/>
        </w:rPr>
        <w:t xml:space="preserve"> избыточный функционал Заказчикам, требующих трат значительных бюджетных средств. В технических спецификациях присутствуют ограничения, которые не соответствуют установленным нормам и требованиям, предусмотренным Правилами оказания государственных услуг в сфере дошкольного образования, утвержденными Приказом Министра образования и </w:t>
      </w:r>
      <w:r w:rsidR="00FA7C75" w:rsidRPr="00FA7C75">
        <w:rPr>
          <w:rFonts w:ascii="Times New Roman" w:hAnsi="Times New Roman" w:cs="Times New Roman"/>
          <w:noProof w:val="0"/>
          <w:sz w:val="28"/>
          <w:szCs w:val="28"/>
        </w:rPr>
        <w:lastRenderedPageBreak/>
        <w:t xml:space="preserve">науки РК от 19 июня 2020 года № 254. </w:t>
      </w:r>
      <w:r w:rsidR="00FA7C75">
        <w:rPr>
          <w:rFonts w:ascii="Times New Roman" w:hAnsi="Times New Roman" w:cs="Times New Roman"/>
          <w:noProof w:val="0"/>
          <w:sz w:val="28"/>
          <w:szCs w:val="28"/>
        </w:rPr>
        <w:t>К примеру</w:t>
      </w:r>
      <w:r w:rsidR="00FA7C75" w:rsidRPr="00FA7C75">
        <w:rPr>
          <w:rFonts w:ascii="Times New Roman" w:hAnsi="Times New Roman" w:cs="Times New Roman"/>
          <w:noProof w:val="0"/>
          <w:sz w:val="28"/>
          <w:szCs w:val="28"/>
        </w:rPr>
        <w:t>, в технической спецификации по объявлению https://goszakup.gov.kz/ru/announce/index/11921034 присутствуют задачи, которые являются избыточными и ограничивающи</w:t>
      </w:r>
      <w:r w:rsidR="0031309A">
        <w:rPr>
          <w:rFonts w:ascii="Times New Roman" w:hAnsi="Times New Roman" w:cs="Times New Roman"/>
          <w:noProof w:val="0"/>
          <w:sz w:val="28"/>
          <w:szCs w:val="28"/>
        </w:rPr>
        <w:t>м</w:t>
      </w:r>
      <w:r w:rsidR="00FA7C75" w:rsidRPr="00FA7C75">
        <w:rPr>
          <w:rFonts w:ascii="Times New Roman" w:hAnsi="Times New Roman" w:cs="Times New Roman"/>
          <w:noProof w:val="0"/>
          <w:sz w:val="28"/>
          <w:szCs w:val="28"/>
        </w:rPr>
        <w:t xml:space="preserve"> участие потенциальных поставщиков (например: поддержка интеграции с социальными сетями; ... Должна обеспечиваться поддержка работы Программы для ЭВМ с социальными сетями Facebook и Instagram в объеме и способами по согласованию с Заказчиком, а также иных видов социальных сетей по согласованному решению Поставщика и Заказчика или оформление технологической карты блюда, оформление правил замены блюд, оформление правил замены продуктов, </w:t>
      </w:r>
      <w:r w:rsidR="00FA7C75" w:rsidRPr="002A34CE">
        <w:rPr>
          <w:rFonts w:ascii="Times New Roman" w:hAnsi="Times New Roman" w:cs="Times New Roman"/>
          <w:noProof w:val="0"/>
          <w:sz w:val="28"/>
          <w:szCs w:val="28"/>
        </w:rPr>
        <w:t>оформление перспективного меню лeтo-oceнь для сотрудников, оприходование продуктов на склад и т.д.)</w:t>
      </w:r>
      <w:r w:rsidR="00400244" w:rsidRPr="002A34CE">
        <w:rPr>
          <w:rFonts w:ascii="Times New Roman" w:hAnsi="Times New Roman" w:cs="Times New Roman"/>
          <w:noProof w:val="0"/>
          <w:sz w:val="28"/>
          <w:szCs w:val="28"/>
        </w:rPr>
        <w:t>.</w:t>
      </w:r>
    </w:p>
    <w:p w14:paraId="224C44EC" w14:textId="621A9788" w:rsidR="00871A3B" w:rsidRDefault="00AE5831" w:rsidP="00871A3B">
      <w:pPr>
        <w:spacing w:after="0" w:line="240" w:lineRule="auto"/>
        <w:ind w:firstLine="708"/>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Кроме того, по информации </w:t>
      </w:r>
      <w:r w:rsidR="00170E77">
        <w:rPr>
          <w:rFonts w:ascii="Times New Roman" w:hAnsi="Times New Roman" w:cs="Times New Roman"/>
          <w:noProof w:val="0"/>
          <w:sz w:val="28"/>
          <w:szCs w:val="28"/>
          <w:lang w:val="en-US"/>
        </w:rPr>
        <w:t>*</w:t>
      </w:r>
      <w:r>
        <w:rPr>
          <w:rFonts w:ascii="Times New Roman" w:hAnsi="Times New Roman" w:cs="Times New Roman"/>
          <w:noProof w:val="0"/>
          <w:sz w:val="28"/>
          <w:szCs w:val="28"/>
        </w:rPr>
        <w:t xml:space="preserve"> </w:t>
      </w:r>
      <w:r w:rsidR="00871A3B">
        <w:rPr>
          <w:rFonts w:ascii="Times New Roman" w:hAnsi="Times New Roman" w:cs="Times New Roman"/>
          <w:noProof w:val="0"/>
          <w:sz w:val="28"/>
          <w:szCs w:val="28"/>
        </w:rPr>
        <w:t xml:space="preserve">в результате вышеуказанных барьеров </w:t>
      </w:r>
      <w:r w:rsidR="00170E77">
        <w:rPr>
          <w:rFonts w:ascii="Times New Roman" w:hAnsi="Times New Roman" w:cs="Times New Roman"/>
          <w:noProof w:val="0"/>
          <w:sz w:val="28"/>
          <w:szCs w:val="28"/>
          <w:lang w:val="en-US"/>
        </w:rPr>
        <w:t>*</w:t>
      </w:r>
      <w:r w:rsidR="00871A3B" w:rsidRPr="00871A3B">
        <w:rPr>
          <w:rFonts w:ascii="Times New Roman" w:hAnsi="Times New Roman" w:cs="Times New Roman"/>
          <w:noProof w:val="0"/>
          <w:sz w:val="28"/>
          <w:szCs w:val="28"/>
        </w:rPr>
        <w:t>, а также другие</w:t>
      </w:r>
      <w:r w:rsidR="00871A3B">
        <w:rPr>
          <w:rFonts w:ascii="Times New Roman" w:hAnsi="Times New Roman" w:cs="Times New Roman"/>
          <w:noProof w:val="0"/>
          <w:sz w:val="28"/>
          <w:szCs w:val="28"/>
        </w:rPr>
        <w:t xml:space="preserve"> </w:t>
      </w:r>
      <w:r w:rsidR="00871A3B" w:rsidRPr="00871A3B">
        <w:rPr>
          <w:rFonts w:ascii="Times New Roman" w:hAnsi="Times New Roman" w:cs="Times New Roman"/>
          <w:noProof w:val="0"/>
          <w:sz w:val="28"/>
          <w:szCs w:val="28"/>
        </w:rPr>
        <w:t>потенциальные поставщики были</w:t>
      </w:r>
      <w:r w:rsidR="00871A3B">
        <w:rPr>
          <w:rFonts w:ascii="Times New Roman" w:hAnsi="Times New Roman" w:cs="Times New Roman"/>
          <w:noProof w:val="0"/>
          <w:sz w:val="28"/>
          <w:szCs w:val="28"/>
        </w:rPr>
        <w:t xml:space="preserve"> </w:t>
      </w:r>
      <w:r w:rsidR="00871A3B" w:rsidRPr="00871A3B">
        <w:rPr>
          <w:rFonts w:ascii="Times New Roman" w:hAnsi="Times New Roman" w:cs="Times New Roman"/>
          <w:noProof w:val="0"/>
          <w:sz w:val="28"/>
          <w:szCs w:val="28"/>
        </w:rPr>
        <w:t>лишены возможности принять участие в государственных закупках</w:t>
      </w:r>
      <w:r w:rsidR="00871A3B">
        <w:rPr>
          <w:rFonts w:ascii="Times New Roman" w:hAnsi="Times New Roman" w:cs="Times New Roman"/>
          <w:noProof w:val="0"/>
          <w:sz w:val="28"/>
          <w:szCs w:val="28"/>
        </w:rPr>
        <w:t>.</w:t>
      </w:r>
    </w:p>
    <w:p w14:paraId="563B1527" w14:textId="3A31736D" w:rsidR="00871A3B" w:rsidRDefault="00170E77" w:rsidP="00871A3B">
      <w:pPr>
        <w:spacing w:after="0" w:line="240" w:lineRule="auto"/>
        <w:ind w:firstLine="708"/>
        <w:jc w:val="both"/>
        <w:rPr>
          <w:rFonts w:ascii="Times New Roman" w:hAnsi="Times New Roman" w:cs="Times New Roman"/>
          <w:noProof w:val="0"/>
          <w:sz w:val="28"/>
          <w:szCs w:val="28"/>
        </w:rPr>
      </w:pPr>
      <w:r>
        <w:rPr>
          <w:rFonts w:ascii="Times New Roman" w:hAnsi="Times New Roman" w:cs="Times New Roman"/>
          <w:noProof w:val="0"/>
          <w:sz w:val="28"/>
          <w:szCs w:val="28"/>
          <w:lang w:val="en-US"/>
        </w:rPr>
        <w:t>*</w:t>
      </w:r>
      <w:r w:rsidR="00871A3B" w:rsidRPr="00871A3B">
        <w:rPr>
          <w:rFonts w:ascii="Times New Roman" w:hAnsi="Times New Roman" w:cs="Times New Roman"/>
          <w:noProof w:val="0"/>
          <w:sz w:val="28"/>
          <w:szCs w:val="28"/>
        </w:rPr>
        <w:t xml:space="preserve"> направлял жалобы на предмет вышеуказанных нарушений в ДВГА</w:t>
      </w:r>
      <w:r w:rsidR="00871A3B">
        <w:rPr>
          <w:rFonts w:ascii="Times New Roman" w:hAnsi="Times New Roman" w:cs="Times New Roman"/>
          <w:noProof w:val="0"/>
          <w:sz w:val="28"/>
          <w:szCs w:val="28"/>
        </w:rPr>
        <w:t xml:space="preserve"> </w:t>
      </w:r>
      <w:r w:rsidR="00871A3B" w:rsidRPr="00871A3B">
        <w:rPr>
          <w:rFonts w:ascii="Times New Roman" w:hAnsi="Times New Roman" w:cs="Times New Roman"/>
          <w:noProof w:val="0"/>
          <w:sz w:val="28"/>
          <w:szCs w:val="28"/>
        </w:rPr>
        <w:t>Павлодарской, Абайской и Карагандинской областей.</w:t>
      </w:r>
    </w:p>
    <w:p w14:paraId="5BBCDF31" w14:textId="46893999" w:rsidR="00871A3B" w:rsidRDefault="00871A3B" w:rsidP="00871A3B">
      <w:pPr>
        <w:spacing w:after="0" w:line="240" w:lineRule="auto"/>
        <w:ind w:firstLine="708"/>
        <w:jc w:val="both"/>
        <w:rPr>
          <w:rFonts w:ascii="Times New Roman" w:hAnsi="Times New Roman" w:cs="Times New Roman"/>
          <w:noProof w:val="0"/>
          <w:sz w:val="28"/>
          <w:szCs w:val="28"/>
        </w:rPr>
      </w:pPr>
      <w:r w:rsidRPr="00871A3B">
        <w:rPr>
          <w:rFonts w:ascii="Times New Roman" w:hAnsi="Times New Roman" w:cs="Times New Roman"/>
          <w:noProof w:val="0"/>
          <w:sz w:val="28"/>
          <w:szCs w:val="28"/>
        </w:rPr>
        <w:t>При этом, в своем решении ДВГА по вышеупомянутым областям ссылается на</w:t>
      </w:r>
      <w:r>
        <w:rPr>
          <w:rFonts w:ascii="Times New Roman" w:hAnsi="Times New Roman" w:cs="Times New Roman"/>
          <w:noProof w:val="0"/>
          <w:sz w:val="28"/>
          <w:szCs w:val="28"/>
        </w:rPr>
        <w:t xml:space="preserve"> </w:t>
      </w:r>
      <w:r w:rsidRPr="00871A3B">
        <w:rPr>
          <w:rFonts w:ascii="Times New Roman" w:hAnsi="Times New Roman" w:cs="Times New Roman"/>
          <w:noProof w:val="0"/>
          <w:sz w:val="28"/>
          <w:szCs w:val="28"/>
        </w:rPr>
        <w:t>отсутствие правовых оснований для проведения контрольных мероприятий по</w:t>
      </w:r>
      <w:r>
        <w:rPr>
          <w:rFonts w:ascii="Times New Roman" w:hAnsi="Times New Roman" w:cs="Times New Roman"/>
          <w:noProof w:val="0"/>
          <w:sz w:val="28"/>
          <w:szCs w:val="28"/>
        </w:rPr>
        <w:t xml:space="preserve"> </w:t>
      </w:r>
      <w:r w:rsidRPr="00871A3B">
        <w:rPr>
          <w:rFonts w:ascii="Times New Roman" w:hAnsi="Times New Roman" w:cs="Times New Roman"/>
          <w:noProof w:val="0"/>
          <w:sz w:val="28"/>
          <w:szCs w:val="28"/>
        </w:rPr>
        <w:t>государственным закупкам, указанны</w:t>
      </w:r>
      <w:r w:rsidR="0072319C">
        <w:rPr>
          <w:rFonts w:ascii="Times New Roman" w:hAnsi="Times New Roman" w:cs="Times New Roman"/>
          <w:noProof w:val="0"/>
          <w:sz w:val="28"/>
          <w:szCs w:val="28"/>
        </w:rPr>
        <w:t>х</w:t>
      </w:r>
      <w:r w:rsidRPr="00871A3B">
        <w:rPr>
          <w:rFonts w:ascii="Times New Roman" w:hAnsi="Times New Roman" w:cs="Times New Roman"/>
          <w:noProof w:val="0"/>
          <w:sz w:val="28"/>
          <w:szCs w:val="28"/>
        </w:rPr>
        <w:t xml:space="preserve"> в </w:t>
      </w:r>
      <w:r w:rsidR="0072319C">
        <w:rPr>
          <w:rFonts w:ascii="Times New Roman" w:hAnsi="Times New Roman" w:cs="Times New Roman"/>
          <w:noProof w:val="0"/>
          <w:sz w:val="28"/>
          <w:szCs w:val="28"/>
        </w:rPr>
        <w:t>жалобе</w:t>
      </w:r>
      <w:r w:rsidRPr="00871A3B">
        <w:rPr>
          <w:rFonts w:ascii="Times New Roman" w:hAnsi="Times New Roman" w:cs="Times New Roman"/>
          <w:noProof w:val="0"/>
          <w:sz w:val="28"/>
          <w:szCs w:val="28"/>
        </w:rPr>
        <w:t xml:space="preserve">, поскольку </w:t>
      </w:r>
      <w:r w:rsidR="00170E77">
        <w:rPr>
          <w:rFonts w:ascii="Times New Roman" w:hAnsi="Times New Roman" w:cs="Times New Roman"/>
          <w:noProof w:val="0"/>
          <w:sz w:val="28"/>
          <w:szCs w:val="28"/>
          <w:lang w:val="en-US"/>
        </w:rPr>
        <w:t>*</w:t>
      </w:r>
      <w:r w:rsidRPr="00871A3B">
        <w:rPr>
          <w:rFonts w:ascii="Times New Roman" w:hAnsi="Times New Roman" w:cs="Times New Roman"/>
          <w:noProof w:val="0"/>
          <w:sz w:val="28"/>
          <w:szCs w:val="28"/>
        </w:rPr>
        <w:t xml:space="preserve"> не</w:t>
      </w:r>
      <w:r>
        <w:rPr>
          <w:rFonts w:ascii="Times New Roman" w:hAnsi="Times New Roman" w:cs="Times New Roman"/>
          <w:noProof w:val="0"/>
          <w:sz w:val="28"/>
          <w:szCs w:val="28"/>
        </w:rPr>
        <w:t xml:space="preserve"> </w:t>
      </w:r>
      <w:r w:rsidRPr="00871A3B">
        <w:rPr>
          <w:rFonts w:ascii="Times New Roman" w:hAnsi="Times New Roman" w:cs="Times New Roman"/>
          <w:noProof w:val="0"/>
          <w:sz w:val="28"/>
          <w:szCs w:val="28"/>
        </w:rPr>
        <w:t>участвовало в данных закупках.</w:t>
      </w:r>
    </w:p>
    <w:p w14:paraId="4B472FCB" w14:textId="7C2607AC" w:rsidR="00B56B8F" w:rsidRDefault="002A34CE" w:rsidP="00B56B8F">
      <w:pPr>
        <w:spacing w:after="0" w:line="240" w:lineRule="auto"/>
        <w:ind w:firstLine="708"/>
        <w:jc w:val="both"/>
        <w:rPr>
          <w:rFonts w:ascii="Times New Roman" w:hAnsi="Times New Roman" w:cs="Times New Roman"/>
          <w:noProof w:val="0"/>
          <w:sz w:val="28"/>
          <w:szCs w:val="28"/>
        </w:rPr>
      </w:pPr>
      <w:r w:rsidRPr="002A34CE">
        <w:rPr>
          <w:rFonts w:ascii="Times New Roman" w:hAnsi="Times New Roman" w:cs="Times New Roman"/>
          <w:noProof w:val="0"/>
          <w:sz w:val="28"/>
          <w:szCs w:val="28"/>
        </w:rPr>
        <w:t>Вместе с тем, п</w:t>
      </w:r>
      <w:r w:rsidR="00134DE9" w:rsidRPr="002A34CE">
        <w:rPr>
          <w:rFonts w:ascii="Times New Roman" w:hAnsi="Times New Roman" w:cs="Times New Roman"/>
          <w:noProof w:val="0"/>
          <w:sz w:val="28"/>
          <w:szCs w:val="28"/>
        </w:rPr>
        <w:t>о результатам расследования нарушений законодательства Республики Казахстан в области защиты конкуренции №80/НҚ от 31.03.2023г.</w:t>
      </w:r>
      <w:r w:rsidR="00B56B8F" w:rsidRPr="002A34CE">
        <w:rPr>
          <w:rFonts w:ascii="Times New Roman" w:hAnsi="Times New Roman" w:cs="Times New Roman"/>
          <w:noProof w:val="0"/>
          <w:sz w:val="28"/>
          <w:szCs w:val="28"/>
        </w:rPr>
        <w:t xml:space="preserve"> Агентством установлены</w:t>
      </w:r>
      <w:r w:rsidR="00B56B8F">
        <w:rPr>
          <w:rFonts w:ascii="Times New Roman" w:hAnsi="Times New Roman" w:cs="Times New Roman"/>
          <w:noProof w:val="0"/>
          <w:sz w:val="28"/>
          <w:szCs w:val="28"/>
        </w:rPr>
        <w:t xml:space="preserve"> факты </w:t>
      </w:r>
      <w:r w:rsidR="00B56B8F" w:rsidRPr="00B56B8F">
        <w:rPr>
          <w:rFonts w:ascii="Times New Roman" w:hAnsi="Times New Roman" w:cs="Times New Roman"/>
          <w:noProof w:val="0"/>
          <w:sz w:val="28"/>
          <w:szCs w:val="28"/>
        </w:rPr>
        <w:t>ограничени</w:t>
      </w:r>
      <w:r w:rsidR="00B56B8F">
        <w:rPr>
          <w:rFonts w:ascii="Times New Roman" w:hAnsi="Times New Roman" w:cs="Times New Roman"/>
          <w:noProof w:val="0"/>
          <w:sz w:val="28"/>
          <w:szCs w:val="28"/>
        </w:rPr>
        <w:t>я</w:t>
      </w:r>
      <w:r w:rsidR="00B56B8F" w:rsidRPr="00B56B8F">
        <w:rPr>
          <w:rFonts w:ascii="Times New Roman" w:hAnsi="Times New Roman" w:cs="Times New Roman"/>
          <w:noProof w:val="0"/>
          <w:sz w:val="28"/>
          <w:szCs w:val="28"/>
        </w:rPr>
        <w:t xml:space="preserve"> конкуренции со стороны Министерства образования и науки (ныне – Министерство просвещения) при приобретении услуг по доступу к информационным платформам </w:t>
      </w:r>
      <w:r w:rsidR="00170E77">
        <w:rPr>
          <w:rFonts w:ascii="Times New Roman" w:hAnsi="Times New Roman" w:cs="Times New Roman"/>
          <w:noProof w:val="0"/>
          <w:sz w:val="28"/>
          <w:szCs w:val="28"/>
          <w:lang w:val="en-US"/>
        </w:rPr>
        <w:t>*</w:t>
      </w:r>
      <w:r w:rsidR="00B56B8F">
        <w:rPr>
          <w:rFonts w:ascii="Times New Roman" w:hAnsi="Times New Roman" w:cs="Times New Roman"/>
          <w:noProof w:val="0"/>
          <w:sz w:val="28"/>
          <w:szCs w:val="28"/>
        </w:rPr>
        <w:t>.</w:t>
      </w:r>
    </w:p>
    <w:p w14:paraId="41974B9C" w14:textId="768CCF07" w:rsidR="00134DE9" w:rsidRPr="00134DE9" w:rsidRDefault="00B56B8F" w:rsidP="00B56B8F">
      <w:pPr>
        <w:spacing w:after="0" w:line="240" w:lineRule="auto"/>
        <w:ind w:firstLine="708"/>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Так, </w:t>
      </w:r>
      <w:r w:rsidR="00134DE9" w:rsidRPr="00134DE9">
        <w:rPr>
          <w:rFonts w:ascii="Times New Roman" w:eastAsia="Calibri" w:hAnsi="Times New Roman" w:cs="Times New Roman"/>
          <w:noProof w:val="0"/>
          <w:spacing w:val="2"/>
          <w:sz w:val="28"/>
          <w:szCs w:val="28"/>
          <w:shd w:val="clear" w:color="auto" w:fill="FFFFFF"/>
        </w:rPr>
        <w:t xml:space="preserve">приказом Министерства от 8 апреля 2020 года № 135 утверждены Методические рекомендации по </w:t>
      </w:r>
      <w:r w:rsidR="00134DE9" w:rsidRPr="00134DE9">
        <w:rPr>
          <w:rFonts w:ascii="Times New Roman" w:eastAsia="Calibri" w:hAnsi="Times New Roman" w:cs="Times New Roman"/>
          <w:b/>
          <w:bCs/>
          <w:noProof w:val="0"/>
          <w:spacing w:val="2"/>
          <w:sz w:val="28"/>
          <w:szCs w:val="28"/>
          <w:shd w:val="clear" w:color="auto" w:fill="FFFFFF"/>
        </w:rPr>
        <w:t>организации</w:t>
      </w:r>
      <w:r w:rsidR="00134DE9" w:rsidRPr="00134DE9">
        <w:rPr>
          <w:rFonts w:ascii="Times New Roman" w:eastAsia="Calibri" w:hAnsi="Times New Roman" w:cs="Times New Roman"/>
          <w:noProof w:val="0"/>
          <w:spacing w:val="2"/>
          <w:sz w:val="28"/>
          <w:szCs w:val="28"/>
          <w:shd w:val="clear" w:color="auto" w:fill="FFFFFF"/>
        </w:rPr>
        <w:t xml:space="preserve"> </w:t>
      </w:r>
      <w:r w:rsidR="00134DE9" w:rsidRPr="00134DE9">
        <w:rPr>
          <w:rFonts w:ascii="Times New Roman" w:eastAsia="Calibri" w:hAnsi="Times New Roman" w:cs="Times New Roman"/>
          <w:b/>
          <w:bCs/>
          <w:noProof w:val="0"/>
          <w:spacing w:val="2"/>
          <w:sz w:val="28"/>
          <w:szCs w:val="28"/>
          <w:shd w:val="clear" w:color="auto" w:fill="FFFFFF"/>
        </w:rPr>
        <w:t>дистанционного</w:t>
      </w:r>
      <w:r w:rsidR="00134DE9" w:rsidRPr="00134DE9">
        <w:rPr>
          <w:rFonts w:ascii="Times New Roman" w:eastAsia="Calibri" w:hAnsi="Times New Roman" w:cs="Times New Roman"/>
          <w:noProof w:val="0"/>
          <w:spacing w:val="2"/>
          <w:sz w:val="28"/>
          <w:szCs w:val="28"/>
          <w:shd w:val="clear" w:color="auto" w:fill="FFFFFF"/>
        </w:rPr>
        <w:t xml:space="preserve"> </w:t>
      </w:r>
      <w:r w:rsidR="00134DE9" w:rsidRPr="00134DE9">
        <w:rPr>
          <w:rFonts w:ascii="Times New Roman" w:eastAsia="Calibri" w:hAnsi="Times New Roman" w:cs="Times New Roman"/>
          <w:b/>
          <w:bCs/>
          <w:noProof w:val="0"/>
          <w:spacing w:val="2"/>
          <w:sz w:val="28"/>
          <w:szCs w:val="28"/>
          <w:shd w:val="clear" w:color="auto" w:fill="FFFFFF"/>
        </w:rPr>
        <w:t>обучения</w:t>
      </w:r>
      <w:r w:rsidR="00134DE9" w:rsidRPr="00134DE9">
        <w:rPr>
          <w:rFonts w:ascii="Times New Roman" w:eastAsia="Calibri" w:hAnsi="Times New Roman" w:cs="Times New Roman"/>
          <w:noProof w:val="0"/>
          <w:sz w:val="28"/>
          <w:szCs w:val="28"/>
        </w:rPr>
        <w:t xml:space="preserve"> </w:t>
      </w:r>
      <w:r w:rsidR="00134DE9" w:rsidRPr="00134DE9">
        <w:rPr>
          <w:rFonts w:ascii="Times New Roman" w:eastAsia="Calibri" w:hAnsi="Times New Roman" w:cs="Times New Roman"/>
          <w:noProof w:val="0"/>
          <w:spacing w:val="2"/>
          <w:sz w:val="28"/>
          <w:szCs w:val="28"/>
          <w:shd w:val="clear" w:color="auto" w:fill="FFFFFF"/>
        </w:rPr>
        <w:t xml:space="preserve">в организациях образования </w:t>
      </w:r>
      <w:r w:rsidR="00134DE9" w:rsidRPr="00134DE9">
        <w:rPr>
          <w:rFonts w:ascii="Times New Roman" w:eastAsia="Calibri" w:hAnsi="Times New Roman" w:cs="Times New Roman"/>
          <w:i/>
          <w:iCs/>
          <w:noProof w:val="0"/>
          <w:spacing w:val="2"/>
          <w:sz w:val="24"/>
          <w:szCs w:val="24"/>
          <w:shd w:val="clear" w:color="auto" w:fill="FFFFFF"/>
        </w:rPr>
        <w:t>(далее - Методика)</w:t>
      </w:r>
      <w:r w:rsidR="00134DE9" w:rsidRPr="00134DE9">
        <w:rPr>
          <w:rFonts w:ascii="Times New Roman" w:eastAsia="Calibri" w:hAnsi="Times New Roman" w:cs="Times New Roman"/>
          <w:noProof w:val="0"/>
          <w:spacing w:val="2"/>
          <w:sz w:val="28"/>
          <w:szCs w:val="28"/>
          <w:shd w:val="clear" w:color="auto" w:fill="FFFFFF"/>
        </w:rPr>
        <w:t xml:space="preserve">. </w:t>
      </w:r>
    </w:p>
    <w:p w14:paraId="643C7CBB" w14:textId="77777777" w:rsidR="00134DE9" w:rsidRPr="00134DE9" w:rsidRDefault="00134DE9" w:rsidP="00134DE9">
      <w:pPr>
        <w:spacing w:after="0" w:line="264" w:lineRule="auto"/>
        <w:ind w:firstLine="567"/>
        <w:jc w:val="both"/>
        <w:rPr>
          <w:rFonts w:ascii="Times New Roman" w:eastAsia="Calibri" w:hAnsi="Times New Roman" w:cs="Times New Roman"/>
          <w:noProof w:val="0"/>
          <w:spacing w:val="2"/>
          <w:sz w:val="28"/>
          <w:szCs w:val="28"/>
          <w:shd w:val="clear" w:color="auto" w:fill="FFFFFF"/>
        </w:rPr>
      </w:pPr>
      <w:r w:rsidRPr="00134DE9">
        <w:rPr>
          <w:rFonts w:ascii="Times New Roman" w:eastAsia="Calibri" w:hAnsi="Times New Roman" w:cs="Times New Roman"/>
          <w:noProof w:val="0"/>
          <w:spacing w:val="2"/>
          <w:sz w:val="28"/>
          <w:szCs w:val="28"/>
          <w:shd w:val="clear" w:color="auto" w:fill="FFFFFF"/>
        </w:rPr>
        <w:t xml:space="preserve">Как следует из ответа Министерства, данная Методика издана в связи с распространением короновирусной инфекции COVID-19 и необходимостью организации дистанционного обучения. </w:t>
      </w:r>
    </w:p>
    <w:p w14:paraId="7F8A02B2" w14:textId="77777777" w:rsidR="00134DE9" w:rsidRPr="00134DE9" w:rsidRDefault="00134DE9" w:rsidP="00134DE9">
      <w:pPr>
        <w:spacing w:after="0" w:line="264" w:lineRule="auto"/>
        <w:ind w:firstLine="567"/>
        <w:jc w:val="both"/>
        <w:rPr>
          <w:rFonts w:ascii="Times New Roman" w:eastAsia="Calibri" w:hAnsi="Times New Roman" w:cs="Times New Roman"/>
          <w:noProof w:val="0"/>
          <w:spacing w:val="2"/>
          <w:sz w:val="28"/>
          <w:szCs w:val="28"/>
          <w:shd w:val="clear" w:color="auto" w:fill="FFFFFF"/>
        </w:rPr>
      </w:pPr>
      <w:r w:rsidRPr="00134DE9">
        <w:rPr>
          <w:rFonts w:ascii="Times New Roman" w:eastAsia="Calibri" w:hAnsi="Times New Roman" w:cs="Times New Roman"/>
          <w:noProof w:val="0"/>
          <w:spacing w:val="2"/>
          <w:sz w:val="28"/>
          <w:szCs w:val="28"/>
          <w:shd w:val="clear" w:color="auto" w:fill="FFFFFF"/>
        </w:rPr>
        <w:t xml:space="preserve">При этом, исходя из ст. 7 Закона «О правовых актах» </w:t>
      </w:r>
      <w:r w:rsidRPr="00134DE9">
        <w:rPr>
          <w:rFonts w:ascii="Times New Roman" w:eastAsia="Calibri" w:hAnsi="Times New Roman" w:cs="Times New Roman"/>
          <w:b/>
          <w:noProof w:val="0"/>
          <w:spacing w:val="2"/>
          <w:sz w:val="28"/>
          <w:szCs w:val="28"/>
          <w:shd w:val="clear" w:color="auto" w:fill="FFFFFF"/>
        </w:rPr>
        <w:t>методическая рекомендация не является правовым актом</w:t>
      </w:r>
      <w:r w:rsidRPr="00134DE9">
        <w:rPr>
          <w:rFonts w:ascii="Times New Roman" w:eastAsia="Calibri" w:hAnsi="Times New Roman" w:cs="Times New Roman"/>
          <w:noProof w:val="0"/>
          <w:spacing w:val="2"/>
          <w:sz w:val="28"/>
          <w:szCs w:val="28"/>
          <w:shd w:val="clear" w:color="auto" w:fill="FFFFFF"/>
        </w:rPr>
        <w:t xml:space="preserve">, следовательно, </w:t>
      </w:r>
      <w:r w:rsidRPr="00134DE9">
        <w:rPr>
          <w:rFonts w:ascii="Times New Roman" w:eastAsia="Calibri" w:hAnsi="Times New Roman" w:cs="Times New Roman"/>
          <w:b/>
          <w:noProof w:val="0"/>
          <w:spacing w:val="2"/>
          <w:sz w:val="28"/>
          <w:szCs w:val="28"/>
          <w:shd w:val="clear" w:color="auto" w:fill="FFFFFF"/>
        </w:rPr>
        <w:t>ее реализация не обязательна</w:t>
      </w:r>
      <w:r w:rsidRPr="00134DE9">
        <w:rPr>
          <w:rFonts w:ascii="Times New Roman" w:eastAsia="Calibri" w:hAnsi="Times New Roman" w:cs="Times New Roman"/>
          <w:noProof w:val="0"/>
          <w:spacing w:val="2"/>
          <w:sz w:val="28"/>
          <w:szCs w:val="28"/>
          <w:shd w:val="clear" w:color="auto" w:fill="FFFFFF"/>
        </w:rPr>
        <w:t>.</w:t>
      </w:r>
    </w:p>
    <w:p w14:paraId="6C967507" w14:textId="00F22FE4" w:rsidR="00134DE9" w:rsidRPr="00134DE9" w:rsidRDefault="00134DE9" w:rsidP="00134DE9">
      <w:pPr>
        <w:spacing w:after="0" w:line="264" w:lineRule="auto"/>
        <w:ind w:firstLine="567"/>
        <w:jc w:val="both"/>
        <w:rPr>
          <w:rFonts w:ascii="Times New Roman" w:eastAsia="Calibri" w:hAnsi="Times New Roman" w:cs="Times New Roman"/>
          <w:noProof w:val="0"/>
          <w:spacing w:val="2"/>
          <w:sz w:val="28"/>
          <w:szCs w:val="28"/>
          <w:shd w:val="clear" w:color="auto" w:fill="FFFFFF"/>
        </w:rPr>
      </w:pPr>
      <w:r w:rsidRPr="00134DE9">
        <w:rPr>
          <w:rFonts w:ascii="Times New Roman" w:eastAsia="Calibri" w:hAnsi="Times New Roman" w:cs="Times New Roman"/>
          <w:noProof w:val="0"/>
          <w:spacing w:val="2"/>
          <w:sz w:val="28"/>
          <w:szCs w:val="28"/>
          <w:shd w:val="clear" w:color="auto" w:fill="FFFFFF"/>
        </w:rPr>
        <w:t xml:space="preserve">В свою очередь, изучение документов, предоставленных организациями образования, по организации государственных закупок услуг информационных систем (платформ) для дистанционного обучения в организациях дошкольного и среднего образования за период с 8 апреля 2020 года по 4 мая 2022 года показало, что </w:t>
      </w:r>
      <w:r w:rsidRPr="00134DE9">
        <w:rPr>
          <w:rFonts w:ascii="Times New Roman" w:eastAsia="Calibri" w:hAnsi="Times New Roman" w:cs="Times New Roman"/>
          <w:b/>
          <w:noProof w:val="0"/>
          <w:spacing w:val="2"/>
          <w:sz w:val="28"/>
          <w:szCs w:val="28"/>
          <w:u w:val="single"/>
          <w:shd w:val="clear" w:color="auto" w:fill="FFFFFF"/>
        </w:rPr>
        <w:t>данные услуги приобретены на основании п.п. 3) п. 3 ст. 39 Закона «О государственных закупках»</w:t>
      </w:r>
      <w:r w:rsidRPr="00134DE9">
        <w:rPr>
          <w:rFonts w:ascii="Times New Roman" w:eastAsia="Calibri" w:hAnsi="Times New Roman" w:cs="Times New Roman"/>
          <w:noProof w:val="0"/>
          <w:spacing w:val="2"/>
          <w:sz w:val="28"/>
          <w:szCs w:val="28"/>
          <w:shd w:val="clear" w:color="auto" w:fill="FFFFFF"/>
        </w:rPr>
        <w:t xml:space="preserve"> </w:t>
      </w:r>
      <w:r w:rsidRPr="00134DE9">
        <w:rPr>
          <w:rFonts w:ascii="Times New Roman" w:eastAsia="Calibri" w:hAnsi="Times New Roman" w:cs="Times New Roman"/>
          <w:i/>
          <w:iCs/>
          <w:noProof w:val="0"/>
          <w:spacing w:val="2"/>
          <w:sz w:val="24"/>
          <w:szCs w:val="24"/>
          <w:shd w:val="clear" w:color="auto" w:fill="FFFFFF"/>
        </w:rPr>
        <w:t>(далее - Закон)</w:t>
      </w:r>
      <w:r w:rsidRPr="00134DE9">
        <w:rPr>
          <w:rFonts w:ascii="Times New Roman" w:eastAsia="Calibri" w:hAnsi="Times New Roman" w:cs="Times New Roman"/>
          <w:noProof w:val="0"/>
          <w:spacing w:val="2"/>
          <w:sz w:val="28"/>
          <w:szCs w:val="28"/>
          <w:shd w:val="clear" w:color="auto" w:fill="FFFFFF"/>
        </w:rPr>
        <w:t xml:space="preserve"> </w:t>
      </w:r>
      <w:r w:rsidRPr="00134DE9">
        <w:rPr>
          <w:rFonts w:ascii="Times New Roman" w:eastAsia="Calibri" w:hAnsi="Times New Roman" w:cs="Times New Roman"/>
          <w:b/>
          <w:noProof w:val="0"/>
          <w:spacing w:val="2"/>
          <w:sz w:val="28"/>
          <w:szCs w:val="28"/>
          <w:shd w:val="clear" w:color="auto" w:fill="FFFFFF"/>
        </w:rPr>
        <w:t xml:space="preserve">способом из одного источника путем прямого заключения договора </w:t>
      </w:r>
      <w:r w:rsidRPr="00134DE9">
        <w:rPr>
          <w:rFonts w:ascii="Times New Roman" w:eastAsia="Calibri" w:hAnsi="Times New Roman" w:cs="Times New Roman"/>
          <w:noProof w:val="0"/>
          <w:spacing w:val="2"/>
          <w:sz w:val="28"/>
          <w:szCs w:val="28"/>
          <w:shd w:val="clear" w:color="auto" w:fill="FFFFFF"/>
        </w:rPr>
        <w:t xml:space="preserve">на приобретение услуг по предоставлению доступа к информационным ресурсам </w:t>
      </w:r>
      <w:r w:rsidR="00170E77">
        <w:rPr>
          <w:rFonts w:ascii="Times New Roman" w:eastAsia="Calibri" w:hAnsi="Times New Roman" w:cs="Times New Roman"/>
          <w:noProof w:val="0"/>
          <w:spacing w:val="2"/>
          <w:sz w:val="28"/>
          <w:szCs w:val="28"/>
          <w:shd w:val="clear" w:color="auto" w:fill="FFFFFF"/>
          <w:lang w:val="en-US"/>
        </w:rPr>
        <w:t>*</w:t>
      </w:r>
      <w:r w:rsidRPr="00134DE9">
        <w:rPr>
          <w:rFonts w:ascii="Times New Roman" w:eastAsia="Calibri" w:hAnsi="Times New Roman" w:cs="Times New Roman"/>
          <w:noProof w:val="0"/>
          <w:spacing w:val="2"/>
          <w:sz w:val="28"/>
          <w:szCs w:val="28"/>
          <w:shd w:val="clear" w:color="auto" w:fill="FFFFFF"/>
        </w:rPr>
        <w:t>.</w:t>
      </w:r>
    </w:p>
    <w:p w14:paraId="63146BE0" w14:textId="77777777" w:rsidR="00134DE9" w:rsidRPr="00134DE9" w:rsidRDefault="00134DE9" w:rsidP="00134DE9">
      <w:pPr>
        <w:spacing w:after="0" w:line="264" w:lineRule="auto"/>
        <w:ind w:firstLine="567"/>
        <w:jc w:val="both"/>
        <w:rPr>
          <w:rFonts w:ascii="Times New Roman" w:eastAsia="Times New Roman" w:hAnsi="Times New Roman" w:cs="Times New Roman"/>
          <w:noProof w:val="0"/>
          <w:sz w:val="28"/>
          <w:szCs w:val="28"/>
          <w:lang w:eastAsia="ru-RU"/>
        </w:rPr>
      </w:pPr>
      <w:r w:rsidRPr="00134DE9">
        <w:rPr>
          <w:rFonts w:ascii="Times New Roman" w:eastAsia="Times New Roman" w:hAnsi="Times New Roman" w:cs="Times New Roman"/>
          <w:noProof w:val="0"/>
          <w:sz w:val="28"/>
          <w:szCs w:val="28"/>
          <w:lang w:eastAsia="ru-RU"/>
        </w:rPr>
        <w:t>В соответствии с п.п. 3) п. 3 ст. 39 Закона</w:t>
      </w:r>
      <w:r w:rsidRPr="00134DE9">
        <w:rPr>
          <w:rFonts w:ascii="Times New Roman" w:eastAsia="Times New Roman" w:hAnsi="Times New Roman" w:cs="Times New Roman"/>
          <w:noProof w:val="0"/>
          <w:sz w:val="28"/>
          <w:szCs w:val="28"/>
          <w:lang w:val="kk-KZ" w:eastAsia="ru-RU"/>
        </w:rPr>
        <w:t>,</w:t>
      </w:r>
      <w:r w:rsidRPr="00134DE9">
        <w:rPr>
          <w:rFonts w:ascii="Times New Roman" w:eastAsia="Times New Roman" w:hAnsi="Times New Roman" w:cs="Times New Roman"/>
          <w:noProof w:val="0"/>
          <w:sz w:val="28"/>
          <w:szCs w:val="28"/>
          <w:lang w:eastAsia="ru-RU"/>
        </w:rPr>
        <w:t xml:space="preserve"> </w:t>
      </w:r>
      <w:r w:rsidRPr="00134DE9">
        <w:rPr>
          <w:rFonts w:ascii="Times New Roman" w:eastAsia="Times New Roman" w:hAnsi="Times New Roman" w:cs="Times New Roman"/>
          <w:b/>
          <w:bCs/>
          <w:noProof w:val="0"/>
          <w:sz w:val="28"/>
          <w:szCs w:val="28"/>
          <w:lang w:eastAsia="ru-RU"/>
        </w:rPr>
        <w:t>государственные закупки способом из одного источника путем прямого заключения договора</w:t>
      </w:r>
      <w:r w:rsidRPr="00134DE9">
        <w:rPr>
          <w:rFonts w:ascii="Times New Roman" w:eastAsia="Times New Roman" w:hAnsi="Times New Roman" w:cs="Times New Roman"/>
          <w:noProof w:val="0"/>
          <w:sz w:val="28"/>
          <w:szCs w:val="28"/>
          <w:lang w:eastAsia="ru-RU"/>
        </w:rPr>
        <w:t xml:space="preserve"> о </w:t>
      </w:r>
      <w:r w:rsidRPr="00134DE9">
        <w:rPr>
          <w:rFonts w:ascii="Times New Roman" w:eastAsia="Times New Roman" w:hAnsi="Times New Roman" w:cs="Times New Roman"/>
          <w:noProof w:val="0"/>
          <w:sz w:val="28"/>
          <w:szCs w:val="28"/>
          <w:lang w:eastAsia="ru-RU"/>
        </w:rPr>
        <w:lastRenderedPageBreak/>
        <w:t xml:space="preserve">государственных закупках </w:t>
      </w:r>
      <w:r w:rsidRPr="00134DE9">
        <w:rPr>
          <w:rFonts w:ascii="Times New Roman" w:eastAsia="Times New Roman" w:hAnsi="Times New Roman" w:cs="Times New Roman"/>
          <w:b/>
          <w:bCs/>
          <w:noProof w:val="0"/>
          <w:sz w:val="28"/>
          <w:szCs w:val="28"/>
          <w:lang w:eastAsia="ru-RU"/>
        </w:rPr>
        <w:t>осуществляются в случаях приобретения товаров, услуг, являющихся объектами интеллектуальной собственности</w:t>
      </w:r>
      <w:r w:rsidRPr="00134DE9">
        <w:rPr>
          <w:rFonts w:ascii="Times New Roman" w:eastAsia="Times New Roman" w:hAnsi="Times New Roman" w:cs="Times New Roman"/>
          <w:noProof w:val="0"/>
          <w:sz w:val="28"/>
          <w:szCs w:val="28"/>
          <w:lang w:eastAsia="ru-RU"/>
        </w:rPr>
        <w:t>, у лица, обладающего исключительными правами в отношении приобретаемых товаров, услуг.</w:t>
      </w:r>
    </w:p>
    <w:p w14:paraId="217B6497" w14:textId="0A93F394" w:rsidR="00134DE9" w:rsidRPr="00EB442D" w:rsidRDefault="00134DE9" w:rsidP="00134DE9">
      <w:pPr>
        <w:spacing w:after="0" w:line="264" w:lineRule="auto"/>
        <w:ind w:firstLine="567"/>
        <w:jc w:val="both"/>
        <w:rPr>
          <w:rFonts w:ascii="Times New Roman" w:eastAsia="Times New Roman" w:hAnsi="Times New Roman" w:cs="Times New Roman"/>
          <w:noProof w:val="0"/>
          <w:sz w:val="28"/>
          <w:szCs w:val="28"/>
          <w:lang w:val="kk-KZ" w:eastAsia="ru-RU"/>
        </w:rPr>
      </w:pPr>
      <w:r w:rsidRPr="00134DE9">
        <w:rPr>
          <w:rFonts w:ascii="Times New Roman" w:eastAsia="Times New Roman" w:hAnsi="Times New Roman" w:cs="Times New Roman"/>
          <w:noProof w:val="0"/>
          <w:sz w:val="28"/>
          <w:szCs w:val="28"/>
          <w:lang w:eastAsia="ru-RU"/>
        </w:rPr>
        <w:t xml:space="preserve">Согласно данным </w:t>
      </w:r>
      <w:r w:rsidRPr="00134DE9">
        <w:rPr>
          <w:rFonts w:ascii="Times New Roman" w:eastAsia="Times New Roman" w:hAnsi="Times New Roman" w:cs="Times New Roman"/>
          <w:b/>
          <w:noProof w:val="0"/>
          <w:sz w:val="28"/>
          <w:szCs w:val="28"/>
          <w:lang w:eastAsia="ru-RU"/>
        </w:rPr>
        <w:t xml:space="preserve">официального сайта «Национальный институт интеллектуальной собственности» </w:t>
      </w:r>
      <w:r w:rsidRPr="00134DE9">
        <w:rPr>
          <w:rFonts w:ascii="Times New Roman" w:eastAsia="Times New Roman" w:hAnsi="Times New Roman" w:cs="Times New Roman"/>
          <w:noProof w:val="0"/>
          <w:sz w:val="28"/>
          <w:szCs w:val="28"/>
          <w:lang w:eastAsia="ru-RU"/>
        </w:rPr>
        <w:t xml:space="preserve">(http://www.kazpatent.kz/) </w:t>
      </w:r>
      <w:r w:rsidRPr="00134DE9">
        <w:rPr>
          <w:rFonts w:ascii="Times New Roman" w:eastAsia="Times New Roman" w:hAnsi="Times New Roman" w:cs="Times New Roman"/>
          <w:b/>
          <w:noProof w:val="0"/>
          <w:sz w:val="28"/>
          <w:szCs w:val="28"/>
          <w:lang w:eastAsia="ru-RU"/>
        </w:rPr>
        <w:t>установлен ряд</w:t>
      </w:r>
      <w:r w:rsidRPr="00134DE9">
        <w:rPr>
          <w:rFonts w:ascii="Times New Roman" w:eastAsia="Times New Roman" w:hAnsi="Times New Roman" w:cs="Times New Roman"/>
          <w:noProof w:val="0"/>
          <w:sz w:val="28"/>
          <w:szCs w:val="28"/>
          <w:lang w:eastAsia="ru-RU"/>
        </w:rPr>
        <w:t xml:space="preserve"> </w:t>
      </w:r>
      <w:r w:rsidRPr="00134DE9">
        <w:rPr>
          <w:rFonts w:ascii="Times New Roman" w:eastAsia="Times New Roman" w:hAnsi="Times New Roman" w:cs="Times New Roman"/>
          <w:b/>
          <w:noProof w:val="0"/>
          <w:sz w:val="28"/>
          <w:szCs w:val="28"/>
          <w:lang w:eastAsia="ru-RU"/>
        </w:rPr>
        <w:t>объектов</w:t>
      </w:r>
      <w:r w:rsidRPr="00134DE9">
        <w:rPr>
          <w:rFonts w:ascii="Times New Roman" w:eastAsia="Times New Roman" w:hAnsi="Times New Roman" w:cs="Times New Roman"/>
          <w:noProof w:val="0"/>
          <w:sz w:val="28"/>
          <w:szCs w:val="28"/>
          <w:lang w:eastAsia="ru-RU"/>
        </w:rPr>
        <w:t xml:space="preserve"> интеллектуальной собственности </w:t>
      </w:r>
      <w:r w:rsidRPr="00134DE9">
        <w:rPr>
          <w:rFonts w:ascii="Times New Roman" w:eastAsia="Times New Roman" w:hAnsi="Times New Roman" w:cs="Times New Roman"/>
          <w:i/>
          <w:iCs/>
          <w:noProof w:val="0"/>
          <w:sz w:val="24"/>
          <w:szCs w:val="24"/>
          <w:lang w:eastAsia="ru-RU"/>
        </w:rPr>
        <w:t>(10 субъектов, в период с 2021 по 2022 годы зарегистрированы еще 17)</w:t>
      </w:r>
      <w:r w:rsidRPr="00134DE9">
        <w:rPr>
          <w:rFonts w:ascii="Times New Roman" w:eastAsia="Times New Roman" w:hAnsi="Times New Roman" w:cs="Times New Roman"/>
          <w:noProof w:val="0"/>
          <w:sz w:val="28"/>
          <w:szCs w:val="28"/>
          <w:lang w:eastAsia="ru-RU"/>
        </w:rPr>
        <w:t xml:space="preserve">, </w:t>
      </w:r>
      <w:r w:rsidRPr="00134DE9">
        <w:rPr>
          <w:rFonts w:ascii="Times New Roman" w:eastAsia="Times New Roman" w:hAnsi="Times New Roman" w:cs="Times New Roman"/>
          <w:b/>
          <w:noProof w:val="0"/>
          <w:sz w:val="28"/>
          <w:szCs w:val="28"/>
          <w:lang w:eastAsia="ru-RU"/>
        </w:rPr>
        <w:t>обладающих исключительными правами по аналогичной услуге</w:t>
      </w:r>
      <w:r w:rsidR="00EB442D">
        <w:rPr>
          <w:rFonts w:ascii="Times New Roman" w:eastAsia="Times New Roman" w:hAnsi="Times New Roman" w:cs="Times New Roman"/>
          <w:noProof w:val="0"/>
          <w:sz w:val="28"/>
          <w:szCs w:val="28"/>
          <w:lang w:val="kk-KZ" w:eastAsia="ru-RU"/>
        </w:rPr>
        <w:t>.</w:t>
      </w:r>
    </w:p>
    <w:p w14:paraId="15CEC422" w14:textId="3CFA0268" w:rsidR="00134DE9" w:rsidRPr="00FE659E" w:rsidRDefault="00134DE9" w:rsidP="00134DE9">
      <w:pPr>
        <w:spacing w:after="0" w:line="264" w:lineRule="auto"/>
        <w:ind w:firstLine="567"/>
        <w:jc w:val="both"/>
        <w:rPr>
          <w:rFonts w:ascii="Times New Roman" w:eastAsia="Times New Roman" w:hAnsi="Times New Roman" w:cs="Times New Roman"/>
          <w:iCs/>
          <w:noProof w:val="0"/>
          <w:spacing w:val="2"/>
          <w:sz w:val="28"/>
          <w:szCs w:val="28"/>
          <w:shd w:val="clear" w:color="auto" w:fill="FFFFFF"/>
          <w:lang w:val="en-US" w:eastAsia="ru-RU"/>
        </w:rPr>
      </w:pPr>
      <w:r w:rsidRPr="00134DE9">
        <w:rPr>
          <w:rFonts w:ascii="Times New Roman" w:eastAsia="Times New Roman" w:hAnsi="Times New Roman" w:cs="Times New Roman"/>
          <w:noProof w:val="0"/>
          <w:spacing w:val="2"/>
          <w:sz w:val="28"/>
          <w:szCs w:val="28"/>
          <w:shd w:val="clear" w:color="auto" w:fill="FFFFFF"/>
          <w:lang w:eastAsia="ru-RU"/>
        </w:rPr>
        <w:t xml:space="preserve">Помимо этого, в период с 8 апреля 2020 года по 4 мая 2022 года услуги информационных систем (платформ) для дистанционного обучения оказывали </w:t>
      </w:r>
      <w:r w:rsidR="00170E77">
        <w:rPr>
          <w:rFonts w:ascii="Times New Roman" w:eastAsia="Times New Roman" w:hAnsi="Times New Roman" w:cs="Times New Roman"/>
          <w:b/>
          <w:bCs/>
          <w:noProof w:val="0"/>
          <w:spacing w:val="2"/>
          <w:sz w:val="28"/>
          <w:szCs w:val="28"/>
          <w:shd w:val="clear" w:color="auto" w:fill="FFFFFF"/>
          <w:lang w:val="en-US" w:eastAsia="ru-RU"/>
        </w:rPr>
        <w:t>*</w:t>
      </w:r>
      <w:r w:rsidRPr="00134DE9">
        <w:rPr>
          <w:rFonts w:ascii="Times New Roman" w:eastAsia="Times New Roman" w:hAnsi="Times New Roman" w:cs="Times New Roman"/>
          <w:noProof w:val="0"/>
          <w:spacing w:val="2"/>
          <w:sz w:val="28"/>
          <w:szCs w:val="28"/>
          <w:shd w:val="clear" w:color="auto" w:fill="FFFFFF"/>
          <w:lang w:eastAsia="ru-RU"/>
        </w:rPr>
        <w:t xml:space="preserve"> </w:t>
      </w:r>
      <w:r w:rsidRPr="00134DE9">
        <w:rPr>
          <w:rFonts w:ascii="Times New Roman" w:eastAsia="Times New Roman" w:hAnsi="Times New Roman" w:cs="Times New Roman"/>
          <w:iCs/>
          <w:noProof w:val="0"/>
          <w:spacing w:val="2"/>
          <w:sz w:val="24"/>
          <w:szCs w:val="24"/>
          <w:shd w:val="clear" w:color="auto" w:fill="FFFFFF"/>
          <w:lang w:eastAsia="ru-RU"/>
        </w:rPr>
        <w:t>(</w:t>
      </w:r>
      <w:r w:rsidR="00170E77">
        <w:rPr>
          <w:rFonts w:ascii="Times New Roman" w:eastAsia="Times New Roman" w:hAnsi="Times New Roman" w:cs="Times New Roman"/>
          <w:iCs/>
          <w:noProof w:val="0"/>
          <w:spacing w:val="2"/>
          <w:sz w:val="24"/>
          <w:szCs w:val="24"/>
          <w:shd w:val="clear" w:color="auto" w:fill="FFFFFF"/>
          <w:lang w:val="en-US" w:eastAsia="ru-RU"/>
        </w:rPr>
        <w:t>*</w:t>
      </w:r>
      <w:r w:rsidRPr="00FE659E">
        <w:rPr>
          <w:rFonts w:ascii="Times New Roman" w:eastAsia="Times New Roman" w:hAnsi="Times New Roman" w:cs="Times New Roman"/>
          <w:iCs/>
          <w:noProof w:val="0"/>
          <w:spacing w:val="2"/>
          <w:sz w:val="24"/>
          <w:szCs w:val="24"/>
          <w:shd w:val="clear" w:color="auto" w:fill="FFFFFF"/>
          <w:lang w:val="en-US" w:eastAsia="ru-RU"/>
        </w:rPr>
        <w:t>)</w:t>
      </w:r>
      <w:r w:rsidRPr="00134DE9">
        <w:rPr>
          <w:rFonts w:ascii="Times New Roman" w:eastAsia="Times New Roman" w:hAnsi="Times New Roman" w:cs="Times New Roman"/>
          <w:noProof w:val="0"/>
          <w:spacing w:val="2"/>
          <w:sz w:val="28"/>
          <w:szCs w:val="28"/>
          <w:shd w:val="clear" w:color="auto" w:fill="FFFFFF"/>
          <w:lang w:val="kk-KZ" w:eastAsia="ru-RU"/>
        </w:rPr>
        <w:t xml:space="preserve"> и</w:t>
      </w:r>
      <w:r w:rsidRPr="00FE659E">
        <w:rPr>
          <w:rFonts w:ascii="Times New Roman" w:eastAsia="Times New Roman" w:hAnsi="Times New Roman" w:cs="Times New Roman"/>
          <w:noProof w:val="0"/>
          <w:spacing w:val="2"/>
          <w:sz w:val="28"/>
          <w:szCs w:val="28"/>
          <w:shd w:val="clear" w:color="auto" w:fill="FFFFFF"/>
          <w:lang w:val="en-US" w:eastAsia="ru-RU"/>
        </w:rPr>
        <w:t xml:space="preserve"> </w:t>
      </w:r>
      <w:r w:rsidR="00170E77">
        <w:rPr>
          <w:rFonts w:ascii="Times New Roman" w:eastAsia="Times New Roman" w:hAnsi="Times New Roman" w:cs="Times New Roman"/>
          <w:b/>
          <w:bCs/>
          <w:noProof w:val="0"/>
          <w:spacing w:val="2"/>
          <w:sz w:val="28"/>
          <w:szCs w:val="28"/>
          <w:shd w:val="clear" w:color="auto" w:fill="FFFFFF"/>
          <w:lang w:val="en-US" w:eastAsia="ru-RU"/>
        </w:rPr>
        <w:t>*</w:t>
      </w:r>
      <w:r w:rsidRPr="00FE659E">
        <w:rPr>
          <w:rFonts w:ascii="Times New Roman" w:eastAsia="Times New Roman" w:hAnsi="Times New Roman" w:cs="Times New Roman"/>
          <w:noProof w:val="0"/>
          <w:spacing w:val="2"/>
          <w:sz w:val="28"/>
          <w:szCs w:val="28"/>
          <w:shd w:val="clear" w:color="auto" w:fill="FFFFFF"/>
          <w:lang w:val="en-US" w:eastAsia="ru-RU"/>
        </w:rPr>
        <w:t xml:space="preserve"> </w:t>
      </w:r>
      <w:r w:rsidR="00170E77">
        <w:rPr>
          <w:rFonts w:ascii="Times New Roman" w:eastAsia="Times New Roman" w:hAnsi="Times New Roman" w:cs="Times New Roman"/>
          <w:iCs/>
          <w:noProof w:val="0"/>
          <w:spacing w:val="2"/>
          <w:sz w:val="24"/>
          <w:szCs w:val="24"/>
          <w:shd w:val="clear" w:color="auto" w:fill="FFFFFF"/>
          <w:lang w:val="en-US" w:eastAsia="ru-RU"/>
        </w:rPr>
        <w:t>*</w:t>
      </w:r>
      <w:r w:rsidRPr="00FE659E">
        <w:rPr>
          <w:rFonts w:ascii="Times New Roman" w:eastAsia="Times New Roman" w:hAnsi="Times New Roman" w:cs="Times New Roman"/>
          <w:iCs/>
          <w:noProof w:val="0"/>
          <w:spacing w:val="2"/>
          <w:sz w:val="24"/>
          <w:szCs w:val="24"/>
          <w:shd w:val="clear" w:color="auto" w:fill="FFFFFF"/>
          <w:lang w:val="en-US" w:eastAsia="ru-RU"/>
        </w:rPr>
        <w:t>)</w:t>
      </w:r>
      <w:r w:rsidRPr="00FE659E">
        <w:rPr>
          <w:rFonts w:ascii="Times New Roman" w:eastAsia="Times New Roman" w:hAnsi="Times New Roman" w:cs="Times New Roman"/>
          <w:iCs/>
          <w:noProof w:val="0"/>
          <w:spacing w:val="2"/>
          <w:sz w:val="28"/>
          <w:szCs w:val="28"/>
          <w:shd w:val="clear" w:color="auto" w:fill="FFFFFF"/>
          <w:lang w:val="en-US" w:eastAsia="ru-RU"/>
        </w:rPr>
        <w:t>.</w:t>
      </w:r>
    </w:p>
    <w:p w14:paraId="38470692" w14:textId="0AF2E11F" w:rsidR="00134DE9" w:rsidRPr="00134DE9" w:rsidRDefault="00134DE9" w:rsidP="00134DE9">
      <w:pPr>
        <w:spacing w:after="0" w:line="264" w:lineRule="auto"/>
        <w:ind w:firstLine="567"/>
        <w:jc w:val="both"/>
        <w:rPr>
          <w:rFonts w:ascii="Times New Roman" w:eastAsia="Times New Roman" w:hAnsi="Times New Roman" w:cs="Times New Roman"/>
          <w:noProof w:val="0"/>
          <w:sz w:val="28"/>
          <w:szCs w:val="28"/>
          <w:lang w:eastAsia="ru-RU"/>
        </w:rPr>
      </w:pPr>
      <w:r w:rsidRPr="00134DE9">
        <w:rPr>
          <w:rFonts w:ascii="Times New Roman" w:eastAsia="Times New Roman" w:hAnsi="Times New Roman" w:cs="Times New Roman"/>
          <w:noProof w:val="0"/>
          <w:sz w:val="28"/>
          <w:szCs w:val="28"/>
          <w:lang w:eastAsia="ru-RU"/>
        </w:rPr>
        <w:t>При этом, зарегистрированные образовательные платформы</w:t>
      </w:r>
      <w:r w:rsidRPr="00134DE9">
        <w:rPr>
          <w:rFonts w:ascii="Times New Roman" w:eastAsia="Times New Roman" w:hAnsi="Times New Roman" w:cs="Times New Roman"/>
          <w:b/>
          <w:bCs/>
          <w:noProof w:val="0"/>
          <w:spacing w:val="2"/>
          <w:sz w:val="28"/>
          <w:szCs w:val="28"/>
          <w:shd w:val="clear" w:color="auto" w:fill="FFFFFF"/>
          <w:lang w:eastAsia="ru-RU"/>
        </w:rPr>
        <w:t xml:space="preserve"> </w:t>
      </w:r>
      <w:r w:rsidR="00170E77">
        <w:rPr>
          <w:rFonts w:ascii="Times New Roman" w:eastAsia="Times New Roman" w:hAnsi="Times New Roman" w:cs="Times New Roman"/>
          <w:b/>
          <w:bCs/>
          <w:noProof w:val="0"/>
          <w:spacing w:val="2"/>
          <w:sz w:val="28"/>
          <w:szCs w:val="28"/>
          <w:shd w:val="clear" w:color="auto" w:fill="FFFFFF"/>
          <w:lang w:val="en-US" w:eastAsia="ru-RU"/>
        </w:rPr>
        <w:t>*</w:t>
      </w:r>
      <w:r w:rsidRPr="00134DE9">
        <w:rPr>
          <w:rFonts w:ascii="Times New Roman" w:eastAsia="Times New Roman" w:hAnsi="Times New Roman" w:cs="Times New Roman"/>
          <w:b/>
          <w:bCs/>
          <w:noProof w:val="0"/>
          <w:spacing w:val="2"/>
          <w:sz w:val="28"/>
          <w:szCs w:val="28"/>
          <w:shd w:val="clear" w:color="auto" w:fill="FFFFFF"/>
          <w:lang w:eastAsia="ru-RU"/>
        </w:rPr>
        <w:t xml:space="preserve"> и </w:t>
      </w:r>
      <w:r w:rsidR="00170E77">
        <w:rPr>
          <w:rFonts w:ascii="Times New Roman" w:eastAsia="Times New Roman" w:hAnsi="Times New Roman" w:cs="Times New Roman"/>
          <w:b/>
          <w:bCs/>
          <w:noProof w:val="0"/>
          <w:spacing w:val="2"/>
          <w:sz w:val="28"/>
          <w:szCs w:val="28"/>
          <w:shd w:val="clear" w:color="auto" w:fill="FFFFFF"/>
          <w:lang w:val="en-US" w:eastAsia="ru-RU"/>
        </w:rPr>
        <w:t>*</w:t>
      </w:r>
      <w:r w:rsidRPr="00134DE9">
        <w:rPr>
          <w:rFonts w:ascii="Times New Roman" w:eastAsia="Times New Roman" w:hAnsi="Times New Roman" w:cs="Times New Roman"/>
          <w:noProof w:val="0"/>
          <w:sz w:val="28"/>
          <w:szCs w:val="28"/>
          <w:lang w:eastAsia="ru-RU"/>
        </w:rPr>
        <w:t xml:space="preserve">, наряду с платформами </w:t>
      </w:r>
      <w:r w:rsidR="00170E77">
        <w:rPr>
          <w:rFonts w:ascii="Times New Roman" w:eastAsia="Times New Roman" w:hAnsi="Times New Roman" w:cs="Times New Roman"/>
          <w:noProof w:val="0"/>
          <w:sz w:val="28"/>
          <w:szCs w:val="28"/>
          <w:lang w:val="en-US" w:eastAsia="ru-RU"/>
        </w:rPr>
        <w:t>*</w:t>
      </w:r>
      <w:r w:rsidRPr="00134DE9">
        <w:rPr>
          <w:rFonts w:ascii="Times New Roman" w:eastAsia="Times New Roman" w:hAnsi="Times New Roman" w:cs="Times New Roman"/>
          <w:noProof w:val="0"/>
          <w:sz w:val="28"/>
          <w:szCs w:val="28"/>
          <w:lang w:eastAsia="ru-RU"/>
        </w:rPr>
        <w:t>, позволяют в онлайн формате обучаться и обучать как преподавателей, так и учеников.</w:t>
      </w:r>
    </w:p>
    <w:p w14:paraId="17D3EE0D" w14:textId="4A27F2E9" w:rsidR="00134DE9" w:rsidRPr="00134DE9" w:rsidRDefault="00134DE9" w:rsidP="00134DE9">
      <w:pPr>
        <w:spacing w:after="0" w:line="264" w:lineRule="auto"/>
        <w:ind w:firstLine="567"/>
        <w:jc w:val="both"/>
        <w:rPr>
          <w:rFonts w:ascii="Times New Roman" w:eastAsia="Times New Roman" w:hAnsi="Times New Roman" w:cs="Times New Roman"/>
          <w:noProof w:val="0"/>
          <w:sz w:val="28"/>
          <w:szCs w:val="28"/>
          <w:lang w:eastAsia="ru-RU"/>
        </w:rPr>
      </w:pPr>
      <w:r w:rsidRPr="00134DE9">
        <w:rPr>
          <w:rFonts w:ascii="Times New Roman" w:eastAsia="Times New Roman" w:hAnsi="Times New Roman" w:cs="Times New Roman"/>
          <w:noProof w:val="0"/>
          <w:sz w:val="28"/>
          <w:szCs w:val="28"/>
          <w:lang w:eastAsia="ru-RU"/>
        </w:rPr>
        <w:t xml:space="preserve">Однако, организации образования, в основном, заключали договора </w:t>
      </w:r>
      <w:bookmarkStart w:id="42" w:name="_Hlk131153314"/>
      <w:r w:rsidRPr="00134DE9">
        <w:rPr>
          <w:rFonts w:ascii="Times New Roman" w:eastAsia="Times New Roman" w:hAnsi="Times New Roman" w:cs="Times New Roman"/>
          <w:noProof w:val="0"/>
          <w:sz w:val="28"/>
          <w:szCs w:val="28"/>
          <w:lang w:eastAsia="ru-RU"/>
        </w:rPr>
        <w:t xml:space="preserve">с </w:t>
      </w:r>
      <w:r w:rsidR="004335D3">
        <w:rPr>
          <w:rFonts w:ascii="Times New Roman" w:eastAsia="Times New Roman" w:hAnsi="Times New Roman" w:cs="Times New Roman"/>
          <w:noProof w:val="0"/>
          <w:sz w:val="28"/>
          <w:szCs w:val="28"/>
          <w:lang w:eastAsia="ru-RU"/>
        </w:rPr>
        <w:br/>
      </w:r>
      <w:bookmarkEnd w:id="42"/>
      <w:r w:rsidR="00170E77">
        <w:rPr>
          <w:rFonts w:ascii="Times New Roman" w:eastAsia="Times New Roman" w:hAnsi="Times New Roman" w:cs="Times New Roman"/>
          <w:noProof w:val="0"/>
          <w:sz w:val="28"/>
          <w:szCs w:val="28"/>
          <w:lang w:val="en-US" w:eastAsia="ru-RU"/>
        </w:rPr>
        <w:t>*</w:t>
      </w:r>
      <w:r w:rsidRPr="00134DE9">
        <w:rPr>
          <w:rFonts w:ascii="Times New Roman" w:eastAsia="Times New Roman" w:hAnsi="Times New Roman" w:cs="Times New Roman"/>
          <w:noProof w:val="0"/>
          <w:sz w:val="28"/>
          <w:szCs w:val="28"/>
          <w:lang w:eastAsia="ru-RU"/>
        </w:rPr>
        <w:t>, как правило, руководствуясь, в том числе наличием рекомендации в Методике.</w:t>
      </w:r>
    </w:p>
    <w:p w14:paraId="3860287D" w14:textId="77777777" w:rsidR="00134DE9" w:rsidRPr="00134DE9" w:rsidRDefault="00134DE9" w:rsidP="00134DE9">
      <w:pPr>
        <w:spacing w:after="0" w:line="264" w:lineRule="auto"/>
        <w:ind w:firstLine="567"/>
        <w:jc w:val="both"/>
        <w:rPr>
          <w:rFonts w:ascii="Times New Roman" w:eastAsia="Times New Roman" w:hAnsi="Times New Roman" w:cs="Times New Roman"/>
          <w:noProof w:val="0"/>
          <w:color w:val="000000"/>
          <w:spacing w:val="2"/>
          <w:sz w:val="28"/>
          <w:szCs w:val="28"/>
          <w:shd w:val="clear" w:color="auto" w:fill="FFFFFF"/>
          <w:lang w:eastAsia="ru-RU"/>
        </w:rPr>
      </w:pPr>
      <w:r w:rsidRPr="00134DE9">
        <w:rPr>
          <w:rFonts w:ascii="Times New Roman" w:eastAsia="Times New Roman" w:hAnsi="Times New Roman" w:cs="Times New Roman"/>
          <w:noProof w:val="0"/>
          <w:sz w:val="28"/>
          <w:szCs w:val="28"/>
          <w:lang w:eastAsia="ru-RU"/>
        </w:rPr>
        <w:t xml:space="preserve">В свою очередь, согласно п.п. 25) ст. 5 Закона «Об образовании» уполномоченный орган в области образования наделен правом </w:t>
      </w:r>
      <w:r w:rsidRPr="00134DE9">
        <w:rPr>
          <w:rFonts w:ascii="Times New Roman" w:eastAsia="Times New Roman" w:hAnsi="Times New Roman" w:cs="Times New Roman"/>
          <w:b/>
          <w:noProof w:val="0"/>
          <w:color w:val="000000"/>
          <w:spacing w:val="2"/>
          <w:sz w:val="28"/>
          <w:szCs w:val="28"/>
          <w:shd w:val="clear" w:color="auto" w:fill="FFFFFF"/>
          <w:lang w:eastAsia="ru-RU"/>
        </w:rPr>
        <w:t>утверждать требования</w:t>
      </w:r>
      <w:r w:rsidRPr="00134DE9">
        <w:rPr>
          <w:rFonts w:ascii="Times New Roman" w:eastAsia="Times New Roman" w:hAnsi="Times New Roman" w:cs="Times New Roman"/>
          <w:noProof w:val="0"/>
          <w:color w:val="000000"/>
          <w:spacing w:val="2"/>
          <w:sz w:val="28"/>
          <w:szCs w:val="28"/>
          <w:shd w:val="clear" w:color="auto" w:fill="FFFFFF"/>
          <w:lang w:eastAsia="ru-RU"/>
        </w:rPr>
        <w:t xml:space="preserve"> к организациям образования </w:t>
      </w:r>
      <w:r w:rsidRPr="00134DE9">
        <w:rPr>
          <w:rFonts w:ascii="Times New Roman" w:eastAsia="Times New Roman" w:hAnsi="Times New Roman" w:cs="Times New Roman"/>
          <w:b/>
          <w:noProof w:val="0"/>
          <w:color w:val="000000"/>
          <w:spacing w:val="2"/>
          <w:sz w:val="28"/>
          <w:szCs w:val="28"/>
          <w:shd w:val="clear" w:color="auto" w:fill="FFFFFF"/>
          <w:lang w:eastAsia="ru-RU"/>
        </w:rPr>
        <w:t>по предоставлению дистанционного обучения</w:t>
      </w:r>
      <w:r w:rsidRPr="00134DE9">
        <w:rPr>
          <w:rFonts w:ascii="Times New Roman" w:eastAsia="Times New Roman" w:hAnsi="Times New Roman" w:cs="Times New Roman"/>
          <w:noProof w:val="0"/>
          <w:color w:val="000000"/>
          <w:spacing w:val="2"/>
          <w:sz w:val="28"/>
          <w:szCs w:val="28"/>
          <w:shd w:val="clear" w:color="auto" w:fill="FFFFFF"/>
          <w:lang w:eastAsia="ru-RU"/>
        </w:rPr>
        <w:t xml:space="preserve"> и </w:t>
      </w:r>
      <w:r w:rsidRPr="00134DE9">
        <w:rPr>
          <w:rFonts w:ascii="Times New Roman" w:eastAsia="Times New Roman" w:hAnsi="Times New Roman" w:cs="Times New Roman"/>
          <w:b/>
          <w:noProof w:val="0"/>
          <w:color w:val="000000"/>
          <w:spacing w:val="2"/>
          <w:sz w:val="28"/>
          <w:szCs w:val="28"/>
          <w:shd w:val="clear" w:color="auto" w:fill="FFFFFF"/>
          <w:lang w:eastAsia="ru-RU"/>
        </w:rPr>
        <w:t>правила организации учебного процесса</w:t>
      </w:r>
      <w:r w:rsidRPr="00134DE9">
        <w:rPr>
          <w:rFonts w:ascii="Times New Roman" w:eastAsia="Times New Roman" w:hAnsi="Times New Roman" w:cs="Times New Roman"/>
          <w:noProof w:val="0"/>
          <w:color w:val="000000"/>
          <w:spacing w:val="2"/>
          <w:sz w:val="28"/>
          <w:szCs w:val="28"/>
          <w:shd w:val="clear" w:color="auto" w:fill="FFFFFF"/>
          <w:lang w:eastAsia="ru-RU"/>
        </w:rPr>
        <w:t xml:space="preserve"> по дистанционному обучению и в форме онлайн-обучения </w:t>
      </w:r>
      <w:r w:rsidRPr="00134DE9">
        <w:rPr>
          <w:rFonts w:ascii="Times New Roman" w:eastAsia="Times New Roman" w:hAnsi="Times New Roman" w:cs="Times New Roman"/>
          <w:b/>
          <w:noProof w:val="0"/>
          <w:color w:val="000000"/>
          <w:spacing w:val="2"/>
          <w:sz w:val="28"/>
          <w:szCs w:val="28"/>
          <w:shd w:val="clear" w:color="auto" w:fill="FFFFFF"/>
          <w:lang w:eastAsia="ru-RU"/>
        </w:rPr>
        <w:t>по образовательным программам высшего и (или) послевузовского образования</w:t>
      </w:r>
      <w:r w:rsidRPr="00134DE9">
        <w:rPr>
          <w:rFonts w:ascii="Times New Roman" w:eastAsia="Times New Roman" w:hAnsi="Times New Roman" w:cs="Times New Roman"/>
          <w:noProof w:val="0"/>
          <w:color w:val="000000"/>
          <w:spacing w:val="2"/>
          <w:sz w:val="28"/>
          <w:szCs w:val="28"/>
          <w:shd w:val="clear" w:color="auto" w:fill="FFFFFF"/>
          <w:lang w:eastAsia="ru-RU"/>
        </w:rPr>
        <w:t>.</w:t>
      </w:r>
    </w:p>
    <w:p w14:paraId="5BFE0CFD" w14:textId="77777777" w:rsidR="00134DE9" w:rsidRPr="00134DE9" w:rsidRDefault="00134DE9" w:rsidP="00134DE9">
      <w:pPr>
        <w:spacing w:after="0" w:line="264" w:lineRule="auto"/>
        <w:ind w:firstLine="567"/>
        <w:jc w:val="both"/>
        <w:rPr>
          <w:rFonts w:ascii="Times New Roman" w:eastAsia="Times New Roman" w:hAnsi="Times New Roman" w:cs="Times New Roman"/>
          <w:bCs/>
          <w:noProof w:val="0"/>
          <w:color w:val="1E1E1E"/>
          <w:sz w:val="28"/>
          <w:szCs w:val="28"/>
          <w:lang w:eastAsia="ru-RU"/>
        </w:rPr>
      </w:pPr>
      <w:r w:rsidRPr="00134DE9">
        <w:rPr>
          <w:rFonts w:ascii="Times New Roman" w:eastAsia="Times New Roman" w:hAnsi="Times New Roman" w:cs="Times New Roman"/>
          <w:b/>
          <w:noProof w:val="0"/>
          <w:color w:val="000000"/>
          <w:spacing w:val="2"/>
          <w:sz w:val="28"/>
          <w:szCs w:val="28"/>
          <w:shd w:val="clear" w:color="auto" w:fill="FFFFFF"/>
          <w:lang w:eastAsia="ru-RU"/>
        </w:rPr>
        <w:t xml:space="preserve">В реализацию данной нормы утвержден приказ </w:t>
      </w:r>
      <w:r w:rsidRPr="00134DE9">
        <w:rPr>
          <w:rFonts w:ascii="Times New Roman" w:eastAsia="Times New Roman" w:hAnsi="Times New Roman" w:cs="Times New Roman"/>
          <w:b/>
          <w:noProof w:val="0"/>
          <w:spacing w:val="2"/>
          <w:sz w:val="28"/>
          <w:szCs w:val="28"/>
          <w:lang w:eastAsia="ru-RU"/>
        </w:rPr>
        <w:t>Министра образования и науки от 20 марта 2015 года № 137</w:t>
      </w:r>
      <w:r w:rsidRPr="00134DE9">
        <w:rPr>
          <w:rFonts w:ascii="Times New Roman" w:eastAsia="Times New Roman" w:hAnsi="Times New Roman" w:cs="Times New Roman"/>
          <w:noProof w:val="0"/>
          <w:spacing w:val="2"/>
          <w:sz w:val="28"/>
          <w:szCs w:val="28"/>
          <w:lang w:eastAsia="ru-RU"/>
        </w:rPr>
        <w:t xml:space="preserve"> </w:t>
      </w:r>
      <w:r w:rsidRPr="00134DE9">
        <w:rPr>
          <w:rFonts w:ascii="Times New Roman" w:eastAsia="Times New Roman" w:hAnsi="Times New Roman" w:cs="Times New Roman"/>
          <w:noProof w:val="0"/>
          <w:spacing w:val="2"/>
          <w:sz w:val="24"/>
          <w:szCs w:val="24"/>
          <w:lang w:eastAsia="ru-RU"/>
        </w:rPr>
        <w:t>(зарегистрирован в Министерстве юстиции 22 апреля 2015 года № 10768)</w:t>
      </w:r>
      <w:r w:rsidRPr="00134DE9">
        <w:rPr>
          <w:rFonts w:ascii="Times New Roman" w:eastAsia="Times New Roman" w:hAnsi="Times New Roman" w:cs="Times New Roman"/>
          <w:noProof w:val="0"/>
          <w:spacing w:val="2"/>
          <w:sz w:val="28"/>
          <w:szCs w:val="28"/>
          <w:lang w:eastAsia="ru-RU"/>
        </w:rPr>
        <w:t xml:space="preserve">, который </w:t>
      </w:r>
      <w:r w:rsidRPr="00134DE9">
        <w:rPr>
          <w:rFonts w:ascii="Times New Roman" w:eastAsia="Times New Roman" w:hAnsi="Times New Roman" w:cs="Times New Roman"/>
          <w:b/>
          <w:noProof w:val="0"/>
          <w:spacing w:val="2"/>
          <w:sz w:val="28"/>
          <w:szCs w:val="28"/>
          <w:lang w:eastAsia="ru-RU"/>
        </w:rPr>
        <w:t>четко определил п</w:t>
      </w:r>
      <w:r w:rsidRPr="00134DE9">
        <w:rPr>
          <w:rFonts w:ascii="Times New Roman" w:eastAsia="Times New Roman" w:hAnsi="Times New Roman" w:cs="Times New Roman"/>
          <w:b/>
          <w:bCs/>
          <w:noProof w:val="0"/>
          <w:color w:val="1E1E1E"/>
          <w:sz w:val="28"/>
          <w:szCs w:val="28"/>
          <w:lang w:eastAsia="ru-RU"/>
        </w:rPr>
        <w:t>орядок организации учебного процесса по дистанционному обучению</w:t>
      </w:r>
      <w:r w:rsidRPr="00134DE9">
        <w:rPr>
          <w:rFonts w:ascii="Times New Roman" w:eastAsia="Times New Roman" w:hAnsi="Times New Roman" w:cs="Times New Roman"/>
          <w:bCs/>
          <w:noProof w:val="0"/>
          <w:color w:val="1E1E1E"/>
          <w:sz w:val="28"/>
          <w:szCs w:val="28"/>
          <w:lang w:eastAsia="ru-RU"/>
        </w:rPr>
        <w:t>.</w:t>
      </w:r>
    </w:p>
    <w:p w14:paraId="3C452DFC" w14:textId="59226B00" w:rsidR="00134DE9" w:rsidRPr="00134DE9" w:rsidRDefault="00134DE9" w:rsidP="00134DE9">
      <w:pPr>
        <w:spacing w:after="0" w:line="264" w:lineRule="auto"/>
        <w:ind w:firstLine="567"/>
        <w:jc w:val="both"/>
        <w:rPr>
          <w:rFonts w:ascii="Times New Roman" w:eastAsia="Times New Roman" w:hAnsi="Times New Roman" w:cs="Times New Roman"/>
          <w:noProof w:val="0"/>
          <w:sz w:val="28"/>
          <w:szCs w:val="28"/>
          <w:lang w:eastAsia="ru-RU"/>
        </w:rPr>
      </w:pPr>
      <w:r w:rsidRPr="00134DE9">
        <w:rPr>
          <w:rFonts w:ascii="Times New Roman" w:eastAsia="Times New Roman" w:hAnsi="Times New Roman" w:cs="Times New Roman"/>
          <w:noProof w:val="0"/>
          <w:sz w:val="28"/>
          <w:szCs w:val="28"/>
          <w:lang w:eastAsia="ru-RU"/>
        </w:rPr>
        <w:t xml:space="preserve">Несмотря на это, Министерство издало </w:t>
      </w:r>
      <w:r w:rsidRPr="00134DE9">
        <w:rPr>
          <w:rFonts w:ascii="Times New Roman" w:eastAsia="Times New Roman" w:hAnsi="Times New Roman" w:cs="Times New Roman"/>
          <w:b/>
          <w:noProof w:val="0"/>
          <w:sz w:val="28"/>
          <w:szCs w:val="28"/>
          <w:lang w:eastAsia="ru-RU"/>
        </w:rPr>
        <w:t>рассматриваемую Методику</w:t>
      </w:r>
      <w:r w:rsidRPr="00134DE9">
        <w:rPr>
          <w:rFonts w:ascii="Times New Roman" w:eastAsia="Times New Roman" w:hAnsi="Times New Roman" w:cs="Times New Roman"/>
          <w:noProof w:val="0"/>
          <w:sz w:val="28"/>
          <w:szCs w:val="28"/>
          <w:lang w:eastAsia="ru-RU"/>
        </w:rPr>
        <w:t xml:space="preserve">, </w:t>
      </w:r>
      <w:r w:rsidRPr="00134DE9">
        <w:rPr>
          <w:rFonts w:ascii="Times New Roman" w:eastAsia="Times New Roman" w:hAnsi="Times New Roman" w:cs="Times New Roman"/>
          <w:b/>
          <w:noProof w:val="0"/>
          <w:sz w:val="28"/>
          <w:szCs w:val="28"/>
          <w:lang w:eastAsia="ru-RU"/>
        </w:rPr>
        <w:t>превысив свои полномочия</w:t>
      </w:r>
      <w:r w:rsidRPr="00134DE9">
        <w:rPr>
          <w:rFonts w:ascii="Times New Roman" w:eastAsia="Times New Roman" w:hAnsi="Times New Roman" w:cs="Times New Roman"/>
          <w:noProof w:val="0"/>
          <w:sz w:val="28"/>
          <w:szCs w:val="28"/>
          <w:lang w:eastAsia="ru-RU"/>
        </w:rPr>
        <w:t xml:space="preserve">, поскольку при формировании цифровых ресурсов ориентировало организации образования исключительно на платформы </w:t>
      </w:r>
      <w:r w:rsidR="00170E77">
        <w:rPr>
          <w:rFonts w:ascii="Times New Roman" w:eastAsia="Times New Roman" w:hAnsi="Times New Roman" w:cs="Times New Roman"/>
          <w:noProof w:val="0"/>
          <w:sz w:val="28"/>
          <w:szCs w:val="28"/>
          <w:lang w:val="en-US" w:eastAsia="ru-RU"/>
        </w:rPr>
        <w:t>*</w:t>
      </w:r>
      <w:r w:rsidRPr="00134DE9">
        <w:rPr>
          <w:rFonts w:ascii="Times New Roman" w:eastAsia="Times New Roman" w:hAnsi="Times New Roman" w:cs="Times New Roman"/>
          <w:noProof w:val="0"/>
          <w:sz w:val="28"/>
          <w:szCs w:val="28"/>
          <w:lang w:eastAsia="ru-RU"/>
        </w:rPr>
        <w:t>, тогда как на данном рынке существуют иные субъекты, оказывающие данную услугу.</w:t>
      </w:r>
    </w:p>
    <w:p w14:paraId="07E4005A" w14:textId="68F42BC3" w:rsidR="004335D3" w:rsidRDefault="00134DE9" w:rsidP="00EB442D">
      <w:pPr>
        <w:spacing w:after="0" w:line="264" w:lineRule="auto"/>
        <w:ind w:firstLine="567"/>
        <w:jc w:val="both"/>
        <w:rPr>
          <w:rFonts w:ascii="Times New Roman" w:eastAsia="Times New Roman" w:hAnsi="Times New Roman" w:cs="Times New Roman"/>
          <w:noProof w:val="0"/>
          <w:sz w:val="28"/>
          <w:szCs w:val="28"/>
          <w:lang w:eastAsia="ru-RU"/>
        </w:rPr>
      </w:pPr>
      <w:r w:rsidRPr="00134DE9">
        <w:rPr>
          <w:rFonts w:ascii="Times New Roman" w:eastAsia="Times New Roman" w:hAnsi="Times New Roman" w:cs="Times New Roman"/>
          <w:noProof w:val="0"/>
          <w:sz w:val="28"/>
          <w:szCs w:val="28"/>
          <w:lang w:eastAsia="ru-RU"/>
        </w:rPr>
        <w:t xml:space="preserve">В результате, создана </w:t>
      </w:r>
      <w:r w:rsidRPr="00134DE9">
        <w:rPr>
          <w:rFonts w:ascii="Times New Roman" w:eastAsia="Times New Roman" w:hAnsi="Times New Roman" w:cs="Times New Roman"/>
          <w:b/>
          <w:bCs/>
          <w:noProof w:val="0"/>
          <w:sz w:val="28"/>
          <w:szCs w:val="28"/>
          <w:lang w:eastAsia="ru-RU"/>
        </w:rPr>
        <w:t>ситуация, когда другие субъекты были ограничены в доступе на данный товарный рынок</w:t>
      </w:r>
      <w:r w:rsidRPr="00134DE9">
        <w:rPr>
          <w:rFonts w:ascii="Times New Roman" w:eastAsia="Times New Roman" w:hAnsi="Times New Roman" w:cs="Times New Roman"/>
          <w:noProof w:val="0"/>
          <w:sz w:val="28"/>
          <w:szCs w:val="28"/>
          <w:lang w:eastAsia="ru-RU"/>
        </w:rPr>
        <w:t xml:space="preserve">, а для отдельного субъекта, </w:t>
      </w:r>
      <w:r w:rsidRPr="00134DE9">
        <w:rPr>
          <w:rFonts w:ascii="Times New Roman" w:eastAsia="Times New Roman" w:hAnsi="Times New Roman" w:cs="Times New Roman"/>
          <w:b/>
          <w:bCs/>
          <w:noProof w:val="0"/>
          <w:sz w:val="28"/>
          <w:szCs w:val="28"/>
          <w:lang w:eastAsia="ru-RU"/>
        </w:rPr>
        <w:t>наоборот, созданы преимущества</w:t>
      </w:r>
      <w:r w:rsidRPr="00134DE9">
        <w:rPr>
          <w:rFonts w:ascii="Times New Roman" w:eastAsia="Times New Roman" w:hAnsi="Times New Roman" w:cs="Times New Roman"/>
          <w:noProof w:val="0"/>
          <w:sz w:val="28"/>
          <w:szCs w:val="28"/>
          <w:lang w:eastAsia="ru-RU"/>
        </w:rPr>
        <w:t>, которые ставят их в привилегированное положение относительно других конкурентов.</w:t>
      </w:r>
    </w:p>
    <w:p w14:paraId="6B5321E4" w14:textId="3B4702D6" w:rsidR="004335D3" w:rsidRPr="006B27A2" w:rsidRDefault="004335D3" w:rsidP="00FE659E">
      <w:pPr>
        <w:spacing w:after="0" w:line="264" w:lineRule="auto"/>
        <w:ind w:firstLine="567"/>
        <w:jc w:val="both"/>
        <w:rPr>
          <w:rFonts w:ascii="Times New Roman" w:eastAsia="Times New Roman" w:hAnsi="Times New Roman" w:cs="Times New Roman"/>
          <w:noProof w:val="0"/>
          <w:sz w:val="28"/>
          <w:szCs w:val="28"/>
          <w:lang w:eastAsia="ru-RU"/>
        </w:rPr>
      </w:pPr>
      <w:r w:rsidRPr="004335D3">
        <w:rPr>
          <w:rFonts w:ascii="Times New Roman" w:eastAsia="Times New Roman" w:hAnsi="Times New Roman" w:cs="Times New Roman"/>
          <w:noProof w:val="0"/>
          <w:sz w:val="28"/>
          <w:szCs w:val="28"/>
          <w:lang w:eastAsia="ru-RU"/>
        </w:rPr>
        <w:t>На основании изложенного, руководствуясь подпунктом 2) пункта 1 статьи 226</w:t>
      </w:r>
      <w:r>
        <w:rPr>
          <w:rFonts w:ascii="Times New Roman" w:eastAsia="Times New Roman" w:hAnsi="Times New Roman" w:cs="Times New Roman"/>
          <w:noProof w:val="0"/>
          <w:sz w:val="28"/>
          <w:szCs w:val="28"/>
          <w:lang w:eastAsia="ru-RU"/>
        </w:rPr>
        <w:t xml:space="preserve"> Предпринимательского кодекса РК</w:t>
      </w:r>
      <w:r w:rsidRPr="004335D3">
        <w:rPr>
          <w:rFonts w:ascii="Times New Roman" w:eastAsia="Times New Roman" w:hAnsi="Times New Roman" w:cs="Times New Roman"/>
          <w:noProof w:val="0"/>
          <w:sz w:val="28"/>
          <w:szCs w:val="28"/>
          <w:lang w:eastAsia="ru-RU"/>
        </w:rPr>
        <w:t xml:space="preserve"> Агентство </w:t>
      </w:r>
      <w:r>
        <w:rPr>
          <w:rFonts w:ascii="Times New Roman" w:eastAsia="Times New Roman" w:hAnsi="Times New Roman" w:cs="Times New Roman"/>
          <w:bCs/>
          <w:noProof w:val="0"/>
          <w:sz w:val="28"/>
          <w:szCs w:val="28"/>
          <w:lang w:eastAsia="ru-RU"/>
        </w:rPr>
        <w:t>в отношении Министерства вынесено предписани</w:t>
      </w:r>
      <w:r w:rsidR="006B27A2">
        <w:rPr>
          <w:rFonts w:ascii="Times New Roman" w:eastAsia="Times New Roman" w:hAnsi="Times New Roman" w:cs="Times New Roman"/>
          <w:bCs/>
          <w:noProof w:val="0"/>
          <w:sz w:val="28"/>
          <w:szCs w:val="28"/>
          <w:lang w:eastAsia="ru-RU"/>
        </w:rPr>
        <w:t>е о прекращении</w:t>
      </w:r>
      <w:r w:rsidR="00FE659E">
        <w:rPr>
          <w:rFonts w:ascii="Times New Roman" w:eastAsia="Times New Roman" w:hAnsi="Times New Roman" w:cs="Times New Roman"/>
          <w:bCs/>
          <w:noProof w:val="0"/>
          <w:sz w:val="28"/>
          <w:szCs w:val="28"/>
          <w:lang w:eastAsia="ru-RU"/>
        </w:rPr>
        <w:t xml:space="preserve"> </w:t>
      </w:r>
      <w:r w:rsidRPr="004335D3">
        <w:rPr>
          <w:rFonts w:ascii="Times New Roman" w:eastAsia="Times New Roman" w:hAnsi="Times New Roman" w:cs="Times New Roman"/>
          <w:noProof w:val="0"/>
          <w:sz w:val="28"/>
          <w:szCs w:val="28"/>
          <w:lang w:eastAsia="ru-RU"/>
        </w:rPr>
        <w:t>нарушени</w:t>
      </w:r>
      <w:r w:rsidR="00FE659E">
        <w:rPr>
          <w:rFonts w:ascii="Times New Roman" w:eastAsia="Times New Roman" w:hAnsi="Times New Roman" w:cs="Times New Roman"/>
          <w:noProof w:val="0"/>
          <w:sz w:val="28"/>
          <w:szCs w:val="28"/>
          <w:lang w:eastAsia="ru-RU"/>
        </w:rPr>
        <w:t>й</w:t>
      </w:r>
      <w:r w:rsidRPr="004335D3">
        <w:rPr>
          <w:rFonts w:ascii="Times New Roman" w:eastAsia="Times New Roman" w:hAnsi="Times New Roman" w:cs="Times New Roman"/>
          <w:noProof w:val="0"/>
          <w:sz w:val="28"/>
          <w:szCs w:val="28"/>
          <w:lang w:eastAsia="ru-RU"/>
        </w:rPr>
        <w:t xml:space="preserve"> норм Кодекса </w:t>
      </w:r>
      <w:r w:rsidR="006B27A2">
        <w:rPr>
          <w:rFonts w:ascii="Times New Roman" w:eastAsia="Times New Roman" w:hAnsi="Times New Roman" w:cs="Times New Roman"/>
          <w:noProof w:val="0"/>
          <w:sz w:val="28"/>
          <w:szCs w:val="28"/>
          <w:lang w:eastAsia="ru-RU"/>
        </w:rPr>
        <w:t xml:space="preserve">и необходимости </w:t>
      </w:r>
      <w:r w:rsidRPr="006B27A2">
        <w:rPr>
          <w:rFonts w:ascii="Times New Roman" w:eastAsia="Times New Roman" w:hAnsi="Times New Roman" w:cs="Times New Roman"/>
          <w:noProof w:val="0"/>
          <w:sz w:val="28"/>
          <w:szCs w:val="28"/>
          <w:lang w:eastAsia="ru-RU"/>
        </w:rPr>
        <w:t>отмен</w:t>
      </w:r>
      <w:r w:rsidR="006B27A2">
        <w:rPr>
          <w:rFonts w:ascii="Times New Roman" w:eastAsia="Times New Roman" w:hAnsi="Times New Roman" w:cs="Times New Roman"/>
          <w:noProof w:val="0"/>
          <w:sz w:val="28"/>
          <w:szCs w:val="28"/>
          <w:lang w:eastAsia="ru-RU"/>
        </w:rPr>
        <w:t>ы</w:t>
      </w:r>
      <w:r w:rsidRPr="006B27A2">
        <w:rPr>
          <w:rFonts w:ascii="Times New Roman" w:eastAsia="Times New Roman" w:hAnsi="Times New Roman" w:cs="Times New Roman"/>
          <w:noProof w:val="0"/>
          <w:sz w:val="28"/>
          <w:szCs w:val="28"/>
          <w:lang w:eastAsia="ru-RU"/>
        </w:rPr>
        <w:t xml:space="preserve"> приказ</w:t>
      </w:r>
      <w:r w:rsidR="006B27A2">
        <w:rPr>
          <w:rFonts w:ascii="Times New Roman" w:eastAsia="Times New Roman" w:hAnsi="Times New Roman" w:cs="Times New Roman"/>
          <w:noProof w:val="0"/>
          <w:sz w:val="28"/>
          <w:szCs w:val="28"/>
          <w:lang w:eastAsia="ru-RU"/>
        </w:rPr>
        <w:t>а</w:t>
      </w:r>
      <w:r w:rsidRPr="006B27A2">
        <w:rPr>
          <w:rFonts w:ascii="Times New Roman" w:eastAsia="Times New Roman" w:hAnsi="Times New Roman" w:cs="Times New Roman"/>
          <w:noProof w:val="0"/>
          <w:sz w:val="28"/>
          <w:szCs w:val="28"/>
          <w:lang w:eastAsia="ru-RU"/>
        </w:rPr>
        <w:t xml:space="preserve"> Министерства от 8 апреля 2020 года № 135</w:t>
      </w:r>
      <w:r w:rsidR="003379A4" w:rsidRPr="006B27A2">
        <w:rPr>
          <w:rFonts w:ascii="Times New Roman" w:eastAsia="Times New Roman" w:hAnsi="Times New Roman" w:cs="Times New Roman"/>
          <w:noProof w:val="0"/>
          <w:sz w:val="28"/>
          <w:szCs w:val="28"/>
          <w:lang w:eastAsia="ru-RU"/>
        </w:rPr>
        <w:t>.</w:t>
      </w:r>
    </w:p>
    <w:p w14:paraId="249A2647" w14:textId="1B600D7E" w:rsidR="00355754" w:rsidRPr="003379A4" w:rsidRDefault="00355754" w:rsidP="00355754">
      <w:pPr>
        <w:tabs>
          <w:tab w:val="left" w:pos="851"/>
        </w:tabs>
        <w:spacing w:after="0" w:line="264" w:lineRule="auto"/>
        <w:ind w:firstLine="567"/>
        <w:contextualSpacing/>
        <w:jc w:val="both"/>
        <w:rPr>
          <w:rFonts w:ascii="Times New Roman" w:eastAsia="Times New Roman" w:hAnsi="Times New Roman" w:cs="Times New Roman"/>
          <w:noProof w:val="0"/>
          <w:sz w:val="28"/>
          <w:szCs w:val="28"/>
          <w:lang w:val="kk-KZ" w:eastAsia="ru-RU"/>
        </w:rPr>
      </w:pPr>
      <w:r>
        <w:rPr>
          <w:rFonts w:ascii="Times New Roman" w:eastAsia="Times New Roman" w:hAnsi="Times New Roman" w:cs="Times New Roman"/>
          <w:noProof w:val="0"/>
          <w:sz w:val="28"/>
          <w:szCs w:val="28"/>
          <w:lang w:eastAsia="ru-RU"/>
        </w:rPr>
        <w:t>В настоящее время, предписани</w:t>
      </w:r>
      <w:r w:rsidR="00FE659E">
        <w:rPr>
          <w:rFonts w:ascii="Times New Roman" w:eastAsia="Times New Roman" w:hAnsi="Times New Roman" w:cs="Times New Roman"/>
          <w:noProof w:val="0"/>
          <w:sz w:val="28"/>
          <w:szCs w:val="28"/>
          <w:lang w:eastAsia="ru-RU"/>
        </w:rPr>
        <w:t>е</w:t>
      </w:r>
      <w:r>
        <w:rPr>
          <w:rFonts w:ascii="Times New Roman" w:eastAsia="Times New Roman" w:hAnsi="Times New Roman" w:cs="Times New Roman"/>
          <w:noProof w:val="0"/>
          <w:sz w:val="28"/>
          <w:szCs w:val="28"/>
          <w:lang w:eastAsia="ru-RU"/>
        </w:rPr>
        <w:t xml:space="preserve"> Министерством просвещения РК исполнено.</w:t>
      </w:r>
    </w:p>
    <w:p w14:paraId="6DD02366" w14:textId="77777777" w:rsidR="00E11ED4" w:rsidRDefault="00E7365F" w:rsidP="00E11ED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lastRenderedPageBreak/>
        <w:t>Вместе с тем, руководителями Управления культуры города Астаны и Управления физической культуры и спорта города Астаны подписан протокол</w:t>
      </w:r>
      <w:r w:rsidR="00E11ED4">
        <w:rPr>
          <w:rFonts w:ascii="Times New Roman" w:eastAsia="Times New Roman" w:hAnsi="Times New Roman" w:cs="Times New Roman"/>
          <w:noProof w:val="0"/>
          <w:sz w:val="28"/>
          <w:szCs w:val="28"/>
          <w:lang w:eastAsia="ru-RU"/>
        </w:rPr>
        <w:t xml:space="preserve"> №б/н от 8 сентября 2023 года по вопросам подушевого финансирования государственного творческого и спортивного заказов по городу Астана, где указан срок открытия записи в очередь на посещение бесплатных кружков и указан срок открытия записи в очередь на посещение бесплатных кружков и секций – 27 сентября 2023 года. </w:t>
      </w:r>
    </w:p>
    <w:p w14:paraId="23C0A113" w14:textId="0AC05D4A" w:rsidR="003379A4" w:rsidRDefault="00E11ED4" w:rsidP="00E11ED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Согласно пункту 12 Правила размещения государственного творческого заказа в творческих кружках для детей и юношества и их функционирования утвержденными приказом Министра культуры и спорта РК от 28 апреля 2021 года №122 </w:t>
      </w:r>
      <w:r w:rsidRPr="00E11ED4">
        <w:rPr>
          <w:rFonts w:ascii="Times New Roman" w:eastAsia="Times New Roman" w:hAnsi="Times New Roman" w:cs="Times New Roman"/>
          <w:i/>
          <w:iCs/>
          <w:noProof w:val="0"/>
          <w:sz w:val="24"/>
          <w:szCs w:val="24"/>
          <w:lang w:eastAsia="ru-RU"/>
        </w:rPr>
        <w:t>(далее – Правила №122)</w:t>
      </w:r>
      <w:r w:rsidR="007336EF">
        <w:rPr>
          <w:rFonts w:ascii="Times New Roman" w:eastAsia="Times New Roman" w:hAnsi="Times New Roman" w:cs="Times New Roman"/>
          <w:i/>
          <w:iCs/>
          <w:noProof w:val="0"/>
          <w:sz w:val="24"/>
          <w:szCs w:val="24"/>
          <w:lang w:eastAsia="ru-RU"/>
        </w:rPr>
        <w:t xml:space="preserve">, </w:t>
      </w:r>
      <w:r w:rsidR="007336EF">
        <w:rPr>
          <w:rFonts w:ascii="Times New Roman" w:eastAsia="Times New Roman" w:hAnsi="Times New Roman" w:cs="Times New Roman"/>
          <w:noProof w:val="0"/>
          <w:sz w:val="28"/>
          <w:szCs w:val="28"/>
          <w:lang w:eastAsia="ru-RU"/>
        </w:rPr>
        <w:t>прием заявок от поставщиков, также как и распределение мест и выдача ваучеров временно приостанавливается при полном распределении объема средств для государственного заказа, предусмотренных в бюджете оператора на соответствующий год</w:t>
      </w:r>
      <w:r w:rsidR="00C56B8B">
        <w:rPr>
          <w:rFonts w:ascii="Times New Roman" w:eastAsia="Times New Roman" w:hAnsi="Times New Roman" w:cs="Times New Roman"/>
          <w:noProof w:val="0"/>
          <w:sz w:val="28"/>
          <w:szCs w:val="28"/>
          <w:lang w:eastAsia="ru-RU"/>
        </w:rPr>
        <w:t>.</w:t>
      </w:r>
    </w:p>
    <w:p w14:paraId="3F635D50" w14:textId="504BC22C" w:rsidR="007336EF" w:rsidRDefault="007336EF" w:rsidP="00E11ED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Тогда как прием заявок от поставщиков, который должен быть произведен до распределения мест в творческие кружки, Акиматом произведен с 9 по 20 октября 2023 года.</w:t>
      </w:r>
    </w:p>
    <w:p w14:paraId="0565005C" w14:textId="41365F1B" w:rsidR="00062139" w:rsidRDefault="00062139" w:rsidP="00E11ED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Необходимо отметить, что согласно пункту 11 Правил №122, очередь формируется отдельно на каждый творческий кружок поставщика, заявление которого одобрено предварительно до распределения мест согласно пункту 7 Правил №122.</w:t>
      </w:r>
    </w:p>
    <w:p w14:paraId="5DEB6859" w14:textId="7C87C927" w:rsidR="00062139" w:rsidRDefault="00062139" w:rsidP="00E11ED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Таким образом, Управление культуры города Астаны вышеуказанными действиями, в силу несоблюдения порядка размещения государственного творческого заказа ограничил конкуренцию на товарном рынке путем предоставления отдельным поставщикам услуг преимуществ, которые ставят их в привилегированное положение относительно потенциальных поставщиков, желающих принять участие в реализации государственного творческого заказа.</w:t>
      </w:r>
    </w:p>
    <w:p w14:paraId="003CDC7A" w14:textId="1658E9E4" w:rsidR="00355754" w:rsidRDefault="00355754" w:rsidP="00E11ED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На основании изложенного, Департаментом Агентства по городу Астана 15 декабря 2023 года вынесено уведомление в отношении Управления культуры</w:t>
      </w:r>
      <w:r w:rsidR="00325AC4">
        <w:rPr>
          <w:rFonts w:ascii="Times New Roman" w:eastAsia="Times New Roman" w:hAnsi="Times New Roman" w:cs="Times New Roman"/>
          <w:noProof w:val="0"/>
          <w:sz w:val="28"/>
          <w:szCs w:val="28"/>
          <w:lang w:eastAsia="ru-RU"/>
        </w:rPr>
        <w:t xml:space="preserve"> города Астаны</w:t>
      </w:r>
      <w:r>
        <w:rPr>
          <w:rFonts w:ascii="Times New Roman" w:eastAsia="Times New Roman" w:hAnsi="Times New Roman" w:cs="Times New Roman"/>
          <w:noProof w:val="0"/>
          <w:sz w:val="28"/>
          <w:szCs w:val="28"/>
          <w:lang w:eastAsia="ru-RU"/>
        </w:rPr>
        <w:t xml:space="preserve"> №03-07/1403-И по совершению действий, </w:t>
      </w:r>
      <w:r w:rsidR="00325AC4">
        <w:rPr>
          <w:rFonts w:ascii="Times New Roman" w:eastAsia="Times New Roman" w:hAnsi="Times New Roman" w:cs="Times New Roman"/>
          <w:noProof w:val="0"/>
          <w:sz w:val="28"/>
          <w:szCs w:val="28"/>
          <w:lang w:eastAsia="ru-RU"/>
        </w:rPr>
        <w:t>противоречащих</w:t>
      </w:r>
      <w:r>
        <w:rPr>
          <w:rFonts w:ascii="Times New Roman" w:eastAsia="Times New Roman" w:hAnsi="Times New Roman" w:cs="Times New Roman"/>
          <w:noProof w:val="0"/>
          <w:sz w:val="28"/>
          <w:szCs w:val="28"/>
          <w:lang w:eastAsia="ru-RU"/>
        </w:rPr>
        <w:t xml:space="preserve"> законодательству РК в области защиты конкуренции, предусмотренные пп. 8) и 9) пункта 2 статьи 194 ПК РК.</w:t>
      </w:r>
    </w:p>
    <w:p w14:paraId="2C9CE5F7" w14:textId="0718FEB7" w:rsidR="00325AC4" w:rsidRDefault="00325AC4" w:rsidP="00C8490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Управлением культуры города Астаны вышеуказанное уведомление не было исполнено. В этой связи, Департаментом Агентства города Астаны </w:t>
      </w:r>
      <w:r w:rsidR="00B64C64">
        <w:rPr>
          <w:rFonts w:ascii="Times New Roman" w:eastAsia="Times New Roman" w:hAnsi="Times New Roman" w:cs="Times New Roman"/>
          <w:noProof w:val="0"/>
          <w:sz w:val="28"/>
          <w:szCs w:val="28"/>
          <w:lang w:eastAsia="ru-RU"/>
        </w:rPr>
        <w:t>утверждено заключение по результатам</w:t>
      </w:r>
      <w:r>
        <w:rPr>
          <w:rFonts w:ascii="Times New Roman" w:eastAsia="Times New Roman" w:hAnsi="Times New Roman" w:cs="Times New Roman"/>
          <w:noProof w:val="0"/>
          <w:sz w:val="28"/>
          <w:szCs w:val="28"/>
          <w:lang w:eastAsia="ru-RU"/>
        </w:rPr>
        <w:t xml:space="preserve"> расследования от 24 мая 2024 года №29-ОД.</w:t>
      </w:r>
    </w:p>
    <w:p w14:paraId="54EC0CE0" w14:textId="675EA806" w:rsidR="00355754" w:rsidRDefault="00325AC4" w:rsidP="00E11ED4">
      <w:pPr>
        <w:tabs>
          <w:tab w:val="left" w:pos="851"/>
        </w:tabs>
        <w:spacing w:after="0" w:line="264" w:lineRule="auto"/>
        <w:ind w:firstLine="567"/>
        <w:contextualSpacing/>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В настоящее время, </w:t>
      </w:r>
      <w:r w:rsidRPr="00325AC4">
        <w:rPr>
          <w:rFonts w:ascii="Times New Roman" w:eastAsia="Times New Roman" w:hAnsi="Times New Roman" w:cs="Times New Roman"/>
          <w:noProof w:val="0"/>
          <w:sz w:val="28"/>
          <w:szCs w:val="28"/>
          <w:lang w:eastAsia="ru-RU"/>
        </w:rPr>
        <w:t>заключение по результатам расследования обжалуется в суде.</w:t>
      </w:r>
    </w:p>
    <w:p w14:paraId="27786ED2" w14:textId="15A61C7E" w:rsidR="0073310B" w:rsidRPr="0073310B" w:rsidRDefault="0073310B" w:rsidP="0073310B">
      <w:pPr>
        <w:widowControl w:val="0"/>
        <w:autoSpaceDE w:val="0"/>
        <w:autoSpaceDN w:val="0"/>
        <w:spacing w:after="0"/>
        <w:ind w:left="115" w:right="110" w:firstLine="720"/>
        <w:jc w:val="both"/>
        <w:rPr>
          <w:rFonts w:ascii="Times New Roman" w:eastAsia="Calibri" w:hAnsi="Times New Roman" w:cs="Times New Roman"/>
          <w:iCs/>
          <w:noProof w:val="0"/>
          <w:sz w:val="28"/>
          <w:szCs w:val="36"/>
        </w:rPr>
      </w:pPr>
      <w:r>
        <w:rPr>
          <w:rFonts w:ascii="Times New Roman" w:eastAsia="Times New Roman" w:hAnsi="Times New Roman" w:cs="Times New Roman"/>
          <w:noProof w:val="0"/>
          <w:sz w:val="28"/>
          <w:szCs w:val="28"/>
          <w:lang w:eastAsia="ru-RU"/>
        </w:rPr>
        <w:t xml:space="preserve">Вместе с тем, </w:t>
      </w:r>
      <w:r>
        <w:rPr>
          <w:rFonts w:ascii="Times New Roman" w:eastAsia="Calibri" w:hAnsi="Times New Roman" w:cs="Times New Roman"/>
          <w:iCs/>
          <w:noProof w:val="0"/>
          <w:sz w:val="28"/>
          <w:szCs w:val="36"/>
        </w:rPr>
        <w:t>р</w:t>
      </w:r>
      <w:r w:rsidRPr="0073310B">
        <w:rPr>
          <w:rFonts w:ascii="Times New Roman" w:eastAsia="Calibri" w:hAnsi="Times New Roman" w:cs="Times New Roman"/>
          <w:iCs/>
          <w:noProof w:val="0"/>
          <w:sz w:val="28"/>
          <w:szCs w:val="36"/>
        </w:rPr>
        <w:t xml:space="preserve">азмещение государственного образовательного заказа на дополнительное образование детей регулируется главой 4 Правил размещения государственного образовательного заказа на подготовку кадров с техническим и профессиональным, послесредним образованием с учетом потребностей рынка труда, а также на дошкольное воспитание и обучение, среднее </w:t>
      </w:r>
      <w:r w:rsidRPr="0073310B">
        <w:rPr>
          <w:rFonts w:ascii="Times New Roman" w:eastAsia="Calibri" w:hAnsi="Times New Roman" w:cs="Times New Roman"/>
          <w:iCs/>
          <w:noProof w:val="0"/>
          <w:sz w:val="28"/>
          <w:szCs w:val="36"/>
        </w:rPr>
        <w:lastRenderedPageBreak/>
        <w:t xml:space="preserve">образование и дополнительное образование детей, утвержденного Приказом Министра просвещения Республики Казахстан от 27 августа 2022 года № 381 </w:t>
      </w:r>
      <w:r w:rsidRPr="0073310B">
        <w:rPr>
          <w:rFonts w:ascii="Times New Roman" w:eastAsia="Calibri" w:hAnsi="Times New Roman" w:cs="Times New Roman"/>
          <w:i/>
          <w:noProof w:val="0"/>
          <w:sz w:val="28"/>
          <w:szCs w:val="36"/>
        </w:rPr>
        <w:t>(далее – Правила № 381)</w:t>
      </w:r>
      <w:r w:rsidRPr="0073310B">
        <w:rPr>
          <w:rFonts w:ascii="Times New Roman" w:eastAsia="Calibri" w:hAnsi="Times New Roman" w:cs="Times New Roman"/>
          <w:iCs/>
          <w:noProof w:val="0"/>
          <w:sz w:val="28"/>
          <w:szCs w:val="36"/>
        </w:rPr>
        <w:t xml:space="preserve">.  </w:t>
      </w:r>
    </w:p>
    <w:p w14:paraId="52403758" w14:textId="77777777" w:rsidR="0073310B" w:rsidRPr="0073310B" w:rsidRDefault="0073310B" w:rsidP="0073310B">
      <w:pPr>
        <w:widowControl w:val="0"/>
        <w:autoSpaceDE w:val="0"/>
        <w:autoSpaceDN w:val="0"/>
        <w:spacing w:after="0" w:line="240" w:lineRule="auto"/>
        <w:ind w:left="115" w:right="110" w:firstLine="720"/>
        <w:jc w:val="both"/>
        <w:rPr>
          <w:rFonts w:ascii="Times New Roman" w:eastAsia="Calibri" w:hAnsi="Times New Roman" w:cs="Times New Roman"/>
          <w:iCs/>
          <w:noProof w:val="0"/>
          <w:sz w:val="28"/>
          <w:szCs w:val="36"/>
        </w:rPr>
      </w:pPr>
      <w:r w:rsidRPr="0073310B">
        <w:rPr>
          <w:rFonts w:ascii="Times New Roman" w:eastAsia="Times New Roman" w:hAnsi="Times New Roman" w:cs="Times New Roman"/>
          <w:b/>
          <w:iCs/>
          <w:noProof w:val="0"/>
          <w:sz w:val="28"/>
          <w:szCs w:val="28"/>
          <w:lang w:eastAsia="ru-RU"/>
        </w:rPr>
        <w:t xml:space="preserve">Согласно требованиям Правил № 381, </w:t>
      </w:r>
      <w:r w:rsidRPr="0073310B">
        <w:rPr>
          <w:rFonts w:ascii="Times New Roman" w:eastAsia="Times New Roman" w:hAnsi="Times New Roman" w:cs="Times New Roman"/>
          <w:b/>
          <w:iCs/>
          <w:noProof w:val="0"/>
          <w:sz w:val="28"/>
          <w:szCs w:val="28"/>
          <w:u w:val="single"/>
          <w:lang w:eastAsia="ru-RU"/>
        </w:rPr>
        <w:t>рассмотрение документов по включению в Перечень Организаций для размещения государственного образовательного заказа</w:t>
      </w:r>
      <w:r w:rsidRPr="0073310B">
        <w:rPr>
          <w:rFonts w:ascii="Times New Roman" w:eastAsia="Times New Roman" w:hAnsi="Times New Roman" w:cs="Times New Roman"/>
          <w:b/>
          <w:iCs/>
          <w:noProof w:val="0"/>
          <w:sz w:val="28"/>
          <w:szCs w:val="28"/>
          <w:lang w:eastAsia="ru-RU"/>
        </w:rPr>
        <w:t xml:space="preserve"> на дополнительное образование детей </w:t>
      </w:r>
      <w:r w:rsidRPr="0073310B">
        <w:rPr>
          <w:rFonts w:ascii="Times New Roman" w:eastAsia="Times New Roman" w:hAnsi="Times New Roman" w:cs="Times New Roman"/>
          <w:b/>
          <w:iCs/>
          <w:noProof w:val="0"/>
          <w:sz w:val="28"/>
          <w:szCs w:val="28"/>
          <w:u w:val="single"/>
          <w:lang w:eastAsia="ru-RU"/>
        </w:rPr>
        <w:t>осуществляется Комиссией управления образования</w:t>
      </w:r>
      <w:r w:rsidRPr="0073310B">
        <w:rPr>
          <w:rFonts w:ascii="Times New Roman" w:eastAsia="Times New Roman" w:hAnsi="Times New Roman" w:cs="Times New Roman"/>
          <w:b/>
          <w:iCs/>
          <w:noProof w:val="0"/>
          <w:sz w:val="28"/>
          <w:szCs w:val="28"/>
          <w:lang w:eastAsia="ru-RU"/>
        </w:rPr>
        <w:t xml:space="preserve">, путем принятия документов в электронном формате </w:t>
      </w:r>
      <w:r w:rsidRPr="0073310B">
        <w:rPr>
          <w:rFonts w:ascii="Times New Roman" w:eastAsia="Times New Roman" w:hAnsi="Times New Roman" w:cs="Times New Roman"/>
          <w:b/>
          <w:iCs/>
          <w:noProof w:val="0"/>
          <w:sz w:val="28"/>
          <w:szCs w:val="28"/>
          <w:u w:val="single"/>
          <w:lang w:eastAsia="ru-RU"/>
        </w:rPr>
        <w:t>на электронную почту канцелярии</w:t>
      </w:r>
      <w:r w:rsidRPr="0073310B">
        <w:rPr>
          <w:rFonts w:ascii="Times New Roman" w:eastAsia="Times New Roman" w:hAnsi="Times New Roman" w:cs="Times New Roman"/>
          <w:b/>
          <w:iCs/>
          <w:noProof w:val="0"/>
          <w:sz w:val="28"/>
          <w:szCs w:val="28"/>
          <w:lang w:eastAsia="ru-RU"/>
        </w:rPr>
        <w:t xml:space="preserve"> органов управления образованием, в случае отсутствия  возможности предоставления документов в электронном формате, указанные документы направляются потенциальным поставщиком услуг в канцелярию органов управления образованием </w:t>
      </w:r>
      <w:r w:rsidRPr="0073310B">
        <w:rPr>
          <w:rFonts w:ascii="Times New Roman" w:eastAsia="Times New Roman" w:hAnsi="Times New Roman" w:cs="Times New Roman"/>
          <w:b/>
          <w:iCs/>
          <w:noProof w:val="0"/>
          <w:sz w:val="28"/>
          <w:szCs w:val="28"/>
          <w:u w:val="single"/>
          <w:lang w:eastAsia="ru-RU"/>
        </w:rPr>
        <w:t>в бумажном формате.</w:t>
      </w:r>
    </w:p>
    <w:p w14:paraId="049808A2" w14:textId="0A8736EF" w:rsidR="0073310B" w:rsidRPr="0073310B" w:rsidRDefault="0073310B" w:rsidP="0073310B">
      <w:pPr>
        <w:spacing w:after="0" w:line="240" w:lineRule="auto"/>
        <w:ind w:firstLine="709"/>
        <w:jc w:val="both"/>
        <w:rPr>
          <w:rFonts w:ascii="Times New Roman" w:eastAsia="Calibri" w:hAnsi="Times New Roman" w:cs="Times New Roman"/>
          <w:iCs/>
          <w:noProof w:val="0"/>
          <w:sz w:val="28"/>
          <w:szCs w:val="36"/>
        </w:rPr>
      </w:pPr>
      <w:r w:rsidRPr="0073310B">
        <w:rPr>
          <w:rFonts w:ascii="Times New Roman" w:eastAsia="Calibri" w:hAnsi="Times New Roman" w:cs="Times New Roman"/>
          <w:iCs/>
          <w:noProof w:val="0"/>
          <w:sz w:val="28"/>
          <w:szCs w:val="36"/>
        </w:rPr>
        <w:t xml:space="preserve">Так, </w:t>
      </w:r>
      <w:r>
        <w:rPr>
          <w:rFonts w:ascii="Times New Roman" w:eastAsia="Calibri" w:hAnsi="Times New Roman" w:cs="Times New Roman"/>
          <w:iCs/>
          <w:noProof w:val="0"/>
          <w:sz w:val="28"/>
          <w:szCs w:val="36"/>
        </w:rPr>
        <w:t>Агентством</w:t>
      </w:r>
      <w:r w:rsidRPr="0073310B">
        <w:rPr>
          <w:rFonts w:ascii="Times New Roman" w:eastAsia="Calibri" w:hAnsi="Times New Roman" w:cs="Times New Roman"/>
          <w:iCs/>
          <w:noProof w:val="0"/>
          <w:sz w:val="28"/>
          <w:szCs w:val="36"/>
        </w:rPr>
        <w:t xml:space="preserve"> в целях получения официального разъяснения по вышеуказанным Правилам, направлено соответствующее письмо в адрес Министерства просвещения Республики Казахстан.</w:t>
      </w:r>
    </w:p>
    <w:p w14:paraId="578FE446" w14:textId="77777777" w:rsidR="0073310B" w:rsidRPr="0073310B" w:rsidRDefault="0073310B" w:rsidP="0073310B">
      <w:pPr>
        <w:spacing w:after="0" w:line="240" w:lineRule="auto"/>
        <w:ind w:firstLine="709"/>
        <w:jc w:val="both"/>
        <w:rPr>
          <w:rFonts w:ascii="Times New Roman" w:eastAsia="Calibri" w:hAnsi="Times New Roman" w:cs="Times New Roman"/>
          <w:i/>
          <w:noProof w:val="0"/>
          <w:sz w:val="24"/>
          <w:szCs w:val="32"/>
        </w:rPr>
      </w:pPr>
      <w:r w:rsidRPr="0073310B">
        <w:rPr>
          <w:rFonts w:ascii="Times New Roman" w:eastAsia="Calibri" w:hAnsi="Times New Roman" w:cs="Times New Roman"/>
          <w:b/>
          <w:bCs/>
          <w:i/>
          <w:noProof w:val="0"/>
          <w:sz w:val="24"/>
          <w:szCs w:val="32"/>
        </w:rPr>
        <w:t>Справочно:</w:t>
      </w:r>
      <w:r w:rsidRPr="0073310B">
        <w:rPr>
          <w:rFonts w:ascii="Times New Roman" w:eastAsia="Calibri" w:hAnsi="Times New Roman" w:cs="Times New Roman"/>
          <w:i/>
          <w:noProof w:val="0"/>
          <w:sz w:val="24"/>
          <w:szCs w:val="32"/>
        </w:rPr>
        <w:t xml:space="preserve"> в соответствии с пунктом 3 статьи 60 Закона Республики Казахстан «О правовых актах», официальное разъяснение нормативных правовых актов министров Республики Казахстан и иных руководителей центральных государственных органов дают уполномоченные органы или должностные лица, их принявшие (издавшие).</w:t>
      </w:r>
    </w:p>
    <w:p w14:paraId="46353ED3" w14:textId="77777777" w:rsidR="0073310B" w:rsidRPr="0073310B" w:rsidRDefault="0073310B" w:rsidP="0073310B">
      <w:pPr>
        <w:spacing w:after="0" w:line="240" w:lineRule="auto"/>
        <w:ind w:firstLine="709"/>
        <w:jc w:val="both"/>
        <w:rPr>
          <w:rFonts w:ascii="Times New Roman" w:eastAsia="Calibri" w:hAnsi="Times New Roman" w:cs="Times New Roman"/>
          <w:iCs/>
          <w:noProof w:val="0"/>
          <w:sz w:val="28"/>
          <w:szCs w:val="36"/>
        </w:rPr>
      </w:pPr>
      <w:r w:rsidRPr="0073310B">
        <w:rPr>
          <w:rFonts w:ascii="Times New Roman" w:eastAsia="Calibri" w:hAnsi="Times New Roman" w:cs="Times New Roman"/>
          <w:iCs/>
          <w:noProof w:val="0"/>
          <w:sz w:val="28"/>
          <w:szCs w:val="36"/>
        </w:rPr>
        <w:t>Согласно официальному разъяснению Министерства просвещения Республики Казахстан (№1886-05-4133/05 от 14.05.2024 г.), в соответствии с вышеуказанными Правилами государственный образовательный заказ на дополнительное образование детей размещается органами управления образованием на собственных Интернет-ресурсах с указанием количества мест по видам и направлениям дополнительного образования, в том числе в разрезе населенных пунктов и минимальных требованиях к образовательным программам и сроки приема документов.</w:t>
      </w:r>
    </w:p>
    <w:p w14:paraId="03B805FD" w14:textId="77777777" w:rsidR="0073310B" w:rsidRPr="0073310B" w:rsidRDefault="0073310B" w:rsidP="0073310B">
      <w:pPr>
        <w:spacing w:after="0" w:line="240" w:lineRule="auto"/>
        <w:ind w:firstLine="709"/>
        <w:jc w:val="both"/>
        <w:rPr>
          <w:rFonts w:ascii="Times New Roman" w:eastAsia="Calibri" w:hAnsi="Times New Roman" w:cs="Times New Roman"/>
          <w:iCs/>
          <w:noProof w:val="0"/>
          <w:sz w:val="28"/>
          <w:szCs w:val="36"/>
        </w:rPr>
      </w:pPr>
      <w:r w:rsidRPr="0073310B">
        <w:rPr>
          <w:rFonts w:ascii="Times New Roman" w:eastAsia="Calibri" w:hAnsi="Times New Roman" w:cs="Times New Roman"/>
          <w:iCs/>
          <w:noProof w:val="0"/>
          <w:sz w:val="28"/>
          <w:szCs w:val="36"/>
        </w:rPr>
        <w:t xml:space="preserve">Справка (талон) о регистрации с отметкой даты и времени сдачи документов направляется </w:t>
      </w:r>
      <w:r w:rsidRPr="0073310B">
        <w:rPr>
          <w:rFonts w:ascii="Times New Roman" w:eastAsia="Calibri" w:hAnsi="Times New Roman" w:cs="Times New Roman"/>
          <w:b/>
          <w:bCs/>
          <w:iCs/>
          <w:noProof w:val="0"/>
          <w:sz w:val="28"/>
          <w:szCs w:val="36"/>
        </w:rPr>
        <w:t>на электронную почту Организации канцелярией органа управления образованием.</w:t>
      </w:r>
    </w:p>
    <w:p w14:paraId="45CA6C83" w14:textId="77777777" w:rsidR="0073310B" w:rsidRPr="0073310B" w:rsidRDefault="0073310B" w:rsidP="0073310B">
      <w:pPr>
        <w:spacing w:after="0" w:line="240" w:lineRule="auto"/>
        <w:ind w:firstLine="708"/>
        <w:jc w:val="both"/>
        <w:rPr>
          <w:rFonts w:ascii="Times New Roman" w:eastAsia="Calibri" w:hAnsi="Times New Roman" w:cs="Times New Roman"/>
          <w:iCs/>
          <w:noProof w:val="0"/>
          <w:sz w:val="28"/>
          <w:szCs w:val="36"/>
        </w:rPr>
      </w:pPr>
      <w:r w:rsidRPr="0073310B">
        <w:rPr>
          <w:rFonts w:ascii="Times New Roman" w:eastAsia="Calibri" w:hAnsi="Times New Roman" w:cs="Times New Roman"/>
          <w:iCs/>
          <w:noProof w:val="0"/>
          <w:sz w:val="28"/>
          <w:szCs w:val="36"/>
        </w:rPr>
        <w:t>Таким образом, порядок предоставления документов на электронную почту или нарочно,</w:t>
      </w:r>
      <w:r w:rsidRPr="0073310B">
        <w:rPr>
          <w:rFonts w:ascii="Times New Roman" w:eastAsia="Calibri" w:hAnsi="Times New Roman" w:cs="Times New Roman"/>
          <w:b/>
          <w:bCs/>
          <w:iCs/>
          <w:noProof w:val="0"/>
          <w:sz w:val="28"/>
          <w:szCs w:val="36"/>
        </w:rPr>
        <w:t xml:space="preserve"> не обеспечивает в полной мере прозрачность процедуры </w:t>
      </w:r>
      <w:r w:rsidRPr="0073310B">
        <w:rPr>
          <w:rFonts w:ascii="Times New Roman" w:eastAsia="Calibri" w:hAnsi="Times New Roman" w:cs="Times New Roman"/>
          <w:iCs/>
          <w:noProof w:val="0"/>
          <w:sz w:val="28"/>
          <w:szCs w:val="36"/>
        </w:rPr>
        <w:t xml:space="preserve">по включению в Перечень Организаций для размещения государственного образовательного заказа на дополнительное образование детей, </w:t>
      </w:r>
      <w:r w:rsidRPr="0073310B">
        <w:rPr>
          <w:rFonts w:ascii="Times New Roman" w:eastAsia="Calibri" w:hAnsi="Times New Roman" w:cs="Times New Roman"/>
          <w:b/>
          <w:bCs/>
          <w:iCs/>
          <w:noProof w:val="0"/>
          <w:sz w:val="28"/>
          <w:szCs w:val="36"/>
        </w:rPr>
        <w:t>что может привести к ограничению конкуренции</w:t>
      </w:r>
      <w:r w:rsidRPr="0073310B">
        <w:rPr>
          <w:rFonts w:ascii="Times New Roman" w:eastAsia="Calibri" w:hAnsi="Times New Roman" w:cs="Times New Roman"/>
          <w:iCs/>
          <w:noProof w:val="0"/>
          <w:sz w:val="28"/>
          <w:szCs w:val="36"/>
        </w:rPr>
        <w:t>.</w:t>
      </w:r>
    </w:p>
    <w:p w14:paraId="3560D056" w14:textId="644908C0" w:rsidR="0073310B" w:rsidRPr="004335D3" w:rsidRDefault="0073310B" w:rsidP="007935AD">
      <w:pPr>
        <w:widowControl w:val="0"/>
        <w:autoSpaceDE w:val="0"/>
        <w:autoSpaceDN w:val="0"/>
        <w:spacing w:before="2" w:after="0" w:line="240" w:lineRule="auto"/>
        <w:ind w:left="115" w:right="117" w:firstLine="720"/>
        <w:jc w:val="both"/>
        <w:rPr>
          <w:rFonts w:ascii="Times New Roman" w:eastAsia="Times New Roman" w:hAnsi="Times New Roman" w:cs="Times New Roman"/>
          <w:noProof w:val="0"/>
          <w:sz w:val="28"/>
          <w:szCs w:val="28"/>
        </w:rPr>
      </w:pPr>
      <w:r w:rsidRPr="0073310B">
        <w:rPr>
          <w:rFonts w:ascii="Times New Roman" w:eastAsia="Times New Roman" w:hAnsi="Times New Roman" w:cs="Times New Roman"/>
          <w:noProof w:val="0"/>
          <w:sz w:val="28"/>
          <w:szCs w:val="28"/>
        </w:rPr>
        <w:t xml:space="preserve">В связи с чем, </w:t>
      </w:r>
      <w:r>
        <w:rPr>
          <w:rFonts w:ascii="Times New Roman" w:eastAsia="Times New Roman" w:hAnsi="Times New Roman" w:cs="Times New Roman"/>
          <w:noProof w:val="0"/>
          <w:sz w:val="28"/>
          <w:szCs w:val="28"/>
        </w:rPr>
        <w:t>Агентством</w:t>
      </w:r>
      <w:r w:rsidRPr="0073310B">
        <w:rPr>
          <w:rFonts w:ascii="Times New Roman" w:eastAsia="Times New Roman" w:hAnsi="Times New Roman" w:cs="Times New Roman"/>
          <w:noProof w:val="0"/>
          <w:sz w:val="28"/>
          <w:szCs w:val="28"/>
        </w:rPr>
        <w:t xml:space="preserve"> предлагается вынести</w:t>
      </w:r>
      <w:r w:rsidRPr="0073310B">
        <w:rPr>
          <w:rFonts w:ascii="Times New Roman" w:eastAsia="Times New Roman" w:hAnsi="Times New Roman" w:cs="Times New Roman"/>
          <w:noProof w:val="0"/>
          <w:sz w:val="28"/>
          <w:szCs w:val="28"/>
          <w:lang w:val="kk-KZ"/>
        </w:rPr>
        <w:t xml:space="preserve"> </w:t>
      </w:r>
      <w:r w:rsidRPr="0073310B">
        <w:rPr>
          <w:rFonts w:ascii="Times New Roman" w:eastAsia="Times New Roman" w:hAnsi="Times New Roman" w:cs="Times New Roman"/>
          <w:noProof w:val="0"/>
          <w:sz w:val="28"/>
          <w:szCs w:val="28"/>
        </w:rPr>
        <w:t>предписание в адрес Министерства просвещения Республики Казахстан, направленно</w:t>
      </w:r>
      <w:r w:rsidRPr="0073310B">
        <w:rPr>
          <w:rFonts w:ascii="Times New Roman" w:eastAsia="Times New Roman" w:hAnsi="Times New Roman" w:cs="Times New Roman"/>
          <w:noProof w:val="0"/>
          <w:sz w:val="28"/>
          <w:szCs w:val="28"/>
          <w:lang w:val="kk-KZ"/>
        </w:rPr>
        <w:t>е</w:t>
      </w:r>
      <w:r w:rsidRPr="0073310B">
        <w:rPr>
          <w:rFonts w:ascii="Times New Roman" w:eastAsia="Times New Roman" w:hAnsi="Times New Roman" w:cs="Times New Roman"/>
          <w:noProof w:val="0"/>
          <w:sz w:val="28"/>
          <w:szCs w:val="28"/>
        </w:rPr>
        <w:t xml:space="preserve"> на обеспечение конкуренции, а именно в части цифровизации и автоматизации процесса отбора поставщиков для реализации государственного образовательного заказа на дополнительное образование детей.</w:t>
      </w:r>
    </w:p>
    <w:p w14:paraId="179D3766" w14:textId="4A32CEAB"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t xml:space="preserve">В рамках проведения Анализа также изучены вопросы с постановкой детей государственных служащих центральных аппаратов в государственные садики Управления делами Президента РК, а также общеобразовательные частные школы </w:t>
      </w:r>
      <w:r w:rsidR="00C41E5F">
        <w:rPr>
          <w:rFonts w:ascii="Times New Roman" w:hAnsi="Times New Roman" w:cs="Times New Roman"/>
          <w:noProof w:val="0"/>
          <w:sz w:val="28"/>
          <w:szCs w:val="28"/>
          <w:lang w:val="en-US"/>
        </w:rPr>
        <w:t>*</w:t>
      </w:r>
      <w:r w:rsidRPr="00696BED">
        <w:rPr>
          <w:rFonts w:ascii="Times New Roman" w:hAnsi="Times New Roman" w:cs="Times New Roman"/>
          <w:noProof w:val="0"/>
          <w:sz w:val="28"/>
          <w:szCs w:val="28"/>
        </w:rPr>
        <w:t>, которые были построены посредством механизма государственно частного партнерства в городах Астана – 6 школ, Атырау – 2 школы, с общим количеством учащихся 32000 человек.</w:t>
      </w:r>
    </w:p>
    <w:p w14:paraId="0562F00B" w14:textId="1F91BC5E"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lastRenderedPageBreak/>
        <w:t>Так в рамках официальных запросов и видеоконференцсвяз</w:t>
      </w:r>
      <w:r w:rsidR="00C56B8B">
        <w:rPr>
          <w:rFonts w:ascii="Times New Roman" w:hAnsi="Times New Roman" w:cs="Times New Roman"/>
          <w:noProof w:val="0"/>
          <w:sz w:val="28"/>
          <w:szCs w:val="28"/>
        </w:rPr>
        <w:t>и</w:t>
      </w:r>
      <w:r w:rsidRPr="00696BED">
        <w:rPr>
          <w:rFonts w:ascii="Times New Roman" w:hAnsi="Times New Roman" w:cs="Times New Roman"/>
          <w:noProof w:val="0"/>
          <w:sz w:val="28"/>
          <w:szCs w:val="28"/>
        </w:rPr>
        <w:t xml:space="preserve"> </w:t>
      </w:r>
      <w:r w:rsidRPr="00696BED">
        <w:rPr>
          <w:rFonts w:ascii="Times New Roman" w:hAnsi="Times New Roman" w:cs="Times New Roman"/>
          <w:b/>
          <w:bCs/>
          <w:noProof w:val="0"/>
          <w:sz w:val="28"/>
          <w:szCs w:val="28"/>
        </w:rPr>
        <w:t>основным</w:t>
      </w:r>
      <w:r w:rsidRPr="00696BED">
        <w:rPr>
          <w:rFonts w:ascii="Times New Roman" w:hAnsi="Times New Roman" w:cs="Times New Roman"/>
          <w:noProof w:val="0"/>
          <w:sz w:val="28"/>
          <w:szCs w:val="28"/>
        </w:rPr>
        <w:t xml:space="preserve"> проблемным аспектом является </w:t>
      </w:r>
      <w:r w:rsidRPr="00696BED">
        <w:rPr>
          <w:rFonts w:ascii="Times New Roman" w:hAnsi="Times New Roman" w:cs="Times New Roman"/>
          <w:b/>
          <w:bCs/>
          <w:noProof w:val="0"/>
          <w:sz w:val="28"/>
          <w:szCs w:val="28"/>
        </w:rPr>
        <w:t>дефицит</w:t>
      </w:r>
      <w:r w:rsidRPr="00696BED">
        <w:rPr>
          <w:rFonts w:ascii="Times New Roman" w:hAnsi="Times New Roman" w:cs="Times New Roman"/>
          <w:noProof w:val="0"/>
          <w:sz w:val="28"/>
          <w:szCs w:val="28"/>
        </w:rPr>
        <w:t xml:space="preserve"> мест.</w:t>
      </w:r>
    </w:p>
    <w:p w14:paraId="3F9F7B03" w14:textId="233B2C21"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t xml:space="preserve">К примеру, для зачисления детей в </w:t>
      </w:r>
      <w:r w:rsidR="00C41E5F">
        <w:rPr>
          <w:rFonts w:ascii="Times New Roman" w:hAnsi="Times New Roman" w:cs="Times New Roman"/>
          <w:noProof w:val="0"/>
          <w:sz w:val="28"/>
          <w:szCs w:val="28"/>
          <w:lang w:val="en-US"/>
        </w:rPr>
        <w:t>*</w:t>
      </w:r>
      <w:r w:rsidRPr="00696BED">
        <w:rPr>
          <w:rFonts w:ascii="Times New Roman" w:hAnsi="Times New Roman" w:cs="Times New Roman"/>
          <w:noProof w:val="0"/>
          <w:sz w:val="28"/>
          <w:szCs w:val="28"/>
        </w:rPr>
        <w:t xml:space="preserve"> используется информационная система «Электронный детский сад». Прием заявок на внесение в список нуждающихся в местах детского сада производится государственными органами с использованием личных кабинетов. Список нуждающихся содержится в данной системе с информацией о государственном органе, номером и датой подачи ходатайства, с разбивкой по государственным органам/возрастным группам детей.</w:t>
      </w:r>
    </w:p>
    <w:p w14:paraId="643EF196" w14:textId="77777777"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t>Распределение мест осуществляется Комиссией в соответствии с квотами, согласованными с Управлением делами Президента Республики Казахстан. Состав Комиссии формируется приказом руководителя Медицинского Центра и размещается в ИС «Электронный детский сад». Решения Комиссии оформляются протоколами, оформленными на бумажных носителях и использования систем электронного документооборота в Медицинском центре и их электронными версиями в ИС «Электронный детский сад». Секретарем Комиссии на начало учебного года официальным письмом через ИС «Документолог» направляются квоты в государственные органы.</w:t>
      </w:r>
    </w:p>
    <w:p w14:paraId="5DC6FCFA" w14:textId="77777777"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t xml:space="preserve">Списочный состав детей/родителей (законных представителей), учтенных в ИС «Электронный детский сад», и очередность прикрепления формируется </w:t>
      </w:r>
      <w:r w:rsidRPr="00696BED">
        <w:rPr>
          <w:rFonts w:ascii="Times New Roman" w:hAnsi="Times New Roman" w:cs="Times New Roman"/>
          <w:b/>
          <w:bCs/>
          <w:noProof w:val="0"/>
          <w:sz w:val="28"/>
          <w:szCs w:val="28"/>
        </w:rPr>
        <w:t>каждым государственным органом самостоятельно</w:t>
      </w:r>
      <w:r w:rsidRPr="00696BED">
        <w:rPr>
          <w:rFonts w:ascii="Times New Roman" w:hAnsi="Times New Roman" w:cs="Times New Roman"/>
          <w:noProof w:val="0"/>
          <w:sz w:val="28"/>
          <w:szCs w:val="28"/>
        </w:rPr>
        <w:t>.</w:t>
      </w:r>
    </w:p>
    <w:p w14:paraId="35E3FBD5" w14:textId="77777777"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t xml:space="preserve">Ходатайства по вопросу прикрепления ребенка к Детскому саду обрабатываются (принимаются/отклоняются) Секретарем Комиссии в течение </w:t>
      </w:r>
      <w:r w:rsidRPr="00696BED">
        <w:rPr>
          <w:rFonts w:ascii="Times New Roman" w:hAnsi="Times New Roman" w:cs="Times New Roman"/>
          <w:b/>
          <w:bCs/>
          <w:noProof w:val="0"/>
          <w:sz w:val="28"/>
          <w:szCs w:val="28"/>
        </w:rPr>
        <w:t>одного месяца</w:t>
      </w:r>
      <w:r w:rsidRPr="00696BED">
        <w:rPr>
          <w:rFonts w:ascii="Times New Roman" w:hAnsi="Times New Roman" w:cs="Times New Roman"/>
          <w:noProof w:val="0"/>
          <w:sz w:val="28"/>
          <w:szCs w:val="28"/>
        </w:rPr>
        <w:t xml:space="preserve"> со дня регистрации в ИС «Электронный детский сад». Со статусом рассмотрения </w:t>
      </w:r>
      <w:r w:rsidRPr="00696BED">
        <w:rPr>
          <w:rFonts w:ascii="Times New Roman" w:hAnsi="Times New Roman" w:cs="Times New Roman"/>
          <w:i/>
          <w:iCs/>
          <w:noProof w:val="0"/>
          <w:sz w:val="24"/>
          <w:szCs w:val="24"/>
        </w:rPr>
        <w:t xml:space="preserve">(«Отклонено», «Принято», «Добавлен в очередь», «Выделено место») </w:t>
      </w:r>
      <w:r w:rsidRPr="00696BED">
        <w:rPr>
          <w:rFonts w:ascii="Times New Roman" w:hAnsi="Times New Roman" w:cs="Times New Roman"/>
          <w:noProof w:val="0"/>
          <w:sz w:val="28"/>
          <w:szCs w:val="28"/>
        </w:rPr>
        <w:t>можно ознакомиться в ИС «Электронный детский сад».</w:t>
      </w:r>
    </w:p>
    <w:p w14:paraId="0640DB45" w14:textId="77777777"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t>Вместе с тем дополнительно, осуществляется оповещение родителя (законного представителя) сотрудников либо кадровых служб государственных органов о предоставлении места ребенку государственного служащего в Детском саду посредством: SMS-уведомление или звонок на телефон/WhatsApp родителя (законного представителя), специалиста кадровой службой.</w:t>
      </w:r>
    </w:p>
    <w:p w14:paraId="0128A516" w14:textId="77777777" w:rsidR="00696BED" w:rsidRPr="00696BED" w:rsidRDefault="00696BED" w:rsidP="00696BED">
      <w:pPr>
        <w:spacing w:after="0" w:line="240" w:lineRule="auto"/>
        <w:ind w:firstLine="708"/>
        <w:jc w:val="both"/>
        <w:rPr>
          <w:rFonts w:ascii="Times New Roman" w:hAnsi="Times New Roman" w:cs="Times New Roman"/>
          <w:bCs/>
          <w:i/>
          <w:noProof w:val="0"/>
          <w:color w:val="000000"/>
          <w:sz w:val="24"/>
          <w:szCs w:val="24"/>
          <w:shd w:val="clear" w:color="auto" w:fill="FFFFFF"/>
        </w:rPr>
      </w:pPr>
      <w:r w:rsidRPr="00696BED">
        <w:rPr>
          <w:rFonts w:ascii="Times New Roman" w:hAnsi="Times New Roman" w:cs="Times New Roman"/>
          <w:noProof w:val="0"/>
          <w:sz w:val="28"/>
          <w:szCs w:val="28"/>
        </w:rPr>
        <w:t xml:space="preserve">Вопрос по распределению мест в садики УДП РК осуществляется в соответствии с Правилами организации дошкольного образования в системе Медицинского центра </w:t>
      </w:r>
      <w:r w:rsidRPr="00696BED">
        <w:rPr>
          <w:rFonts w:ascii="Times New Roman" w:hAnsi="Times New Roman" w:cs="Times New Roman"/>
          <w:i/>
          <w:iCs/>
          <w:noProof w:val="0"/>
          <w:sz w:val="24"/>
          <w:szCs w:val="24"/>
        </w:rPr>
        <w:t>(приказ руководителя Медицинского центра Управления Делами Президента Республики Казахстан от 2 октября 2023 года № 111)</w:t>
      </w:r>
      <w:r w:rsidRPr="00696BED">
        <w:rPr>
          <w:rFonts w:ascii="Times New Roman" w:hAnsi="Times New Roman" w:cs="Times New Roman"/>
          <w:noProof w:val="0"/>
          <w:sz w:val="28"/>
          <w:szCs w:val="28"/>
        </w:rPr>
        <w:t xml:space="preserve"> и организовано на основании заявлений государственных служащих и ходатайств центральных государственных органов о предоставлении места ребенку работника, а также медицинской документации </w:t>
      </w:r>
      <w:r w:rsidRPr="00696BED">
        <w:rPr>
          <w:rFonts w:ascii="Times New Roman" w:hAnsi="Times New Roman" w:cs="Times New Roman"/>
          <w:i/>
          <w:noProof w:val="0"/>
          <w:sz w:val="24"/>
          <w:szCs w:val="24"/>
        </w:rPr>
        <w:t>(</w:t>
      </w:r>
      <w:r w:rsidRPr="00696BED">
        <w:rPr>
          <w:rFonts w:ascii="Times New Roman" w:hAnsi="Times New Roman" w:cs="Times New Roman"/>
          <w:bCs/>
          <w:i/>
          <w:noProof w:val="0"/>
          <w:color w:val="000000"/>
          <w:sz w:val="24"/>
          <w:szCs w:val="24"/>
          <w:shd w:val="clear" w:color="auto" w:fill="FFFFFF"/>
        </w:rPr>
        <w:t>учетная форма 026/у-3 «Паспорт здоровья ребенка», «Прививочный паспорт», заполнение которых должно осуществляться согласно нормативных документов, утвержденных Министерством здравоохранения Республики Казахстан).</w:t>
      </w:r>
    </w:p>
    <w:p w14:paraId="0F51E741" w14:textId="77777777" w:rsidR="00696BED" w:rsidRPr="00696BED" w:rsidRDefault="00696BED" w:rsidP="00696BED">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b/>
          <w:i/>
          <w:noProof w:val="0"/>
          <w:color w:val="000000"/>
          <w:sz w:val="24"/>
          <w:szCs w:val="24"/>
          <w:u w:val="single"/>
          <w:shd w:val="clear" w:color="auto" w:fill="FFFFFF"/>
        </w:rPr>
        <w:t>Справочно:</w:t>
      </w:r>
      <w:r w:rsidRPr="00696BED">
        <w:rPr>
          <w:rFonts w:ascii="Times New Roman" w:hAnsi="Times New Roman" w:cs="Times New Roman"/>
          <w:bCs/>
          <w:i/>
          <w:noProof w:val="0"/>
          <w:color w:val="000000"/>
          <w:sz w:val="24"/>
          <w:szCs w:val="24"/>
          <w:shd w:val="clear" w:color="auto" w:fill="FFFFFF"/>
        </w:rPr>
        <w:t xml:space="preserve"> проектная мощность садиков 750 мест, на очереди около 3000 детей.</w:t>
      </w:r>
    </w:p>
    <w:p w14:paraId="3331106F" w14:textId="12D33790" w:rsidR="008C75BD" w:rsidRDefault="00696BED" w:rsidP="00A35833">
      <w:pPr>
        <w:spacing w:after="0" w:line="240" w:lineRule="auto"/>
        <w:ind w:firstLine="708"/>
        <w:jc w:val="both"/>
        <w:rPr>
          <w:rFonts w:ascii="Times New Roman" w:hAnsi="Times New Roman" w:cs="Times New Roman"/>
          <w:noProof w:val="0"/>
          <w:sz w:val="28"/>
          <w:szCs w:val="28"/>
        </w:rPr>
      </w:pPr>
      <w:r w:rsidRPr="00696BED">
        <w:rPr>
          <w:rFonts w:ascii="Times New Roman" w:hAnsi="Times New Roman" w:cs="Times New Roman"/>
          <w:noProof w:val="0"/>
          <w:sz w:val="28"/>
          <w:szCs w:val="28"/>
        </w:rPr>
        <w:t xml:space="preserve">Вопросы, связанные с зачислением детей в частные образовательные школы </w:t>
      </w:r>
      <w:r w:rsidR="008858A7">
        <w:rPr>
          <w:rFonts w:ascii="Times New Roman" w:hAnsi="Times New Roman" w:cs="Times New Roman"/>
          <w:noProof w:val="0"/>
          <w:sz w:val="28"/>
          <w:szCs w:val="28"/>
          <w:lang w:val="en-US"/>
        </w:rPr>
        <w:t>*</w:t>
      </w:r>
      <w:r w:rsidRPr="00696BED">
        <w:rPr>
          <w:rFonts w:ascii="Times New Roman" w:hAnsi="Times New Roman" w:cs="Times New Roman"/>
          <w:noProof w:val="0"/>
          <w:sz w:val="28"/>
          <w:szCs w:val="28"/>
        </w:rPr>
        <w:t xml:space="preserve">, также происходит посредством информационных систем </w:t>
      </w:r>
      <w:r w:rsidRPr="00696BED">
        <w:rPr>
          <w:rFonts w:ascii="Times New Roman" w:hAnsi="Times New Roman" w:cs="Times New Roman"/>
          <w:noProof w:val="0"/>
          <w:sz w:val="28"/>
          <w:szCs w:val="28"/>
          <w:lang w:val="en-US"/>
        </w:rPr>
        <w:t>egov</w:t>
      </w:r>
      <w:r w:rsidRPr="00696BED">
        <w:rPr>
          <w:rFonts w:ascii="Times New Roman" w:hAnsi="Times New Roman" w:cs="Times New Roman"/>
          <w:noProof w:val="0"/>
          <w:sz w:val="28"/>
          <w:szCs w:val="28"/>
        </w:rPr>
        <w:t>.</w:t>
      </w:r>
      <w:r w:rsidRPr="00696BED">
        <w:rPr>
          <w:rFonts w:ascii="Times New Roman" w:hAnsi="Times New Roman" w:cs="Times New Roman"/>
          <w:noProof w:val="0"/>
          <w:sz w:val="28"/>
          <w:szCs w:val="28"/>
          <w:lang w:val="en-US"/>
        </w:rPr>
        <w:t>kz</w:t>
      </w:r>
      <w:r w:rsidRPr="00696BED">
        <w:rPr>
          <w:rFonts w:ascii="Times New Roman" w:hAnsi="Times New Roman" w:cs="Times New Roman"/>
          <w:noProof w:val="0"/>
          <w:sz w:val="28"/>
          <w:szCs w:val="28"/>
        </w:rPr>
        <w:t xml:space="preserve"> в формате государственной услуги </w:t>
      </w:r>
      <w:r w:rsidRPr="00696BED">
        <w:rPr>
          <w:rFonts w:ascii="Times New Roman" w:hAnsi="Times New Roman" w:cs="Times New Roman"/>
          <w:i/>
          <w:iCs/>
          <w:noProof w:val="0"/>
          <w:sz w:val="24"/>
          <w:szCs w:val="24"/>
        </w:rPr>
        <w:t>(1 рабочий день)</w:t>
      </w:r>
      <w:r w:rsidRPr="00696BED">
        <w:rPr>
          <w:rFonts w:ascii="Times New Roman" w:hAnsi="Times New Roman" w:cs="Times New Roman"/>
          <w:noProof w:val="0"/>
          <w:sz w:val="28"/>
          <w:szCs w:val="28"/>
        </w:rPr>
        <w:t xml:space="preserve">, а также посредством информационной системы </w:t>
      </w:r>
      <w:r w:rsidR="008858A7">
        <w:rPr>
          <w:rFonts w:ascii="Times New Roman" w:hAnsi="Times New Roman" w:cs="Times New Roman"/>
          <w:noProof w:val="0"/>
          <w:sz w:val="28"/>
          <w:szCs w:val="28"/>
          <w:lang w:val="en-US"/>
        </w:rPr>
        <w:t>*</w:t>
      </w:r>
      <w:r w:rsidRPr="00696BED">
        <w:rPr>
          <w:rFonts w:ascii="Times New Roman" w:hAnsi="Times New Roman" w:cs="Times New Roman"/>
          <w:noProof w:val="0"/>
          <w:sz w:val="28"/>
          <w:szCs w:val="28"/>
        </w:rPr>
        <w:t xml:space="preserve"> разработанный </w:t>
      </w:r>
      <w:r w:rsidR="008858A7">
        <w:rPr>
          <w:rFonts w:ascii="Times New Roman" w:hAnsi="Times New Roman" w:cs="Times New Roman"/>
          <w:noProof w:val="0"/>
          <w:sz w:val="28"/>
          <w:szCs w:val="28"/>
          <w:lang w:val="en-US"/>
        </w:rPr>
        <w:t>*</w:t>
      </w:r>
      <w:r w:rsidRPr="00696BED">
        <w:rPr>
          <w:rFonts w:ascii="Times New Roman" w:hAnsi="Times New Roman" w:cs="Times New Roman"/>
          <w:noProof w:val="0"/>
          <w:sz w:val="28"/>
          <w:szCs w:val="28"/>
        </w:rPr>
        <w:t xml:space="preserve">, что свидетельствует об отсутствии человеческого </w:t>
      </w:r>
      <w:r w:rsidRPr="00696BED">
        <w:rPr>
          <w:rFonts w:ascii="Times New Roman" w:hAnsi="Times New Roman" w:cs="Times New Roman"/>
          <w:noProof w:val="0"/>
          <w:sz w:val="28"/>
          <w:szCs w:val="28"/>
        </w:rPr>
        <w:lastRenderedPageBreak/>
        <w:t xml:space="preserve">присутствия и минимизации необоснованного предоставления места в школах </w:t>
      </w:r>
      <w:r w:rsidRPr="00696BED">
        <w:rPr>
          <w:rFonts w:ascii="Times New Roman" w:hAnsi="Times New Roman" w:cs="Times New Roman"/>
          <w:i/>
          <w:iCs/>
          <w:noProof w:val="0"/>
          <w:sz w:val="24"/>
          <w:szCs w:val="24"/>
        </w:rPr>
        <w:t>(возможно присутствуют коррупциогенные риски)</w:t>
      </w:r>
      <w:r w:rsidRPr="00696BED">
        <w:rPr>
          <w:rFonts w:ascii="Times New Roman" w:hAnsi="Times New Roman" w:cs="Times New Roman"/>
          <w:noProof w:val="0"/>
          <w:sz w:val="28"/>
          <w:szCs w:val="28"/>
        </w:rPr>
        <w:t>.</w:t>
      </w:r>
    </w:p>
    <w:p w14:paraId="7A6D5C69" w14:textId="77777777" w:rsidR="00EB442D" w:rsidRPr="00436680" w:rsidRDefault="00EB442D" w:rsidP="00A35833">
      <w:pPr>
        <w:spacing w:after="0" w:line="240" w:lineRule="auto"/>
        <w:ind w:firstLine="708"/>
        <w:jc w:val="both"/>
        <w:rPr>
          <w:rFonts w:ascii="Times New Roman" w:hAnsi="Times New Roman" w:cs="Times New Roman"/>
          <w:noProof w:val="0"/>
          <w:sz w:val="28"/>
          <w:szCs w:val="28"/>
        </w:rPr>
      </w:pPr>
    </w:p>
    <w:p w14:paraId="5DD02364" w14:textId="6319114E" w:rsidR="005A3380" w:rsidRPr="00E071F3" w:rsidRDefault="00F801FA" w:rsidP="00E071F3">
      <w:pPr>
        <w:pStyle w:val="a3"/>
        <w:widowControl w:val="0"/>
        <w:numPr>
          <w:ilvl w:val="0"/>
          <w:numId w:val="17"/>
        </w:numPr>
        <w:autoSpaceDE w:val="0"/>
        <w:autoSpaceDN w:val="0"/>
        <w:adjustRightInd w:val="0"/>
        <w:jc w:val="center"/>
        <w:rPr>
          <w:rFonts w:ascii="Times New Roman" w:hAnsi="Times New Roman"/>
          <w:b/>
          <w:bCs/>
          <w:sz w:val="28"/>
          <w:szCs w:val="28"/>
        </w:rPr>
      </w:pPr>
      <w:r w:rsidRPr="00F5255F">
        <w:rPr>
          <w:rFonts w:ascii="Times New Roman" w:hAnsi="Times New Roman"/>
          <w:b/>
          <w:bCs/>
          <w:sz w:val="28"/>
          <w:szCs w:val="28"/>
        </w:rPr>
        <w:t>Оценка целесообразности присутствия государства на товарном рынке</w:t>
      </w:r>
    </w:p>
    <w:p w14:paraId="029BC868" w14:textId="71959955" w:rsidR="009E74A3" w:rsidRDefault="009E74A3" w:rsidP="009E74A3">
      <w:pPr>
        <w:spacing w:after="0" w:line="240" w:lineRule="auto"/>
        <w:ind w:firstLine="708"/>
        <w:jc w:val="both"/>
        <w:rPr>
          <w:rFonts w:ascii="Times New Roman" w:eastAsia="Times New Roman" w:hAnsi="Times New Roman" w:cs="Times New Roman"/>
          <w:noProof w:val="0"/>
          <w:sz w:val="28"/>
          <w:szCs w:val="28"/>
          <w:lang w:eastAsia="ru-RU"/>
        </w:rPr>
      </w:pPr>
      <w:r w:rsidRPr="009E74A3">
        <w:rPr>
          <w:rFonts w:ascii="Times New Roman" w:eastAsia="Times New Roman" w:hAnsi="Times New Roman" w:cs="Times New Roman"/>
          <w:noProof w:val="0"/>
          <w:sz w:val="28"/>
          <w:szCs w:val="28"/>
          <w:lang w:eastAsia="ru-RU"/>
        </w:rPr>
        <w:t>В ходе проведения анализа на соответствующем товарном рынке не установлено присутствие субъектов квазигосударственного сектора.</w:t>
      </w:r>
    </w:p>
    <w:p w14:paraId="13284832" w14:textId="504436B0" w:rsidR="009E74A3" w:rsidRDefault="00CE67B4" w:rsidP="009E74A3">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При этом, </w:t>
      </w:r>
      <w:r w:rsidR="00FD64D8">
        <w:rPr>
          <w:rFonts w:ascii="Times New Roman" w:eastAsia="Times New Roman" w:hAnsi="Times New Roman" w:cs="Times New Roman"/>
          <w:noProof w:val="0"/>
          <w:sz w:val="28"/>
          <w:szCs w:val="28"/>
          <w:lang w:eastAsia="ru-RU"/>
        </w:rPr>
        <w:t xml:space="preserve">в 2023 году в Карагандинской, Акмолинской областях </w:t>
      </w:r>
      <w:r w:rsidR="00FD64D8">
        <w:rPr>
          <w:rFonts w:ascii="Times New Roman" w:eastAsia="Times New Roman" w:hAnsi="Times New Roman" w:cs="Times New Roman"/>
          <w:noProof w:val="0"/>
          <w:sz w:val="28"/>
          <w:szCs w:val="28"/>
          <w:lang w:eastAsia="ru-RU"/>
        </w:rPr>
        <w:br/>
      </w:r>
      <w:r w:rsidR="00FD64D8" w:rsidRPr="00FD64D8">
        <w:rPr>
          <w:rFonts w:ascii="Times New Roman" w:eastAsia="Times New Roman" w:hAnsi="Times New Roman" w:cs="Times New Roman"/>
          <w:noProof w:val="0"/>
          <w:sz w:val="28"/>
          <w:szCs w:val="28"/>
          <w:lang w:eastAsia="ru-RU"/>
        </w:rPr>
        <w:t>АО «Казахтелеком»</w:t>
      </w:r>
      <w:r w:rsidR="00FD64D8">
        <w:rPr>
          <w:rFonts w:ascii="Times New Roman" w:eastAsia="Times New Roman" w:hAnsi="Times New Roman" w:cs="Times New Roman"/>
          <w:noProof w:val="0"/>
          <w:sz w:val="28"/>
          <w:szCs w:val="28"/>
          <w:lang w:eastAsia="ru-RU"/>
        </w:rPr>
        <w:t xml:space="preserve"> выиграл государственные закупки</w:t>
      </w:r>
      <w:r w:rsidR="00FD64D8" w:rsidRPr="00FD64D8">
        <w:t xml:space="preserve"> </w:t>
      </w:r>
      <w:r w:rsidR="00FD64D8" w:rsidRPr="00FD64D8">
        <w:rPr>
          <w:rFonts w:ascii="Times New Roman" w:eastAsia="Times New Roman" w:hAnsi="Times New Roman" w:cs="Times New Roman"/>
          <w:noProof w:val="0"/>
          <w:sz w:val="28"/>
          <w:szCs w:val="28"/>
          <w:lang w:eastAsia="ru-RU"/>
        </w:rPr>
        <w:t>способом запроса ценовых предложений</w:t>
      </w:r>
      <w:r w:rsidR="005C1482" w:rsidRPr="005C1482">
        <w:t xml:space="preserve"> </w:t>
      </w:r>
      <w:r w:rsidR="005C1482" w:rsidRPr="005C1482">
        <w:rPr>
          <w:rFonts w:ascii="Times New Roman" w:eastAsia="Times New Roman" w:hAnsi="Times New Roman" w:cs="Times New Roman"/>
          <w:noProof w:val="0"/>
          <w:sz w:val="28"/>
          <w:szCs w:val="28"/>
          <w:lang w:eastAsia="ru-RU"/>
        </w:rPr>
        <w:t>по предоставлению доступа к информационной системе подушевого нормативного финансирования государственного</w:t>
      </w:r>
      <w:r w:rsidR="005C1482">
        <w:rPr>
          <w:rFonts w:ascii="Times New Roman" w:eastAsia="Times New Roman" w:hAnsi="Times New Roman" w:cs="Times New Roman"/>
          <w:noProof w:val="0"/>
          <w:sz w:val="28"/>
          <w:szCs w:val="28"/>
          <w:lang w:eastAsia="ru-RU"/>
        </w:rPr>
        <w:t xml:space="preserve"> творческого,</w:t>
      </w:r>
      <w:r w:rsidR="005C1482" w:rsidRPr="005C1482">
        <w:rPr>
          <w:rFonts w:ascii="Times New Roman" w:eastAsia="Times New Roman" w:hAnsi="Times New Roman" w:cs="Times New Roman"/>
          <w:noProof w:val="0"/>
          <w:sz w:val="28"/>
          <w:szCs w:val="28"/>
          <w:lang w:eastAsia="ru-RU"/>
        </w:rPr>
        <w:t xml:space="preserve"> спортивного заказа</w:t>
      </w:r>
      <w:r w:rsidR="005C1482">
        <w:rPr>
          <w:rFonts w:ascii="Times New Roman" w:eastAsia="Times New Roman" w:hAnsi="Times New Roman" w:cs="Times New Roman"/>
          <w:noProof w:val="0"/>
          <w:sz w:val="28"/>
          <w:szCs w:val="28"/>
          <w:lang w:eastAsia="ru-RU"/>
        </w:rPr>
        <w:t>.</w:t>
      </w:r>
      <w:r w:rsidR="005C1482" w:rsidRPr="005C1482">
        <w:t xml:space="preserve"> </w:t>
      </w:r>
      <w:r w:rsidR="005C1482" w:rsidRPr="005C1482">
        <w:rPr>
          <w:rFonts w:ascii="Times New Roman" w:eastAsia="Times New Roman" w:hAnsi="Times New Roman" w:cs="Times New Roman"/>
          <w:noProof w:val="0"/>
          <w:sz w:val="28"/>
          <w:szCs w:val="28"/>
          <w:lang w:eastAsia="ru-RU"/>
        </w:rPr>
        <w:t xml:space="preserve">Однако по ряду причин, ввиду невозможности исполнения договора </w:t>
      </w:r>
      <w:r w:rsidR="005C1482">
        <w:rPr>
          <w:rFonts w:ascii="Times New Roman" w:eastAsia="Times New Roman" w:hAnsi="Times New Roman" w:cs="Times New Roman"/>
          <w:noProof w:val="0"/>
          <w:sz w:val="28"/>
          <w:szCs w:val="28"/>
          <w:lang w:eastAsia="ru-RU"/>
        </w:rPr>
        <w:br/>
      </w:r>
      <w:r w:rsidR="005C1482" w:rsidRPr="005C1482">
        <w:rPr>
          <w:rFonts w:ascii="Times New Roman" w:eastAsia="Times New Roman" w:hAnsi="Times New Roman" w:cs="Times New Roman"/>
          <w:noProof w:val="0"/>
          <w:sz w:val="28"/>
          <w:szCs w:val="28"/>
          <w:lang w:eastAsia="ru-RU"/>
        </w:rPr>
        <w:t xml:space="preserve">АО «Казахтелеком» заключил лицензионные договора с </w:t>
      </w:r>
      <w:r w:rsidR="008858A7">
        <w:rPr>
          <w:rFonts w:ascii="Times New Roman" w:eastAsia="Times New Roman" w:hAnsi="Times New Roman" w:cs="Times New Roman"/>
          <w:noProof w:val="0"/>
          <w:sz w:val="28"/>
          <w:szCs w:val="28"/>
          <w:lang w:val="en-US" w:eastAsia="ru-RU"/>
        </w:rPr>
        <w:t>*</w:t>
      </w:r>
      <w:r w:rsidR="005C1482" w:rsidRPr="005C1482">
        <w:rPr>
          <w:rFonts w:ascii="Times New Roman" w:eastAsia="Times New Roman" w:hAnsi="Times New Roman" w:cs="Times New Roman"/>
          <w:noProof w:val="0"/>
          <w:sz w:val="28"/>
          <w:szCs w:val="28"/>
          <w:lang w:eastAsia="ru-RU"/>
        </w:rPr>
        <w:t xml:space="preserve"> и привлекло </w:t>
      </w:r>
      <w:r w:rsidR="008858A7">
        <w:rPr>
          <w:rFonts w:ascii="Times New Roman" w:eastAsia="Times New Roman" w:hAnsi="Times New Roman" w:cs="Times New Roman"/>
          <w:noProof w:val="0"/>
          <w:sz w:val="28"/>
          <w:szCs w:val="28"/>
          <w:lang w:val="en-US" w:eastAsia="ru-RU"/>
        </w:rPr>
        <w:t>*</w:t>
      </w:r>
      <w:r w:rsidR="005C1482" w:rsidRPr="005C1482">
        <w:rPr>
          <w:rFonts w:ascii="Times New Roman" w:eastAsia="Times New Roman" w:hAnsi="Times New Roman" w:cs="Times New Roman"/>
          <w:noProof w:val="0"/>
          <w:sz w:val="28"/>
          <w:szCs w:val="28"/>
          <w:lang w:eastAsia="ru-RU"/>
        </w:rPr>
        <w:t xml:space="preserve"> соисполнителем договора.</w:t>
      </w:r>
    </w:p>
    <w:p w14:paraId="4A5A691B" w14:textId="1386C5F2" w:rsidR="00414548" w:rsidRPr="00414548" w:rsidRDefault="006A37C0" w:rsidP="00414548">
      <w:pPr>
        <w:spacing w:after="0" w:line="240" w:lineRule="auto"/>
        <w:ind w:firstLine="708"/>
        <w:jc w:val="both"/>
        <w:rPr>
          <w:rFonts w:ascii="Times New Roman" w:eastAsia="Times New Roman" w:hAnsi="Times New Roman" w:cs="Times New Roman"/>
          <w:noProof w:val="0"/>
          <w:sz w:val="28"/>
          <w:szCs w:val="28"/>
          <w:lang w:eastAsia="ru-RU"/>
        </w:rPr>
      </w:pPr>
      <w:r>
        <w:rPr>
          <w:rFonts w:ascii="Times New Roman" w:eastAsia="Times New Roman" w:hAnsi="Times New Roman" w:cs="Times New Roman"/>
          <w:noProof w:val="0"/>
          <w:sz w:val="28"/>
          <w:szCs w:val="28"/>
          <w:lang w:eastAsia="ru-RU"/>
        </w:rPr>
        <w:t xml:space="preserve">Вместе с тем, </w:t>
      </w:r>
      <w:r w:rsidR="00414548">
        <w:rPr>
          <w:rFonts w:ascii="Times New Roman" w:eastAsia="Times New Roman" w:hAnsi="Times New Roman" w:cs="Times New Roman"/>
          <w:noProof w:val="0"/>
          <w:sz w:val="28"/>
          <w:szCs w:val="28"/>
          <w:lang w:eastAsia="ru-RU"/>
        </w:rPr>
        <w:t>п</w:t>
      </w:r>
      <w:r w:rsidR="00414548" w:rsidRPr="00414548">
        <w:rPr>
          <w:rFonts w:ascii="Times New Roman" w:eastAsia="Times New Roman" w:hAnsi="Times New Roman" w:cs="Times New Roman"/>
          <w:noProof w:val="0"/>
          <w:sz w:val="28"/>
          <w:szCs w:val="28"/>
          <w:lang w:eastAsia="ru-RU"/>
        </w:rPr>
        <w:t>одпунктами 2.1) и 2.3) пункта 2 Протокол</w:t>
      </w:r>
      <w:r w:rsidR="00414548">
        <w:rPr>
          <w:rFonts w:ascii="Times New Roman" w:eastAsia="Times New Roman" w:hAnsi="Times New Roman" w:cs="Times New Roman"/>
          <w:noProof w:val="0"/>
          <w:sz w:val="28"/>
          <w:szCs w:val="28"/>
          <w:lang w:eastAsia="ru-RU"/>
        </w:rPr>
        <w:t>а</w:t>
      </w:r>
      <w:r w:rsidR="00414548" w:rsidRPr="00414548">
        <w:rPr>
          <w:rFonts w:ascii="Times New Roman" w:eastAsia="Times New Roman" w:hAnsi="Times New Roman" w:cs="Times New Roman"/>
          <w:noProof w:val="0"/>
          <w:sz w:val="28"/>
          <w:szCs w:val="28"/>
          <w:lang w:eastAsia="ru-RU"/>
        </w:rPr>
        <w:t xml:space="preserve"> заседания Комиссии при Президент</w:t>
      </w:r>
      <w:r w:rsidR="00C56B8B">
        <w:rPr>
          <w:rFonts w:ascii="Times New Roman" w:eastAsia="Times New Roman" w:hAnsi="Times New Roman" w:cs="Times New Roman"/>
          <w:noProof w:val="0"/>
          <w:sz w:val="28"/>
          <w:szCs w:val="28"/>
          <w:lang w:eastAsia="ru-RU"/>
        </w:rPr>
        <w:t>е</w:t>
      </w:r>
      <w:r w:rsidR="00414548" w:rsidRPr="00414548">
        <w:rPr>
          <w:rFonts w:ascii="Times New Roman" w:eastAsia="Times New Roman" w:hAnsi="Times New Roman" w:cs="Times New Roman"/>
          <w:noProof w:val="0"/>
          <w:sz w:val="28"/>
          <w:szCs w:val="28"/>
          <w:lang w:eastAsia="ru-RU"/>
        </w:rPr>
        <w:t xml:space="preserve"> Республики Казахстан по вопросам внедрения цифровизации от 7 марта 2024 года предусмотрены мероприятия:</w:t>
      </w:r>
    </w:p>
    <w:p w14:paraId="097F0807" w14:textId="77777777" w:rsidR="00414548" w:rsidRPr="00414548" w:rsidRDefault="00414548" w:rsidP="00414548">
      <w:pPr>
        <w:spacing w:after="0" w:line="240" w:lineRule="auto"/>
        <w:ind w:firstLine="708"/>
        <w:jc w:val="both"/>
        <w:rPr>
          <w:rFonts w:ascii="Times New Roman" w:eastAsia="Times New Roman" w:hAnsi="Times New Roman" w:cs="Times New Roman"/>
          <w:noProof w:val="0"/>
          <w:sz w:val="28"/>
          <w:szCs w:val="28"/>
          <w:lang w:eastAsia="ru-RU"/>
        </w:rPr>
      </w:pPr>
      <w:r w:rsidRPr="00414548">
        <w:rPr>
          <w:rFonts w:ascii="Times New Roman" w:eastAsia="Times New Roman" w:hAnsi="Times New Roman" w:cs="Times New Roman"/>
          <w:noProof w:val="0"/>
          <w:sz w:val="28"/>
          <w:szCs w:val="28"/>
          <w:lang w:eastAsia="ru-RU"/>
        </w:rPr>
        <w:t>- по внедрению единой электронной очереди в детские сады по всему Казахстану;</w:t>
      </w:r>
    </w:p>
    <w:p w14:paraId="27255F99" w14:textId="237EA1C2" w:rsidR="006A37C0" w:rsidRDefault="00414548" w:rsidP="00414548">
      <w:pPr>
        <w:spacing w:after="0" w:line="240" w:lineRule="auto"/>
        <w:ind w:firstLine="708"/>
        <w:jc w:val="both"/>
        <w:rPr>
          <w:rFonts w:ascii="Times New Roman" w:eastAsia="Times New Roman" w:hAnsi="Times New Roman" w:cs="Times New Roman"/>
          <w:noProof w:val="0"/>
          <w:sz w:val="28"/>
          <w:szCs w:val="28"/>
          <w:lang w:eastAsia="ru-RU"/>
        </w:rPr>
      </w:pPr>
      <w:r w:rsidRPr="00414548">
        <w:rPr>
          <w:rFonts w:ascii="Times New Roman" w:eastAsia="Times New Roman" w:hAnsi="Times New Roman" w:cs="Times New Roman"/>
          <w:noProof w:val="0"/>
          <w:sz w:val="28"/>
          <w:szCs w:val="28"/>
          <w:lang w:eastAsia="ru-RU"/>
        </w:rPr>
        <w:t>- по централизации учета поставщиков, педагогов, тренеров и очередей в рамках подушевого финансирования на дополнительное образование, государственный творческий и спортивный заказы на базе</w:t>
      </w:r>
      <w:r w:rsidR="00CC4510" w:rsidRPr="00CC4510">
        <w:t xml:space="preserve"> </w:t>
      </w:r>
      <w:r w:rsidR="00CC4510" w:rsidRPr="00CC4510">
        <w:rPr>
          <w:rFonts w:ascii="Times New Roman" w:eastAsia="Times New Roman" w:hAnsi="Times New Roman" w:cs="Times New Roman"/>
          <w:noProof w:val="0"/>
          <w:sz w:val="28"/>
          <w:szCs w:val="28"/>
          <w:lang w:eastAsia="ru-RU"/>
        </w:rPr>
        <w:t>информационной системы «Национальная образовательная база данных»</w:t>
      </w:r>
      <w:r w:rsidR="00CC4510">
        <w:rPr>
          <w:rFonts w:ascii="Times New Roman" w:eastAsia="Times New Roman" w:hAnsi="Times New Roman" w:cs="Times New Roman"/>
          <w:noProof w:val="0"/>
          <w:sz w:val="28"/>
          <w:szCs w:val="28"/>
          <w:lang w:eastAsia="ru-RU"/>
        </w:rPr>
        <w:t xml:space="preserve"> </w:t>
      </w:r>
      <w:r w:rsidR="00CC4510" w:rsidRPr="00CC4510">
        <w:rPr>
          <w:rFonts w:ascii="Times New Roman" w:eastAsia="Times New Roman" w:hAnsi="Times New Roman" w:cs="Times New Roman"/>
          <w:i/>
          <w:iCs/>
          <w:noProof w:val="0"/>
          <w:sz w:val="24"/>
          <w:szCs w:val="24"/>
          <w:lang w:eastAsia="ru-RU"/>
        </w:rPr>
        <w:t>(далее – НОБД)</w:t>
      </w:r>
      <w:r w:rsidRPr="00414548">
        <w:rPr>
          <w:rFonts w:ascii="Times New Roman" w:eastAsia="Times New Roman" w:hAnsi="Times New Roman" w:cs="Times New Roman"/>
          <w:noProof w:val="0"/>
          <w:sz w:val="28"/>
          <w:szCs w:val="28"/>
          <w:lang w:eastAsia="ru-RU"/>
        </w:rPr>
        <w:t>.</w:t>
      </w:r>
    </w:p>
    <w:p w14:paraId="65F07E7A" w14:textId="62A9BFC3" w:rsidR="00CC4510" w:rsidRDefault="00CC4510" w:rsidP="00414548">
      <w:pPr>
        <w:spacing w:after="0" w:line="240" w:lineRule="auto"/>
        <w:ind w:firstLine="708"/>
        <w:jc w:val="both"/>
        <w:rPr>
          <w:rFonts w:ascii="Times New Roman" w:eastAsia="Times New Roman" w:hAnsi="Times New Roman" w:cs="Times New Roman"/>
          <w:noProof w:val="0"/>
          <w:sz w:val="28"/>
          <w:szCs w:val="28"/>
          <w:lang w:eastAsia="ru-RU"/>
        </w:rPr>
      </w:pPr>
      <w:r w:rsidRPr="00CC4510">
        <w:rPr>
          <w:rFonts w:ascii="Times New Roman" w:eastAsia="Times New Roman" w:hAnsi="Times New Roman" w:cs="Times New Roman"/>
          <w:noProof w:val="0"/>
          <w:sz w:val="28"/>
          <w:szCs w:val="28"/>
          <w:lang w:eastAsia="ru-RU"/>
        </w:rPr>
        <w:t xml:space="preserve">В соответствии с подпунктом 7) статьи 5 Закона РК «Об образовании», </w:t>
      </w:r>
      <w:r w:rsidR="00D7791F">
        <w:rPr>
          <w:rFonts w:ascii="Times New Roman" w:eastAsia="Times New Roman" w:hAnsi="Times New Roman" w:cs="Times New Roman"/>
          <w:noProof w:val="0"/>
          <w:sz w:val="28"/>
          <w:szCs w:val="28"/>
          <w:lang w:eastAsia="ru-RU"/>
        </w:rPr>
        <w:br/>
      </w:r>
      <w:r w:rsidRPr="00CC4510">
        <w:rPr>
          <w:rFonts w:ascii="Times New Roman" w:eastAsia="Times New Roman" w:hAnsi="Times New Roman" w:cs="Times New Roman"/>
          <w:noProof w:val="0"/>
          <w:sz w:val="28"/>
          <w:szCs w:val="28"/>
          <w:lang w:eastAsia="ru-RU"/>
        </w:rPr>
        <w:t>АО «Национальный центр исследований и оценки образования «Талдау» имени Ахмет Байтұрсынұлы»</w:t>
      </w:r>
      <w:r>
        <w:rPr>
          <w:rFonts w:ascii="Times New Roman" w:eastAsia="Times New Roman" w:hAnsi="Times New Roman" w:cs="Times New Roman"/>
          <w:noProof w:val="0"/>
          <w:sz w:val="28"/>
          <w:szCs w:val="28"/>
          <w:lang w:eastAsia="ru-RU"/>
        </w:rPr>
        <w:t xml:space="preserve"> </w:t>
      </w:r>
      <w:r w:rsidRPr="00CC4510">
        <w:rPr>
          <w:rFonts w:ascii="Times New Roman" w:eastAsia="Times New Roman" w:hAnsi="Times New Roman" w:cs="Times New Roman"/>
          <w:noProof w:val="0"/>
          <w:sz w:val="28"/>
          <w:szCs w:val="28"/>
          <w:lang w:eastAsia="ru-RU"/>
        </w:rPr>
        <w:t>осуществляет формирование, сопровождение, системно-техническое обслуживание, интеграцию и обеспечение информационной безопасности НОБД.</w:t>
      </w:r>
    </w:p>
    <w:p w14:paraId="59428521" w14:textId="4DE9E53B" w:rsidR="00CC4510" w:rsidRPr="009E74A3" w:rsidRDefault="00CC4510" w:rsidP="00414548">
      <w:pPr>
        <w:spacing w:after="0" w:line="240" w:lineRule="auto"/>
        <w:ind w:firstLine="708"/>
        <w:jc w:val="both"/>
        <w:rPr>
          <w:rFonts w:ascii="Times New Roman" w:eastAsia="Times New Roman" w:hAnsi="Times New Roman" w:cs="Times New Roman"/>
          <w:noProof w:val="0"/>
          <w:sz w:val="28"/>
          <w:szCs w:val="28"/>
          <w:lang w:eastAsia="ru-RU"/>
        </w:rPr>
      </w:pPr>
      <w:r w:rsidRPr="00CC4510">
        <w:rPr>
          <w:rFonts w:ascii="Times New Roman" w:eastAsia="Times New Roman" w:hAnsi="Times New Roman" w:cs="Times New Roman"/>
          <w:noProof w:val="0"/>
          <w:sz w:val="28"/>
          <w:szCs w:val="28"/>
          <w:lang w:eastAsia="ru-RU"/>
        </w:rPr>
        <w:t xml:space="preserve">В этой связи, при исполнении вышеуказанных пунктов Протокола Министерству просвещения Республики Казахстан </w:t>
      </w:r>
      <w:r>
        <w:rPr>
          <w:rFonts w:ascii="Times New Roman" w:eastAsia="Times New Roman" w:hAnsi="Times New Roman" w:cs="Times New Roman"/>
          <w:noProof w:val="0"/>
          <w:sz w:val="28"/>
          <w:szCs w:val="28"/>
          <w:lang w:eastAsia="ru-RU"/>
        </w:rPr>
        <w:t>было рекомендовано</w:t>
      </w:r>
      <w:r w:rsidRPr="00CC4510">
        <w:rPr>
          <w:rFonts w:ascii="Times New Roman" w:eastAsia="Times New Roman" w:hAnsi="Times New Roman" w:cs="Times New Roman"/>
          <w:noProof w:val="0"/>
          <w:sz w:val="28"/>
          <w:szCs w:val="28"/>
          <w:lang w:eastAsia="ru-RU"/>
        </w:rPr>
        <w:t xml:space="preserve"> не допускать антиконкурентных действий (бездействий), которые могут привести к ограничению или устранению конкуренции среди частных информационных систем.</w:t>
      </w:r>
    </w:p>
    <w:p w14:paraId="4B809EE7" w14:textId="205CDA2A" w:rsidR="00BB6870" w:rsidRPr="00F5255F" w:rsidRDefault="00BB6870" w:rsidP="00E86735">
      <w:pPr>
        <w:widowControl w:val="0"/>
        <w:autoSpaceDE w:val="0"/>
        <w:autoSpaceDN w:val="0"/>
        <w:adjustRightInd w:val="0"/>
        <w:spacing w:after="0" w:line="240" w:lineRule="auto"/>
        <w:jc w:val="both"/>
        <w:rPr>
          <w:rFonts w:ascii="Times New Roman" w:hAnsi="Times New Roman" w:cs="Times New Roman"/>
          <w:noProof w:val="0"/>
          <w:sz w:val="28"/>
          <w:szCs w:val="28"/>
        </w:rPr>
      </w:pPr>
    </w:p>
    <w:p w14:paraId="252A335C" w14:textId="020878E2" w:rsidR="00BB6870" w:rsidRPr="00F5255F" w:rsidRDefault="005D7D4F" w:rsidP="005D7D4F">
      <w:pPr>
        <w:pStyle w:val="a3"/>
        <w:widowControl w:val="0"/>
        <w:numPr>
          <w:ilvl w:val="0"/>
          <w:numId w:val="17"/>
        </w:numPr>
        <w:autoSpaceDE w:val="0"/>
        <w:autoSpaceDN w:val="0"/>
        <w:adjustRightInd w:val="0"/>
        <w:jc w:val="center"/>
        <w:rPr>
          <w:rFonts w:ascii="Times New Roman" w:hAnsi="Times New Roman"/>
          <w:b/>
          <w:bCs/>
          <w:sz w:val="28"/>
          <w:szCs w:val="28"/>
        </w:rPr>
      </w:pPr>
      <w:r w:rsidRPr="00F5255F">
        <w:rPr>
          <w:rFonts w:ascii="Times New Roman" w:hAnsi="Times New Roman"/>
          <w:b/>
          <w:bCs/>
          <w:sz w:val="28"/>
          <w:szCs w:val="28"/>
        </w:rPr>
        <w:t xml:space="preserve">Международный опыт по </w:t>
      </w:r>
      <w:r w:rsidR="003B5D45">
        <w:rPr>
          <w:rFonts w:ascii="Times New Roman" w:hAnsi="Times New Roman"/>
          <w:b/>
          <w:bCs/>
          <w:sz w:val="28"/>
          <w:szCs w:val="28"/>
        </w:rPr>
        <w:t>информационным услугам в сфере образования</w:t>
      </w:r>
    </w:p>
    <w:p w14:paraId="651A2E92" w14:textId="66B3A4A1" w:rsidR="005D7D4F" w:rsidRDefault="005D7D4F" w:rsidP="003B5D45">
      <w:pPr>
        <w:widowControl w:val="0"/>
        <w:autoSpaceDE w:val="0"/>
        <w:autoSpaceDN w:val="0"/>
        <w:adjustRightInd w:val="0"/>
        <w:spacing w:after="0" w:line="240" w:lineRule="auto"/>
        <w:jc w:val="both"/>
        <w:rPr>
          <w:rFonts w:ascii="Times New Roman" w:hAnsi="Times New Roman" w:cs="Times New Roman"/>
          <w:noProof w:val="0"/>
          <w:sz w:val="28"/>
          <w:szCs w:val="28"/>
        </w:rPr>
      </w:pPr>
    </w:p>
    <w:p w14:paraId="6810A1BB" w14:textId="77777777" w:rsidR="003B5D45" w:rsidRPr="00A63ABA" w:rsidRDefault="003B5D45" w:rsidP="003B5D45">
      <w:pPr>
        <w:spacing w:after="0"/>
        <w:ind w:firstLine="709"/>
        <w:jc w:val="both"/>
        <w:rPr>
          <w:rFonts w:ascii="Times New Roman" w:hAnsi="Times New Roman" w:cs="Times New Roman"/>
          <w:noProof w:val="0"/>
          <w:sz w:val="28"/>
          <w:szCs w:val="28"/>
        </w:rPr>
      </w:pPr>
      <w:r w:rsidRPr="00A63ABA">
        <w:rPr>
          <w:rFonts w:ascii="Times New Roman" w:hAnsi="Times New Roman" w:cs="Times New Roman"/>
          <w:noProof w:val="0"/>
          <w:sz w:val="28"/>
          <w:szCs w:val="28"/>
        </w:rPr>
        <w:t>В рамках проведения Анализа изучен международный опыт использования информационных систем по постановке детей в дошкольные и средние образовательные учреждения, спортивные и творческие секции, который показал, что в разных странах используются как государственные, так и частные информационные системы.</w:t>
      </w:r>
    </w:p>
    <w:p w14:paraId="1C24763A" w14:textId="4E5B26E6" w:rsidR="00E21353" w:rsidRPr="00AA0606" w:rsidRDefault="003B5D45" w:rsidP="00AA0606">
      <w:pPr>
        <w:spacing w:after="0"/>
        <w:ind w:firstLine="709"/>
        <w:jc w:val="both"/>
        <w:rPr>
          <w:rFonts w:ascii="Times New Roman" w:hAnsi="Times New Roman" w:cs="Times New Roman"/>
          <w:spacing w:val="-5"/>
          <w:sz w:val="28"/>
          <w:szCs w:val="28"/>
        </w:rPr>
      </w:pPr>
      <w:r w:rsidRPr="00A63ABA">
        <w:rPr>
          <w:rFonts w:ascii="Times New Roman" w:hAnsi="Times New Roman" w:cs="Times New Roman"/>
          <w:noProof w:val="0"/>
          <w:sz w:val="28"/>
          <w:szCs w:val="28"/>
        </w:rPr>
        <w:t xml:space="preserve">К примеру, в </w:t>
      </w:r>
      <w:r w:rsidRPr="00A63ABA">
        <w:rPr>
          <w:rFonts w:ascii="Times New Roman" w:hAnsi="Times New Roman" w:cs="Times New Roman"/>
          <w:b/>
          <w:bCs/>
          <w:noProof w:val="0"/>
          <w:sz w:val="28"/>
          <w:szCs w:val="28"/>
        </w:rPr>
        <w:t>США</w:t>
      </w:r>
      <w:r w:rsidRPr="00A63ABA">
        <w:rPr>
          <w:rFonts w:ascii="Times New Roman" w:hAnsi="Times New Roman" w:cs="Times New Roman"/>
          <w:noProof w:val="0"/>
          <w:sz w:val="28"/>
          <w:szCs w:val="28"/>
        </w:rPr>
        <w:t xml:space="preserve"> определение ребенка в садик или школу осуществляются через множество частных субъектов информационных услуг по выбору (</w:t>
      </w:r>
      <w:r w:rsidRPr="00A63ABA">
        <w:rPr>
          <w:rFonts w:ascii="Times New Roman" w:hAnsi="Times New Roman" w:cs="Times New Roman"/>
          <w:i/>
          <w:iCs/>
          <w:noProof w:val="0"/>
          <w:sz w:val="24"/>
          <w:szCs w:val="24"/>
        </w:rPr>
        <w:t>schoolzones.us, edudata.fldoe.org, tea.texas.gov, powerschool.com и т.д.)</w:t>
      </w:r>
      <w:r w:rsidRPr="00A63ABA">
        <w:rPr>
          <w:rFonts w:ascii="Times New Roman" w:hAnsi="Times New Roman" w:cs="Times New Roman"/>
          <w:noProof w:val="0"/>
          <w:sz w:val="28"/>
          <w:szCs w:val="28"/>
        </w:rPr>
        <w:t xml:space="preserve">, целью </w:t>
      </w:r>
      <w:r w:rsidRPr="00A63ABA">
        <w:rPr>
          <w:rFonts w:ascii="Times New Roman" w:hAnsi="Times New Roman" w:cs="Times New Roman"/>
          <w:noProof w:val="0"/>
          <w:sz w:val="28"/>
          <w:szCs w:val="28"/>
        </w:rPr>
        <w:lastRenderedPageBreak/>
        <w:t xml:space="preserve">которых является отслеживание данных учащихся </w:t>
      </w:r>
      <w:r w:rsidRPr="00A63ABA">
        <w:rPr>
          <w:rFonts w:ascii="Times New Roman" w:hAnsi="Times New Roman" w:cs="Times New Roman"/>
          <w:i/>
          <w:iCs/>
          <w:noProof w:val="0"/>
          <w:sz w:val="24"/>
          <w:szCs w:val="24"/>
        </w:rPr>
        <w:t>(оценки, посещаемость и информация о заданиях)</w:t>
      </w:r>
      <w:r w:rsidRPr="00A63ABA">
        <w:rPr>
          <w:rFonts w:ascii="Times New Roman" w:hAnsi="Times New Roman" w:cs="Times New Roman"/>
          <w:noProof w:val="0"/>
          <w:sz w:val="28"/>
          <w:szCs w:val="28"/>
        </w:rPr>
        <w:t xml:space="preserve">. При этом </w:t>
      </w:r>
      <w:r>
        <w:rPr>
          <w:rFonts w:ascii="Times New Roman" w:hAnsi="Times New Roman" w:cs="Times New Roman"/>
          <w:noProof w:val="0"/>
          <w:sz w:val="28"/>
          <w:szCs w:val="28"/>
        </w:rPr>
        <w:t>в</w:t>
      </w:r>
      <w:r w:rsidRPr="00A63ABA">
        <w:rPr>
          <w:rFonts w:ascii="Times New Roman" w:hAnsi="Times New Roman" w:cs="Times New Roman"/>
          <w:noProof w:val="0"/>
          <w:sz w:val="28"/>
          <w:szCs w:val="28"/>
        </w:rPr>
        <w:t xml:space="preserve"> </w:t>
      </w:r>
      <w:r w:rsidRPr="00C619E8">
        <w:rPr>
          <w:rFonts w:ascii="Times New Roman" w:hAnsi="Times New Roman" w:cs="Times New Roman"/>
          <w:b/>
          <w:bCs/>
          <w:noProof w:val="0"/>
          <w:sz w:val="28"/>
          <w:szCs w:val="28"/>
        </w:rPr>
        <w:t>Великобритании</w:t>
      </w:r>
      <w:r>
        <w:rPr>
          <w:rFonts w:ascii="Times New Roman" w:hAnsi="Times New Roman" w:cs="Times New Roman"/>
          <w:noProof w:val="0"/>
          <w:sz w:val="28"/>
          <w:szCs w:val="28"/>
        </w:rPr>
        <w:t xml:space="preserve"> </w:t>
      </w:r>
      <w:r w:rsidRPr="00A63ABA">
        <w:rPr>
          <w:rFonts w:ascii="Times New Roman" w:hAnsi="Times New Roman" w:cs="Times New Roman"/>
          <w:noProof w:val="0"/>
          <w:sz w:val="28"/>
          <w:szCs w:val="28"/>
        </w:rPr>
        <w:t>пода</w:t>
      </w:r>
      <w:r>
        <w:rPr>
          <w:rFonts w:ascii="Times New Roman" w:hAnsi="Times New Roman" w:cs="Times New Roman"/>
          <w:noProof w:val="0"/>
          <w:sz w:val="28"/>
          <w:szCs w:val="28"/>
        </w:rPr>
        <w:t>ча</w:t>
      </w:r>
      <w:r w:rsidRPr="00A63ABA">
        <w:rPr>
          <w:rFonts w:ascii="Times New Roman" w:hAnsi="Times New Roman" w:cs="Times New Roman"/>
          <w:noProof w:val="0"/>
          <w:sz w:val="28"/>
          <w:szCs w:val="28"/>
        </w:rPr>
        <w:t xml:space="preserve"> заявк</w:t>
      </w:r>
      <w:r>
        <w:rPr>
          <w:rFonts w:ascii="Times New Roman" w:hAnsi="Times New Roman" w:cs="Times New Roman"/>
          <w:noProof w:val="0"/>
          <w:sz w:val="28"/>
          <w:szCs w:val="28"/>
        </w:rPr>
        <w:t>и</w:t>
      </w:r>
      <w:r w:rsidRPr="00A63ABA">
        <w:rPr>
          <w:rFonts w:ascii="Times New Roman" w:hAnsi="Times New Roman" w:cs="Times New Roman"/>
          <w:noProof w:val="0"/>
          <w:sz w:val="28"/>
          <w:szCs w:val="28"/>
        </w:rPr>
        <w:t xml:space="preserve"> на место в школе</w:t>
      </w:r>
      <w:r>
        <w:rPr>
          <w:rFonts w:ascii="Times New Roman" w:hAnsi="Times New Roman" w:cs="Times New Roman"/>
          <w:noProof w:val="0"/>
          <w:sz w:val="28"/>
          <w:szCs w:val="28"/>
        </w:rPr>
        <w:t>,</w:t>
      </w:r>
      <w:r w:rsidRPr="00A63ABA">
        <w:rPr>
          <w:rFonts w:ascii="Times New Roman" w:hAnsi="Times New Roman" w:cs="Times New Roman"/>
          <w:noProof w:val="0"/>
          <w:sz w:val="28"/>
          <w:szCs w:val="28"/>
        </w:rPr>
        <w:t xml:space="preserve"> детском саду </w:t>
      </w:r>
      <w:r>
        <w:rPr>
          <w:rFonts w:ascii="Times New Roman" w:hAnsi="Times New Roman" w:cs="Times New Roman"/>
          <w:noProof w:val="0"/>
          <w:sz w:val="28"/>
          <w:szCs w:val="28"/>
        </w:rPr>
        <w:t xml:space="preserve">осуществляется исключительно </w:t>
      </w:r>
      <w:r w:rsidRPr="00A63ABA">
        <w:rPr>
          <w:rFonts w:ascii="Times New Roman" w:hAnsi="Times New Roman" w:cs="Times New Roman"/>
          <w:noProof w:val="0"/>
          <w:sz w:val="28"/>
          <w:szCs w:val="28"/>
        </w:rPr>
        <w:t>на сайте</w:t>
      </w:r>
      <w:r>
        <w:rPr>
          <w:rFonts w:ascii="Times New Roman" w:hAnsi="Times New Roman" w:cs="Times New Roman"/>
          <w:noProof w:val="0"/>
          <w:sz w:val="28"/>
          <w:szCs w:val="28"/>
        </w:rPr>
        <w:t xml:space="preserve"> (</w:t>
      </w:r>
      <w:r w:rsidRPr="00A63ABA">
        <w:rPr>
          <w:rFonts w:ascii="Times New Roman" w:hAnsi="Times New Roman" w:cs="Times New Roman"/>
          <w:i/>
          <w:iCs/>
          <w:noProof w:val="0"/>
          <w:sz w:val="24"/>
          <w:szCs w:val="24"/>
        </w:rPr>
        <w:t>www.gov.uk/find-local-council)</w:t>
      </w:r>
      <w:r w:rsidRPr="00A63ABA">
        <w:rPr>
          <w:rFonts w:ascii="Times New Roman" w:hAnsi="Times New Roman" w:cs="Times New Roman"/>
          <w:noProof w:val="0"/>
          <w:sz w:val="28"/>
          <w:szCs w:val="28"/>
        </w:rPr>
        <w:t xml:space="preserve"> местного государственного органа</w:t>
      </w:r>
      <w:r>
        <w:rPr>
          <w:rFonts w:ascii="Times New Roman" w:hAnsi="Times New Roman" w:cs="Times New Roman"/>
          <w:noProof w:val="0"/>
          <w:sz w:val="28"/>
          <w:szCs w:val="28"/>
        </w:rPr>
        <w:t xml:space="preserve"> – </w:t>
      </w:r>
      <w:r>
        <w:rPr>
          <w:rFonts w:ascii="Times New Roman" w:hAnsi="Times New Roman" w:cs="Times New Roman"/>
          <w:noProof w:val="0"/>
          <w:sz w:val="28"/>
          <w:szCs w:val="28"/>
          <w:lang w:val="en-US"/>
        </w:rPr>
        <w:t>Local</w:t>
      </w:r>
      <w:r w:rsidRPr="00A63ABA">
        <w:rPr>
          <w:rFonts w:ascii="Times New Roman" w:hAnsi="Times New Roman" w:cs="Times New Roman"/>
          <w:noProof w:val="0"/>
          <w:sz w:val="28"/>
          <w:szCs w:val="28"/>
        </w:rPr>
        <w:t xml:space="preserve"> </w:t>
      </w:r>
      <w:r>
        <w:rPr>
          <w:rFonts w:ascii="Times New Roman" w:hAnsi="Times New Roman" w:cs="Times New Roman"/>
          <w:noProof w:val="0"/>
          <w:sz w:val="28"/>
          <w:szCs w:val="28"/>
          <w:lang w:val="en-US"/>
        </w:rPr>
        <w:t>council</w:t>
      </w:r>
      <w:r w:rsidRPr="00A63ABA">
        <w:rPr>
          <w:rFonts w:ascii="Times New Roman" w:hAnsi="Times New Roman" w:cs="Times New Roman"/>
          <w:noProof w:val="0"/>
          <w:sz w:val="28"/>
          <w:szCs w:val="28"/>
        </w:rPr>
        <w:t xml:space="preserve"> </w:t>
      </w:r>
      <w:r w:rsidRPr="00A63ABA">
        <w:rPr>
          <w:rFonts w:ascii="Times New Roman" w:hAnsi="Times New Roman" w:cs="Times New Roman"/>
          <w:i/>
          <w:iCs/>
          <w:noProof w:val="0"/>
          <w:sz w:val="24"/>
          <w:szCs w:val="24"/>
        </w:rPr>
        <w:t>(акимат)</w:t>
      </w:r>
      <w:r>
        <w:rPr>
          <w:rFonts w:ascii="Times New Roman" w:hAnsi="Times New Roman" w:cs="Times New Roman"/>
          <w:noProof w:val="0"/>
          <w:sz w:val="28"/>
          <w:szCs w:val="28"/>
        </w:rPr>
        <w:t xml:space="preserve">. При этом родителям предоставляется возможность бесплатно отслеживать успеваемость детей, </w:t>
      </w:r>
      <w:r w:rsidRPr="00C619E8">
        <w:rPr>
          <w:rFonts w:ascii="Times New Roman" w:hAnsi="Times New Roman" w:cs="Times New Roman"/>
          <w:noProof w:val="0"/>
          <w:sz w:val="28"/>
          <w:szCs w:val="28"/>
        </w:rPr>
        <w:t>оплат</w:t>
      </w:r>
      <w:r>
        <w:rPr>
          <w:rFonts w:ascii="Times New Roman" w:hAnsi="Times New Roman" w:cs="Times New Roman"/>
          <w:noProof w:val="0"/>
          <w:sz w:val="28"/>
          <w:szCs w:val="28"/>
        </w:rPr>
        <w:t>ить</w:t>
      </w:r>
      <w:r w:rsidRPr="00C619E8">
        <w:rPr>
          <w:rFonts w:ascii="Times New Roman" w:hAnsi="Times New Roman" w:cs="Times New Roman"/>
          <w:noProof w:val="0"/>
          <w:sz w:val="28"/>
          <w:szCs w:val="28"/>
        </w:rPr>
        <w:t xml:space="preserve"> за еду, спортивные и творческие секции</w:t>
      </w:r>
      <w:r>
        <w:rPr>
          <w:rFonts w:ascii="Times New Roman" w:hAnsi="Times New Roman" w:cs="Times New Roman"/>
          <w:noProof w:val="0"/>
          <w:sz w:val="28"/>
          <w:szCs w:val="28"/>
        </w:rPr>
        <w:t xml:space="preserve"> посредством использования частных информационных систем </w:t>
      </w:r>
      <w:r w:rsidRPr="00C619E8">
        <w:rPr>
          <w:rFonts w:ascii="Times New Roman" w:hAnsi="Times New Roman" w:cs="Times New Roman"/>
          <w:i/>
          <w:iCs/>
          <w:noProof w:val="0"/>
          <w:sz w:val="24"/>
          <w:szCs w:val="24"/>
        </w:rPr>
        <w:t>(ESchool, Schoolgateway)</w:t>
      </w:r>
      <w:r>
        <w:rPr>
          <w:rFonts w:ascii="Times New Roman" w:hAnsi="Times New Roman" w:cs="Times New Roman"/>
          <w:noProof w:val="0"/>
          <w:sz w:val="28"/>
          <w:szCs w:val="28"/>
        </w:rPr>
        <w:t xml:space="preserve">. В </w:t>
      </w:r>
      <w:r w:rsidRPr="00C619E8">
        <w:rPr>
          <w:rFonts w:ascii="Times New Roman" w:hAnsi="Times New Roman" w:cs="Times New Roman"/>
          <w:b/>
          <w:bCs/>
          <w:noProof w:val="0"/>
          <w:sz w:val="28"/>
          <w:szCs w:val="28"/>
        </w:rPr>
        <w:t>Российской Федерации</w:t>
      </w:r>
      <w:r>
        <w:rPr>
          <w:rFonts w:ascii="Times New Roman" w:hAnsi="Times New Roman" w:cs="Times New Roman"/>
          <w:noProof w:val="0"/>
          <w:sz w:val="28"/>
          <w:szCs w:val="28"/>
        </w:rPr>
        <w:t xml:space="preserve"> с</w:t>
      </w:r>
      <w:r w:rsidRPr="00A86132">
        <w:rPr>
          <w:rStyle w:val="tasspkgtext-oehbr"/>
          <w:spacing w:val="-5"/>
          <w:sz w:val="28"/>
          <w:szCs w:val="28"/>
        </w:rPr>
        <w:t xml:space="preserve"> </w:t>
      </w:r>
      <w:r w:rsidRPr="00C619E8">
        <w:rPr>
          <w:rStyle w:val="tasspkgtext-oehbr"/>
          <w:rFonts w:ascii="Times New Roman" w:hAnsi="Times New Roman" w:cs="Times New Roman"/>
          <w:spacing w:val="-5"/>
          <w:sz w:val="28"/>
          <w:szCs w:val="28"/>
        </w:rPr>
        <w:t>2010 по 2023 год</w:t>
      </w:r>
      <w:r>
        <w:rPr>
          <w:rStyle w:val="tasspkgtext-oehbr"/>
          <w:rFonts w:ascii="Times New Roman" w:hAnsi="Times New Roman" w:cs="Times New Roman"/>
          <w:spacing w:val="-5"/>
          <w:sz w:val="28"/>
          <w:szCs w:val="28"/>
        </w:rPr>
        <w:t>ы</w:t>
      </w:r>
      <w:r w:rsidRPr="00C619E8">
        <w:rPr>
          <w:rStyle w:val="tasspkgtext-oehbr"/>
          <w:rFonts w:ascii="Times New Roman" w:hAnsi="Times New Roman" w:cs="Times New Roman"/>
          <w:spacing w:val="-5"/>
          <w:sz w:val="28"/>
          <w:szCs w:val="28"/>
        </w:rPr>
        <w:t xml:space="preserve"> использовались частные информационны</w:t>
      </w:r>
      <w:r>
        <w:rPr>
          <w:rStyle w:val="tasspkgtext-oehbr"/>
          <w:rFonts w:ascii="Times New Roman" w:hAnsi="Times New Roman" w:cs="Times New Roman"/>
          <w:spacing w:val="-5"/>
          <w:sz w:val="28"/>
          <w:szCs w:val="28"/>
        </w:rPr>
        <w:t>е</w:t>
      </w:r>
      <w:r w:rsidRPr="00C619E8">
        <w:rPr>
          <w:rStyle w:val="tasspkgtext-oehbr"/>
          <w:rFonts w:ascii="Times New Roman" w:hAnsi="Times New Roman" w:cs="Times New Roman"/>
          <w:spacing w:val="-5"/>
          <w:sz w:val="28"/>
          <w:szCs w:val="28"/>
        </w:rPr>
        <w:t xml:space="preserve"> </w:t>
      </w:r>
      <w:r>
        <w:rPr>
          <w:rStyle w:val="tasspkgtext-oehbr"/>
          <w:rFonts w:ascii="Times New Roman" w:hAnsi="Times New Roman" w:cs="Times New Roman"/>
          <w:spacing w:val="-5"/>
          <w:sz w:val="28"/>
          <w:szCs w:val="28"/>
        </w:rPr>
        <w:t>системы</w:t>
      </w:r>
      <w:r w:rsidRPr="00C619E8">
        <w:rPr>
          <w:rStyle w:val="tasspkgtext-oehbr"/>
          <w:rFonts w:ascii="Times New Roman" w:hAnsi="Times New Roman" w:cs="Times New Roman"/>
          <w:spacing w:val="-5"/>
          <w:sz w:val="28"/>
          <w:szCs w:val="28"/>
        </w:rPr>
        <w:t xml:space="preserve"> такие как «Школы России», «Цифровая школа».</w:t>
      </w:r>
      <w:r>
        <w:rPr>
          <w:rStyle w:val="tasspkgtext-oehbr"/>
          <w:rFonts w:ascii="Times New Roman" w:hAnsi="Times New Roman" w:cs="Times New Roman"/>
          <w:spacing w:val="-5"/>
          <w:sz w:val="28"/>
          <w:szCs w:val="28"/>
        </w:rPr>
        <w:t xml:space="preserve"> </w:t>
      </w:r>
      <w:r w:rsidRPr="00C619E8">
        <w:rPr>
          <w:rStyle w:val="tasspkgtext-oehbr"/>
          <w:rFonts w:ascii="Times New Roman" w:hAnsi="Times New Roman" w:cs="Times New Roman"/>
          <w:spacing w:val="-5"/>
          <w:sz w:val="28"/>
          <w:szCs w:val="28"/>
        </w:rPr>
        <w:t xml:space="preserve">Однако, </w:t>
      </w:r>
      <w:r>
        <w:rPr>
          <w:rStyle w:val="tasspkgtext-oehbr"/>
          <w:rFonts w:ascii="Times New Roman" w:hAnsi="Times New Roman" w:cs="Times New Roman"/>
          <w:spacing w:val="-5"/>
          <w:sz w:val="28"/>
          <w:szCs w:val="28"/>
        </w:rPr>
        <w:t>принятый Федеральный закон «Об образовании» с 1 января 2023 года обязал все российские школы использовать федеральную государственную информационную систему «</w:t>
      </w:r>
      <w:r w:rsidRPr="00C619E8">
        <w:rPr>
          <w:rStyle w:val="tasspkgtext-oehbr"/>
          <w:rFonts w:ascii="Times New Roman" w:hAnsi="Times New Roman" w:cs="Times New Roman"/>
          <w:spacing w:val="-5"/>
          <w:sz w:val="28"/>
          <w:szCs w:val="28"/>
        </w:rPr>
        <w:t>Моя школа</w:t>
      </w:r>
      <w:r>
        <w:rPr>
          <w:rStyle w:val="tasspkgtext-oehbr"/>
          <w:rFonts w:ascii="Times New Roman" w:hAnsi="Times New Roman" w:cs="Times New Roman"/>
          <w:spacing w:val="-5"/>
          <w:sz w:val="28"/>
          <w:szCs w:val="28"/>
        </w:rPr>
        <w:t xml:space="preserve">», которая была создана </w:t>
      </w:r>
      <w:r w:rsidRPr="00C619E8">
        <w:rPr>
          <w:rStyle w:val="tasspkgtext-oehbr"/>
          <w:rFonts w:ascii="Times New Roman" w:hAnsi="Times New Roman" w:cs="Times New Roman"/>
          <w:spacing w:val="-5"/>
          <w:sz w:val="28"/>
          <w:szCs w:val="28"/>
        </w:rPr>
        <w:t>Министерством просвещения РФ</w:t>
      </w:r>
      <w:r>
        <w:rPr>
          <w:rStyle w:val="tasspkgtext-oehbr"/>
          <w:rFonts w:ascii="Times New Roman" w:hAnsi="Times New Roman" w:cs="Times New Roman"/>
          <w:spacing w:val="-5"/>
          <w:sz w:val="28"/>
          <w:szCs w:val="28"/>
        </w:rPr>
        <w:t xml:space="preserve"> для обеспечения</w:t>
      </w:r>
      <w:r w:rsidRPr="00BF432F">
        <w:rPr>
          <w:rStyle w:val="tasspkgtext-oehbr"/>
          <w:rFonts w:ascii="Times New Roman" w:hAnsi="Times New Roman" w:cs="Times New Roman"/>
          <w:spacing w:val="-5"/>
          <w:sz w:val="28"/>
          <w:szCs w:val="28"/>
        </w:rPr>
        <w:t xml:space="preserve"> электронных журналов, учета успеваемости обучающихся, посещения ими учебных занятий и формирования заданий для обучающихся</w:t>
      </w:r>
      <w:r>
        <w:rPr>
          <w:rStyle w:val="tasspkgtext-oehbr"/>
          <w:rFonts w:ascii="Times New Roman" w:hAnsi="Times New Roman" w:cs="Times New Roman"/>
          <w:spacing w:val="-5"/>
          <w:sz w:val="28"/>
          <w:szCs w:val="28"/>
        </w:rPr>
        <w:t xml:space="preserve">, </w:t>
      </w:r>
      <w:r w:rsidRPr="00BF432F">
        <w:rPr>
          <w:rStyle w:val="tasspkgtext-oehbr"/>
          <w:rFonts w:ascii="Times New Roman" w:hAnsi="Times New Roman" w:cs="Times New Roman"/>
          <w:spacing w:val="-5"/>
          <w:sz w:val="28"/>
          <w:szCs w:val="28"/>
        </w:rPr>
        <w:t>персональных и групповых онлайн-коммуникаций пользователей, включая чаты и видеоконференции</w:t>
      </w:r>
      <w:r>
        <w:rPr>
          <w:rStyle w:val="tasspkgtext-oehbr"/>
          <w:rFonts w:ascii="Times New Roman" w:hAnsi="Times New Roman" w:cs="Times New Roman"/>
          <w:spacing w:val="-5"/>
          <w:sz w:val="28"/>
          <w:szCs w:val="28"/>
        </w:rPr>
        <w:t>.</w:t>
      </w:r>
    </w:p>
    <w:p w14:paraId="30C6A831" w14:textId="62C6C31B" w:rsidR="00225094" w:rsidRPr="00E316C1" w:rsidRDefault="00496582" w:rsidP="00E316C1">
      <w:pPr>
        <w:pStyle w:val="a3"/>
        <w:numPr>
          <w:ilvl w:val="0"/>
          <w:numId w:val="17"/>
        </w:numPr>
        <w:tabs>
          <w:tab w:val="left" w:pos="2325"/>
        </w:tabs>
        <w:ind w:right="-2"/>
        <w:jc w:val="center"/>
        <w:rPr>
          <w:rFonts w:ascii="Times New Roman" w:hAnsi="Times New Roman"/>
          <w:b/>
          <w:sz w:val="28"/>
          <w:szCs w:val="28"/>
        </w:rPr>
      </w:pPr>
      <w:r w:rsidRPr="00E316C1">
        <w:rPr>
          <w:rFonts w:ascii="Times New Roman" w:hAnsi="Times New Roman"/>
          <w:b/>
          <w:sz w:val="28"/>
          <w:szCs w:val="28"/>
        </w:rPr>
        <w:t>Выводы по анализу рынка</w:t>
      </w:r>
    </w:p>
    <w:p w14:paraId="7310B398" w14:textId="77777777" w:rsidR="00E316C1" w:rsidRPr="00E316C1" w:rsidRDefault="00E316C1" w:rsidP="00E316C1">
      <w:pPr>
        <w:pStyle w:val="a3"/>
        <w:tabs>
          <w:tab w:val="left" w:pos="2325"/>
        </w:tabs>
        <w:ind w:right="-2"/>
        <w:rPr>
          <w:rFonts w:ascii="Times New Roman" w:hAnsi="Times New Roman"/>
          <w:sz w:val="28"/>
          <w:szCs w:val="28"/>
        </w:rPr>
      </w:pPr>
    </w:p>
    <w:p w14:paraId="3DF42390" w14:textId="37D5012F" w:rsidR="00225094" w:rsidRPr="00FE659E" w:rsidRDefault="002B7239" w:rsidP="004A30AE">
      <w:pPr>
        <w:pStyle w:val="a5"/>
        <w:spacing w:after="0"/>
        <w:ind w:left="0" w:right="-2" w:firstLine="567"/>
        <w:jc w:val="both"/>
        <w:rPr>
          <w:rFonts w:ascii="Times New Roman" w:hAnsi="Times New Roman"/>
          <w:bCs/>
          <w:color w:val="000000"/>
          <w:sz w:val="28"/>
          <w:szCs w:val="28"/>
        </w:rPr>
      </w:pPr>
      <w:r w:rsidRPr="00F5255F">
        <w:rPr>
          <w:rFonts w:ascii="Times New Roman" w:hAnsi="Times New Roman"/>
          <w:b/>
          <w:sz w:val="28"/>
          <w:szCs w:val="28"/>
        </w:rPr>
        <w:t xml:space="preserve">  1) </w:t>
      </w:r>
      <w:r w:rsidR="00665EE3">
        <w:rPr>
          <w:rFonts w:ascii="Times New Roman" w:hAnsi="Times New Roman"/>
          <w:b/>
          <w:sz w:val="28"/>
          <w:szCs w:val="28"/>
        </w:rPr>
        <w:t>о</w:t>
      </w:r>
      <w:r w:rsidRPr="00F5255F">
        <w:rPr>
          <w:rFonts w:ascii="Times New Roman" w:hAnsi="Times New Roman"/>
          <w:b/>
          <w:sz w:val="28"/>
          <w:szCs w:val="28"/>
        </w:rPr>
        <w:t xml:space="preserve">бщие положения </w:t>
      </w:r>
      <w:r w:rsidR="00917464" w:rsidRPr="00F5255F">
        <w:rPr>
          <w:rFonts w:ascii="Times New Roman" w:hAnsi="Times New Roman"/>
          <w:b/>
          <w:sz w:val="28"/>
          <w:szCs w:val="28"/>
        </w:rPr>
        <w:t>–</w:t>
      </w:r>
      <w:r w:rsidRPr="00F5255F">
        <w:rPr>
          <w:rFonts w:ascii="Times New Roman" w:hAnsi="Times New Roman"/>
          <w:b/>
          <w:sz w:val="28"/>
          <w:szCs w:val="28"/>
        </w:rPr>
        <w:t xml:space="preserve"> </w:t>
      </w:r>
      <w:r w:rsidR="00917464" w:rsidRPr="00F5255F">
        <w:rPr>
          <w:rFonts w:ascii="Times New Roman" w:hAnsi="Times New Roman"/>
          <w:sz w:val="28"/>
          <w:szCs w:val="28"/>
        </w:rPr>
        <w:t>В соответствии с Планом работ Агентства на 202</w:t>
      </w:r>
      <w:r w:rsidR="0030679A" w:rsidRPr="00FE659E">
        <w:rPr>
          <w:rFonts w:ascii="Times New Roman" w:hAnsi="Times New Roman"/>
          <w:sz w:val="28"/>
          <w:szCs w:val="28"/>
        </w:rPr>
        <w:t>4</w:t>
      </w:r>
      <w:r w:rsidR="00917464" w:rsidRPr="00F5255F">
        <w:rPr>
          <w:rFonts w:ascii="Times New Roman" w:hAnsi="Times New Roman"/>
          <w:sz w:val="28"/>
          <w:szCs w:val="28"/>
        </w:rPr>
        <w:t xml:space="preserve"> год</w:t>
      </w:r>
      <w:r w:rsidR="00917464" w:rsidRPr="00F5255F">
        <w:rPr>
          <w:rFonts w:ascii="Times New Roman" w:hAnsi="Times New Roman"/>
          <w:b/>
          <w:sz w:val="28"/>
          <w:szCs w:val="28"/>
        </w:rPr>
        <w:t xml:space="preserve"> </w:t>
      </w:r>
      <w:r w:rsidR="00225094" w:rsidRPr="00F5255F">
        <w:rPr>
          <w:rFonts w:ascii="Times New Roman" w:hAnsi="Times New Roman"/>
          <w:color w:val="000000" w:themeColor="text1"/>
          <w:sz w:val="28"/>
          <w:szCs w:val="28"/>
        </w:rPr>
        <w:t xml:space="preserve">проведен </w:t>
      </w:r>
      <w:r w:rsidR="00225094" w:rsidRPr="00F5255F">
        <w:rPr>
          <w:rFonts w:ascii="Times New Roman" w:hAnsi="Times New Roman"/>
          <w:color w:val="000000"/>
          <w:sz w:val="28"/>
          <w:szCs w:val="28"/>
        </w:rPr>
        <w:t>а</w:t>
      </w:r>
      <w:r w:rsidR="00225094" w:rsidRPr="00F5255F">
        <w:rPr>
          <w:rFonts w:ascii="Times New Roman" w:hAnsi="Times New Roman"/>
          <w:bCs/>
          <w:color w:val="000000"/>
          <w:sz w:val="28"/>
          <w:szCs w:val="28"/>
        </w:rPr>
        <w:t xml:space="preserve">нализ </w:t>
      </w:r>
      <w:bookmarkStart w:id="43" w:name="_Hlk174091525"/>
      <w:r w:rsidR="00225094" w:rsidRPr="00F5255F">
        <w:rPr>
          <w:rFonts w:ascii="Times New Roman" w:hAnsi="Times New Roman"/>
          <w:bCs/>
          <w:color w:val="000000"/>
          <w:sz w:val="28"/>
          <w:szCs w:val="28"/>
        </w:rPr>
        <w:t xml:space="preserve">рынка </w:t>
      </w:r>
      <w:r w:rsidR="0030679A" w:rsidRPr="0030679A">
        <w:rPr>
          <w:rFonts w:ascii="Times New Roman" w:hAnsi="Times New Roman"/>
          <w:bCs/>
          <w:color w:val="000000"/>
          <w:sz w:val="28"/>
          <w:szCs w:val="28"/>
        </w:rPr>
        <w:t>информационных услуг в сфере дошкольного и (или) школьного образования, спортивного и творческого заказа на территории Республики Казахстан за 2021-2023 годы</w:t>
      </w:r>
      <w:bookmarkEnd w:id="43"/>
      <w:r w:rsidR="0030679A" w:rsidRPr="00FE659E">
        <w:rPr>
          <w:rFonts w:ascii="Times New Roman" w:hAnsi="Times New Roman"/>
          <w:bCs/>
          <w:color w:val="000000"/>
          <w:sz w:val="28"/>
          <w:szCs w:val="28"/>
        </w:rPr>
        <w:t>.</w:t>
      </w:r>
    </w:p>
    <w:p w14:paraId="300660D3" w14:textId="7E05FAF4" w:rsidR="00FF0813" w:rsidRPr="00FE659E" w:rsidRDefault="00FF0813" w:rsidP="00FF0813">
      <w:pPr>
        <w:spacing w:after="0" w:line="240" w:lineRule="auto"/>
        <w:ind w:right="-2" w:firstLine="709"/>
        <w:jc w:val="both"/>
        <w:rPr>
          <w:rFonts w:ascii="Times New Roman" w:hAnsi="Times New Roman"/>
          <w:color w:val="000000"/>
          <w:sz w:val="28"/>
          <w:szCs w:val="28"/>
        </w:rPr>
      </w:pPr>
      <w:r>
        <w:rPr>
          <w:rFonts w:ascii="Times New Roman" w:hAnsi="Times New Roman"/>
          <w:b/>
          <w:sz w:val="28"/>
          <w:szCs w:val="28"/>
        </w:rPr>
        <w:t>2</w:t>
      </w:r>
      <w:r w:rsidRPr="00F5255F">
        <w:rPr>
          <w:rFonts w:ascii="Times New Roman" w:hAnsi="Times New Roman"/>
          <w:b/>
          <w:sz w:val="28"/>
          <w:szCs w:val="28"/>
        </w:rPr>
        <w:t>)</w:t>
      </w:r>
      <w:r w:rsidRPr="00F5255F">
        <w:rPr>
          <w:rFonts w:ascii="Times New Roman" w:hAnsi="Times New Roman"/>
          <w:sz w:val="28"/>
          <w:szCs w:val="28"/>
        </w:rPr>
        <w:t xml:space="preserve"> </w:t>
      </w:r>
      <w:r w:rsidR="00665EE3" w:rsidRPr="00665EE3">
        <w:rPr>
          <w:rFonts w:ascii="Times New Roman" w:hAnsi="Times New Roman"/>
          <w:b/>
          <w:bCs/>
          <w:sz w:val="28"/>
          <w:szCs w:val="28"/>
        </w:rPr>
        <w:t>временной интервал исследования</w:t>
      </w:r>
      <w:r w:rsidR="00665EE3">
        <w:rPr>
          <w:rFonts w:ascii="Times New Roman" w:hAnsi="Times New Roman"/>
          <w:sz w:val="28"/>
          <w:szCs w:val="28"/>
        </w:rPr>
        <w:t xml:space="preserve"> </w:t>
      </w:r>
      <w:r w:rsidRPr="00F5255F">
        <w:rPr>
          <w:rFonts w:ascii="Times New Roman" w:hAnsi="Times New Roman" w:cs="Times New Roman"/>
          <w:b/>
          <w:bCs/>
          <w:noProof w:val="0"/>
          <w:sz w:val="28"/>
          <w:szCs w:val="28"/>
        </w:rPr>
        <w:t xml:space="preserve">- </w:t>
      </w:r>
      <w:r w:rsidRPr="00F5255F">
        <w:rPr>
          <w:rFonts w:ascii="Times New Roman" w:hAnsi="Times New Roman"/>
          <w:sz w:val="28"/>
          <w:szCs w:val="28"/>
        </w:rPr>
        <w:t xml:space="preserve">Временной интервал анализа товарного рынка определен </w:t>
      </w:r>
      <w:r w:rsidRPr="00F5255F">
        <w:rPr>
          <w:rFonts w:ascii="Times New Roman" w:hAnsi="Times New Roman"/>
          <w:color w:val="000000"/>
          <w:sz w:val="28"/>
          <w:szCs w:val="28"/>
        </w:rPr>
        <w:t>202</w:t>
      </w:r>
      <w:r w:rsidRPr="00FE659E">
        <w:rPr>
          <w:rFonts w:ascii="Times New Roman" w:hAnsi="Times New Roman"/>
          <w:color w:val="000000"/>
          <w:sz w:val="28"/>
          <w:szCs w:val="28"/>
        </w:rPr>
        <w:t>1</w:t>
      </w:r>
      <w:r w:rsidRPr="00F5255F">
        <w:rPr>
          <w:rFonts w:ascii="Times New Roman" w:hAnsi="Times New Roman"/>
          <w:color w:val="000000"/>
          <w:sz w:val="28"/>
          <w:szCs w:val="28"/>
        </w:rPr>
        <w:t>-202</w:t>
      </w:r>
      <w:r w:rsidRPr="00FE659E">
        <w:rPr>
          <w:rFonts w:ascii="Times New Roman" w:hAnsi="Times New Roman"/>
          <w:color w:val="000000"/>
          <w:sz w:val="28"/>
          <w:szCs w:val="28"/>
        </w:rPr>
        <w:t>3</w:t>
      </w:r>
      <w:r w:rsidRPr="00F5255F">
        <w:rPr>
          <w:rFonts w:ascii="Times New Roman" w:hAnsi="Times New Roman"/>
          <w:color w:val="000000"/>
          <w:sz w:val="28"/>
          <w:szCs w:val="28"/>
        </w:rPr>
        <w:t xml:space="preserve"> годы</w:t>
      </w:r>
      <w:r w:rsidRPr="00FE659E">
        <w:rPr>
          <w:rFonts w:ascii="Times New Roman" w:hAnsi="Times New Roman"/>
          <w:color w:val="000000"/>
          <w:sz w:val="28"/>
          <w:szCs w:val="28"/>
        </w:rPr>
        <w:t>.</w:t>
      </w:r>
    </w:p>
    <w:p w14:paraId="1E9FB2B5" w14:textId="78B34F82" w:rsidR="00FF0813" w:rsidRPr="00F5255F" w:rsidRDefault="00FF0813" w:rsidP="00FF0813">
      <w:pPr>
        <w:spacing w:after="0" w:line="240" w:lineRule="auto"/>
        <w:ind w:right="-2" w:firstLine="709"/>
        <w:jc w:val="both"/>
        <w:rPr>
          <w:rFonts w:ascii="Times New Roman" w:hAnsi="Times New Roman"/>
          <w:sz w:val="28"/>
          <w:szCs w:val="28"/>
        </w:rPr>
      </w:pPr>
      <w:r w:rsidRPr="00F5255F">
        <w:rPr>
          <w:rFonts w:ascii="Times New Roman" w:hAnsi="Times New Roman" w:cs="Times New Roman"/>
          <w:b/>
          <w:bCs/>
          <w:noProof w:val="0"/>
          <w:sz w:val="28"/>
          <w:szCs w:val="28"/>
        </w:rPr>
        <w:t xml:space="preserve">3) </w:t>
      </w:r>
      <w:r w:rsidR="00665EE3" w:rsidRPr="00665EE3">
        <w:rPr>
          <w:rFonts w:ascii="Times New Roman" w:hAnsi="Times New Roman" w:cs="Times New Roman"/>
          <w:b/>
          <w:bCs/>
          <w:noProof w:val="0"/>
          <w:sz w:val="28"/>
          <w:szCs w:val="28"/>
        </w:rPr>
        <w:t>границы товарного рынка</w:t>
      </w:r>
      <w:r w:rsidR="00665EE3">
        <w:rPr>
          <w:rFonts w:ascii="Times New Roman" w:hAnsi="Times New Roman" w:cs="Times New Roman"/>
          <w:b/>
          <w:bCs/>
          <w:noProof w:val="0"/>
          <w:sz w:val="28"/>
          <w:szCs w:val="28"/>
        </w:rPr>
        <w:t xml:space="preserve"> </w:t>
      </w:r>
      <w:r w:rsidRPr="00F5255F">
        <w:rPr>
          <w:rFonts w:ascii="Times New Roman" w:hAnsi="Times New Roman"/>
          <w:b/>
          <w:bCs/>
          <w:sz w:val="28"/>
          <w:szCs w:val="28"/>
        </w:rPr>
        <w:t xml:space="preserve">- </w:t>
      </w:r>
      <w:r w:rsidRPr="00F5255F">
        <w:rPr>
          <w:rFonts w:ascii="Times New Roman" w:hAnsi="Times New Roman"/>
          <w:sz w:val="28"/>
          <w:szCs w:val="28"/>
        </w:rPr>
        <w:t>Границами рынка определены</w:t>
      </w:r>
      <w:r w:rsidRPr="00FE659E">
        <w:rPr>
          <w:rFonts w:ascii="Times New Roman" w:hAnsi="Times New Roman"/>
          <w:sz w:val="28"/>
          <w:szCs w:val="28"/>
        </w:rPr>
        <w:t xml:space="preserve"> </w:t>
      </w:r>
      <w:r>
        <w:rPr>
          <w:rFonts w:ascii="Times New Roman" w:hAnsi="Times New Roman"/>
          <w:sz w:val="28"/>
          <w:szCs w:val="28"/>
        </w:rPr>
        <w:t>ре</w:t>
      </w:r>
      <w:r w:rsidR="00FE659E">
        <w:rPr>
          <w:rFonts w:ascii="Times New Roman" w:hAnsi="Times New Roman"/>
          <w:sz w:val="28"/>
          <w:szCs w:val="28"/>
        </w:rPr>
        <w:t>г</w:t>
      </w:r>
      <w:r>
        <w:rPr>
          <w:rFonts w:ascii="Times New Roman" w:hAnsi="Times New Roman"/>
          <w:sz w:val="28"/>
          <w:szCs w:val="28"/>
        </w:rPr>
        <w:t>ионы</w:t>
      </w:r>
      <w:r w:rsidRPr="00F5255F">
        <w:rPr>
          <w:rFonts w:ascii="Times New Roman" w:hAnsi="Times New Roman"/>
          <w:sz w:val="28"/>
          <w:szCs w:val="28"/>
        </w:rPr>
        <w:t xml:space="preserve"> Республики Казахстан.</w:t>
      </w:r>
    </w:p>
    <w:p w14:paraId="7495E618" w14:textId="045D919A" w:rsidR="00FF0813" w:rsidRDefault="00FF0813" w:rsidP="00FF0813">
      <w:pPr>
        <w:pStyle w:val="a5"/>
        <w:spacing w:after="0"/>
        <w:ind w:left="0" w:firstLine="709"/>
        <w:jc w:val="both"/>
        <w:rPr>
          <w:rFonts w:ascii="Times New Roman" w:hAnsi="Times New Roman"/>
          <w:b/>
          <w:bCs/>
          <w:color w:val="000000"/>
          <w:sz w:val="28"/>
          <w:szCs w:val="28"/>
        </w:rPr>
      </w:pPr>
      <w:r>
        <w:rPr>
          <w:rFonts w:ascii="Times New Roman" w:hAnsi="Times New Roman"/>
          <w:b/>
          <w:bCs/>
          <w:color w:val="000000"/>
          <w:sz w:val="28"/>
          <w:szCs w:val="28"/>
        </w:rPr>
        <w:t>4</w:t>
      </w:r>
      <w:r w:rsidRPr="00F5255F">
        <w:rPr>
          <w:rFonts w:ascii="Times New Roman" w:hAnsi="Times New Roman"/>
          <w:b/>
          <w:bCs/>
          <w:color w:val="000000"/>
          <w:sz w:val="28"/>
          <w:szCs w:val="28"/>
        </w:rPr>
        <w:t>)</w:t>
      </w:r>
      <w:r w:rsidR="00665EE3" w:rsidRPr="00665EE3">
        <w:t xml:space="preserve"> </w:t>
      </w:r>
      <w:r w:rsidR="00665EE3" w:rsidRPr="00665EE3">
        <w:rPr>
          <w:rFonts w:ascii="Times New Roman" w:hAnsi="Times New Roman"/>
          <w:b/>
          <w:bCs/>
          <w:color w:val="000000"/>
          <w:sz w:val="28"/>
          <w:szCs w:val="28"/>
        </w:rPr>
        <w:t>состав субъектов рынка, действующих на рассматриваемом товарном рынке</w:t>
      </w:r>
      <w:r w:rsidRPr="00F5255F">
        <w:rPr>
          <w:rFonts w:ascii="Times New Roman" w:hAnsi="Times New Roman"/>
          <w:b/>
          <w:bCs/>
          <w:color w:val="000000"/>
          <w:sz w:val="28"/>
          <w:szCs w:val="28"/>
        </w:rPr>
        <w:t>.</w:t>
      </w:r>
    </w:p>
    <w:p w14:paraId="0779C920" w14:textId="7AAADF43" w:rsidR="005D18BD" w:rsidRPr="00697C85" w:rsidRDefault="00732076" w:rsidP="00FE659E">
      <w:pPr>
        <w:pStyle w:val="a5"/>
        <w:spacing w:after="0"/>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w:t>
      </w:r>
      <w:r w:rsidRPr="00732076">
        <w:rPr>
          <w:rFonts w:ascii="Times New Roman" w:eastAsia="Times New Roman" w:hAnsi="Times New Roman"/>
          <w:sz w:val="28"/>
          <w:szCs w:val="28"/>
          <w:lang w:eastAsia="ru-RU"/>
        </w:rPr>
        <w:t>а территории Республики Казахстан за 2021-2023 годы</w:t>
      </w:r>
      <w:r w:rsidR="00117521">
        <w:rPr>
          <w:rFonts w:ascii="Times New Roman" w:eastAsia="Times New Roman" w:hAnsi="Times New Roman"/>
          <w:sz w:val="28"/>
          <w:szCs w:val="28"/>
          <w:lang w:eastAsia="ru-RU"/>
        </w:rPr>
        <w:t xml:space="preserve"> </w:t>
      </w:r>
      <w:r w:rsidR="00CB4E5B">
        <w:rPr>
          <w:rFonts w:ascii="Times New Roman" w:eastAsia="Times New Roman" w:hAnsi="Times New Roman"/>
          <w:sz w:val="28"/>
          <w:szCs w:val="28"/>
          <w:lang w:eastAsia="ru-RU"/>
        </w:rPr>
        <w:t xml:space="preserve">присутствовали </w:t>
      </w:r>
      <w:r w:rsidR="00CB4E5B">
        <w:rPr>
          <w:rFonts w:ascii="Times New Roman" w:eastAsia="Times New Roman" w:hAnsi="Times New Roman"/>
          <w:sz w:val="28"/>
          <w:szCs w:val="28"/>
          <w:lang w:eastAsia="ru-RU"/>
        </w:rPr>
        <w:br/>
        <w:t>19 с</w:t>
      </w:r>
      <w:r w:rsidR="00FF0813" w:rsidRPr="00E626BD">
        <w:rPr>
          <w:rFonts w:ascii="Times New Roman" w:eastAsia="Times New Roman" w:hAnsi="Times New Roman"/>
          <w:sz w:val="28"/>
          <w:szCs w:val="28"/>
          <w:lang w:eastAsia="ru-RU"/>
        </w:rPr>
        <w:t>убъект</w:t>
      </w:r>
      <w:r w:rsidR="00CB4E5B">
        <w:rPr>
          <w:rFonts w:ascii="Times New Roman" w:eastAsia="Times New Roman" w:hAnsi="Times New Roman"/>
          <w:sz w:val="28"/>
          <w:szCs w:val="28"/>
          <w:lang w:eastAsia="ru-RU"/>
        </w:rPr>
        <w:t>ов</w:t>
      </w:r>
      <w:r w:rsidR="00FF0813" w:rsidRPr="00E626BD">
        <w:rPr>
          <w:rFonts w:ascii="Times New Roman" w:eastAsia="Times New Roman" w:hAnsi="Times New Roman"/>
          <w:sz w:val="28"/>
          <w:szCs w:val="28"/>
          <w:lang w:eastAsia="ru-RU"/>
        </w:rPr>
        <w:t xml:space="preserve"> информационных услуг </w:t>
      </w:r>
      <w:r w:rsidR="00CB4E5B">
        <w:rPr>
          <w:rFonts w:ascii="Times New Roman" w:eastAsia="Times New Roman" w:hAnsi="Times New Roman"/>
          <w:sz w:val="28"/>
          <w:szCs w:val="28"/>
          <w:lang w:eastAsia="ru-RU"/>
        </w:rPr>
        <w:t xml:space="preserve">в </w:t>
      </w:r>
      <w:r w:rsidR="00FF0813" w:rsidRPr="00E626BD">
        <w:rPr>
          <w:rFonts w:ascii="Times New Roman" w:eastAsia="Times New Roman" w:hAnsi="Times New Roman"/>
          <w:sz w:val="28"/>
          <w:szCs w:val="28"/>
          <w:lang w:eastAsia="ru-RU"/>
        </w:rPr>
        <w:t>сфере дошкольного и (или) школьного образования, спортивного и творческого заказа</w:t>
      </w:r>
      <w:r w:rsidR="00CB4E5B">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«Күнделік»</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«IT Factory»</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«SoftDeCo»</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«INTELLIGENT IT»</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«Центр Цифровой трансформации»</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«ЦИТ «Өрлеу»</w:t>
      </w:r>
      <w:r w:rsidR="00697C85">
        <w:rPr>
          <w:rFonts w:ascii="Times New Roman" w:eastAsia="Times New Roman" w:hAnsi="Times New Roman"/>
          <w:sz w:val="28"/>
          <w:szCs w:val="28"/>
          <w:lang w:eastAsia="ru-RU"/>
        </w:rPr>
        <w:t xml:space="preserve">, </w:t>
      </w:r>
      <w:r w:rsidR="00697C85" w:rsidRPr="00697C85">
        <w:rPr>
          <w:rFonts w:ascii="Times New Roman" w:eastAsia="Times New Roman" w:hAnsi="Times New Roman"/>
          <w:sz w:val="28"/>
          <w:szCs w:val="28"/>
          <w:lang w:eastAsia="ru-RU"/>
        </w:rPr>
        <w:t>TOO «Bilim Land»</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«Bilim Media Group», ТОО BMG UPSkill, ТОО «InCraft», Корпоративный фонд «Bilim Foundation», Корпоративный фонд «Қызылжар Абай орта мектебі»</w:t>
      </w:r>
      <w:r w:rsidR="00697C85">
        <w:rPr>
          <w:rFonts w:ascii="Times New Roman" w:eastAsia="Times New Roman" w:hAnsi="Times New Roman"/>
          <w:sz w:val="28"/>
          <w:szCs w:val="28"/>
          <w:lang w:eastAsia="ru-RU"/>
        </w:rPr>
        <w:t>,</w:t>
      </w:r>
      <w:r w:rsidR="00697C85" w:rsidRPr="00697C85">
        <w:t xml:space="preserve"> </w:t>
      </w:r>
      <w:r w:rsidR="00697C85">
        <w:br/>
      </w:r>
      <w:r w:rsidR="00697C85" w:rsidRPr="00697C85">
        <w:rPr>
          <w:rFonts w:ascii="Times New Roman" w:eastAsia="Times New Roman" w:hAnsi="Times New Roman"/>
          <w:sz w:val="28"/>
          <w:szCs w:val="28"/>
          <w:lang w:eastAsia="ru-RU"/>
        </w:rPr>
        <w:t>ТОО «Daryn.online»</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«Sapa Education»</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«QazTiQet»</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ИП «Бисеқенов Мақсат Айтқаниұлы»</w:t>
      </w:r>
      <w:r w:rsidR="00697C85">
        <w:rPr>
          <w:rFonts w:ascii="Times New Roman" w:eastAsia="Times New Roman" w:hAnsi="Times New Roman"/>
          <w:sz w:val="28"/>
          <w:szCs w:val="28"/>
          <w:lang w:eastAsia="ru-RU"/>
        </w:rPr>
        <w:t>,</w:t>
      </w:r>
      <w:r w:rsidR="00697C85" w:rsidRPr="00697C85">
        <w:t xml:space="preserve"> </w:t>
      </w:r>
      <w:r w:rsidR="00697C85" w:rsidRPr="00697C85">
        <w:rPr>
          <w:rFonts w:ascii="Times New Roman" w:eastAsia="Times New Roman" w:hAnsi="Times New Roman"/>
          <w:sz w:val="28"/>
          <w:szCs w:val="28"/>
          <w:lang w:eastAsia="ru-RU"/>
        </w:rPr>
        <w:t>ТОО «Amansultan»</w:t>
      </w:r>
      <w:r w:rsidR="00697C85">
        <w:rPr>
          <w:rFonts w:ascii="Times New Roman" w:eastAsia="Times New Roman" w:hAnsi="Times New Roman"/>
          <w:sz w:val="28"/>
          <w:szCs w:val="28"/>
          <w:lang w:eastAsia="ru-RU"/>
        </w:rPr>
        <w:t xml:space="preserve">, </w:t>
      </w:r>
      <w:r w:rsidR="00697C85" w:rsidRPr="00697C85">
        <w:rPr>
          <w:rFonts w:ascii="Times New Roman" w:eastAsia="Times New Roman" w:hAnsi="Times New Roman"/>
          <w:sz w:val="28"/>
          <w:szCs w:val="28"/>
          <w:lang w:eastAsia="ru-RU"/>
        </w:rPr>
        <w:t>ТОО «Mediana Services Limited»</w:t>
      </w:r>
      <w:r w:rsidR="00697C85">
        <w:rPr>
          <w:rFonts w:ascii="Times New Roman" w:eastAsia="Times New Roman" w:hAnsi="Times New Roman"/>
          <w:sz w:val="28"/>
          <w:szCs w:val="28"/>
          <w:lang w:eastAsia="ru-RU"/>
        </w:rPr>
        <w:t xml:space="preserve">, </w:t>
      </w:r>
      <w:r w:rsidR="00697C85">
        <w:rPr>
          <w:rFonts w:ascii="Times New Roman" w:eastAsia="Times New Roman" w:hAnsi="Times New Roman"/>
          <w:sz w:val="28"/>
          <w:szCs w:val="28"/>
          <w:lang w:eastAsia="ru-RU"/>
        </w:rPr>
        <w:br/>
      </w:r>
      <w:r w:rsidR="00697C85" w:rsidRPr="00697C85">
        <w:rPr>
          <w:rFonts w:ascii="Times New Roman" w:eastAsia="Times New Roman" w:hAnsi="Times New Roman"/>
          <w:sz w:val="28"/>
          <w:szCs w:val="28"/>
          <w:lang w:eastAsia="ru-RU"/>
        </w:rPr>
        <w:t>ТОО «EduCon»</w:t>
      </w:r>
      <w:r w:rsidR="00697C85">
        <w:rPr>
          <w:rFonts w:ascii="Times New Roman" w:eastAsia="Times New Roman" w:hAnsi="Times New Roman"/>
          <w:sz w:val="28"/>
          <w:szCs w:val="28"/>
          <w:lang w:eastAsia="ru-RU"/>
        </w:rPr>
        <w:t xml:space="preserve">, </w:t>
      </w:r>
      <w:r w:rsidR="00697C85" w:rsidRPr="00697C85">
        <w:rPr>
          <w:rFonts w:ascii="Times New Roman" w:eastAsia="Times New Roman" w:hAnsi="Times New Roman"/>
          <w:sz w:val="28"/>
          <w:szCs w:val="28"/>
          <w:lang w:eastAsia="ru-RU"/>
        </w:rPr>
        <w:t>ТОО «Bilim.app»</w:t>
      </w:r>
      <w:r w:rsidR="00697C85">
        <w:rPr>
          <w:rFonts w:ascii="Times New Roman" w:eastAsia="Times New Roman" w:hAnsi="Times New Roman"/>
          <w:sz w:val="28"/>
          <w:szCs w:val="28"/>
          <w:lang w:eastAsia="ru-RU"/>
        </w:rPr>
        <w:t>.</w:t>
      </w:r>
      <w:r w:rsidR="00FE659E">
        <w:rPr>
          <w:rFonts w:ascii="Times New Roman" w:eastAsia="Times New Roman" w:hAnsi="Times New Roman"/>
          <w:sz w:val="28"/>
          <w:szCs w:val="28"/>
          <w:lang w:eastAsia="ru-RU"/>
        </w:rPr>
        <w:t xml:space="preserve"> </w:t>
      </w:r>
      <w:r w:rsidR="005D18BD">
        <w:rPr>
          <w:rFonts w:ascii="Times New Roman" w:eastAsia="Times New Roman" w:hAnsi="Times New Roman"/>
          <w:sz w:val="28"/>
          <w:szCs w:val="28"/>
          <w:lang w:eastAsia="ru-RU"/>
        </w:rPr>
        <w:t>Также</w:t>
      </w:r>
      <w:r w:rsidR="008A256C">
        <w:rPr>
          <w:rFonts w:ascii="Times New Roman" w:eastAsia="Times New Roman" w:hAnsi="Times New Roman"/>
          <w:sz w:val="28"/>
          <w:szCs w:val="28"/>
          <w:lang w:eastAsia="ru-RU"/>
        </w:rPr>
        <w:t xml:space="preserve"> на рынке действуют</w:t>
      </w:r>
      <w:r w:rsidR="00FE659E">
        <w:rPr>
          <w:rFonts w:ascii="Times New Roman" w:eastAsia="Times New Roman" w:hAnsi="Times New Roman"/>
          <w:sz w:val="28"/>
          <w:szCs w:val="28"/>
          <w:lang w:eastAsia="ru-RU"/>
        </w:rPr>
        <w:t xml:space="preserve"> субъекты, относящиеся к одной группе</w:t>
      </w:r>
      <w:r w:rsidR="005D18BD">
        <w:rPr>
          <w:rFonts w:ascii="Times New Roman" w:eastAsia="Times New Roman" w:hAnsi="Times New Roman"/>
          <w:sz w:val="28"/>
          <w:szCs w:val="28"/>
          <w:lang w:eastAsia="ru-RU"/>
        </w:rPr>
        <w:t xml:space="preserve"> лиц.</w:t>
      </w:r>
    </w:p>
    <w:p w14:paraId="28497F2D" w14:textId="5B1CE207" w:rsidR="003875CB" w:rsidRDefault="003875CB" w:rsidP="003875CB">
      <w:pPr>
        <w:pStyle w:val="a5"/>
        <w:spacing w:after="0"/>
        <w:ind w:left="0" w:right="-2" w:firstLine="709"/>
        <w:jc w:val="both"/>
        <w:rPr>
          <w:rFonts w:ascii="Times New Roman" w:hAnsi="Times New Roman"/>
          <w:sz w:val="28"/>
          <w:szCs w:val="28"/>
        </w:rPr>
      </w:pPr>
      <w:r>
        <w:rPr>
          <w:rFonts w:ascii="Times New Roman" w:hAnsi="Times New Roman"/>
          <w:b/>
          <w:sz w:val="28"/>
          <w:szCs w:val="28"/>
        </w:rPr>
        <w:t>5</w:t>
      </w:r>
      <w:r w:rsidRPr="00F5255F">
        <w:rPr>
          <w:rFonts w:ascii="Times New Roman" w:hAnsi="Times New Roman"/>
          <w:b/>
          <w:sz w:val="28"/>
          <w:szCs w:val="28"/>
        </w:rPr>
        <w:t>)</w:t>
      </w:r>
      <w:r w:rsidR="00665EE3" w:rsidRPr="00665EE3">
        <w:t xml:space="preserve"> </w:t>
      </w:r>
      <w:r w:rsidR="00665EE3" w:rsidRPr="00665EE3">
        <w:rPr>
          <w:rFonts w:ascii="Times New Roman" w:hAnsi="Times New Roman"/>
          <w:b/>
          <w:sz w:val="28"/>
          <w:szCs w:val="28"/>
        </w:rPr>
        <w:t>объем рынка и доли субъектов рынка</w:t>
      </w:r>
      <w:r w:rsidRPr="00F5255F">
        <w:rPr>
          <w:rFonts w:ascii="Times New Roman" w:hAnsi="Times New Roman"/>
          <w:sz w:val="28"/>
          <w:szCs w:val="28"/>
        </w:rPr>
        <w:t>.</w:t>
      </w:r>
      <w:r w:rsidRPr="00F5255F">
        <w:t xml:space="preserve"> </w:t>
      </w:r>
    </w:p>
    <w:p w14:paraId="7E17FC08" w14:textId="1E82D663" w:rsidR="005D18BD" w:rsidRDefault="005D18BD" w:rsidP="003875CB">
      <w:pPr>
        <w:pStyle w:val="a5"/>
        <w:spacing w:after="0"/>
        <w:ind w:left="0" w:right="-2" w:firstLine="709"/>
        <w:jc w:val="both"/>
        <w:rPr>
          <w:rFonts w:ascii="Times New Roman" w:hAnsi="Times New Roman"/>
          <w:color w:val="000000"/>
          <w:sz w:val="28"/>
          <w:szCs w:val="28"/>
        </w:rPr>
      </w:pPr>
      <w:r w:rsidRPr="005D18BD">
        <w:rPr>
          <w:rFonts w:ascii="Times New Roman" w:hAnsi="Times New Roman"/>
          <w:color w:val="000000"/>
          <w:sz w:val="28"/>
          <w:szCs w:val="28"/>
        </w:rPr>
        <w:t xml:space="preserve">На территории Республики Казахстан </w:t>
      </w:r>
      <w:r>
        <w:rPr>
          <w:rFonts w:ascii="Times New Roman" w:hAnsi="Times New Roman"/>
          <w:color w:val="000000"/>
          <w:sz w:val="28"/>
          <w:szCs w:val="28"/>
        </w:rPr>
        <w:t xml:space="preserve">объем рынка </w:t>
      </w:r>
      <w:r w:rsidRPr="005D18BD">
        <w:rPr>
          <w:rFonts w:ascii="Times New Roman" w:hAnsi="Times New Roman"/>
          <w:color w:val="000000"/>
          <w:sz w:val="28"/>
          <w:szCs w:val="28"/>
        </w:rPr>
        <w:t>информационной услуги по постановке на очередь детей дошкольного возраста (до 6 лет) для направления в дошкольные организации</w:t>
      </w:r>
      <w:r>
        <w:rPr>
          <w:rFonts w:ascii="Times New Roman" w:hAnsi="Times New Roman"/>
          <w:color w:val="000000"/>
          <w:sz w:val="28"/>
          <w:szCs w:val="28"/>
        </w:rPr>
        <w:t xml:space="preserve"> в 2023 году составил </w:t>
      </w:r>
      <w:r w:rsidR="000505DD">
        <w:rPr>
          <w:rFonts w:ascii="Times New Roman" w:hAnsi="Times New Roman"/>
          <w:color w:val="000000"/>
          <w:sz w:val="28"/>
          <w:szCs w:val="28"/>
          <w:lang w:val="en-US"/>
        </w:rPr>
        <w:t>*</w:t>
      </w:r>
      <w:r>
        <w:rPr>
          <w:rFonts w:ascii="Times New Roman" w:hAnsi="Times New Roman"/>
          <w:color w:val="000000"/>
          <w:sz w:val="28"/>
          <w:szCs w:val="28"/>
        </w:rPr>
        <w:t xml:space="preserve"> тенге с долей г</w:t>
      </w:r>
      <w:r w:rsidRPr="005D18BD">
        <w:rPr>
          <w:rFonts w:ascii="Times New Roman" w:hAnsi="Times New Roman"/>
          <w:color w:val="000000"/>
          <w:sz w:val="28"/>
          <w:szCs w:val="28"/>
        </w:rPr>
        <w:t>рупп</w:t>
      </w:r>
      <w:r>
        <w:rPr>
          <w:rFonts w:ascii="Times New Roman" w:hAnsi="Times New Roman"/>
          <w:color w:val="000000"/>
          <w:sz w:val="28"/>
          <w:szCs w:val="28"/>
        </w:rPr>
        <w:t>ы</w:t>
      </w:r>
      <w:r w:rsidRPr="005D18BD">
        <w:rPr>
          <w:rFonts w:ascii="Times New Roman" w:hAnsi="Times New Roman"/>
          <w:color w:val="000000"/>
          <w:sz w:val="28"/>
          <w:szCs w:val="28"/>
        </w:rPr>
        <w:t xml:space="preserve"> лиц: ТОО «INTELLIGENT IT», ТОО «Центр Цифровой трансформации»</w:t>
      </w:r>
      <w:r>
        <w:rPr>
          <w:rFonts w:ascii="Times New Roman" w:hAnsi="Times New Roman"/>
          <w:color w:val="000000"/>
          <w:sz w:val="28"/>
          <w:szCs w:val="28"/>
        </w:rPr>
        <w:t xml:space="preserve"> </w:t>
      </w:r>
      <w:r w:rsidR="000505DD">
        <w:rPr>
          <w:rFonts w:ascii="Times New Roman" w:hAnsi="Times New Roman"/>
          <w:color w:val="000000"/>
          <w:sz w:val="28"/>
          <w:szCs w:val="28"/>
          <w:lang w:val="en-US"/>
        </w:rPr>
        <w:t>*</w:t>
      </w:r>
      <w:r>
        <w:rPr>
          <w:rFonts w:ascii="Times New Roman" w:hAnsi="Times New Roman"/>
          <w:color w:val="000000"/>
          <w:sz w:val="28"/>
          <w:szCs w:val="28"/>
        </w:rPr>
        <w:t>.</w:t>
      </w:r>
    </w:p>
    <w:p w14:paraId="1032EABA" w14:textId="3D41B776" w:rsidR="005D18BD" w:rsidRDefault="00C84D1A" w:rsidP="00C84D1A">
      <w:pPr>
        <w:pStyle w:val="a5"/>
        <w:spacing w:after="0"/>
        <w:ind w:left="0" w:right="-2" w:firstLine="709"/>
        <w:jc w:val="both"/>
        <w:rPr>
          <w:rFonts w:ascii="Times New Roman" w:hAnsi="Times New Roman"/>
          <w:color w:val="000000"/>
          <w:sz w:val="28"/>
          <w:szCs w:val="28"/>
        </w:rPr>
      </w:pPr>
      <w:r>
        <w:rPr>
          <w:rFonts w:ascii="Times New Roman" w:hAnsi="Times New Roman"/>
          <w:color w:val="000000"/>
          <w:sz w:val="28"/>
          <w:szCs w:val="28"/>
        </w:rPr>
        <w:lastRenderedPageBreak/>
        <w:t>О</w:t>
      </w:r>
      <w:r w:rsidRPr="00C84D1A">
        <w:rPr>
          <w:rFonts w:ascii="Times New Roman" w:hAnsi="Times New Roman"/>
          <w:color w:val="000000"/>
          <w:sz w:val="28"/>
          <w:szCs w:val="28"/>
        </w:rPr>
        <w:t>бъем рынка информационной услуги по оцифровке академических процессов школьного образования</w:t>
      </w:r>
      <w:r>
        <w:rPr>
          <w:rFonts w:ascii="Times New Roman" w:hAnsi="Times New Roman"/>
          <w:color w:val="000000"/>
          <w:sz w:val="28"/>
          <w:szCs w:val="28"/>
        </w:rPr>
        <w:t xml:space="preserve"> </w:t>
      </w:r>
      <w:r w:rsidRPr="00C84D1A">
        <w:rPr>
          <w:rFonts w:ascii="Times New Roman" w:hAnsi="Times New Roman"/>
          <w:color w:val="000000"/>
          <w:sz w:val="28"/>
          <w:szCs w:val="28"/>
        </w:rPr>
        <w:t xml:space="preserve">в 2023 году составил </w:t>
      </w:r>
      <w:r w:rsidR="000505DD">
        <w:rPr>
          <w:rFonts w:ascii="Times New Roman" w:hAnsi="Times New Roman"/>
          <w:color w:val="000000"/>
          <w:sz w:val="28"/>
          <w:szCs w:val="28"/>
          <w:lang w:val="en-US"/>
        </w:rPr>
        <w:t>*</w:t>
      </w:r>
      <w:r>
        <w:rPr>
          <w:rFonts w:ascii="Times New Roman" w:hAnsi="Times New Roman"/>
          <w:color w:val="000000"/>
          <w:sz w:val="28"/>
          <w:szCs w:val="28"/>
        </w:rPr>
        <w:t xml:space="preserve"> школ</w:t>
      </w:r>
      <w:r w:rsidRPr="00C84D1A">
        <w:rPr>
          <w:rFonts w:ascii="Times New Roman" w:hAnsi="Times New Roman"/>
          <w:color w:val="000000"/>
          <w:sz w:val="28"/>
          <w:szCs w:val="28"/>
        </w:rPr>
        <w:t xml:space="preserve"> с долей ТОО «Күнделік»</w:t>
      </w:r>
      <w:r>
        <w:rPr>
          <w:rFonts w:ascii="Times New Roman" w:hAnsi="Times New Roman"/>
          <w:color w:val="000000"/>
          <w:sz w:val="28"/>
          <w:szCs w:val="28"/>
        </w:rPr>
        <w:t xml:space="preserve"> </w:t>
      </w:r>
      <w:r w:rsidR="000505DD">
        <w:rPr>
          <w:rFonts w:ascii="Times New Roman" w:hAnsi="Times New Roman"/>
          <w:color w:val="000000"/>
          <w:sz w:val="28"/>
          <w:szCs w:val="28"/>
          <w:lang w:val="en-US"/>
        </w:rPr>
        <w:t>*</w:t>
      </w:r>
      <w:r w:rsidRPr="00C84D1A">
        <w:rPr>
          <w:rFonts w:ascii="Times New Roman" w:hAnsi="Times New Roman"/>
          <w:color w:val="000000"/>
          <w:sz w:val="28"/>
          <w:szCs w:val="28"/>
        </w:rPr>
        <w:t>.</w:t>
      </w:r>
    </w:p>
    <w:p w14:paraId="74184502" w14:textId="7C2CF21D" w:rsidR="00B70BC9" w:rsidRDefault="00B70BC9" w:rsidP="00C84D1A">
      <w:pPr>
        <w:pStyle w:val="a5"/>
        <w:spacing w:after="0"/>
        <w:ind w:left="0" w:right="-2" w:firstLine="709"/>
        <w:jc w:val="both"/>
        <w:rPr>
          <w:rFonts w:ascii="Times New Roman" w:hAnsi="Times New Roman"/>
          <w:color w:val="000000"/>
          <w:sz w:val="28"/>
          <w:szCs w:val="28"/>
        </w:rPr>
      </w:pPr>
      <w:r>
        <w:rPr>
          <w:rFonts w:ascii="Times New Roman" w:hAnsi="Times New Roman"/>
          <w:color w:val="000000"/>
          <w:sz w:val="28"/>
          <w:szCs w:val="28"/>
        </w:rPr>
        <w:t>О</w:t>
      </w:r>
      <w:r w:rsidRPr="00B70BC9">
        <w:rPr>
          <w:rFonts w:ascii="Times New Roman" w:hAnsi="Times New Roman"/>
          <w:color w:val="000000"/>
          <w:sz w:val="28"/>
          <w:szCs w:val="28"/>
        </w:rPr>
        <w:t xml:space="preserve">бъем рынка </w:t>
      </w:r>
      <w:r w:rsidR="00AA5734" w:rsidRPr="00AA5734">
        <w:rPr>
          <w:rFonts w:ascii="Times New Roman" w:hAnsi="Times New Roman"/>
          <w:color w:val="000000"/>
          <w:sz w:val="28"/>
          <w:szCs w:val="28"/>
        </w:rPr>
        <w:t xml:space="preserve">информационной услуги по приему документов и зачисление обучающихся в организации образования по обучению в начальном, основном среднем и общем среднем образовании </w:t>
      </w:r>
      <w:r w:rsidRPr="00B70BC9">
        <w:rPr>
          <w:rFonts w:ascii="Times New Roman" w:hAnsi="Times New Roman"/>
          <w:color w:val="000000"/>
          <w:sz w:val="28"/>
          <w:szCs w:val="28"/>
        </w:rPr>
        <w:t xml:space="preserve">в 2023 году составил </w:t>
      </w:r>
      <w:r w:rsidR="000505DD">
        <w:rPr>
          <w:rFonts w:ascii="Times New Roman" w:hAnsi="Times New Roman"/>
          <w:color w:val="000000"/>
          <w:sz w:val="28"/>
          <w:szCs w:val="28"/>
          <w:lang w:val="en-US"/>
        </w:rPr>
        <w:t>*</w:t>
      </w:r>
      <w:r w:rsidRPr="00B70BC9">
        <w:rPr>
          <w:rFonts w:ascii="Times New Roman" w:hAnsi="Times New Roman"/>
          <w:color w:val="000000"/>
          <w:sz w:val="28"/>
          <w:szCs w:val="28"/>
        </w:rPr>
        <w:t xml:space="preserve"> тенге с долей ТОО «InCraft»</w:t>
      </w:r>
      <w:r>
        <w:rPr>
          <w:rFonts w:ascii="Times New Roman" w:hAnsi="Times New Roman"/>
          <w:color w:val="000000"/>
          <w:sz w:val="28"/>
          <w:szCs w:val="28"/>
        </w:rPr>
        <w:t xml:space="preserve"> </w:t>
      </w:r>
      <w:r w:rsidR="000505DD">
        <w:rPr>
          <w:rFonts w:ascii="Times New Roman" w:hAnsi="Times New Roman"/>
          <w:color w:val="000000"/>
          <w:sz w:val="28"/>
          <w:szCs w:val="28"/>
          <w:lang w:val="en-US"/>
        </w:rPr>
        <w:t>*</w:t>
      </w:r>
      <w:r w:rsidRPr="00B70BC9">
        <w:rPr>
          <w:rFonts w:ascii="Times New Roman" w:hAnsi="Times New Roman"/>
          <w:color w:val="000000"/>
          <w:sz w:val="28"/>
          <w:szCs w:val="28"/>
        </w:rPr>
        <w:t>.</w:t>
      </w:r>
    </w:p>
    <w:p w14:paraId="0B5BAE24" w14:textId="5396F788" w:rsidR="0094365B" w:rsidRDefault="0094365B" w:rsidP="00F023EA">
      <w:pPr>
        <w:pStyle w:val="a5"/>
        <w:spacing w:after="0"/>
        <w:ind w:left="0" w:right="-2" w:firstLine="709"/>
        <w:jc w:val="both"/>
        <w:rPr>
          <w:rFonts w:ascii="Times New Roman" w:hAnsi="Times New Roman"/>
          <w:color w:val="000000"/>
          <w:sz w:val="28"/>
          <w:szCs w:val="28"/>
        </w:rPr>
      </w:pPr>
      <w:r w:rsidRPr="0094365B">
        <w:rPr>
          <w:rFonts w:ascii="Times New Roman" w:hAnsi="Times New Roman"/>
          <w:color w:val="000000"/>
          <w:sz w:val="28"/>
          <w:szCs w:val="28"/>
        </w:rPr>
        <w:t xml:space="preserve">Объем рынка </w:t>
      </w:r>
      <w:r w:rsidR="00F023EA" w:rsidRPr="00F023EA">
        <w:rPr>
          <w:rFonts w:ascii="Times New Roman" w:hAnsi="Times New Roman"/>
          <w:color w:val="000000"/>
          <w:sz w:val="28"/>
          <w:szCs w:val="28"/>
        </w:rPr>
        <w:t>информационной услуги по цифровым образовательным платформам в организациях дошкольного и школьного образования</w:t>
      </w:r>
      <w:r w:rsidR="00F023EA">
        <w:rPr>
          <w:rFonts w:ascii="Times New Roman" w:hAnsi="Times New Roman"/>
          <w:color w:val="000000"/>
          <w:sz w:val="28"/>
          <w:szCs w:val="28"/>
        </w:rPr>
        <w:t xml:space="preserve"> </w:t>
      </w:r>
      <w:r w:rsidRPr="0094365B">
        <w:rPr>
          <w:rFonts w:ascii="Times New Roman" w:hAnsi="Times New Roman"/>
          <w:color w:val="000000"/>
          <w:sz w:val="28"/>
          <w:szCs w:val="28"/>
        </w:rPr>
        <w:t xml:space="preserve">в 2023 году составил </w:t>
      </w:r>
      <w:r w:rsidR="000505DD">
        <w:rPr>
          <w:rFonts w:ascii="Times New Roman" w:hAnsi="Times New Roman"/>
          <w:color w:val="000000"/>
          <w:sz w:val="28"/>
          <w:szCs w:val="28"/>
          <w:lang w:val="en-US"/>
        </w:rPr>
        <w:t>*</w:t>
      </w:r>
      <w:r w:rsidRPr="0094365B">
        <w:rPr>
          <w:rFonts w:ascii="Times New Roman" w:hAnsi="Times New Roman"/>
          <w:color w:val="000000"/>
          <w:sz w:val="28"/>
          <w:szCs w:val="28"/>
        </w:rPr>
        <w:t xml:space="preserve"> тенге с долей </w:t>
      </w:r>
      <w:r w:rsidR="00A357E2">
        <w:rPr>
          <w:rFonts w:ascii="Times New Roman" w:hAnsi="Times New Roman"/>
          <w:color w:val="000000"/>
          <w:sz w:val="28"/>
          <w:szCs w:val="28"/>
        </w:rPr>
        <w:t>г</w:t>
      </w:r>
      <w:r w:rsidR="00A357E2" w:rsidRPr="00A357E2">
        <w:rPr>
          <w:rFonts w:ascii="Times New Roman" w:hAnsi="Times New Roman"/>
          <w:color w:val="000000"/>
          <w:sz w:val="28"/>
          <w:szCs w:val="28"/>
        </w:rPr>
        <w:t>рупп</w:t>
      </w:r>
      <w:r w:rsidR="00A357E2">
        <w:rPr>
          <w:rFonts w:ascii="Times New Roman" w:hAnsi="Times New Roman"/>
          <w:color w:val="000000"/>
          <w:sz w:val="28"/>
          <w:szCs w:val="28"/>
        </w:rPr>
        <w:t>ы</w:t>
      </w:r>
      <w:r w:rsidR="00A357E2" w:rsidRPr="00A357E2">
        <w:rPr>
          <w:rFonts w:ascii="Times New Roman" w:hAnsi="Times New Roman"/>
          <w:color w:val="000000"/>
          <w:sz w:val="28"/>
          <w:szCs w:val="28"/>
        </w:rPr>
        <w:t xml:space="preserve"> лиц: TOO «Bilim Land», ТОО «InCraft», ТОО «BMG UpSkill», КФ «Bilim Foundation», </w:t>
      </w:r>
      <w:r w:rsidR="00A357E2">
        <w:rPr>
          <w:rFonts w:ascii="Times New Roman" w:hAnsi="Times New Roman"/>
          <w:color w:val="000000"/>
          <w:sz w:val="28"/>
          <w:szCs w:val="28"/>
        </w:rPr>
        <w:t>КФ</w:t>
      </w:r>
      <w:r w:rsidR="00A357E2" w:rsidRPr="00A357E2">
        <w:rPr>
          <w:rFonts w:ascii="Times New Roman" w:hAnsi="Times New Roman"/>
          <w:color w:val="000000"/>
          <w:sz w:val="28"/>
          <w:szCs w:val="28"/>
        </w:rPr>
        <w:t xml:space="preserve"> «Қызылжар Абай орта мектебі», ТОО «Bilim Media Group»</w:t>
      </w:r>
      <w:r w:rsidR="00A357E2">
        <w:rPr>
          <w:rFonts w:ascii="Times New Roman" w:hAnsi="Times New Roman"/>
          <w:color w:val="000000"/>
          <w:sz w:val="28"/>
          <w:szCs w:val="28"/>
        </w:rPr>
        <w:t xml:space="preserve"> </w:t>
      </w:r>
      <w:r w:rsidR="000505DD">
        <w:rPr>
          <w:rFonts w:ascii="Times New Roman" w:hAnsi="Times New Roman"/>
          <w:color w:val="000000"/>
          <w:sz w:val="28"/>
          <w:szCs w:val="28"/>
          <w:lang w:val="en-US"/>
        </w:rPr>
        <w:t>*</w:t>
      </w:r>
      <w:r w:rsidR="00A357E2">
        <w:rPr>
          <w:rFonts w:ascii="Times New Roman" w:hAnsi="Times New Roman"/>
          <w:color w:val="000000"/>
          <w:sz w:val="28"/>
          <w:szCs w:val="28"/>
        </w:rPr>
        <w:t>.</w:t>
      </w:r>
    </w:p>
    <w:p w14:paraId="03CFDCAE" w14:textId="6AAD9172" w:rsidR="00080023" w:rsidRDefault="00080023" w:rsidP="00AA7DD9">
      <w:pPr>
        <w:pStyle w:val="a5"/>
        <w:spacing w:after="0"/>
        <w:ind w:left="0" w:right="-2" w:firstLine="709"/>
        <w:jc w:val="both"/>
        <w:rPr>
          <w:rFonts w:ascii="Times New Roman" w:hAnsi="Times New Roman"/>
          <w:color w:val="000000"/>
          <w:sz w:val="28"/>
          <w:szCs w:val="28"/>
        </w:rPr>
      </w:pPr>
      <w:r w:rsidRPr="00080023">
        <w:rPr>
          <w:rFonts w:ascii="Times New Roman" w:hAnsi="Times New Roman"/>
          <w:color w:val="000000"/>
          <w:sz w:val="28"/>
          <w:szCs w:val="28"/>
        </w:rPr>
        <w:t xml:space="preserve">Объем рынка </w:t>
      </w:r>
      <w:r w:rsidR="00295538" w:rsidRPr="00295538">
        <w:rPr>
          <w:rFonts w:ascii="Times New Roman" w:hAnsi="Times New Roman"/>
          <w:color w:val="000000"/>
          <w:sz w:val="28"/>
          <w:szCs w:val="28"/>
        </w:rPr>
        <w:t>информационной услуги по предоставлению доступа к информационной системе подушевого нормативного финансирования государственного творческого заказа</w:t>
      </w:r>
      <w:r w:rsidR="00AA7DD9">
        <w:rPr>
          <w:rFonts w:ascii="Times New Roman" w:hAnsi="Times New Roman"/>
          <w:color w:val="000000"/>
          <w:sz w:val="28"/>
          <w:szCs w:val="28"/>
        </w:rPr>
        <w:t xml:space="preserve"> </w:t>
      </w:r>
      <w:r w:rsidRPr="00080023">
        <w:rPr>
          <w:rFonts w:ascii="Times New Roman" w:hAnsi="Times New Roman"/>
          <w:color w:val="000000"/>
          <w:sz w:val="28"/>
          <w:szCs w:val="28"/>
        </w:rPr>
        <w:t xml:space="preserve">в 2023 году составил </w:t>
      </w:r>
      <w:r w:rsidR="000505DD">
        <w:rPr>
          <w:rFonts w:ascii="Times New Roman" w:hAnsi="Times New Roman"/>
          <w:color w:val="000000"/>
          <w:sz w:val="28"/>
          <w:szCs w:val="28"/>
          <w:lang w:val="en-US"/>
        </w:rPr>
        <w:t>*</w:t>
      </w:r>
      <w:r w:rsidR="00AA7DD9">
        <w:rPr>
          <w:rFonts w:ascii="Times New Roman" w:hAnsi="Times New Roman"/>
          <w:color w:val="000000"/>
          <w:sz w:val="28"/>
          <w:szCs w:val="28"/>
        </w:rPr>
        <w:t xml:space="preserve"> </w:t>
      </w:r>
      <w:r w:rsidRPr="00080023">
        <w:rPr>
          <w:rFonts w:ascii="Times New Roman" w:hAnsi="Times New Roman"/>
          <w:color w:val="000000"/>
          <w:sz w:val="28"/>
          <w:szCs w:val="28"/>
        </w:rPr>
        <w:t xml:space="preserve">тенге с долей </w:t>
      </w:r>
      <w:r w:rsidR="00AA7DD9" w:rsidRPr="00AA7DD9">
        <w:rPr>
          <w:rFonts w:ascii="Times New Roman" w:hAnsi="Times New Roman"/>
          <w:color w:val="000000"/>
          <w:sz w:val="28"/>
          <w:szCs w:val="28"/>
        </w:rPr>
        <w:t>ТОО «SoftDeCo»</w:t>
      </w:r>
      <w:r w:rsidR="00AA7DD9">
        <w:rPr>
          <w:rFonts w:ascii="Times New Roman" w:hAnsi="Times New Roman"/>
          <w:color w:val="000000"/>
          <w:sz w:val="28"/>
          <w:szCs w:val="28"/>
        </w:rPr>
        <w:t xml:space="preserve"> </w:t>
      </w:r>
      <w:r w:rsidR="000505DD">
        <w:rPr>
          <w:rFonts w:ascii="Times New Roman" w:hAnsi="Times New Roman"/>
          <w:color w:val="000000"/>
          <w:sz w:val="28"/>
          <w:szCs w:val="28"/>
          <w:lang w:val="en-US"/>
        </w:rPr>
        <w:t>*</w:t>
      </w:r>
      <w:r w:rsidRPr="00080023">
        <w:rPr>
          <w:rFonts w:ascii="Times New Roman" w:hAnsi="Times New Roman"/>
          <w:color w:val="000000"/>
          <w:sz w:val="28"/>
          <w:szCs w:val="28"/>
        </w:rPr>
        <w:t>.</w:t>
      </w:r>
    </w:p>
    <w:p w14:paraId="4C19DFCD" w14:textId="230AD0F7" w:rsidR="00080023" w:rsidRPr="00F5255F" w:rsidRDefault="00DF15D1" w:rsidP="00DF15D1">
      <w:pPr>
        <w:pStyle w:val="a5"/>
        <w:spacing w:after="0"/>
        <w:ind w:left="0" w:right="-2" w:firstLine="709"/>
        <w:jc w:val="both"/>
        <w:rPr>
          <w:rFonts w:ascii="Times New Roman" w:hAnsi="Times New Roman"/>
          <w:color w:val="000000"/>
          <w:sz w:val="28"/>
          <w:szCs w:val="28"/>
        </w:rPr>
      </w:pPr>
      <w:r w:rsidRPr="00080023">
        <w:rPr>
          <w:rFonts w:ascii="Times New Roman" w:hAnsi="Times New Roman"/>
          <w:color w:val="000000"/>
          <w:sz w:val="28"/>
          <w:szCs w:val="28"/>
        </w:rPr>
        <w:t xml:space="preserve">Объем рынка </w:t>
      </w:r>
      <w:r w:rsidRPr="00DF15D1">
        <w:rPr>
          <w:rFonts w:ascii="Times New Roman" w:hAnsi="Times New Roman"/>
          <w:color w:val="000000"/>
          <w:sz w:val="28"/>
          <w:szCs w:val="28"/>
        </w:rPr>
        <w:t>информационной услуги по предоставлению доступа к информационной системе подушевого нормативного финансирования государственного спортивного заказа</w:t>
      </w:r>
      <w:r>
        <w:rPr>
          <w:rFonts w:ascii="Times New Roman" w:hAnsi="Times New Roman"/>
          <w:color w:val="000000"/>
          <w:sz w:val="28"/>
          <w:szCs w:val="28"/>
        </w:rPr>
        <w:t xml:space="preserve"> </w:t>
      </w:r>
      <w:r w:rsidRPr="00080023">
        <w:rPr>
          <w:rFonts w:ascii="Times New Roman" w:hAnsi="Times New Roman"/>
          <w:color w:val="000000"/>
          <w:sz w:val="28"/>
          <w:szCs w:val="28"/>
        </w:rPr>
        <w:t xml:space="preserve">в 2023 году составил </w:t>
      </w:r>
      <w:r w:rsidR="000505DD">
        <w:rPr>
          <w:rFonts w:ascii="Times New Roman" w:hAnsi="Times New Roman"/>
          <w:color w:val="000000"/>
          <w:sz w:val="28"/>
          <w:szCs w:val="28"/>
          <w:lang w:val="en-US"/>
        </w:rPr>
        <w:t>*</w:t>
      </w:r>
      <w:r>
        <w:rPr>
          <w:rFonts w:ascii="Times New Roman" w:hAnsi="Times New Roman"/>
          <w:color w:val="000000"/>
          <w:sz w:val="28"/>
          <w:szCs w:val="28"/>
        </w:rPr>
        <w:t xml:space="preserve"> </w:t>
      </w:r>
      <w:r w:rsidRPr="00080023">
        <w:rPr>
          <w:rFonts w:ascii="Times New Roman" w:hAnsi="Times New Roman"/>
          <w:color w:val="000000"/>
          <w:sz w:val="28"/>
          <w:szCs w:val="28"/>
        </w:rPr>
        <w:t xml:space="preserve">тенге с долей </w:t>
      </w:r>
      <w:r w:rsidRPr="00AA7DD9">
        <w:rPr>
          <w:rFonts w:ascii="Times New Roman" w:hAnsi="Times New Roman"/>
          <w:color w:val="000000"/>
          <w:sz w:val="28"/>
          <w:szCs w:val="28"/>
        </w:rPr>
        <w:t>ТОО «SoftDeCo»</w:t>
      </w:r>
      <w:r>
        <w:rPr>
          <w:rFonts w:ascii="Times New Roman" w:hAnsi="Times New Roman"/>
          <w:color w:val="000000"/>
          <w:sz w:val="28"/>
          <w:szCs w:val="28"/>
        </w:rPr>
        <w:t xml:space="preserve"> </w:t>
      </w:r>
      <w:r w:rsidR="000505DD">
        <w:rPr>
          <w:rFonts w:ascii="Times New Roman" w:hAnsi="Times New Roman"/>
          <w:color w:val="000000"/>
          <w:sz w:val="28"/>
          <w:szCs w:val="28"/>
          <w:lang w:val="en-US"/>
        </w:rPr>
        <w:t>*</w:t>
      </w:r>
      <w:r w:rsidRPr="00080023">
        <w:rPr>
          <w:rFonts w:ascii="Times New Roman" w:hAnsi="Times New Roman"/>
          <w:color w:val="000000"/>
          <w:sz w:val="28"/>
          <w:szCs w:val="28"/>
        </w:rPr>
        <w:t>.</w:t>
      </w:r>
    </w:p>
    <w:p w14:paraId="19098E2A" w14:textId="4572E8BC" w:rsidR="00FF0813" w:rsidRDefault="003875CB" w:rsidP="00AD46D4">
      <w:pPr>
        <w:spacing w:after="0" w:line="240" w:lineRule="auto"/>
        <w:ind w:right="-2" w:firstLine="709"/>
        <w:jc w:val="both"/>
        <w:rPr>
          <w:rFonts w:ascii="Times New Roman" w:hAnsi="Times New Roman" w:cs="Times New Roman"/>
          <w:b/>
          <w:noProof w:val="0"/>
          <w:sz w:val="28"/>
          <w:szCs w:val="28"/>
        </w:rPr>
      </w:pPr>
      <w:r>
        <w:rPr>
          <w:rFonts w:ascii="Times New Roman" w:hAnsi="Times New Roman" w:cs="Times New Roman"/>
          <w:b/>
          <w:noProof w:val="0"/>
          <w:sz w:val="28"/>
          <w:szCs w:val="28"/>
        </w:rPr>
        <w:t xml:space="preserve">6) </w:t>
      </w:r>
      <w:r w:rsidR="00665EE3">
        <w:rPr>
          <w:rFonts w:ascii="Times New Roman" w:hAnsi="Times New Roman" w:cs="Times New Roman"/>
          <w:b/>
          <w:noProof w:val="0"/>
          <w:sz w:val="28"/>
          <w:szCs w:val="28"/>
        </w:rPr>
        <w:t>у</w:t>
      </w:r>
      <w:r>
        <w:rPr>
          <w:rFonts w:ascii="Times New Roman" w:hAnsi="Times New Roman" w:cs="Times New Roman"/>
          <w:b/>
          <w:noProof w:val="0"/>
          <w:sz w:val="28"/>
          <w:szCs w:val="28"/>
        </w:rPr>
        <w:t xml:space="preserve">ровень концентрации рынка. </w:t>
      </w:r>
    </w:p>
    <w:p w14:paraId="6E714572" w14:textId="0620D68B" w:rsidR="008A256C" w:rsidRDefault="008A256C" w:rsidP="00685D56">
      <w:pPr>
        <w:spacing w:after="0" w:line="240" w:lineRule="auto"/>
        <w:ind w:firstLine="709"/>
        <w:jc w:val="both"/>
        <w:rPr>
          <w:rFonts w:ascii="Times New Roman" w:eastAsia="Times New Roman" w:hAnsi="Times New Roman" w:cs="Times New Roman"/>
          <w:noProof w:val="0"/>
          <w:sz w:val="28"/>
          <w:szCs w:val="28"/>
          <w:lang w:eastAsia="ru-RU"/>
        </w:rPr>
      </w:pPr>
      <w:r w:rsidRPr="008A256C">
        <w:rPr>
          <w:rFonts w:ascii="Times New Roman" w:eastAsia="Times New Roman" w:hAnsi="Times New Roman" w:cs="Times New Roman"/>
          <w:noProof w:val="0"/>
          <w:sz w:val="28"/>
          <w:szCs w:val="28"/>
          <w:lang w:eastAsia="ru-RU"/>
        </w:rPr>
        <w:t xml:space="preserve">Уровень концентрации рынка информационных услуг в сфере дошкольного и (или) школьного образования, спортивного и творческого заказа на территории Республики Казахстан за 2021-2023 годы относится к 1 типу рынка – высококонцентрированному с неразвитой конкуренцией. </w:t>
      </w:r>
    </w:p>
    <w:p w14:paraId="558A877B" w14:textId="46140207" w:rsidR="00665EE3" w:rsidRPr="00F5255F" w:rsidRDefault="00665EE3" w:rsidP="00665EE3">
      <w:pPr>
        <w:spacing w:after="0" w:line="240" w:lineRule="auto"/>
        <w:ind w:right="-2" w:firstLine="709"/>
        <w:jc w:val="both"/>
        <w:rPr>
          <w:rFonts w:ascii="Times New Roman" w:hAnsi="Times New Roman" w:cs="Times New Roman"/>
          <w:b/>
          <w:noProof w:val="0"/>
          <w:sz w:val="28"/>
          <w:szCs w:val="28"/>
        </w:rPr>
      </w:pPr>
      <w:r>
        <w:rPr>
          <w:rFonts w:ascii="Times New Roman" w:hAnsi="Times New Roman" w:cs="Times New Roman"/>
          <w:b/>
          <w:bCs/>
          <w:noProof w:val="0"/>
          <w:sz w:val="28"/>
          <w:szCs w:val="28"/>
        </w:rPr>
        <w:t>7</w:t>
      </w:r>
      <w:r w:rsidRPr="00F5255F">
        <w:rPr>
          <w:rFonts w:ascii="Times New Roman" w:hAnsi="Times New Roman" w:cs="Times New Roman"/>
          <w:b/>
          <w:bCs/>
          <w:noProof w:val="0"/>
          <w:sz w:val="28"/>
          <w:szCs w:val="28"/>
        </w:rPr>
        <w:t>)</w:t>
      </w:r>
      <w:r w:rsidRPr="00665EE3">
        <w:t xml:space="preserve"> </w:t>
      </w:r>
      <w:r w:rsidRPr="00665EE3">
        <w:rPr>
          <w:rFonts w:ascii="Times New Roman" w:hAnsi="Times New Roman" w:cs="Times New Roman"/>
          <w:b/>
          <w:bCs/>
          <w:noProof w:val="0"/>
          <w:sz w:val="28"/>
          <w:szCs w:val="28"/>
        </w:rPr>
        <w:t>барьеры входа на рынок</w:t>
      </w:r>
      <w:r w:rsidRPr="00F5255F">
        <w:rPr>
          <w:rFonts w:ascii="Times New Roman" w:hAnsi="Times New Roman" w:cs="Times New Roman"/>
          <w:b/>
          <w:noProof w:val="0"/>
          <w:sz w:val="28"/>
          <w:szCs w:val="28"/>
        </w:rPr>
        <w:t xml:space="preserve">.  </w:t>
      </w:r>
    </w:p>
    <w:p w14:paraId="3E7C5180" w14:textId="77777777" w:rsidR="00665EE3" w:rsidRDefault="00665EE3" w:rsidP="00665EE3">
      <w:pPr>
        <w:spacing w:after="0" w:line="240" w:lineRule="auto"/>
        <w:ind w:right="-2" w:firstLine="709"/>
        <w:jc w:val="both"/>
        <w:rPr>
          <w:rFonts w:ascii="Times New Roman" w:hAnsi="Times New Roman" w:cs="Times New Roman"/>
          <w:noProof w:val="0"/>
          <w:sz w:val="28"/>
          <w:szCs w:val="28"/>
        </w:rPr>
      </w:pPr>
      <w:r w:rsidRPr="00656D43">
        <w:rPr>
          <w:rFonts w:ascii="Times New Roman" w:hAnsi="Times New Roman" w:cs="Times New Roman"/>
          <w:noProof w:val="0"/>
          <w:sz w:val="28"/>
          <w:szCs w:val="28"/>
        </w:rPr>
        <w:t xml:space="preserve">Экономическим барьером </w:t>
      </w:r>
      <w:r w:rsidRPr="00074440">
        <w:rPr>
          <w:rFonts w:ascii="Times New Roman" w:hAnsi="Times New Roman" w:cs="Times New Roman"/>
          <w:noProof w:val="0"/>
          <w:sz w:val="28"/>
          <w:szCs w:val="28"/>
        </w:rPr>
        <w:t>рынка информационных услуг в сфере дошкольного и (или) школьного образования, спортивного и творческого заказа</w:t>
      </w:r>
      <w:r>
        <w:rPr>
          <w:rFonts w:ascii="Times New Roman" w:hAnsi="Times New Roman" w:cs="Times New Roman"/>
          <w:noProof w:val="0"/>
          <w:sz w:val="28"/>
          <w:szCs w:val="28"/>
        </w:rPr>
        <w:t xml:space="preserve"> </w:t>
      </w:r>
      <w:r w:rsidRPr="00656D43">
        <w:rPr>
          <w:rFonts w:ascii="Times New Roman" w:hAnsi="Times New Roman" w:cs="Times New Roman"/>
          <w:noProof w:val="0"/>
          <w:sz w:val="28"/>
          <w:szCs w:val="28"/>
        </w:rPr>
        <w:t>являются</w:t>
      </w:r>
      <w:r>
        <w:rPr>
          <w:rFonts w:ascii="Times New Roman" w:hAnsi="Times New Roman" w:cs="Times New Roman"/>
          <w:noProof w:val="0"/>
          <w:sz w:val="28"/>
          <w:szCs w:val="28"/>
        </w:rPr>
        <w:t>:</w:t>
      </w:r>
    </w:p>
    <w:p w14:paraId="424F70D8" w14:textId="77777777"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 </w:t>
      </w:r>
      <w:r w:rsidRPr="00656D43">
        <w:rPr>
          <w:rFonts w:ascii="Times New Roman" w:hAnsi="Times New Roman" w:cs="Times New Roman"/>
          <w:noProof w:val="0"/>
          <w:sz w:val="28"/>
          <w:szCs w:val="28"/>
        </w:rPr>
        <w:t>значительный размер первоначального капитала для создания и обслуживания сложных и крупных программных продуктов</w:t>
      </w:r>
      <w:r>
        <w:rPr>
          <w:rFonts w:ascii="Times New Roman" w:hAnsi="Times New Roman" w:cs="Times New Roman"/>
          <w:noProof w:val="0"/>
          <w:sz w:val="28"/>
          <w:szCs w:val="28"/>
        </w:rPr>
        <w:t>;</w:t>
      </w:r>
    </w:p>
    <w:p w14:paraId="7CA8E409" w14:textId="77777777"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w:t>
      </w:r>
      <w:r w:rsidRPr="00656D43">
        <w:rPr>
          <w:rFonts w:ascii="Times New Roman" w:hAnsi="Times New Roman" w:cs="Times New Roman"/>
          <w:noProof w:val="0"/>
          <w:sz w:val="28"/>
          <w:szCs w:val="28"/>
        </w:rPr>
        <w:t xml:space="preserve"> треб</w:t>
      </w:r>
      <w:r>
        <w:rPr>
          <w:rFonts w:ascii="Times New Roman" w:hAnsi="Times New Roman" w:cs="Times New Roman"/>
          <w:noProof w:val="0"/>
          <w:sz w:val="28"/>
          <w:szCs w:val="28"/>
        </w:rPr>
        <w:t>ования</w:t>
      </w:r>
      <w:r w:rsidRPr="00656D43">
        <w:rPr>
          <w:rFonts w:ascii="Times New Roman" w:hAnsi="Times New Roman" w:cs="Times New Roman"/>
          <w:noProof w:val="0"/>
          <w:sz w:val="28"/>
          <w:szCs w:val="28"/>
        </w:rPr>
        <w:t xml:space="preserve"> высокой технической экспертизы</w:t>
      </w:r>
      <w:r>
        <w:rPr>
          <w:rFonts w:ascii="Times New Roman" w:hAnsi="Times New Roman" w:cs="Times New Roman"/>
          <w:noProof w:val="0"/>
          <w:sz w:val="28"/>
          <w:szCs w:val="28"/>
        </w:rPr>
        <w:t>;</w:t>
      </w:r>
    </w:p>
    <w:p w14:paraId="764117BD" w14:textId="77777777"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w:t>
      </w:r>
      <w:r w:rsidRPr="00656D43">
        <w:rPr>
          <w:rFonts w:ascii="Times New Roman" w:hAnsi="Times New Roman" w:cs="Times New Roman"/>
          <w:noProof w:val="0"/>
          <w:sz w:val="28"/>
          <w:szCs w:val="28"/>
        </w:rPr>
        <w:t xml:space="preserve"> высококвалифицированный персонал</w:t>
      </w:r>
      <w:r>
        <w:rPr>
          <w:rFonts w:ascii="Times New Roman" w:hAnsi="Times New Roman" w:cs="Times New Roman"/>
          <w:noProof w:val="0"/>
          <w:sz w:val="28"/>
          <w:szCs w:val="28"/>
        </w:rPr>
        <w:t>;</w:t>
      </w:r>
    </w:p>
    <w:p w14:paraId="3A38B236" w14:textId="77777777"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w:t>
      </w:r>
      <w:r w:rsidRPr="00656D43">
        <w:rPr>
          <w:rFonts w:ascii="Times New Roman" w:hAnsi="Times New Roman" w:cs="Times New Roman"/>
          <w:noProof w:val="0"/>
          <w:sz w:val="28"/>
          <w:szCs w:val="28"/>
        </w:rPr>
        <w:t xml:space="preserve"> обширные временные рамки для разработки и внедрения программ.</w:t>
      </w:r>
    </w:p>
    <w:p w14:paraId="2C198188" w14:textId="77777777"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А</w:t>
      </w:r>
      <w:r w:rsidRPr="008F2A9A">
        <w:rPr>
          <w:rFonts w:ascii="Times New Roman" w:hAnsi="Times New Roman" w:cs="Times New Roman"/>
          <w:noProof w:val="0"/>
          <w:sz w:val="28"/>
          <w:szCs w:val="28"/>
        </w:rPr>
        <w:t xml:space="preserve">дминистративным барьером </w:t>
      </w:r>
      <w:r>
        <w:rPr>
          <w:rFonts w:ascii="Times New Roman" w:hAnsi="Times New Roman" w:cs="Times New Roman"/>
          <w:noProof w:val="0"/>
          <w:sz w:val="28"/>
          <w:szCs w:val="28"/>
        </w:rPr>
        <w:t xml:space="preserve">рынка </w:t>
      </w:r>
      <w:r w:rsidRPr="008F2A9A">
        <w:rPr>
          <w:rFonts w:ascii="Times New Roman" w:hAnsi="Times New Roman" w:cs="Times New Roman"/>
          <w:noProof w:val="0"/>
          <w:sz w:val="28"/>
          <w:szCs w:val="28"/>
        </w:rPr>
        <w:t>информационных услуг в сфере дошкольного и (или) школьного образования, спортивного и творческого заказа</w:t>
      </w:r>
      <w:r>
        <w:rPr>
          <w:rFonts w:ascii="Times New Roman" w:hAnsi="Times New Roman" w:cs="Times New Roman"/>
          <w:noProof w:val="0"/>
          <w:sz w:val="28"/>
          <w:szCs w:val="28"/>
        </w:rPr>
        <w:t xml:space="preserve"> являются:</w:t>
      </w:r>
    </w:p>
    <w:p w14:paraId="698B15EC" w14:textId="598B7D35"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 формировани</w:t>
      </w:r>
      <w:r w:rsidR="00FE659E">
        <w:rPr>
          <w:rFonts w:ascii="Times New Roman" w:hAnsi="Times New Roman" w:cs="Times New Roman"/>
          <w:noProof w:val="0"/>
          <w:sz w:val="28"/>
          <w:szCs w:val="28"/>
        </w:rPr>
        <w:t>е</w:t>
      </w:r>
      <w:r>
        <w:rPr>
          <w:rFonts w:ascii="Times New Roman" w:hAnsi="Times New Roman" w:cs="Times New Roman"/>
          <w:noProof w:val="0"/>
          <w:sz w:val="28"/>
          <w:szCs w:val="28"/>
        </w:rPr>
        <w:t xml:space="preserve"> МИО технической спецификации в государственных закупках под определенный субъект рынка.</w:t>
      </w:r>
    </w:p>
    <w:p w14:paraId="17D4DE92" w14:textId="18936018"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 xml:space="preserve">- </w:t>
      </w:r>
      <w:r w:rsidRPr="008F2A9A">
        <w:rPr>
          <w:rFonts w:ascii="Times New Roman" w:hAnsi="Times New Roman" w:cs="Times New Roman"/>
          <w:noProof w:val="0"/>
          <w:sz w:val="28"/>
          <w:szCs w:val="28"/>
        </w:rPr>
        <w:t>заключени</w:t>
      </w:r>
      <w:r w:rsidR="00FE659E">
        <w:rPr>
          <w:rFonts w:ascii="Times New Roman" w:hAnsi="Times New Roman" w:cs="Times New Roman"/>
          <w:noProof w:val="0"/>
          <w:sz w:val="28"/>
          <w:szCs w:val="28"/>
        </w:rPr>
        <w:t>е</w:t>
      </w:r>
      <w:r w:rsidRPr="008F2A9A">
        <w:rPr>
          <w:rFonts w:ascii="Times New Roman" w:hAnsi="Times New Roman" w:cs="Times New Roman"/>
          <w:noProof w:val="0"/>
          <w:sz w:val="28"/>
          <w:szCs w:val="28"/>
        </w:rPr>
        <w:t xml:space="preserve"> договоров государственных закупок путем прямого заключения договора в соответствии с подпунктом 3) пункта 3 статьи 39 Закона РК «О государственных закупках», государственные закупки способом из одного источника путем прямого заключения договора осуществляются в случаях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r>
        <w:rPr>
          <w:rFonts w:ascii="Times New Roman" w:hAnsi="Times New Roman" w:cs="Times New Roman"/>
          <w:noProof w:val="0"/>
          <w:sz w:val="28"/>
          <w:szCs w:val="28"/>
        </w:rPr>
        <w:t>;</w:t>
      </w:r>
    </w:p>
    <w:p w14:paraId="5C6B46BA" w14:textId="5C5F55E2"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lastRenderedPageBreak/>
        <w:t>- заключени</w:t>
      </w:r>
      <w:r w:rsidR="00FE659E">
        <w:rPr>
          <w:rFonts w:ascii="Times New Roman" w:hAnsi="Times New Roman" w:cs="Times New Roman"/>
          <w:noProof w:val="0"/>
          <w:sz w:val="28"/>
          <w:szCs w:val="28"/>
        </w:rPr>
        <w:t>е</w:t>
      </w:r>
      <w:r>
        <w:rPr>
          <w:rFonts w:ascii="Times New Roman" w:hAnsi="Times New Roman" w:cs="Times New Roman"/>
          <w:noProof w:val="0"/>
          <w:sz w:val="28"/>
          <w:szCs w:val="28"/>
        </w:rPr>
        <w:t xml:space="preserve"> долгосрочных договоров ГЧП</w:t>
      </w:r>
      <w:r w:rsidR="00FE659E">
        <w:rPr>
          <w:rFonts w:ascii="Times New Roman" w:hAnsi="Times New Roman" w:cs="Times New Roman"/>
          <w:noProof w:val="0"/>
          <w:sz w:val="28"/>
          <w:szCs w:val="28"/>
        </w:rPr>
        <w:t>,</w:t>
      </w:r>
      <w:r>
        <w:rPr>
          <w:rFonts w:ascii="Times New Roman" w:hAnsi="Times New Roman" w:cs="Times New Roman"/>
          <w:noProof w:val="0"/>
          <w:sz w:val="28"/>
          <w:szCs w:val="28"/>
        </w:rPr>
        <w:t xml:space="preserve"> предоставляющи</w:t>
      </w:r>
      <w:r w:rsidR="00FE659E">
        <w:rPr>
          <w:rFonts w:ascii="Times New Roman" w:hAnsi="Times New Roman" w:cs="Times New Roman"/>
          <w:noProof w:val="0"/>
          <w:sz w:val="28"/>
          <w:szCs w:val="28"/>
        </w:rPr>
        <w:t>х</w:t>
      </w:r>
      <w:r>
        <w:rPr>
          <w:rFonts w:ascii="Times New Roman" w:hAnsi="Times New Roman" w:cs="Times New Roman"/>
          <w:noProof w:val="0"/>
          <w:sz w:val="28"/>
          <w:szCs w:val="28"/>
        </w:rPr>
        <w:t xml:space="preserve"> исключительное право на предоставления информационной услуги;</w:t>
      </w:r>
    </w:p>
    <w:p w14:paraId="1A85368C" w14:textId="41102324" w:rsidR="00665EE3" w:rsidRDefault="00665EE3" w:rsidP="00665EE3">
      <w:pPr>
        <w:spacing w:after="0" w:line="240" w:lineRule="auto"/>
        <w:ind w:right="-2" w:firstLine="709"/>
        <w:jc w:val="both"/>
        <w:rPr>
          <w:rFonts w:ascii="Times New Roman" w:hAnsi="Times New Roman" w:cs="Times New Roman"/>
          <w:noProof w:val="0"/>
          <w:sz w:val="28"/>
          <w:szCs w:val="28"/>
        </w:rPr>
      </w:pPr>
      <w:r>
        <w:rPr>
          <w:rFonts w:ascii="Times New Roman" w:hAnsi="Times New Roman" w:cs="Times New Roman"/>
          <w:noProof w:val="0"/>
          <w:sz w:val="28"/>
          <w:szCs w:val="28"/>
        </w:rPr>
        <w:t>- участи</w:t>
      </w:r>
      <w:r w:rsidR="00FE659E">
        <w:rPr>
          <w:rFonts w:ascii="Times New Roman" w:hAnsi="Times New Roman" w:cs="Times New Roman"/>
          <w:noProof w:val="0"/>
          <w:sz w:val="28"/>
          <w:szCs w:val="28"/>
        </w:rPr>
        <w:t>е</w:t>
      </w:r>
      <w:r>
        <w:rPr>
          <w:rFonts w:ascii="Times New Roman" w:hAnsi="Times New Roman" w:cs="Times New Roman"/>
          <w:noProof w:val="0"/>
          <w:sz w:val="28"/>
          <w:szCs w:val="28"/>
        </w:rPr>
        <w:t xml:space="preserve"> в конкурсных государственных закупках </w:t>
      </w:r>
      <w:r w:rsidRPr="00ED7C18">
        <w:rPr>
          <w:rFonts w:ascii="Times New Roman" w:hAnsi="Times New Roman" w:cs="Times New Roman"/>
          <w:noProof w:val="0"/>
          <w:sz w:val="28"/>
          <w:szCs w:val="28"/>
        </w:rPr>
        <w:t>юридических лиц с участием государств</w:t>
      </w:r>
      <w:r>
        <w:rPr>
          <w:rFonts w:ascii="Times New Roman" w:hAnsi="Times New Roman" w:cs="Times New Roman"/>
          <w:noProof w:val="0"/>
          <w:sz w:val="28"/>
          <w:szCs w:val="28"/>
        </w:rPr>
        <w:t>а.</w:t>
      </w:r>
    </w:p>
    <w:p w14:paraId="2A44C626" w14:textId="0D6B2113" w:rsidR="00EE2564" w:rsidRPr="00F5255F" w:rsidRDefault="00EE2564" w:rsidP="00EE2564">
      <w:pPr>
        <w:spacing w:after="0" w:line="240" w:lineRule="auto"/>
        <w:ind w:right="-2" w:firstLine="709"/>
        <w:jc w:val="both"/>
        <w:rPr>
          <w:rFonts w:ascii="Times New Roman" w:hAnsi="Times New Roman" w:cs="Times New Roman"/>
          <w:bCs/>
          <w:noProof w:val="0"/>
          <w:sz w:val="28"/>
          <w:szCs w:val="28"/>
        </w:rPr>
      </w:pPr>
      <w:r>
        <w:rPr>
          <w:rFonts w:ascii="Times New Roman" w:hAnsi="Times New Roman" w:cs="Times New Roman"/>
          <w:b/>
          <w:bCs/>
          <w:noProof w:val="0"/>
          <w:sz w:val="28"/>
          <w:szCs w:val="28"/>
        </w:rPr>
        <w:t>8</w:t>
      </w:r>
      <w:r w:rsidRPr="00F5255F">
        <w:rPr>
          <w:rFonts w:ascii="Times New Roman" w:hAnsi="Times New Roman" w:cs="Times New Roman"/>
          <w:b/>
          <w:bCs/>
          <w:noProof w:val="0"/>
          <w:sz w:val="28"/>
          <w:szCs w:val="28"/>
        </w:rPr>
        <w:t>)</w:t>
      </w:r>
      <w:r w:rsidRPr="00F5255F">
        <w:rPr>
          <w:rFonts w:ascii="Times New Roman" w:hAnsi="Times New Roman" w:cs="Times New Roman"/>
          <w:noProof w:val="0"/>
          <w:sz w:val="28"/>
          <w:szCs w:val="28"/>
        </w:rPr>
        <w:t xml:space="preserve"> </w:t>
      </w:r>
      <w:r>
        <w:rPr>
          <w:rFonts w:ascii="Times New Roman" w:hAnsi="Times New Roman" w:cs="Times New Roman"/>
          <w:b/>
          <w:bCs/>
          <w:noProof w:val="0"/>
          <w:color w:val="000000"/>
          <w:sz w:val="28"/>
          <w:szCs w:val="28"/>
        </w:rPr>
        <w:t>о</w:t>
      </w:r>
      <w:r w:rsidRPr="00F5255F">
        <w:rPr>
          <w:rFonts w:ascii="Times New Roman" w:hAnsi="Times New Roman" w:cs="Times New Roman"/>
          <w:b/>
          <w:bCs/>
          <w:noProof w:val="0"/>
          <w:color w:val="000000"/>
          <w:sz w:val="28"/>
          <w:szCs w:val="28"/>
        </w:rPr>
        <w:t xml:space="preserve">ценка состояния конкурентной среды на рынке </w:t>
      </w:r>
      <w:r>
        <w:rPr>
          <w:rFonts w:ascii="Times New Roman" w:hAnsi="Times New Roman" w:cs="Times New Roman"/>
          <w:b/>
          <w:bCs/>
          <w:noProof w:val="0"/>
          <w:color w:val="000000"/>
          <w:sz w:val="28"/>
          <w:szCs w:val="28"/>
        </w:rPr>
        <w:t>–</w:t>
      </w:r>
      <w:r w:rsidRPr="00F5255F">
        <w:rPr>
          <w:rFonts w:ascii="Times New Roman" w:hAnsi="Times New Roman" w:cs="Times New Roman"/>
          <w:b/>
          <w:bCs/>
          <w:noProof w:val="0"/>
          <w:color w:val="000000"/>
          <w:sz w:val="28"/>
          <w:szCs w:val="28"/>
        </w:rPr>
        <w:t xml:space="preserve"> </w:t>
      </w:r>
      <w:r w:rsidRPr="00C454AF">
        <w:rPr>
          <w:rFonts w:ascii="Times New Roman" w:hAnsi="Times New Roman" w:cs="Times New Roman"/>
          <w:noProof w:val="0"/>
          <w:color w:val="000000"/>
          <w:sz w:val="28"/>
          <w:szCs w:val="28"/>
        </w:rPr>
        <w:t xml:space="preserve">рынок информационных услуг в сфере дошкольного и (или) школьного образования, спортивного и творческого заказа </w:t>
      </w:r>
      <w:r w:rsidRPr="00C454AF">
        <w:rPr>
          <w:rFonts w:ascii="Times New Roman" w:hAnsi="Times New Roman" w:cs="Times New Roman"/>
          <w:noProof w:val="0"/>
          <w:sz w:val="28"/>
          <w:szCs w:val="28"/>
        </w:rPr>
        <w:t>по Республике Казахстан в целом за анализируемый период характеризуется как высококонцентрированный</w:t>
      </w:r>
      <w:r w:rsidR="00FE659E">
        <w:rPr>
          <w:rFonts w:ascii="Times New Roman" w:hAnsi="Times New Roman" w:cs="Times New Roman"/>
          <w:noProof w:val="0"/>
          <w:sz w:val="28"/>
          <w:szCs w:val="28"/>
        </w:rPr>
        <w:t xml:space="preserve"> с неразвитой конкуренцией</w:t>
      </w:r>
      <w:r w:rsidRPr="00C454AF">
        <w:rPr>
          <w:rFonts w:ascii="Times New Roman" w:hAnsi="Times New Roman" w:cs="Times New Roman"/>
          <w:noProof w:val="0"/>
          <w:sz w:val="28"/>
          <w:szCs w:val="28"/>
        </w:rPr>
        <w:t>.</w:t>
      </w:r>
    </w:p>
    <w:p w14:paraId="16EFF597" w14:textId="04BCEF21" w:rsidR="008F1426" w:rsidRPr="00F5255F" w:rsidRDefault="00A23F92" w:rsidP="00A23F92">
      <w:pPr>
        <w:spacing w:after="0" w:line="240" w:lineRule="auto"/>
        <w:ind w:right="-2" w:firstLine="709"/>
        <w:jc w:val="both"/>
        <w:rPr>
          <w:rFonts w:ascii="Times New Roman" w:hAnsi="Times New Roman"/>
          <w:b/>
          <w:bCs/>
          <w:noProof w:val="0"/>
          <w:sz w:val="28"/>
          <w:szCs w:val="28"/>
        </w:rPr>
      </w:pPr>
      <w:r w:rsidRPr="00F5255F">
        <w:rPr>
          <w:rFonts w:ascii="Times New Roman" w:hAnsi="Times New Roman"/>
          <w:b/>
          <w:bCs/>
          <w:noProof w:val="0"/>
          <w:sz w:val="28"/>
          <w:szCs w:val="28"/>
        </w:rPr>
        <w:t>9) рекомендации по развитию конкуренции на рассматриваемом товарном рынке.</w:t>
      </w:r>
    </w:p>
    <w:p w14:paraId="0A63C898" w14:textId="76C6CA97" w:rsidR="00712917" w:rsidRPr="00EB442D" w:rsidRDefault="00712917" w:rsidP="00FF35CD">
      <w:pPr>
        <w:spacing w:after="0" w:line="240" w:lineRule="auto"/>
        <w:ind w:right="-2" w:firstLine="709"/>
        <w:jc w:val="both"/>
        <w:rPr>
          <w:rFonts w:ascii="Times New Roman" w:hAnsi="Times New Roman" w:cs="Times New Roman"/>
          <w:noProof w:val="0"/>
          <w:sz w:val="28"/>
          <w:szCs w:val="28"/>
        </w:rPr>
      </w:pPr>
      <w:r w:rsidRPr="00F5255F">
        <w:rPr>
          <w:rFonts w:ascii="Times New Roman" w:hAnsi="Times New Roman" w:cs="Times New Roman"/>
          <w:noProof w:val="0"/>
          <w:sz w:val="28"/>
          <w:szCs w:val="28"/>
        </w:rPr>
        <w:t>Учитывая вышеизложенное, предлагается</w:t>
      </w:r>
      <w:r w:rsidR="00FE659E">
        <w:rPr>
          <w:rFonts w:ascii="Times New Roman" w:hAnsi="Times New Roman" w:cs="Times New Roman"/>
          <w:noProof w:val="0"/>
          <w:sz w:val="28"/>
          <w:szCs w:val="28"/>
        </w:rPr>
        <w:t xml:space="preserve"> совместно с Министерством просвещения</w:t>
      </w:r>
      <w:r w:rsidRPr="00F5255F">
        <w:rPr>
          <w:rFonts w:ascii="Times New Roman" w:hAnsi="Times New Roman" w:cs="Times New Roman"/>
          <w:noProof w:val="0"/>
          <w:sz w:val="28"/>
          <w:szCs w:val="28"/>
        </w:rPr>
        <w:t xml:space="preserve"> </w:t>
      </w:r>
      <w:r w:rsidR="00FF35CD">
        <w:rPr>
          <w:rFonts w:ascii="Times New Roman" w:hAnsi="Times New Roman" w:cs="Times New Roman"/>
          <w:noProof w:val="0"/>
          <w:sz w:val="28"/>
          <w:szCs w:val="28"/>
        </w:rPr>
        <w:t xml:space="preserve">разработать Дорожную карту </w:t>
      </w:r>
      <w:r w:rsidR="00FF35CD" w:rsidRPr="00FF35CD">
        <w:rPr>
          <w:rFonts w:ascii="Times New Roman" w:hAnsi="Times New Roman" w:cs="Times New Roman"/>
          <w:noProof w:val="0"/>
          <w:sz w:val="28"/>
          <w:szCs w:val="28"/>
        </w:rPr>
        <w:t>по развитию конкуренции рынка информационных услуг в сфере образования</w:t>
      </w:r>
      <w:r w:rsidR="00FE659E">
        <w:rPr>
          <w:rFonts w:ascii="Times New Roman" w:hAnsi="Times New Roman" w:cs="Times New Roman"/>
          <w:noProof w:val="0"/>
          <w:sz w:val="28"/>
          <w:szCs w:val="28"/>
        </w:rPr>
        <w:t>, предусмотрев в том числе следующие меры</w:t>
      </w:r>
      <w:r w:rsidR="00E156B5">
        <w:rPr>
          <w:rFonts w:ascii="Times New Roman" w:hAnsi="Times New Roman" w:cs="Times New Roman"/>
          <w:noProof w:val="0"/>
          <w:sz w:val="28"/>
          <w:szCs w:val="28"/>
        </w:rPr>
        <w:t>:</w:t>
      </w:r>
      <w:r w:rsidR="00AC7ED3">
        <w:rPr>
          <w:rFonts w:ascii="Times New Roman" w:hAnsi="Times New Roman" w:cs="Times New Roman"/>
          <w:noProof w:val="0"/>
          <w:sz w:val="28"/>
          <w:szCs w:val="28"/>
        </w:rPr>
        <w:t xml:space="preserve"> </w:t>
      </w:r>
    </w:p>
    <w:p w14:paraId="5C586181" w14:textId="071B2ADE" w:rsidR="006E1B10" w:rsidRPr="00EB442D" w:rsidRDefault="00E16493" w:rsidP="00F5255F">
      <w:pPr>
        <w:spacing w:after="0" w:line="240" w:lineRule="auto"/>
        <w:ind w:right="-2" w:firstLine="709"/>
        <w:jc w:val="both"/>
        <w:rPr>
          <w:rFonts w:ascii="Times New Roman" w:eastAsia="Times New Roman" w:hAnsi="Times New Roman" w:cs="Times New Roman"/>
          <w:noProof w:val="0"/>
          <w:color w:val="000000"/>
          <w:sz w:val="28"/>
          <w:szCs w:val="28"/>
          <w:lang w:eastAsia="ru-RU"/>
        </w:rPr>
      </w:pPr>
      <w:r w:rsidRPr="00EB442D">
        <w:rPr>
          <w:rFonts w:ascii="Times New Roman" w:eastAsia="Times New Roman" w:hAnsi="Times New Roman" w:cs="Times New Roman"/>
          <w:noProof w:val="0"/>
          <w:color w:val="000000"/>
          <w:sz w:val="28"/>
          <w:szCs w:val="28"/>
          <w:lang w:eastAsia="ru-RU"/>
        </w:rPr>
        <w:t>-</w:t>
      </w:r>
      <w:r w:rsidR="00E156B5">
        <w:rPr>
          <w:rFonts w:ascii="Times New Roman" w:eastAsia="Times New Roman" w:hAnsi="Times New Roman" w:cs="Times New Roman"/>
          <w:noProof w:val="0"/>
          <w:color w:val="000000"/>
          <w:sz w:val="28"/>
          <w:szCs w:val="28"/>
          <w:lang w:eastAsia="ru-RU"/>
        </w:rPr>
        <w:t> </w:t>
      </w:r>
      <w:r w:rsidR="007E4DED" w:rsidRPr="00EB442D">
        <w:rPr>
          <w:rFonts w:ascii="Times New Roman" w:eastAsia="Times New Roman" w:hAnsi="Times New Roman" w:cs="Times New Roman"/>
          <w:noProof w:val="0"/>
          <w:color w:val="000000"/>
          <w:sz w:val="28"/>
          <w:szCs w:val="28"/>
          <w:lang w:eastAsia="ru-RU"/>
        </w:rPr>
        <w:t>исключить возможность МИО закупать информационные услуги путем прямого заключения договора</w:t>
      </w:r>
      <w:r w:rsidR="00EB442D" w:rsidRPr="00EB442D">
        <w:rPr>
          <w:rFonts w:ascii="Times New Roman" w:eastAsia="Times New Roman" w:hAnsi="Times New Roman" w:cs="Times New Roman"/>
          <w:noProof w:val="0"/>
          <w:color w:val="000000"/>
          <w:sz w:val="28"/>
          <w:szCs w:val="28"/>
          <w:lang w:eastAsia="ru-RU"/>
        </w:rPr>
        <w:t xml:space="preserve"> путем внесения соответствующих поправок в законодательства об образовании</w:t>
      </w:r>
      <w:r w:rsidRPr="00EB442D">
        <w:rPr>
          <w:rFonts w:ascii="Times New Roman" w:eastAsia="Times New Roman" w:hAnsi="Times New Roman" w:cs="Times New Roman"/>
          <w:noProof w:val="0"/>
          <w:color w:val="000000"/>
          <w:sz w:val="28"/>
          <w:szCs w:val="28"/>
          <w:lang w:eastAsia="ru-RU"/>
        </w:rPr>
        <w:t>;</w:t>
      </w:r>
    </w:p>
    <w:p w14:paraId="23D8C344" w14:textId="64E6AD29" w:rsidR="00E16493" w:rsidRPr="00EB442D" w:rsidRDefault="00E16493" w:rsidP="00F5255F">
      <w:pPr>
        <w:spacing w:after="0" w:line="240" w:lineRule="auto"/>
        <w:ind w:right="-2" w:firstLine="709"/>
        <w:jc w:val="both"/>
        <w:rPr>
          <w:rFonts w:ascii="Times New Roman" w:eastAsia="Times New Roman" w:hAnsi="Times New Roman" w:cs="Times New Roman"/>
          <w:noProof w:val="0"/>
          <w:color w:val="000000"/>
          <w:sz w:val="28"/>
          <w:szCs w:val="28"/>
          <w:lang w:eastAsia="ru-RU"/>
        </w:rPr>
      </w:pPr>
      <w:r w:rsidRPr="00EB442D">
        <w:rPr>
          <w:rFonts w:ascii="Times New Roman" w:eastAsia="Times New Roman" w:hAnsi="Times New Roman" w:cs="Times New Roman"/>
          <w:noProof w:val="0"/>
          <w:color w:val="000000"/>
          <w:sz w:val="28"/>
          <w:szCs w:val="28"/>
          <w:lang w:eastAsia="ru-RU"/>
        </w:rPr>
        <w:t>-</w:t>
      </w:r>
      <w:r w:rsidR="00E156B5">
        <w:rPr>
          <w:rFonts w:ascii="Times New Roman" w:eastAsia="Times New Roman" w:hAnsi="Times New Roman" w:cs="Times New Roman"/>
          <w:noProof w:val="0"/>
          <w:color w:val="000000"/>
          <w:sz w:val="28"/>
          <w:szCs w:val="28"/>
          <w:lang w:eastAsia="ru-RU"/>
        </w:rPr>
        <w:t> </w:t>
      </w:r>
      <w:r w:rsidRPr="00EB442D">
        <w:rPr>
          <w:rFonts w:ascii="Times New Roman" w:eastAsia="Times New Roman" w:hAnsi="Times New Roman" w:cs="Times New Roman"/>
          <w:noProof w:val="0"/>
          <w:color w:val="000000"/>
          <w:sz w:val="28"/>
          <w:szCs w:val="28"/>
          <w:lang w:eastAsia="ru-RU"/>
        </w:rPr>
        <w:t>предусмотреть в Законе РК «О государственных закупках» норму</w:t>
      </w:r>
      <w:r w:rsidR="00EB442D" w:rsidRPr="00EB442D">
        <w:rPr>
          <w:rFonts w:ascii="Times New Roman" w:eastAsia="Times New Roman" w:hAnsi="Times New Roman" w:cs="Times New Roman"/>
          <w:noProof w:val="0"/>
          <w:color w:val="000000"/>
          <w:sz w:val="28"/>
          <w:szCs w:val="28"/>
          <w:lang w:eastAsia="ru-RU"/>
        </w:rPr>
        <w:t>,</w:t>
      </w:r>
      <w:r w:rsidRPr="00EB442D">
        <w:rPr>
          <w:rFonts w:ascii="Times New Roman" w:eastAsia="Times New Roman" w:hAnsi="Times New Roman" w:cs="Times New Roman"/>
          <w:noProof w:val="0"/>
          <w:color w:val="000000"/>
          <w:sz w:val="28"/>
          <w:szCs w:val="28"/>
          <w:lang w:eastAsia="ru-RU"/>
        </w:rPr>
        <w:t xml:space="preserve"> предусматривающ</w:t>
      </w:r>
      <w:r w:rsidR="00EB442D" w:rsidRPr="00EB442D">
        <w:rPr>
          <w:rFonts w:ascii="Times New Roman" w:eastAsia="Times New Roman" w:hAnsi="Times New Roman" w:cs="Times New Roman"/>
          <w:noProof w:val="0"/>
          <w:color w:val="000000"/>
          <w:sz w:val="28"/>
          <w:szCs w:val="28"/>
          <w:lang w:eastAsia="ru-RU"/>
        </w:rPr>
        <w:t>ую</w:t>
      </w:r>
      <w:r w:rsidRPr="00EB442D">
        <w:rPr>
          <w:rFonts w:ascii="Times New Roman" w:eastAsia="Times New Roman" w:hAnsi="Times New Roman" w:cs="Times New Roman"/>
          <w:noProof w:val="0"/>
          <w:color w:val="000000"/>
          <w:sz w:val="28"/>
          <w:szCs w:val="28"/>
          <w:lang w:eastAsia="ru-RU"/>
        </w:rPr>
        <w:t xml:space="preserve"> </w:t>
      </w:r>
      <w:r w:rsidR="00E156B5">
        <w:rPr>
          <w:rFonts w:ascii="Times New Roman" w:eastAsia="Times New Roman" w:hAnsi="Times New Roman" w:cs="Times New Roman"/>
          <w:noProof w:val="0"/>
          <w:color w:val="000000"/>
          <w:sz w:val="28"/>
          <w:szCs w:val="28"/>
          <w:lang w:eastAsia="ru-RU"/>
        </w:rPr>
        <w:t>выдачу заключения</w:t>
      </w:r>
      <w:r w:rsidRPr="00EB442D">
        <w:rPr>
          <w:rFonts w:ascii="Times New Roman" w:eastAsia="Times New Roman" w:hAnsi="Times New Roman" w:cs="Times New Roman"/>
          <w:noProof w:val="0"/>
          <w:color w:val="000000"/>
          <w:sz w:val="28"/>
          <w:szCs w:val="28"/>
          <w:lang w:eastAsia="ru-RU"/>
        </w:rPr>
        <w:t xml:space="preserve"> Агентством </w:t>
      </w:r>
      <w:r w:rsidR="00E156B5">
        <w:rPr>
          <w:rFonts w:ascii="Times New Roman" w:eastAsia="Times New Roman" w:hAnsi="Times New Roman" w:cs="Times New Roman"/>
          <w:noProof w:val="0"/>
          <w:color w:val="000000"/>
          <w:sz w:val="28"/>
          <w:szCs w:val="28"/>
          <w:lang w:eastAsia="ru-RU"/>
        </w:rPr>
        <w:t xml:space="preserve">о целесообразности проведения </w:t>
      </w:r>
      <w:r w:rsidRPr="00EB442D">
        <w:rPr>
          <w:rFonts w:ascii="Times New Roman" w:eastAsia="Times New Roman" w:hAnsi="Times New Roman" w:cs="Times New Roman"/>
          <w:noProof w:val="0"/>
          <w:color w:val="000000"/>
          <w:sz w:val="28"/>
          <w:szCs w:val="28"/>
          <w:lang w:eastAsia="ru-RU"/>
        </w:rPr>
        <w:t>государственных закупок</w:t>
      </w:r>
      <w:r w:rsidR="00E156B5">
        <w:rPr>
          <w:rFonts w:ascii="Times New Roman" w:eastAsia="Times New Roman" w:hAnsi="Times New Roman" w:cs="Times New Roman"/>
          <w:noProof w:val="0"/>
          <w:color w:val="000000"/>
          <w:sz w:val="28"/>
          <w:szCs w:val="28"/>
          <w:lang w:eastAsia="ru-RU"/>
        </w:rPr>
        <w:t xml:space="preserve"> способом из одного источника относящихся </w:t>
      </w:r>
      <w:r w:rsidR="000C090B">
        <w:rPr>
          <w:rFonts w:ascii="Times New Roman" w:eastAsia="Times New Roman" w:hAnsi="Times New Roman" w:cs="Times New Roman"/>
          <w:noProof w:val="0"/>
          <w:color w:val="000000"/>
          <w:sz w:val="28"/>
          <w:szCs w:val="28"/>
          <w:lang w:eastAsia="ru-RU"/>
        </w:rPr>
        <w:t xml:space="preserve">к </w:t>
      </w:r>
      <w:r w:rsidR="000C090B" w:rsidRPr="00EB442D">
        <w:rPr>
          <w:rFonts w:ascii="Times New Roman" w:eastAsia="Times New Roman" w:hAnsi="Times New Roman" w:cs="Times New Roman"/>
          <w:noProof w:val="0"/>
          <w:color w:val="000000"/>
          <w:sz w:val="28"/>
          <w:szCs w:val="28"/>
          <w:lang w:eastAsia="ru-RU"/>
        </w:rPr>
        <w:t>интеллектуальной</w:t>
      </w:r>
      <w:r w:rsidRPr="00EB442D">
        <w:rPr>
          <w:rFonts w:ascii="Times New Roman" w:eastAsia="Times New Roman" w:hAnsi="Times New Roman" w:cs="Times New Roman"/>
          <w:noProof w:val="0"/>
          <w:color w:val="000000"/>
          <w:sz w:val="28"/>
          <w:szCs w:val="28"/>
          <w:lang w:eastAsia="ru-RU"/>
        </w:rPr>
        <w:t xml:space="preserve"> собственности;</w:t>
      </w:r>
    </w:p>
    <w:p w14:paraId="4B5624F3" w14:textId="67C2A351" w:rsidR="00E16493" w:rsidRDefault="00E16493" w:rsidP="00F5255F">
      <w:pPr>
        <w:spacing w:after="0" w:line="240" w:lineRule="auto"/>
        <w:ind w:right="-2" w:firstLine="709"/>
        <w:jc w:val="both"/>
        <w:rPr>
          <w:rFonts w:ascii="Times New Roman" w:eastAsia="Times New Roman" w:hAnsi="Times New Roman" w:cs="Times New Roman"/>
          <w:noProof w:val="0"/>
          <w:color w:val="000000"/>
          <w:sz w:val="28"/>
          <w:szCs w:val="28"/>
          <w:lang w:eastAsia="ru-RU"/>
        </w:rPr>
      </w:pPr>
      <w:r w:rsidRPr="00EB442D">
        <w:rPr>
          <w:rFonts w:ascii="Times New Roman" w:eastAsia="Times New Roman" w:hAnsi="Times New Roman" w:cs="Times New Roman"/>
          <w:noProof w:val="0"/>
          <w:color w:val="000000"/>
          <w:sz w:val="28"/>
          <w:szCs w:val="28"/>
          <w:lang w:eastAsia="ru-RU"/>
        </w:rPr>
        <w:t>-</w:t>
      </w:r>
      <w:r w:rsidR="00E156B5">
        <w:rPr>
          <w:rFonts w:ascii="Times New Roman" w:eastAsia="Times New Roman" w:hAnsi="Times New Roman" w:cs="Times New Roman"/>
          <w:noProof w:val="0"/>
          <w:color w:val="000000"/>
          <w:sz w:val="28"/>
          <w:szCs w:val="28"/>
          <w:lang w:eastAsia="ru-RU"/>
        </w:rPr>
        <w:t> </w:t>
      </w:r>
      <w:r w:rsidRPr="00EB442D">
        <w:rPr>
          <w:rFonts w:ascii="Times New Roman" w:eastAsia="Times New Roman" w:hAnsi="Times New Roman" w:cs="Times New Roman"/>
          <w:noProof w:val="0"/>
          <w:color w:val="000000"/>
          <w:sz w:val="28"/>
          <w:szCs w:val="28"/>
          <w:lang w:eastAsia="ru-RU"/>
        </w:rPr>
        <w:t>ограничить участи</w:t>
      </w:r>
      <w:r w:rsidR="00EB442D" w:rsidRPr="00EB442D">
        <w:rPr>
          <w:rFonts w:ascii="Times New Roman" w:eastAsia="Times New Roman" w:hAnsi="Times New Roman" w:cs="Times New Roman"/>
          <w:noProof w:val="0"/>
          <w:color w:val="000000"/>
          <w:sz w:val="28"/>
          <w:szCs w:val="28"/>
          <w:lang w:eastAsia="ru-RU"/>
        </w:rPr>
        <w:t>е</w:t>
      </w:r>
      <w:r w:rsidRPr="00EB442D">
        <w:rPr>
          <w:rFonts w:ascii="Times New Roman" w:eastAsia="Times New Roman" w:hAnsi="Times New Roman" w:cs="Times New Roman"/>
          <w:noProof w:val="0"/>
          <w:color w:val="000000"/>
          <w:sz w:val="28"/>
          <w:szCs w:val="28"/>
          <w:lang w:eastAsia="ru-RU"/>
        </w:rPr>
        <w:t xml:space="preserve"> системы НОБД на конкурентных рынках путем включения в перечень субъектов специального право АО «Национальный центр исследований и оценки образования «Талдау» имени Ахмет Байтұрсынұлы»</w:t>
      </w:r>
      <w:r w:rsidR="00566492">
        <w:rPr>
          <w:rFonts w:ascii="Times New Roman" w:eastAsia="Times New Roman" w:hAnsi="Times New Roman" w:cs="Times New Roman"/>
          <w:noProof w:val="0"/>
          <w:color w:val="000000"/>
          <w:sz w:val="28"/>
          <w:szCs w:val="28"/>
          <w:lang w:eastAsia="ru-RU"/>
        </w:rPr>
        <w:t>;</w:t>
      </w:r>
    </w:p>
    <w:p w14:paraId="310051CA" w14:textId="2E1E8088" w:rsidR="00566492" w:rsidRPr="00EB442D" w:rsidRDefault="00566492" w:rsidP="00F5255F">
      <w:pPr>
        <w:spacing w:after="0" w:line="240" w:lineRule="auto"/>
        <w:ind w:right="-2" w:firstLine="709"/>
        <w:jc w:val="both"/>
        <w:rPr>
          <w:rFonts w:ascii="Times New Roman" w:eastAsia="Times New Roman" w:hAnsi="Times New Roman" w:cs="Times New Roman"/>
          <w:noProof w:val="0"/>
          <w:color w:val="000000"/>
          <w:sz w:val="28"/>
          <w:szCs w:val="28"/>
          <w:lang w:eastAsia="ru-RU"/>
        </w:rPr>
      </w:pPr>
      <w:r>
        <w:rPr>
          <w:rFonts w:ascii="Times New Roman" w:eastAsia="Times New Roman" w:hAnsi="Times New Roman" w:cs="Times New Roman"/>
          <w:noProof w:val="0"/>
          <w:color w:val="000000"/>
          <w:sz w:val="28"/>
          <w:szCs w:val="28"/>
          <w:lang w:eastAsia="ru-RU"/>
        </w:rPr>
        <w:t xml:space="preserve">- </w:t>
      </w:r>
      <w:r w:rsidR="00FF35CD">
        <w:rPr>
          <w:rFonts w:ascii="Times New Roman" w:eastAsia="Times New Roman" w:hAnsi="Times New Roman" w:cs="Times New Roman"/>
          <w:noProof w:val="0"/>
          <w:color w:val="000000"/>
          <w:sz w:val="28"/>
          <w:szCs w:val="28"/>
          <w:lang w:eastAsia="ru-RU"/>
        </w:rPr>
        <w:t>обеспечить</w:t>
      </w:r>
      <w:r w:rsidRPr="00566492">
        <w:rPr>
          <w:rFonts w:ascii="Times New Roman" w:eastAsia="Times New Roman" w:hAnsi="Times New Roman" w:cs="Times New Roman"/>
          <w:noProof w:val="0"/>
          <w:color w:val="000000"/>
          <w:sz w:val="28"/>
          <w:szCs w:val="28"/>
          <w:lang w:eastAsia="ru-RU"/>
        </w:rPr>
        <w:t xml:space="preserve"> цифровизаци</w:t>
      </w:r>
      <w:r w:rsidR="00FF35CD">
        <w:rPr>
          <w:rFonts w:ascii="Times New Roman" w:eastAsia="Times New Roman" w:hAnsi="Times New Roman" w:cs="Times New Roman"/>
          <w:noProof w:val="0"/>
          <w:color w:val="000000"/>
          <w:sz w:val="28"/>
          <w:szCs w:val="28"/>
          <w:lang w:eastAsia="ru-RU"/>
        </w:rPr>
        <w:t>ю</w:t>
      </w:r>
      <w:r w:rsidRPr="00566492">
        <w:rPr>
          <w:rFonts w:ascii="Times New Roman" w:eastAsia="Times New Roman" w:hAnsi="Times New Roman" w:cs="Times New Roman"/>
          <w:noProof w:val="0"/>
          <w:color w:val="000000"/>
          <w:sz w:val="28"/>
          <w:szCs w:val="28"/>
          <w:lang w:eastAsia="ru-RU"/>
        </w:rPr>
        <w:t xml:space="preserve"> и автоматизаци</w:t>
      </w:r>
      <w:r w:rsidR="00FF35CD">
        <w:rPr>
          <w:rFonts w:ascii="Times New Roman" w:eastAsia="Times New Roman" w:hAnsi="Times New Roman" w:cs="Times New Roman"/>
          <w:noProof w:val="0"/>
          <w:color w:val="000000"/>
          <w:sz w:val="28"/>
          <w:szCs w:val="28"/>
          <w:lang w:eastAsia="ru-RU"/>
        </w:rPr>
        <w:t>ю</w:t>
      </w:r>
      <w:r w:rsidRPr="00566492">
        <w:rPr>
          <w:rFonts w:ascii="Times New Roman" w:eastAsia="Times New Roman" w:hAnsi="Times New Roman" w:cs="Times New Roman"/>
          <w:noProof w:val="0"/>
          <w:color w:val="000000"/>
          <w:sz w:val="28"/>
          <w:szCs w:val="28"/>
          <w:lang w:eastAsia="ru-RU"/>
        </w:rPr>
        <w:t xml:space="preserve"> процесса отбора поставщиков для реализации государственного образовательного заказа на дополнительное образование детей</w:t>
      </w:r>
      <w:r>
        <w:rPr>
          <w:rFonts w:ascii="Times New Roman" w:eastAsia="Times New Roman" w:hAnsi="Times New Roman" w:cs="Times New Roman"/>
          <w:noProof w:val="0"/>
          <w:color w:val="000000"/>
          <w:sz w:val="28"/>
          <w:szCs w:val="28"/>
          <w:lang w:eastAsia="ru-RU"/>
        </w:rPr>
        <w:t>.</w:t>
      </w:r>
    </w:p>
    <w:p w14:paraId="3350EA97" w14:textId="7B7B99E7" w:rsidR="00E2218D" w:rsidRPr="00DF55A9" w:rsidRDefault="00E2218D" w:rsidP="00DF55A9">
      <w:pPr>
        <w:spacing w:after="0" w:line="240" w:lineRule="auto"/>
        <w:ind w:right="-2" w:firstLine="709"/>
        <w:jc w:val="both"/>
        <w:rPr>
          <w:rFonts w:ascii="Times New Roman" w:eastAsia="Times New Roman" w:hAnsi="Times New Roman" w:cs="Times New Roman"/>
          <w:noProof w:val="0"/>
          <w:color w:val="000000"/>
          <w:sz w:val="28"/>
          <w:szCs w:val="28"/>
          <w:lang w:eastAsia="ru-RU"/>
        </w:rPr>
      </w:pPr>
    </w:p>
    <w:sectPr w:rsidR="00E2218D" w:rsidRPr="00DF55A9" w:rsidSect="00745F8C">
      <w:footerReference w:type="default" r:id="rId10"/>
      <w:pgSz w:w="11906" w:h="16838"/>
      <w:pgMar w:top="709" w:right="851" w:bottom="993"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89812" w14:textId="77777777" w:rsidR="00D11234" w:rsidRDefault="00D11234" w:rsidP="00E8156A">
      <w:pPr>
        <w:spacing w:after="0" w:line="240" w:lineRule="auto"/>
      </w:pPr>
      <w:r>
        <w:separator/>
      </w:r>
    </w:p>
  </w:endnote>
  <w:endnote w:type="continuationSeparator" w:id="0">
    <w:p w14:paraId="382835C4" w14:textId="77777777" w:rsidR="00D11234" w:rsidRDefault="00D11234" w:rsidP="00E8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371713"/>
      <w:docPartObj>
        <w:docPartGallery w:val="Page Numbers (Bottom of Page)"/>
        <w:docPartUnique/>
      </w:docPartObj>
    </w:sdtPr>
    <w:sdtEndPr/>
    <w:sdtContent>
      <w:p w14:paraId="4E565D8D" w14:textId="77777777" w:rsidR="00F404EB" w:rsidRDefault="00F404EB">
        <w:pPr>
          <w:pStyle w:val="ae"/>
          <w:jc w:val="center"/>
        </w:pPr>
        <w:r>
          <w:fldChar w:fldCharType="begin"/>
        </w:r>
        <w:r>
          <w:instrText>PAGE   \* MERGEFORMAT</w:instrText>
        </w:r>
        <w:r>
          <w:fldChar w:fldCharType="separate"/>
        </w:r>
        <w:r>
          <w:t>12</w:t>
        </w:r>
        <w:r>
          <w:fldChar w:fldCharType="end"/>
        </w:r>
      </w:p>
    </w:sdtContent>
  </w:sdt>
  <w:p w14:paraId="624FCFF9" w14:textId="77777777" w:rsidR="00F404EB" w:rsidRDefault="00F404E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D17A" w14:textId="77777777" w:rsidR="00D11234" w:rsidRDefault="00D11234" w:rsidP="00E8156A">
      <w:pPr>
        <w:spacing w:after="0" w:line="240" w:lineRule="auto"/>
      </w:pPr>
      <w:r>
        <w:separator/>
      </w:r>
    </w:p>
  </w:footnote>
  <w:footnote w:type="continuationSeparator" w:id="0">
    <w:p w14:paraId="6E95DDDF" w14:textId="77777777" w:rsidR="00D11234" w:rsidRDefault="00D11234" w:rsidP="00E81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8" type="#_x0000_t75" style="width:11.25pt;height:11.25pt" o:bullet="t">
        <v:imagedata r:id="rId1" o:title="mso49D0"/>
      </v:shape>
    </w:pict>
  </w:numPicBullet>
  <w:abstractNum w:abstractNumId="0" w15:restartNumberingAfterBreak="0">
    <w:nsid w:val="01373777"/>
    <w:multiLevelType w:val="hybridMultilevel"/>
    <w:tmpl w:val="E6A84EC6"/>
    <w:lvl w:ilvl="0" w:tplc="E29895F8">
      <w:start w:val="8"/>
      <w:numFmt w:val="decimal"/>
      <w:lvlText w:val="%1)"/>
      <w:lvlJc w:val="left"/>
      <w:pPr>
        <w:ind w:left="927" w:hanging="360"/>
      </w:pPr>
      <w:rPr>
        <w:rFonts w:hint="default"/>
        <w:b/>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049B5BDE"/>
    <w:multiLevelType w:val="hybridMultilevel"/>
    <w:tmpl w:val="2AC8C59E"/>
    <w:lvl w:ilvl="0" w:tplc="25A230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1278D"/>
    <w:multiLevelType w:val="multilevel"/>
    <w:tmpl w:val="0AFCA3BC"/>
    <w:lvl w:ilvl="0">
      <w:start w:val="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B26AE7"/>
    <w:multiLevelType w:val="hybridMultilevel"/>
    <w:tmpl w:val="6EF40AE6"/>
    <w:lvl w:ilvl="0" w:tplc="D32E23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74781"/>
    <w:multiLevelType w:val="hybridMultilevel"/>
    <w:tmpl w:val="ECC4B5AE"/>
    <w:lvl w:ilvl="0" w:tplc="51709F98">
      <w:start w:val="1"/>
      <w:numFmt w:val="bullet"/>
      <w:lvlText w:val="•"/>
      <w:lvlJc w:val="left"/>
      <w:pPr>
        <w:tabs>
          <w:tab w:val="num" w:pos="720"/>
        </w:tabs>
        <w:ind w:left="720" w:hanging="360"/>
      </w:pPr>
      <w:rPr>
        <w:rFonts w:ascii="Times New Roman" w:hAnsi="Times New Roman" w:hint="default"/>
      </w:rPr>
    </w:lvl>
    <w:lvl w:ilvl="1" w:tplc="F8C8C4C6" w:tentative="1">
      <w:start w:val="1"/>
      <w:numFmt w:val="bullet"/>
      <w:lvlText w:val="•"/>
      <w:lvlJc w:val="left"/>
      <w:pPr>
        <w:tabs>
          <w:tab w:val="num" w:pos="1440"/>
        </w:tabs>
        <w:ind w:left="1440" w:hanging="360"/>
      </w:pPr>
      <w:rPr>
        <w:rFonts w:ascii="Times New Roman" w:hAnsi="Times New Roman" w:hint="default"/>
      </w:rPr>
    </w:lvl>
    <w:lvl w:ilvl="2" w:tplc="89DC3292" w:tentative="1">
      <w:start w:val="1"/>
      <w:numFmt w:val="bullet"/>
      <w:lvlText w:val="•"/>
      <w:lvlJc w:val="left"/>
      <w:pPr>
        <w:tabs>
          <w:tab w:val="num" w:pos="2160"/>
        </w:tabs>
        <w:ind w:left="2160" w:hanging="360"/>
      </w:pPr>
      <w:rPr>
        <w:rFonts w:ascii="Times New Roman" w:hAnsi="Times New Roman" w:hint="default"/>
      </w:rPr>
    </w:lvl>
    <w:lvl w:ilvl="3" w:tplc="6D62CB28" w:tentative="1">
      <w:start w:val="1"/>
      <w:numFmt w:val="bullet"/>
      <w:lvlText w:val="•"/>
      <w:lvlJc w:val="left"/>
      <w:pPr>
        <w:tabs>
          <w:tab w:val="num" w:pos="2880"/>
        </w:tabs>
        <w:ind w:left="2880" w:hanging="360"/>
      </w:pPr>
      <w:rPr>
        <w:rFonts w:ascii="Times New Roman" w:hAnsi="Times New Roman" w:hint="default"/>
      </w:rPr>
    </w:lvl>
    <w:lvl w:ilvl="4" w:tplc="59C68B6A" w:tentative="1">
      <w:start w:val="1"/>
      <w:numFmt w:val="bullet"/>
      <w:lvlText w:val="•"/>
      <w:lvlJc w:val="left"/>
      <w:pPr>
        <w:tabs>
          <w:tab w:val="num" w:pos="3600"/>
        </w:tabs>
        <w:ind w:left="3600" w:hanging="360"/>
      </w:pPr>
      <w:rPr>
        <w:rFonts w:ascii="Times New Roman" w:hAnsi="Times New Roman" w:hint="default"/>
      </w:rPr>
    </w:lvl>
    <w:lvl w:ilvl="5" w:tplc="C1F0AECC" w:tentative="1">
      <w:start w:val="1"/>
      <w:numFmt w:val="bullet"/>
      <w:lvlText w:val="•"/>
      <w:lvlJc w:val="left"/>
      <w:pPr>
        <w:tabs>
          <w:tab w:val="num" w:pos="4320"/>
        </w:tabs>
        <w:ind w:left="4320" w:hanging="360"/>
      </w:pPr>
      <w:rPr>
        <w:rFonts w:ascii="Times New Roman" w:hAnsi="Times New Roman" w:hint="default"/>
      </w:rPr>
    </w:lvl>
    <w:lvl w:ilvl="6" w:tplc="572460F4" w:tentative="1">
      <w:start w:val="1"/>
      <w:numFmt w:val="bullet"/>
      <w:lvlText w:val="•"/>
      <w:lvlJc w:val="left"/>
      <w:pPr>
        <w:tabs>
          <w:tab w:val="num" w:pos="5040"/>
        </w:tabs>
        <w:ind w:left="5040" w:hanging="360"/>
      </w:pPr>
      <w:rPr>
        <w:rFonts w:ascii="Times New Roman" w:hAnsi="Times New Roman" w:hint="default"/>
      </w:rPr>
    </w:lvl>
    <w:lvl w:ilvl="7" w:tplc="D84A28A0" w:tentative="1">
      <w:start w:val="1"/>
      <w:numFmt w:val="bullet"/>
      <w:lvlText w:val="•"/>
      <w:lvlJc w:val="left"/>
      <w:pPr>
        <w:tabs>
          <w:tab w:val="num" w:pos="5760"/>
        </w:tabs>
        <w:ind w:left="5760" w:hanging="360"/>
      </w:pPr>
      <w:rPr>
        <w:rFonts w:ascii="Times New Roman" w:hAnsi="Times New Roman" w:hint="default"/>
      </w:rPr>
    </w:lvl>
    <w:lvl w:ilvl="8" w:tplc="FA202CC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F9239F"/>
    <w:multiLevelType w:val="multilevel"/>
    <w:tmpl w:val="78642974"/>
    <w:lvl w:ilvl="0">
      <w:start w:val="6"/>
      <w:numFmt w:val="decimal"/>
      <w:lvlText w:val="%1"/>
      <w:lvlJc w:val="left"/>
      <w:pPr>
        <w:ind w:left="375" w:hanging="375"/>
      </w:pPr>
      <w:rPr>
        <w:rFonts w:hint="default"/>
      </w:rPr>
    </w:lvl>
    <w:lvl w:ilvl="1">
      <w:start w:val="3"/>
      <w:numFmt w:val="decimal"/>
      <w:lvlText w:val="%1.%2"/>
      <w:lvlJc w:val="left"/>
      <w:pPr>
        <w:ind w:left="450" w:hanging="375"/>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6" w15:restartNumberingAfterBreak="0">
    <w:nsid w:val="112870F7"/>
    <w:multiLevelType w:val="hybridMultilevel"/>
    <w:tmpl w:val="195A1664"/>
    <w:lvl w:ilvl="0" w:tplc="6F1E5444">
      <w:start w:val="7"/>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2A339AA"/>
    <w:multiLevelType w:val="hybridMultilevel"/>
    <w:tmpl w:val="9412E81C"/>
    <w:lvl w:ilvl="0" w:tplc="3B4C2BEE">
      <w:start w:val="1"/>
      <w:numFmt w:val="decimal"/>
      <w:lvlText w:val="%1."/>
      <w:lvlJc w:val="left"/>
      <w:pPr>
        <w:ind w:left="513" w:hanging="360"/>
      </w:pPr>
      <w:rPr>
        <w:rFonts w:hint="default"/>
        <w:b/>
        <w:bCs/>
      </w:rPr>
    </w:lvl>
    <w:lvl w:ilvl="1" w:tplc="20000019" w:tentative="1">
      <w:start w:val="1"/>
      <w:numFmt w:val="lowerLetter"/>
      <w:lvlText w:val="%2."/>
      <w:lvlJc w:val="left"/>
      <w:pPr>
        <w:ind w:left="1233" w:hanging="360"/>
      </w:pPr>
    </w:lvl>
    <w:lvl w:ilvl="2" w:tplc="2000001B" w:tentative="1">
      <w:start w:val="1"/>
      <w:numFmt w:val="lowerRoman"/>
      <w:lvlText w:val="%3."/>
      <w:lvlJc w:val="right"/>
      <w:pPr>
        <w:ind w:left="1953" w:hanging="180"/>
      </w:pPr>
    </w:lvl>
    <w:lvl w:ilvl="3" w:tplc="2000000F" w:tentative="1">
      <w:start w:val="1"/>
      <w:numFmt w:val="decimal"/>
      <w:lvlText w:val="%4."/>
      <w:lvlJc w:val="left"/>
      <w:pPr>
        <w:ind w:left="2673" w:hanging="360"/>
      </w:pPr>
    </w:lvl>
    <w:lvl w:ilvl="4" w:tplc="20000019" w:tentative="1">
      <w:start w:val="1"/>
      <w:numFmt w:val="lowerLetter"/>
      <w:lvlText w:val="%5."/>
      <w:lvlJc w:val="left"/>
      <w:pPr>
        <w:ind w:left="3393" w:hanging="360"/>
      </w:pPr>
    </w:lvl>
    <w:lvl w:ilvl="5" w:tplc="2000001B" w:tentative="1">
      <w:start w:val="1"/>
      <w:numFmt w:val="lowerRoman"/>
      <w:lvlText w:val="%6."/>
      <w:lvlJc w:val="right"/>
      <w:pPr>
        <w:ind w:left="4113" w:hanging="180"/>
      </w:pPr>
    </w:lvl>
    <w:lvl w:ilvl="6" w:tplc="2000000F" w:tentative="1">
      <w:start w:val="1"/>
      <w:numFmt w:val="decimal"/>
      <w:lvlText w:val="%7."/>
      <w:lvlJc w:val="left"/>
      <w:pPr>
        <w:ind w:left="4833" w:hanging="360"/>
      </w:pPr>
    </w:lvl>
    <w:lvl w:ilvl="7" w:tplc="20000019" w:tentative="1">
      <w:start w:val="1"/>
      <w:numFmt w:val="lowerLetter"/>
      <w:lvlText w:val="%8."/>
      <w:lvlJc w:val="left"/>
      <w:pPr>
        <w:ind w:left="5553" w:hanging="360"/>
      </w:pPr>
    </w:lvl>
    <w:lvl w:ilvl="8" w:tplc="2000001B" w:tentative="1">
      <w:start w:val="1"/>
      <w:numFmt w:val="lowerRoman"/>
      <w:lvlText w:val="%9."/>
      <w:lvlJc w:val="right"/>
      <w:pPr>
        <w:ind w:left="6273" w:hanging="180"/>
      </w:pPr>
    </w:lvl>
  </w:abstractNum>
  <w:abstractNum w:abstractNumId="8" w15:restartNumberingAfterBreak="0">
    <w:nsid w:val="22456F0D"/>
    <w:multiLevelType w:val="multilevel"/>
    <w:tmpl w:val="41E68FA6"/>
    <w:lvl w:ilvl="0">
      <w:start w:val="6"/>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2D33348"/>
    <w:multiLevelType w:val="hybridMultilevel"/>
    <w:tmpl w:val="5660F6B0"/>
    <w:lvl w:ilvl="0" w:tplc="71A2B7C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673F99"/>
    <w:multiLevelType w:val="hybridMultilevel"/>
    <w:tmpl w:val="BD282594"/>
    <w:lvl w:ilvl="0" w:tplc="FEB290CA">
      <w:start w:val="1"/>
      <w:numFmt w:val="decimal"/>
      <w:lvlText w:val="%1."/>
      <w:lvlJc w:val="left"/>
      <w:pPr>
        <w:ind w:left="927" w:hanging="360"/>
      </w:pPr>
      <w:rPr>
        <w:rFonts w:hint="default"/>
        <w:b/>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6D91DF8"/>
    <w:multiLevelType w:val="hybridMultilevel"/>
    <w:tmpl w:val="1DF80050"/>
    <w:lvl w:ilvl="0" w:tplc="EC680FF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4C943EF"/>
    <w:multiLevelType w:val="hybridMultilevel"/>
    <w:tmpl w:val="1F3A54B0"/>
    <w:lvl w:ilvl="0" w:tplc="3F12F5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B3D644A"/>
    <w:multiLevelType w:val="multilevel"/>
    <w:tmpl w:val="906E716C"/>
    <w:lvl w:ilvl="0">
      <w:start w:val="6"/>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EF87F01"/>
    <w:multiLevelType w:val="hybridMultilevel"/>
    <w:tmpl w:val="4A8437FA"/>
    <w:lvl w:ilvl="0" w:tplc="2D28B174">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5" w15:restartNumberingAfterBreak="0">
    <w:nsid w:val="3EFA320C"/>
    <w:multiLevelType w:val="hybridMultilevel"/>
    <w:tmpl w:val="BD282594"/>
    <w:lvl w:ilvl="0" w:tplc="FEB290CA">
      <w:start w:val="1"/>
      <w:numFmt w:val="decimal"/>
      <w:lvlText w:val="%1."/>
      <w:lvlJc w:val="left"/>
      <w:pPr>
        <w:ind w:left="360" w:hanging="360"/>
      </w:pPr>
      <w:rPr>
        <w:rFonts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627E31"/>
    <w:multiLevelType w:val="multilevel"/>
    <w:tmpl w:val="D0224704"/>
    <w:lvl w:ilvl="0">
      <w:start w:val="6"/>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5AA3F27"/>
    <w:multiLevelType w:val="hybridMultilevel"/>
    <w:tmpl w:val="F7E0E6E6"/>
    <w:lvl w:ilvl="0" w:tplc="EC680FF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6697157"/>
    <w:multiLevelType w:val="hybridMultilevel"/>
    <w:tmpl w:val="0616B968"/>
    <w:lvl w:ilvl="0" w:tplc="4416536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6226E4"/>
    <w:multiLevelType w:val="hybridMultilevel"/>
    <w:tmpl w:val="E3F4C5D6"/>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AF4284C"/>
    <w:multiLevelType w:val="hybridMultilevel"/>
    <w:tmpl w:val="F7E0E6E6"/>
    <w:lvl w:ilvl="0" w:tplc="EC680FF2">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BF11677"/>
    <w:multiLevelType w:val="hybridMultilevel"/>
    <w:tmpl w:val="F5CAED82"/>
    <w:lvl w:ilvl="0" w:tplc="94145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C7862C8"/>
    <w:multiLevelType w:val="hybridMultilevel"/>
    <w:tmpl w:val="9A9CF9FE"/>
    <w:lvl w:ilvl="0" w:tplc="4664DA6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4FC32B5D"/>
    <w:multiLevelType w:val="hybridMultilevel"/>
    <w:tmpl w:val="3D1A8F2A"/>
    <w:lvl w:ilvl="0" w:tplc="AFD2B4BC">
      <w:start w:val="7"/>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701F35"/>
    <w:multiLevelType w:val="hybridMultilevel"/>
    <w:tmpl w:val="BC209464"/>
    <w:lvl w:ilvl="0" w:tplc="FEB290CA">
      <w:start w:val="1"/>
      <w:numFmt w:val="decimal"/>
      <w:lvlText w:val="%1."/>
      <w:lvlJc w:val="left"/>
      <w:pPr>
        <w:ind w:left="360" w:hanging="360"/>
      </w:pPr>
      <w:rPr>
        <w:rFonts w:hint="default"/>
        <w:b/>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4753E9"/>
    <w:multiLevelType w:val="hybridMultilevel"/>
    <w:tmpl w:val="9AFEA546"/>
    <w:lvl w:ilvl="0" w:tplc="147C3AE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61D5C83"/>
    <w:multiLevelType w:val="hybridMultilevel"/>
    <w:tmpl w:val="BE94B1B2"/>
    <w:lvl w:ilvl="0" w:tplc="9ACABC72">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9600D75"/>
    <w:multiLevelType w:val="hybridMultilevel"/>
    <w:tmpl w:val="E974BBD2"/>
    <w:lvl w:ilvl="0" w:tplc="C742D0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E23421B"/>
    <w:multiLevelType w:val="hybridMultilevel"/>
    <w:tmpl w:val="6B480152"/>
    <w:lvl w:ilvl="0" w:tplc="F8B0FC82">
      <w:start w:val="1"/>
      <w:numFmt w:val="bullet"/>
      <w:lvlText w:val=""/>
      <w:lvlJc w:val="left"/>
      <w:pPr>
        <w:ind w:left="928" w:hanging="360"/>
      </w:pPr>
      <w:rPr>
        <w:rFonts w:ascii="Symbol" w:hAnsi="Symbol" w:hint="default"/>
        <w:sz w:val="20"/>
        <w:szCs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2535CB3"/>
    <w:multiLevelType w:val="hybridMultilevel"/>
    <w:tmpl w:val="225229B6"/>
    <w:lvl w:ilvl="0" w:tplc="0964B868">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672D0533"/>
    <w:multiLevelType w:val="multilevel"/>
    <w:tmpl w:val="1590A7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1" w15:restartNumberingAfterBreak="0">
    <w:nsid w:val="6E0F0926"/>
    <w:multiLevelType w:val="hybridMultilevel"/>
    <w:tmpl w:val="9412E81C"/>
    <w:lvl w:ilvl="0" w:tplc="3B4C2BEE">
      <w:start w:val="1"/>
      <w:numFmt w:val="decimal"/>
      <w:lvlText w:val="%1."/>
      <w:lvlJc w:val="left"/>
      <w:pPr>
        <w:ind w:left="513" w:hanging="360"/>
      </w:pPr>
      <w:rPr>
        <w:rFonts w:hint="default"/>
        <w:b/>
        <w:bCs/>
      </w:rPr>
    </w:lvl>
    <w:lvl w:ilvl="1" w:tplc="20000019" w:tentative="1">
      <w:start w:val="1"/>
      <w:numFmt w:val="lowerLetter"/>
      <w:lvlText w:val="%2."/>
      <w:lvlJc w:val="left"/>
      <w:pPr>
        <w:ind w:left="1233" w:hanging="360"/>
      </w:pPr>
    </w:lvl>
    <w:lvl w:ilvl="2" w:tplc="2000001B" w:tentative="1">
      <w:start w:val="1"/>
      <w:numFmt w:val="lowerRoman"/>
      <w:lvlText w:val="%3."/>
      <w:lvlJc w:val="right"/>
      <w:pPr>
        <w:ind w:left="1953" w:hanging="180"/>
      </w:pPr>
    </w:lvl>
    <w:lvl w:ilvl="3" w:tplc="2000000F" w:tentative="1">
      <w:start w:val="1"/>
      <w:numFmt w:val="decimal"/>
      <w:lvlText w:val="%4."/>
      <w:lvlJc w:val="left"/>
      <w:pPr>
        <w:ind w:left="2673" w:hanging="360"/>
      </w:pPr>
    </w:lvl>
    <w:lvl w:ilvl="4" w:tplc="20000019" w:tentative="1">
      <w:start w:val="1"/>
      <w:numFmt w:val="lowerLetter"/>
      <w:lvlText w:val="%5."/>
      <w:lvlJc w:val="left"/>
      <w:pPr>
        <w:ind w:left="3393" w:hanging="360"/>
      </w:pPr>
    </w:lvl>
    <w:lvl w:ilvl="5" w:tplc="2000001B" w:tentative="1">
      <w:start w:val="1"/>
      <w:numFmt w:val="lowerRoman"/>
      <w:lvlText w:val="%6."/>
      <w:lvlJc w:val="right"/>
      <w:pPr>
        <w:ind w:left="4113" w:hanging="180"/>
      </w:pPr>
    </w:lvl>
    <w:lvl w:ilvl="6" w:tplc="2000000F" w:tentative="1">
      <w:start w:val="1"/>
      <w:numFmt w:val="decimal"/>
      <w:lvlText w:val="%7."/>
      <w:lvlJc w:val="left"/>
      <w:pPr>
        <w:ind w:left="4833" w:hanging="360"/>
      </w:pPr>
    </w:lvl>
    <w:lvl w:ilvl="7" w:tplc="20000019" w:tentative="1">
      <w:start w:val="1"/>
      <w:numFmt w:val="lowerLetter"/>
      <w:lvlText w:val="%8."/>
      <w:lvlJc w:val="left"/>
      <w:pPr>
        <w:ind w:left="5553" w:hanging="360"/>
      </w:pPr>
    </w:lvl>
    <w:lvl w:ilvl="8" w:tplc="2000001B" w:tentative="1">
      <w:start w:val="1"/>
      <w:numFmt w:val="lowerRoman"/>
      <w:lvlText w:val="%9."/>
      <w:lvlJc w:val="right"/>
      <w:pPr>
        <w:ind w:left="6273" w:hanging="180"/>
      </w:pPr>
    </w:lvl>
  </w:abstractNum>
  <w:abstractNum w:abstractNumId="32" w15:restartNumberingAfterBreak="0">
    <w:nsid w:val="70E423BD"/>
    <w:multiLevelType w:val="hybridMultilevel"/>
    <w:tmpl w:val="896EC2DE"/>
    <w:lvl w:ilvl="0" w:tplc="5A9EEAEE">
      <w:start w:val="1"/>
      <w:numFmt w:val="bullet"/>
      <w:lvlText w:val="•"/>
      <w:lvlJc w:val="left"/>
      <w:pPr>
        <w:tabs>
          <w:tab w:val="num" w:pos="720"/>
        </w:tabs>
        <w:ind w:left="720" w:hanging="360"/>
      </w:pPr>
      <w:rPr>
        <w:rFonts w:ascii="Times New Roman" w:hAnsi="Times New Roman" w:hint="default"/>
      </w:rPr>
    </w:lvl>
    <w:lvl w:ilvl="1" w:tplc="64102E80" w:tentative="1">
      <w:start w:val="1"/>
      <w:numFmt w:val="bullet"/>
      <w:lvlText w:val="•"/>
      <w:lvlJc w:val="left"/>
      <w:pPr>
        <w:tabs>
          <w:tab w:val="num" w:pos="1440"/>
        </w:tabs>
        <w:ind w:left="1440" w:hanging="360"/>
      </w:pPr>
      <w:rPr>
        <w:rFonts w:ascii="Times New Roman" w:hAnsi="Times New Roman" w:hint="default"/>
      </w:rPr>
    </w:lvl>
    <w:lvl w:ilvl="2" w:tplc="6F82648E" w:tentative="1">
      <w:start w:val="1"/>
      <w:numFmt w:val="bullet"/>
      <w:lvlText w:val="•"/>
      <w:lvlJc w:val="left"/>
      <w:pPr>
        <w:tabs>
          <w:tab w:val="num" w:pos="2160"/>
        </w:tabs>
        <w:ind w:left="2160" w:hanging="360"/>
      </w:pPr>
      <w:rPr>
        <w:rFonts w:ascii="Times New Roman" w:hAnsi="Times New Roman" w:hint="default"/>
      </w:rPr>
    </w:lvl>
    <w:lvl w:ilvl="3" w:tplc="F4ACECA4" w:tentative="1">
      <w:start w:val="1"/>
      <w:numFmt w:val="bullet"/>
      <w:lvlText w:val="•"/>
      <w:lvlJc w:val="left"/>
      <w:pPr>
        <w:tabs>
          <w:tab w:val="num" w:pos="2880"/>
        </w:tabs>
        <w:ind w:left="2880" w:hanging="360"/>
      </w:pPr>
      <w:rPr>
        <w:rFonts w:ascii="Times New Roman" w:hAnsi="Times New Roman" w:hint="default"/>
      </w:rPr>
    </w:lvl>
    <w:lvl w:ilvl="4" w:tplc="0D749D86" w:tentative="1">
      <w:start w:val="1"/>
      <w:numFmt w:val="bullet"/>
      <w:lvlText w:val="•"/>
      <w:lvlJc w:val="left"/>
      <w:pPr>
        <w:tabs>
          <w:tab w:val="num" w:pos="3600"/>
        </w:tabs>
        <w:ind w:left="3600" w:hanging="360"/>
      </w:pPr>
      <w:rPr>
        <w:rFonts w:ascii="Times New Roman" w:hAnsi="Times New Roman" w:hint="default"/>
      </w:rPr>
    </w:lvl>
    <w:lvl w:ilvl="5" w:tplc="B9629DCE" w:tentative="1">
      <w:start w:val="1"/>
      <w:numFmt w:val="bullet"/>
      <w:lvlText w:val="•"/>
      <w:lvlJc w:val="left"/>
      <w:pPr>
        <w:tabs>
          <w:tab w:val="num" w:pos="4320"/>
        </w:tabs>
        <w:ind w:left="4320" w:hanging="360"/>
      </w:pPr>
      <w:rPr>
        <w:rFonts w:ascii="Times New Roman" w:hAnsi="Times New Roman" w:hint="default"/>
      </w:rPr>
    </w:lvl>
    <w:lvl w:ilvl="6" w:tplc="55228B08" w:tentative="1">
      <w:start w:val="1"/>
      <w:numFmt w:val="bullet"/>
      <w:lvlText w:val="•"/>
      <w:lvlJc w:val="left"/>
      <w:pPr>
        <w:tabs>
          <w:tab w:val="num" w:pos="5040"/>
        </w:tabs>
        <w:ind w:left="5040" w:hanging="360"/>
      </w:pPr>
      <w:rPr>
        <w:rFonts w:ascii="Times New Roman" w:hAnsi="Times New Roman" w:hint="default"/>
      </w:rPr>
    </w:lvl>
    <w:lvl w:ilvl="7" w:tplc="2324853C" w:tentative="1">
      <w:start w:val="1"/>
      <w:numFmt w:val="bullet"/>
      <w:lvlText w:val="•"/>
      <w:lvlJc w:val="left"/>
      <w:pPr>
        <w:tabs>
          <w:tab w:val="num" w:pos="5760"/>
        </w:tabs>
        <w:ind w:left="5760" w:hanging="360"/>
      </w:pPr>
      <w:rPr>
        <w:rFonts w:ascii="Times New Roman" w:hAnsi="Times New Roman" w:hint="default"/>
      </w:rPr>
    </w:lvl>
    <w:lvl w:ilvl="8" w:tplc="AD9CE80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3566CEE"/>
    <w:multiLevelType w:val="hybridMultilevel"/>
    <w:tmpl w:val="22D83A76"/>
    <w:lvl w:ilvl="0" w:tplc="CC7E72F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4" w15:restartNumberingAfterBreak="0">
    <w:nsid w:val="755C2812"/>
    <w:multiLevelType w:val="multilevel"/>
    <w:tmpl w:val="07209A38"/>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9C25932"/>
    <w:multiLevelType w:val="hybridMultilevel"/>
    <w:tmpl w:val="323A5492"/>
    <w:lvl w:ilvl="0" w:tplc="F86E1510">
      <w:start w:val="1"/>
      <w:numFmt w:val="bullet"/>
      <w:lvlText w:val="•"/>
      <w:lvlJc w:val="left"/>
      <w:pPr>
        <w:tabs>
          <w:tab w:val="num" w:pos="720"/>
        </w:tabs>
        <w:ind w:left="720" w:hanging="360"/>
      </w:pPr>
      <w:rPr>
        <w:rFonts w:ascii="Times New Roman" w:hAnsi="Times New Roman" w:hint="default"/>
      </w:rPr>
    </w:lvl>
    <w:lvl w:ilvl="1" w:tplc="684ED178" w:tentative="1">
      <w:start w:val="1"/>
      <w:numFmt w:val="bullet"/>
      <w:lvlText w:val="•"/>
      <w:lvlJc w:val="left"/>
      <w:pPr>
        <w:tabs>
          <w:tab w:val="num" w:pos="1440"/>
        </w:tabs>
        <w:ind w:left="1440" w:hanging="360"/>
      </w:pPr>
      <w:rPr>
        <w:rFonts w:ascii="Times New Roman" w:hAnsi="Times New Roman" w:hint="default"/>
      </w:rPr>
    </w:lvl>
    <w:lvl w:ilvl="2" w:tplc="76AAF8F0" w:tentative="1">
      <w:start w:val="1"/>
      <w:numFmt w:val="bullet"/>
      <w:lvlText w:val="•"/>
      <w:lvlJc w:val="left"/>
      <w:pPr>
        <w:tabs>
          <w:tab w:val="num" w:pos="2160"/>
        </w:tabs>
        <w:ind w:left="2160" w:hanging="360"/>
      </w:pPr>
      <w:rPr>
        <w:rFonts w:ascii="Times New Roman" w:hAnsi="Times New Roman" w:hint="default"/>
      </w:rPr>
    </w:lvl>
    <w:lvl w:ilvl="3" w:tplc="CB4A574A" w:tentative="1">
      <w:start w:val="1"/>
      <w:numFmt w:val="bullet"/>
      <w:lvlText w:val="•"/>
      <w:lvlJc w:val="left"/>
      <w:pPr>
        <w:tabs>
          <w:tab w:val="num" w:pos="2880"/>
        </w:tabs>
        <w:ind w:left="2880" w:hanging="360"/>
      </w:pPr>
      <w:rPr>
        <w:rFonts w:ascii="Times New Roman" w:hAnsi="Times New Roman" w:hint="default"/>
      </w:rPr>
    </w:lvl>
    <w:lvl w:ilvl="4" w:tplc="19A881D8" w:tentative="1">
      <w:start w:val="1"/>
      <w:numFmt w:val="bullet"/>
      <w:lvlText w:val="•"/>
      <w:lvlJc w:val="left"/>
      <w:pPr>
        <w:tabs>
          <w:tab w:val="num" w:pos="3600"/>
        </w:tabs>
        <w:ind w:left="3600" w:hanging="360"/>
      </w:pPr>
      <w:rPr>
        <w:rFonts w:ascii="Times New Roman" w:hAnsi="Times New Roman" w:hint="default"/>
      </w:rPr>
    </w:lvl>
    <w:lvl w:ilvl="5" w:tplc="A2C03CFA" w:tentative="1">
      <w:start w:val="1"/>
      <w:numFmt w:val="bullet"/>
      <w:lvlText w:val="•"/>
      <w:lvlJc w:val="left"/>
      <w:pPr>
        <w:tabs>
          <w:tab w:val="num" w:pos="4320"/>
        </w:tabs>
        <w:ind w:left="4320" w:hanging="360"/>
      </w:pPr>
      <w:rPr>
        <w:rFonts w:ascii="Times New Roman" w:hAnsi="Times New Roman" w:hint="default"/>
      </w:rPr>
    </w:lvl>
    <w:lvl w:ilvl="6" w:tplc="C7BC2FF2" w:tentative="1">
      <w:start w:val="1"/>
      <w:numFmt w:val="bullet"/>
      <w:lvlText w:val="•"/>
      <w:lvlJc w:val="left"/>
      <w:pPr>
        <w:tabs>
          <w:tab w:val="num" w:pos="5040"/>
        </w:tabs>
        <w:ind w:left="5040" w:hanging="360"/>
      </w:pPr>
      <w:rPr>
        <w:rFonts w:ascii="Times New Roman" w:hAnsi="Times New Roman" w:hint="default"/>
      </w:rPr>
    </w:lvl>
    <w:lvl w:ilvl="7" w:tplc="B05417A8" w:tentative="1">
      <w:start w:val="1"/>
      <w:numFmt w:val="bullet"/>
      <w:lvlText w:val="•"/>
      <w:lvlJc w:val="left"/>
      <w:pPr>
        <w:tabs>
          <w:tab w:val="num" w:pos="5760"/>
        </w:tabs>
        <w:ind w:left="5760" w:hanging="360"/>
      </w:pPr>
      <w:rPr>
        <w:rFonts w:ascii="Times New Roman" w:hAnsi="Times New Roman" w:hint="default"/>
      </w:rPr>
    </w:lvl>
    <w:lvl w:ilvl="8" w:tplc="DFF67C60"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CFB0385"/>
    <w:multiLevelType w:val="hybridMultilevel"/>
    <w:tmpl w:val="233C4188"/>
    <w:lvl w:ilvl="0" w:tplc="13F0440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1"/>
  </w:num>
  <w:num w:numId="3">
    <w:abstractNumId w:val="20"/>
  </w:num>
  <w:num w:numId="4">
    <w:abstractNumId w:val="25"/>
  </w:num>
  <w:num w:numId="5">
    <w:abstractNumId w:val="31"/>
  </w:num>
  <w:num w:numId="6">
    <w:abstractNumId w:val="26"/>
  </w:num>
  <w:num w:numId="7">
    <w:abstractNumId w:val="0"/>
  </w:num>
  <w:num w:numId="8">
    <w:abstractNumId w:val="7"/>
  </w:num>
  <w:num w:numId="9">
    <w:abstractNumId w:val="14"/>
  </w:num>
  <w:num w:numId="10">
    <w:abstractNumId w:val="3"/>
  </w:num>
  <w:num w:numId="11">
    <w:abstractNumId w:val="24"/>
  </w:num>
  <w:num w:numId="12">
    <w:abstractNumId w:val="17"/>
  </w:num>
  <w:num w:numId="13">
    <w:abstractNumId w:val="36"/>
  </w:num>
  <w:num w:numId="14">
    <w:abstractNumId w:val="9"/>
  </w:num>
  <w:num w:numId="15">
    <w:abstractNumId w:val="15"/>
  </w:num>
  <w:num w:numId="16">
    <w:abstractNumId w:val="10"/>
  </w:num>
  <w:num w:numId="17">
    <w:abstractNumId w:val="23"/>
  </w:num>
  <w:num w:numId="18">
    <w:abstractNumId w:val="19"/>
  </w:num>
  <w:num w:numId="19">
    <w:abstractNumId w:val="29"/>
  </w:num>
  <w:num w:numId="20">
    <w:abstractNumId w:val="22"/>
  </w:num>
  <w:num w:numId="21">
    <w:abstractNumId w:val="6"/>
  </w:num>
  <w:num w:numId="22">
    <w:abstractNumId w:val="18"/>
  </w:num>
  <w:num w:numId="23">
    <w:abstractNumId w:val="12"/>
  </w:num>
  <w:num w:numId="24">
    <w:abstractNumId w:val="32"/>
  </w:num>
  <w:num w:numId="25">
    <w:abstractNumId w:val="35"/>
  </w:num>
  <w:num w:numId="26">
    <w:abstractNumId w:val="4"/>
  </w:num>
  <w:num w:numId="27">
    <w:abstractNumId w:val="1"/>
  </w:num>
  <w:num w:numId="28">
    <w:abstractNumId w:val="21"/>
  </w:num>
  <w:num w:numId="29">
    <w:abstractNumId w:val="27"/>
  </w:num>
  <w:num w:numId="30">
    <w:abstractNumId w:val="30"/>
  </w:num>
  <w:num w:numId="31">
    <w:abstractNumId w:val="2"/>
  </w:num>
  <w:num w:numId="32">
    <w:abstractNumId w:val="13"/>
  </w:num>
  <w:num w:numId="33">
    <w:abstractNumId w:val="5"/>
  </w:num>
  <w:num w:numId="34">
    <w:abstractNumId w:val="16"/>
  </w:num>
  <w:num w:numId="35">
    <w:abstractNumId w:val="34"/>
  </w:num>
  <w:num w:numId="36">
    <w:abstractNumId w:val="8"/>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DE8"/>
    <w:rsid w:val="000002A3"/>
    <w:rsid w:val="00001004"/>
    <w:rsid w:val="00001031"/>
    <w:rsid w:val="0000119C"/>
    <w:rsid w:val="000025A5"/>
    <w:rsid w:val="00004472"/>
    <w:rsid w:val="000054F2"/>
    <w:rsid w:val="000062B0"/>
    <w:rsid w:val="0000680B"/>
    <w:rsid w:val="0001020F"/>
    <w:rsid w:val="00010C92"/>
    <w:rsid w:val="00013C61"/>
    <w:rsid w:val="00014F97"/>
    <w:rsid w:val="00015803"/>
    <w:rsid w:val="00016687"/>
    <w:rsid w:val="000167E1"/>
    <w:rsid w:val="0001705C"/>
    <w:rsid w:val="000172BE"/>
    <w:rsid w:val="0001780E"/>
    <w:rsid w:val="00020AAF"/>
    <w:rsid w:val="00020DD2"/>
    <w:rsid w:val="00021FBF"/>
    <w:rsid w:val="00022286"/>
    <w:rsid w:val="000227B1"/>
    <w:rsid w:val="00022983"/>
    <w:rsid w:val="00022A57"/>
    <w:rsid w:val="0002409D"/>
    <w:rsid w:val="000246FB"/>
    <w:rsid w:val="00024E0E"/>
    <w:rsid w:val="000269B0"/>
    <w:rsid w:val="00030234"/>
    <w:rsid w:val="00031ACA"/>
    <w:rsid w:val="0003214B"/>
    <w:rsid w:val="00032B37"/>
    <w:rsid w:val="000339ED"/>
    <w:rsid w:val="00033E0B"/>
    <w:rsid w:val="00034807"/>
    <w:rsid w:val="000355CE"/>
    <w:rsid w:val="000408F7"/>
    <w:rsid w:val="00041DD4"/>
    <w:rsid w:val="00042936"/>
    <w:rsid w:val="00042A8A"/>
    <w:rsid w:val="000441CA"/>
    <w:rsid w:val="00044563"/>
    <w:rsid w:val="00044607"/>
    <w:rsid w:val="00044E38"/>
    <w:rsid w:val="00045167"/>
    <w:rsid w:val="00045A18"/>
    <w:rsid w:val="00045E85"/>
    <w:rsid w:val="00047551"/>
    <w:rsid w:val="000505DD"/>
    <w:rsid w:val="00050BA1"/>
    <w:rsid w:val="000526F6"/>
    <w:rsid w:val="00052D94"/>
    <w:rsid w:val="00053129"/>
    <w:rsid w:val="0005337E"/>
    <w:rsid w:val="00053B08"/>
    <w:rsid w:val="00054F1C"/>
    <w:rsid w:val="00056BD5"/>
    <w:rsid w:val="00057661"/>
    <w:rsid w:val="00060A98"/>
    <w:rsid w:val="00060C2F"/>
    <w:rsid w:val="00062139"/>
    <w:rsid w:val="0006227A"/>
    <w:rsid w:val="00062927"/>
    <w:rsid w:val="00063159"/>
    <w:rsid w:val="00064075"/>
    <w:rsid w:val="00064B8A"/>
    <w:rsid w:val="00064D72"/>
    <w:rsid w:val="00065428"/>
    <w:rsid w:val="0006729A"/>
    <w:rsid w:val="00067378"/>
    <w:rsid w:val="00067D66"/>
    <w:rsid w:val="00067FB0"/>
    <w:rsid w:val="00070974"/>
    <w:rsid w:val="00070A62"/>
    <w:rsid w:val="00070EF3"/>
    <w:rsid w:val="00072637"/>
    <w:rsid w:val="000726CE"/>
    <w:rsid w:val="00072822"/>
    <w:rsid w:val="000731AD"/>
    <w:rsid w:val="00073B3C"/>
    <w:rsid w:val="00073D0A"/>
    <w:rsid w:val="0007405A"/>
    <w:rsid w:val="00074436"/>
    <w:rsid w:val="00074440"/>
    <w:rsid w:val="00074849"/>
    <w:rsid w:val="00075467"/>
    <w:rsid w:val="00076357"/>
    <w:rsid w:val="00076CA0"/>
    <w:rsid w:val="000774F5"/>
    <w:rsid w:val="00077ED1"/>
    <w:rsid w:val="00077FA1"/>
    <w:rsid w:val="00080023"/>
    <w:rsid w:val="000800CA"/>
    <w:rsid w:val="00081280"/>
    <w:rsid w:val="00081F35"/>
    <w:rsid w:val="00082826"/>
    <w:rsid w:val="00083478"/>
    <w:rsid w:val="00083E4B"/>
    <w:rsid w:val="00084C12"/>
    <w:rsid w:val="0008546B"/>
    <w:rsid w:val="000858D1"/>
    <w:rsid w:val="00086194"/>
    <w:rsid w:val="00090210"/>
    <w:rsid w:val="00090D67"/>
    <w:rsid w:val="00091525"/>
    <w:rsid w:val="00093065"/>
    <w:rsid w:val="00093AAD"/>
    <w:rsid w:val="0009507C"/>
    <w:rsid w:val="00096B4E"/>
    <w:rsid w:val="000A3ABF"/>
    <w:rsid w:val="000A46D6"/>
    <w:rsid w:val="000A5B00"/>
    <w:rsid w:val="000B20B1"/>
    <w:rsid w:val="000B21A4"/>
    <w:rsid w:val="000B226B"/>
    <w:rsid w:val="000B22C9"/>
    <w:rsid w:val="000B2B6A"/>
    <w:rsid w:val="000B5061"/>
    <w:rsid w:val="000B53CC"/>
    <w:rsid w:val="000B5960"/>
    <w:rsid w:val="000B6172"/>
    <w:rsid w:val="000B675B"/>
    <w:rsid w:val="000B6B19"/>
    <w:rsid w:val="000B714B"/>
    <w:rsid w:val="000C090B"/>
    <w:rsid w:val="000C0BFB"/>
    <w:rsid w:val="000C0F9E"/>
    <w:rsid w:val="000C1B6A"/>
    <w:rsid w:val="000C27B3"/>
    <w:rsid w:val="000C31EA"/>
    <w:rsid w:val="000C3D16"/>
    <w:rsid w:val="000C3D28"/>
    <w:rsid w:val="000C4648"/>
    <w:rsid w:val="000C55BA"/>
    <w:rsid w:val="000D030D"/>
    <w:rsid w:val="000D0393"/>
    <w:rsid w:val="000D1771"/>
    <w:rsid w:val="000D2E03"/>
    <w:rsid w:val="000D5C90"/>
    <w:rsid w:val="000D603A"/>
    <w:rsid w:val="000D6E8E"/>
    <w:rsid w:val="000D72BF"/>
    <w:rsid w:val="000D7B94"/>
    <w:rsid w:val="000E2105"/>
    <w:rsid w:val="000E2817"/>
    <w:rsid w:val="000E334A"/>
    <w:rsid w:val="000E4554"/>
    <w:rsid w:val="000E638B"/>
    <w:rsid w:val="000F0290"/>
    <w:rsid w:val="000F1C3E"/>
    <w:rsid w:val="000F2AF6"/>
    <w:rsid w:val="000F3702"/>
    <w:rsid w:val="000F380D"/>
    <w:rsid w:val="000F4C37"/>
    <w:rsid w:val="000F55C5"/>
    <w:rsid w:val="000F56A6"/>
    <w:rsid w:val="000F65A9"/>
    <w:rsid w:val="00102F4B"/>
    <w:rsid w:val="00102F91"/>
    <w:rsid w:val="00105ED9"/>
    <w:rsid w:val="001068B3"/>
    <w:rsid w:val="00106BE2"/>
    <w:rsid w:val="00107349"/>
    <w:rsid w:val="0010748E"/>
    <w:rsid w:val="001077EF"/>
    <w:rsid w:val="00107A13"/>
    <w:rsid w:val="00107DB7"/>
    <w:rsid w:val="00111492"/>
    <w:rsid w:val="0011348F"/>
    <w:rsid w:val="00115A37"/>
    <w:rsid w:val="00115A63"/>
    <w:rsid w:val="001161F6"/>
    <w:rsid w:val="00117511"/>
    <w:rsid w:val="00117521"/>
    <w:rsid w:val="00117EDB"/>
    <w:rsid w:val="00120401"/>
    <w:rsid w:val="00120425"/>
    <w:rsid w:val="00120D58"/>
    <w:rsid w:val="00121AED"/>
    <w:rsid w:val="00122940"/>
    <w:rsid w:val="00123461"/>
    <w:rsid w:val="00123DD5"/>
    <w:rsid w:val="00123E46"/>
    <w:rsid w:val="00124C38"/>
    <w:rsid w:val="00126A6E"/>
    <w:rsid w:val="00126E09"/>
    <w:rsid w:val="001272E2"/>
    <w:rsid w:val="00127E5C"/>
    <w:rsid w:val="00132E8D"/>
    <w:rsid w:val="00134500"/>
    <w:rsid w:val="00134DE9"/>
    <w:rsid w:val="00136E45"/>
    <w:rsid w:val="001404B5"/>
    <w:rsid w:val="001408C2"/>
    <w:rsid w:val="001409DB"/>
    <w:rsid w:val="001421F2"/>
    <w:rsid w:val="00142A98"/>
    <w:rsid w:val="00142F1F"/>
    <w:rsid w:val="00143821"/>
    <w:rsid w:val="0014772A"/>
    <w:rsid w:val="00147B8A"/>
    <w:rsid w:val="00147E4A"/>
    <w:rsid w:val="001515D7"/>
    <w:rsid w:val="001523DE"/>
    <w:rsid w:val="001528B2"/>
    <w:rsid w:val="00152A6A"/>
    <w:rsid w:val="00152ABA"/>
    <w:rsid w:val="00152B77"/>
    <w:rsid w:val="00156A78"/>
    <w:rsid w:val="00157A6D"/>
    <w:rsid w:val="00160247"/>
    <w:rsid w:val="00160514"/>
    <w:rsid w:val="001605C0"/>
    <w:rsid w:val="00160FDE"/>
    <w:rsid w:val="00161317"/>
    <w:rsid w:val="001615EA"/>
    <w:rsid w:val="00162113"/>
    <w:rsid w:val="001627BB"/>
    <w:rsid w:val="00162A26"/>
    <w:rsid w:val="00162ADE"/>
    <w:rsid w:val="00162DA2"/>
    <w:rsid w:val="00164106"/>
    <w:rsid w:val="001644A3"/>
    <w:rsid w:val="001646EE"/>
    <w:rsid w:val="00164DC6"/>
    <w:rsid w:val="00165045"/>
    <w:rsid w:val="001675C6"/>
    <w:rsid w:val="00170E77"/>
    <w:rsid w:val="0017679D"/>
    <w:rsid w:val="001815B5"/>
    <w:rsid w:val="00184785"/>
    <w:rsid w:val="00185AFA"/>
    <w:rsid w:val="001860AF"/>
    <w:rsid w:val="001901D4"/>
    <w:rsid w:val="00191B4D"/>
    <w:rsid w:val="00192B2A"/>
    <w:rsid w:val="00193D0C"/>
    <w:rsid w:val="00195E5C"/>
    <w:rsid w:val="00197436"/>
    <w:rsid w:val="00197C27"/>
    <w:rsid w:val="001A02EE"/>
    <w:rsid w:val="001A1212"/>
    <w:rsid w:val="001A1D15"/>
    <w:rsid w:val="001A264C"/>
    <w:rsid w:val="001A3398"/>
    <w:rsid w:val="001A3A69"/>
    <w:rsid w:val="001A5D7F"/>
    <w:rsid w:val="001A6485"/>
    <w:rsid w:val="001A7211"/>
    <w:rsid w:val="001A7501"/>
    <w:rsid w:val="001A7E1D"/>
    <w:rsid w:val="001B027F"/>
    <w:rsid w:val="001B22CD"/>
    <w:rsid w:val="001B3207"/>
    <w:rsid w:val="001B3420"/>
    <w:rsid w:val="001B41B1"/>
    <w:rsid w:val="001B47A1"/>
    <w:rsid w:val="001B50D8"/>
    <w:rsid w:val="001B60A4"/>
    <w:rsid w:val="001B663C"/>
    <w:rsid w:val="001C0195"/>
    <w:rsid w:val="001C095C"/>
    <w:rsid w:val="001C1B66"/>
    <w:rsid w:val="001C1ED7"/>
    <w:rsid w:val="001C3A90"/>
    <w:rsid w:val="001C4298"/>
    <w:rsid w:val="001C4AF6"/>
    <w:rsid w:val="001C62C7"/>
    <w:rsid w:val="001C6D5E"/>
    <w:rsid w:val="001C741B"/>
    <w:rsid w:val="001C74E3"/>
    <w:rsid w:val="001C7C75"/>
    <w:rsid w:val="001D08C6"/>
    <w:rsid w:val="001D2AFD"/>
    <w:rsid w:val="001D4E68"/>
    <w:rsid w:val="001D54DC"/>
    <w:rsid w:val="001D579D"/>
    <w:rsid w:val="001D5A25"/>
    <w:rsid w:val="001D6805"/>
    <w:rsid w:val="001D7674"/>
    <w:rsid w:val="001D7FAE"/>
    <w:rsid w:val="001E08CB"/>
    <w:rsid w:val="001E19F0"/>
    <w:rsid w:val="001E2032"/>
    <w:rsid w:val="001E249F"/>
    <w:rsid w:val="001E309D"/>
    <w:rsid w:val="001E3F8A"/>
    <w:rsid w:val="001E4D43"/>
    <w:rsid w:val="001E5933"/>
    <w:rsid w:val="001E5F8B"/>
    <w:rsid w:val="001E64BE"/>
    <w:rsid w:val="001E6BBF"/>
    <w:rsid w:val="001E6D49"/>
    <w:rsid w:val="001E751D"/>
    <w:rsid w:val="001F1F6C"/>
    <w:rsid w:val="001F2839"/>
    <w:rsid w:val="001F4994"/>
    <w:rsid w:val="001F5355"/>
    <w:rsid w:val="001F565C"/>
    <w:rsid w:val="001F59E9"/>
    <w:rsid w:val="001F6BF9"/>
    <w:rsid w:val="001F7E87"/>
    <w:rsid w:val="002010C3"/>
    <w:rsid w:val="00201682"/>
    <w:rsid w:val="002054C3"/>
    <w:rsid w:val="002060E0"/>
    <w:rsid w:val="0020611B"/>
    <w:rsid w:val="002109D3"/>
    <w:rsid w:val="00211103"/>
    <w:rsid w:val="00214CA0"/>
    <w:rsid w:val="00215678"/>
    <w:rsid w:val="00216F54"/>
    <w:rsid w:val="00217551"/>
    <w:rsid w:val="0022148E"/>
    <w:rsid w:val="00221749"/>
    <w:rsid w:val="002229BB"/>
    <w:rsid w:val="00223B74"/>
    <w:rsid w:val="00225094"/>
    <w:rsid w:val="002252A6"/>
    <w:rsid w:val="00225E84"/>
    <w:rsid w:val="0022716C"/>
    <w:rsid w:val="00227AC1"/>
    <w:rsid w:val="002300AE"/>
    <w:rsid w:val="00230347"/>
    <w:rsid w:val="00231A52"/>
    <w:rsid w:val="0023201F"/>
    <w:rsid w:val="00232888"/>
    <w:rsid w:val="00233796"/>
    <w:rsid w:val="0023590F"/>
    <w:rsid w:val="00237BCE"/>
    <w:rsid w:val="00237C23"/>
    <w:rsid w:val="00240088"/>
    <w:rsid w:val="00240354"/>
    <w:rsid w:val="00240C50"/>
    <w:rsid w:val="00240E26"/>
    <w:rsid w:val="00240E3A"/>
    <w:rsid w:val="0024211F"/>
    <w:rsid w:val="00242C55"/>
    <w:rsid w:val="00242ED0"/>
    <w:rsid w:val="00243E17"/>
    <w:rsid w:val="0024544D"/>
    <w:rsid w:val="00245A7B"/>
    <w:rsid w:val="00246FD3"/>
    <w:rsid w:val="0025298D"/>
    <w:rsid w:val="00254422"/>
    <w:rsid w:val="0025556B"/>
    <w:rsid w:val="00255851"/>
    <w:rsid w:val="002574AC"/>
    <w:rsid w:val="00261782"/>
    <w:rsid w:val="00262452"/>
    <w:rsid w:val="002635E9"/>
    <w:rsid w:val="002637FF"/>
    <w:rsid w:val="00263804"/>
    <w:rsid w:val="002643FD"/>
    <w:rsid w:val="0026460D"/>
    <w:rsid w:val="00264A16"/>
    <w:rsid w:val="002652AB"/>
    <w:rsid w:val="00266E35"/>
    <w:rsid w:val="00267283"/>
    <w:rsid w:val="002673CC"/>
    <w:rsid w:val="0026748A"/>
    <w:rsid w:val="002701CA"/>
    <w:rsid w:val="00270849"/>
    <w:rsid w:val="00271CDA"/>
    <w:rsid w:val="00272181"/>
    <w:rsid w:val="00273012"/>
    <w:rsid w:val="00273AA0"/>
    <w:rsid w:val="00273BBB"/>
    <w:rsid w:val="00275231"/>
    <w:rsid w:val="00280E6D"/>
    <w:rsid w:val="002822C2"/>
    <w:rsid w:val="002829A2"/>
    <w:rsid w:val="00283A1C"/>
    <w:rsid w:val="00283F0F"/>
    <w:rsid w:val="00287A09"/>
    <w:rsid w:val="0029023B"/>
    <w:rsid w:val="002919F9"/>
    <w:rsid w:val="00291AEF"/>
    <w:rsid w:val="00292D4A"/>
    <w:rsid w:val="00293BC1"/>
    <w:rsid w:val="0029541A"/>
    <w:rsid w:val="00295538"/>
    <w:rsid w:val="00295670"/>
    <w:rsid w:val="0029710B"/>
    <w:rsid w:val="002975D1"/>
    <w:rsid w:val="00297D01"/>
    <w:rsid w:val="002A08AB"/>
    <w:rsid w:val="002A2076"/>
    <w:rsid w:val="002A278B"/>
    <w:rsid w:val="002A34CE"/>
    <w:rsid w:val="002A4B3B"/>
    <w:rsid w:val="002A4F41"/>
    <w:rsid w:val="002A68C4"/>
    <w:rsid w:val="002A6FF3"/>
    <w:rsid w:val="002A759B"/>
    <w:rsid w:val="002B0837"/>
    <w:rsid w:val="002B0F8C"/>
    <w:rsid w:val="002B101A"/>
    <w:rsid w:val="002B1DE8"/>
    <w:rsid w:val="002B1F93"/>
    <w:rsid w:val="002B371D"/>
    <w:rsid w:val="002B4DB5"/>
    <w:rsid w:val="002B4EFE"/>
    <w:rsid w:val="002B6A3D"/>
    <w:rsid w:val="002B7239"/>
    <w:rsid w:val="002B7E80"/>
    <w:rsid w:val="002C04EA"/>
    <w:rsid w:val="002C133C"/>
    <w:rsid w:val="002C1C64"/>
    <w:rsid w:val="002C4038"/>
    <w:rsid w:val="002C4C1B"/>
    <w:rsid w:val="002C5E57"/>
    <w:rsid w:val="002C6DE1"/>
    <w:rsid w:val="002C7A08"/>
    <w:rsid w:val="002D07EF"/>
    <w:rsid w:val="002D158E"/>
    <w:rsid w:val="002D2DD6"/>
    <w:rsid w:val="002D32F7"/>
    <w:rsid w:val="002D3BED"/>
    <w:rsid w:val="002D60A4"/>
    <w:rsid w:val="002D68AF"/>
    <w:rsid w:val="002E14A4"/>
    <w:rsid w:val="002E14D9"/>
    <w:rsid w:val="002E3442"/>
    <w:rsid w:val="002E597D"/>
    <w:rsid w:val="002E68F8"/>
    <w:rsid w:val="002E752B"/>
    <w:rsid w:val="002F26BF"/>
    <w:rsid w:val="002F432F"/>
    <w:rsid w:val="002F4332"/>
    <w:rsid w:val="002F45EC"/>
    <w:rsid w:val="002F4846"/>
    <w:rsid w:val="002F4A2E"/>
    <w:rsid w:val="002F5B4B"/>
    <w:rsid w:val="002F7963"/>
    <w:rsid w:val="003009D2"/>
    <w:rsid w:val="00300DDB"/>
    <w:rsid w:val="00300E7B"/>
    <w:rsid w:val="003017EE"/>
    <w:rsid w:val="00303996"/>
    <w:rsid w:val="0030679A"/>
    <w:rsid w:val="003078A5"/>
    <w:rsid w:val="00310D86"/>
    <w:rsid w:val="0031196A"/>
    <w:rsid w:val="00312338"/>
    <w:rsid w:val="0031309A"/>
    <w:rsid w:val="003134A9"/>
    <w:rsid w:val="00315CBD"/>
    <w:rsid w:val="00315D9E"/>
    <w:rsid w:val="00317F0C"/>
    <w:rsid w:val="0032006B"/>
    <w:rsid w:val="003207BF"/>
    <w:rsid w:val="003213C4"/>
    <w:rsid w:val="003219E9"/>
    <w:rsid w:val="00321F7C"/>
    <w:rsid w:val="0032238A"/>
    <w:rsid w:val="003228EE"/>
    <w:rsid w:val="00324131"/>
    <w:rsid w:val="003244B7"/>
    <w:rsid w:val="00324A95"/>
    <w:rsid w:val="003251E9"/>
    <w:rsid w:val="003254D4"/>
    <w:rsid w:val="00325A84"/>
    <w:rsid w:val="00325AC4"/>
    <w:rsid w:val="00326F29"/>
    <w:rsid w:val="003270C1"/>
    <w:rsid w:val="00331445"/>
    <w:rsid w:val="003336D3"/>
    <w:rsid w:val="00333792"/>
    <w:rsid w:val="003379A4"/>
    <w:rsid w:val="003423E3"/>
    <w:rsid w:val="00344792"/>
    <w:rsid w:val="00345423"/>
    <w:rsid w:val="003464A7"/>
    <w:rsid w:val="003465C3"/>
    <w:rsid w:val="003467EC"/>
    <w:rsid w:val="0035045E"/>
    <w:rsid w:val="00350FDC"/>
    <w:rsid w:val="003528E2"/>
    <w:rsid w:val="00353783"/>
    <w:rsid w:val="003538F6"/>
    <w:rsid w:val="00353A5D"/>
    <w:rsid w:val="00353EE4"/>
    <w:rsid w:val="00355754"/>
    <w:rsid w:val="00355EF8"/>
    <w:rsid w:val="003563C3"/>
    <w:rsid w:val="00356CFE"/>
    <w:rsid w:val="00357E41"/>
    <w:rsid w:val="00361923"/>
    <w:rsid w:val="00362670"/>
    <w:rsid w:val="00363975"/>
    <w:rsid w:val="00363A48"/>
    <w:rsid w:val="00364D43"/>
    <w:rsid w:val="00365854"/>
    <w:rsid w:val="00366A61"/>
    <w:rsid w:val="00367190"/>
    <w:rsid w:val="00373C15"/>
    <w:rsid w:val="00374A4A"/>
    <w:rsid w:val="0037571C"/>
    <w:rsid w:val="00375EC6"/>
    <w:rsid w:val="00376570"/>
    <w:rsid w:val="003766D1"/>
    <w:rsid w:val="00381BB3"/>
    <w:rsid w:val="00382D6C"/>
    <w:rsid w:val="0038397A"/>
    <w:rsid w:val="00383B08"/>
    <w:rsid w:val="00383EA1"/>
    <w:rsid w:val="0038757A"/>
    <w:rsid w:val="003875CB"/>
    <w:rsid w:val="00387618"/>
    <w:rsid w:val="00390752"/>
    <w:rsid w:val="003911D1"/>
    <w:rsid w:val="00391876"/>
    <w:rsid w:val="00391890"/>
    <w:rsid w:val="00394151"/>
    <w:rsid w:val="0039471E"/>
    <w:rsid w:val="00394D8D"/>
    <w:rsid w:val="00394F66"/>
    <w:rsid w:val="00395A9B"/>
    <w:rsid w:val="00397CBE"/>
    <w:rsid w:val="003A0B59"/>
    <w:rsid w:val="003A19EC"/>
    <w:rsid w:val="003A2F3D"/>
    <w:rsid w:val="003A498C"/>
    <w:rsid w:val="003A5996"/>
    <w:rsid w:val="003A75B1"/>
    <w:rsid w:val="003B0A49"/>
    <w:rsid w:val="003B0D1D"/>
    <w:rsid w:val="003B10CF"/>
    <w:rsid w:val="003B225C"/>
    <w:rsid w:val="003B2419"/>
    <w:rsid w:val="003B281E"/>
    <w:rsid w:val="003B30A7"/>
    <w:rsid w:val="003B57E2"/>
    <w:rsid w:val="003B5D45"/>
    <w:rsid w:val="003B61A9"/>
    <w:rsid w:val="003B757A"/>
    <w:rsid w:val="003B7CDE"/>
    <w:rsid w:val="003C133A"/>
    <w:rsid w:val="003C1501"/>
    <w:rsid w:val="003C1B48"/>
    <w:rsid w:val="003C1C48"/>
    <w:rsid w:val="003C31DC"/>
    <w:rsid w:val="003C3A57"/>
    <w:rsid w:val="003C4F05"/>
    <w:rsid w:val="003C63E7"/>
    <w:rsid w:val="003C6EC4"/>
    <w:rsid w:val="003D0985"/>
    <w:rsid w:val="003D1602"/>
    <w:rsid w:val="003D3334"/>
    <w:rsid w:val="003D35F5"/>
    <w:rsid w:val="003D3A47"/>
    <w:rsid w:val="003D3A84"/>
    <w:rsid w:val="003D5E6B"/>
    <w:rsid w:val="003E086C"/>
    <w:rsid w:val="003E0CC8"/>
    <w:rsid w:val="003E1505"/>
    <w:rsid w:val="003E228F"/>
    <w:rsid w:val="003E3036"/>
    <w:rsid w:val="003E36C9"/>
    <w:rsid w:val="003E48AB"/>
    <w:rsid w:val="003E5128"/>
    <w:rsid w:val="003E7361"/>
    <w:rsid w:val="003F010B"/>
    <w:rsid w:val="003F0D82"/>
    <w:rsid w:val="003F177B"/>
    <w:rsid w:val="003F282A"/>
    <w:rsid w:val="003F35CA"/>
    <w:rsid w:val="003F71AB"/>
    <w:rsid w:val="0040006C"/>
    <w:rsid w:val="00400244"/>
    <w:rsid w:val="00400DD7"/>
    <w:rsid w:val="004027EF"/>
    <w:rsid w:val="00402F1C"/>
    <w:rsid w:val="00403D79"/>
    <w:rsid w:val="00404770"/>
    <w:rsid w:val="004049E6"/>
    <w:rsid w:val="00404AFF"/>
    <w:rsid w:val="00405FA9"/>
    <w:rsid w:val="00406082"/>
    <w:rsid w:val="00406B05"/>
    <w:rsid w:val="0040752E"/>
    <w:rsid w:val="00411A62"/>
    <w:rsid w:val="00414548"/>
    <w:rsid w:val="00415BAB"/>
    <w:rsid w:val="00416BC9"/>
    <w:rsid w:val="004215E4"/>
    <w:rsid w:val="00421903"/>
    <w:rsid w:val="00421EC8"/>
    <w:rsid w:val="00421FB8"/>
    <w:rsid w:val="00422402"/>
    <w:rsid w:val="004224DD"/>
    <w:rsid w:val="00422CB1"/>
    <w:rsid w:val="00423721"/>
    <w:rsid w:val="004243EF"/>
    <w:rsid w:val="0042440C"/>
    <w:rsid w:val="00427CE9"/>
    <w:rsid w:val="00431746"/>
    <w:rsid w:val="00431C3F"/>
    <w:rsid w:val="00432424"/>
    <w:rsid w:val="004335D3"/>
    <w:rsid w:val="00433A19"/>
    <w:rsid w:val="004347F2"/>
    <w:rsid w:val="00435FBD"/>
    <w:rsid w:val="00436680"/>
    <w:rsid w:val="00436A37"/>
    <w:rsid w:val="00442B3E"/>
    <w:rsid w:val="004441BF"/>
    <w:rsid w:val="00444A93"/>
    <w:rsid w:val="00445B21"/>
    <w:rsid w:val="00446832"/>
    <w:rsid w:val="00447E50"/>
    <w:rsid w:val="00450F1B"/>
    <w:rsid w:val="004519A5"/>
    <w:rsid w:val="00452C11"/>
    <w:rsid w:val="004531F4"/>
    <w:rsid w:val="004559B3"/>
    <w:rsid w:val="00456FB2"/>
    <w:rsid w:val="0045743B"/>
    <w:rsid w:val="00460C36"/>
    <w:rsid w:val="004613FA"/>
    <w:rsid w:val="0046752D"/>
    <w:rsid w:val="00467C28"/>
    <w:rsid w:val="00470A18"/>
    <w:rsid w:val="00471DA8"/>
    <w:rsid w:val="00472B0C"/>
    <w:rsid w:val="00473DA6"/>
    <w:rsid w:val="004740BB"/>
    <w:rsid w:val="00474359"/>
    <w:rsid w:val="00474A96"/>
    <w:rsid w:val="00477270"/>
    <w:rsid w:val="00477747"/>
    <w:rsid w:val="00477BDF"/>
    <w:rsid w:val="00480206"/>
    <w:rsid w:val="004822CB"/>
    <w:rsid w:val="00484B52"/>
    <w:rsid w:val="00485200"/>
    <w:rsid w:val="0048628B"/>
    <w:rsid w:val="004870FD"/>
    <w:rsid w:val="004914C5"/>
    <w:rsid w:val="00492E28"/>
    <w:rsid w:val="00493268"/>
    <w:rsid w:val="004936A3"/>
    <w:rsid w:val="0049438D"/>
    <w:rsid w:val="00494551"/>
    <w:rsid w:val="00494B92"/>
    <w:rsid w:val="00496582"/>
    <w:rsid w:val="00496C2D"/>
    <w:rsid w:val="004977CA"/>
    <w:rsid w:val="004A2482"/>
    <w:rsid w:val="004A30AE"/>
    <w:rsid w:val="004A43D2"/>
    <w:rsid w:val="004A4FE7"/>
    <w:rsid w:val="004A52F0"/>
    <w:rsid w:val="004A628F"/>
    <w:rsid w:val="004A6467"/>
    <w:rsid w:val="004A7F79"/>
    <w:rsid w:val="004B11FD"/>
    <w:rsid w:val="004B23EF"/>
    <w:rsid w:val="004B2C2A"/>
    <w:rsid w:val="004B3F8C"/>
    <w:rsid w:val="004C158E"/>
    <w:rsid w:val="004C33BA"/>
    <w:rsid w:val="004C37B9"/>
    <w:rsid w:val="004C4309"/>
    <w:rsid w:val="004C5032"/>
    <w:rsid w:val="004C525B"/>
    <w:rsid w:val="004C5B4B"/>
    <w:rsid w:val="004C6C8D"/>
    <w:rsid w:val="004C6C9F"/>
    <w:rsid w:val="004C74DA"/>
    <w:rsid w:val="004D141A"/>
    <w:rsid w:val="004D1960"/>
    <w:rsid w:val="004D3298"/>
    <w:rsid w:val="004D45A8"/>
    <w:rsid w:val="004D4CBF"/>
    <w:rsid w:val="004D5295"/>
    <w:rsid w:val="004D548B"/>
    <w:rsid w:val="004D6B13"/>
    <w:rsid w:val="004E18BF"/>
    <w:rsid w:val="004E2EA9"/>
    <w:rsid w:val="004E4C8C"/>
    <w:rsid w:val="004E6515"/>
    <w:rsid w:val="004E6C3D"/>
    <w:rsid w:val="004E6D18"/>
    <w:rsid w:val="004E77EC"/>
    <w:rsid w:val="004E7DC5"/>
    <w:rsid w:val="004F0331"/>
    <w:rsid w:val="004F2E78"/>
    <w:rsid w:val="004F3600"/>
    <w:rsid w:val="004F4277"/>
    <w:rsid w:val="004F5677"/>
    <w:rsid w:val="004F5DF4"/>
    <w:rsid w:val="004F7626"/>
    <w:rsid w:val="004F7748"/>
    <w:rsid w:val="004F7944"/>
    <w:rsid w:val="004F7B4D"/>
    <w:rsid w:val="00501A36"/>
    <w:rsid w:val="00502675"/>
    <w:rsid w:val="005034A6"/>
    <w:rsid w:val="0050352A"/>
    <w:rsid w:val="005045C5"/>
    <w:rsid w:val="00505678"/>
    <w:rsid w:val="005070E1"/>
    <w:rsid w:val="00507F52"/>
    <w:rsid w:val="00510B4D"/>
    <w:rsid w:val="00511850"/>
    <w:rsid w:val="005130C8"/>
    <w:rsid w:val="005138CF"/>
    <w:rsid w:val="00515763"/>
    <w:rsid w:val="00516443"/>
    <w:rsid w:val="0051650D"/>
    <w:rsid w:val="00516B1D"/>
    <w:rsid w:val="00516C81"/>
    <w:rsid w:val="00517D04"/>
    <w:rsid w:val="0052370A"/>
    <w:rsid w:val="00524738"/>
    <w:rsid w:val="005249AF"/>
    <w:rsid w:val="00525E33"/>
    <w:rsid w:val="005262EC"/>
    <w:rsid w:val="005267F4"/>
    <w:rsid w:val="00526F8B"/>
    <w:rsid w:val="00527821"/>
    <w:rsid w:val="00532D77"/>
    <w:rsid w:val="00533636"/>
    <w:rsid w:val="0053489C"/>
    <w:rsid w:val="00535A19"/>
    <w:rsid w:val="00535FA8"/>
    <w:rsid w:val="0053697F"/>
    <w:rsid w:val="00536EBE"/>
    <w:rsid w:val="00537DC3"/>
    <w:rsid w:val="00541A7D"/>
    <w:rsid w:val="00543E10"/>
    <w:rsid w:val="00544CDE"/>
    <w:rsid w:val="00545DF7"/>
    <w:rsid w:val="00545E56"/>
    <w:rsid w:val="0054647D"/>
    <w:rsid w:val="00547D19"/>
    <w:rsid w:val="00547D5A"/>
    <w:rsid w:val="00550AEA"/>
    <w:rsid w:val="005514B6"/>
    <w:rsid w:val="00552D5A"/>
    <w:rsid w:val="00552E5E"/>
    <w:rsid w:val="0055346F"/>
    <w:rsid w:val="005539CA"/>
    <w:rsid w:val="005544D8"/>
    <w:rsid w:val="005550F5"/>
    <w:rsid w:val="00555669"/>
    <w:rsid w:val="00556439"/>
    <w:rsid w:val="005621B5"/>
    <w:rsid w:val="00563796"/>
    <w:rsid w:val="00566492"/>
    <w:rsid w:val="005704F6"/>
    <w:rsid w:val="005728D7"/>
    <w:rsid w:val="005738EE"/>
    <w:rsid w:val="0057447D"/>
    <w:rsid w:val="005746C9"/>
    <w:rsid w:val="00574A50"/>
    <w:rsid w:val="00574AA1"/>
    <w:rsid w:val="00574E21"/>
    <w:rsid w:val="005758F3"/>
    <w:rsid w:val="00576018"/>
    <w:rsid w:val="00576EEF"/>
    <w:rsid w:val="00577DB9"/>
    <w:rsid w:val="00581D80"/>
    <w:rsid w:val="00582425"/>
    <w:rsid w:val="00583016"/>
    <w:rsid w:val="0058413D"/>
    <w:rsid w:val="00584234"/>
    <w:rsid w:val="00585B44"/>
    <w:rsid w:val="00586798"/>
    <w:rsid w:val="00592162"/>
    <w:rsid w:val="00592D52"/>
    <w:rsid w:val="00592EE8"/>
    <w:rsid w:val="0059537D"/>
    <w:rsid w:val="0059584E"/>
    <w:rsid w:val="0059640A"/>
    <w:rsid w:val="00596C3E"/>
    <w:rsid w:val="00597BCA"/>
    <w:rsid w:val="005A172F"/>
    <w:rsid w:val="005A3380"/>
    <w:rsid w:val="005A41AB"/>
    <w:rsid w:val="005A464F"/>
    <w:rsid w:val="005A6625"/>
    <w:rsid w:val="005A724C"/>
    <w:rsid w:val="005A7D21"/>
    <w:rsid w:val="005B00B9"/>
    <w:rsid w:val="005B19D9"/>
    <w:rsid w:val="005B26A1"/>
    <w:rsid w:val="005B2ADB"/>
    <w:rsid w:val="005B2DB1"/>
    <w:rsid w:val="005B3258"/>
    <w:rsid w:val="005B38A9"/>
    <w:rsid w:val="005B3A8C"/>
    <w:rsid w:val="005B4658"/>
    <w:rsid w:val="005B5337"/>
    <w:rsid w:val="005B599A"/>
    <w:rsid w:val="005B6FEE"/>
    <w:rsid w:val="005B72EC"/>
    <w:rsid w:val="005B74A6"/>
    <w:rsid w:val="005C1482"/>
    <w:rsid w:val="005C3558"/>
    <w:rsid w:val="005C4A07"/>
    <w:rsid w:val="005D005D"/>
    <w:rsid w:val="005D0452"/>
    <w:rsid w:val="005D0B08"/>
    <w:rsid w:val="005D18BD"/>
    <w:rsid w:val="005D27E0"/>
    <w:rsid w:val="005D2BFE"/>
    <w:rsid w:val="005D2D4D"/>
    <w:rsid w:val="005D3730"/>
    <w:rsid w:val="005D3D33"/>
    <w:rsid w:val="005D5088"/>
    <w:rsid w:val="005D5D82"/>
    <w:rsid w:val="005D68CD"/>
    <w:rsid w:val="005D7C75"/>
    <w:rsid w:val="005D7D4F"/>
    <w:rsid w:val="005E0366"/>
    <w:rsid w:val="005E038A"/>
    <w:rsid w:val="005E1123"/>
    <w:rsid w:val="005E1A9D"/>
    <w:rsid w:val="005E2318"/>
    <w:rsid w:val="005E3979"/>
    <w:rsid w:val="005E3BD0"/>
    <w:rsid w:val="005E3D48"/>
    <w:rsid w:val="005E422E"/>
    <w:rsid w:val="005E4548"/>
    <w:rsid w:val="005E458D"/>
    <w:rsid w:val="005E4CC1"/>
    <w:rsid w:val="005E4DD2"/>
    <w:rsid w:val="005E5179"/>
    <w:rsid w:val="005E5F54"/>
    <w:rsid w:val="005E772F"/>
    <w:rsid w:val="005F1249"/>
    <w:rsid w:val="005F2144"/>
    <w:rsid w:val="005F297A"/>
    <w:rsid w:val="005F3F90"/>
    <w:rsid w:val="005F43B8"/>
    <w:rsid w:val="005F44A4"/>
    <w:rsid w:val="005F544D"/>
    <w:rsid w:val="005F6337"/>
    <w:rsid w:val="005F698A"/>
    <w:rsid w:val="005F6ADF"/>
    <w:rsid w:val="005F7263"/>
    <w:rsid w:val="005F7CC2"/>
    <w:rsid w:val="00601B23"/>
    <w:rsid w:val="0060228F"/>
    <w:rsid w:val="00602F75"/>
    <w:rsid w:val="0060390B"/>
    <w:rsid w:val="006054A7"/>
    <w:rsid w:val="00605792"/>
    <w:rsid w:val="00605AAA"/>
    <w:rsid w:val="00605F2D"/>
    <w:rsid w:val="006065D4"/>
    <w:rsid w:val="00606BB7"/>
    <w:rsid w:val="00610136"/>
    <w:rsid w:val="0061121D"/>
    <w:rsid w:val="006116D4"/>
    <w:rsid w:val="00612E1E"/>
    <w:rsid w:val="00613680"/>
    <w:rsid w:val="00613DDD"/>
    <w:rsid w:val="00614225"/>
    <w:rsid w:val="00616225"/>
    <w:rsid w:val="00620DC6"/>
    <w:rsid w:val="00622FE4"/>
    <w:rsid w:val="00623A78"/>
    <w:rsid w:val="00624A09"/>
    <w:rsid w:val="006259D3"/>
    <w:rsid w:val="00625A2E"/>
    <w:rsid w:val="00626C20"/>
    <w:rsid w:val="00627B06"/>
    <w:rsid w:val="00631137"/>
    <w:rsid w:val="00632929"/>
    <w:rsid w:val="00633257"/>
    <w:rsid w:val="00633C9D"/>
    <w:rsid w:val="00633E22"/>
    <w:rsid w:val="00634036"/>
    <w:rsid w:val="0063448A"/>
    <w:rsid w:val="00636226"/>
    <w:rsid w:val="00637325"/>
    <w:rsid w:val="0064053C"/>
    <w:rsid w:val="006433E5"/>
    <w:rsid w:val="00643FA1"/>
    <w:rsid w:val="006445C0"/>
    <w:rsid w:val="006446D7"/>
    <w:rsid w:val="00646BD3"/>
    <w:rsid w:val="00647040"/>
    <w:rsid w:val="006470FF"/>
    <w:rsid w:val="00647CB1"/>
    <w:rsid w:val="00647D3A"/>
    <w:rsid w:val="00647DFF"/>
    <w:rsid w:val="006512A7"/>
    <w:rsid w:val="00651992"/>
    <w:rsid w:val="00651B74"/>
    <w:rsid w:val="0065217B"/>
    <w:rsid w:val="00652671"/>
    <w:rsid w:val="00654E56"/>
    <w:rsid w:val="00655EA2"/>
    <w:rsid w:val="00656D43"/>
    <w:rsid w:val="00660E70"/>
    <w:rsid w:val="00661BED"/>
    <w:rsid w:val="0066254B"/>
    <w:rsid w:val="00663676"/>
    <w:rsid w:val="006639FA"/>
    <w:rsid w:val="0066434E"/>
    <w:rsid w:val="00664A2A"/>
    <w:rsid w:val="00664CD6"/>
    <w:rsid w:val="00664D02"/>
    <w:rsid w:val="00665A99"/>
    <w:rsid w:val="00665EE3"/>
    <w:rsid w:val="00666A9B"/>
    <w:rsid w:val="006673AE"/>
    <w:rsid w:val="006678EF"/>
    <w:rsid w:val="00667DFC"/>
    <w:rsid w:val="00667E22"/>
    <w:rsid w:val="00672A96"/>
    <w:rsid w:val="00673F7A"/>
    <w:rsid w:val="00674348"/>
    <w:rsid w:val="00675311"/>
    <w:rsid w:val="006770A0"/>
    <w:rsid w:val="00680F81"/>
    <w:rsid w:val="00681B0B"/>
    <w:rsid w:val="00682EDA"/>
    <w:rsid w:val="00683709"/>
    <w:rsid w:val="006843DC"/>
    <w:rsid w:val="006844D7"/>
    <w:rsid w:val="00685D56"/>
    <w:rsid w:val="00686673"/>
    <w:rsid w:val="00686A69"/>
    <w:rsid w:val="00687448"/>
    <w:rsid w:val="0068759F"/>
    <w:rsid w:val="0069016F"/>
    <w:rsid w:val="006906AE"/>
    <w:rsid w:val="0069083C"/>
    <w:rsid w:val="00690BAC"/>
    <w:rsid w:val="00696659"/>
    <w:rsid w:val="00696BED"/>
    <w:rsid w:val="00697C85"/>
    <w:rsid w:val="006A0BA3"/>
    <w:rsid w:val="006A165B"/>
    <w:rsid w:val="006A167A"/>
    <w:rsid w:val="006A2E8F"/>
    <w:rsid w:val="006A37C0"/>
    <w:rsid w:val="006A4F23"/>
    <w:rsid w:val="006A6B97"/>
    <w:rsid w:val="006A72A5"/>
    <w:rsid w:val="006A763B"/>
    <w:rsid w:val="006A7A11"/>
    <w:rsid w:val="006A7D9F"/>
    <w:rsid w:val="006B0BF3"/>
    <w:rsid w:val="006B1E32"/>
    <w:rsid w:val="006B27A2"/>
    <w:rsid w:val="006B2CCA"/>
    <w:rsid w:val="006B2E96"/>
    <w:rsid w:val="006B3156"/>
    <w:rsid w:val="006B3C03"/>
    <w:rsid w:val="006B41BC"/>
    <w:rsid w:val="006B41F2"/>
    <w:rsid w:val="006B424B"/>
    <w:rsid w:val="006B5CB1"/>
    <w:rsid w:val="006B5E33"/>
    <w:rsid w:val="006B6964"/>
    <w:rsid w:val="006B6CDF"/>
    <w:rsid w:val="006C0532"/>
    <w:rsid w:val="006C1142"/>
    <w:rsid w:val="006C18DC"/>
    <w:rsid w:val="006C1D8A"/>
    <w:rsid w:val="006C226C"/>
    <w:rsid w:val="006C24BD"/>
    <w:rsid w:val="006C2598"/>
    <w:rsid w:val="006C328B"/>
    <w:rsid w:val="006C3BD2"/>
    <w:rsid w:val="006C5C9C"/>
    <w:rsid w:val="006C6ED7"/>
    <w:rsid w:val="006C7147"/>
    <w:rsid w:val="006D5854"/>
    <w:rsid w:val="006D63DE"/>
    <w:rsid w:val="006D6615"/>
    <w:rsid w:val="006D7F5E"/>
    <w:rsid w:val="006E03AB"/>
    <w:rsid w:val="006E0D68"/>
    <w:rsid w:val="006E1367"/>
    <w:rsid w:val="006E1739"/>
    <w:rsid w:val="006E1B10"/>
    <w:rsid w:val="006E34C5"/>
    <w:rsid w:val="006E4BFD"/>
    <w:rsid w:val="006E6581"/>
    <w:rsid w:val="006E70BB"/>
    <w:rsid w:val="006E7630"/>
    <w:rsid w:val="006E7C09"/>
    <w:rsid w:val="006F0D90"/>
    <w:rsid w:val="006F0ED0"/>
    <w:rsid w:val="006F1FF7"/>
    <w:rsid w:val="006F212C"/>
    <w:rsid w:val="006F23A6"/>
    <w:rsid w:val="006F29CE"/>
    <w:rsid w:val="006F2A0C"/>
    <w:rsid w:val="006F2FA3"/>
    <w:rsid w:val="006F43E7"/>
    <w:rsid w:val="006F45C3"/>
    <w:rsid w:val="006F5CAA"/>
    <w:rsid w:val="006F6FB2"/>
    <w:rsid w:val="0070039E"/>
    <w:rsid w:val="007021FE"/>
    <w:rsid w:val="00703086"/>
    <w:rsid w:val="007040EE"/>
    <w:rsid w:val="00705CE9"/>
    <w:rsid w:val="007061AA"/>
    <w:rsid w:val="00707CC8"/>
    <w:rsid w:val="00712917"/>
    <w:rsid w:val="007129D7"/>
    <w:rsid w:val="00712C19"/>
    <w:rsid w:val="007130A5"/>
    <w:rsid w:val="0071343F"/>
    <w:rsid w:val="00713AC4"/>
    <w:rsid w:val="00716A6D"/>
    <w:rsid w:val="0071749D"/>
    <w:rsid w:val="00717DA3"/>
    <w:rsid w:val="00720870"/>
    <w:rsid w:val="0072319C"/>
    <w:rsid w:val="007237D8"/>
    <w:rsid w:val="00724578"/>
    <w:rsid w:val="00724AD5"/>
    <w:rsid w:val="00726B38"/>
    <w:rsid w:val="00727B94"/>
    <w:rsid w:val="00731DAB"/>
    <w:rsid w:val="00732076"/>
    <w:rsid w:val="0073310B"/>
    <w:rsid w:val="0073336C"/>
    <w:rsid w:val="007336EF"/>
    <w:rsid w:val="00735434"/>
    <w:rsid w:val="00735B8D"/>
    <w:rsid w:val="0073610D"/>
    <w:rsid w:val="00737B68"/>
    <w:rsid w:val="007404BA"/>
    <w:rsid w:val="00740A2E"/>
    <w:rsid w:val="00741C26"/>
    <w:rsid w:val="00742DD2"/>
    <w:rsid w:val="00744AAA"/>
    <w:rsid w:val="00744B49"/>
    <w:rsid w:val="007454DF"/>
    <w:rsid w:val="00745F8C"/>
    <w:rsid w:val="00746311"/>
    <w:rsid w:val="007469D7"/>
    <w:rsid w:val="00747101"/>
    <w:rsid w:val="00747964"/>
    <w:rsid w:val="00750451"/>
    <w:rsid w:val="00750621"/>
    <w:rsid w:val="00750A92"/>
    <w:rsid w:val="00750DA4"/>
    <w:rsid w:val="00750FD4"/>
    <w:rsid w:val="007516D3"/>
    <w:rsid w:val="00751A83"/>
    <w:rsid w:val="00751E59"/>
    <w:rsid w:val="00751E6B"/>
    <w:rsid w:val="0075280A"/>
    <w:rsid w:val="00753AC8"/>
    <w:rsid w:val="0075581C"/>
    <w:rsid w:val="00755AB9"/>
    <w:rsid w:val="00756964"/>
    <w:rsid w:val="0075766A"/>
    <w:rsid w:val="00760377"/>
    <w:rsid w:val="00760AAD"/>
    <w:rsid w:val="007648C8"/>
    <w:rsid w:val="00764C6B"/>
    <w:rsid w:val="007657A0"/>
    <w:rsid w:val="0076679B"/>
    <w:rsid w:val="00766D1C"/>
    <w:rsid w:val="00770D7A"/>
    <w:rsid w:val="00772745"/>
    <w:rsid w:val="00772F14"/>
    <w:rsid w:val="00773433"/>
    <w:rsid w:val="007745B6"/>
    <w:rsid w:val="00774671"/>
    <w:rsid w:val="00774EFA"/>
    <w:rsid w:val="007754CE"/>
    <w:rsid w:val="00776E1F"/>
    <w:rsid w:val="00776F82"/>
    <w:rsid w:val="00777A1C"/>
    <w:rsid w:val="00780A58"/>
    <w:rsid w:val="0078258F"/>
    <w:rsid w:val="00782821"/>
    <w:rsid w:val="00784127"/>
    <w:rsid w:val="007854FC"/>
    <w:rsid w:val="00785664"/>
    <w:rsid w:val="007860E4"/>
    <w:rsid w:val="0078615F"/>
    <w:rsid w:val="0078622D"/>
    <w:rsid w:val="007869AE"/>
    <w:rsid w:val="007871A5"/>
    <w:rsid w:val="0078744C"/>
    <w:rsid w:val="00787FCB"/>
    <w:rsid w:val="00790390"/>
    <w:rsid w:val="0079099D"/>
    <w:rsid w:val="007929B6"/>
    <w:rsid w:val="007935AD"/>
    <w:rsid w:val="007938A1"/>
    <w:rsid w:val="00795235"/>
    <w:rsid w:val="0079547A"/>
    <w:rsid w:val="007960AF"/>
    <w:rsid w:val="007A0937"/>
    <w:rsid w:val="007A257F"/>
    <w:rsid w:val="007A3BA1"/>
    <w:rsid w:val="007A3E62"/>
    <w:rsid w:val="007A7598"/>
    <w:rsid w:val="007B0BD4"/>
    <w:rsid w:val="007B0F15"/>
    <w:rsid w:val="007B1656"/>
    <w:rsid w:val="007B2945"/>
    <w:rsid w:val="007B347E"/>
    <w:rsid w:val="007B3F6F"/>
    <w:rsid w:val="007B5548"/>
    <w:rsid w:val="007C01C7"/>
    <w:rsid w:val="007C0F7D"/>
    <w:rsid w:val="007C21C6"/>
    <w:rsid w:val="007C2478"/>
    <w:rsid w:val="007C2C59"/>
    <w:rsid w:val="007C31EF"/>
    <w:rsid w:val="007C3221"/>
    <w:rsid w:val="007C3510"/>
    <w:rsid w:val="007C385F"/>
    <w:rsid w:val="007C4545"/>
    <w:rsid w:val="007C6BCF"/>
    <w:rsid w:val="007D2622"/>
    <w:rsid w:val="007D3D89"/>
    <w:rsid w:val="007D48ED"/>
    <w:rsid w:val="007D5735"/>
    <w:rsid w:val="007D6EEB"/>
    <w:rsid w:val="007D7F88"/>
    <w:rsid w:val="007E2B4B"/>
    <w:rsid w:val="007E45B6"/>
    <w:rsid w:val="007E4DED"/>
    <w:rsid w:val="007E5933"/>
    <w:rsid w:val="007E5E1C"/>
    <w:rsid w:val="007E7015"/>
    <w:rsid w:val="007E784E"/>
    <w:rsid w:val="007F1198"/>
    <w:rsid w:val="007F22BA"/>
    <w:rsid w:val="007F2AA6"/>
    <w:rsid w:val="007F39B0"/>
    <w:rsid w:val="007F41BD"/>
    <w:rsid w:val="007F465D"/>
    <w:rsid w:val="007F4F0C"/>
    <w:rsid w:val="007F7DFA"/>
    <w:rsid w:val="007F7F71"/>
    <w:rsid w:val="00800201"/>
    <w:rsid w:val="008016F5"/>
    <w:rsid w:val="00802161"/>
    <w:rsid w:val="00802ACB"/>
    <w:rsid w:val="008033C6"/>
    <w:rsid w:val="00803526"/>
    <w:rsid w:val="008046D5"/>
    <w:rsid w:val="0080574C"/>
    <w:rsid w:val="0080792C"/>
    <w:rsid w:val="00810FFB"/>
    <w:rsid w:val="00811C4E"/>
    <w:rsid w:val="008123F4"/>
    <w:rsid w:val="00812677"/>
    <w:rsid w:val="00812FDF"/>
    <w:rsid w:val="00817965"/>
    <w:rsid w:val="00817D27"/>
    <w:rsid w:val="00817ECA"/>
    <w:rsid w:val="00817F1B"/>
    <w:rsid w:val="008205CB"/>
    <w:rsid w:val="00820BA4"/>
    <w:rsid w:val="00824C12"/>
    <w:rsid w:val="00826575"/>
    <w:rsid w:val="008271F6"/>
    <w:rsid w:val="008302C3"/>
    <w:rsid w:val="00830FFB"/>
    <w:rsid w:val="0083102B"/>
    <w:rsid w:val="00832618"/>
    <w:rsid w:val="008329B7"/>
    <w:rsid w:val="00834FD2"/>
    <w:rsid w:val="00835D54"/>
    <w:rsid w:val="00835F23"/>
    <w:rsid w:val="00836A1F"/>
    <w:rsid w:val="00836AE1"/>
    <w:rsid w:val="0083754A"/>
    <w:rsid w:val="00842CD9"/>
    <w:rsid w:val="00842D94"/>
    <w:rsid w:val="0084410F"/>
    <w:rsid w:val="00844770"/>
    <w:rsid w:val="00844A44"/>
    <w:rsid w:val="00844B58"/>
    <w:rsid w:val="008469DF"/>
    <w:rsid w:val="00850500"/>
    <w:rsid w:val="00850554"/>
    <w:rsid w:val="008506AD"/>
    <w:rsid w:val="00850AF1"/>
    <w:rsid w:val="00851FA8"/>
    <w:rsid w:val="008520FA"/>
    <w:rsid w:val="00852813"/>
    <w:rsid w:val="0085315B"/>
    <w:rsid w:val="00854CEF"/>
    <w:rsid w:val="00855C10"/>
    <w:rsid w:val="00856127"/>
    <w:rsid w:val="008565E0"/>
    <w:rsid w:val="00856EAA"/>
    <w:rsid w:val="00857CFA"/>
    <w:rsid w:val="008620AE"/>
    <w:rsid w:val="008633BD"/>
    <w:rsid w:val="00864266"/>
    <w:rsid w:val="00864763"/>
    <w:rsid w:val="00864D95"/>
    <w:rsid w:val="0086553F"/>
    <w:rsid w:val="00870EBC"/>
    <w:rsid w:val="00871A3B"/>
    <w:rsid w:val="0087217D"/>
    <w:rsid w:val="00872EF5"/>
    <w:rsid w:val="00873867"/>
    <w:rsid w:val="00873BAE"/>
    <w:rsid w:val="008743E8"/>
    <w:rsid w:val="008754C8"/>
    <w:rsid w:val="00875E45"/>
    <w:rsid w:val="00877C87"/>
    <w:rsid w:val="00880C22"/>
    <w:rsid w:val="008819E4"/>
    <w:rsid w:val="00881CAA"/>
    <w:rsid w:val="008823A1"/>
    <w:rsid w:val="008845A8"/>
    <w:rsid w:val="00884AA0"/>
    <w:rsid w:val="00884B61"/>
    <w:rsid w:val="0088587C"/>
    <w:rsid w:val="008858A7"/>
    <w:rsid w:val="00885F42"/>
    <w:rsid w:val="008860FF"/>
    <w:rsid w:val="00886D62"/>
    <w:rsid w:val="008909CA"/>
    <w:rsid w:val="008915EA"/>
    <w:rsid w:val="00891916"/>
    <w:rsid w:val="00891A4C"/>
    <w:rsid w:val="0089481F"/>
    <w:rsid w:val="00894A33"/>
    <w:rsid w:val="0089521A"/>
    <w:rsid w:val="008A256C"/>
    <w:rsid w:val="008A3E02"/>
    <w:rsid w:val="008A44CF"/>
    <w:rsid w:val="008A6373"/>
    <w:rsid w:val="008A6F68"/>
    <w:rsid w:val="008A78AD"/>
    <w:rsid w:val="008B0E66"/>
    <w:rsid w:val="008B1B9B"/>
    <w:rsid w:val="008B2CE6"/>
    <w:rsid w:val="008B2D23"/>
    <w:rsid w:val="008B3B04"/>
    <w:rsid w:val="008B536C"/>
    <w:rsid w:val="008B602F"/>
    <w:rsid w:val="008B77AD"/>
    <w:rsid w:val="008B7C46"/>
    <w:rsid w:val="008B7E39"/>
    <w:rsid w:val="008B7F6A"/>
    <w:rsid w:val="008C0072"/>
    <w:rsid w:val="008C0F56"/>
    <w:rsid w:val="008C17FC"/>
    <w:rsid w:val="008C1F6D"/>
    <w:rsid w:val="008C3AD3"/>
    <w:rsid w:val="008C46A7"/>
    <w:rsid w:val="008C5760"/>
    <w:rsid w:val="008C5F8D"/>
    <w:rsid w:val="008C6D4A"/>
    <w:rsid w:val="008C75BD"/>
    <w:rsid w:val="008C7E93"/>
    <w:rsid w:val="008D0329"/>
    <w:rsid w:val="008D08D7"/>
    <w:rsid w:val="008D110E"/>
    <w:rsid w:val="008D1CB3"/>
    <w:rsid w:val="008D2731"/>
    <w:rsid w:val="008D373A"/>
    <w:rsid w:val="008D4BBF"/>
    <w:rsid w:val="008D56F7"/>
    <w:rsid w:val="008D5B1E"/>
    <w:rsid w:val="008D6ECD"/>
    <w:rsid w:val="008D7000"/>
    <w:rsid w:val="008D7F69"/>
    <w:rsid w:val="008E0C34"/>
    <w:rsid w:val="008E1453"/>
    <w:rsid w:val="008E1BC8"/>
    <w:rsid w:val="008E276F"/>
    <w:rsid w:val="008E4194"/>
    <w:rsid w:val="008E62D5"/>
    <w:rsid w:val="008E661B"/>
    <w:rsid w:val="008E73A9"/>
    <w:rsid w:val="008E7F59"/>
    <w:rsid w:val="008F1426"/>
    <w:rsid w:val="008F1FC0"/>
    <w:rsid w:val="008F2A9A"/>
    <w:rsid w:val="008F3EB7"/>
    <w:rsid w:val="008F45A1"/>
    <w:rsid w:val="008F5D5C"/>
    <w:rsid w:val="008F6E23"/>
    <w:rsid w:val="008F79A3"/>
    <w:rsid w:val="00900A26"/>
    <w:rsid w:val="00900CC4"/>
    <w:rsid w:val="00904F2C"/>
    <w:rsid w:val="00905593"/>
    <w:rsid w:val="00907680"/>
    <w:rsid w:val="009077CF"/>
    <w:rsid w:val="009105DE"/>
    <w:rsid w:val="009129A0"/>
    <w:rsid w:val="00914889"/>
    <w:rsid w:val="00915031"/>
    <w:rsid w:val="00915DFB"/>
    <w:rsid w:val="00916465"/>
    <w:rsid w:val="0091684E"/>
    <w:rsid w:val="0091725D"/>
    <w:rsid w:val="00917464"/>
    <w:rsid w:val="00920C92"/>
    <w:rsid w:val="009215B9"/>
    <w:rsid w:val="00922E0D"/>
    <w:rsid w:val="009235CA"/>
    <w:rsid w:val="009235DF"/>
    <w:rsid w:val="00923BBF"/>
    <w:rsid w:val="00923EB1"/>
    <w:rsid w:val="00924FC6"/>
    <w:rsid w:val="009264E6"/>
    <w:rsid w:val="0092686C"/>
    <w:rsid w:val="009272F4"/>
    <w:rsid w:val="0092790C"/>
    <w:rsid w:val="00931A08"/>
    <w:rsid w:val="00931ACA"/>
    <w:rsid w:val="00932381"/>
    <w:rsid w:val="00932C1C"/>
    <w:rsid w:val="009348D1"/>
    <w:rsid w:val="009351EC"/>
    <w:rsid w:val="00936A76"/>
    <w:rsid w:val="00940153"/>
    <w:rsid w:val="00940792"/>
    <w:rsid w:val="00940DF0"/>
    <w:rsid w:val="00940FD7"/>
    <w:rsid w:val="009414AB"/>
    <w:rsid w:val="00942585"/>
    <w:rsid w:val="0094341C"/>
    <w:rsid w:val="0094365B"/>
    <w:rsid w:val="009442C0"/>
    <w:rsid w:val="00944F16"/>
    <w:rsid w:val="00945327"/>
    <w:rsid w:val="009468FE"/>
    <w:rsid w:val="00946E05"/>
    <w:rsid w:val="00947179"/>
    <w:rsid w:val="00950E5C"/>
    <w:rsid w:val="00955A3E"/>
    <w:rsid w:val="0096167D"/>
    <w:rsid w:val="009618E1"/>
    <w:rsid w:val="00963515"/>
    <w:rsid w:val="00964B12"/>
    <w:rsid w:val="00964F06"/>
    <w:rsid w:val="0096729E"/>
    <w:rsid w:val="009675A1"/>
    <w:rsid w:val="009677C4"/>
    <w:rsid w:val="00970705"/>
    <w:rsid w:val="0097138A"/>
    <w:rsid w:val="009720C8"/>
    <w:rsid w:val="00972DEE"/>
    <w:rsid w:val="00974419"/>
    <w:rsid w:val="009746A0"/>
    <w:rsid w:val="0097552A"/>
    <w:rsid w:val="00976027"/>
    <w:rsid w:val="00977065"/>
    <w:rsid w:val="009805BE"/>
    <w:rsid w:val="00982E21"/>
    <w:rsid w:val="00983416"/>
    <w:rsid w:val="00983914"/>
    <w:rsid w:val="009843F9"/>
    <w:rsid w:val="00984C40"/>
    <w:rsid w:val="00986176"/>
    <w:rsid w:val="00987A24"/>
    <w:rsid w:val="009905A1"/>
    <w:rsid w:val="00995374"/>
    <w:rsid w:val="00996F7A"/>
    <w:rsid w:val="00996FA3"/>
    <w:rsid w:val="00997494"/>
    <w:rsid w:val="009A019C"/>
    <w:rsid w:val="009A122B"/>
    <w:rsid w:val="009A3399"/>
    <w:rsid w:val="009A5BD3"/>
    <w:rsid w:val="009A5C4B"/>
    <w:rsid w:val="009A65C4"/>
    <w:rsid w:val="009A793D"/>
    <w:rsid w:val="009A7DB1"/>
    <w:rsid w:val="009B009B"/>
    <w:rsid w:val="009B0648"/>
    <w:rsid w:val="009B0C7B"/>
    <w:rsid w:val="009B1FF3"/>
    <w:rsid w:val="009B2578"/>
    <w:rsid w:val="009B36BC"/>
    <w:rsid w:val="009B562A"/>
    <w:rsid w:val="009B6136"/>
    <w:rsid w:val="009B6533"/>
    <w:rsid w:val="009C05CE"/>
    <w:rsid w:val="009C0C71"/>
    <w:rsid w:val="009C146C"/>
    <w:rsid w:val="009C166F"/>
    <w:rsid w:val="009C1CC7"/>
    <w:rsid w:val="009C3055"/>
    <w:rsid w:val="009C3593"/>
    <w:rsid w:val="009C35EC"/>
    <w:rsid w:val="009C6542"/>
    <w:rsid w:val="009C714B"/>
    <w:rsid w:val="009D13CB"/>
    <w:rsid w:val="009D2012"/>
    <w:rsid w:val="009D2ABE"/>
    <w:rsid w:val="009D33D3"/>
    <w:rsid w:val="009D3457"/>
    <w:rsid w:val="009D4E89"/>
    <w:rsid w:val="009D69E9"/>
    <w:rsid w:val="009D78A6"/>
    <w:rsid w:val="009D7962"/>
    <w:rsid w:val="009E01E3"/>
    <w:rsid w:val="009E06F1"/>
    <w:rsid w:val="009E1470"/>
    <w:rsid w:val="009E2B22"/>
    <w:rsid w:val="009E3585"/>
    <w:rsid w:val="009E3C53"/>
    <w:rsid w:val="009E3C87"/>
    <w:rsid w:val="009E3D58"/>
    <w:rsid w:val="009E53E9"/>
    <w:rsid w:val="009E6885"/>
    <w:rsid w:val="009E6BF4"/>
    <w:rsid w:val="009E6FAF"/>
    <w:rsid w:val="009E74A3"/>
    <w:rsid w:val="009F00AE"/>
    <w:rsid w:val="009F156B"/>
    <w:rsid w:val="009F4689"/>
    <w:rsid w:val="009F4F6B"/>
    <w:rsid w:val="009F703D"/>
    <w:rsid w:val="009F7535"/>
    <w:rsid w:val="009F7D41"/>
    <w:rsid w:val="00A00F6F"/>
    <w:rsid w:val="00A01187"/>
    <w:rsid w:val="00A01DDA"/>
    <w:rsid w:val="00A02BFA"/>
    <w:rsid w:val="00A05A45"/>
    <w:rsid w:val="00A05B79"/>
    <w:rsid w:val="00A10F47"/>
    <w:rsid w:val="00A114C6"/>
    <w:rsid w:val="00A12664"/>
    <w:rsid w:val="00A1290D"/>
    <w:rsid w:val="00A13BD6"/>
    <w:rsid w:val="00A14209"/>
    <w:rsid w:val="00A14373"/>
    <w:rsid w:val="00A14667"/>
    <w:rsid w:val="00A154C0"/>
    <w:rsid w:val="00A16B5F"/>
    <w:rsid w:val="00A16E0D"/>
    <w:rsid w:val="00A17F9A"/>
    <w:rsid w:val="00A207F0"/>
    <w:rsid w:val="00A20C06"/>
    <w:rsid w:val="00A21A56"/>
    <w:rsid w:val="00A222F3"/>
    <w:rsid w:val="00A23F92"/>
    <w:rsid w:val="00A247D6"/>
    <w:rsid w:val="00A257F4"/>
    <w:rsid w:val="00A26438"/>
    <w:rsid w:val="00A2657D"/>
    <w:rsid w:val="00A26659"/>
    <w:rsid w:val="00A32D30"/>
    <w:rsid w:val="00A339E6"/>
    <w:rsid w:val="00A34A5B"/>
    <w:rsid w:val="00A3570F"/>
    <w:rsid w:val="00A357E2"/>
    <w:rsid w:val="00A35833"/>
    <w:rsid w:val="00A37B60"/>
    <w:rsid w:val="00A40F43"/>
    <w:rsid w:val="00A41F8B"/>
    <w:rsid w:val="00A527E4"/>
    <w:rsid w:val="00A52A0D"/>
    <w:rsid w:val="00A52A88"/>
    <w:rsid w:val="00A53146"/>
    <w:rsid w:val="00A543A2"/>
    <w:rsid w:val="00A5446A"/>
    <w:rsid w:val="00A54964"/>
    <w:rsid w:val="00A54E12"/>
    <w:rsid w:val="00A5504F"/>
    <w:rsid w:val="00A554C7"/>
    <w:rsid w:val="00A56BBA"/>
    <w:rsid w:val="00A61134"/>
    <w:rsid w:val="00A6416D"/>
    <w:rsid w:val="00A64EE4"/>
    <w:rsid w:val="00A6660D"/>
    <w:rsid w:val="00A67CF4"/>
    <w:rsid w:val="00A705AF"/>
    <w:rsid w:val="00A714E7"/>
    <w:rsid w:val="00A71EFD"/>
    <w:rsid w:val="00A72D1C"/>
    <w:rsid w:val="00A73567"/>
    <w:rsid w:val="00A802A8"/>
    <w:rsid w:val="00A80300"/>
    <w:rsid w:val="00A81A52"/>
    <w:rsid w:val="00A82814"/>
    <w:rsid w:val="00A83908"/>
    <w:rsid w:val="00A83B85"/>
    <w:rsid w:val="00A83BC2"/>
    <w:rsid w:val="00A84B27"/>
    <w:rsid w:val="00A84CCD"/>
    <w:rsid w:val="00A85269"/>
    <w:rsid w:val="00A85E8B"/>
    <w:rsid w:val="00A86E01"/>
    <w:rsid w:val="00A86FE4"/>
    <w:rsid w:val="00A911FA"/>
    <w:rsid w:val="00A918F7"/>
    <w:rsid w:val="00A91A08"/>
    <w:rsid w:val="00A91D49"/>
    <w:rsid w:val="00A92297"/>
    <w:rsid w:val="00A962C0"/>
    <w:rsid w:val="00A977B8"/>
    <w:rsid w:val="00AA0606"/>
    <w:rsid w:val="00AA1E3D"/>
    <w:rsid w:val="00AA4AF2"/>
    <w:rsid w:val="00AA4F07"/>
    <w:rsid w:val="00AA524A"/>
    <w:rsid w:val="00AA5734"/>
    <w:rsid w:val="00AA7573"/>
    <w:rsid w:val="00AA7DD9"/>
    <w:rsid w:val="00AB4199"/>
    <w:rsid w:val="00AB5910"/>
    <w:rsid w:val="00AB5EF5"/>
    <w:rsid w:val="00AB60A7"/>
    <w:rsid w:val="00AC005C"/>
    <w:rsid w:val="00AC068F"/>
    <w:rsid w:val="00AC0993"/>
    <w:rsid w:val="00AC0AEC"/>
    <w:rsid w:val="00AC1080"/>
    <w:rsid w:val="00AC1815"/>
    <w:rsid w:val="00AC1E47"/>
    <w:rsid w:val="00AC2B9F"/>
    <w:rsid w:val="00AC3A18"/>
    <w:rsid w:val="00AC4A99"/>
    <w:rsid w:val="00AC65EC"/>
    <w:rsid w:val="00AC773B"/>
    <w:rsid w:val="00AC7B6E"/>
    <w:rsid w:val="00AC7ED3"/>
    <w:rsid w:val="00AD07ED"/>
    <w:rsid w:val="00AD247F"/>
    <w:rsid w:val="00AD287D"/>
    <w:rsid w:val="00AD2B5D"/>
    <w:rsid w:val="00AD3A2C"/>
    <w:rsid w:val="00AD3C7A"/>
    <w:rsid w:val="00AD46D4"/>
    <w:rsid w:val="00AD541A"/>
    <w:rsid w:val="00AD559B"/>
    <w:rsid w:val="00AD6BE9"/>
    <w:rsid w:val="00AE0189"/>
    <w:rsid w:val="00AE02E0"/>
    <w:rsid w:val="00AE1000"/>
    <w:rsid w:val="00AE12F7"/>
    <w:rsid w:val="00AE1CF5"/>
    <w:rsid w:val="00AE354C"/>
    <w:rsid w:val="00AE5831"/>
    <w:rsid w:val="00AE5994"/>
    <w:rsid w:val="00AE5F49"/>
    <w:rsid w:val="00AE67D0"/>
    <w:rsid w:val="00AE690B"/>
    <w:rsid w:val="00AF0871"/>
    <w:rsid w:val="00AF1140"/>
    <w:rsid w:val="00AF2E9D"/>
    <w:rsid w:val="00AF3E90"/>
    <w:rsid w:val="00AF4053"/>
    <w:rsid w:val="00AF4CBE"/>
    <w:rsid w:val="00AF5A08"/>
    <w:rsid w:val="00AF680C"/>
    <w:rsid w:val="00AF7136"/>
    <w:rsid w:val="00AF7EC8"/>
    <w:rsid w:val="00AF7F2B"/>
    <w:rsid w:val="00B00E70"/>
    <w:rsid w:val="00B0144E"/>
    <w:rsid w:val="00B017D2"/>
    <w:rsid w:val="00B03458"/>
    <w:rsid w:val="00B03D78"/>
    <w:rsid w:val="00B050DD"/>
    <w:rsid w:val="00B05AD0"/>
    <w:rsid w:val="00B07DA5"/>
    <w:rsid w:val="00B07DAB"/>
    <w:rsid w:val="00B123C8"/>
    <w:rsid w:val="00B12C84"/>
    <w:rsid w:val="00B12DBF"/>
    <w:rsid w:val="00B132B1"/>
    <w:rsid w:val="00B1493C"/>
    <w:rsid w:val="00B1558B"/>
    <w:rsid w:val="00B158DD"/>
    <w:rsid w:val="00B21228"/>
    <w:rsid w:val="00B21297"/>
    <w:rsid w:val="00B230B7"/>
    <w:rsid w:val="00B24A2F"/>
    <w:rsid w:val="00B26F6A"/>
    <w:rsid w:val="00B276CD"/>
    <w:rsid w:val="00B277FA"/>
    <w:rsid w:val="00B32A60"/>
    <w:rsid w:val="00B3448D"/>
    <w:rsid w:val="00B3554A"/>
    <w:rsid w:val="00B36742"/>
    <w:rsid w:val="00B36F5B"/>
    <w:rsid w:val="00B40E3E"/>
    <w:rsid w:val="00B436AC"/>
    <w:rsid w:val="00B446FE"/>
    <w:rsid w:val="00B4517A"/>
    <w:rsid w:val="00B45546"/>
    <w:rsid w:val="00B45C14"/>
    <w:rsid w:val="00B4767F"/>
    <w:rsid w:val="00B5219D"/>
    <w:rsid w:val="00B522BA"/>
    <w:rsid w:val="00B528CC"/>
    <w:rsid w:val="00B53130"/>
    <w:rsid w:val="00B54295"/>
    <w:rsid w:val="00B54A04"/>
    <w:rsid w:val="00B553FA"/>
    <w:rsid w:val="00B55CD9"/>
    <w:rsid w:val="00B55D44"/>
    <w:rsid w:val="00B56788"/>
    <w:rsid w:val="00B56B8F"/>
    <w:rsid w:val="00B56C9C"/>
    <w:rsid w:val="00B579FA"/>
    <w:rsid w:val="00B618CC"/>
    <w:rsid w:val="00B62251"/>
    <w:rsid w:val="00B62447"/>
    <w:rsid w:val="00B62A84"/>
    <w:rsid w:val="00B64C64"/>
    <w:rsid w:val="00B65DB0"/>
    <w:rsid w:val="00B65FA6"/>
    <w:rsid w:val="00B66240"/>
    <w:rsid w:val="00B66E74"/>
    <w:rsid w:val="00B6751E"/>
    <w:rsid w:val="00B67C76"/>
    <w:rsid w:val="00B70335"/>
    <w:rsid w:val="00B70BC9"/>
    <w:rsid w:val="00B74BEC"/>
    <w:rsid w:val="00B74CE4"/>
    <w:rsid w:val="00B74E42"/>
    <w:rsid w:val="00B802E9"/>
    <w:rsid w:val="00B832F6"/>
    <w:rsid w:val="00B8408E"/>
    <w:rsid w:val="00B852D3"/>
    <w:rsid w:val="00B8567A"/>
    <w:rsid w:val="00B86065"/>
    <w:rsid w:val="00B86CED"/>
    <w:rsid w:val="00B9038C"/>
    <w:rsid w:val="00B91448"/>
    <w:rsid w:val="00B92ACC"/>
    <w:rsid w:val="00B94160"/>
    <w:rsid w:val="00B94BDB"/>
    <w:rsid w:val="00B94D0A"/>
    <w:rsid w:val="00B95A8F"/>
    <w:rsid w:val="00B9707E"/>
    <w:rsid w:val="00B974A2"/>
    <w:rsid w:val="00B979D4"/>
    <w:rsid w:val="00BA00C8"/>
    <w:rsid w:val="00BA0398"/>
    <w:rsid w:val="00BA11FB"/>
    <w:rsid w:val="00BA362D"/>
    <w:rsid w:val="00BA6BC2"/>
    <w:rsid w:val="00BA7074"/>
    <w:rsid w:val="00BA719F"/>
    <w:rsid w:val="00BB10B6"/>
    <w:rsid w:val="00BB14DC"/>
    <w:rsid w:val="00BB31E7"/>
    <w:rsid w:val="00BB3A51"/>
    <w:rsid w:val="00BB4745"/>
    <w:rsid w:val="00BB6870"/>
    <w:rsid w:val="00BB6891"/>
    <w:rsid w:val="00BB7C4C"/>
    <w:rsid w:val="00BB7F51"/>
    <w:rsid w:val="00BB7FFD"/>
    <w:rsid w:val="00BC0A18"/>
    <w:rsid w:val="00BC1343"/>
    <w:rsid w:val="00BC40BD"/>
    <w:rsid w:val="00BC4B1C"/>
    <w:rsid w:val="00BC5103"/>
    <w:rsid w:val="00BC5F7F"/>
    <w:rsid w:val="00BC7C3D"/>
    <w:rsid w:val="00BD040F"/>
    <w:rsid w:val="00BD38DA"/>
    <w:rsid w:val="00BD55DC"/>
    <w:rsid w:val="00BD798A"/>
    <w:rsid w:val="00BE0042"/>
    <w:rsid w:val="00BE1A60"/>
    <w:rsid w:val="00BE1A97"/>
    <w:rsid w:val="00BE36EA"/>
    <w:rsid w:val="00BE3AA4"/>
    <w:rsid w:val="00BE489A"/>
    <w:rsid w:val="00BE4AAD"/>
    <w:rsid w:val="00BE4CB9"/>
    <w:rsid w:val="00BE6058"/>
    <w:rsid w:val="00BE6806"/>
    <w:rsid w:val="00BE6CC8"/>
    <w:rsid w:val="00BE7066"/>
    <w:rsid w:val="00BE7389"/>
    <w:rsid w:val="00BE7E58"/>
    <w:rsid w:val="00BF69D5"/>
    <w:rsid w:val="00C01DD0"/>
    <w:rsid w:val="00C028A3"/>
    <w:rsid w:val="00C038B6"/>
    <w:rsid w:val="00C03A3C"/>
    <w:rsid w:val="00C04B26"/>
    <w:rsid w:val="00C04C1D"/>
    <w:rsid w:val="00C06F3B"/>
    <w:rsid w:val="00C073FB"/>
    <w:rsid w:val="00C07904"/>
    <w:rsid w:val="00C07DA0"/>
    <w:rsid w:val="00C100F8"/>
    <w:rsid w:val="00C10D69"/>
    <w:rsid w:val="00C10DA8"/>
    <w:rsid w:val="00C10FC8"/>
    <w:rsid w:val="00C11B06"/>
    <w:rsid w:val="00C12983"/>
    <w:rsid w:val="00C13422"/>
    <w:rsid w:val="00C151FF"/>
    <w:rsid w:val="00C15838"/>
    <w:rsid w:val="00C159FB"/>
    <w:rsid w:val="00C177AC"/>
    <w:rsid w:val="00C23621"/>
    <w:rsid w:val="00C23CA5"/>
    <w:rsid w:val="00C25340"/>
    <w:rsid w:val="00C27B12"/>
    <w:rsid w:val="00C32624"/>
    <w:rsid w:val="00C328A5"/>
    <w:rsid w:val="00C32CFC"/>
    <w:rsid w:val="00C345A0"/>
    <w:rsid w:val="00C3527B"/>
    <w:rsid w:val="00C361A1"/>
    <w:rsid w:val="00C37046"/>
    <w:rsid w:val="00C41895"/>
    <w:rsid w:val="00C41E5F"/>
    <w:rsid w:val="00C43BD6"/>
    <w:rsid w:val="00C4522D"/>
    <w:rsid w:val="00C454AF"/>
    <w:rsid w:val="00C505FB"/>
    <w:rsid w:val="00C525BE"/>
    <w:rsid w:val="00C52C76"/>
    <w:rsid w:val="00C542CB"/>
    <w:rsid w:val="00C552B9"/>
    <w:rsid w:val="00C553C8"/>
    <w:rsid w:val="00C55A69"/>
    <w:rsid w:val="00C55B9C"/>
    <w:rsid w:val="00C564D4"/>
    <w:rsid w:val="00C56B8B"/>
    <w:rsid w:val="00C56CBC"/>
    <w:rsid w:val="00C6003E"/>
    <w:rsid w:val="00C60CD4"/>
    <w:rsid w:val="00C62191"/>
    <w:rsid w:val="00C649DA"/>
    <w:rsid w:val="00C651EE"/>
    <w:rsid w:val="00C66100"/>
    <w:rsid w:val="00C669BE"/>
    <w:rsid w:val="00C71DF4"/>
    <w:rsid w:val="00C72535"/>
    <w:rsid w:val="00C72905"/>
    <w:rsid w:val="00C72AFC"/>
    <w:rsid w:val="00C73F86"/>
    <w:rsid w:val="00C74730"/>
    <w:rsid w:val="00C76221"/>
    <w:rsid w:val="00C7799A"/>
    <w:rsid w:val="00C806E7"/>
    <w:rsid w:val="00C81A55"/>
    <w:rsid w:val="00C81BCC"/>
    <w:rsid w:val="00C82047"/>
    <w:rsid w:val="00C83362"/>
    <w:rsid w:val="00C838A8"/>
    <w:rsid w:val="00C83EEF"/>
    <w:rsid w:val="00C84137"/>
    <w:rsid w:val="00C84904"/>
    <w:rsid w:val="00C84D1A"/>
    <w:rsid w:val="00C85535"/>
    <w:rsid w:val="00C868E0"/>
    <w:rsid w:val="00C86935"/>
    <w:rsid w:val="00C86E63"/>
    <w:rsid w:val="00C93991"/>
    <w:rsid w:val="00C93C2E"/>
    <w:rsid w:val="00C948C4"/>
    <w:rsid w:val="00C94C7E"/>
    <w:rsid w:val="00C95987"/>
    <w:rsid w:val="00C9712D"/>
    <w:rsid w:val="00CA00F2"/>
    <w:rsid w:val="00CA2DA4"/>
    <w:rsid w:val="00CA30C6"/>
    <w:rsid w:val="00CA36D0"/>
    <w:rsid w:val="00CA566E"/>
    <w:rsid w:val="00CB048F"/>
    <w:rsid w:val="00CB0EED"/>
    <w:rsid w:val="00CB1168"/>
    <w:rsid w:val="00CB166A"/>
    <w:rsid w:val="00CB30D7"/>
    <w:rsid w:val="00CB3694"/>
    <w:rsid w:val="00CB4B3F"/>
    <w:rsid w:val="00CB4E5B"/>
    <w:rsid w:val="00CB53D4"/>
    <w:rsid w:val="00CB6F0F"/>
    <w:rsid w:val="00CC0339"/>
    <w:rsid w:val="00CC0854"/>
    <w:rsid w:val="00CC1150"/>
    <w:rsid w:val="00CC38BD"/>
    <w:rsid w:val="00CC3FB3"/>
    <w:rsid w:val="00CC4510"/>
    <w:rsid w:val="00CC473F"/>
    <w:rsid w:val="00CC49D3"/>
    <w:rsid w:val="00CC573B"/>
    <w:rsid w:val="00CC6611"/>
    <w:rsid w:val="00CD1336"/>
    <w:rsid w:val="00CD24BB"/>
    <w:rsid w:val="00CD4B27"/>
    <w:rsid w:val="00CD4F37"/>
    <w:rsid w:val="00CD5725"/>
    <w:rsid w:val="00CD592E"/>
    <w:rsid w:val="00CD595F"/>
    <w:rsid w:val="00CD5B05"/>
    <w:rsid w:val="00CD5D11"/>
    <w:rsid w:val="00CD5DFC"/>
    <w:rsid w:val="00CE0374"/>
    <w:rsid w:val="00CE0998"/>
    <w:rsid w:val="00CE345C"/>
    <w:rsid w:val="00CE38E4"/>
    <w:rsid w:val="00CE5B92"/>
    <w:rsid w:val="00CE67A3"/>
    <w:rsid w:val="00CE67B4"/>
    <w:rsid w:val="00CE7734"/>
    <w:rsid w:val="00CE7EBF"/>
    <w:rsid w:val="00CF15C8"/>
    <w:rsid w:val="00CF20D9"/>
    <w:rsid w:val="00CF2B1C"/>
    <w:rsid w:val="00CF41D8"/>
    <w:rsid w:val="00CF564C"/>
    <w:rsid w:val="00CF6726"/>
    <w:rsid w:val="00CF7B6B"/>
    <w:rsid w:val="00CF7C93"/>
    <w:rsid w:val="00D038B6"/>
    <w:rsid w:val="00D03922"/>
    <w:rsid w:val="00D04C81"/>
    <w:rsid w:val="00D04ED9"/>
    <w:rsid w:val="00D05271"/>
    <w:rsid w:val="00D058BB"/>
    <w:rsid w:val="00D05BCD"/>
    <w:rsid w:val="00D05BEC"/>
    <w:rsid w:val="00D06195"/>
    <w:rsid w:val="00D06F7A"/>
    <w:rsid w:val="00D11234"/>
    <w:rsid w:val="00D137C2"/>
    <w:rsid w:val="00D15C00"/>
    <w:rsid w:val="00D1789A"/>
    <w:rsid w:val="00D20280"/>
    <w:rsid w:val="00D213FF"/>
    <w:rsid w:val="00D22D6D"/>
    <w:rsid w:val="00D23C03"/>
    <w:rsid w:val="00D24A67"/>
    <w:rsid w:val="00D2581F"/>
    <w:rsid w:val="00D258F8"/>
    <w:rsid w:val="00D25A7D"/>
    <w:rsid w:val="00D25CDB"/>
    <w:rsid w:val="00D273C2"/>
    <w:rsid w:val="00D34085"/>
    <w:rsid w:val="00D354A9"/>
    <w:rsid w:val="00D369BF"/>
    <w:rsid w:val="00D36C38"/>
    <w:rsid w:val="00D408B3"/>
    <w:rsid w:val="00D41018"/>
    <w:rsid w:val="00D4221C"/>
    <w:rsid w:val="00D43462"/>
    <w:rsid w:val="00D43903"/>
    <w:rsid w:val="00D44AE9"/>
    <w:rsid w:val="00D45274"/>
    <w:rsid w:val="00D45A29"/>
    <w:rsid w:val="00D46163"/>
    <w:rsid w:val="00D46842"/>
    <w:rsid w:val="00D5070B"/>
    <w:rsid w:val="00D509CD"/>
    <w:rsid w:val="00D52AAC"/>
    <w:rsid w:val="00D53095"/>
    <w:rsid w:val="00D53699"/>
    <w:rsid w:val="00D54B22"/>
    <w:rsid w:val="00D562AA"/>
    <w:rsid w:val="00D567E3"/>
    <w:rsid w:val="00D56E25"/>
    <w:rsid w:val="00D56F50"/>
    <w:rsid w:val="00D570D9"/>
    <w:rsid w:val="00D574EC"/>
    <w:rsid w:val="00D57912"/>
    <w:rsid w:val="00D57D86"/>
    <w:rsid w:val="00D61467"/>
    <w:rsid w:val="00D61750"/>
    <w:rsid w:val="00D62146"/>
    <w:rsid w:val="00D621EC"/>
    <w:rsid w:val="00D6340A"/>
    <w:rsid w:val="00D6482C"/>
    <w:rsid w:val="00D66EF5"/>
    <w:rsid w:val="00D70621"/>
    <w:rsid w:val="00D71476"/>
    <w:rsid w:val="00D7157D"/>
    <w:rsid w:val="00D720D8"/>
    <w:rsid w:val="00D72C6A"/>
    <w:rsid w:val="00D731F0"/>
    <w:rsid w:val="00D740B9"/>
    <w:rsid w:val="00D74A00"/>
    <w:rsid w:val="00D7503B"/>
    <w:rsid w:val="00D76BCB"/>
    <w:rsid w:val="00D76D49"/>
    <w:rsid w:val="00D7791F"/>
    <w:rsid w:val="00D77B59"/>
    <w:rsid w:val="00D8137C"/>
    <w:rsid w:val="00D82AE8"/>
    <w:rsid w:val="00D8479B"/>
    <w:rsid w:val="00D847B1"/>
    <w:rsid w:val="00D85085"/>
    <w:rsid w:val="00D851C2"/>
    <w:rsid w:val="00D85240"/>
    <w:rsid w:val="00D86701"/>
    <w:rsid w:val="00D86798"/>
    <w:rsid w:val="00D87195"/>
    <w:rsid w:val="00D87DAF"/>
    <w:rsid w:val="00D90F94"/>
    <w:rsid w:val="00D9134A"/>
    <w:rsid w:val="00D92D76"/>
    <w:rsid w:val="00D93A76"/>
    <w:rsid w:val="00D93F83"/>
    <w:rsid w:val="00D948F7"/>
    <w:rsid w:val="00D96760"/>
    <w:rsid w:val="00D977BC"/>
    <w:rsid w:val="00DA0570"/>
    <w:rsid w:val="00DA0669"/>
    <w:rsid w:val="00DA12F3"/>
    <w:rsid w:val="00DA15BF"/>
    <w:rsid w:val="00DA160E"/>
    <w:rsid w:val="00DA1863"/>
    <w:rsid w:val="00DA2A79"/>
    <w:rsid w:val="00DA69B5"/>
    <w:rsid w:val="00DA7522"/>
    <w:rsid w:val="00DB0781"/>
    <w:rsid w:val="00DB0A5E"/>
    <w:rsid w:val="00DB1002"/>
    <w:rsid w:val="00DB2871"/>
    <w:rsid w:val="00DB3626"/>
    <w:rsid w:val="00DB400C"/>
    <w:rsid w:val="00DB41DF"/>
    <w:rsid w:val="00DB4516"/>
    <w:rsid w:val="00DB552C"/>
    <w:rsid w:val="00DB639A"/>
    <w:rsid w:val="00DB6AEF"/>
    <w:rsid w:val="00DB7007"/>
    <w:rsid w:val="00DB7063"/>
    <w:rsid w:val="00DC0692"/>
    <w:rsid w:val="00DC0BCB"/>
    <w:rsid w:val="00DC0D21"/>
    <w:rsid w:val="00DC15E5"/>
    <w:rsid w:val="00DC20B2"/>
    <w:rsid w:val="00DC349C"/>
    <w:rsid w:val="00DC5D91"/>
    <w:rsid w:val="00DC6A00"/>
    <w:rsid w:val="00DC7787"/>
    <w:rsid w:val="00DD0D59"/>
    <w:rsid w:val="00DD1848"/>
    <w:rsid w:val="00DD1E1F"/>
    <w:rsid w:val="00DD3196"/>
    <w:rsid w:val="00DD4874"/>
    <w:rsid w:val="00DD628A"/>
    <w:rsid w:val="00DE039C"/>
    <w:rsid w:val="00DE040E"/>
    <w:rsid w:val="00DE05E4"/>
    <w:rsid w:val="00DE086A"/>
    <w:rsid w:val="00DE20AB"/>
    <w:rsid w:val="00DE2C2A"/>
    <w:rsid w:val="00DE5969"/>
    <w:rsid w:val="00DE5BA0"/>
    <w:rsid w:val="00DE682C"/>
    <w:rsid w:val="00DE70F4"/>
    <w:rsid w:val="00DE7BEA"/>
    <w:rsid w:val="00DF15D1"/>
    <w:rsid w:val="00DF172E"/>
    <w:rsid w:val="00DF24FE"/>
    <w:rsid w:val="00DF2A95"/>
    <w:rsid w:val="00DF40E5"/>
    <w:rsid w:val="00DF4E25"/>
    <w:rsid w:val="00DF514A"/>
    <w:rsid w:val="00DF55A9"/>
    <w:rsid w:val="00DF5C34"/>
    <w:rsid w:val="00DF5E00"/>
    <w:rsid w:val="00DF5FBE"/>
    <w:rsid w:val="00DF61B1"/>
    <w:rsid w:val="00DF62F1"/>
    <w:rsid w:val="00E01BB1"/>
    <w:rsid w:val="00E03097"/>
    <w:rsid w:val="00E042EC"/>
    <w:rsid w:val="00E05B6B"/>
    <w:rsid w:val="00E06C67"/>
    <w:rsid w:val="00E07085"/>
    <w:rsid w:val="00E071F3"/>
    <w:rsid w:val="00E07B6B"/>
    <w:rsid w:val="00E1012B"/>
    <w:rsid w:val="00E106CE"/>
    <w:rsid w:val="00E10B5B"/>
    <w:rsid w:val="00E11A1B"/>
    <w:rsid w:val="00E11ED4"/>
    <w:rsid w:val="00E13A7A"/>
    <w:rsid w:val="00E156B5"/>
    <w:rsid w:val="00E15B46"/>
    <w:rsid w:val="00E15C11"/>
    <w:rsid w:val="00E16493"/>
    <w:rsid w:val="00E16919"/>
    <w:rsid w:val="00E16CDD"/>
    <w:rsid w:val="00E21353"/>
    <w:rsid w:val="00E2218D"/>
    <w:rsid w:val="00E23917"/>
    <w:rsid w:val="00E2399D"/>
    <w:rsid w:val="00E2467B"/>
    <w:rsid w:val="00E24C4A"/>
    <w:rsid w:val="00E253B1"/>
    <w:rsid w:val="00E258B2"/>
    <w:rsid w:val="00E25B29"/>
    <w:rsid w:val="00E268B7"/>
    <w:rsid w:val="00E2722A"/>
    <w:rsid w:val="00E30D63"/>
    <w:rsid w:val="00E31379"/>
    <w:rsid w:val="00E3166C"/>
    <w:rsid w:val="00E31689"/>
    <w:rsid w:val="00E316C1"/>
    <w:rsid w:val="00E31889"/>
    <w:rsid w:val="00E31C1B"/>
    <w:rsid w:val="00E32099"/>
    <w:rsid w:val="00E32DE0"/>
    <w:rsid w:val="00E338A5"/>
    <w:rsid w:val="00E338AD"/>
    <w:rsid w:val="00E33B12"/>
    <w:rsid w:val="00E346CA"/>
    <w:rsid w:val="00E347D3"/>
    <w:rsid w:val="00E360C4"/>
    <w:rsid w:val="00E3623A"/>
    <w:rsid w:val="00E40C9C"/>
    <w:rsid w:val="00E42229"/>
    <w:rsid w:val="00E42E9C"/>
    <w:rsid w:val="00E43868"/>
    <w:rsid w:val="00E43887"/>
    <w:rsid w:val="00E464F9"/>
    <w:rsid w:val="00E47200"/>
    <w:rsid w:val="00E47314"/>
    <w:rsid w:val="00E47C0D"/>
    <w:rsid w:val="00E51597"/>
    <w:rsid w:val="00E518A2"/>
    <w:rsid w:val="00E519D6"/>
    <w:rsid w:val="00E53E49"/>
    <w:rsid w:val="00E54505"/>
    <w:rsid w:val="00E54E73"/>
    <w:rsid w:val="00E555AA"/>
    <w:rsid w:val="00E55EA0"/>
    <w:rsid w:val="00E57B58"/>
    <w:rsid w:val="00E57F8D"/>
    <w:rsid w:val="00E61B40"/>
    <w:rsid w:val="00E620C5"/>
    <w:rsid w:val="00E623E9"/>
    <w:rsid w:val="00E626BD"/>
    <w:rsid w:val="00E628B3"/>
    <w:rsid w:val="00E62A73"/>
    <w:rsid w:val="00E62D2A"/>
    <w:rsid w:val="00E6322E"/>
    <w:rsid w:val="00E63AD0"/>
    <w:rsid w:val="00E65B75"/>
    <w:rsid w:val="00E65D2B"/>
    <w:rsid w:val="00E67DB7"/>
    <w:rsid w:val="00E70982"/>
    <w:rsid w:val="00E70A1E"/>
    <w:rsid w:val="00E7147F"/>
    <w:rsid w:val="00E714CF"/>
    <w:rsid w:val="00E7365F"/>
    <w:rsid w:val="00E73BE4"/>
    <w:rsid w:val="00E74E40"/>
    <w:rsid w:val="00E76193"/>
    <w:rsid w:val="00E76405"/>
    <w:rsid w:val="00E76B05"/>
    <w:rsid w:val="00E77C1E"/>
    <w:rsid w:val="00E8156A"/>
    <w:rsid w:val="00E82BEE"/>
    <w:rsid w:val="00E8358B"/>
    <w:rsid w:val="00E86735"/>
    <w:rsid w:val="00E91097"/>
    <w:rsid w:val="00E9147A"/>
    <w:rsid w:val="00E92155"/>
    <w:rsid w:val="00E92DE9"/>
    <w:rsid w:val="00E93C07"/>
    <w:rsid w:val="00E94CD6"/>
    <w:rsid w:val="00E95B98"/>
    <w:rsid w:val="00E9605A"/>
    <w:rsid w:val="00E96C1B"/>
    <w:rsid w:val="00E96EE1"/>
    <w:rsid w:val="00E977A4"/>
    <w:rsid w:val="00E97F00"/>
    <w:rsid w:val="00EA126D"/>
    <w:rsid w:val="00EA1500"/>
    <w:rsid w:val="00EA19F9"/>
    <w:rsid w:val="00EA2D6C"/>
    <w:rsid w:val="00EA2F70"/>
    <w:rsid w:val="00EA351B"/>
    <w:rsid w:val="00EA4266"/>
    <w:rsid w:val="00EB036E"/>
    <w:rsid w:val="00EB0802"/>
    <w:rsid w:val="00EB109A"/>
    <w:rsid w:val="00EB2E4C"/>
    <w:rsid w:val="00EB30EF"/>
    <w:rsid w:val="00EB3EE3"/>
    <w:rsid w:val="00EB41D4"/>
    <w:rsid w:val="00EB42A2"/>
    <w:rsid w:val="00EB442D"/>
    <w:rsid w:val="00EB652D"/>
    <w:rsid w:val="00EC0747"/>
    <w:rsid w:val="00EC0D8F"/>
    <w:rsid w:val="00EC25A9"/>
    <w:rsid w:val="00EC2908"/>
    <w:rsid w:val="00EC2921"/>
    <w:rsid w:val="00EC310C"/>
    <w:rsid w:val="00EC38D3"/>
    <w:rsid w:val="00EC3D98"/>
    <w:rsid w:val="00EC3FDF"/>
    <w:rsid w:val="00EC47FF"/>
    <w:rsid w:val="00EC537D"/>
    <w:rsid w:val="00EC5779"/>
    <w:rsid w:val="00EC6E9B"/>
    <w:rsid w:val="00EC78AD"/>
    <w:rsid w:val="00ED03E1"/>
    <w:rsid w:val="00ED157A"/>
    <w:rsid w:val="00ED167D"/>
    <w:rsid w:val="00ED4695"/>
    <w:rsid w:val="00ED5615"/>
    <w:rsid w:val="00ED62E4"/>
    <w:rsid w:val="00ED6A37"/>
    <w:rsid w:val="00ED726E"/>
    <w:rsid w:val="00ED7C18"/>
    <w:rsid w:val="00ED7FF4"/>
    <w:rsid w:val="00EE0528"/>
    <w:rsid w:val="00EE0820"/>
    <w:rsid w:val="00EE082A"/>
    <w:rsid w:val="00EE1290"/>
    <w:rsid w:val="00EE1363"/>
    <w:rsid w:val="00EE2375"/>
    <w:rsid w:val="00EE2402"/>
    <w:rsid w:val="00EE2564"/>
    <w:rsid w:val="00EE2914"/>
    <w:rsid w:val="00EE39AB"/>
    <w:rsid w:val="00EE3C59"/>
    <w:rsid w:val="00EE44EB"/>
    <w:rsid w:val="00EE48BD"/>
    <w:rsid w:val="00EE4EAB"/>
    <w:rsid w:val="00EE6617"/>
    <w:rsid w:val="00EE6FD6"/>
    <w:rsid w:val="00EE714D"/>
    <w:rsid w:val="00EF20A0"/>
    <w:rsid w:val="00EF2874"/>
    <w:rsid w:val="00EF2B98"/>
    <w:rsid w:val="00EF2BA4"/>
    <w:rsid w:val="00EF362C"/>
    <w:rsid w:val="00EF4B37"/>
    <w:rsid w:val="00EF616E"/>
    <w:rsid w:val="00EF71E0"/>
    <w:rsid w:val="00EF780D"/>
    <w:rsid w:val="00EF7927"/>
    <w:rsid w:val="00EF7B00"/>
    <w:rsid w:val="00EF7EFE"/>
    <w:rsid w:val="00F00087"/>
    <w:rsid w:val="00F00BAE"/>
    <w:rsid w:val="00F023EA"/>
    <w:rsid w:val="00F0267E"/>
    <w:rsid w:val="00F03177"/>
    <w:rsid w:val="00F038F8"/>
    <w:rsid w:val="00F03A53"/>
    <w:rsid w:val="00F04C42"/>
    <w:rsid w:val="00F0568B"/>
    <w:rsid w:val="00F064DF"/>
    <w:rsid w:val="00F0705F"/>
    <w:rsid w:val="00F11AF4"/>
    <w:rsid w:val="00F11F3D"/>
    <w:rsid w:val="00F121AA"/>
    <w:rsid w:val="00F1262D"/>
    <w:rsid w:val="00F137FD"/>
    <w:rsid w:val="00F13E1D"/>
    <w:rsid w:val="00F13E8D"/>
    <w:rsid w:val="00F1498A"/>
    <w:rsid w:val="00F15BAE"/>
    <w:rsid w:val="00F17734"/>
    <w:rsid w:val="00F17DE7"/>
    <w:rsid w:val="00F20104"/>
    <w:rsid w:val="00F2024F"/>
    <w:rsid w:val="00F20A11"/>
    <w:rsid w:val="00F20FFE"/>
    <w:rsid w:val="00F217D4"/>
    <w:rsid w:val="00F217EF"/>
    <w:rsid w:val="00F2304F"/>
    <w:rsid w:val="00F24531"/>
    <w:rsid w:val="00F24FCF"/>
    <w:rsid w:val="00F255CE"/>
    <w:rsid w:val="00F25C33"/>
    <w:rsid w:val="00F26559"/>
    <w:rsid w:val="00F26CB8"/>
    <w:rsid w:val="00F275EC"/>
    <w:rsid w:val="00F309B2"/>
    <w:rsid w:val="00F31515"/>
    <w:rsid w:val="00F33A5B"/>
    <w:rsid w:val="00F33EBE"/>
    <w:rsid w:val="00F356E6"/>
    <w:rsid w:val="00F369D1"/>
    <w:rsid w:val="00F36BFB"/>
    <w:rsid w:val="00F36C30"/>
    <w:rsid w:val="00F37622"/>
    <w:rsid w:val="00F37D62"/>
    <w:rsid w:val="00F404EB"/>
    <w:rsid w:val="00F40A34"/>
    <w:rsid w:val="00F4231B"/>
    <w:rsid w:val="00F426FE"/>
    <w:rsid w:val="00F4291C"/>
    <w:rsid w:val="00F43475"/>
    <w:rsid w:val="00F43792"/>
    <w:rsid w:val="00F43897"/>
    <w:rsid w:val="00F44F4E"/>
    <w:rsid w:val="00F46187"/>
    <w:rsid w:val="00F472AF"/>
    <w:rsid w:val="00F516ED"/>
    <w:rsid w:val="00F5255F"/>
    <w:rsid w:val="00F54C1E"/>
    <w:rsid w:val="00F5694F"/>
    <w:rsid w:val="00F5755A"/>
    <w:rsid w:val="00F57655"/>
    <w:rsid w:val="00F61481"/>
    <w:rsid w:val="00F61DE5"/>
    <w:rsid w:val="00F63675"/>
    <w:rsid w:val="00F64F47"/>
    <w:rsid w:val="00F655D6"/>
    <w:rsid w:val="00F66166"/>
    <w:rsid w:val="00F66735"/>
    <w:rsid w:val="00F673C2"/>
    <w:rsid w:val="00F7195A"/>
    <w:rsid w:val="00F73147"/>
    <w:rsid w:val="00F7593F"/>
    <w:rsid w:val="00F766A5"/>
    <w:rsid w:val="00F77195"/>
    <w:rsid w:val="00F801FA"/>
    <w:rsid w:val="00F81075"/>
    <w:rsid w:val="00F81D63"/>
    <w:rsid w:val="00F82EE7"/>
    <w:rsid w:val="00F83FD7"/>
    <w:rsid w:val="00F841AB"/>
    <w:rsid w:val="00F84687"/>
    <w:rsid w:val="00F84841"/>
    <w:rsid w:val="00F85083"/>
    <w:rsid w:val="00F863EB"/>
    <w:rsid w:val="00F86CB2"/>
    <w:rsid w:val="00F8797D"/>
    <w:rsid w:val="00F87F10"/>
    <w:rsid w:val="00F916E6"/>
    <w:rsid w:val="00F9227E"/>
    <w:rsid w:val="00F93B32"/>
    <w:rsid w:val="00F940A6"/>
    <w:rsid w:val="00F9578C"/>
    <w:rsid w:val="00F971B1"/>
    <w:rsid w:val="00FA024D"/>
    <w:rsid w:val="00FA1622"/>
    <w:rsid w:val="00FA2429"/>
    <w:rsid w:val="00FA28D7"/>
    <w:rsid w:val="00FA2C81"/>
    <w:rsid w:val="00FA2F0F"/>
    <w:rsid w:val="00FA53EE"/>
    <w:rsid w:val="00FA6F53"/>
    <w:rsid w:val="00FA7C75"/>
    <w:rsid w:val="00FB11EE"/>
    <w:rsid w:val="00FB2C18"/>
    <w:rsid w:val="00FB2EFE"/>
    <w:rsid w:val="00FB3CD2"/>
    <w:rsid w:val="00FB4883"/>
    <w:rsid w:val="00FB6D6E"/>
    <w:rsid w:val="00FB7F94"/>
    <w:rsid w:val="00FC0CD8"/>
    <w:rsid w:val="00FC1D2C"/>
    <w:rsid w:val="00FC20FC"/>
    <w:rsid w:val="00FC22C9"/>
    <w:rsid w:val="00FC3545"/>
    <w:rsid w:val="00FC387A"/>
    <w:rsid w:val="00FC4BDB"/>
    <w:rsid w:val="00FC57D4"/>
    <w:rsid w:val="00FC5FB2"/>
    <w:rsid w:val="00FC5FB7"/>
    <w:rsid w:val="00FC6461"/>
    <w:rsid w:val="00FC7C82"/>
    <w:rsid w:val="00FD0DB7"/>
    <w:rsid w:val="00FD158D"/>
    <w:rsid w:val="00FD1B14"/>
    <w:rsid w:val="00FD1DAC"/>
    <w:rsid w:val="00FD3C15"/>
    <w:rsid w:val="00FD40C5"/>
    <w:rsid w:val="00FD426D"/>
    <w:rsid w:val="00FD64D8"/>
    <w:rsid w:val="00FD6CF5"/>
    <w:rsid w:val="00FD6D69"/>
    <w:rsid w:val="00FD765B"/>
    <w:rsid w:val="00FE00B1"/>
    <w:rsid w:val="00FE0A48"/>
    <w:rsid w:val="00FE26AA"/>
    <w:rsid w:val="00FE2FE8"/>
    <w:rsid w:val="00FE3A04"/>
    <w:rsid w:val="00FE3A82"/>
    <w:rsid w:val="00FE41BF"/>
    <w:rsid w:val="00FE4374"/>
    <w:rsid w:val="00FE448C"/>
    <w:rsid w:val="00FE461F"/>
    <w:rsid w:val="00FE659E"/>
    <w:rsid w:val="00FE71AC"/>
    <w:rsid w:val="00FF0813"/>
    <w:rsid w:val="00FF2374"/>
    <w:rsid w:val="00FF348E"/>
    <w:rsid w:val="00FF35CD"/>
    <w:rsid w:val="00FF41AE"/>
    <w:rsid w:val="00FF4976"/>
    <w:rsid w:val="00FF5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B9382"/>
  <w15:docId w15:val="{E0ACDF84-D5A6-49CC-98A9-01C316C9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5CB"/>
    <w:rPr>
      <w:noProof/>
    </w:rPr>
  </w:style>
  <w:style w:type="paragraph" w:styleId="1">
    <w:name w:val="heading 1"/>
    <w:basedOn w:val="a"/>
    <w:next w:val="a"/>
    <w:link w:val="10"/>
    <w:uiPriority w:val="9"/>
    <w:qFormat/>
    <w:rsid w:val="00BE48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C75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5">
    <w:name w:val="heading 5"/>
    <w:basedOn w:val="a"/>
    <w:link w:val="50"/>
    <w:uiPriority w:val="9"/>
    <w:qFormat/>
    <w:rsid w:val="009D7962"/>
    <w:pPr>
      <w:spacing w:before="100" w:beforeAutospacing="1" w:after="100" w:afterAutospacing="1" w:line="240" w:lineRule="auto"/>
      <w:outlineLvl w:val="4"/>
    </w:pPr>
    <w:rPr>
      <w:rFonts w:ascii="Times New Roman" w:eastAsia="Times New Roman" w:hAnsi="Times New Roman" w:cs="Times New Roman"/>
      <w:b/>
      <w:bCs/>
      <w:noProof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67D"/>
    <w:pPr>
      <w:spacing w:after="0" w:line="240" w:lineRule="auto"/>
      <w:ind w:left="720"/>
      <w:contextualSpacing/>
    </w:pPr>
    <w:rPr>
      <w:rFonts w:ascii="Calibri" w:eastAsia="Calibri" w:hAnsi="Calibri" w:cs="Times New Roman"/>
      <w:noProof w:val="0"/>
    </w:rPr>
  </w:style>
  <w:style w:type="paragraph" w:customStyle="1" w:styleId="11">
    <w:name w:val="заголовок 1"/>
    <w:basedOn w:val="a"/>
    <w:next w:val="a"/>
    <w:rsid w:val="00D23C03"/>
    <w:pPr>
      <w:keepNext/>
      <w:spacing w:after="0" w:line="240" w:lineRule="auto"/>
      <w:jc w:val="center"/>
    </w:pPr>
    <w:rPr>
      <w:rFonts w:ascii="Times New Roman" w:eastAsia="Times New Roman" w:hAnsi="Times New Roman" w:cs="Times New Roman"/>
      <w:noProof w:val="0"/>
      <w:snapToGrid w:val="0"/>
      <w:sz w:val="24"/>
      <w:szCs w:val="20"/>
      <w:lang w:eastAsia="ru-RU"/>
    </w:rPr>
  </w:style>
  <w:style w:type="paragraph" w:customStyle="1" w:styleId="21">
    <w:name w:val="заголовок 2"/>
    <w:basedOn w:val="a"/>
    <w:next w:val="a"/>
    <w:rsid w:val="00D23C03"/>
    <w:pPr>
      <w:keepNext/>
      <w:spacing w:after="0" w:line="240" w:lineRule="auto"/>
      <w:jc w:val="center"/>
    </w:pPr>
    <w:rPr>
      <w:rFonts w:ascii="Times New Roman" w:eastAsia="Times New Roman" w:hAnsi="Times New Roman" w:cs="Times New Roman"/>
      <w:b/>
      <w:noProof w:val="0"/>
      <w:snapToGrid w:val="0"/>
      <w:sz w:val="24"/>
      <w:szCs w:val="20"/>
      <w:lang w:eastAsia="ru-RU"/>
    </w:rPr>
  </w:style>
  <w:style w:type="character" w:styleId="a4">
    <w:name w:val="Hyperlink"/>
    <w:basedOn w:val="a0"/>
    <w:uiPriority w:val="99"/>
    <w:unhideWhenUsed/>
    <w:rsid w:val="00624A09"/>
    <w:rPr>
      <w:color w:val="0000FF"/>
      <w:u w:val="single"/>
    </w:rPr>
  </w:style>
  <w:style w:type="character" w:customStyle="1" w:styleId="font-weight-bold">
    <w:name w:val="font-weight-bold"/>
    <w:basedOn w:val="a0"/>
    <w:rsid w:val="00ED157A"/>
  </w:style>
  <w:style w:type="paragraph" w:styleId="a5">
    <w:name w:val="Body Text Indent"/>
    <w:basedOn w:val="a"/>
    <w:link w:val="a6"/>
    <w:rsid w:val="00920C92"/>
    <w:pPr>
      <w:spacing w:after="120" w:line="240" w:lineRule="auto"/>
      <w:ind w:left="283"/>
    </w:pPr>
    <w:rPr>
      <w:rFonts w:ascii="Calibri" w:eastAsia="Calibri" w:hAnsi="Calibri" w:cs="Times New Roman"/>
      <w:noProof w:val="0"/>
    </w:rPr>
  </w:style>
  <w:style w:type="character" w:customStyle="1" w:styleId="a6">
    <w:name w:val="Основной текст с отступом Знак"/>
    <w:basedOn w:val="a0"/>
    <w:link w:val="a5"/>
    <w:rsid w:val="00920C92"/>
    <w:rPr>
      <w:rFonts w:ascii="Calibri" w:eastAsia="Calibri" w:hAnsi="Calibri" w:cs="Times New Roman"/>
      <w:lang w:val="ru-RU"/>
    </w:rPr>
  </w:style>
  <w:style w:type="paragraph" w:customStyle="1" w:styleId="a7">
    <w:basedOn w:val="a"/>
    <w:next w:val="a8"/>
    <w:uiPriority w:val="99"/>
    <w:rsid w:val="00920C92"/>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paragraph" w:styleId="a8">
    <w:name w:val="Normal (Web)"/>
    <w:basedOn w:val="a"/>
    <w:uiPriority w:val="99"/>
    <w:semiHidden/>
    <w:unhideWhenUsed/>
    <w:rsid w:val="00920C92"/>
    <w:rPr>
      <w:rFonts w:ascii="Times New Roman" w:hAnsi="Times New Roman" w:cs="Times New Roman"/>
      <w:sz w:val="24"/>
      <w:szCs w:val="24"/>
    </w:rPr>
  </w:style>
  <w:style w:type="table" w:styleId="a9">
    <w:name w:val="Table Grid"/>
    <w:basedOn w:val="a1"/>
    <w:uiPriority w:val="59"/>
    <w:rsid w:val="0037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9D7962"/>
    <w:rPr>
      <w:rFonts w:ascii="Times New Roman" w:eastAsia="Times New Roman" w:hAnsi="Times New Roman" w:cs="Times New Roman"/>
      <w:b/>
      <w:bCs/>
      <w:sz w:val="20"/>
      <w:szCs w:val="20"/>
    </w:rPr>
  </w:style>
  <w:style w:type="paragraph" w:styleId="aa">
    <w:name w:val="No Spacing"/>
    <w:aliases w:val="Обя,мелкий,норма,мой рабочий,No Spacing,Без интервала1,свой,Айгерим,Без интеБез интервала,Без интервала11,Елжан,No Spacing1,14 TNR,МОЙ СТИЛЬ,No Spacing11,Без интервала111,исполнитель,Без интервала2,No SpaciБез интервала14,без интервала,ААА"/>
    <w:link w:val="ab"/>
    <w:uiPriority w:val="1"/>
    <w:qFormat/>
    <w:rsid w:val="00225094"/>
    <w:pPr>
      <w:spacing w:after="0" w:line="240" w:lineRule="auto"/>
    </w:pPr>
    <w:rPr>
      <w:rFonts w:ascii="Calibri" w:eastAsia="Calibri" w:hAnsi="Calibri" w:cs="Times New Roman"/>
    </w:rPr>
  </w:style>
  <w:style w:type="character" w:customStyle="1" w:styleId="ab">
    <w:name w:val="Без интервала Знак"/>
    <w:aliases w:val="Обя Знак,мелкий Знак,норма Знак,мой рабочий Знак,No Spacing Знак,Без интервала1 Знак,свой Знак,Айгерим Знак,Без интеБез интервала Знак,Без интервала11 Знак,Елжан Знак,No Spacing1 Знак,14 TNR Знак,МОЙ СТИЛЬ Знак,No Spacing11 Знак"/>
    <w:link w:val="aa"/>
    <w:uiPriority w:val="1"/>
    <w:locked/>
    <w:rsid w:val="00225094"/>
    <w:rPr>
      <w:rFonts w:ascii="Calibri" w:eastAsia="Calibri" w:hAnsi="Calibri" w:cs="Times New Roman"/>
      <w:lang w:val="ru-RU"/>
    </w:rPr>
  </w:style>
  <w:style w:type="character" w:customStyle="1" w:styleId="10">
    <w:name w:val="Заголовок 1 Знак"/>
    <w:basedOn w:val="a0"/>
    <w:link w:val="1"/>
    <w:uiPriority w:val="9"/>
    <w:rsid w:val="00BE489A"/>
    <w:rPr>
      <w:rFonts w:asciiTheme="majorHAnsi" w:eastAsiaTheme="majorEastAsia" w:hAnsiTheme="majorHAnsi" w:cstheme="majorBidi"/>
      <w:noProof/>
      <w:color w:val="2F5496" w:themeColor="accent1" w:themeShade="BF"/>
      <w:sz w:val="32"/>
      <w:szCs w:val="32"/>
      <w:lang w:val="ru-RU"/>
    </w:rPr>
  </w:style>
  <w:style w:type="paragraph" w:styleId="ac">
    <w:name w:val="header"/>
    <w:basedOn w:val="a"/>
    <w:link w:val="ad"/>
    <w:uiPriority w:val="99"/>
    <w:unhideWhenUsed/>
    <w:rsid w:val="00E8156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E8156A"/>
    <w:rPr>
      <w:noProof/>
    </w:rPr>
  </w:style>
  <w:style w:type="paragraph" w:styleId="ae">
    <w:name w:val="footer"/>
    <w:basedOn w:val="a"/>
    <w:link w:val="af"/>
    <w:uiPriority w:val="99"/>
    <w:unhideWhenUsed/>
    <w:rsid w:val="00E8156A"/>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8156A"/>
    <w:rPr>
      <w:noProof/>
    </w:rPr>
  </w:style>
  <w:style w:type="paragraph" w:styleId="af0">
    <w:name w:val="Balloon Text"/>
    <w:basedOn w:val="a"/>
    <w:link w:val="af1"/>
    <w:uiPriority w:val="99"/>
    <w:semiHidden/>
    <w:unhideWhenUsed/>
    <w:rsid w:val="003E512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E5128"/>
    <w:rPr>
      <w:rFonts w:ascii="Segoe UI" w:hAnsi="Segoe UI" w:cs="Segoe UI"/>
      <w:noProof/>
      <w:sz w:val="18"/>
      <w:szCs w:val="18"/>
    </w:rPr>
  </w:style>
  <w:style w:type="numbering" w:customStyle="1" w:styleId="12">
    <w:name w:val="Нет списка1"/>
    <w:next w:val="a2"/>
    <w:uiPriority w:val="99"/>
    <w:semiHidden/>
    <w:unhideWhenUsed/>
    <w:rsid w:val="009E1470"/>
  </w:style>
  <w:style w:type="character" w:styleId="af2">
    <w:name w:val="FollowedHyperlink"/>
    <w:basedOn w:val="a0"/>
    <w:uiPriority w:val="99"/>
    <w:semiHidden/>
    <w:unhideWhenUsed/>
    <w:rsid w:val="009E1470"/>
    <w:rPr>
      <w:color w:val="800080"/>
      <w:u w:val="single"/>
    </w:rPr>
  </w:style>
  <w:style w:type="paragraph" w:customStyle="1" w:styleId="xl65">
    <w:name w:val="xl65"/>
    <w:basedOn w:val="a"/>
    <w:rsid w:val="009E1470"/>
    <w:pP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lang w:eastAsia="ru-RU"/>
    </w:rPr>
  </w:style>
  <w:style w:type="paragraph" w:customStyle="1" w:styleId="xl66">
    <w:name w:val="xl66"/>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ru-RU"/>
    </w:rPr>
  </w:style>
  <w:style w:type="paragraph" w:customStyle="1" w:styleId="xl67">
    <w:name w:val="xl67"/>
    <w:basedOn w:val="a"/>
    <w:rsid w:val="009E1470"/>
    <w:pP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paragraph" w:customStyle="1" w:styleId="xl68">
    <w:name w:val="xl68"/>
    <w:basedOn w:val="a"/>
    <w:rsid w:val="009E1470"/>
    <w:pPr>
      <w:spacing w:before="100" w:beforeAutospacing="1" w:after="100" w:afterAutospacing="1" w:line="240" w:lineRule="auto"/>
      <w:jc w:val="center"/>
    </w:pPr>
    <w:rPr>
      <w:rFonts w:ascii="Times New Roman" w:eastAsia="Times New Roman" w:hAnsi="Times New Roman" w:cs="Times New Roman"/>
      <w:noProof w:val="0"/>
      <w:sz w:val="24"/>
      <w:szCs w:val="24"/>
      <w:lang w:eastAsia="ru-RU"/>
    </w:rPr>
  </w:style>
  <w:style w:type="paragraph" w:customStyle="1" w:styleId="xl69">
    <w:name w:val="xl69"/>
    <w:basedOn w:val="a"/>
    <w:rsid w:val="009E1470"/>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4"/>
      <w:szCs w:val="24"/>
      <w:lang w:eastAsia="ru-RU"/>
    </w:rPr>
  </w:style>
  <w:style w:type="paragraph" w:customStyle="1" w:styleId="xl70">
    <w:name w:val="xl70"/>
    <w:basedOn w:val="a"/>
    <w:rsid w:val="009E14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4"/>
      <w:szCs w:val="24"/>
      <w:lang w:eastAsia="ru-RU"/>
    </w:rPr>
  </w:style>
  <w:style w:type="paragraph" w:customStyle="1" w:styleId="xl71">
    <w:name w:val="xl71"/>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ru-RU"/>
    </w:rPr>
  </w:style>
  <w:style w:type="paragraph" w:customStyle="1" w:styleId="xl72">
    <w:name w:val="xl72"/>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ru-RU"/>
    </w:rPr>
  </w:style>
  <w:style w:type="paragraph" w:customStyle="1" w:styleId="xl73">
    <w:name w:val="xl73"/>
    <w:basedOn w:val="a"/>
    <w:rsid w:val="009E1470"/>
    <w:pP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4"/>
      <w:szCs w:val="24"/>
      <w:lang w:eastAsia="ru-RU"/>
    </w:rPr>
  </w:style>
  <w:style w:type="paragraph" w:customStyle="1" w:styleId="xl74">
    <w:name w:val="xl74"/>
    <w:basedOn w:val="a"/>
    <w:rsid w:val="009E1470"/>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4"/>
      <w:szCs w:val="24"/>
      <w:lang w:eastAsia="ru-RU"/>
    </w:rPr>
  </w:style>
  <w:style w:type="paragraph" w:customStyle="1" w:styleId="xl75">
    <w:name w:val="xl75"/>
    <w:basedOn w:val="a"/>
    <w:rsid w:val="009E1470"/>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4"/>
      <w:szCs w:val="24"/>
      <w:lang w:eastAsia="ru-RU"/>
    </w:rPr>
  </w:style>
  <w:style w:type="paragraph" w:customStyle="1" w:styleId="xl76">
    <w:name w:val="xl76"/>
    <w:basedOn w:val="a"/>
    <w:rsid w:val="009E1470"/>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4"/>
      <w:szCs w:val="24"/>
      <w:lang w:eastAsia="ru-RU"/>
    </w:rPr>
  </w:style>
  <w:style w:type="paragraph" w:customStyle="1" w:styleId="xl77">
    <w:name w:val="xl77"/>
    <w:basedOn w:val="a"/>
    <w:rsid w:val="009E1470"/>
    <w:pP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4"/>
      <w:szCs w:val="24"/>
      <w:lang w:eastAsia="ru-RU"/>
    </w:rPr>
  </w:style>
  <w:style w:type="paragraph" w:customStyle="1" w:styleId="xl78">
    <w:name w:val="xl78"/>
    <w:basedOn w:val="a"/>
    <w:rsid w:val="009E1470"/>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4"/>
      <w:szCs w:val="24"/>
      <w:lang w:eastAsia="ru-RU"/>
    </w:rPr>
  </w:style>
  <w:style w:type="paragraph" w:customStyle="1" w:styleId="xl79">
    <w:name w:val="xl79"/>
    <w:basedOn w:val="a"/>
    <w:rsid w:val="009E1470"/>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4"/>
      <w:szCs w:val="24"/>
      <w:lang w:eastAsia="ru-RU"/>
    </w:rPr>
  </w:style>
  <w:style w:type="paragraph" w:customStyle="1" w:styleId="xl80">
    <w:name w:val="xl80"/>
    <w:basedOn w:val="a"/>
    <w:rsid w:val="009E14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4"/>
      <w:szCs w:val="24"/>
      <w:lang w:eastAsia="ru-RU"/>
    </w:rPr>
  </w:style>
  <w:style w:type="paragraph" w:customStyle="1" w:styleId="xl81">
    <w:name w:val="xl81"/>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eastAsia="ru-RU"/>
    </w:rPr>
  </w:style>
  <w:style w:type="paragraph" w:customStyle="1" w:styleId="xl82">
    <w:name w:val="xl82"/>
    <w:basedOn w:val="a"/>
    <w:rsid w:val="009E14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83">
    <w:name w:val="xl83"/>
    <w:basedOn w:val="a"/>
    <w:rsid w:val="009E14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84">
    <w:name w:val="xl84"/>
    <w:basedOn w:val="a"/>
    <w:rsid w:val="009E1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noProof w:val="0"/>
      <w:color w:val="002060"/>
      <w:sz w:val="28"/>
      <w:szCs w:val="28"/>
      <w:lang w:eastAsia="ru-RU"/>
    </w:rPr>
  </w:style>
  <w:style w:type="paragraph" w:customStyle="1" w:styleId="xl85">
    <w:name w:val="xl85"/>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8"/>
      <w:szCs w:val="28"/>
      <w:lang w:eastAsia="ru-RU"/>
    </w:rPr>
  </w:style>
  <w:style w:type="paragraph" w:customStyle="1" w:styleId="xl86">
    <w:name w:val="xl86"/>
    <w:basedOn w:val="a"/>
    <w:rsid w:val="009E1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noProof w:val="0"/>
      <w:sz w:val="28"/>
      <w:szCs w:val="28"/>
      <w:lang w:eastAsia="ru-RU"/>
    </w:rPr>
  </w:style>
  <w:style w:type="paragraph" w:customStyle="1" w:styleId="xl87">
    <w:name w:val="xl87"/>
    <w:basedOn w:val="a"/>
    <w:rsid w:val="009E1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noProof w:val="0"/>
      <w:sz w:val="28"/>
      <w:szCs w:val="28"/>
      <w:lang w:eastAsia="ru-RU"/>
    </w:rPr>
  </w:style>
  <w:style w:type="paragraph" w:customStyle="1" w:styleId="xl88">
    <w:name w:val="xl88"/>
    <w:basedOn w:val="a"/>
    <w:rsid w:val="009E1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noProof w:val="0"/>
      <w:sz w:val="28"/>
      <w:szCs w:val="28"/>
      <w:lang w:eastAsia="ru-RU"/>
    </w:rPr>
  </w:style>
  <w:style w:type="paragraph" w:customStyle="1" w:styleId="xl89">
    <w:name w:val="xl89"/>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8"/>
      <w:szCs w:val="28"/>
      <w:lang w:eastAsia="ru-RU"/>
    </w:rPr>
  </w:style>
  <w:style w:type="paragraph" w:customStyle="1" w:styleId="xl90">
    <w:name w:val="xl90"/>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sz w:val="28"/>
      <w:szCs w:val="28"/>
      <w:lang w:eastAsia="ru-RU"/>
    </w:rPr>
  </w:style>
  <w:style w:type="paragraph" w:customStyle="1" w:styleId="xl91">
    <w:name w:val="xl91"/>
    <w:basedOn w:val="a"/>
    <w:rsid w:val="009E1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noProof w:val="0"/>
      <w:sz w:val="28"/>
      <w:szCs w:val="28"/>
      <w:lang w:eastAsia="ru-RU"/>
    </w:rPr>
  </w:style>
  <w:style w:type="paragraph" w:customStyle="1" w:styleId="xl92">
    <w:name w:val="xl92"/>
    <w:basedOn w:val="a"/>
    <w:rsid w:val="009E14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noProof w:val="0"/>
      <w:sz w:val="28"/>
      <w:szCs w:val="28"/>
      <w:lang w:eastAsia="ru-RU"/>
    </w:rPr>
  </w:style>
  <w:style w:type="paragraph" w:customStyle="1" w:styleId="xl93">
    <w:name w:val="xl93"/>
    <w:basedOn w:val="a"/>
    <w:rsid w:val="009E14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94">
    <w:name w:val="xl94"/>
    <w:basedOn w:val="a"/>
    <w:rsid w:val="009E14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32"/>
      <w:szCs w:val="32"/>
      <w:lang w:eastAsia="ru-RU"/>
    </w:rPr>
  </w:style>
  <w:style w:type="paragraph" w:customStyle="1" w:styleId="xl95">
    <w:name w:val="xl95"/>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96">
    <w:name w:val="xl96"/>
    <w:basedOn w:val="a"/>
    <w:rsid w:val="009E14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97">
    <w:name w:val="xl97"/>
    <w:basedOn w:val="a"/>
    <w:rsid w:val="009E147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98">
    <w:name w:val="xl98"/>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sz w:val="28"/>
      <w:szCs w:val="28"/>
      <w:lang w:eastAsia="ru-RU"/>
    </w:rPr>
  </w:style>
  <w:style w:type="paragraph" w:customStyle="1" w:styleId="xl99">
    <w:name w:val="xl99"/>
    <w:basedOn w:val="a"/>
    <w:rsid w:val="009E147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ru-RU"/>
    </w:rPr>
  </w:style>
  <w:style w:type="paragraph" w:customStyle="1" w:styleId="xl100">
    <w:name w:val="xl100"/>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ru-RU"/>
    </w:rPr>
  </w:style>
  <w:style w:type="paragraph" w:customStyle="1" w:styleId="xl101">
    <w:name w:val="xl101"/>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ru-RU"/>
    </w:rPr>
  </w:style>
  <w:style w:type="paragraph" w:customStyle="1" w:styleId="xl102">
    <w:name w:val="xl102"/>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noProof w:val="0"/>
      <w:sz w:val="32"/>
      <w:szCs w:val="32"/>
      <w:lang w:eastAsia="ru-RU"/>
    </w:rPr>
  </w:style>
  <w:style w:type="paragraph" w:customStyle="1" w:styleId="xl103">
    <w:name w:val="xl103"/>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ru-RU"/>
    </w:rPr>
  </w:style>
  <w:style w:type="paragraph" w:customStyle="1" w:styleId="xl104">
    <w:name w:val="xl104"/>
    <w:basedOn w:val="a"/>
    <w:rsid w:val="009E147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105">
    <w:name w:val="xl105"/>
    <w:basedOn w:val="a"/>
    <w:rsid w:val="009E1470"/>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4"/>
      <w:szCs w:val="24"/>
      <w:lang w:eastAsia="ru-RU"/>
    </w:rPr>
  </w:style>
  <w:style w:type="paragraph" w:customStyle="1" w:styleId="xl106">
    <w:name w:val="xl106"/>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noProof w:val="0"/>
      <w:sz w:val="24"/>
      <w:szCs w:val="24"/>
      <w:lang w:eastAsia="ru-RU"/>
    </w:rPr>
  </w:style>
  <w:style w:type="paragraph" w:customStyle="1" w:styleId="xl107">
    <w:name w:val="xl107"/>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ru-RU"/>
    </w:rPr>
  </w:style>
  <w:style w:type="paragraph" w:customStyle="1" w:styleId="xl108">
    <w:name w:val="xl108"/>
    <w:basedOn w:val="a"/>
    <w:rsid w:val="009E14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noProof w:val="0"/>
      <w:sz w:val="24"/>
      <w:szCs w:val="24"/>
      <w:lang w:eastAsia="ru-RU"/>
    </w:rPr>
  </w:style>
  <w:style w:type="paragraph" w:customStyle="1" w:styleId="xl109">
    <w:name w:val="xl109"/>
    <w:basedOn w:val="a"/>
    <w:rsid w:val="009E14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color w:val="002060"/>
      <w:sz w:val="28"/>
      <w:szCs w:val="28"/>
      <w:lang w:eastAsia="ru-RU"/>
    </w:rPr>
  </w:style>
  <w:style w:type="paragraph" w:customStyle="1" w:styleId="xl110">
    <w:name w:val="xl110"/>
    <w:basedOn w:val="a"/>
    <w:rsid w:val="009E14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color w:val="002060"/>
      <w:sz w:val="28"/>
      <w:szCs w:val="28"/>
      <w:lang w:eastAsia="ru-RU"/>
    </w:rPr>
  </w:style>
  <w:style w:type="paragraph" w:customStyle="1" w:styleId="xl111">
    <w:name w:val="xl111"/>
    <w:basedOn w:val="a"/>
    <w:rsid w:val="009E14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color w:val="002060"/>
      <w:sz w:val="28"/>
      <w:szCs w:val="28"/>
      <w:lang w:eastAsia="ru-RU"/>
    </w:rPr>
  </w:style>
  <w:style w:type="paragraph" w:customStyle="1" w:styleId="xl112">
    <w:name w:val="xl112"/>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113">
    <w:name w:val="xl113"/>
    <w:basedOn w:val="a"/>
    <w:rsid w:val="009E147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114">
    <w:name w:val="xl114"/>
    <w:basedOn w:val="a"/>
    <w:rsid w:val="009E147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115">
    <w:name w:val="xl115"/>
    <w:basedOn w:val="a"/>
    <w:rsid w:val="009E14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116">
    <w:name w:val="xl116"/>
    <w:basedOn w:val="a"/>
    <w:rsid w:val="009E147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117">
    <w:name w:val="xl117"/>
    <w:basedOn w:val="a"/>
    <w:rsid w:val="009E14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noProof w:val="0"/>
      <w:sz w:val="28"/>
      <w:szCs w:val="28"/>
      <w:lang w:eastAsia="ru-RU"/>
    </w:rPr>
  </w:style>
  <w:style w:type="paragraph" w:customStyle="1" w:styleId="xl118">
    <w:name w:val="xl118"/>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ru-RU"/>
    </w:rPr>
  </w:style>
  <w:style w:type="paragraph" w:customStyle="1" w:styleId="xl119">
    <w:name w:val="xl119"/>
    <w:basedOn w:val="a"/>
    <w:rsid w:val="009E14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ru-RU"/>
    </w:rPr>
  </w:style>
  <w:style w:type="paragraph" w:customStyle="1" w:styleId="xl120">
    <w:name w:val="xl120"/>
    <w:basedOn w:val="a"/>
    <w:rsid w:val="009E14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4"/>
      <w:szCs w:val="24"/>
      <w:lang w:eastAsia="ru-RU"/>
    </w:rPr>
  </w:style>
  <w:style w:type="paragraph" w:customStyle="1" w:styleId="xl121">
    <w:name w:val="xl121"/>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122">
    <w:name w:val="xl122"/>
    <w:basedOn w:val="a"/>
    <w:rsid w:val="009E14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123">
    <w:name w:val="xl123"/>
    <w:basedOn w:val="a"/>
    <w:rsid w:val="009E14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124">
    <w:name w:val="xl124"/>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28"/>
      <w:szCs w:val="28"/>
      <w:lang w:eastAsia="ru-RU"/>
    </w:rPr>
  </w:style>
  <w:style w:type="paragraph" w:customStyle="1" w:styleId="xl125">
    <w:name w:val="xl125"/>
    <w:basedOn w:val="a"/>
    <w:rsid w:val="009E14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lang w:eastAsia="ru-RU"/>
    </w:rPr>
  </w:style>
  <w:style w:type="paragraph" w:customStyle="1" w:styleId="xl126">
    <w:name w:val="xl126"/>
    <w:basedOn w:val="a"/>
    <w:rsid w:val="009E147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lang w:eastAsia="ru-RU"/>
    </w:rPr>
  </w:style>
  <w:style w:type="paragraph" w:customStyle="1" w:styleId="xl127">
    <w:name w:val="xl127"/>
    <w:basedOn w:val="a"/>
    <w:rsid w:val="009E14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lang w:eastAsia="ru-RU"/>
    </w:rPr>
  </w:style>
  <w:style w:type="paragraph" w:customStyle="1" w:styleId="xl128">
    <w:name w:val="xl128"/>
    <w:basedOn w:val="a"/>
    <w:rsid w:val="009E1470"/>
    <w:pPr>
      <w:pBdr>
        <w:top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lang w:eastAsia="ru-RU"/>
    </w:rPr>
  </w:style>
  <w:style w:type="paragraph" w:customStyle="1" w:styleId="xl129">
    <w:name w:val="xl129"/>
    <w:basedOn w:val="a"/>
    <w:rsid w:val="009E1470"/>
    <w:pPr>
      <w:pBdr>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lang w:eastAsia="ru-RU"/>
    </w:rPr>
  </w:style>
  <w:style w:type="paragraph" w:customStyle="1" w:styleId="xl130">
    <w:name w:val="xl130"/>
    <w:basedOn w:val="a"/>
    <w:rsid w:val="009E1470"/>
    <w:pPr>
      <w:pBdr>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noProof w:val="0"/>
      <w:sz w:val="24"/>
      <w:szCs w:val="24"/>
      <w:lang w:eastAsia="ru-RU"/>
    </w:rPr>
  </w:style>
  <w:style w:type="paragraph" w:customStyle="1" w:styleId="xl131">
    <w:name w:val="xl131"/>
    <w:basedOn w:val="a"/>
    <w:rsid w:val="009E147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32"/>
      <w:szCs w:val="32"/>
      <w:lang w:eastAsia="ru-RU"/>
    </w:rPr>
  </w:style>
  <w:style w:type="paragraph" w:customStyle="1" w:styleId="xl132">
    <w:name w:val="xl132"/>
    <w:basedOn w:val="a"/>
    <w:rsid w:val="009E147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32"/>
      <w:szCs w:val="32"/>
      <w:lang w:eastAsia="ru-RU"/>
    </w:rPr>
  </w:style>
  <w:style w:type="paragraph" w:customStyle="1" w:styleId="xl133">
    <w:name w:val="xl133"/>
    <w:basedOn w:val="a"/>
    <w:rsid w:val="009E147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noProof w:val="0"/>
      <w:sz w:val="32"/>
      <w:szCs w:val="32"/>
      <w:lang w:eastAsia="ru-RU"/>
    </w:rPr>
  </w:style>
  <w:style w:type="paragraph" w:customStyle="1" w:styleId="xl134">
    <w:name w:val="xl134"/>
    <w:basedOn w:val="a"/>
    <w:rsid w:val="009E14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8"/>
      <w:szCs w:val="28"/>
      <w:lang w:eastAsia="ru-RU"/>
    </w:rPr>
  </w:style>
  <w:style w:type="paragraph" w:customStyle="1" w:styleId="xl135">
    <w:name w:val="xl135"/>
    <w:basedOn w:val="a"/>
    <w:rsid w:val="009E14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8"/>
      <w:szCs w:val="28"/>
      <w:lang w:eastAsia="ru-RU"/>
    </w:rPr>
  </w:style>
  <w:style w:type="paragraph" w:customStyle="1" w:styleId="xl136">
    <w:name w:val="xl136"/>
    <w:basedOn w:val="a"/>
    <w:rsid w:val="009E14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8"/>
      <w:szCs w:val="28"/>
      <w:lang w:eastAsia="ru-RU"/>
    </w:rPr>
  </w:style>
  <w:style w:type="paragraph" w:customStyle="1" w:styleId="xl137">
    <w:name w:val="xl137"/>
    <w:basedOn w:val="a"/>
    <w:rsid w:val="009E14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noProof w:val="0"/>
      <w:sz w:val="24"/>
      <w:szCs w:val="24"/>
      <w:lang w:eastAsia="ru-RU"/>
    </w:rPr>
  </w:style>
  <w:style w:type="paragraph" w:styleId="af3">
    <w:name w:val="Body Text"/>
    <w:basedOn w:val="a"/>
    <w:link w:val="af4"/>
    <w:uiPriority w:val="99"/>
    <w:semiHidden/>
    <w:unhideWhenUsed/>
    <w:rsid w:val="00DD1848"/>
    <w:pPr>
      <w:spacing w:after="120"/>
    </w:pPr>
  </w:style>
  <w:style w:type="character" w:customStyle="1" w:styleId="af4">
    <w:name w:val="Основной текст Знак"/>
    <w:basedOn w:val="a0"/>
    <w:link w:val="af3"/>
    <w:uiPriority w:val="99"/>
    <w:semiHidden/>
    <w:rsid w:val="00DD1848"/>
    <w:rPr>
      <w:noProof/>
    </w:rPr>
  </w:style>
  <w:style w:type="character" w:customStyle="1" w:styleId="hgkelc">
    <w:name w:val="hgkelc"/>
    <w:basedOn w:val="a0"/>
    <w:rsid w:val="00877C87"/>
  </w:style>
  <w:style w:type="character" w:styleId="af5">
    <w:name w:val="Unresolved Mention"/>
    <w:basedOn w:val="a0"/>
    <w:uiPriority w:val="99"/>
    <w:semiHidden/>
    <w:unhideWhenUsed/>
    <w:rsid w:val="00B62251"/>
    <w:rPr>
      <w:color w:val="605E5C"/>
      <w:shd w:val="clear" w:color="auto" w:fill="E1DFDD"/>
    </w:rPr>
  </w:style>
  <w:style w:type="character" w:customStyle="1" w:styleId="20">
    <w:name w:val="Заголовок 2 Знак"/>
    <w:basedOn w:val="a0"/>
    <w:link w:val="2"/>
    <w:uiPriority w:val="9"/>
    <w:semiHidden/>
    <w:rsid w:val="008C75BD"/>
    <w:rPr>
      <w:rFonts w:asciiTheme="majorHAnsi" w:eastAsiaTheme="majorEastAsia" w:hAnsiTheme="majorHAnsi" w:cstheme="majorBidi"/>
      <w:noProof/>
      <w:color w:val="2F5496" w:themeColor="accent1" w:themeShade="BF"/>
      <w:sz w:val="26"/>
      <w:szCs w:val="26"/>
    </w:rPr>
  </w:style>
  <w:style w:type="character" w:customStyle="1" w:styleId="tasspkgtext-oehbr">
    <w:name w:val="tass_pkg_text-oehbr"/>
    <w:basedOn w:val="a0"/>
    <w:rsid w:val="003B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44997">
      <w:bodyDiv w:val="1"/>
      <w:marLeft w:val="0"/>
      <w:marRight w:val="0"/>
      <w:marTop w:val="0"/>
      <w:marBottom w:val="0"/>
      <w:divBdr>
        <w:top w:val="none" w:sz="0" w:space="0" w:color="auto"/>
        <w:left w:val="none" w:sz="0" w:space="0" w:color="auto"/>
        <w:bottom w:val="none" w:sz="0" w:space="0" w:color="auto"/>
        <w:right w:val="none" w:sz="0" w:space="0" w:color="auto"/>
      </w:divBdr>
    </w:div>
    <w:div w:id="287859813">
      <w:bodyDiv w:val="1"/>
      <w:marLeft w:val="0"/>
      <w:marRight w:val="0"/>
      <w:marTop w:val="0"/>
      <w:marBottom w:val="0"/>
      <w:divBdr>
        <w:top w:val="none" w:sz="0" w:space="0" w:color="auto"/>
        <w:left w:val="none" w:sz="0" w:space="0" w:color="auto"/>
        <w:bottom w:val="none" w:sz="0" w:space="0" w:color="auto"/>
        <w:right w:val="none" w:sz="0" w:space="0" w:color="auto"/>
      </w:divBdr>
    </w:div>
    <w:div w:id="317802579">
      <w:bodyDiv w:val="1"/>
      <w:marLeft w:val="0"/>
      <w:marRight w:val="0"/>
      <w:marTop w:val="0"/>
      <w:marBottom w:val="0"/>
      <w:divBdr>
        <w:top w:val="none" w:sz="0" w:space="0" w:color="auto"/>
        <w:left w:val="none" w:sz="0" w:space="0" w:color="auto"/>
        <w:bottom w:val="none" w:sz="0" w:space="0" w:color="auto"/>
        <w:right w:val="none" w:sz="0" w:space="0" w:color="auto"/>
      </w:divBdr>
    </w:div>
    <w:div w:id="371883509">
      <w:bodyDiv w:val="1"/>
      <w:marLeft w:val="0"/>
      <w:marRight w:val="0"/>
      <w:marTop w:val="0"/>
      <w:marBottom w:val="0"/>
      <w:divBdr>
        <w:top w:val="none" w:sz="0" w:space="0" w:color="auto"/>
        <w:left w:val="none" w:sz="0" w:space="0" w:color="auto"/>
        <w:bottom w:val="none" w:sz="0" w:space="0" w:color="auto"/>
        <w:right w:val="none" w:sz="0" w:space="0" w:color="auto"/>
      </w:divBdr>
    </w:div>
    <w:div w:id="468137559">
      <w:bodyDiv w:val="1"/>
      <w:marLeft w:val="0"/>
      <w:marRight w:val="0"/>
      <w:marTop w:val="0"/>
      <w:marBottom w:val="0"/>
      <w:divBdr>
        <w:top w:val="none" w:sz="0" w:space="0" w:color="auto"/>
        <w:left w:val="none" w:sz="0" w:space="0" w:color="auto"/>
        <w:bottom w:val="none" w:sz="0" w:space="0" w:color="auto"/>
        <w:right w:val="none" w:sz="0" w:space="0" w:color="auto"/>
      </w:divBdr>
    </w:div>
    <w:div w:id="668607284">
      <w:bodyDiv w:val="1"/>
      <w:marLeft w:val="0"/>
      <w:marRight w:val="0"/>
      <w:marTop w:val="0"/>
      <w:marBottom w:val="0"/>
      <w:divBdr>
        <w:top w:val="none" w:sz="0" w:space="0" w:color="auto"/>
        <w:left w:val="none" w:sz="0" w:space="0" w:color="auto"/>
        <w:bottom w:val="none" w:sz="0" w:space="0" w:color="auto"/>
        <w:right w:val="none" w:sz="0" w:space="0" w:color="auto"/>
      </w:divBdr>
    </w:div>
    <w:div w:id="735739353">
      <w:bodyDiv w:val="1"/>
      <w:marLeft w:val="0"/>
      <w:marRight w:val="0"/>
      <w:marTop w:val="0"/>
      <w:marBottom w:val="0"/>
      <w:divBdr>
        <w:top w:val="none" w:sz="0" w:space="0" w:color="auto"/>
        <w:left w:val="none" w:sz="0" w:space="0" w:color="auto"/>
        <w:bottom w:val="none" w:sz="0" w:space="0" w:color="auto"/>
        <w:right w:val="none" w:sz="0" w:space="0" w:color="auto"/>
      </w:divBdr>
    </w:div>
    <w:div w:id="838739763">
      <w:bodyDiv w:val="1"/>
      <w:marLeft w:val="0"/>
      <w:marRight w:val="0"/>
      <w:marTop w:val="0"/>
      <w:marBottom w:val="0"/>
      <w:divBdr>
        <w:top w:val="none" w:sz="0" w:space="0" w:color="auto"/>
        <w:left w:val="none" w:sz="0" w:space="0" w:color="auto"/>
        <w:bottom w:val="none" w:sz="0" w:space="0" w:color="auto"/>
        <w:right w:val="none" w:sz="0" w:space="0" w:color="auto"/>
      </w:divBdr>
      <w:divsChild>
        <w:div w:id="100685584">
          <w:marLeft w:val="0"/>
          <w:marRight w:val="0"/>
          <w:marTop w:val="0"/>
          <w:marBottom w:val="0"/>
          <w:divBdr>
            <w:top w:val="none" w:sz="0" w:space="0" w:color="auto"/>
            <w:left w:val="none" w:sz="0" w:space="0" w:color="auto"/>
            <w:bottom w:val="none" w:sz="0" w:space="0" w:color="auto"/>
            <w:right w:val="none" w:sz="0" w:space="0" w:color="auto"/>
          </w:divBdr>
        </w:div>
      </w:divsChild>
    </w:div>
    <w:div w:id="859782624">
      <w:bodyDiv w:val="1"/>
      <w:marLeft w:val="0"/>
      <w:marRight w:val="0"/>
      <w:marTop w:val="0"/>
      <w:marBottom w:val="0"/>
      <w:divBdr>
        <w:top w:val="none" w:sz="0" w:space="0" w:color="auto"/>
        <w:left w:val="none" w:sz="0" w:space="0" w:color="auto"/>
        <w:bottom w:val="none" w:sz="0" w:space="0" w:color="auto"/>
        <w:right w:val="none" w:sz="0" w:space="0" w:color="auto"/>
      </w:divBdr>
    </w:div>
    <w:div w:id="1096943613">
      <w:bodyDiv w:val="1"/>
      <w:marLeft w:val="0"/>
      <w:marRight w:val="0"/>
      <w:marTop w:val="0"/>
      <w:marBottom w:val="0"/>
      <w:divBdr>
        <w:top w:val="none" w:sz="0" w:space="0" w:color="auto"/>
        <w:left w:val="none" w:sz="0" w:space="0" w:color="auto"/>
        <w:bottom w:val="none" w:sz="0" w:space="0" w:color="auto"/>
        <w:right w:val="none" w:sz="0" w:space="0" w:color="auto"/>
      </w:divBdr>
      <w:divsChild>
        <w:div w:id="524945744">
          <w:marLeft w:val="547"/>
          <w:marRight w:val="0"/>
          <w:marTop w:val="0"/>
          <w:marBottom w:val="0"/>
          <w:divBdr>
            <w:top w:val="none" w:sz="0" w:space="0" w:color="auto"/>
            <w:left w:val="none" w:sz="0" w:space="0" w:color="auto"/>
            <w:bottom w:val="none" w:sz="0" w:space="0" w:color="auto"/>
            <w:right w:val="none" w:sz="0" w:space="0" w:color="auto"/>
          </w:divBdr>
        </w:div>
      </w:divsChild>
    </w:div>
    <w:div w:id="1167743109">
      <w:bodyDiv w:val="1"/>
      <w:marLeft w:val="0"/>
      <w:marRight w:val="0"/>
      <w:marTop w:val="0"/>
      <w:marBottom w:val="0"/>
      <w:divBdr>
        <w:top w:val="none" w:sz="0" w:space="0" w:color="auto"/>
        <w:left w:val="none" w:sz="0" w:space="0" w:color="auto"/>
        <w:bottom w:val="none" w:sz="0" w:space="0" w:color="auto"/>
        <w:right w:val="none" w:sz="0" w:space="0" w:color="auto"/>
      </w:divBdr>
    </w:div>
    <w:div w:id="1168979067">
      <w:bodyDiv w:val="1"/>
      <w:marLeft w:val="0"/>
      <w:marRight w:val="0"/>
      <w:marTop w:val="0"/>
      <w:marBottom w:val="0"/>
      <w:divBdr>
        <w:top w:val="none" w:sz="0" w:space="0" w:color="auto"/>
        <w:left w:val="none" w:sz="0" w:space="0" w:color="auto"/>
        <w:bottom w:val="none" w:sz="0" w:space="0" w:color="auto"/>
        <w:right w:val="none" w:sz="0" w:space="0" w:color="auto"/>
      </w:divBdr>
      <w:divsChild>
        <w:div w:id="426269434">
          <w:marLeft w:val="0"/>
          <w:marRight w:val="0"/>
          <w:marTop w:val="0"/>
          <w:marBottom w:val="0"/>
          <w:divBdr>
            <w:top w:val="none" w:sz="0" w:space="0" w:color="auto"/>
            <w:left w:val="none" w:sz="0" w:space="0" w:color="auto"/>
            <w:bottom w:val="none" w:sz="0" w:space="0" w:color="auto"/>
            <w:right w:val="none" w:sz="0" w:space="0" w:color="auto"/>
          </w:divBdr>
        </w:div>
      </w:divsChild>
    </w:div>
    <w:div w:id="1211570081">
      <w:bodyDiv w:val="1"/>
      <w:marLeft w:val="0"/>
      <w:marRight w:val="0"/>
      <w:marTop w:val="0"/>
      <w:marBottom w:val="0"/>
      <w:divBdr>
        <w:top w:val="none" w:sz="0" w:space="0" w:color="auto"/>
        <w:left w:val="none" w:sz="0" w:space="0" w:color="auto"/>
        <w:bottom w:val="none" w:sz="0" w:space="0" w:color="auto"/>
        <w:right w:val="none" w:sz="0" w:space="0" w:color="auto"/>
      </w:divBdr>
      <w:divsChild>
        <w:div w:id="151456109">
          <w:marLeft w:val="0"/>
          <w:marRight w:val="0"/>
          <w:marTop w:val="0"/>
          <w:marBottom w:val="0"/>
          <w:divBdr>
            <w:top w:val="none" w:sz="0" w:space="0" w:color="auto"/>
            <w:left w:val="none" w:sz="0" w:space="0" w:color="auto"/>
            <w:bottom w:val="none" w:sz="0" w:space="0" w:color="auto"/>
            <w:right w:val="none" w:sz="0" w:space="0" w:color="auto"/>
          </w:divBdr>
          <w:divsChild>
            <w:div w:id="408843419">
              <w:marLeft w:val="0"/>
              <w:marRight w:val="0"/>
              <w:marTop w:val="0"/>
              <w:marBottom w:val="0"/>
              <w:divBdr>
                <w:top w:val="none" w:sz="0" w:space="0" w:color="auto"/>
                <w:left w:val="none" w:sz="0" w:space="0" w:color="auto"/>
                <w:bottom w:val="none" w:sz="0" w:space="0" w:color="auto"/>
                <w:right w:val="none" w:sz="0" w:space="0" w:color="auto"/>
              </w:divBdr>
            </w:div>
          </w:divsChild>
        </w:div>
        <w:div w:id="1671984148">
          <w:marLeft w:val="0"/>
          <w:marRight w:val="0"/>
          <w:marTop w:val="0"/>
          <w:marBottom w:val="0"/>
          <w:divBdr>
            <w:top w:val="none" w:sz="0" w:space="0" w:color="auto"/>
            <w:left w:val="none" w:sz="0" w:space="0" w:color="auto"/>
            <w:bottom w:val="none" w:sz="0" w:space="0" w:color="auto"/>
            <w:right w:val="none" w:sz="0" w:space="0" w:color="auto"/>
          </w:divBdr>
          <w:divsChild>
            <w:div w:id="743840695">
              <w:marLeft w:val="0"/>
              <w:marRight w:val="0"/>
              <w:marTop w:val="0"/>
              <w:marBottom w:val="0"/>
              <w:divBdr>
                <w:top w:val="none" w:sz="0" w:space="0" w:color="auto"/>
                <w:left w:val="none" w:sz="0" w:space="0" w:color="auto"/>
                <w:bottom w:val="none" w:sz="0" w:space="0" w:color="auto"/>
                <w:right w:val="none" w:sz="0" w:space="0" w:color="auto"/>
              </w:divBdr>
              <w:divsChild>
                <w:div w:id="722100419">
                  <w:marLeft w:val="0"/>
                  <w:marRight w:val="0"/>
                  <w:marTop w:val="0"/>
                  <w:marBottom w:val="0"/>
                  <w:divBdr>
                    <w:top w:val="none" w:sz="0" w:space="0" w:color="auto"/>
                    <w:left w:val="none" w:sz="0" w:space="0" w:color="auto"/>
                    <w:bottom w:val="none" w:sz="0" w:space="0" w:color="auto"/>
                    <w:right w:val="none" w:sz="0" w:space="0" w:color="auto"/>
                  </w:divBdr>
                </w:div>
                <w:div w:id="730923856">
                  <w:marLeft w:val="0"/>
                  <w:marRight w:val="0"/>
                  <w:marTop w:val="0"/>
                  <w:marBottom w:val="0"/>
                  <w:divBdr>
                    <w:top w:val="none" w:sz="0" w:space="0" w:color="auto"/>
                    <w:left w:val="none" w:sz="0" w:space="0" w:color="auto"/>
                    <w:bottom w:val="none" w:sz="0" w:space="0" w:color="auto"/>
                    <w:right w:val="none" w:sz="0" w:space="0" w:color="auto"/>
                  </w:divBdr>
                </w:div>
              </w:divsChild>
            </w:div>
            <w:div w:id="1291939243">
              <w:marLeft w:val="0"/>
              <w:marRight w:val="0"/>
              <w:marTop w:val="0"/>
              <w:marBottom w:val="0"/>
              <w:divBdr>
                <w:top w:val="none" w:sz="0" w:space="0" w:color="auto"/>
                <w:left w:val="none" w:sz="0" w:space="0" w:color="auto"/>
                <w:bottom w:val="none" w:sz="0" w:space="0" w:color="auto"/>
                <w:right w:val="none" w:sz="0" w:space="0" w:color="auto"/>
              </w:divBdr>
              <w:divsChild>
                <w:div w:id="955791272">
                  <w:marLeft w:val="0"/>
                  <w:marRight w:val="0"/>
                  <w:marTop w:val="0"/>
                  <w:marBottom w:val="0"/>
                  <w:divBdr>
                    <w:top w:val="none" w:sz="0" w:space="0" w:color="auto"/>
                    <w:left w:val="none" w:sz="0" w:space="0" w:color="auto"/>
                    <w:bottom w:val="none" w:sz="0" w:space="0" w:color="auto"/>
                    <w:right w:val="none" w:sz="0" w:space="0" w:color="auto"/>
                  </w:divBdr>
                  <w:divsChild>
                    <w:div w:id="1398239555">
                      <w:marLeft w:val="0"/>
                      <w:marRight w:val="0"/>
                      <w:marTop w:val="0"/>
                      <w:marBottom w:val="0"/>
                      <w:divBdr>
                        <w:top w:val="none" w:sz="0" w:space="0" w:color="auto"/>
                        <w:left w:val="none" w:sz="0" w:space="0" w:color="auto"/>
                        <w:bottom w:val="none" w:sz="0" w:space="0" w:color="auto"/>
                        <w:right w:val="none" w:sz="0" w:space="0" w:color="auto"/>
                      </w:divBdr>
                    </w:div>
                    <w:div w:id="883446178">
                      <w:marLeft w:val="0"/>
                      <w:marRight w:val="0"/>
                      <w:marTop w:val="0"/>
                      <w:marBottom w:val="0"/>
                      <w:divBdr>
                        <w:top w:val="none" w:sz="0" w:space="0" w:color="auto"/>
                        <w:left w:val="none" w:sz="0" w:space="0" w:color="auto"/>
                        <w:bottom w:val="none" w:sz="0" w:space="0" w:color="auto"/>
                        <w:right w:val="none" w:sz="0" w:space="0" w:color="auto"/>
                      </w:divBdr>
                    </w:div>
                    <w:div w:id="1707556504">
                      <w:marLeft w:val="0"/>
                      <w:marRight w:val="0"/>
                      <w:marTop w:val="0"/>
                      <w:marBottom w:val="0"/>
                      <w:divBdr>
                        <w:top w:val="none" w:sz="0" w:space="0" w:color="auto"/>
                        <w:left w:val="none" w:sz="0" w:space="0" w:color="auto"/>
                        <w:bottom w:val="none" w:sz="0" w:space="0" w:color="auto"/>
                        <w:right w:val="none" w:sz="0" w:space="0" w:color="auto"/>
                      </w:divBdr>
                    </w:div>
                    <w:div w:id="14972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662197">
      <w:bodyDiv w:val="1"/>
      <w:marLeft w:val="0"/>
      <w:marRight w:val="0"/>
      <w:marTop w:val="0"/>
      <w:marBottom w:val="0"/>
      <w:divBdr>
        <w:top w:val="none" w:sz="0" w:space="0" w:color="auto"/>
        <w:left w:val="none" w:sz="0" w:space="0" w:color="auto"/>
        <w:bottom w:val="none" w:sz="0" w:space="0" w:color="auto"/>
        <w:right w:val="none" w:sz="0" w:space="0" w:color="auto"/>
      </w:divBdr>
      <w:divsChild>
        <w:div w:id="641427222">
          <w:marLeft w:val="547"/>
          <w:marRight w:val="0"/>
          <w:marTop w:val="0"/>
          <w:marBottom w:val="0"/>
          <w:divBdr>
            <w:top w:val="none" w:sz="0" w:space="0" w:color="auto"/>
            <w:left w:val="none" w:sz="0" w:space="0" w:color="auto"/>
            <w:bottom w:val="none" w:sz="0" w:space="0" w:color="auto"/>
            <w:right w:val="none" w:sz="0" w:space="0" w:color="auto"/>
          </w:divBdr>
        </w:div>
      </w:divsChild>
    </w:div>
    <w:div w:id="1301839025">
      <w:bodyDiv w:val="1"/>
      <w:marLeft w:val="0"/>
      <w:marRight w:val="0"/>
      <w:marTop w:val="0"/>
      <w:marBottom w:val="0"/>
      <w:divBdr>
        <w:top w:val="none" w:sz="0" w:space="0" w:color="auto"/>
        <w:left w:val="none" w:sz="0" w:space="0" w:color="auto"/>
        <w:bottom w:val="none" w:sz="0" w:space="0" w:color="auto"/>
        <w:right w:val="none" w:sz="0" w:space="0" w:color="auto"/>
      </w:divBdr>
    </w:div>
    <w:div w:id="1385711311">
      <w:bodyDiv w:val="1"/>
      <w:marLeft w:val="0"/>
      <w:marRight w:val="0"/>
      <w:marTop w:val="0"/>
      <w:marBottom w:val="0"/>
      <w:divBdr>
        <w:top w:val="none" w:sz="0" w:space="0" w:color="auto"/>
        <w:left w:val="none" w:sz="0" w:space="0" w:color="auto"/>
        <w:bottom w:val="none" w:sz="0" w:space="0" w:color="auto"/>
        <w:right w:val="none" w:sz="0" w:space="0" w:color="auto"/>
      </w:divBdr>
      <w:divsChild>
        <w:div w:id="1533180375">
          <w:marLeft w:val="547"/>
          <w:marRight w:val="0"/>
          <w:marTop w:val="0"/>
          <w:marBottom w:val="0"/>
          <w:divBdr>
            <w:top w:val="none" w:sz="0" w:space="0" w:color="auto"/>
            <w:left w:val="none" w:sz="0" w:space="0" w:color="auto"/>
            <w:bottom w:val="none" w:sz="0" w:space="0" w:color="auto"/>
            <w:right w:val="none" w:sz="0" w:space="0" w:color="auto"/>
          </w:divBdr>
        </w:div>
      </w:divsChild>
    </w:div>
    <w:div w:id="1663580767">
      <w:bodyDiv w:val="1"/>
      <w:marLeft w:val="0"/>
      <w:marRight w:val="0"/>
      <w:marTop w:val="0"/>
      <w:marBottom w:val="0"/>
      <w:divBdr>
        <w:top w:val="none" w:sz="0" w:space="0" w:color="auto"/>
        <w:left w:val="none" w:sz="0" w:space="0" w:color="auto"/>
        <w:bottom w:val="none" w:sz="0" w:space="0" w:color="auto"/>
        <w:right w:val="none" w:sz="0" w:space="0" w:color="auto"/>
      </w:divBdr>
      <w:divsChild>
        <w:div w:id="78599525">
          <w:marLeft w:val="0"/>
          <w:marRight w:val="0"/>
          <w:marTop w:val="0"/>
          <w:marBottom w:val="0"/>
          <w:divBdr>
            <w:top w:val="none" w:sz="0" w:space="0" w:color="auto"/>
            <w:left w:val="none" w:sz="0" w:space="0" w:color="auto"/>
            <w:bottom w:val="none" w:sz="0" w:space="0" w:color="auto"/>
            <w:right w:val="none" w:sz="0" w:space="0" w:color="auto"/>
          </w:divBdr>
          <w:divsChild>
            <w:div w:id="2104448260">
              <w:marLeft w:val="0"/>
              <w:marRight w:val="0"/>
              <w:marTop w:val="0"/>
              <w:marBottom w:val="0"/>
              <w:divBdr>
                <w:top w:val="none" w:sz="0" w:space="0" w:color="auto"/>
                <w:left w:val="none" w:sz="0" w:space="0" w:color="auto"/>
                <w:bottom w:val="none" w:sz="0" w:space="0" w:color="auto"/>
                <w:right w:val="none" w:sz="0" w:space="0" w:color="auto"/>
              </w:divBdr>
            </w:div>
            <w:div w:id="419957764">
              <w:marLeft w:val="0"/>
              <w:marRight w:val="0"/>
              <w:marTop w:val="0"/>
              <w:marBottom w:val="0"/>
              <w:divBdr>
                <w:top w:val="none" w:sz="0" w:space="0" w:color="auto"/>
                <w:left w:val="none" w:sz="0" w:space="0" w:color="auto"/>
                <w:bottom w:val="none" w:sz="0" w:space="0" w:color="auto"/>
                <w:right w:val="none" w:sz="0" w:space="0" w:color="auto"/>
              </w:divBdr>
            </w:div>
          </w:divsChild>
        </w:div>
        <w:div w:id="1348369376">
          <w:marLeft w:val="0"/>
          <w:marRight w:val="0"/>
          <w:marTop w:val="0"/>
          <w:marBottom w:val="0"/>
          <w:divBdr>
            <w:top w:val="none" w:sz="0" w:space="0" w:color="auto"/>
            <w:left w:val="none" w:sz="0" w:space="0" w:color="auto"/>
            <w:bottom w:val="none" w:sz="0" w:space="0" w:color="auto"/>
            <w:right w:val="none" w:sz="0" w:space="0" w:color="auto"/>
          </w:divBdr>
          <w:divsChild>
            <w:div w:id="739251077">
              <w:marLeft w:val="0"/>
              <w:marRight w:val="0"/>
              <w:marTop w:val="0"/>
              <w:marBottom w:val="0"/>
              <w:divBdr>
                <w:top w:val="none" w:sz="0" w:space="0" w:color="auto"/>
                <w:left w:val="none" w:sz="0" w:space="0" w:color="auto"/>
                <w:bottom w:val="none" w:sz="0" w:space="0" w:color="auto"/>
                <w:right w:val="none" w:sz="0" w:space="0" w:color="auto"/>
              </w:divBdr>
              <w:divsChild>
                <w:div w:id="612368895">
                  <w:marLeft w:val="0"/>
                  <w:marRight w:val="0"/>
                  <w:marTop w:val="0"/>
                  <w:marBottom w:val="0"/>
                  <w:divBdr>
                    <w:top w:val="none" w:sz="0" w:space="0" w:color="auto"/>
                    <w:left w:val="none" w:sz="0" w:space="0" w:color="auto"/>
                    <w:bottom w:val="none" w:sz="0" w:space="0" w:color="auto"/>
                    <w:right w:val="none" w:sz="0" w:space="0" w:color="auto"/>
                  </w:divBdr>
                </w:div>
                <w:div w:id="690646976">
                  <w:marLeft w:val="0"/>
                  <w:marRight w:val="0"/>
                  <w:marTop w:val="0"/>
                  <w:marBottom w:val="0"/>
                  <w:divBdr>
                    <w:top w:val="none" w:sz="0" w:space="0" w:color="auto"/>
                    <w:left w:val="none" w:sz="0" w:space="0" w:color="auto"/>
                    <w:bottom w:val="none" w:sz="0" w:space="0" w:color="auto"/>
                    <w:right w:val="none" w:sz="0" w:space="0" w:color="auto"/>
                  </w:divBdr>
                </w:div>
                <w:div w:id="1049721283">
                  <w:marLeft w:val="0"/>
                  <w:marRight w:val="0"/>
                  <w:marTop w:val="0"/>
                  <w:marBottom w:val="0"/>
                  <w:divBdr>
                    <w:top w:val="none" w:sz="0" w:space="0" w:color="auto"/>
                    <w:left w:val="none" w:sz="0" w:space="0" w:color="auto"/>
                    <w:bottom w:val="none" w:sz="0" w:space="0" w:color="auto"/>
                    <w:right w:val="none" w:sz="0" w:space="0" w:color="auto"/>
                  </w:divBdr>
                </w:div>
                <w:div w:id="15729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04603">
      <w:bodyDiv w:val="1"/>
      <w:marLeft w:val="0"/>
      <w:marRight w:val="0"/>
      <w:marTop w:val="0"/>
      <w:marBottom w:val="0"/>
      <w:divBdr>
        <w:top w:val="none" w:sz="0" w:space="0" w:color="auto"/>
        <w:left w:val="none" w:sz="0" w:space="0" w:color="auto"/>
        <w:bottom w:val="none" w:sz="0" w:space="0" w:color="auto"/>
        <w:right w:val="none" w:sz="0" w:space="0" w:color="auto"/>
      </w:divBdr>
    </w:div>
    <w:div w:id="1841505572">
      <w:bodyDiv w:val="1"/>
      <w:marLeft w:val="0"/>
      <w:marRight w:val="0"/>
      <w:marTop w:val="0"/>
      <w:marBottom w:val="0"/>
      <w:divBdr>
        <w:top w:val="none" w:sz="0" w:space="0" w:color="auto"/>
        <w:left w:val="none" w:sz="0" w:space="0" w:color="auto"/>
        <w:bottom w:val="none" w:sz="0" w:space="0" w:color="auto"/>
        <w:right w:val="none" w:sz="0" w:space="0" w:color="auto"/>
      </w:divBdr>
      <w:divsChild>
        <w:div w:id="1203596375">
          <w:marLeft w:val="0"/>
          <w:marRight w:val="0"/>
          <w:marTop w:val="0"/>
          <w:marBottom w:val="0"/>
          <w:divBdr>
            <w:top w:val="none" w:sz="0" w:space="0" w:color="auto"/>
            <w:left w:val="none" w:sz="0" w:space="0" w:color="auto"/>
            <w:bottom w:val="none" w:sz="0" w:space="0" w:color="auto"/>
            <w:right w:val="none" w:sz="0" w:space="0" w:color="auto"/>
          </w:divBdr>
          <w:divsChild>
            <w:div w:id="1950351811">
              <w:marLeft w:val="0"/>
              <w:marRight w:val="0"/>
              <w:marTop w:val="0"/>
              <w:marBottom w:val="0"/>
              <w:divBdr>
                <w:top w:val="none" w:sz="0" w:space="0" w:color="auto"/>
                <w:left w:val="none" w:sz="0" w:space="0" w:color="auto"/>
                <w:bottom w:val="none" w:sz="0" w:space="0" w:color="auto"/>
                <w:right w:val="none" w:sz="0" w:space="0" w:color="auto"/>
              </w:divBdr>
            </w:div>
            <w:div w:id="664473102">
              <w:marLeft w:val="0"/>
              <w:marRight w:val="0"/>
              <w:marTop w:val="0"/>
              <w:marBottom w:val="0"/>
              <w:divBdr>
                <w:top w:val="none" w:sz="0" w:space="0" w:color="auto"/>
                <w:left w:val="none" w:sz="0" w:space="0" w:color="auto"/>
                <w:bottom w:val="none" w:sz="0" w:space="0" w:color="auto"/>
                <w:right w:val="none" w:sz="0" w:space="0" w:color="auto"/>
              </w:divBdr>
            </w:div>
          </w:divsChild>
        </w:div>
        <w:div w:id="1495679704">
          <w:marLeft w:val="0"/>
          <w:marRight w:val="0"/>
          <w:marTop w:val="0"/>
          <w:marBottom w:val="0"/>
          <w:divBdr>
            <w:top w:val="none" w:sz="0" w:space="0" w:color="auto"/>
            <w:left w:val="none" w:sz="0" w:space="0" w:color="auto"/>
            <w:bottom w:val="none" w:sz="0" w:space="0" w:color="auto"/>
            <w:right w:val="none" w:sz="0" w:space="0" w:color="auto"/>
          </w:divBdr>
          <w:divsChild>
            <w:div w:id="1111052199">
              <w:marLeft w:val="0"/>
              <w:marRight w:val="0"/>
              <w:marTop w:val="0"/>
              <w:marBottom w:val="0"/>
              <w:divBdr>
                <w:top w:val="none" w:sz="0" w:space="0" w:color="auto"/>
                <w:left w:val="none" w:sz="0" w:space="0" w:color="auto"/>
                <w:bottom w:val="none" w:sz="0" w:space="0" w:color="auto"/>
                <w:right w:val="none" w:sz="0" w:space="0" w:color="auto"/>
              </w:divBdr>
              <w:divsChild>
                <w:div w:id="2056661343">
                  <w:marLeft w:val="0"/>
                  <w:marRight w:val="0"/>
                  <w:marTop w:val="0"/>
                  <w:marBottom w:val="0"/>
                  <w:divBdr>
                    <w:top w:val="none" w:sz="0" w:space="0" w:color="auto"/>
                    <w:left w:val="none" w:sz="0" w:space="0" w:color="auto"/>
                    <w:bottom w:val="none" w:sz="0" w:space="0" w:color="auto"/>
                    <w:right w:val="none" w:sz="0" w:space="0" w:color="auto"/>
                  </w:divBdr>
                </w:div>
                <w:div w:id="931934750">
                  <w:marLeft w:val="0"/>
                  <w:marRight w:val="0"/>
                  <w:marTop w:val="0"/>
                  <w:marBottom w:val="0"/>
                  <w:divBdr>
                    <w:top w:val="none" w:sz="0" w:space="0" w:color="auto"/>
                    <w:left w:val="none" w:sz="0" w:space="0" w:color="auto"/>
                    <w:bottom w:val="none" w:sz="0" w:space="0" w:color="auto"/>
                    <w:right w:val="none" w:sz="0" w:space="0" w:color="auto"/>
                  </w:divBdr>
                </w:div>
                <w:div w:id="1330983630">
                  <w:marLeft w:val="0"/>
                  <w:marRight w:val="0"/>
                  <w:marTop w:val="0"/>
                  <w:marBottom w:val="0"/>
                  <w:divBdr>
                    <w:top w:val="none" w:sz="0" w:space="0" w:color="auto"/>
                    <w:left w:val="none" w:sz="0" w:space="0" w:color="auto"/>
                    <w:bottom w:val="none" w:sz="0" w:space="0" w:color="auto"/>
                    <w:right w:val="none" w:sz="0" w:space="0" w:color="auto"/>
                  </w:divBdr>
                </w:div>
                <w:div w:id="6139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21591">
      <w:bodyDiv w:val="1"/>
      <w:marLeft w:val="0"/>
      <w:marRight w:val="0"/>
      <w:marTop w:val="0"/>
      <w:marBottom w:val="0"/>
      <w:divBdr>
        <w:top w:val="none" w:sz="0" w:space="0" w:color="auto"/>
        <w:left w:val="none" w:sz="0" w:space="0" w:color="auto"/>
        <w:bottom w:val="none" w:sz="0" w:space="0" w:color="auto"/>
        <w:right w:val="none" w:sz="0" w:space="0" w:color="auto"/>
      </w:divBdr>
      <w:divsChild>
        <w:div w:id="673461549">
          <w:marLeft w:val="0"/>
          <w:marRight w:val="0"/>
          <w:marTop w:val="0"/>
          <w:marBottom w:val="0"/>
          <w:divBdr>
            <w:top w:val="none" w:sz="0" w:space="0" w:color="auto"/>
            <w:left w:val="none" w:sz="0" w:space="0" w:color="auto"/>
            <w:bottom w:val="none" w:sz="0" w:space="0" w:color="auto"/>
            <w:right w:val="none" w:sz="0" w:space="0" w:color="auto"/>
          </w:divBdr>
          <w:divsChild>
            <w:div w:id="1523275588">
              <w:marLeft w:val="0"/>
              <w:marRight w:val="0"/>
              <w:marTop w:val="0"/>
              <w:marBottom w:val="0"/>
              <w:divBdr>
                <w:top w:val="none" w:sz="0" w:space="0" w:color="auto"/>
                <w:left w:val="none" w:sz="0" w:space="0" w:color="auto"/>
                <w:bottom w:val="none" w:sz="0" w:space="0" w:color="auto"/>
                <w:right w:val="none" w:sz="0" w:space="0" w:color="auto"/>
              </w:divBdr>
            </w:div>
            <w:div w:id="2106805394">
              <w:marLeft w:val="0"/>
              <w:marRight w:val="0"/>
              <w:marTop w:val="0"/>
              <w:marBottom w:val="0"/>
              <w:divBdr>
                <w:top w:val="none" w:sz="0" w:space="0" w:color="auto"/>
                <w:left w:val="none" w:sz="0" w:space="0" w:color="auto"/>
                <w:bottom w:val="none" w:sz="0" w:space="0" w:color="auto"/>
                <w:right w:val="none" w:sz="0" w:space="0" w:color="auto"/>
              </w:divBdr>
            </w:div>
          </w:divsChild>
        </w:div>
        <w:div w:id="191577832">
          <w:marLeft w:val="0"/>
          <w:marRight w:val="0"/>
          <w:marTop w:val="0"/>
          <w:marBottom w:val="0"/>
          <w:divBdr>
            <w:top w:val="none" w:sz="0" w:space="0" w:color="auto"/>
            <w:left w:val="none" w:sz="0" w:space="0" w:color="auto"/>
            <w:bottom w:val="none" w:sz="0" w:space="0" w:color="auto"/>
            <w:right w:val="none" w:sz="0" w:space="0" w:color="auto"/>
          </w:divBdr>
          <w:divsChild>
            <w:div w:id="1394230587">
              <w:marLeft w:val="0"/>
              <w:marRight w:val="0"/>
              <w:marTop w:val="0"/>
              <w:marBottom w:val="0"/>
              <w:divBdr>
                <w:top w:val="none" w:sz="0" w:space="0" w:color="auto"/>
                <w:left w:val="none" w:sz="0" w:space="0" w:color="auto"/>
                <w:bottom w:val="none" w:sz="0" w:space="0" w:color="auto"/>
                <w:right w:val="none" w:sz="0" w:space="0" w:color="auto"/>
              </w:divBdr>
              <w:divsChild>
                <w:div w:id="424497509">
                  <w:marLeft w:val="0"/>
                  <w:marRight w:val="0"/>
                  <w:marTop w:val="0"/>
                  <w:marBottom w:val="0"/>
                  <w:divBdr>
                    <w:top w:val="none" w:sz="0" w:space="0" w:color="auto"/>
                    <w:left w:val="none" w:sz="0" w:space="0" w:color="auto"/>
                    <w:bottom w:val="none" w:sz="0" w:space="0" w:color="auto"/>
                    <w:right w:val="none" w:sz="0" w:space="0" w:color="auto"/>
                  </w:divBdr>
                </w:div>
                <w:div w:id="598685879">
                  <w:marLeft w:val="0"/>
                  <w:marRight w:val="0"/>
                  <w:marTop w:val="0"/>
                  <w:marBottom w:val="0"/>
                  <w:divBdr>
                    <w:top w:val="none" w:sz="0" w:space="0" w:color="auto"/>
                    <w:left w:val="none" w:sz="0" w:space="0" w:color="auto"/>
                    <w:bottom w:val="none" w:sz="0" w:space="0" w:color="auto"/>
                    <w:right w:val="none" w:sz="0" w:space="0" w:color="auto"/>
                  </w:divBdr>
                </w:div>
                <w:div w:id="1253779896">
                  <w:marLeft w:val="0"/>
                  <w:marRight w:val="0"/>
                  <w:marTop w:val="0"/>
                  <w:marBottom w:val="0"/>
                  <w:divBdr>
                    <w:top w:val="none" w:sz="0" w:space="0" w:color="auto"/>
                    <w:left w:val="none" w:sz="0" w:space="0" w:color="auto"/>
                    <w:bottom w:val="none" w:sz="0" w:space="0" w:color="auto"/>
                    <w:right w:val="none" w:sz="0" w:space="0" w:color="auto"/>
                  </w:divBdr>
                </w:div>
                <w:div w:id="2433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32510">
      <w:bodyDiv w:val="1"/>
      <w:marLeft w:val="0"/>
      <w:marRight w:val="0"/>
      <w:marTop w:val="0"/>
      <w:marBottom w:val="0"/>
      <w:divBdr>
        <w:top w:val="none" w:sz="0" w:space="0" w:color="auto"/>
        <w:left w:val="none" w:sz="0" w:space="0" w:color="auto"/>
        <w:bottom w:val="none" w:sz="0" w:space="0" w:color="auto"/>
        <w:right w:val="none" w:sz="0" w:space="0" w:color="auto"/>
      </w:divBdr>
    </w:div>
    <w:div w:id="1964923267">
      <w:bodyDiv w:val="1"/>
      <w:marLeft w:val="0"/>
      <w:marRight w:val="0"/>
      <w:marTop w:val="0"/>
      <w:marBottom w:val="0"/>
      <w:divBdr>
        <w:top w:val="none" w:sz="0" w:space="0" w:color="auto"/>
        <w:left w:val="none" w:sz="0" w:space="0" w:color="auto"/>
        <w:bottom w:val="none" w:sz="0" w:space="0" w:color="auto"/>
        <w:right w:val="none" w:sz="0" w:space="0" w:color="auto"/>
      </w:divBdr>
    </w:div>
    <w:div w:id="2071416955">
      <w:bodyDiv w:val="1"/>
      <w:marLeft w:val="0"/>
      <w:marRight w:val="0"/>
      <w:marTop w:val="0"/>
      <w:marBottom w:val="0"/>
      <w:divBdr>
        <w:top w:val="none" w:sz="0" w:space="0" w:color="auto"/>
        <w:left w:val="none" w:sz="0" w:space="0" w:color="auto"/>
        <w:bottom w:val="none" w:sz="0" w:space="0" w:color="auto"/>
        <w:right w:val="none" w:sz="0" w:space="0" w:color="auto"/>
      </w:divBdr>
      <w:divsChild>
        <w:div w:id="88660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mola.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tsport.kz"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F3FB3-6928-4749-81DE-B480D58C5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29</Pages>
  <Words>10401</Words>
  <Characters>59291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Чингис Мырзалиев</cp:lastModifiedBy>
  <cp:revision>337</cp:revision>
  <cp:lastPrinted>2024-07-30T12:35:00Z</cp:lastPrinted>
  <dcterms:created xsi:type="dcterms:W3CDTF">2024-06-06T12:37:00Z</dcterms:created>
  <dcterms:modified xsi:type="dcterms:W3CDTF">2024-08-09T06:21:00Z</dcterms:modified>
</cp:coreProperties>
</file>