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A1" w:rsidRDefault="00044EA1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color w:val="3399FF"/>
          <w:lang w:val="kk-KZ"/>
        </w:rPr>
      </w:pPr>
    </w:p>
    <w:p w:rsidR="007D7FCC" w:rsidRDefault="007D7FCC" w:rsidP="00E321C3"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D103A8" w:rsidRPr="00E321C3" w:rsidRDefault="005028EC" w:rsidP="00E321C3"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E321C3">
        <w:rPr>
          <w:b/>
          <w:color w:val="000000"/>
          <w:sz w:val="28"/>
          <w:szCs w:val="28"/>
        </w:rPr>
        <w:t xml:space="preserve">О </w:t>
      </w:r>
      <w:r w:rsidR="00C675F0" w:rsidRPr="00E321C3">
        <w:rPr>
          <w:b/>
          <w:color w:val="000000"/>
          <w:sz w:val="28"/>
          <w:szCs w:val="28"/>
          <w:lang w:val="kk-KZ"/>
        </w:rPr>
        <w:t xml:space="preserve">некоторых вопросах ввоза пшеницы на территорию </w:t>
      </w:r>
    </w:p>
    <w:p w:rsidR="00044EA1" w:rsidRPr="00E321C3" w:rsidRDefault="00D103A8" w:rsidP="00E321C3">
      <w:pPr>
        <w:ind w:firstLine="709"/>
        <w:jc w:val="center"/>
        <w:rPr>
          <w:b/>
          <w:bCs/>
          <w:sz w:val="28"/>
          <w:szCs w:val="28"/>
        </w:rPr>
      </w:pPr>
      <w:r w:rsidRPr="00E321C3">
        <w:rPr>
          <w:b/>
          <w:color w:val="000000"/>
          <w:sz w:val="28"/>
          <w:szCs w:val="28"/>
          <w:lang w:val="kk-KZ"/>
        </w:rPr>
        <w:t>Республики Казахстан</w:t>
      </w:r>
      <w:r w:rsidR="00C675F0" w:rsidRPr="00E321C3">
        <w:rPr>
          <w:b/>
          <w:color w:val="000000"/>
          <w:sz w:val="28"/>
          <w:szCs w:val="28"/>
          <w:lang w:val="kk-KZ"/>
        </w:rPr>
        <w:t xml:space="preserve"> </w:t>
      </w:r>
    </w:p>
    <w:p w:rsidR="00044EA1" w:rsidRDefault="00044EA1" w:rsidP="00E321C3">
      <w:pPr>
        <w:ind w:firstLine="709"/>
        <w:rPr>
          <w:b/>
          <w:bCs/>
          <w:sz w:val="28"/>
          <w:szCs w:val="28"/>
        </w:rPr>
      </w:pPr>
    </w:p>
    <w:p w:rsidR="00314E6C" w:rsidRPr="00E321C3" w:rsidRDefault="00314E6C" w:rsidP="00E321C3">
      <w:pPr>
        <w:ind w:firstLine="709"/>
        <w:rPr>
          <w:b/>
          <w:bCs/>
          <w:sz w:val="28"/>
          <w:szCs w:val="28"/>
        </w:rPr>
      </w:pPr>
    </w:p>
    <w:p w:rsidR="00044EA1" w:rsidRPr="00E321C3" w:rsidRDefault="003F7237" w:rsidP="00E321C3">
      <w:pPr>
        <w:ind w:firstLine="709"/>
        <w:jc w:val="both"/>
        <w:rPr>
          <w:color w:val="000000"/>
          <w:sz w:val="28"/>
          <w:szCs w:val="28"/>
        </w:rPr>
      </w:pPr>
      <w:r w:rsidRPr="00E321C3">
        <w:rPr>
          <w:color w:val="000000"/>
          <w:sz w:val="28"/>
          <w:szCs w:val="28"/>
        </w:rPr>
        <w:t xml:space="preserve">В соответствии с пунктом 2 статьи 17 и пунктом 1 статьи 18 Закона Республики Казахстан «О регулировании торговой деятельности», подпунктом 11) пункта 1 статьи 6, подпунктом 1) пункта 2 статьи 22 Закона Республики Казахстан «О национальной безопасности Республики Казахстан», статьей 29 Договора о Евразийском экономическом союзе от 29 мая 2014 года (далее – Договор), ратифицированного Законом Республики Казахстан «О ратификации Договора о Евразийском экономическом союзе», а также разделом 10 приложения 7 к Договору </w:t>
      </w:r>
      <w:r w:rsidRPr="00E321C3">
        <w:rPr>
          <w:b/>
          <w:color w:val="000000"/>
          <w:sz w:val="28"/>
          <w:szCs w:val="28"/>
        </w:rPr>
        <w:t>ПРИКАЗЫВАЮ:</w:t>
      </w:r>
    </w:p>
    <w:p w:rsidR="00EA4272" w:rsidRPr="00E321C3" w:rsidRDefault="00EA4272" w:rsidP="00E321C3">
      <w:pPr>
        <w:ind w:firstLine="709"/>
        <w:jc w:val="both"/>
        <w:rPr>
          <w:sz w:val="28"/>
          <w:szCs w:val="28"/>
        </w:rPr>
      </w:pPr>
      <w:bookmarkStart w:id="0" w:name="z7"/>
      <w:r w:rsidRPr="00E321C3">
        <w:rPr>
          <w:sz w:val="28"/>
          <w:szCs w:val="28"/>
        </w:rPr>
        <w:t>1. Ввести в срок до 31 декабря 2024 года запрет на ввоз пшеницы (код товарной номенклатуры внешнеэкономической деятельности Евразийского экономического союза: 1001) на территорию Республики Казахстан из третьих стран и из стран Евразийского экономического союза всеми видами транспорта, за и</w:t>
      </w:r>
      <w:r w:rsidR="00C150B4" w:rsidRPr="00E321C3">
        <w:rPr>
          <w:sz w:val="28"/>
          <w:szCs w:val="28"/>
        </w:rPr>
        <w:t>с</w:t>
      </w:r>
      <w:r w:rsidRPr="00E321C3">
        <w:rPr>
          <w:sz w:val="28"/>
          <w:szCs w:val="28"/>
        </w:rPr>
        <w:t>ключением транзита пшеницы через территорию Республики Казахстан, а также их перемещения с территории одного государства-члена Евразийского экономического союза на территорию другого государства-члена Евразийского экономического союза через территорию Республики Казахстан.</w:t>
      </w:r>
    </w:p>
    <w:p w:rsidR="00044EA1" w:rsidRPr="00E321C3" w:rsidRDefault="00785F3E" w:rsidP="00E321C3">
      <w:pPr>
        <w:ind w:firstLine="709"/>
        <w:jc w:val="both"/>
      </w:pPr>
      <w:r w:rsidRPr="00E321C3">
        <w:rPr>
          <w:color w:val="000000"/>
          <w:sz w:val="28"/>
          <w:lang w:val="kk-KZ"/>
        </w:rPr>
        <w:t>2</w:t>
      </w:r>
      <w:r w:rsidR="009246F4" w:rsidRPr="00E321C3">
        <w:rPr>
          <w:color w:val="000000"/>
          <w:sz w:val="28"/>
        </w:rPr>
        <w:t>. Комитету государственной инспекции в агропромышленном комплексе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приказа в установленном законодательством порядке.</w:t>
      </w:r>
      <w:bookmarkEnd w:id="0"/>
    </w:p>
    <w:p w:rsidR="00785F3E" w:rsidRPr="00E321C3" w:rsidRDefault="00785F3E" w:rsidP="00E321C3">
      <w:pPr>
        <w:ind w:firstLine="709"/>
        <w:jc w:val="both"/>
        <w:rPr>
          <w:color w:val="000000"/>
          <w:sz w:val="28"/>
          <w:lang w:val="kk-KZ"/>
        </w:rPr>
      </w:pPr>
      <w:r w:rsidRPr="00E321C3">
        <w:rPr>
          <w:color w:val="000000"/>
          <w:sz w:val="28"/>
          <w:lang w:val="kk-KZ"/>
        </w:rPr>
        <w:t>3</w:t>
      </w:r>
      <w:r w:rsidRPr="00E321C3">
        <w:rPr>
          <w:color w:val="000000"/>
          <w:sz w:val="28"/>
        </w:rPr>
        <w:t xml:space="preserve">. </w:t>
      </w:r>
      <w:r w:rsidR="00A71B33" w:rsidRPr="00E321C3">
        <w:rPr>
          <w:color w:val="000000"/>
          <w:sz w:val="28"/>
        </w:rPr>
        <w:t>Признать утратившим силу</w:t>
      </w:r>
      <w:r w:rsidR="00AD6314" w:rsidRPr="00E321C3">
        <w:rPr>
          <w:color w:val="000000"/>
          <w:sz w:val="28"/>
          <w:lang w:val="kk-KZ"/>
        </w:rPr>
        <w:t xml:space="preserve"> приказ</w:t>
      </w:r>
      <w:r w:rsidR="00A71B33" w:rsidRPr="00E321C3">
        <w:rPr>
          <w:color w:val="000000"/>
          <w:sz w:val="28"/>
          <w:lang w:val="kk-KZ"/>
        </w:rPr>
        <w:t xml:space="preserve"> Министра сельского хозяйства Республики Казахстан от 11 апреля 2024 года № 125 «О введении запрета на ввоз пшеницы на территорию Республики Казахстан автомобильным, водным и железнодорожным транспортом» (зарегистрирован в Реестре государственной регистрации нормативных правовых актов № 34251).</w:t>
      </w:r>
    </w:p>
    <w:p w:rsidR="00044EA1" w:rsidRPr="00E321C3" w:rsidRDefault="001C5DC7" w:rsidP="00E321C3">
      <w:pPr>
        <w:ind w:firstLine="709"/>
        <w:jc w:val="both"/>
        <w:rPr>
          <w:sz w:val="28"/>
          <w:szCs w:val="28"/>
        </w:rPr>
      </w:pPr>
      <w:r w:rsidRPr="00E321C3">
        <w:rPr>
          <w:sz w:val="28"/>
          <w:szCs w:val="28"/>
        </w:rPr>
        <w:t>4</w:t>
      </w:r>
      <w:r w:rsidR="003F7237" w:rsidRPr="00E321C3">
        <w:rPr>
          <w:sz w:val="28"/>
          <w:szCs w:val="28"/>
        </w:rPr>
        <w:t xml:space="preserve">. </w:t>
      </w:r>
      <w:r w:rsidR="003F7237" w:rsidRPr="00E321C3">
        <w:rPr>
          <w:color w:val="000000"/>
          <w:sz w:val="28"/>
          <w:szCs w:val="28"/>
        </w:rPr>
        <w:t xml:space="preserve">Департаменту агропродовольственных рынков и переработки сельскохозяйственной продукции Министерства сельского хозяйства </w:t>
      </w:r>
      <w:r w:rsidR="003F7237" w:rsidRPr="00E321C3">
        <w:rPr>
          <w:color w:val="000000"/>
          <w:sz w:val="28"/>
          <w:szCs w:val="28"/>
        </w:rPr>
        <w:lastRenderedPageBreak/>
        <w:t>Республики Казахстан</w:t>
      </w:r>
      <w:r w:rsidR="003F7237" w:rsidRPr="00E321C3">
        <w:rPr>
          <w:sz w:val="28"/>
          <w:szCs w:val="28"/>
        </w:rPr>
        <w:t xml:space="preserve"> в установленном законодательством порядке обеспечить:</w:t>
      </w:r>
    </w:p>
    <w:p w:rsidR="00044EA1" w:rsidRPr="00E321C3" w:rsidRDefault="003F7237" w:rsidP="00E321C3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E321C3">
        <w:rPr>
          <w:sz w:val="28"/>
          <w:szCs w:val="28"/>
        </w:rPr>
        <w:t xml:space="preserve">1) </w:t>
      </w:r>
      <w:r w:rsidRPr="00E321C3">
        <w:rPr>
          <w:rFonts w:eastAsia="Calibri"/>
          <w:sz w:val="28"/>
          <w:szCs w:val="28"/>
        </w:rPr>
        <w:t>государственную регистрацию настоящего приказа в Министерстве юстиции Республ</w:t>
      </w:r>
      <w:bookmarkStart w:id="1" w:name="_GoBack"/>
      <w:bookmarkEnd w:id="1"/>
      <w:r w:rsidRPr="00E321C3">
        <w:rPr>
          <w:rFonts w:eastAsia="Calibri"/>
          <w:sz w:val="28"/>
          <w:szCs w:val="28"/>
        </w:rPr>
        <w:t>ики Казахстан</w:t>
      </w:r>
      <w:r w:rsidRPr="00E321C3">
        <w:rPr>
          <w:rFonts w:eastAsia="Calibri"/>
          <w:sz w:val="28"/>
          <w:szCs w:val="28"/>
          <w:lang w:val="kk-KZ"/>
        </w:rPr>
        <w:t>;</w:t>
      </w:r>
    </w:p>
    <w:p w:rsidR="00044EA1" w:rsidRPr="00E321C3" w:rsidRDefault="003F7237" w:rsidP="00E321C3">
      <w:pPr>
        <w:tabs>
          <w:tab w:val="left" w:pos="709"/>
        </w:tabs>
        <w:ind w:firstLine="709"/>
        <w:jc w:val="both"/>
        <w:rPr>
          <w:rFonts w:eastAsia="Consolas"/>
          <w:sz w:val="28"/>
          <w:szCs w:val="28"/>
          <w:lang w:val="kk-KZ"/>
        </w:rPr>
      </w:pPr>
      <w:r w:rsidRPr="00E321C3">
        <w:rPr>
          <w:rFonts w:eastAsia="Calibri"/>
          <w:sz w:val="28"/>
          <w:szCs w:val="28"/>
        </w:rPr>
        <w:t xml:space="preserve">2) </w:t>
      </w:r>
      <w:r w:rsidRPr="00E321C3">
        <w:rPr>
          <w:rFonts w:eastAsia="Consolas"/>
          <w:sz w:val="28"/>
          <w:szCs w:val="28"/>
        </w:rPr>
        <w:t>размещение настоящего приказа на интернет-ресурсе Министерства сельского хозяйства Республики Казахстан</w:t>
      </w:r>
      <w:r w:rsidR="00405258" w:rsidRPr="00E321C3">
        <w:rPr>
          <w:rFonts w:eastAsia="Consolas"/>
          <w:sz w:val="28"/>
          <w:szCs w:val="28"/>
          <w:lang w:val="kk-KZ"/>
        </w:rPr>
        <w:t>.</w:t>
      </w:r>
    </w:p>
    <w:p w:rsidR="00044EA1" w:rsidRPr="00E321C3" w:rsidRDefault="001C5DC7" w:rsidP="00E321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1C3">
        <w:rPr>
          <w:sz w:val="28"/>
          <w:szCs w:val="28"/>
          <w:lang w:val="kk-KZ"/>
        </w:rPr>
        <w:t>5</w:t>
      </w:r>
      <w:r w:rsidR="003F7237" w:rsidRPr="00E321C3">
        <w:rPr>
          <w:sz w:val="28"/>
          <w:szCs w:val="28"/>
        </w:rPr>
        <w:t>. Контроль за исполнением настоящего приказа возложить на курирующего вице-министра сельского хозяйства.</w:t>
      </w:r>
    </w:p>
    <w:p w:rsidR="00044EA1" w:rsidRPr="00E321C3" w:rsidRDefault="001C5DC7" w:rsidP="00E321C3">
      <w:pPr>
        <w:ind w:firstLine="709"/>
        <w:jc w:val="both"/>
        <w:rPr>
          <w:sz w:val="28"/>
          <w:szCs w:val="28"/>
          <w:lang w:val="kk-KZ"/>
        </w:rPr>
      </w:pPr>
      <w:r w:rsidRPr="006F7031">
        <w:rPr>
          <w:sz w:val="28"/>
          <w:szCs w:val="28"/>
        </w:rPr>
        <w:t>6</w:t>
      </w:r>
      <w:r w:rsidR="003F7237" w:rsidRPr="006F7031">
        <w:rPr>
          <w:sz w:val="28"/>
          <w:szCs w:val="28"/>
        </w:rPr>
        <w:t xml:space="preserve">. Настоящий приказ вводится в действие </w:t>
      </w:r>
      <w:r w:rsidR="00C675F0" w:rsidRPr="006F7031">
        <w:rPr>
          <w:sz w:val="28"/>
          <w:szCs w:val="28"/>
          <w:lang w:val="kk-KZ"/>
        </w:rPr>
        <w:t>после</w:t>
      </w:r>
      <w:r w:rsidR="003F7237" w:rsidRPr="006F7031">
        <w:rPr>
          <w:sz w:val="28"/>
          <w:szCs w:val="28"/>
        </w:rPr>
        <w:t xml:space="preserve"> дня его первого официального опубликования</w:t>
      </w:r>
      <w:r w:rsidR="00C675F0" w:rsidRPr="006F7031">
        <w:rPr>
          <w:sz w:val="28"/>
          <w:szCs w:val="28"/>
          <w:lang w:val="kk-KZ"/>
        </w:rPr>
        <w:t xml:space="preserve"> и действует до 31 декабря 2024 года</w:t>
      </w:r>
      <w:r w:rsidR="003F7237" w:rsidRPr="006F7031">
        <w:rPr>
          <w:sz w:val="28"/>
          <w:szCs w:val="28"/>
        </w:rPr>
        <w:t>.</w:t>
      </w:r>
      <w:r w:rsidR="003F7237" w:rsidRPr="00E321C3">
        <w:rPr>
          <w:sz w:val="28"/>
          <w:szCs w:val="28"/>
        </w:rPr>
        <w:t xml:space="preserve"> </w:t>
      </w:r>
    </w:p>
    <w:p w:rsidR="00044EA1" w:rsidRPr="00E321C3" w:rsidRDefault="00044EA1" w:rsidP="00E321C3">
      <w:pPr>
        <w:ind w:firstLine="709"/>
        <w:jc w:val="both"/>
        <w:rPr>
          <w:sz w:val="28"/>
          <w:szCs w:val="28"/>
          <w:lang w:val="kk-KZ"/>
        </w:rPr>
      </w:pPr>
    </w:p>
    <w:p w:rsidR="00044EA1" w:rsidRPr="00E321C3" w:rsidRDefault="00044EA1" w:rsidP="00E321C3">
      <w:pPr>
        <w:ind w:firstLine="709"/>
        <w:jc w:val="both"/>
        <w:rPr>
          <w:sz w:val="28"/>
          <w:szCs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44EA1" w:rsidRPr="00E321C3" w:rsidTr="0038799B">
        <w:tc>
          <w:tcPr>
            <w:tcW w:w="3652" w:type="dxa"/>
            <w:hideMark/>
          </w:tcPr>
          <w:p w:rsidR="00044EA1" w:rsidRPr="00E321C3" w:rsidRDefault="003F7237" w:rsidP="00E321C3">
            <w:pPr>
              <w:ind w:firstLine="709"/>
              <w:rPr>
                <w:b/>
                <w:sz w:val="28"/>
                <w:szCs w:val="28"/>
              </w:rPr>
            </w:pPr>
            <w:r w:rsidRPr="00E321C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044EA1" w:rsidRPr="00E321C3" w:rsidRDefault="00044EA1" w:rsidP="00E321C3">
            <w:pPr>
              <w:ind w:firstLine="709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044EA1" w:rsidRPr="00E321C3" w:rsidRDefault="003F7237" w:rsidP="00E321C3">
            <w:pPr>
              <w:ind w:firstLine="709"/>
              <w:rPr>
                <w:b/>
                <w:sz w:val="28"/>
                <w:szCs w:val="28"/>
                <w:lang w:val="kk-KZ"/>
              </w:rPr>
            </w:pPr>
            <w:r w:rsidRPr="00E321C3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044EA1" w:rsidRPr="00E321C3" w:rsidRDefault="00044EA1" w:rsidP="00E321C3">
      <w:pPr>
        <w:ind w:firstLine="709"/>
        <w:rPr>
          <w:sz w:val="28"/>
          <w:szCs w:val="28"/>
          <w:lang w:val="kk-KZ"/>
        </w:rPr>
      </w:pPr>
    </w:p>
    <w:p w:rsidR="00044EA1" w:rsidRPr="00E321C3" w:rsidRDefault="00044EA1" w:rsidP="00E321C3">
      <w:pPr>
        <w:ind w:firstLine="709"/>
        <w:rPr>
          <w:sz w:val="28"/>
          <w:szCs w:val="28"/>
          <w:lang w:val="kk-KZ"/>
        </w:rPr>
      </w:pPr>
    </w:p>
    <w:p w:rsidR="00044EA1" w:rsidRPr="00E321C3" w:rsidRDefault="00044EA1" w:rsidP="00E321C3">
      <w:pPr>
        <w:ind w:firstLine="709"/>
        <w:rPr>
          <w:sz w:val="28"/>
          <w:szCs w:val="28"/>
          <w:lang w:val="kk-KZ"/>
        </w:rPr>
      </w:pPr>
    </w:p>
    <w:p w:rsidR="00044EA1" w:rsidRPr="00E321C3" w:rsidRDefault="00044EA1" w:rsidP="00E321C3">
      <w:pPr>
        <w:ind w:firstLine="709"/>
        <w:rPr>
          <w:sz w:val="28"/>
          <w:szCs w:val="28"/>
          <w:lang w:val="kk-KZ"/>
        </w:rPr>
      </w:pPr>
    </w:p>
    <w:p w:rsidR="00044EA1" w:rsidRPr="00E321C3" w:rsidRDefault="003F7237" w:rsidP="00E321C3">
      <w:pPr>
        <w:tabs>
          <w:tab w:val="left" w:pos="4111"/>
        </w:tabs>
        <w:ind w:right="5953" w:firstLine="709"/>
        <w:jc w:val="center"/>
        <w:rPr>
          <w:sz w:val="28"/>
          <w:szCs w:val="28"/>
        </w:rPr>
      </w:pPr>
      <w:r w:rsidRPr="00E321C3">
        <w:rPr>
          <w:color w:val="000000"/>
          <w:sz w:val="28"/>
          <w:szCs w:val="28"/>
        </w:rPr>
        <w:t>«СОГЛАСОВАН»</w:t>
      </w:r>
    </w:p>
    <w:p w:rsidR="00044EA1" w:rsidRPr="00E321C3" w:rsidRDefault="003F7237" w:rsidP="00E321C3">
      <w:pPr>
        <w:tabs>
          <w:tab w:val="left" w:pos="4111"/>
        </w:tabs>
        <w:ind w:right="5953" w:firstLine="709"/>
        <w:jc w:val="center"/>
        <w:rPr>
          <w:sz w:val="28"/>
          <w:szCs w:val="28"/>
        </w:rPr>
      </w:pPr>
      <w:r w:rsidRPr="00E321C3">
        <w:rPr>
          <w:color w:val="000000"/>
          <w:sz w:val="28"/>
          <w:szCs w:val="28"/>
        </w:rPr>
        <w:t>Министерство финансов</w:t>
      </w:r>
    </w:p>
    <w:p w:rsidR="00044EA1" w:rsidRPr="00E321C3" w:rsidRDefault="003F7237" w:rsidP="00E321C3">
      <w:pPr>
        <w:tabs>
          <w:tab w:val="left" w:pos="4111"/>
        </w:tabs>
        <w:ind w:right="5953" w:firstLine="709"/>
        <w:jc w:val="center"/>
        <w:rPr>
          <w:sz w:val="28"/>
          <w:szCs w:val="28"/>
          <w:lang w:val="en-US"/>
        </w:rPr>
      </w:pPr>
      <w:r w:rsidRPr="00E321C3">
        <w:rPr>
          <w:color w:val="000000"/>
          <w:sz w:val="28"/>
          <w:szCs w:val="28"/>
        </w:rPr>
        <w:t>Республики Казахстан</w:t>
      </w:r>
    </w:p>
    <w:p w:rsidR="00044EA1" w:rsidRPr="00E321C3" w:rsidRDefault="00044EA1" w:rsidP="00E321C3">
      <w:pPr>
        <w:ind w:right="6095" w:firstLine="709"/>
        <w:jc w:val="both"/>
        <w:rPr>
          <w:color w:val="000000"/>
          <w:sz w:val="28"/>
          <w:szCs w:val="28"/>
        </w:rPr>
      </w:pPr>
      <w:bookmarkStart w:id="2" w:name="z13"/>
    </w:p>
    <w:p w:rsidR="00044EA1" w:rsidRPr="00E321C3" w:rsidRDefault="00044EA1" w:rsidP="00E321C3">
      <w:pPr>
        <w:ind w:right="6095" w:firstLine="709"/>
        <w:jc w:val="both"/>
        <w:rPr>
          <w:color w:val="000000"/>
          <w:sz w:val="28"/>
          <w:szCs w:val="28"/>
        </w:rPr>
      </w:pPr>
    </w:p>
    <w:p w:rsidR="00044EA1" w:rsidRPr="00E321C3" w:rsidRDefault="003F7237" w:rsidP="00E321C3">
      <w:pPr>
        <w:tabs>
          <w:tab w:val="left" w:pos="4253"/>
        </w:tabs>
        <w:ind w:right="5528" w:firstLine="709"/>
        <w:jc w:val="center"/>
        <w:rPr>
          <w:sz w:val="28"/>
          <w:szCs w:val="28"/>
        </w:rPr>
      </w:pPr>
      <w:r w:rsidRPr="00E321C3">
        <w:rPr>
          <w:color w:val="000000"/>
          <w:sz w:val="28"/>
          <w:szCs w:val="28"/>
        </w:rPr>
        <w:t>«СОГЛАСОВАН»</w:t>
      </w:r>
      <w:bookmarkEnd w:id="2"/>
    </w:p>
    <w:p w:rsidR="00044EA1" w:rsidRPr="00E321C3" w:rsidRDefault="003F7237" w:rsidP="00E321C3">
      <w:pPr>
        <w:tabs>
          <w:tab w:val="left" w:pos="4253"/>
        </w:tabs>
        <w:ind w:right="5528" w:firstLine="709"/>
        <w:jc w:val="center"/>
        <w:rPr>
          <w:color w:val="000000"/>
          <w:sz w:val="28"/>
          <w:szCs w:val="28"/>
        </w:rPr>
      </w:pPr>
      <w:r w:rsidRPr="00E321C3">
        <w:rPr>
          <w:color w:val="000000"/>
          <w:sz w:val="28"/>
          <w:szCs w:val="28"/>
        </w:rPr>
        <w:t>Министерство торговли и интеграции</w:t>
      </w:r>
    </w:p>
    <w:p w:rsidR="00044EA1" w:rsidRPr="00E321C3" w:rsidRDefault="003F7237" w:rsidP="00E321C3">
      <w:pPr>
        <w:tabs>
          <w:tab w:val="left" w:pos="4253"/>
        </w:tabs>
        <w:ind w:right="5528" w:firstLine="709"/>
        <w:jc w:val="center"/>
        <w:rPr>
          <w:color w:val="000000"/>
          <w:sz w:val="28"/>
          <w:szCs w:val="28"/>
        </w:rPr>
      </w:pPr>
      <w:r w:rsidRPr="00E321C3">
        <w:rPr>
          <w:color w:val="000000"/>
          <w:sz w:val="28"/>
          <w:szCs w:val="28"/>
        </w:rPr>
        <w:t>Республики Казахстан</w:t>
      </w:r>
    </w:p>
    <w:p w:rsidR="00044EA1" w:rsidRPr="00E321C3" w:rsidRDefault="00044EA1" w:rsidP="00E321C3">
      <w:pPr>
        <w:tabs>
          <w:tab w:val="left" w:pos="4253"/>
        </w:tabs>
        <w:ind w:right="5528" w:firstLine="709"/>
        <w:jc w:val="center"/>
        <w:rPr>
          <w:sz w:val="28"/>
          <w:szCs w:val="28"/>
        </w:rPr>
      </w:pPr>
    </w:p>
    <w:p w:rsidR="00044EA1" w:rsidRPr="00E321C3" w:rsidRDefault="00044EA1" w:rsidP="00E321C3">
      <w:pPr>
        <w:tabs>
          <w:tab w:val="left" w:pos="4253"/>
        </w:tabs>
        <w:ind w:right="5528" w:firstLine="709"/>
        <w:jc w:val="center"/>
        <w:rPr>
          <w:sz w:val="28"/>
          <w:szCs w:val="28"/>
        </w:rPr>
      </w:pPr>
    </w:p>
    <w:p w:rsidR="00044EA1" w:rsidRPr="00E321C3" w:rsidRDefault="003F7237" w:rsidP="00E321C3">
      <w:pPr>
        <w:tabs>
          <w:tab w:val="left" w:pos="4253"/>
        </w:tabs>
        <w:ind w:right="5528" w:firstLine="709"/>
        <w:jc w:val="center"/>
        <w:rPr>
          <w:sz w:val="28"/>
          <w:szCs w:val="28"/>
        </w:rPr>
      </w:pPr>
      <w:bookmarkStart w:id="3" w:name="z14"/>
      <w:r w:rsidRPr="00E321C3">
        <w:rPr>
          <w:color w:val="000000"/>
          <w:sz w:val="28"/>
          <w:szCs w:val="28"/>
        </w:rPr>
        <w:t>«СОГЛАСОВАН»</w:t>
      </w:r>
      <w:bookmarkEnd w:id="3"/>
    </w:p>
    <w:p w:rsidR="00044EA1" w:rsidRPr="00E321C3" w:rsidRDefault="003F7237" w:rsidP="00E321C3">
      <w:pPr>
        <w:tabs>
          <w:tab w:val="left" w:pos="4253"/>
        </w:tabs>
        <w:ind w:right="5528" w:firstLine="709"/>
        <w:jc w:val="center"/>
        <w:rPr>
          <w:color w:val="000000"/>
          <w:sz w:val="28"/>
          <w:szCs w:val="28"/>
        </w:rPr>
      </w:pPr>
      <w:r w:rsidRPr="00E321C3">
        <w:rPr>
          <w:color w:val="000000"/>
          <w:sz w:val="28"/>
          <w:szCs w:val="28"/>
        </w:rPr>
        <w:t>Комитет национальной</w:t>
      </w:r>
    </w:p>
    <w:p w:rsidR="00044EA1" w:rsidRPr="00E321C3" w:rsidRDefault="003F7237" w:rsidP="00E321C3">
      <w:pPr>
        <w:tabs>
          <w:tab w:val="left" w:pos="4253"/>
        </w:tabs>
        <w:ind w:right="5528" w:firstLine="709"/>
        <w:jc w:val="center"/>
        <w:rPr>
          <w:sz w:val="28"/>
          <w:szCs w:val="28"/>
        </w:rPr>
      </w:pPr>
      <w:r w:rsidRPr="00E321C3">
        <w:rPr>
          <w:color w:val="000000"/>
          <w:sz w:val="28"/>
          <w:szCs w:val="28"/>
        </w:rPr>
        <w:t>безопасности</w:t>
      </w:r>
    </w:p>
    <w:p w:rsidR="00044EA1" w:rsidRPr="00E321C3" w:rsidRDefault="003F7237" w:rsidP="00E321C3">
      <w:pPr>
        <w:tabs>
          <w:tab w:val="left" w:pos="4253"/>
        </w:tabs>
        <w:ind w:right="5528" w:firstLine="709"/>
        <w:jc w:val="center"/>
        <w:rPr>
          <w:sz w:val="28"/>
          <w:szCs w:val="28"/>
        </w:rPr>
      </w:pPr>
      <w:r w:rsidRPr="00E321C3">
        <w:rPr>
          <w:color w:val="000000"/>
          <w:sz w:val="28"/>
          <w:szCs w:val="28"/>
        </w:rPr>
        <w:t>Республики Казахстан</w:t>
      </w:r>
      <w:bookmarkStart w:id="4" w:name="z15"/>
    </w:p>
    <w:p w:rsidR="00044EA1" w:rsidRPr="00E321C3" w:rsidRDefault="00044EA1" w:rsidP="00E321C3">
      <w:pPr>
        <w:tabs>
          <w:tab w:val="left" w:pos="4253"/>
        </w:tabs>
        <w:ind w:right="5528" w:firstLine="709"/>
        <w:jc w:val="center"/>
        <w:rPr>
          <w:color w:val="000000"/>
          <w:sz w:val="28"/>
          <w:szCs w:val="28"/>
        </w:rPr>
      </w:pPr>
    </w:p>
    <w:p w:rsidR="00044EA1" w:rsidRPr="00E321C3" w:rsidRDefault="00044EA1" w:rsidP="00E321C3">
      <w:pPr>
        <w:tabs>
          <w:tab w:val="left" w:pos="4253"/>
        </w:tabs>
        <w:ind w:right="5528" w:firstLine="709"/>
        <w:jc w:val="center"/>
        <w:rPr>
          <w:color w:val="000000"/>
          <w:sz w:val="28"/>
          <w:szCs w:val="28"/>
        </w:rPr>
      </w:pPr>
    </w:p>
    <w:p w:rsidR="00044EA1" w:rsidRPr="00E321C3" w:rsidRDefault="003F7237" w:rsidP="00E321C3">
      <w:pPr>
        <w:tabs>
          <w:tab w:val="left" w:pos="4253"/>
        </w:tabs>
        <w:ind w:right="5528" w:firstLine="709"/>
        <w:jc w:val="center"/>
        <w:rPr>
          <w:sz w:val="28"/>
          <w:szCs w:val="28"/>
        </w:rPr>
      </w:pPr>
      <w:r w:rsidRPr="00E321C3">
        <w:rPr>
          <w:color w:val="000000"/>
          <w:sz w:val="28"/>
          <w:szCs w:val="28"/>
        </w:rPr>
        <w:t>«СОГЛАСОВАН»</w:t>
      </w:r>
      <w:bookmarkEnd w:id="4"/>
    </w:p>
    <w:p w:rsidR="00044EA1" w:rsidRPr="00E321C3" w:rsidRDefault="003F7237" w:rsidP="00E321C3">
      <w:pPr>
        <w:tabs>
          <w:tab w:val="left" w:pos="4253"/>
        </w:tabs>
        <w:ind w:right="5242" w:firstLine="709"/>
        <w:jc w:val="center"/>
        <w:rPr>
          <w:color w:val="000000"/>
          <w:sz w:val="28"/>
          <w:szCs w:val="28"/>
        </w:rPr>
      </w:pPr>
      <w:r w:rsidRPr="00E321C3">
        <w:rPr>
          <w:color w:val="000000"/>
          <w:sz w:val="28"/>
          <w:szCs w:val="28"/>
        </w:rPr>
        <w:t>Министерство национальной</w:t>
      </w:r>
    </w:p>
    <w:p w:rsidR="00044EA1" w:rsidRPr="00E321C3" w:rsidRDefault="003F7237" w:rsidP="00E321C3">
      <w:pPr>
        <w:tabs>
          <w:tab w:val="left" w:pos="4253"/>
        </w:tabs>
        <w:ind w:right="5242" w:firstLine="709"/>
        <w:jc w:val="center"/>
        <w:rPr>
          <w:sz w:val="28"/>
          <w:szCs w:val="28"/>
        </w:rPr>
      </w:pPr>
      <w:r w:rsidRPr="00E321C3">
        <w:rPr>
          <w:color w:val="000000"/>
          <w:sz w:val="28"/>
          <w:szCs w:val="28"/>
        </w:rPr>
        <w:t>экономики</w:t>
      </w:r>
    </w:p>
    <w:p w:rsidR="00044EA1" w:rsidRDefault="003F7237" w:rsidP="00E321C3">
      <w:pPr>
        <w:tabs>
          <w:tab w:val="left" w:pos="4253"/>
        </w:tabs>
        <w:ind w:right="5528" w:firstLine="709"/>
        <w:jc w:val="center"/>
        <w:rPr>
          <w:sz w:val="28"/>
          <w:szCs w:val="28"/>
          <w:lang w:val="kk-KZ"/>
        </w:rPr>
      </w:pPr>
      <w:r w:rsidRPr="00E321C3">
        <w:rPr>
          <w:color w:val="000000"/>
          <w:sz w:val="28"/>
          <w:szCs w:val="28"/>
        </w:rPr>
        <w:t>Республики Казахстан</w:t>
      </w:r>
    </w:p>
    <w:sectPr w:rsidR="00044EA1" w:rsidSect="0083253A">
      <w:headerReference w:type="even" r:id="rId9"/>
      <w:headerReference w:type="defaul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64" w:rsidRDefault="00F32664">
      <w:r>
        <w:separator/>
      </w:r>
    </w:p>
  </w:endnote>
  <w:endnote w:type="continuationSeparator" w:id="0">
    <w:p w:rsidR="00F32664" w:rsidRDefault="00F3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64" w:rsidRDefault="00F32664">
      <w:r>
        <w:separator/>
      </w:r>
    </w:p>
  </w:footnote>
  <w:footnote w:type="continuationSeparator" w:id="0">
    <w:p w:rsidR="00F32664" w:rsidRDefault="00F3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A1" w:rsidRDefault="00F3266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8.35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ОГД 826854001"/>
          <w10:wrap anchorx="margin" anchory="margin"/>
        </v:shape>
      </w:pict>
    </w:r>
    <w:r w:rsidR="003F7237">
      <w:rPr>
        <w:rStyle w:val="ae"/>
      </w:rPr>
      <w:pgNum/>
    </w:r>
  </w:p>
  <w:p w:rsidR="00044EA1" w:rsidRDefault="00044E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A1" w:rsidRDefault="003F7237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F7031">
      <w:rPr>
        <w:rStyle w:val="ae"/>
        <w:noProof/>
      </w:rPr>
      <w:t>2</w:t>
    </w:r>
    <w:r>
      <w:rPr>
        <w:rStyle w:val="ae"/>
      </w:rPr>
      <w:fldChar w:fldCharType="end"/>
    </w:r>
  </w:p>
  <w:p w:rsidR="00044EA1" w:rsidRDefault="00044E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46A56"/>
    <w:multiLevelType w:val="hybridMultilevel"/>
    <w:tmpl w:val="49CA3C34"/>
    <w:lvl w:ilvl="0" w:tplc="EEFE3FEC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A68CE6F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B72825E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C324B10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9682D78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9C8F24A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8714A2C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8512A92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E88E37E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924491B"/>
    <w:multiLevelType w:val="multilevel"/>
    <w:tmpl w:val="C394B3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60235E5E"/>
    <w:multiLevelType w:val="hybridMultilevel"/>
    <w:tmpl w:val="0FDE11BC"/>
    <w:lvl w:ilvl="0" w:tplc="DEDAE86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D7F43E4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B18609A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750F786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87204BAC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916692D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9962B4B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52F032C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55D2C64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672C4B55"/>
    <w:multiLevelType w:val="hybridMultilevel"/>
    <w:tmpl w:val="776CE88A"/>
    <w:lvl w:ilvl="0" w:tplc="B3C2B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158CA74">
      <w:start w:val="1"/>
      <w:numFmt w:val="lowerLetter"/>
      <w:lvlText w:val="%2."/>
      <w:lvlJc w:val="left"/>
      <w:pPr>
        <w:ind w:left="1785" w:hanging="360"/>
      </w:pPr>
    </w:lvl>
    <w:lvl w:ilvl="2" w:tplc="4120F9D2">
      <w:start w:val="1"/>
      <w:numFmt w:val="lowerRoman"/>
      <w:lvlText w:val="%3."/>
      <w:lvlJc w:val="right"/>
      <w:pPr>
        <w:ind w:left="2505" w:hanging="180"/>
      </w:pPr>
    </w:lvl>
    <w:lvl w:ilvl="3" w:tplc="6ECE6F82">
      <w:start w:val="1"/>
      <w:numFmt w:val="decimal"/>
      <w:lvlText w:val="%4."/>
      <w:lvlJc w:val="left"/>
      <w:pPr>
        <w:ind w:left="3225" w:hanging="360"/>
      </w:pPr>
    </w:lvl>
    <w:lvl w:ilvl="4" w:tplc="2654EFC8">
      <w:start w:val="1"/>
      <w:numFmt w:val="lowerLetter"/>
      <w:lvlText w:val="%5."/>
      <w:lvlJc w:val="left"/>
      <w:pPr>
        <w:ind w:left="3945" w:hanging="360"/>
      </w:pPr>
    </w:lvl>
    <w:lvl w:ilvl="5" w:tplc="8B1AF676">
      <w:start w:val="1"/>
      <w:numFmt w:val="lowerRoman"/>
      <w:lvlText w:val="%6."/>
      <w:lvlJc w:val="right"/>
      <w:pPr>
        <w:ind w:left="4665" w:hanging="180"/>
      </w:pPr>
    </w:lvl>
    <w:lvl w:ilvl="6" w:tplc="D672798C">
      <w:start w:val="1"/>
      <w:numFmt w:val="decimal"/>
      <w:lvlText w:val="%7."/>
      <w:lvlJc w:val="left"/>
      <w:pPr>
        <w:ind w:left="5385" w:hanging="360"/>
      </w:pPr>
    </w:lvl>
    <w:lvl w:ilvl="7" w:tplc="54582734">
      <w:start w:val="1"/>
      <w:numFmt w:val="lowerLetter"/>
      <w:lvlText w:val="%8."/>
      <w:lvlJc w:val="left"/>
      <w:pPr>
        <w:ind w:left="6105" w:hanging="360"/>
      </w:pPr>
    </w:lvl>
    <w:lvl w:ilvl="8" w:tplc="529CAA16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776AD3"/>
    <w:multiLevelType w:val="multilevel"/>
    <w:tmpl w:val="F6689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A1"/>
    <w:rsid w:val="00044EA1"/>
    <w:rsid w:val="000764F6"/>
    <w:rsid w:val="000A351E"/>
    <w:rsid w:val="00170213"/>
    <w:rsid w:val="001C5DC7"/>
    <w:rsid w:val="00231FE8"/>
    <w:rsid w:val="00314E6C"/>
    <w:rsid w:val="003F3107"/>
    <w:rsid w:val="003F7237"/>
    <w:rsid w:val="00405258"/>
    <w:rsid w:val="0041632D"/>
    <w:rsid w:val="00456FA9"/>
    <w:rsid w:val="005028EC"/>
    <w:rsid w:val="006F7031"/>
    <w:rsid w:val="00785F3E"/>
    <w:rsid w:val="007D7FCC"/>
    <w:rsid w:val="0083253A"/>
    <w:rsid w:val="009246F4"/>
    <w:rsid w:val="00A71B33"/>
    <w:rsid w:val="00A759D8"/>
    <w:rsid w:val="00AD6314"/>
    <w:rsid w:val="00AE1BD4"/>
    <w:rsid w:val="00AE386B"/>
    <w:rsid w:val="00B554F2"/>
    <w:rsid w:val="00C150B4"/>
    <w:rsid w:val="00C31694"/>
    <w:rsid w:val="00C675F0"/>
    <w:rsid w:val="00CB4025"/>
    <w:rsid w:val="00D103A8"/>
    <w:rsid w:val="00E321C3"/>
    <w:rsid w:val="00EA4272"/>
    <w:rsid w:val="00F2607C"/>
    <w:rsid w:val="00F32664"/>
    <w:rsid w:val="00F40BAF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9CF0F13-EC27-4BAE-825A-7550417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FD28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D28C2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semiHidden/>
    <w:unhideWhenUsed/>
    <w:rsid w:val="00B554F2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B554F2"/>
  </w:style>
  <w:style w:type="character" w:customStyle="1" w:styleId="af7">
    <w:name w:val="Текст примечания Знак"/>
    <w:basedOn w:val="a0"/>
    <w:link w:val="af6"/>
    <w:semiHidden/>
    <w:rsid w:val="00B554F2"/>
  </w:style>
  <w:style w:type="paragraph" w:styleId="af8">
    <w:name w:val="annotation subject"/>
    <w:basedOn w:val="af6"/>
    <w:next w:val="af6"/>
    <w:link w:val="af9"/>
    <w:semiHidden/>
    <w:unhideWhenUsed/>
    <w:rsid w:val="00B554F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B55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2807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2024-03-15T07:34:00Z</dcterms:created>
  <dc:creator>user</dc:creator>
  <lastModifiedBy>Омурзакова Гаухар Даулетжановна</lastModifiedBy>
  <dcterms:modified xsi:type="dcterms:W3CDTF">2024-03-15T07:34:00Z</dcterms:modified>
  <revision>2</revision>
  <dc:title>ЌАЗАЌСТАН</dc:title>
</coreProperties>
</file>

<file path=customXml/itemProps1.xml><?xml version="1.0" encoding="utf-8"?>
<ds:datastoreItem xmlns:ds="http://schemas.openxmlformats.org/officeDocument/2006/customXml" ds:itemID="{A93C5BFD-24CB-4CC0-B957-49F7F1B17EE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508A48CC-9DB6-415F-BF1D-3BA7990B23FA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Приемная ДАРПС</cp:lastModifiedBy>
  <cp:revision>21</cp:revision>
  <cp:lastPrinted>2024-07-29T07:43:00Z</cp:lastPrinted>
  <dcterms:created xsi:type="dcterms:W3CDTF">2024-07-29T07:37:00Z</dcterms:created>
  <dcterms:modified xsi:type="dcterms:W3CDTF">2024-07-31T06:51:00Z</dcterms:modified>
</cp:coreProperties>
</file>