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97" w:rsidRDefault="007C0E97" w:rsidP="007C0E97">
      <w:pPr>
        <w:spacing w:after="0"/>
        <w:jc w:val="center"/>
        <w:rPr>
          <w:rFonts w:ascii="Times New Roman" w:hAnsi="Times New Roman" w:cs="Times New Roman"/>
          <w:b/>
          <w:sz w:val="28"/>
          <w:szCs w:val="28"/>
        </w:rPr>
      </w:pPr>
    </w:p>
    <w:p w:rsidR="007C0E97" w:rsidRPr="00EA6026" w:rsidRDefault="007C0E97" w:rsidP="00885B4E">
      <w:pPr>
        <w:spacing w:after="0"/>
        <w:jc w:val="center"/>
        <w:rPr>
          <w:rFonts w:ascii="Times New Roman" w:hAnsi="Times New Roman" w:cs="Times New Roman"/>
          <w:b/>
          <w:sz w:val="28"/>
          <w:szCs w:val="28"/>
          <w:lang w:val="ru-RU"/>
        </w:rPr>
      </w:pPr>
      <w:r w:rsidRPr="00EA6026">
        <w:rPr>
          <w:rFonts w:ascii="Times New Roman" w:hAnsi="Times New Roman" w:cs="Times New Roman"/>
          <w:b/>
          <w:sz w:val="28"/>
          <w:szCs w:val="28"/>
          <w:lang w:val="ru-RU"/>
        </w:rPr>
        <w:t>ЗАКЛЮЧЕНИЕ</w:t>
      </w:r>
    </w:p>
    <w:p w:rsidR="00A82CF3" w:rsidRDefault="00A82CF3" w:rsidP="00885B4E">
      <w:pPr>
        <w:spacing w:after="0"/>
        <w:jc w:val="center"/>
        <w:rPr>
          <w:rFonts w:ascii="Times New Roman" w:hAnsi="Times New Roman" w:cs="Times New Roman"/>
          <w:b/>
          <w:sz w:val="28"/>
          <w:szCs w:val="28"/>
          <w:lang w:val="ru-RU"/>
        </w:rPr>
      </w:pPr>
      <w:r w:rsidRPr="007C0E97">
        <w:rPr>
          <w:rFonts w:ascii="Times New Roman" w:hAnsi="Times New Roman" w:cs="Times New Roman"/>
          <w:b/>
          <w:sz w:val="28"/>
          <w:szCs w:val="28"/>
          <w:lang w:val="ru-RU"/>
        </w:rPr>
        <w:t>по проведенному анализу состояни</w:t>
      </w:r>
      <w:r w:rsidR="00885B4E">
        <w:rPr>
          <w:rFonts w:ascii="Times New Roman" w:hAnsi="Times New Roman" w:cs="Times New Roman"/>
          <w:b/>
          <w:sz w:val="28"/>
          <w:szCs w:val="28"/>
          <w:lang w:val="ru-RU"/>
        </w:rPr>
        <w:t xml:space="preserve">я конкуренции на товарном рынке </w:t>
      </w:r>
      <w:r w:rsidRPr="007C0E97">
        <w:rPr>
          <w:rFonts w:ascii="Times New Roman" w:hAnsi="Times New Roman" w:cs="Times New Roman"/>
          <w:b/>
          <w:sz w:val="28"/>
          <w:szCs w:val="28"/>
          <w:lang w:val="ru-RU"/>
        </w:rPr>
        <w:t>хранения авиатоплива за период 20</w:t>
      </w:r>
      <w:r w:rsidR="00885B4E">
        <w:rPr>
          <w:rFonts w:ascii="Times New Roman" w:hAnsi="Times New Roman" w:cs="Times New Roman"/>
          <w:b/>
          <w:sz w:val="28"/>
          <w:szCs w:val="28"/>
          <w:lang w:val="ru-RU"/>
        </w:rPr>
        <w:t xml:space="preserve">21-2023 годы в границах области </w:t>
      </w:r>
      <w:proofErr w:type="spellStart"/>
      <w:r w:rsidRPr="007C0E97">
        <w:rPr>
          <w:rFonts w:ascii="Times New Roman" w:hAnsi="Times New Roman" w:cs="Times New Roman"/>
          <w:b/>
          <w:sz w:val="28"/>
          <w:szCs w:val="28"/>
          <w:lang w:val="ru-RU"/>
        </w:rPr>
        <w:t>Ұлытау</w:t>
      </w:r>
      <w:proofErr w:type="spellEnd"/>
    </w:p>
    <w:p w:rsidR="00EA6026" w:rsidRPr="007C0E97" w:rsidRDefault="00EA6026" w:rsidP="00EA6026">
      <w:pPr>
        <w:spacing w:after="0"/>
        <w:ind w:left="709"/>
        <w:jc w:val="center"/>
        <w:rPr>
          <w:rFonts w:ascii="Times New Roman" w:hAnsi="Times New Roman" w:cs="Times New Roman"/>
          <w:b/>
          <w:sz w:val="28"/>
          <w:szCs w:val="28"/>
          <w:lang w:val="ru-RU"/>
        </w:rPr>
      </w:pPr>
    </w:p>
    <w:p w:rsidR="00A82CF3" w:rsidRPr="007C0E97" w:rsidRDefault="00A82CF3" w:rsidP="007C0E97">
      <w:pPr>
        <w:spacing w:after="0"/>
        <w:jc w:val="both"/>
        <w:rPr>
          <w:rFonts w:ascii="Times New Roman" w:hAnsi="Times New Roman" w:cs="Times New Roman"/>
          <w:sz w:val="28"/>
          <w:szCs w:val="28"/>
          <w:lang w:val="ru-RU"/>
        </w:rPr>
      </w:pPr>
    </w:p>
    <w:p w:rsidR="007C0E97" w:rsidRPr="00EA6026" w:rsidRDefault="007C0E97" w:rsidP="007C0E97">
      <w:pPr>
        <w:tabs>
          <w:tab w:val="left" w:pos="2385"/>
        </w:tabs>
        <w:autoSpaceDE w:val="0"/>
        <w:autoSpaceDN w:val="0"/>
        <w:adjustRightInd w:val="0"/>
        <w:ind w:firstLine="709"/>
        <w:jc w:val="both"/>
        <w:rPr>
          <w:rFonts w:ascii="Times New Roman" w:hAnsi="Times New Roman" w:cs="Times New Roman"/>
          <w:bCs/>
          <w:i/>
          <w:iCs/>
          <w:lang w:val="ru-RU"/>
        </w:rPr>
      </w:pPr>
      <w:r w:rsidRPr="00EA6026">
        <w:rPr>
          <w:rFonts w:ascii="Times New Roman" w:hAnsi="Times New Roman" w:cs="Times New Roman"/>
          <w:bCs/>
          <w:i/>
          <w:iCs/>
          <w:lang w:val="ru-RU"/>
        </w:rPr>
        <w:t xml:space="preserve">г. </w:t>
      </w:r>
      <w:proofErr w:type="spellStart"/>
      <w:r w:rsidRPr="00EA6026">
        <w:rPr>
          <w:rFonts w:ascii="Times New Roman" w:hAnsi="Times New Roman" w:cs="Times New Roman"/>
          <w:bCs/>
          <w:i/>
          <w:iCs/>
          <w:lang w:val="ru-RU"/>
        </w:rPr>
        <w:t>Жезказган</w:t>
      </w:r>
      <w:proofErr w:type="spellEnd"/>
      <w:r w:rsidRPr="00EA6026">
        <w:rPr>
          <w:rFonts w:ascii="Times New Roman" w:hAnsi="Times New Roman" w:cs="Times New Roman"/>
          <w:bCs/>
          <w:i/>
          <w:iCs/>
          <w:lang w:val="ru-RU"/>
        </w:rPr>
        <w:tab/>
      </w:r>
      <w:r w:rsidRPr="00EA6026">
        <w:rPr>
          <w:rFonts w:ascii="Times New Roman" w:hAnsi="Times New Roman" w:cs="Times New Roman"/>
          <w:bCs/>
          <w:i/>
          <w:iCs/>
          <w:lang w:val="ru-RU"/>
        </w:rPr>
        <w:tab/>
      </w:r>
      <w:r w:rsidRPr="00EA6026">
        <w:rPr>
          <w:rFonts w:ascii="Times New Roman" w:hAnsi="Times New Roman" w:cs="Times New Roman"/>
          <w:bCs/>
          <w:i/>
          <w:iCs/>
          <w:lang w:val="ru-RU"/>
        </w:rPr>
        <w:tab/>
      </w:r>
      <w:r w:rsidRPr="00EA6026">
        <w:rPr>
          <w:rFonts w:ascii="Times New Roman" w:hAnsi="Times New Roman" w:cs="Times New Roman"/>
          <w:bCs/>
          <w:i/>
          <w:iCs/>
          <w:lang w:val="ru-RU"/>
        </w:rPr>
        <w:tab/>
      </w:r>
      <w:r w:rsidRPr="00EA6026">
        <w:rPr>
          <w:rFonts w:ascii="Times New Roman" w:hAnsi="Times New Roman" w:cs="Times New Roman"/>
          <w:bCs/>
          <w:i/>
          <w:iCs/>
          <w:lang w:val="ru-RU"/>
        </w:rPr>
        <w:tab/>
      </w:r>
      <w:r w:rsidRPr="00EA6026">
        <w:rPr>
          <w:rFonts w:ascii="Times New Roman" w:hAnsi="Times New Roman" w:cs="Times New Roman"/>
          <w:bCs/>
          <w:i/>
          <w:iCs/>
          <w:lang w:val="ru-RU"/>
        </w:rPr>
        <w:tab/>
      </w:r>
      <w:r w:rsidRPr="00EA6026">
        <w:rPr>
          <w:rFonts w:ascii="Times New Roman" w:hAnsi="Times New Roman" w:cs="Times New Roman"/>
          <w:bCs/>
          <w:i/>
          <w:iCs/>
          <w:lang w:val="ru-RU"/>
        </w:rPr>
        <w:tab/>
      </w:r>
      <w:r w:rsidRPr="00EA6026">
        <w:rPr>
          <w:rFonts w:ascii="Times New Roman" w:hAnsi="Times New Roman" w:cs="Times New Roman"/>
          <w:bCs/>
          <w:i/>
          <w:iCs/>
          <w:lang w:val="ru-RU"/>
        </w:rPr>
        <w:tab/>
      </w:r>
      <w:r w:rsidR="00EA6026" w:rsidRPr="00EA6026">
        <w:rPr>
          <w:rFonts w:ascii="Times New Roman" w:hAnsi="Times New Roman" w:cs="Times New Roman"/>
          <w:bCs/>
          <w:i/>
          <w:iCs/>
          <w:lang w:val="ru-RU"/>
        </w:rPr>
        <w:t xml:space="preserve">              </w:t>
      </w:r>
      <w:r w:rsidR="00EA6026">
        <w:rPr>
          <w:rFonts w:ascii="Times New Roman" w:hAnsi="Times New Roman" w:cs="Times New Roman"/>
          <w:bCs/>
          <w:i/>
          <w:iCs/>
          <w:lang w:val="ru-RU"/>
        </w:rPr>
        <w:t xml:space="preserve">     </w:t>
      </w:r>
      <w:proofErr w:type="gramStart"/>
      <w:r w:rsidR="00EA6026">
        <w:rPr>
          <w:rFonts w:ascii="Times New Roman" w:hAnsi="Times New Roman" w:cs="Times New Roman"/>
          <w:bCs/>
          <w:i/>
          <w:iCs/>
          <w:lang w:val="ru-RU"/>
        </w:rPr>
        <w:t xml:space="preserve">   </w:t>
      </w:r>
      <w:r w:rsidRPr="00EA6026">
        <w:rPr>
          <w:rFonts w:ascii="Times New Roman" w:hAnsi="Times New Roman" w:cs="Times New Roman"/>
          <w:bCs/>
          <w:i/>
          <w:iCs/>
          <w:lang w:val="ru-RU"/>
        </w:rPr>
        <w:t>«</w:t>
      </w:r>
      <w:proofErr w:type="gramEnd"/>
      <w:r w:rsidRPr="00EA6026">
        <w:rPr>
          <w:rFonts w:ascii="Times New Roman" w:hAnsi="Times New Roman" w:cs="Times New Roman"/>
          <w:bCs/>
          <w:i/>
          <w:iCs/>
          <w:lang w:val="ru-RU"/>
        </w:rPr>
        <w:t>1</w:t>
      </w:r>
      <w:r w:rsidRPr="00EA6026">
        <w:rPr>
          <w:rFonts w:ascii="Times New Roman" w:hAnsi="Times New Roman" w:cs="Times New Roman"/>
          <w:bCs/>
          <w:i/>
          <w:iCs/>
          <w:lang w:val="ru-KZ"/>
        </w:rPr>
        <w:t>9</w:t>
      </w:r>
      <w:r w:rsidRPr="00EA6026">
        <w:rPr>
          <w:rFonts w:ascii="Times New Roman" w:hAnsi="Times New Roman" w:cs="Times New Roman"/>
          <w:bCs/>
          <w:i/>
          <w:iCs/>
          <w:lang w:val="ru-RU"/>
        </w:rPr>
        <w:t>» июня 2024 г.</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 xml:space="preserve">Департаментом Агентства по защите и развитию конкуренции Республики Казахстан (далее – Агентство) по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 xml:space="preserve"> (далее – Департамент) проведен плановый анализ состояния конкуренции на товарном рынке хранения авиатоплива в географических границах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 xml:space="preserve"> в соответствии с Планом работы Агентства на 2024 год (исх.№01-2-03/25-И от 04.01.2024 г.).</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При проведении анализа Департамент руководствовался нормами Предпринимательского кодекса Республики Казахстан (далее – Кодекс), Методикой по проведению анализа состояния конкуренции на товарных рынках, утвержденной приказом Председателя Агентства от 03.05.2022 г. №13 (далее – Методика), и иными нормативно-правовыми актами Республики Казахстан, регулирующими отношения на анализируемом товарном рынке.</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 xml:space="preserve">В соответствии с п.п.2) пункта 1 статьи 196 Кодекса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 определения доли доминирования субъекта рынка при рассмотрении признаков </w:t>
      </w:r>
      <w:proofErr w:type="spellStart"/>
      <w:r w:rsidRPr="00A82CF3">
        <w:rPr>
          <w:rFonts w:ascii="Times New Roman" w:eastAsia="Times New Roman" w:hAnsi="Times New Roman" w:cs="Times New Roman"/>
          <w:sz w:val="28"/>
          <w:szCs w:val="28"/>
          <w:lang w:val="ru-RU"/>
        </w:rPr>
        <w:t>антиконкурентных</w:t>
      </w:r>
      <w:proofErr w:type="spellEnd"/>
      <w:r w:rsidRPr="00A82CF3">
        <w:rPr>
          <w:rFonts w:ascii="Times New Roman" w:eastAsia="Times New Roman" w:hAnsi="Times New Roman" w:cs="Times New Roman"/>
          <w:sz w:val="28"/>
          <w:szCs w:val="28"/>
          <w:lang w:val="ru-RU"/>
        </w:rPr>
        <w:t xml:space="preserve"> соглашений и согласованных действий, злоупотребления доминирующим или монопольным положением.</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Анализ проведен в соответствии с подпунктами 3), 9) и 18) пункта 1 общих критериев, указанных в приложении к Методике.</w:t>
      </w:r>
    </w:p>
    <w:p w:rsid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 xml:space="preserve">В качестве исходных данных использовались сведения, представленные государственными органами статистики; государственных доходов; местными исполнительными органами по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 xml:space="preserve"> и информация самих субъектов рынка, осуществляющих деятельность на данном товарном рынке.</w:t>
      </w:r>
    </w:p>
    <w:p w:rsidR="001B6A0D" w:rsidRPr="00A82CF3" w:rsidRDefault="001B6A0D" w:rsidP="007C0E97">
      <w:pPr>
        <w:spacing w:after="0" w:line="240" w:lineRule="auto"/>
        <w:ind w:firstLine="709"/>
        <w:jc w:val="both"/>
        <w:rPr>
          <w:rFonts w:ascii="Times New Roman" w:eastAsia="Times New Roman" w:hAnsi="Times New Roman" w:cs="Times New Roman"/>
          <w:sz w:val="28"/>
          <w:szCs w:val="28"/>
          <w:lang w:val="ru-RU"/>
        </w:rPr>
      </w:pPr>
    </w:p>
    <w:p w:rsidR="00A82CF3" w:rsidRPr="00A82CF3" w:rsidRDefault="00A82CF3" w:rsidP="001B6A0D">
      <w:pPr>
        <w:spacing w:after="0" w:line="240" w:lineRule="auto"/>
        <w:ind w:firstLine="709"/>
        <w:jc w:val="center"/>
        <w:rPr>
          <w:rFonts w:ascii="Times New Roman" w:eastAsia="Times New Roman" w:hAnsi="Times New Roman" w:cs="Times New Roman"/>
          <w:sz w:val="28"/>
          <w:szCs w:val="28"/>
          <w:lang w:val="ru-RU"/>
        </w:rPr>
      </w:pPr>
      <w:r w:rsidRPr="007C0E97">
        <w:rPr>
          <w:rFonts w:ascii="Times New Roman" w:eastAsia="Times New Roman" w:hAnsi="Times New Roman" w:cs="Times New Roman"/>
          <w:b/>
          <w:bCs/>
          <w:sz w:val="28"/>
          <w:szCs w:val="28"/>
        </w:rPr>
        <w:t>I</w:t>
      </w:r>
      <w:r w:rsidRPr="007C0E97">
        <w:rPr>
          <w:rFonts w:ascii="Times New Roman" w:eastAsia="Times New Roman" w:hAnsi="Times New Roman" w:cs="Times New Roman"/>
          <w:b/>
          <w:bCs/>
          <w:sz w:val="28"/>
          <w:szCs w:val="28"/>
          <w:lang w:val="ru-RU"/>
        </w:rPr>
        <w:t>. Определение критериев взаимозаменяемости товаров</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Процедура определения критериев взаимозаменяемости товара не имеющего заменителя или взаимозаменяемых товаров (работ услуг) обращающихся на одном и том же товарном рынке включает:</w:t>
      </w:r>
    </w:p>
    <w:p w:rsidR="000D12DB" w:rsidRPr="00D60719" w:rsidRDefault="000D12DB" w:rsidP="000D12DB">
      <w:pPr>
        <w:pStyle w:val="a5"/>
        <w:numPr>
          <w:ilvl w:val="0"/>
          <w:numId w:val="7"/>
        </w:numPr>
        <w:tabs>
          <w:tab w:val="left" w:pos="1134"/>
        </w:tabs>
        <w:ind w:left="0" w:firstLine="709"/>
        <w:jc w:val="both"/>
        <w:rPr>
          <w:b w:val="0"/>
          <w:bCs w:val="0"/>
          <w:iCs/>
          <w:color w:val="000000"/>
          <w:szCs w:val="28"/>
        </w:rPr>
      </w:pPr>
      <w:r w:rsidRPr="00D60719">
        <w:rPr>
          <w:b w:val="0"/>
          <w:bCs w:val="0"/>
          <w:iCs/>
          <w:color w:val="000000"/>
          <w:szCs w:val="28"/>
        </w:rPr>
        <w:t>определение наименования товара;</w:t>
      </w:r>
    </w:p>
    <w:p w:rsidR="000D12DB" w:rsidRPr="00D60719" w:rsidRDefault="000D12DB" w:rsidP="000D12DB">
      <w:pPr>
        <w:pStyle w:val="a5"/>
        <w:numPr>
          <w:ilvl w:val="0"/>
          <w:numId w:val="7"/>
        </w:numPr>
        <w:tabs>
          <w:tab w:val="left" w:pos="1134"/>
        </w:tabs>
        <w:ind w:left="0" w:firstLine="709"/>
        <w:jc w:val="both"/>
        <w:rPr>
          <w:b w:val="0"/>
          <w:bCs w:val="0"/>
          <w:iCs/>
          <w:color w:val="000000"/>
          <w:szCs w:val="28"/>
        </w:rPr>
      </w:pPr>
      <w:r w:rsidRPr="00D60719">
        <w:rPr>
          <w:b w:val="0"/>
          <w:bCs w:val="0"/>
          <w:iCs/>
          <w:color w:val="000000"/>
          <w:szCs w:val="28"/>
        </w:rPr>
        <w:t>определение свойств товара, определяющих выбор покупателя, и товаров, потенциально являющихся взаимозаменяемыми для данного товара;</w:t>
      </w:r>
    </w:p>
    <w:p w:rsidR="000D12DB" w:rsidRPr="00D60719" w:rsidRDefault="000D12DB" w:rsidP="000D12DB">
      <w:pPr>
        <w:pStyle w:val="a5"/>
        <w:numPr>
          <w:ilvl w:val="0"/>
          <w:numId w:val="7"/>
        </w:numPr>
        <w:tabs>
          <w:tab w:val="left" w:pos="1134"/>
        </w:tabs>
        <w:ind w:left="0" w:firstLine="709"/>
        <w:jc w:val="both"/>
        <w:rPr>
          <w:b w:val="0"/>
          <w:bCs w:val="0"/>
          <w:iCs/>
          <w:color w:val="000000"/>
          <w:szCs w:val="28"/>
        </w:rPr>
      </w:pPr>
      <w:r w:rsidRPr="00D60719">
        <w:rPr>
          <w:b w:val="0"/>
          <w:bCs w:val="0"/>
          <w:iCs/>
          <w:color w:val="000000"/>
          <w:szCs w:val="28"/>
        </w:rPr>
        <w:lastRenderedPageBreak/>
        <w:t>определение взаимозаменяемых товаров.</w:t>
      </w:r>
    </w:p>
    <w:p w:rsidR="00A82CF3" w:rsidRPr="00A82CF3" w:rsidRDefault="00A82CF3" w:rsidP="007C0E97">
      <w:pPr>
        <w:spacing w:after="0" w:line="240" w:lineRule="auto"/>
        <w:ind w:firstLine="709"/>
        <w:jc w:val="both"/>
        <w:rPr>
          <w:rFonts w:ascii="Times New Roman" w:eastAsia="Times New Roman" w:hAnsi="Times New Roman" w:cs="Times New Roman"/>
          <w:sz w:val="24"/>
          <w:szCs w:val="24"/>
          <w:lang w:val="ru-RU"/>
        </w:rPr>
      </w:pPr>
      <w:r w:rsidRPr="00A82CF3">
        <w:rPr>
          <w:rFonts w:ascii="Times New Roman" w:eastAsia="Times New Roman" w:hAnsi="Times New Roman" w:cs="Times New Roman"/>
          <w:sz w:val="28"/>
          <w:szCs w:val="28"/>
          <w:lang w:val="ru-RU"/>
        </w:rPr>
        <w:t xml:space="preserve">Деятельность по производству и реализации авиатоплива регламентирована Законом РК «О государственном регулировании производства и оборота отдельных видов нефтепродуктов» </w:t>
      </w:r>
      <w:r w:rsidRPr="00A82CF3">
        <w:rPr>
          <w:rFonts w:ascii="Times New Roman" w:eastAsia="Times New Roman" w:hAnsi="Times New Roman" w:cs="Times New Roman"/>
          <w:sz w:val="24"/>
          <w:szCs w:val="24"/>
          <w:lang w:val="ru-RU"/>
        </w:rPr>
        <w:t>(далее – Закон о нефтепродуктах)</w:t>
      </w:r>
      <w:r w:rsidRPr="00A82CF3">
        <w:rPr>
          <w:rFonts w:ascii="Times New Roman" w:eastAsia="Times New Roman" w:hAnsi="Times New Roman" w:cs="Times New Roman"/>
          <w:sz w:val="28"/>
          <w:szCs w:val="28"/>
          <w:lang w:val="ru-RU"/>
        </w:rPr>
        <w:t xml:space="preserve">, Правилами осуществления мониторинга производства и реализации нефтепродуктов </w:t>
      </w:r>
      <w:r w:rsidRPr="00A82CF3">
        <w:rPr>
          <w:rFonts w:ascii="Times New Roman" w:eastAsia="Times New Roman" w:hAnsi="Times New Roman" w:cs="Times New Roman"/>
          <w:sz w:val="24"/>
          <w:szCs w:val="24"/>
          <w:lang w:val="ru-RU"/>
        </w:rPr>
        <w:t>(утверждены приказом Министра энергетики РК от 27 марта 2015 года № 236),</w:t>
      </w:r>
      <w:r w:rsidRPr="00A82CF3">
        <w:rPr>
          <w:rFonts w:ascii="Times New Roman" w:eastAsia="Times New Roman" w:hAnsi="Times New Roman" w:cs="Times New Roman"/>
          <w:sz w:val="28"/>
          <w:szCs w:val="28"/>
          <w:lang w:val="ru-RU"/>
        </w:rPr>
        <w:t xml:space="preserve"> Правилами формирования плана поставок нефтепродуктов (утверждены приказом Министра энергетики РК от 30 мая 2019 года № 201), Программой формирования общих рынков нефти и нефтепродуктов Евразийского экономического союза </w:t>
      </w:r>
      <w:r w:rsidRPr="00A82CF3">
        <w:rPr>
          <w:rFonts w:ascii="Times New Roman" w:eastAsia="Times New Roman" w:hAnsi="Times New Roman" w:cs="Times New Roman"/>
          <w:sz w:val="24"/>
          <w:szCs w:val="24"/>
          <w:lang w:val="ru-RU"/>
        </w:rPr>
        <w:t>(утверждена решением Высшего Евразийского экономического совета от 6 декабря 2018 года №23)</w:t>
      </w:r>
      <w:r w:rsidRPr="00A82CF3">
        <w:rPr>
          <w:rFonts w:ascii="Times New Roman" w:eastAsia="Times New Roman" w:hAnsi="Times New Roman" w:cs="Times New Roman"/>
          <w:sz w:val="28"/>
          <w:szCs w:val="28"/>
          <w:lang w:val="ru-RU"/>
        </w:rPr>
        <w:t xml:space="preserve"> и др.</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Согласно статье 1 Закона РК «О государственном регулировании производства и оборота отдельных видов нефтепродуктов</w:t>
      </w:r>
      <w:proofErr w:type="gramStart"/>
      <w:r w:rsidRPr="00A82CF3">
        <w:rPr>
          <w:rFonts w:ascii="Times New Roman" w:eastAsia="Times New Roman" w:hAnsi="Times New Roman" w:cs="Times New Roman"/>
          <w:sz w:val="28"/>
          <w:szCs w:val="28"/>
          <w:lang w:val="ru-RU"/>
        </w:rPr>
        <w:t>»</w:t>
      </w:r>
      <w:proofErr w:type="gramEnd"/>
      <w:r w:rsidRPr="00A82CF3">
        <w:rPr>
          <w:rFonts w:ascii="Times New Roman" w:eastAsia="Times New Roman" w:hAnsi="Times New Roman" w:cs="Times New Roman"/>
          <w:sz w:val="28"/>
          <w:szCs w:val="28"/>
          <w:lang w:val="ru-RU"/>
        </w:rPr>
        <w:t>:</w:t>
      </w:r>
    </w:p>
    <w:p w:rsidR="00A82CF3" w:rsidRPr="00A82CF3" w:rsidRDefault="00A82CF3" w:rsidP="00290273">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b/>
          <w:sz w:val="28"/>
          <w:szCs w:val="28"/>
          <w:lang w:val="ru-RU"/>
        </w:rPr>
        <w:t>Нефтепродукты</w:t>
      </w:r>
      <w:r w:rsidRPr="00A82CF3">
        <w:rPr>
          <w:rFonts w:ascii="Times New Roman" w:eastAsia="Times New Roman" w:hAnsi="Times New Roman" w:cs="Times New Roman"/>
          <w:sz w:val="28"/>
          <w:szCs w:val="28"/>
          <w:lang w:val="ru-RU"/>
        </w:rPr>
        <w:t xml:space="preserve"> – отдельные виды нефтепродуктов: бензин, авиационное и дизельное топливо, мазут;</w:t>
      </w:r>
    </w:p>
    <w:p w:rsidR="00A82CF3" w:rsidRPr="00A82CF3" w:rsidRDefault="00A82CF3" w:rsidP="00290273">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b/>
          <w:sz w:val="28"/>
          <w:szCs w:val="28"/>
          <w:lang w:val="ru-RU"/>
        </w:rPr>
        <w:t>Оборот нефтепродуктов</w:t>
      </w:r>
      <w:r w:rsidRPr="00A82CF3">
        <w:rPr>
          <w:rFonts w:ascii="Times New Roman" w:eastAsia="Times New Roman" w:hAnsi="Times New Roman" w:cs="Times New Roman"/>
          <w:sz w:val="28"/>
          <w:szCs w:val="28"/>
          <w:lang w:val="ru-RU"/>
        </w:rPr>
        <w:t xml:space="preserve"> – приобретение, хранение, оптовая реализация, отгрузка, транспортировка, экспорт и импорт нефтепродуктов;</w:t>
      </w:r>
    </w:p>
    <w:p w:rsidR="00A82CF3" w:rsidRPr="00A82CF3" w:rsidRDefault="00A82CF3" w:rsidP="00290273">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b/>
          <w:sz w:val="28"/>
          <w:szCs w:val="28"/>
          <w:lang w:val="ru-RU"/>
        </w:rPr>
        <w:t>База нефтепродуктов</w:t>
      </w:r>
      <w:r w:rsidRPr="00A82CF3">
        <w:rPr>
          <w:rFonts w:ascii="Times New Roman" w:eastAsia="Times New Roman" w:hAnsi="Times New Roman" w:cs="Times New Roman"/>
          <w:sz w:val="28"/>
          <w:szCs w:val="28"/>
          <w:lang w:val="ru-RU"/>
        </w:rPr>
        <w:t xml:space="preserve"> – комплекс зданий и сооружений, включающий технологическое оборудование, резервуарный парк, технические устройства и коммуникации, предназначенные для приема, хранения, отгрузки и реализации нефтепродуктов, соответствующие требованиям законодательства РК в области технического регулирования.</w:t>
      </w:r>
    </w:p>
    <w:p w:rsidR="00A82CF3" w:rsidRDefault="00A82CF3" w:rsidP="007C0E97">
      <w:pPr>
        <w:spacing w:after="0" w:line="240" w:lineRule="auto"/>
        <w:ind w:firstLine="709"/>
        <w:jc w:val="both"/>
        <w:rPr>
          <w:rFonts w:ascii="Times New Roman" w:eastAsia="Times New Roman" w:hAnsi="Times New Roman" w:cs="Times New Roman"/>
          <w:b/>
          <w:sz w:val="28"/>
          <w:szCs w:val="28"/>
          <w:lang w:val="ru-RU"/>
        </w:rPr>
      </w:pPr>
      <w:r w:rsidRPr="00A82CF3">
        <w:rPr>
          <w:rFonts w:ascii="Times New Roman" w:eastAsia="Times New Roman" w:hAnsi="Times New Roman" w:cs="Times New Roman"/>
          <w:sz w:val="28"/>
          <w:szCs w:val="28"/>
          <w:lang w:val="ru-RU"/>
        </w:rPr>
        <w:t xml:space="preserve">В качестве товара на анализируемом товарном рынке рассматривался товарный рынок </w:t>
      </w:r>
      <w:r w:rsidRPr="00A82CF3">
        <w:rPr>
          <w:rFonts w:ascii="Times New Roman" w:eastAsia="Times New Roman" w:hAnsi="Times New Roman" w:cs="Times New Roman"/>
          <w:b/>
          <w:sz w:val="28"/>
          <w:szCs w:val="28"/>
          <w:lang w:val="ru-RU"/>
        </w:rPr>
        <w:t>услуг по хранению авиатоплива.</w:t>
      </w:r>
    </w:p>
    <w:p w:rsidR="008D1C76" w:rsidRPr="00A82CF3" w:rsidRDefault="008D1C76" w:rsidP="007C0E97">
      <w:pPr>
        <w:spacing w:after="0" w:line="240" w:lineRule="auto"/>
        <w:ind w:firstLine="709"/>
        <w:jc w:val="both"/>
        <w:rPr>
          <w:rFonts w:ascii="Times New Roman" w:eastAsia="Times New Roman" w:hAnsi="Times New Roman" w:cs="Times New Roman"/>
          <w:sz w:val="28"/>
          <w:szCs w:val="28"/>
          <w:lang w:val="ru-RU"/>
        </w:rPr>
      </w:pPr>
    </w:p>
    <w:p w:rsidR="00A82CF3" w:rsidRPr="00A82CF3" w:rsidRDefault="00A82CF3" w:rsidP="008D1C76">
      <w:pPr>
        <w:spacing w:after="0" w:line="240" w:lineRule="auto"/>
        <w:ind w:firstLine="709"/>
        <w:jc w:val="center"/>
        <w:rPr>
          <w:rFonts w:ascii="Times New Roman" w:eastAsia="Times New Roman" w:hAnsi="Times New Roman" w:cs="Times New Roman"/>
          <w:sz w:val="28"/>
          <w:szCs w:val="28"/>
          <w:lang w:val="ru-RU"/>
        </w:rPr>
      </w:pPr>
      <w:r w:rsidRPr="007C0E97">
        <w:rPr>
          <w:rFonts w:ascii="Times New Roman" w:eastAsia="Times New Roman" w:hAnsi="Times New Roman" w:cs="Times New Roman"/>
          <w:b/>
          <w:bCs/>
          <w:sz w:val="28"/>
          <w:szCs w:val="28"/>
        </w:rPr>
        <w:t>II</w:t>
      </w:r>
      <w:r w:rsidRPr="007C0E97">
        <w:rPr>
          <w:rFonts w:ascii="Times New Roman" w:eastAsia="Times New Roman" w:hAnsi="Times New Roman" w:cs="Times New Roman"/>
          <w:b/>
          <w:bCs/>
          <w:sz w:val="28"/>
          <w:szCs w:val="28"/>
          <w:lang w:val="ru-RU"/>
        </w:rPr>
        <w:t>. Определение границ товарного рынка</w:t>
      </w:r>
    </w:p>
    <w:p w:rsid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В соответствии с пунктом 17 Методики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 Определение границ товарного рынка осуществляется по одному из указанных критериев либо их совокупности.</w:t>
      </w:r>
    </w:p>
    <w:p w:rsidR="00DD2F6C" w:rsidRDefault="00DD2F6C" w:rsidP="00DD2F6C">
      <w:pPr>
        <w:pStyle w:val="a7"/>
        <w:numPr>
          <w:ilvl w:val="0"/>
          <w:numId w:val="8"/>
        </w:numPr>
        <w:tabs>
          <w:tab w:val="left" w:pos="1276"/>
        </w:tabs>
        <w:autoSpaceDE w:val="0"/>
        <w:autoSpaceDN w:val="0"/>
        <w:adjustRightInd w:val="0"/>
        <w:spacing w:after="0" w:line="240" w:lineRule="auto"/>
        <w:ind w:left="0" w:firstLine="851"/>
        <w:jc w:val="both"/>
        <w:rPr>
          <w:rFonts w:ascii="Times New Roman" w:hAnsi="Times New Roman"/>
          <w:sz w:val="28"/>
          <w:szCs w:val="28"/>
        </w:rPr>
      </w:pPr>
      <w:r w:rsidRPr="00400C8B">
        <w:rPr>
          <w:rFonts w:ascii="Times New Roman" w:hAnsi="Times New Roman"/>
          <w:i/>
          <w:iCs/>
          <w:sz w:val="28"/>
          <w:szCs w:val="28"/>
        </w:rPr>
        <w:t>возможность приобретения товара на данной территории</w:t>
      </w:r>
      <w:r w:rsidRPr="00400C8B">
        <w:rPr>
          <w:rFonts w:ascii="Times New Roman" w:hAnsi="Times New Roman"/>
          <w:sz w:val="28"/>
          <w:szCs w:val="28"/>
        </w:rPr>
        <w:t xml:space="preserve"> – </w:t>
      </w:r>
      <w:r w:rsidRPr="00A82CF3">
        <w:rPr>
          <w:rFonts w:ascii="Times New Roman" w:eastAsia="Times New Roman" w:hAnsi="Times New Roman"/>
          <w:sz w:val="28"/>
          <w:szCs w:val="28"/>
        </w:rPr>
        <w:t>в связи со специфичностью качественных и технических характеристик, особенностей в системе распространения и сбыта авиатоплива, приобретение и хранение авиатоплива потребителями происходит в пределах административных границ районов и населенных пунктов области и обусловлено наличием хранилищ, а также железнодорожных и автомобильных путей сообщения;</w:t>
      </w:r>
    </w:p>
    <w:p w:rsidR="00DD2F6C" w:rsidRDefault="00DD2F6C" w:rsidP="00DD2F6C">
      <w:pPr>
        <w:pStyle w:val="a7"/>
        <w:numPr>
          <w:ilvl w:val="0"/>
          <w:numId w:val="8"/>
        </w:numPr>
        <w:tabs>
          <w:tab w:val="left" w:pos="1276"/>
        </w:tabs>
        <w:autoSpaceDE w:val="0"/>
        <w:autoSpaceDN w:val="0"/>
        <w:adjustRightInd w:val="0"/>
        <w:spacing w:after="0" w:line="240" w:lineRule="auto"/>
        <w:ind w:left="0" w:firstLine="851"/>
        <w:jc w:val="both"/>
        <w:rPr>
          <w:rFonts w:ascii="Times New Roman" w:hAnsi="Times New Roman"/>
          <w:sz w:val="28"/>
          <w:szCs w:val="28"/>
        </w:rPr>
      </w:pPr>
      <w:r w:rsidRPr="00400C8B">
        <w:rPr>
          <w:rFonts w:ascii="Times New Roman" w:hAnsi="Times New Roman"/>
          <w:i/>
          <w:iCs/>
          <w:sz w:val="28"/>
          <w:szCs w:val="28"/>
        </w:rPr>
        <w:t>обоснованность и оправданность транспортных затрат относительно стоимости товаров</w:t>
      </w:r>
      <w:r w:rsidRPr="00400C8B">
        <w:rPr>
          <w:rFonts w:ascii="Times New Roman" w:hAnsi="Times New Roman"/>
          <w:sz w:val="28"/>
          <w:szCs w:val="28"/>
        </w:rPr>
        <w:t xml:space="preserve"> - </w:t>
      </w:r>
      <w:r w:rsidRPr="00A82CF3">
        <w:rPr>
          <w:rFonts w:ascii="Times New Roman" w:eastAsia="Times New Roman" w:hAnsi="Times New Roman"/>
          <w:sz w:val="28"/>
          <w:szCs w:val="28"/>
        </w:rPr>
        <w:t>потребители хранят авиатопливо у местных владельцев хранилищ, так как хранение товара у поставщиков, расположенных в других областях республики, не оправдывает транспортные затраты;</w:t>
      </w:r>
    </w:p>
    <w:p w:rsidR="00282B3D" w:rsidRPr="00431E7B" w:rsidRDefault="00282B3D" w:rsidP="00282B3D">
      <w:pPr>
        <w:pStyle w:val="a7"/>
        <w:numPr>
          <w:ilvl w:val="0"/>
          <w:numId w:val="8"/>
        </w:numPr>
        <w:tabs>
          <w:tab w:val="left" w:pos="1276"/>
        </w:tabs>
        <w:autoSpaceDE w:val="0"/>
        <w:autoSpaceDN w:val="0"/>
        <w:adjustRightInd w:val="0"/>
        <w:spacing w:after="0" w:line="240" w:lineRule="auto"/>
        <w:ind w:left="0" w:firstLine="851"/>
        <w:jc w:val="both"/>
        <w:rPr>
          <w:rFonts w:ascii="Times New Roman" w:hAnsi="Times New Roman"/>
          <w:i/>
          <w:sz w:val="28"/>
          <w:szCs w:val="28"/>
        </w:rPr>
      </w:pPr>
      <w:r w:rsidRPr="00A82CF3">
        <w:rPr>
          <w:rFonts w:ascii="Times New Roman" w:eastAsia="Times New Roman" w:hAnsi="Times New Roman"/>
          <w:i/>
          <w:sz w:val="28"/>
          <w:szCs w:val="28"/>
        </w:rPr>
        <w:lastRenderedPageBreak/>
        <w:t>Отсутствие ограничений (запретов) купли-продажи, ввоза и вывоза товаров</w:t>
      </w:r>
      <w:r w:rsidRPr="00A82CF3">
        <w:rPr>
          <w:rFonts w:ascii="Times New Roman" w:eastAsia="Times New Roman" w:hAnsi="Times New Roman"/>
          <w:sz w:val="28"/>
          <w:szCs w:val="28"/>
        </w:rPr>
        <w:t xml:space="preserve"> – ограничений по закупу или реализации авиатоплива в области </w:t>
      </w:r>
      <w:proofErr w:type="spellStart"/>
      <w:r w:rsidRPr="00A82CF3">
        <w:rPr>
          <w:rFonts w:ascii="Times New Roman" w:eastAsia="Times New Roman" w:hAnsi="Times New Roman"/>
          <w:sz w:val="28"/>
          <w:szCs w:val="28"/>
        </w:rPr>
        <w:t>Ұлытау</w:t>
      </w:r>
      <w:proofErr w:type="spellEnd"/>
      <w:r w:rsidRPr="00A82CF3">
        <w:rPr>
          <w:rFonts w:ascii="Times New Roman" w:eastAsia="Times New Roman" w:hAnsi="Times New Roman"/>
          <w:sz w:val="28"/>
          <w:szCs w:val="28"/>
        </w:rPr>
        <w:t xml:space="preserve"> отсутствуют. Авиатопливо в области </w:t>
      </w:r>
      <w:proofErr w:type="spellStart"/>
      <w:r w:rsidRPr="00A82CF3">
        <w:rPr>
          <w:rFonts w:ascii="Times New Roman" w:eastAsia="Times New Roman" w:hAnsi="Times New Roman"/>
          <w:sz w:val="28"/>
          <w:szCs w:val="28"/>
        </w:rPr>
        <w:t>Ұлытау</w:t>
      </w:r>
      <w:proofErr w:type="spellEnd"/>
      <w:r w:rsidRPr="00A82CF3">
        <w:rPr>
          <w:rFonts w:ascii="Times New Roman" w:eastAsia="Times New Roman" w:hAnsi="Times New Roman"/>
          <w:sz w:val="28"/>
          <w:szCs w:val="28"/>
        </w:rPr>
        <w:t xml:space="preserve"> не производится, субъекты рынка, реализующие авиатопливо, приобретают его для хранения в отдельных административно-территориальных единицах </w:t>
      </w:r>
      <w:r w:rsidRPr="00A82CF3">
        <w:rPr>
          <w:rFonts w:ascii="Times New Roman" w:eastAsia="Times New Roman" w:hAnsi="Times New Roman"/>
          <w:i/>
          <w:sz w:val="24"/>
          <w:szCs w:val="24"/>
        </w:rPr>
        <w:t>(городов и районов области)</w:t>
      </w:r>
      <w:r w:rsidRPr="00A82CF3">
        <w:rPr>
          <w:rFonts w:ascii="Times New Roman" w:eastAsia="Times New Roman" w:hAnsi="Times New Roman"/>
          <w:sz w:val="28"/>
          <w:szCs w:val="28"/>
        </w:rPr>
        <w:t xml:space="preserve"> у отечественных производителей и давальцев нефти, импорт в область не осуществляется. При этом в установленных границах товарного рынка, а также из-за пределов установленных границ транспортировка товара осуществляется наливом </w:t>
      </w:r>
      <w:r w:rsidRPr="00A82CF3">
        <w:rPr>
          <w:rFonts w:ascii="Times New Roman" w:eastAsia="Times New Roman" w:hAnsi="Times New Roman"/>
          <w:i/>
          <w:sz w:val="24"/>
          <w:szCs w:val="24"/>
        </w:rPr>
        <w:t xml:space="preserve">(в </w:t>
      </w:r>
      <w:proofErr w:type="spellStart"/>
      <w:r w:rsidRPr="00A82CF3">
        <w:rPr>
          <w:rFonts w:ascii="Times New Roman" w:eastAsia="Times New Roman" w:hAnsi="Times New Roman"/>
          <w:i/>
          <w:sz w:val="24"/>
          <w:szCs w:val="24"/>
        </w:rPr>
        <w:t>т.ч</w:t>
      </w:r>
      <w:proofErr w:type="spellEnd"/>
      <w:r w:rsidRPr="00A82CF3">
        <w:rPr>
          <w:rFonts w:ascii="Times New Roman" w:eastAsia="Times New Roman" w:hAnsi="Times New Roman"/>
          <w:i/>
          <w:sz w:val="24"/>
          <w:szCs w:val="24"/>
        </w:rPr>
        <w:t xml:space="preserve">. железнодорожными цистернами с универсальным сливным прибором, автоцистернами и </w:t>
      </w:r>
      <w:proofErr w:type="spellStart"/>
      <w:r w:rsidRPr="00A82CF3">
        <w:rPr>
          <w:rFonts w:ascii="Times New Roman" w:eastAsia="Times New Roman" w:hAnsi="Times New Roman"/>
          <w:i/>
          <w:sz w:val="24"/>
          <w:szCs w:val="24"/>
        </w:rPr>
        <w:t>автотопливозаправщиками</w:t>
      </w:r>
      <w:proofErr w:type="spellEnd"/>
      <w:r w:rsidRPr="00A82CF3">
        <w:rPr>
          <w:rFonts w:ascii="Times New Roman" w:eastAsia="Times New Roman" w:hAnsi="Times New Roman"/>
          <w:i/>
          <w:sz w:val="24"/>
          <w:szCs w:val="24"/>
        </w:rPr>
        <w:t>);</w:t>
      </w:r>
    </w:p>
    <w:p w:rsidR="00431E7B" w:rsidRPr="00282B3D" w:rsidRDefault="00431E7B" w:rsidP="00282B3D">
      <w:pPr>
        <w:pStyle w:val="a7"/>
        <w:numPr>
          <w:ilvl w:val="0"/>
          <w:numId w:val="8"/>
        </w:numPr>
        <w:tabs>
          <w:tab w:val="left" w:pos="1276"/>
        </w:tabs>
        <w:autoSpaceDE w:val="0"/>
        <w:autoSpaceDN w:val="0"/>
        <w:adjustRightInd w:val="0"/>
        <w:spacing w:after="0" w:line="240" w:lineRule="auto"/>
        <w:ind w:left="0" w:firstLine="851"/>
        <w:jc w:val="both"/>
        <w:rPr>
          <w:rFonts w:ascii="Times New Roman" w:hAnsi="Times New Roman"/>
          <w:i/>
          <w:sz w:val="28"/>
          <w:szCs w:val="28"/>
        </w:rPr>
      </w:pPr>
      <w:r w:rsidRPr="00A82CF3">
        <w:rPr>
          <w:rFonts w:ascii="Times New Roman" w:eastAsia="Times New Roman" w:hAnsi="Times New Roman"/>
          <w:i/>
          <w:sz w:val="28"/>
          <w:szCs w:val="28"/>
        </w:rPr>
        <w:t>Наличие разных условий конкуренции на территории, в пределах которой осуществляется реализация и поставка товаров</w:t>
      </w:r>
      <w:r w:rsidRPr="00A82CF3">
        <w:rPr>
          <w:rFonts w:ascii="Times New Roman" w:eastAsia="Times New Roman" w:hAnsi="Times New Roman"/>
          <w:sz w:val="28"/>
          <w:szCs w:val="28"/>
        </w:rPr>
        <w:t xml:space="preserve"> – наличие разных условий конкуренции на рынке хранения авиатоплива в границах области </w:t>
      </w:r>
      <w:proofErr w:type="spellStart"/>
      <w:r w:rsidRPr="00A82CF3">
        <w:rPr>
          <w:rFonts w:ascii="Times New Roman" w:eastAsia="Times New Roman" w:hAnsi="Times New Roman"/>
          <w:sz w:val="28"/>
          <w:szCs w:val="28"/>
        </w:rPr>
        <w:t>Ұлытау</w:t>
      </w:r>
      <w:proofErr w:type="spellEnd"/>
      <w:r w:rsidRPr="00A82CF3">
        <w:rPr>
          <w:rFonts w:ascii="Times New Roman" w:eastAsia="Times New Roman" w:hAnsi="Times New Roman"/>
          <w:sz w:val="28"/>
          <w:szCs w:val="28"/>
        </w:rPr>
        <w:t xml:space="preserve"> не выявлено</w:t>
      </w:r>
    </w:p>
    <w:p w:rsid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Таким образом, анализ фактического хранения авиатоплива по данным ответ</w:t>
      </w:r>
      <w:r w:rsidR="001B6A0D">
        <w:rPr>
          <w:rFonts w:ascii="Times New Roman" w:eastAsia="Times New Roman" w:hAnsi="Times New Roman" w:cs="Times New Roman"/>
          <w:sz w:val="28"/>
          <w:szCs w:val="28"/>
          <w:lang w:val="ru-RU"/>
        </w:rPr>
        <w:t>а</w:t>
      </w:r>
      <w:r w:rsidRPr="00A82CF3">
        <w:rPr>
          <w:rFonts w:ascii="Times New Roman" w:eastAsia="Times New Roman" w:hAnsi="Times New Roman" w:cs="Times New Roman"/>
          <w:sz w:val="28"/>
          <w:szCs w:val="28"/>
          <w:lang w:val="ru-RU"/>
        </w:rPr>
        <w:t xml:space="preserve"> субъект</w:t>
      </w:r>
      <w:r w:rsidR="001B6A0D">
        <w:rPr>
          <w:rFonts w:ascii="Times New Roman" w:eastAsia="Times New Roman" w:hAnsi="Times New Roman" w:cs="Times New Roman"/>
          <w:sz w:val="28"/>
          <w:szCs w:val="28"/>
          <w:lang w:val="ru-RU"/>
        </w:rPr>
        <w:t>а</w:t>
      </w:r>
      <w:r w:rsidRPr="00A82CF3">
        <w:rPr>
          <w:rFonts w:ascii="Times New Roman" w:eastAsia="Times New Roman" w:hAnsi="Times New Roman" w:cs="Times New Roman"/>
          <w:sz w:val="28"/>
          <w:szCs w:val="28"/>
          <w:lang w:val="ru-RU"/>
        </w:rPr>
        <w:t xml:space="preserve"> рынка позволяет определить в качестве географических границ товарного рынка территорию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w:t>
      </w:r>
    </w:p>
    <w:p w:rsidR="001B6A0D" w:rsidRPr="00A82CF3" w:rsidRDefault="001B6A0D" w:rsidP="007C0E97">
      <w:pPr>
        <w:spacing w:after="0" w:line="240" w:lineRule="auto"/>
        <w:ind w:firstLine="709"/>
        <w:jc w:val="both"/>
        <w:rPr>
          <w:rFonts w:ascii="Times New Roman" w:eastAsia="Times New Roman" w:hAnsi="Times New Roman" w:cs="Times New Roman"/>
          <w:sz w:val="28"/>
          <w:szCs w:val="28"/>
          <w:lang w:val="ru-RU"/>
        </w:rPr>
      </w:pPr>
    </w:p>
    <w:p w:rsidR="001B6A0D" w:rsidRDefault="00A82CF3" w:rsidP="001B6A0D">
      <w:pPr>
        <w:spacing w:after="0" w:line="240" w:lineRule="auto"/>
        <w:ind w:firstLine="709"/>
        <w:jc w:val="center"/>
        <w:rPr>
          <w:rFonts w:ascii="Times New Roman" w:eastAsia="Times New Roman" w:hAnsi="Times New Roman" w:cs="Times New Roman"/>
          <w:b/>
          <w:bCs/>
          <w:sz w:val="28"/>
          <w:szCs w:val="28"/>
          <w:lang w:val="ru-RU"/>
        </w:rPr>
      </w:pPr>
      <w:r w:rsidRPr="007C0E97">
        <w:rPr>
          <w:rFonts w:ascii="Times New Roman" w:eastAsia="Times New Roman" w:hAnsi="Times New Roman" w:cs="Times New Roman"/>
          <w:b/>
          <w:bCs/>
          <w:sz w:val="28"/>
          <w:szCs w:val="28"/>
        </w:rPr>
        <w:t>III</w:t>
      </w:r>
      <w:r w:rsidRPr="007C0E97">
        <w:rPr>
          <w:rFonts w:ascii="Times New Roman" w:eastAsia="Times New Roman" w:hAnsi="Times New Roman" w:cs="Times New Roman"/>
          <w:b/>
          <w:bCs/>
          <w:sz w:val="28"/>
          <w:szCs w:val="28"/>
          <w:lang w:val="ru-RU"/>
        </w:rPr>
        <w:t>. Определение временного интервала</w:t>
      </w:r>
    </w:p>
    <w:p w:rsidR="00A82CF3" w:rsidRPr="00A82CF3" w:rsidRDefault="00A82CF3" w:rsidP="001B6A0D">
      <w:pPr>
        <w:spacing w:after="0" w:line="240" w:lineRule="auto"/>
        <w:ind w:firstLine="709"/>
        <w:jc w:val="center"/>
        <w:rPr>
          <w:rFonts w:ascii="Times New Roman" w:eastAsia="Times New Roman" w:hAnsi="Times New Roman" w:cs="Times New Roman"/>
          <w:sz w:val="28"/>
          <w:szCs w:val="28"/>
          <w:lang w:val="ru-RU"/>
        </w:rPr>
      </w:pPr>
      <w:r w:rsidRPr="007C0E97">
        <w:rPr>
          <w:rFonts w:ascii="Times New Roman" w:eastAsia="Times New Roman" w:hAnsi="Times New Roman" w:cs="Times New Roman"/>
          <w:b/>
          <w:bCs/>
          <w:sz w:val="28"/>
          <w:szCs w:val="28"/>
          <w:lang w:val="ru-RU"/>
        </w:rPr>
        <w:t>исследования товарного рынка</w:t>
      </w:r>
    </w:p>
    <w:p w:rsid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В соответствии с п. 26 Методики 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 На основании поручения Агентства временной интервал исследования товарного рынка услуг установлен за период: 2021-2023 годы.</w:t>
      </w:r>
    </w:p>
    <w:p w:rsidR="008D1C76" w:rsidRPr="00A82CF3" w:rsidRDefault="008D1C76" w:rsidP="007C0E97">
      <w:pPr>
        <w:spacing w:after="0" w:line="240" w:lineRule="auto"/>
        <w:ind w:firstLine="709"/>
        <w:jc w:val="both"/>
        <w:rPr>
          <w:rFonts w:ascii="Times New Roman" w:eastAsia="Times New Roman" w:hAnsi="Times New Roman" w:cs="Times New Roman"/>
          <w:sz w:val="28"/>
          <w:szCs w:val="28"/>
          <w:lang w:val="ru-RU"/>
        </w:rPr>
      </w:pPr>
    </w:p>
    <w:p w:rsidR="008D1C76" w:rsidRDefault="00A82CF3" w:rsidP="008D1C76">
      <w:pPr>
        <w:spacing w:after="0" w:line="240" w:lineRule="auto"/>
        <w:ind w:firstLine="709"/>
        <w:jc w:val="center"/>
        <w:rPr>
          <w:rFonts w:ascii="Times New Roman" w:eastAsia="Times New Roman" w:hAnsi="Times New Roman" w:cs="Times New Roman"/>
          <w:b/>
          <w:bCs/>
          <w:sz w:val="28"/>
          <w:szCs w:val="28"/>
          <w:lang w:val="ru-RU"/>
        </w:rPr>
      </w:pPr>
      <w:r w:rsidRPr="007C0E97">
        <w:rPr>
          <w:rFonts w:ascii="Times New Roman" w:eastAsia="Times New Roman" w:hAnsi="Times New Roman" w:cs="Times New Roman"/>
          <w:b/>
          <w:bCs/>
          <w:sz w:val="28"/>
          <w:szCs w:val="28"/>
        </w:rPr>
        <w:t>IV</w:t>
      </w:r>
      <w:r w:rsidRPr="007C0E97">
        <w:rPr>
          <w:rFonts w:ascii="Times New Roman" w:eastAsia="Times New Roman" w:hAnsi="Times New Roman" w:cs="Times New Roman"/>
          <w:b/>
          <w:bCs/>
          <w:sz w:val="28"/>
          <w:szCs w:val="28"/>
          <w:lang w:val="ru-RU"/>
        </w:rPr>
        <w:t>. Определение состава субъектов рынка,</w:t>
      </w:r>
    </w:p>
    <w:p w:rsidR="00A82CF3" w:rsidRPr="00A82CF3" w:rsidRDefault="00A82CF3" w:rsidP="008D1C76">
      <w:pPr>
        <w:spacing w:after="0" w:line="240" w:lineRule="auto"/>
        <w:ind w:firstLine="709"/>
        <w:jc w:val="center"/>
        <w:rPr>
          <w:rFonts w:ascii="Times New Roman" w:eastAsia="Times New Roman" w:hAnsi="Times New Roman" w:cs="Times New Roman"/>
          <w:sz w:val="28"/>
          <w:szCs w:val="28"/>
          <w:lang w:val="ru-RU"/>
        </w:rPr>
      </w:pPr>
      <w:r w:rsidRPr="007C0E97">
        <w:rPr>
          <w:rFonts w:ascii="Times New Roman" w:eastAsia="Times New Roman" w:hAnsi="Times New Roman" w:cs="Times New Roman"/>
          <w:b/>
          <w:bCs/>
          <w:sz w:val="28"/>
          <w:szCs w:val="28"/>
          <w:lang w:val="ru-RU"/>
        </w:rPr>
        <w:t>действующих на товарном рынке</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 xml:space="preserve">В соответствии с пунктом 29 Методики 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 В целях определения участников товарного рынка направлялись запросы в Департамент статистики, БНС </w:t>
      </w:r>
      <w:proofErr w:type="spellStart"/>
      <w:r w:rsidRPr="00A82CF3">
        <w:rPr>
          <w:rFonts w:ascii="Times New Roman" w:eastAsia="Times New Roman" w:hAnsi="Times New Roman" w:cs="Times New Roman"/>
          <w:sz w:val="28"/>
          <w:szCs w:val="28"/>
          <w:lang w:val="ru-RU"/>
        </w:rPr>
        <w:t>АСПиР</w:t>
      </w:r>
      <w:proofErr w:type="spellEnd"/>
      <w:r w:rsidRPr="00A82CF3">
        <w:rPr>
          <w:rFonts w:ascii="Times New Roman" w:eastAsia="Times New Roman" w:hAnsi="Times New Roman" w:cs="Times New Roman"/>
          <w:sz w:val="28"/>
          <w:szCs w:val="28"/>
          <w:lang w:val="ru-RU"/>
        </w:rPr>
        <w:t xml:space="preserve"> РК по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 xml:space="preserve">, Управление предпринимательства и промышленности по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 xml:space="preserve"> и </w:t>
      </w:r>
      <w:proofErr w:type="spellStart"/>
      <w:r w:rsidRPr="00A82CF3">
        <w:rPr>
          <w:rFonts w:ascii="Times New Roman" w:eastAsia="Times New Roman" w:hAnsi="Times New Roman" w:cs="Times New Roman"/>
          <w:sz w:val="28"/>
          <w:szCs w:val="28"/>
          <w:lang w:val="ru-RU"/>
        </w:rPr>
        <w:t>акиматы</w:t>
      </w:r>
      <w:proofErr w:type="spellEnd"/>
      <w:r w:rsidRPr="00A82CF3">
        <w:rPr>
          <w:rFonts w:ascii="Times New Roman" w:eastAsia="Times New Roman" w:hAnsi="Times New Roman" w:cs="Times New Roman"/>
          <w:sz w:val="28"/>
          <w:szCs w:val="28"/>
          <w:lang w:val="ru-RU"/>
        </w:rPr>
        <w:t xml:space="preserve"> городов и районов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 xml:space="preserve">Согласно представленной информации установлено, что хранение авиатоплива в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 xml:space="preserve"> осуществляет единственный субъект рынка:</w:t>
      </w:r>
    </w:p>
    <w:p w:rsidR="00A82CF3" w:rsidRDefault="00A82CF3" w:rsidP="007C0E97">
      <w:pPr>
        <w:spacing w:after="0" w:line="240" w:lineRule="auto"/>
        <w:ind w:firstLine="709"/>
        <w:jc w:val="both"/>
        <w:rPr>
          <w:rFonts w:ascii="Times New Roman" w:eastAsia="Times New Roman" w:hAnsi="Times New Roman" w:cs="Times New Roman"/>
          <w:sz w:val="28"/>
          <w:szCs w:val="28"/>
          <w:lang w:val="ru-RU"/>
        </w:rPr>
      </w:pPr>
    </w:p>
    <w:p w:rsidR="00873F72" w:rsidRDefault="00873F72" w:rsidP="007C0E97">
      <w:pPr>
        <w:spacing w:after="0" w:line="240" w:lineRule="auto"/>
        <w:ind w:firstLine="709"/>
        <w:jc w:val="both"/>
        <w:rPr>
          <w:rFonts w:ascii="Times New Roman" w:eastAsia="Times New Roman" w:hAnsi="Times New Roman" w:cs="Times New Roman"/>
          <w:sz w:val="28"/>
          <w:szCs w:val="28"/>
          <w:lang w:val="ru-RU"/>
        </w:rPr>
      </w:pPr>
    </w:p>
    <w:p w:rsidR="00873F72" w:rsidRDefault="00873F72" w:rsidP="007C0E97">
      <w:pPr>
        <w:spacing w:after="0" w:line="240" w:lineRule="auto"/>
        <w:ind w:firstLine="709"/>
        <w:jc w:val="both"/>
        <w:rPr>
          <w:rFonts w:ascii="Times New Roman" w:eastAsia="Times New Roman" w:hAnsi="Times New Roman" w:cs="Times New Roman"/>
          <w:sz w:val="28"/>
          <w:szCs w:val="28"/>
          <w:lang w:val="ru-RU"/>
        </w:rPr>
      </w:pPr>
    </w:p>
    <w:p w:rsidR="00873F72" w:rsidRPr="00DB39F1" w:rsidRDefault="00873F72" w:rsidP="00873F72">
      <w:pPr>
        <w:spacing w:after="0" w:line="240" w:lineRule="auto"/>
        <w:ind w:left="8640"/>
        <w:jc w:val="both"/>
        <w:rPr>
          <w:rFonts w:ascii="Times New Roman" w:eastAsia="Times New Roman" w:hAnsi="Times New Roman" w:cs="Times New Roman"/>
          <w:sz w:val="28"/>
          <w:szCs w:val="28"/>
          <w:lang w:val="ru-RU"/>
        </w:rPr>
      </w:pPr>
      <w:proofErr w:type="spellStart"/>
      <w:r w:rsidRPr="00DB39F1">
        <w:rPr>
          <w:rFonts w:ascii="Times New Roman" w:hAnsi="Times New Roman" w:cs="Times New Roman"/>
          <w:i/>
          <w:szCs w:val="28"/>
        </w:rPr>
        <w:t>Таблица</w:t>
      </w:r>
      <w:proofErr w:type="spellEnd"/>
      <w:r w:rsidRPr="00DB39F1">
        <w:rPr>
          <w:rFonts w:ascii="Times New Roman" w:hAnsi="Times New Roman" w:cs="Times New Roman"/>
          <w:i/>
          <w:szCs w:val="28"/>
        </w:rPr>
        <w:t xml:space="preserve">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
        <w:gridCol w:w="2040"/>
        <w:gridCol w:w="3108"/>
        <w:gridCol w:w="2154"/>
        <w:gridCol w:w="2465"/>
      </w:tblGrid>
      <w:tr w:rsidR="00A82CF3" w:rsidRPr="007C0E97" w:rsidTr="00BB711A">
        <w:trPr>
          <w:trHeight w:val="938"/>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82CF3" w:rsidRPr="00BB711A" w:rsidRDefault="00A82CF3" w:rsidP="00BB711A">
            <w:pPr>
              <w:jc w:val="center"/>
              <w:rPr>
                <w:rFonts w:ascii="Times New Roman" w:hAnsi="Times New Roman" w:cs="Times New Roman"/>
                <w:b/>
                <w:sz w:val="24"/>
                <w:szCs w:val="24"/>
              </w:rPr>
            </w:pPr>
            <w:r w:rsidRPr="00BB711A">
              <w:rPr>
                <w:rFonts w:ascii="Times New Roman" w:hAnsi="Times New Roman" w:cs="Times New Roman"/>
                <w:b/>
                <w:sz w:val="24"/>
                <w:szCs w:val="24"/>
              </w:rPr>
              <w:lastRenderedPageBreak/>
              <w:t>№</w:t>
            </w:r>
          </w:p>
        </w:tc>
        <w:tc>
          <w:tcPr>
            <w:tcW w:w="0" w:type="auto"/>
            <w:tcBorders>
              <w:top w:val="single" w:sz="4" w:space="0" w:color="auto"/>
              <w:bottom w:val="single" w:sz="4" w:space="0" w:color="auto"/>
            </w:tcBorders>
            <w:vAlign w:val="center"/>
            <w:hideMark/>
          </w:tcPr>
          <w:p w:rsidR="00A82CF3" w:rsidRPr="00BB711A" w:rsidRDefault="00A82CF3" w:rsidP="00BB711A">
            <w:pPr>
              <w:jc w:val="center"/>
              <w:rPr>
                <w:rFonts w:ascii="Times New Roman" w:hAnsi="Times New Roman" w:cs="Times New Roman"/>
                <w:b/>
                <w:sz w:val="24"/>
                <w:szCs w:val="24"/>
              </w:rPr>
            </w:pPr>
            <w:proofErr w:type="spellStart"/>
            <w:r w:rsidRPr="00BB711A">
              <w:rPr>
                <w:rFonts w:ascii="Times New Roman" w:hAnsi="Times New Roman" w:cs="Times New Roman"/>
                <w:b/>
                <w:sz w:val="24"/>
                <w:szCs w:val="24"/>
              </w:rPr>
              <w:t>Наименование</w:t>
            </w:r>
            <w:proofErr w:type="spellEnd"/>
            <w:r w:rsidRPr="00BB711A">
              <w:rPr>
                <w:rFonts w:ascii="Times New Roman" w:hAnsi="Times New Roman" w:cs="Times New Roman"/>
                <w:b/>
                <w:sz w:val="24"/>
                <w:szCs w:val="24"/>
              </w:rPr>
              <w:t xml:space="preserve"> </w:t>
            </w:r>
            <w:proofErr w:type="spellStart"/>
            <w:r w:rsidRPr="00BB711A">
              <w:rPr>
                <w:rFonts w:ascii="Times New Roman" w:hAnsi="Times New Roman" w:cs="Times New Roman"/>
                <w:b/>
                <w:sz w:val="24"/>
                <w:szCs w:val="24"/>
              </w:rPr>
              <w:t>субъекта</w:t>
            </w:r>
            <w:proofErr w:type="spellEnd"/>
            <w:r w:rsidRPr="00BB711A">
              <w:rPr>
                <w:rFonts w:ascii="Times New Roman" w:hAnsi="Times New Roman" w:cs="Times New Roman"/>
                <w:b/>
                <w:sz w:val="24"/>
                <w:szCs w:val="24"/>
              </w:rPr>
              <w:t xml:space="preserve"> </w:t>
            </w:r>
            <w:proofErr w:type="spellStart"/>
            <w:r w:rsidRPr="00BB711A">
              <w:rPr>
                <w:rFonts w:ascii="Times New Roman" w:hAnsi="Times New Roman" w:cs="Times New Roman"/>
                <w:b/>
                <w:sz w:val="24"/>
                <w:szCs w:val="24"/>
              </w:rPr>
              <w:t>рынка</w:t>
            </w:r>
            <w:proofErr w:type="spellEnd"/>
          </w:p>
        </w:tc>
        <w:tc>
          <w:tcPr>
            <w:tcW w:w="0" w:type="auto"/>
            <w:tcBorders>
              <w:top w:val="single" w:sz="4" w:space="0" w:color="auto"/>
              <w:left w:val="single" w:sz="4" w:space="0" w:color="auto"/>
              <w:bottom w:val="single" w:sz="4" w:space="0" w:color="auto"/>
            </w:tcBorders>
            <w:vAlign w:val="center"/>
            <w:hideMark/>
          </w:tcPr>
          <w:p w:rsidR="00A82CF3" w:rsidRPr="00DB39F1" w:rsidRDefault="00A82CF3" w:rsidP="00BB711A">
            <w:pPr>
              <w:jc w:val="center"/>
              <w:rPr>
                <w:rFonts w:ascii="Times New Roman" w:hAnsi="Times New Roman" w:cs="Times New Roman"/>
                <w:b/>
                <w:sz w:val="24"/>
                <w:szCs w:val="24"/>
                <w:lang w:val="ru-RU"/>
              </w:rPr>
            </w:pPr>
            <w:r w:rsidRPr="00DB39F1">
              <w:rPr>
                <w:rFonts w:ascii="Times New Roman" w:hAnsi="Times New Roman" w:cs="Times New Roman"/>
                <w:b/>
                <w:sz w:val="24"/>
                <w:szCs w:val="24"/>
                <w:lang w:val="ru-RU"/>
              </w:rPr>
              <w:t>БИН/ИИН, юр. адрес, категория субъекта предприятия</w:t>
            </w:r>
          </w:p>
        </w:tc>
        <w:tc>
          <w:tcPr>
            <w:tcW w:w="0" w:type="auto"/>
            <w:tcBorders>
              <w:top w:val="single" w:sz="4" w:space="0" w:color="auto"/>
              <w:left w:val="single" w:sz="4" w:space="0" w:color="auto"/>
              <w:bottom w:val="single" w:sz="4" w:space="0" w:color="auto"/>
            </w:tcBorders>
            <w:vAlign w:val="center"/>
            <w:hideMark/>
          </w:tcPr>
          <w:p w:rsidR="00A82CF3" w:rsidRPr="00BB711A" w:rsidRDefault="00A82CF3" w:rsidP="00BB711A">
            <w:pPr>
              <w:jc w:val="center"/>
              <w:rPr>
                <w:rFonts w:ascii="Times New Roman" w:hAnsi="Times New Roman" w:cs="Times New Roman"/>
                <w:b/>
                <w:sz w:val="24"/>
                <w:szCs w:val="24"/>
              </w:rPr>
            </w:pPr>
            <w:proofErr w:type="spellStart"/>
            <w:r w:rsidRPr="00BB711A">
              <w:rPr>
                <w:rFonts w:ascii="Times New Roman" w:hAnsi="Times New Roman" w:cs="Times New Roman"/>
                <w:b/>
                <w:sz w:val="24"/>
                <w:szCs w:val="24"/>
              </w:rPr>
              <w:t>Состав</w:t>
            </w:r>
            <w:proofErr w:type="spellEnd"/>
            <w:r w:rsidRPr="00BB711A">
              <w:rPr>
                <w:rFonts w:ascii="Times New Roman" w:hAnsi="Times New Roman" w:cs="Times New Roman"/>
                <w:b/>
                <w:sz w:val="24"/>
                <w:szCs w:val="24"/>
              </w:rPr>
              <w:t xml:space="preserve"> </w:t>
            </w:r>
            <w:proofErr w:type="spellStart"/>
            <w:r w:rsidRPr="00BB711A">
              <w:rPr>
                <w:rFonts w:ascii="Times New Roman" w:hAnsi="Times New Roman" w:cs="Times New Roman"/>
                <w:b/>
                <w:sz w:val="24"/>
                <w:szCs w:val="24"/>
              </w:rPr>
              <w:t>учредителей</w:t>
            </w:r>
            <w:proofErr w:type="spellEnd"/>
            <w:r w:rsidRPr="00BB711A">
              <w:rPr>
                <w:rFonts w:ascii="Times New Roman" w:hAnsi="Times New Roman" w:cs="Times New Roman"/>
                <w:b/>
                <w:sz w:val="24"/>
                <w:szCs w:val="24"/>
              </w:rPr>
              <w:t xml:space="preserve">/ ФИО </w:t>
            </w:r>
            <w:proofErr w:type="spellStart"/>
            <w:r w:rsidRPr="00BB711A">
              <w:rPr>
                <w:rFonts w:ascii="Times New Roman" w:hAnsi="Times New Roman" w:cs="Times New Roman"/>
                <w:b/>
                <w:sz w:val="24"/>
                <w:szCs w:val="24"/>
              </w:rPr>
              <w:t>руководителя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A82CF3" w:rsidRPr="00BB711A" w:rsidRDefault="00A82CF3" w:rsidP="00BB711A">
            <w:pPr>
              <w:jc w:val="center"/>
              <w:rPr>
                <w:rFonts w:ascii="Times New Roman" w:hAnsi="Times New Roman" w:cs="Times New Roman"/>
                <w:b/>
                <w:sz w:val="24"/>
                <w:szCs w:val="24"/>
              </w:rPr>
            </w:pPr>
            <w:proofErr w:type="spellStart"/>
            <w:r w:rsidRPr="00BB711A">
              <w:rPr>
                <w:rFonts w:ascii="Times New Roman" w:hAnsi="Times New Roman" w:cs="Times New Roman"/>
                <w:b/>
                <w:sz w:val="24"/>
                <w:szCs w:val="24"/>
              </w:rPr>
              <w:t>Количество</w:t>
            </w:r>
            <w:proofErr w:type="spellEnd"/>
            <w:r w:rsidRPr="00BB711A">
              <w:rPr>
                <w:rFonts w:ascii="Times New Roman" w:hAnsi="Times New Roman" w:cs="Times New Roman"/>
                <w:b/>
                <w:sz w:val="24"/>
                <w:szCs w:val="24"/>
              </w:rPr>
              <w:t xml:space="preserve"> </w:t>
            </w:r>
            <w:proofErr w:type="spellStart"/>
            <w:r w:rsidRPr="00BB711A">
              <w:rPr>
                <w:rFonts w:ascii="Times New Roman" w:hAnsi="Times New Roman" w:cs="Times New Roman"/>
                <w:b/>
                <w:sz w:val="24"/>
                <w:szCs w:val="24"/>
              </w:rPr>
              <w:t>резервуаров</w:t>
            </w:r>
            <w:proofErr w:type="spellEnd"/>
            <w:r w:rsidRPr="00BB711A">
              <w:rPr>
                <w:rFonts w:ascii="Times New Roman" w:hAnsi="Times New Roman" w:cs="Times New Roman"/>
                <w:b/>
                <w:sz w:val="24"/>
                <w:szCs w:val="24"/>
              </w:rPr>
              <w:t xml:space="preserve"> </w:t>
            </w:r>
            <w:proofErr w:type="spellStart"/>
            <w:r w:rsidRPr="00BB711A">
              <w:rPr>
                <w:rFonts w:ascii="Times New Roman" w:hAnsi="Times New Roman" w:cs="Times New Roman"/>
                <w:b/>
                <w:sz w:val="24"/>
                <w:szCs w:val="24"/>
              </w:rPr>
              <w:t>хранения</w:t>
            </w:r>
            <w:proofErr w:type="spellEnd"/>
          </w:p>
        </w:tc>
      </w:tr>
      <w:tr w:rsidR="00A82CF3" w:rsidRPr="00DA512E" w:rsidTr="00A82CF3">
        <w:trPr>
          <w:tblCellSpacing w:w="15" w:type="dxa"/>
        </w:trPr>
        <w:tc>
          <w:tcPr>
            <w:tcW w:w="0" w:type="auto"/>
            <w:tcBorders>
              <w:left w:val="single" w:sz="4" w:space="0" w:color="auto"/>
              <w:bottom w:val="single" w:sz="4" w:space="0" w:color="auto"/>
              <w:right w:val="single" w:sz="4" w:space="0" w:color="auto"/>
            </w:tcBorders>
            <w:vAlign w:val="center"/>
            <w:hideMark/>
          </w:tcPr>
          <w:p w:rsidR="00A82CF3" w:rsidRPr="00BB711A" w:rsidRDefault="00A82CF3" w:rsidP="00BB711A">
            <w:pPr>
              <w:rPr>
                <w:rFonts w:ascii="Times New Roman" w:hAnsi="Times New Roman" w:cs="Times New Roman"/>
                <w:sz w:val="24"/>
                <w:szCs w:val="24"/>
              </w:rPr>
            </w:pPr>
            <w:r w:rsidRPr="00BB711A">
              <w:rPr>
                <w:rFonts w:ascii="Times New Roman" w:hAnsi="Times New Roman" w:cs="Times New Roman"/>
                <w:sz w:val="24"/>
                <w:szCs w:val="24"/>
              </w:rPr>
              <w:t>1</w:t>
            </w:r>
          </w:p>
        </w:tc>
        <w:tc>
          <w:tcPr>
            <w:tcW w:w="0" w:type="auto"/>
            <w:tcBorders>
              <w:bottom w:val="single" w:sz="4" w:space="0" w:color="auto"/>
            </w:tcBorders>
            <w:vAlign w:val="center"/>
            <w:hideMark/>
          </w:tcPr>
          <w:p w:rsidR="00A82CF3" w:rsidRPr="00BB711A" w:rsidRDefault="00A82CF3" w:rsidP="00BB711A">
            <w:pPr>
              <w:jc w:val="center"/>
              <w:rPr>
                <w:rFonts w:ascii="Times New Roman" w:hAnsi="Times New Roman" w:cs="Times New Roman"/>
                <w:b/>
                <w:sz w:val="24"/>
                <w:szCs w:val="24"/>
              </w:rPr>
            </w:pPr>
            <w:r w:rsidRPr="00BB711A">
              <w:rPr>
                <w:rFonts w:ascii="Times New Roman" w:hAnsi="Times New Roman" w:cs="Times New Roman"/>
                <w:b/>
                <w:sz w:val="24"/>
                <w:szCs w:val="24"/>
              </w:rPr>
              <w:t>АО «</w:t>
            </w:r>
            <w:proofErr w:type="spellStart"/>
            <w:r w:rsidRPr="00BB711A">
              <w:rPr>
                <w:rFonts w:ascii="Times New Roman" w:hAnsi="Times New Roman" w:cs="Times New Roman"/>
                <w:b/>
                <w:sz w:val="24"/>
                <w:szCs w:val="24"/>
              </w:rPr>
              <w:t>Авиакомпания</w:t>
            </w:r>
            <w:proofErr w:type="spellEnd"/>
            <w:r w:rsidRPr="00BB711A">
              <w:rPr>
                <w:rFonts w:ascii="Times New Roman" w:hAnsi="Times New Roman" w:cs="Times New Roman"/>
                <w:b/>
                <w:sz w:val="24"/>
                <w:szCs w:val="24"/>
              </w:rPr>
              <w:t xml:space="preserve"> «</w:t>
            </w:r>
            <w:proofErr w:type="spellStart"/>
            <w:r w:rsidRPr="00BB711A">
              <w:rPr>
                <w:rFonts w:ascii="Times New Roman" w:hAnsi="Times New Roman" w:cs="Times New Roman"/>
                <w:b/>
                <w:sz w:val="24"/>
                <w:szCs w:val="24"/>
              </w:rPr>
              <w:t>Жез-Эйр</w:t>
            </w:r>
            <w:proofErr w:type="spellEnd"/>
            <w:r w:rsidRPr="00BB711A">
              <w:rPr>
                <w:rFonts w:ascii="Times New Roman" w:hAnsi="Times New Roman" w:cs="Times New Roman"/>
                <w:b/>
                <w:sz w:val="24"/>
                <w:szCs w:val="24"/>
              </w:rPr>
              <w:t>»</w:t>
            </w:r>
          </w:p>
        </w:tc>
        <w:tc>
          <w:tcPr>
            <w:tcW w:w="0" w:type="auto"/>
            <w:tcBorders>
              <w:left w:val="single" w:sz="4" w:space="0" w:color="auto"/>
              <w:bottom w:val="single" w:sz="4" w:space="0" w:color="auto"/>
            </w:tcBorders>
            <w:vAlign w:val="center"/>
            <w:hideMark/>
          </w:tcPr>
          <w:p w:rsidR="00A82CF3" w:rsidRPr="00DB39F1" w:rsidRDefault="00A82CF3" w:rsidP="00BB711A">
            <w:pPr>
              <w:jc w:val="center"/>
              <w:rPr>
                <w:rFonts w:ascii="Times New Roman" w:hAnsi="Times New Roman" w:cs="Times New Roman"/>
                <w:sz w:val="24"/>
                <w:szCs w:val="24"/>
                <w:lang w:val="ru-RU"/>
              </w:rPr>
            </w:pPr>
            <w:r w:rsidRPr="00DB39F1">
              <w:rPr>
                <w:rFonts w:ascii="Times New Roman" w:hAnsi="Times New Roman" w:cs="Times New Roman"/>
                <w:sz w:val="24"/>
                <w:szCs w:val="24"/>
                <w:lang w:val="ru-RU"/>
              </w:rPr>
              <w:t xml:space="preserve">БИН 96104000080, г. </w:t>
            </w:r>
            <w:proofErr w:type="spellStart"/>
            <w:r w:rsidRPr="00DB39F1">
              <w:rPr>
                <w:rFonts w:ascii="Times New Roman" w:hAnsi="Times New Roman" w:cs="Times New Roman"/>
                <w:sz w:val="24"/>
                <w:szCs w:val="24"/>
                <w:lang w:val="ru-RU"/>
              </w:rPr>
              <w:t>Жезказган</w:t>
            </w:r>
            <w:proofErr w:type="spellEnd"/>
            <w:r w:rsidRPr="00DB39F1">
              <w:rPr>
                <w:rFonts w:ascii="Times New Roman" w:hAnsi="Times New Roman" w:cs="Times New Roman"/>
                <w:sz w:val="24"/>
                <w:szCs w:val="24"/>
                <w:lang w:val="ru-RU"/>
              </w:rPr>
              <w:t>, аэропорт, субъект среднего предпринимательства</w:t>
            </w:r>
          </w:p>
        </w:tc>
        <w:tc>
          <w:tcPr>
            <w:tcW w:w="0" w:type="auto"/>
            <w:tcBorders>
              <w:left w:val="single" w:sz="4" w:space="0" w:color="auto"/>
              <w:bottom w:val="single" w:sz="4" w:space="0" w:color="auto"/>
            </w:tcBorders>
            <w:vAlign w:val="center"/>
            <w:hideMark/>
          </w:tcPr>
          <w:p w:rsidR="00A82CF3" w:rsidRPr="00DB39F1" w:rsidRDefault="00A82CF3" w:rsidP="00BB711A">
            <w:pPr>
              <w:jc w:val="center"/>
              <w:rPr>
                <w:rFonts w:ascii="Times New Roman" w:hAnsi="Times New Roman" w:cs="Times New Roman"/>
                <w:sz w:val="24"/>
                <w:szCs w:val="24"/>
                <w:lang w:val="ru-RU"/>
              </w:rPr>
            </w:pPr>
            <w:r w:rsidRPr="00DB39F1">
              <w:rPr>
                <w:rFonts w:ascii="Times New Roman" w:hAnsi="Times New Roman" w:cs="Times New Roman"/>
                <w:sz w:val="24"/>
                <w:szCs w:val="24"/>
                <w:lang w:val="ru-RU"/>
              </w:rPr>
              <w:t xml:space="preserve">Единственный учредитель - ТОО «Корпорация </w:t>
            </w:r>
            <w:proofErr w:type="spellStart"/>
            <w:r w:rsidRPr="00DB39F1">
              <w:rPr>
                <w:rFonts w:ascii="Times New Roman" w:hAnsi="Times New Roman" w:cs="Times New Roman"/>
                <w:sz w:val="24"/>
                <w:szCs w:val="24"/>
                <w:lang w:val="ru-RU"/>
              </w:rPr>
              <w:t>Казахмыс</w:t>
            </w:r>
            <w:proofErr w:type="spellEnd"/>
            <w:r w:rsidRPr="00DB39F1">
              <w:rPr>
                <w:rFonts w:ascii="Times New Roman" w:hAnsi="Times New Roman" w:cs="Times New Roman"/>
                <w:sz w:val="24"/>
                <w:szCs w:val="24"/>
                <w:lang w:val="ru-RU"/>
              </w:rPr>
              <w:t>»</w:t>
            </w:r>
          </w:p>
        </w:tc>
        <w:tc>
          <w:tcPr>
            <w:tcW w:w="0" w:type="auto"/>
            <w:tcBorders>
              <w:left w:val="single" w:sz="4" w:space="0" w:color="auto"/>
              <w:bottom w:val="single" w:sz="4" w:space="0" w:color="auto"/>
              <w:right w:val="single" w:sz="4" w:space="0" w:color="auto"/>
            </w:tcBorders>
            <w:vAlign w:val="center"/>
            <w:hideMark/>
          </w:tcPr>
          <w:p w:rsidR="00A82CF3" w:rsidRPr="00DB39F1" w:rsidRDefault="00A82CF3" w:rsidP="00BB711A">
            <w:pPr>
              <w:jc w:val="center"/>
              <w:rPr>
                <w:rFonts w:ascii="Times New Roman" w:hAnsi="Times New Roman" w:cs="Times New Roman"/>
                <w:sz w:val="24"/>
                <w:szCs w:val="24"/>
                <w:lang w:val="ru-RU"/>
              </w:rPr>
            </w:pPr>
            <w:r w:rsidRPr="00DB39F1">
              <w:rPr>
                <w:rFonts w:ascii="Times New Roman" w:hAnsi="Times New Roman" w:cs="Times New Roman"/>
                <w:sz w:val="24"/>
                <w:szCs w:val="24"/>
                <w:lang w:val="ru-RU"/>
              </w:rPr>
              <w:t xml:space="preserve">Склад ГСМ аэропорт, количество резервуаров - 5, общий объем хранения </w:t>
            </w:r>
            <w:proofErr w:type="spellStart"/>
            <w:r w:rsidRPr="00DB39F1">
              <w:rPr>
                <w:rFonts w:ascii="Times New Roman" w:hAnsi="Times New Roman" w:cs="Times New Roman"/>
                <w:sz w:val="24"/>
                <w:szCs w:val="24"/>
                <w:lang w:val="ru-RU"/>
              </w:rPr>
              <w:t>авиаГСМ</w:t>
            </w:r>
            <w:proofErr w:type="spellEnd"/>
            <w:r w:rsidRPr="00DB39F1">
              <w:rPr>
                <w:rFonts w:ascii="Times New Roman" w:hAnsi="Times New Roman" w:cs="Times New Roman"/>
                <w:sz w:val="24"/>
                <w:szCs w:val="24"/>
                <w:lang w:val="ru-RU"/>
              </w:rPr>
              <w:t xml:space="preserve"> - 350 </w:t>
            </w:r>
            <w:proofErr w:type="spellStart"/>
            <w:r w:rsidRPr="00DB39F1">
              <w:rPr>
                <w:rFonts w:ascii="Times New Roman" w:hAnsi="Times New Roman" w:cs="Times New Roman"/>
                <w:sz w:val="24"/>
                <w:szCs w:val="24"/>
                <w:lang w:val="ru-RU"/>
              </w:rPr>
              <w:t>тн</w:t>
            </w:r>
            <w:proofErr w:type="spellEnd"/>
            <w:r w:rsidRPr="00DB39F1">
              <w:rPr>
                <w:rFonts w:ascii="Times New Roman" w:hAnsi="Times New Roman" w:cs="Times New Roman"/>
                <w:sz w:val="24"/>
                <w:szCs w:val="24"/>
                <w:lang w:val="ru-RU"/>
              </w:rPr>
              <w:t>.</w:t>
            </w:r>
          </w:p>
        </w:tc>
      </w:tr>
    </w:tbl>
    <w:p w:rsidR="008D1C76" w:rsidRPr="00DB39F1" w:rsidRDefault="008D1C76" w:rsidP="007C0E97">
      <w:pPr>
        <w:spacing w:after="0" w:line="240" w:lineRule="auto"/>
        <w:ind w:firstLine="709"/>
        <w:jc w:val="both"/>
        <w:rPr>
          <w:rFonts w:ascii="Times New Roman" w:eastAsia="Times New Roman" w:hAnsi="Times New Roman" w:cs="Times New Roman"/>
          <w:b/>
          <w:bCs/>
          <w:sz w:val="28"/>
          <w:szCs w:val="28"/>
          <w:lang w:val="ru-RU"/>
        </w:rPr>
      </w:pPr>
    </w:p>
    <w:p w:rsidR="00A82CF3" w:rsidRPr="00A82CF3" w:rsidRDefault="00A82CF3" w:rsidP="008D1C76">
      <w:pPr>
        <w:spacing w:after="0" w:line="240" w:lineRule="auto"/>
        <w:ind w:firstLine="709"/>
        <w:jc w:val="center"/>
        <w:rPr>
          <w:rFonts w:ascii="Times New Roman" w:eastAsia="Times New Roman" w:hAnsi="Times New Roman" w:cs="Times New Roman"/>
          <w:sz w:val="28"/>
          <w:szCs w:val="28"/>
          <w:lang w:val="ru-RU"/>
        </w:rPr>
      </w:pPr>
      <w:r w:rsidRPr="007C0E97">
        <w:rPr>
          <w:rFonts w:ascii="Times New Roman" w:eastAsia="Times New Roman" w:hAnsi="Times New Roman" w:cs="Times New Roman"/>
          <w:b/>
          <w:bCs/>
          <w:sz w:val="28"/>
          <w:szCs w:val="28"/>
        </w:rPr>
        <w:t>V</w:t>
      </w:r>
      <w:r w:rsidRPr="007C0E97">
        <w:rPr>
          <w:rFonts w:ascii="Times New Roman" w:eastAsia="Times New Roman" w:hAnsi="Times New Roman" w:cs="Times New Roman"/>
          <w:b/>
          <w:bCs/>
          <w:sz w:val="28"/>
          <w:szCs w:val="28"/>
          <w:lang w:val="ru-RU"/>
        </w:rPr>
        <w:t>. Расчет объема товарного рынка и долей субъектов рынка</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В соответствии с пунктом 34 Методики, расчет объема товарного рынка за определенный период времени в пределах границ рассматриваемого рынка 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p w:rsid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 xml:space="preserve">С учетом целесообразности хранения авиатоплива по экономическим, технологическим и другим причинам, в </w:t>
      </w:r>
      <w:proofErr w:type="spellStart"/>
      <w:r w:rsidRPr="00A82CF3">
        <w:rPr>
          <w:rFonts w:ascii="Times New Roman" w:eastAsia="Times New Roman" w:hAnsi="Times New Roman" w:cs="Times New Roman"/>
          <w:sz w:val="28"/>
          <w:szCs w:val="28"/>
          <w:lang w:val="ru-RU"/>
        </w:rPr>
        <w:t>т.ч</w:t>
      </w:r>
      <w:proofErr w:type="spellEnd"/>
      <w:r w:rsidRPr="00A82CF3">
        <w:rPr>
          <w:rFonts w:ascii="Times New Roman" w:eastAsia="Times New Roman" w:hAnsi="Times New Roman" w:cs="Times New Roman"/>
          <w:sz w:val="28"/>
          <w:szCs w:val="28"/>
          <w:lang w:val="ru-RU"/>
        </w:rPr>
        <w:t>. обоснованности и оправданности транспортных затрат по месту фактического потребления, а также информации от субъекта рынка, осуществляющих деятельность в регионе, наличия равных условий конкуренции на территории, в пределах которой осуществляется услуги хранения авиатоплива, данный товарный рынок проанализирован в разрезе видов авиатоплива (</w:t>
      </w:r>
      <w:proofErr w:type="spellStart"/>
      <w:r w:rsidRPr="00A82CF3">
        <w:rPr>
          <w:rFonts w:ascii="Times New Roman" w:eastAsia="Times New Roman" w:hAnsi="Times New Roman" w:cs="Times New Roman"/>
          <w:sz w:val="28"/>
          <w:szCs w:val="28"/>
          <w:lang w:val="ru-RU"/>
        </w:rPr>
        <w:t>тн</w:t>
      </w:r>
      <w:proofErr w:type="spellEnd"/>
      <w:r w:rsidRPr="00A82CF3">
        <w:rPr>
          <w:rFonts w:ascii="Times New Roman" w:eastAsia="Times New Roman" w:hAnsi="Times New Roman" w:cs="Times New Roman"/>
          <w:sz w:val="28"/>
          <w:szCs w:val="28"/>
          <w:lang w:val="ru-RU"/>
        </w:rPr>
        <w:t xml:space="preserve">.) в целом по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w:t>
      </w:r>
    </w:p>
    <w:p w:rsidR="00C5426F" w:rsidRPr="00C5426F" w:rsidRDefault="00C5426F" w:rsidP="00672461">
      <w:pPr>
        <w:spacing w:after="0"/>
        <w:ind w:firstLine="709"/>
        <w:jc w:val="both"/>
        <w:rPr>
          <w:rFonts w:ascii="Times New Roman" w:hAnsi="Times New Roman" w:cs="Times New Roman"/>
          <w:sz w:val="28"/>
          <w:szCs w:val="28"/>
          <w:lang w:val="ru-RU"/>
        </w:rPr>
      </w:pPr>
      <w:r w:rsidRPr="00C5426F">
        <w:rPr>
          <w:rFonts w:ascii="Times New Roman" w:hAnsi="Times New Roman" w:cs="Times New Roman"/>
          <w:sz w:val="28"/>
          <w:szCs w:val="28"/>
          <w:lang w:val="ru-RU"/>
        </w:rPr>
        <w:t xml:space="preserve">Услуги по хранению </w:t>
      </w:r>
      <w:proofErr w:type="spellStart"/>
      <w:r w:rsidRPr="00C5426F">
        <w:rPr>
          <w:rFonts w:ascii="Times New Roman" w:hAnsi="Times New Roman" w:cs="Times New Roman"/>
          <w:sz w:val="28"/>
          <w:szCs w:val="28"/>
          <w:lang w:val="ru-RU"/>
        </w:rPr>
        <w:t>авиаГСМ</w:t>
      </w:r>
      <w:proofErr w:type="spellEnd"/>
      <w:r w:rsidRPr="00C5426F">
        <w:rPr>
          <w:rFonts w:ascii="Times New Roman" w:hAnsi="Times New Roman" w:cs="Times New Roman"/>
          <w:sz w:val="28"/>
          <w:szCs w:val="28"/>
          <w:lang w:val="ru-RU"/>
        </w:rPr>
        <w:t xml:space="preserve"> на территории области </w:t>
      </w:r>
      <w:proofErr w:type="spellStart"/>
      <w:r w:rsidRPr="00C5426F">
        <w:rPr>
          <w:rFonts w:ascii="Times New Roman" w:hAnsi="Times New Roman" w:cs="Times New Roman"/>
          <w:sz w:val="28"/>
          <w:szCs w:val="28"/>
          <w:lang w:val="ru-RU"/>
        </w:rPr>
        <w:t>Ұлытау</w:t>
      </w:r>
      <w:proofErr w:type="spellEnd"/>
      <w:r w:rsidRPr="00C5426F">
        <w:rPr>
          <w:rFonts w:ascii="Times New Roman" w:hAnsi="Times New Roman" w:cs="Times New Roman"/>
          <w:sz w:val="28"/>
          <w:szCs w:val="28"/>
          <w:lang w:val="ru-RU"/>
        </w:rPr>
        <w:t xml:space="preserve"> осуществляется единственным субъектом рынка АО «Авиакомпания «</w:t>
      </w:r>
      <w:proofErr w:type="spellStart"/>
      <w:r w:rsidRPr="00C5426F">
        <w:rPr>
          <w:rFonts w:ascii="Times New Roman" w:hAnsi="Times New Roman" w:cs="Times New Roman"/>
          <w:sz w:val="28"/>
          <w:szCs w:val="28"/>
          <w:lang w:val="ru-RU"/>
        </w:rPr>
        <w:t>Жез</w:t>
      </w:r>
      <w:proofErr w:type="spellEnd"/>
      <w:r w:rsidRPr="00C5426F">
        <w:rPr>
          <w:rFonts w:ascii="Times New Roman" w:hAnsi="Times New Roman" w:cs="Times New Roman"/>
          <w:sz w:val="28"/>
          <w:szCs w:val="28"/>
          <w:lang w:val="ru-RU"/>
        </w:rPr>
        <w:t xml:space="preserve">-Эйр» (аэропорт), в связи с чем расчет объемов товарного рынка не проводился. </w:t>
      </w:r>
    </w:p>
    <w:p w:rsidR="00C5426F" w:rsidRPr="00DB39F1" w:rsidRDefault="00C5426F" w:rsidP="00672461">
      <w:pPr>
        <w:spacing w:after="0"/>
        <w:jc w:val="both"/>
        <w:rPr>
          <w:rFonts w:ascii="Times New Roman" w:hAnsi="Times New Roman" w:cs="Times New Roman"/>
          <w:sz w:val="28"/>
          <w:szCs w:val="28"/>
          <w:lang w:val="ru-RU"/>
        </w:rPr>
      </w:pPr>
      <w:r w:rsidRPr="00DB39F1">
        <w:rPr>
          <w:rFonts w:ascii="Times New Roman" w:hAnsi="Times New Roman" w:cs="Times New Roman"/>
          <w:sz w:val="28"/>
          <w:szCs w:val="28"/>
          <w:lang w:val="ru-RU"/>
        </w:rPr>
        <w:t>АО «Авиакомпания «</w:t>
      </w:r>
      <w:proofErr w:type="spellStart"/>
      <w:r w:rsidRPr="00DB39F1">
        <w:rPr>
          <w:rFonts w:ascii="Times New Roman" w:hAnsi="Times New Roman" w:cs="Times New Roman"/>
          <w:sz w:val="28"/>
          <w:szCs w:val="28"/>
          <w:lang w:val="ru-RU"/>
        </w:rPr>
        <w:t>Жез</w:t>
      </w:r>
      <w:proofErr w:type="spellEnd"/>
      <w:r w:rsidRPr="00DB39F1">
        <w:rPr>
          <w:rFonts w:ascii="Times New Roman" w:hAnsi="Times New Roman" w:cs="Times New Roman"/>
          <w:sz w:val="28"/>
          <w:szCs w:val="28"/>
          <w:lang w:val="ru-RU"/>
        </w:rPr>
        <w:t xml:space="preserve">-Эйр» услуги по хранению </w:t>
      </w:r>
      <w:proofErr w:type="spellStart"/>
      <w:r w:rsidRPr="00DB39F1">
        <w:rPr>
          <w:rFonts w:ascii="Times New Roman" w:hAnsi="Times New Roman" w:cs="Times New Roman"/>
          <w:sz w:val="28"/>
          <w:szCs w:val="28"/>
          <w:lang w:val="ru-RU"/>
        </w:rPr>
        <w:t>авиаГСМ</w:t>
      </w:r>
      <w:proofErr w:type="spellEnd"/>
      <w:r w:rsidRPr="00DB39F1">
        <w:rPr>
          <w:rFonts w:ascii="Times New Roman" w:hAnsi="Times New Roman" w:cs="Times New Roman"/>
          <w:sz w:val="28"/>
          <w:szCs w:val="28"/>
          <w:lang w:val="ru-RU"/>
        </w:rPr>
        <w:t xml:space="preserve"> предоставлялись только АО «Авиакомпания «</w:t>
      </w:r>
      <w:r w:rsidRPr="00C5426F">
        <w:rPr>
          <w:rFonts w:ascii="Times New Roman" w:hAnsi="Times New Roman" w:cs="Times New Roman"/>
          <w:sz w:val="28"/>
          <w:szCs w:val="28"/>
        </w:rPr>
        <w:t>SCAT</w:t>
      </w:r>
      <w:r w:rsidRPr="00DB39F1">
        <w:rPr>
          <w:rFonts w:ascii="Times New Roman" w:hAnsi="Times New Roman" w:cs="Times New Roman"/>
          <w:sz w:val="28"/>
          <w:szCs w:val="28"/>
          <w:lang w:val="ru-RU"/>
        </w:rPr>
        <w:t xml:space="preserve">», за период 2021 г. – 355 </w:t>
      </w:r>
      <w:proofErr w:type="spellStart"/>
      <w:r w:rsidRPr="00DB39F1">
        <w:rPr>
          <w:rFonts w:ascii="Times New Roman" w:hAnsi="Times New Roman" w:cs="Times New Roman"/>
          <w:sz w:val="28"/>
          <w:szCs w:val="28"/>
          <w:lang w:val="ru-RU"/>
        </w:rPr>
        <w:t>тн</w:t>
      </w:r>
      <w:proofErr w:type="spellEnd"/>
      <w:r w:rsidRPr="00DB39F1">
        <w:rPr>
          <w:rFonts w:ascii="Times New Roman" w:hAnsi="Times New Roman" w:cs="Times New Roman"/>
          <w:sz w:val="28"/>
          <w:szCs w:val="28"/>
          <w:lang w:val="ru-RU"/>
        </w:rPr>
        <w:t xml:space="preserve">, за 2022 г. – 54,9 </w:t>
      </w:r>
      <w:proofErr w:type="spellStart"/>
      <w:r w:rsidRPr="00DB39F1">
        <w:rPr>
          <w:rFonts w:ascii="Times New Roman" w:hAnsi="Times New Roman" w:cs="Times New Roman"/>
          <w:sz w:val="28"/>
          <w:szCs w:val="28"/>
          <w:lang w:val="ru-RU"/>
        </w:rPr>
        <w:t>тн</w:t>
      </w:r>
      <w:proofErr w:type="spellEnd"/>
      <w:r w:rsidRPr="00DB39F1">
        <w:rPr>
          <w:rFonts w:ascii="Times New Roman" w:hAnsi="Times New Roman" w:cs="Times New Roman"/>
          <w:sz w:val="28"/>
          <w:szCs w:val="28"/>
          <w:lang w:val="ru-RU"/>
        </w:rPr>
        <w:t xml:space="preserve">., за 2023 г. – 765,6 </w:t>
      </w:r>
      <w:proofErr w:type="spellStart"/>
      <w:r w:rsidRPr="00DB39F1">
        <w:rPr>
          <w:rFonts w:ascii="Times New Roman" w:hAnsi="Times New Roman" w:cs="Times New Roman"/>
          <w:sz w:val="28"/>
          <w:szCs w:val="28"/>
          <w:lang w:val="ru-RU"/>
        </w:rPr>
        <w:t>тн</w:t>
      </w:r>
      <w:proofErr w:type="spellEnd"/>
      <w:r w:rsidRPr="00DB39F1">
        <w:rPr>
          <w:rFonts w:ascii="Times New Roman" w:hAnsi="Times New Roman" w:cs="Times New Roman"/>
          <w:sz w:val="28"/>
          <w:szCs w:val="28"/>
          <w:lang w:val="ru-RU"/>
        </w:rPr>
        <w:t>.</w:t>
      </w:r>
    </w:p>
    <w:p w:rsidR="00C5426F" w:rsidRPr="00C5426F" w:rsidRDefault="00C5426F" w:rsidP="00672461">
      <w:pPr>
        <w:spacing w:after="0"/>
        <w:ind w:firstLine="709"/>
        <w:jc w:val="both"/>
        <w:rPr>
          <w:rFonts w:ascii="Times New Roman" w:hAnsi="Times New Roman" w:cs="Times New Roman"/>
          <w:sz w:val="28"/>
          <w:szCs w:val="28"/>
          <w:lang w:val="ru-RU"/>
        </w:rPr>
      </w:pPr>
      <w:r w:rsidRPr="00C5426F">
        <w:rPr>
          <w:rFonts w:ascii="Times New Roman" w:hAnsi="Times New Roman" w:cs="Times New Roman"/>
          <w:sz w:val="28"/>
          <w:szCs w:val="28"/>
          <w:lang w:val="ru-RU"/>
        </w:rPr>
        <w:t>Таким образом, АО «Авиакомпания «</w:t>
      </w:r>
      <w:proofErr w:type="spellStart"/>
      <w:r w:rsidRPr="00C5426F">
        <w:rPr>
          <w:rFonts w:ascii="Times New Roman" w:hAnsi="Times New Roman" w:cs="Times New Roman"/>
          <w:sz w:val="28"/>
          <w:szCs w:val="28"/>
          <w:lang w:val="ru-RU"/>
        </w:rPr>
        <w:t>Жез</w:t>
      </w:r>
      <w:proofErr w:type="spellEnd"/>
      <w:r w:rsidRPr="00C5426F">
        <w:rPr>
          <w:rFonts w:ascii="Times New Roman" w:hAnsi="Times New Roman" w:cs="Times New Roman"/>
          <w:sz w:val="28"/>
          <w:szCs w:val="28"/>
          <w:lang w:val="ru-RU"/>
        </w:rPr>
        <w:t xml:space="preserve">-Эйр» (аэропорт) занимает монопольное положение по услуге хранения </w:t>
      </w:r>
      <w:proofErr w:type="spellStart"/>
      <w:r w:rsidRPr="00C5426F">
        <w:rPr>
          <w:rFonts w:ascii="Times New Roman" w:hAnsi="Times New Roman" w:cs="Times New Roman"/>
          <w:sz w:val="28"/>
          <w:szCs w:val="28"/>
          <w:lang w:val="ru-RU"/>
        </w:rPr>
        <w:t>авиаГСМ</w:t>
      </w:r>
      <w:proofErr w:type="spellEnd"/>
      <w:r w:rsidRPr="00C5426F">
        <w:rPr>
          <w:rFonts w:ascii="Times New Roman" w:hAnsi="Times New Roman" w:cs="Times New Roman"/>
          <w:sz w:val="28"/>
          <w:szCs w:val="28"/>
          <w:lang w:val="ru-RU"/>
        </w:rPr>
        <w:t xml:space="preserve"> на территории </w:t>
      </w:r>
      <w:proofErr w:type="spellStart"/>
      <w:r w:rsidRPr="00C5426F">
        <w:rPr>
          <w:rFonts w:ascii="Times New Roman" w:hAnsi="Times New Roman" w:cs="Times New Roman"/>
          <w:sz w:val="28"/>
          <w:szCs w:val="28"/>
          <w:lang w:val="ru-RU"/>
        </w:rPr>
        <w:t>г.Жезказган</w:t>
      </w:r>
      <w:proofErr w:type="spellEnd"/>
      <w:r w:rsidRPr="00C5426F">
        <w:rPr>
          <w:rFonts w:ascii="Times New Roman" w:hAnsi="Times New Roman" w:cs="Times New Roman"/>
          <w:sz w:val="28"/>
          <w:szCs w:val="28"/>
          <w:lang w:val="ru-RU"/>
        </w:rPr>
        <w:t xml:space="preserve"> области </w:t>
      </w:r>
      <w:proofErr w:type="spellStart"/>
      <w:r w:rsidRPr="00C5426F">
        <w:rPr>
          <w:rFonts w:ascii="Times New Roman" w:hAnsi="Times New Roman" w:cs="Times New Roman"/>
          <w:sz w:val="28"/>
          <w:szCs w:val="28"/>
          <w:lang w:val="ru-RU"/>
        </w:rPr>
        <w:t>Ұлытау</w:t>
      </w:r>
      <w:proofErr w:type="spellEnd"/>
      <w:r w:rsidRPr="00C5426F">
        <w:rPr>
          <w:rFonts w:ascii="Times New Roman" w:hAnsi="Times New Roman" w:cs="Times New Roman"/>
          <w:sz w:val="28"/>
          <w:szCs w:val="28"/>
          <w:lang w:val="ru-RU"/>
        </w:rPr>
        <w:t>.</w:t>
      </w:r>
    </w:p>
    <w:p w:rsidR="008D1C76" w:rsidRPr="00A82CF3" w:rsidRDefault="008D1C76" w:rsidP="007C0E97">
      <w:pPr>
        <w:spacing w:after="0" w:line="240" w:lineRule="auto"/>
        <w:ind w:firstLine="709"/>
        <w:jc w:val="both"/>
        <w:rPr>
          <w:rFonts w:ascii="Times New Roman" w:eastAsia="Times New Roman" w:hAnsi="Times New Roman" w:cs="Times New Roman"/>
          <w:sz w:val="28"/>
          <w:szCs w:val="28"/>
          <w:lang w:val="ru-RU"/>
        </w:rPr>
      </w:pPr>
    </w:p>
    <w:p w:rsidR="00A82CF3" w:rsidRPr="00A82CF3" w:rsidRDefault="00A82CF3" w:rsidP="008D1C76">
      <w:pPr>
        <w:spacing w:after="0" w:line="240" w:lineRule="auto"/>
        <w:ind w:firstLine="709"/>
        <w:jc w:val="center"/>
        <w:rPr>
          <w:rFonts w:ascii="Times New Roman" w:eastAsia="Times New Roman" w:hAnsi="Times New Roman" w:cs="Times New Roman"/>
          <w:sz w:val="28"/>
          <w:szCs w:val="28"/>
          <w:lang w:val="ru-RU"/>
        </w:rPr>
      </w:pPr>
      <w:r w:rsidRPr="007C0E97">
        <w:rPr>
          <w:rFonts w:ascii="Times New Roman" w:eastAsia="Times New Roman" w:hAnsi="Times New Roman" w:cs="Times New Roman"/>
          <w:b/>
          <w:bCs/>
          <w:sz w:val="28"/>
          <w:szCs w:val="28"/>
        </w:rPr>
        <w:t>VI</w:t>
      </w:r>
      <w:r w:rsidRPr="007C0E97">
        <w:rPr>
          <w:rFonts w:ascii="Times New Roman" w:eastAsia="Times New Roman" w:hAnsi="Times New Roman" w:cs="Times New Roman"/>
          <w:b/>
          <w:bCs/>
          <w:sz w:val="28"/>
          <w:szCs w:val="28"/>
          <w:lang w:val="ru-RU"/>
        </w:rPr>
        <w:t>. Оценка состояния конкурентной среды на товарном рынке</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Для оценки состояния конкурентной среды на товарном рынке использованы следующие методы: коэффициент рыночной концентрации (</w:t>
      </w:r>
      <w:r w:rsidRPr="00A82CF3">
        <w:rPr>
          <w:rFonts w:ascii="Times New Roman" w:eastAsia="Times New Roman" w:hAnsi="Times New Roman" w:cs="Times New Roman"/>
          <w:sz w:val="28"/>
          <w:szCs w:val="28"/>
        </w:rPr>
        <w:t>CR</w:t>
      </w:r>
      <w:r w:rsidRPr="00A82CF3">
        <w:rPr>
          <w:rFonts w:ascii="Times New Roman" w:eastAsia="Times New Roman" w:hAnsi="Times New Roman" w:cs="Times New Roman"/>
          <w:sz w:val="28"/>
          <w:szCs w:val="28"/>
          <w:lang w:val="ru-RU"/>
        </w:rPr>
        <w:t xml:space="preserve">) и индекс рыночной концентрации </w:t>
      </w:r>
      <w:proofErr w:type="spellStart"/>
      <w:r w:rsidRPr="00A82CF3">
        <w:rPr>
          <w:rFonts w:ascii="Times New Roman" w:eastAsia="Times New Roman" w:hAnsi="Times New Roman" w:cs="Times New Roman"/>
          <w:sz w:val="28"/>
          <w:szCs w:val="28"/>
          <w:lang w:val="ru-RU"/>
        </w:rPr>
        <w:t>Герфиндаля</w:t>
      </w:r>
      <w:proofErr w:type="spellEnd"/>
      <w:r w:rsidRPr="00A82CF3">
        <w:rPr>
          <w:rFonts w:ascii="Times New Roman" w:eastAsia="Times New Roman" w:hAnsi="Times New Roman" w:cs="Times New Roman"/>
          <w:sz w:val="28"/>
          <w:szCs w:val="28"/>
          <w:lang w:val="ru-RU"/>
        </w:rPr>
        <w:t xml:space="preserve"> – </w:t>
      </w:r>
      <w:proofErr w:type="spellStart"/>
      <w:r w:rsidRPr="00A82CF3">
        <w:rPr>
          <w:rFonts w:ascii="Times New Roman" w:eastAsia="Times New Roman" w:hAnsi="Times New Roman" w:cs="Times New Roman"/>
          <w:sz w:val="28"/>
          <w:szCs w:val="28"/>
          <w:lang w:val="ru-RU"/>
        </w:rPr>
        <w:t>Гиршмана</w:t>
      </w:r>
      <w:proofErr w:type="spellEnd"/>
      <w:r w:rsidRPr="00A82CF3">
        <w:rPr>
          <w:rFonts w:ascii="Times New Roman" w:eastAsia="Times New Roman" w:hAnsi="Times New Roman" w:cs="Times New Roman"/>
          <w:sz w:val="28"/>
          <w:szCs w:val="28"/>
          <w:lang w:val="ru-RU"/>
        </w:rPr>
        <w:t xml:space="preserve"> (НН).</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 xml:space="preserve">В результате проведенного анализа показателей, характеризующих структуру рынка хранения авиатоплива в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 xml:space="preserve"> за анализируемый период, значения коэффициента концентрации и индексов </w:t>
      </w:r>
      <w:proofErr w:type="spellStart"/>
      <w:r w:rsidRPr="00A82CF3">
        <w:rPr>
          <w:rFonts w:ascii="Times New Roman" w:eastAsia="Times New Roman" w:hAnsi="Times New Roman" w:cs="Times New Roman"/>
          <w:sz w:val="28"/>
          <w:szCs w:val="28"/>
          <w:lang w:val="ru-RU"/>
        </w:rPr>
        <w:t>Герфиндаля</w:t>
      </w:r>
      <w:proofErr w:type="spellEnd"/>
      <w:r w:rsidRPr="00A82CF3">
        <w:rPr>
          <w:rFonts w:ascii="Times New Roman" w:eastAsia="Times New Roman" w:hAnsi="Times New Roman" w:cs="Times New Roman"/>
          <w:sz w:val="28"/>
          <w:szCs w:val="28"/>
          <w:lang w:val="ru-RU"/>
        </w:rPr>
        <w:t xml:space="preserve"> – </w:t>
      </w:r>
      <w:proofErr w:type="spellStart"/>
      <w:r w:rsidRPr="00A82CF3">
        <w:rPr>
          <w:rFonts w:ascii="Times New Roman" w:eastAsia="Times New Roman" w:hAnsi="Times New Roman" w:cs="Times New Roman"/>
          <w:sz w:val="28"/>
          <w:szCs w:val="28"/>
          <w:lang w:val="ru-RU"/>
        </w:rPr>
        <w:t>Гиршмана</w:t>
      </w:r>
      <w:proofErr w:type="spellEnd"/>
      <w:r w:rsidRPr="00A82CF3">
        <w:rPr>
          <w:rFonts w:ascii="Times New Roman" w:eastAsia="Times New Roman" w:hAnsi="Times New Roman" w:cs="Times New Roman"/>
          <w:sz w:val="28"/>
          <w:szCs w:val="28"/>
          <w:lang w:val="ru-RU"/>
        </w:rPr>
        <w:t xml:space="preserve"> выглядит следующим образом:</w:t>
      </w:r>
    </w:p>
    <w:p w:rsidR="00E4792E" w:rsidRPr="00E4792E" w:rsidRDefault="00E4792E" w:rsidP="00E4792E">
      <w:pPr>
        <w:spacing w:after="0"/>
        <w:ind w:firstLine="709"/>
        <w:jc w:val="both"/>
        <w:rPr>
          <w:rFonts w:ascii="Times New Roman" w:hAnsi="Times New Roman" w:cs="Times New Roman"/>
          <w:sz w:val="28"/>
          <w:szCs w:val="28"/>
          <w:lang w:val="ru-RU"/>
        </w:rPr>
      </w:pPr>
      <w:r w:rsidRPr="00E4792E">
        <w:rPr>
          <w:rFonts w:ascii="Times New Roman" w:hAnsi="Times New Roman" w:cs="Times New Roman"/>
          <w:sz w:val="28"/>
          <w:szCs w:val="28"/>
          <w:lang w:val="ru-RU"/>
        </w:rPr>
        <w:lastRenderedPageBreak/>
        <w:t xml:space="preserve">- рынок хранения </w:t>
      </w:r>
      <w:proofErr w:type="spellStart"/>
      <w:r w:rsidRPr="00E4792E">
        <w:rPr>
          <w:rFonts w:ascii="Times New Roman" w:hAnsi="Times New Roman" w:cs="Times New Roman"/>
          <w:b/>
          <w:sz w:val="28"/>
          <w:szCs w:val="28"/>
          <w:lang w:val="ru-RU"/>
        </w:rPr>
        <w:t>авиаГСМ</w:t>
      </w:r>
      <w:proofErr w:type="spellEnd"/>
      <w:r w:rsidRPr="00E4792E">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E4792E">
        <w:rPr>
          <w:rFonts w:ascii="Times New Roman" w:hAnsi="Times New Roman" w:cs="Times New Roman"/>
          <w:sz w:val="28"/>
          <w:szCs w:val="28"/>
          <w:lang w:val="ru-RU"/>
        </w:rPr>
        <w:t xml:space="preserve"> высококонцентрированный</w:t>
      </w:r>
      <w:r>
        <w:rPr>
          <w:rFonts w:ascii="Times New Roman" w:hAnsi="Times New Roman" w:cs="Times New Roman"/>
          <w:sz w:val="28"/>
          <w:szCs w:val="28"/>
          <w:lang w:val="ru-RU"/>
        </w:rPr>
        <w:t>.</w:t>
      </w:r>
    </w:p>
    <w:p w:rsidR="00A82CF3" w:rsidRPr="00DB39F1" w:rsidRDefault="00A82CF3" w:rsidP="007C0E97">
      <w:pPr>
        <w:spacing w:after="0" w:line="240" w:lineRule="auto"/>
        <w:ind w:firstLine="709"/>
        <w:jc w:val="both"/>
        <w:rPr>
          <w:rFonts w:ascii="Times New Roman" w:eastAsia="Times New Roman" w:hAnsi="Times New Roman" w:cs="Times New Roman"/>
          <w:sz w:val="28"/>
          <w:szCs w:val="28"/>
          <w:lang w:val="ru-RU"/>
        </w:rPr>
      </w:pPr>
      <w:r w:rsidRPr="00DB39F1">
        <w:rPr>
          <w:rFonts w:ascii="Times New Roman" w:eastAsia="Times New Roman" w:hAnsi="Times New Roman" w:cs="Times New Roman"/>
          <w:sz w:val="28"/>
          <w:szCs w:val="28"/>
          <w:lang w:val="ru-RU"/>
        </w:rPr>
        <w:t xml:space="preserve">Ограничений по услугам хранения авиатоплива в области </w:t>
      </w:r>
      <w:proofErr w:type="spellStart"/>
      <w:r w:rsidRPr="00DB39F1">
        <w:rPr>
          <w:rFonts w:ascii="Times New Roman" w:eastAsia="Times New Roman" w:hAnsi="Times New Roman" w:cs="Times New Roman"/>
          <w:sz w:val="28"/>
          <w:szCs w:val="28"/>
          <w:lang w:val="ru-RU"/>
        </w:rPr>
        <w:t>Ұлытау</w:t>
      </w:r>
      <w:proofErr w:type="spellEnd"/>
      <w:r w:rsidRPr="00DB39F1">
        <w:rPr>
          <w:rFonts w:ascii="Times New Roman" w:eastAsia="Times New Roman" w:hAnsi="Times New Roman" w:cs="Times New Roman"/>
          <w:sz w:val="28"/>
          <w:szCs w:val="28"/>
          <w:lang w:val="ru-RU"/>
        </w:rPr>
        <w:t xml:space="preserve"> со стороны субъектов рынка, занимающих доминирующее или монопольное положение на соответствующем товарном рынке, не установлено.</w:t>
      </w:r>
    </w:p>
    <w:p w:rsidR="00A82CF3" w:rsidRPr="00DB39F1" w:rsidRDefault="00A82CF3" w:rsidP="007C0E97">
      <w:pPr>
        <w:spacing w:after="0" w:line="240" w:lineRule="auto"/>
        <w:ind w:firstLine="709"/>
        <w:jc w:val="both"/>
        <w:rPr>
          <w:rFonts w:ascii="Times New Roman" w:eastAsia="Times New Roman" w:hAnsi="Times New Roman" w:cs="Times New Roman"/>
          <w:sz w:val="28"/>
          <w:szCs w:val="28"/>
          <w:lang w:val="ru-RU"/>
        </w:rPr>
      </w:pPr>
      <w:r w:rsidRPr="00DB39F1">
        <w:rPr>
          <w:rFonts w:ascii="Times New Roman" w:eastAsia="Times New Roman" w:hAnsi="Times New Roman" w:cs="Times New Roman"/>
          <w:sz w:val="28"/>
          <w:szCs w:val="28"/>
          <w:lang w:val="ru-RU"/>
        </w:rPr>
        <w:t xml:space="preserve">По результатам проведенного анализа установлено, что рынок услуг по хранению авиатоплива в области </w:t>
      </w:r>
      <w:proofErr w:type="spellStart"/>
      <w:r w:rsidRPr="00DB39F1">
        <w:rPr>
          <w:rFonts w:ascii="Times New Roman" w:eastAsia="Times New Roman" w:hAnsi="Times New Roman" w:cs="Times New Roman"/>
          <w:sz w:val="28"/>
          <w:szCs w:val="28"/>
          <w:lang w:val="ru-RU"/>
        </w:rPr>
        <w:t>Ұлытау</w:t>
      </w:r>
      <w:proofErr w:type="spellEnd"/>
      <w:r w:rsidRPr="00DB39F1">
        <w:rPr>
          <w:rFonts w:ascii="Times New Roman" w:eastAsia="Times New Roman" w:hAnsi="Times New Roman" w:cs="Times New Roman"/>
          <w:sz w:val="28"/>
          <w:szCs w:val="28"/>
          <w:lang w:val="ru-RU"/>
        </w:rPr>
        <w:t xml:space="preserve"> характеризуется как высококонцентрированный рынок, что свидетельствует о недостаточном развитии конкуренции на данном товарном рынке. </w:t>
      </w:r>
      <w:proofErr w:type="spellStart"/>
      <w:r w:rsidRPr="00DB39F1">
        <w:rPr>
          <w:rFonts w:ascii="Times New Roman" w:eastAsia="Times New Roman" w:hAnsi="Times New Roman" w:cs="Times New Roman"/>
          <w:sz w:val="28"/>
          <w:szCs w:val="28"/>
          <w:lang w:val="ru-RU"/>
        </w:rPr>
        <w:t>Антиконкурентных</w:t>
      </w:r>
      <w:proofErr w:type="spellEnd"/>
      <w:r w:rsidRPr="00DB39F1">
        <w:rPr>
          <w:rFonts w:ascii="Times New Roman" w:eastAsia="Times New Roman" w:hAnsi="Times New Roman" w:cs="Times New Roman"/>
          <w:sz w:val="28"/>
          <w:szCs w:val="28"/>
          <w:lang w:val="ru-RU"/>
        </w:rPr>
        <w:t xml:space="preserve"> соглашений и согласованных действий субъектов рынка по установлению и поддержанию цен не установлено. Цена на хранение авиатоплива у субъектов различная, складывается от объема и сроков хранения и варьируется от 3 000 тенге/тонна до 4 200 тенге/тонна. Отказов от предоставления услуг по хранению в рамках проведенного анализа не установлено. Жалоб в адрес Департамента на действия субъектов рынка в части отказа от предоставления услуг по хранению авиатоплива не поступало.</w:t>
      </w:r>
    </w:p>
    <w:p w:rsid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DB39F1">
        <w:rPr>
          <w:rFonts w:ascii="Times New Roman" w:eastAsia="Times New Roman" w:hAnsi="Times New Roman" w:cs="Times New Roman"/>
          <w:sz w:val="28"/>
          <w:szCs w:val="28"/>
          <w:lang w:val="ru-RU"/>
        </w:rPr>
        <w:t>По результатам анализа услуг хранения авиатоплива за 2021-2023 годы признаков нарушения законодательства в области защиты конкуренции Республики Казахстан не установлено.</w:t>
      </w:r>
    </w:p>
    <w:p w:rsidR="008D1C76" w:rsidRPr="00A82CF3" w:rsidRDefault="008D1C76" w:rsidP="007C0E97">
      <w:pPr>
        <w:spacing w:after="0" w:line="240" w:lineRule="auto"/>
        <w:ind w:firstLine="709"/>
        <w:jc w:val="both"/>
        <w:rPr>
          <w:rFonts w:ascii="Times New Roman" w:eastAsia="Times New Roman" w:hAnsi="Times New Roman" w:cs="Times New Roman"/>
          <w:sz w:val="28"/>
          <w:szCs w:val="28"/>
          <w:lang w:val="ru-RU"/>
        </w:rPr>
      </w:pPr>
    </w:p>
    <w:p w:rsidR="00A82CF3" w:rsidRPr="00A82CF3" w:rsidRDefault="00A82CF3" w:rsidP="008D1C76">
      <w:pPr>
        <w:spacing w:after="0" w:line="240" w:lineRule="auto"/>
        <w:ind w:firstLine="709"/>
        <w:jc w:val="center"/>
        <w:rPr>
          <w:rFonts w:ascii="Times New Roman" w:eastAsia="Times New Roman" w:hAnsi="Times New Roman" w:cs="Times New Roman"/>
          <w:sz w:val="28"/>
          <w:szCs w:val="28"/>
          <w:lang w:val="ru-RU"/>
        </w:rPr>
      </w:pPr>
      <w:r w:rsidRPr="007C0E97">
        <w:rPr>
          <w:rFonts w:ascii="Times New Roman" w:eastAsia="Times New Roman" w:hAnsi="Times New Roman" w:cs="Times New Roman"/>
          <w:b/>
          <w:bCs/>
          <w:sz w:val="28"/>
          <w:szCs w:val="28"/>
        </w:rPr>
        <w:t>VII</w:t>
      </w:r>
      <w:r w:rsidRPr="007C0E97">
        <w:rPr>
          <w:rFonts w:ascii="Times New Roman" w:eastAsia="Times New Roman" w:hAnsi="Times New Roman" w:cs="Times New Roman"/>
          <w:b/>
          <w:bCs/>
          <w:sz w:val="28"/>
          <w:szCs w:val="28"/>
          <w:lang w:val="ru-RU"/>
        </w:rPr>
        <w:t>. Определение барьеров входа на товарный рынок</w:t>
      </w:r>
    </w:p>
    <w:p w:rsidR="00DB39F1" w:rsidRPr="00DB39F1" w:rsidRDefault="00DB39F1" w:rsidP="00706DFF">
      <w:pPr>
        <w:spacing w:after="0"/>
        <w:ind w:firstLine="708"/>
        <w:jc w:val="both"/>
        <w:rPr>
          <w:rFonts w:ascii="Times New Roman" w:hAnsi="Times New Roman" w:cs="Times New Roman"/>
          <w:sz w:val="28"/>
          <w:lang w:val="ru-RU"/>
        </w:rPr>
      </w:pPr>
      <w:r w:rsidRPr="00DB39F1">
        <w:rPr>
          <w:rFonts w:ascii="Times New Roman" w:hAnsi="Times New Roman" w:cs="Times New Roman"/>
          <w:sz w:val="28"/>
          <w:lang w:val="ru-RU"/>
        </w:rPr>
        <w:t xml:space="preserve">К барьерам входа на рассматриваемый рынок относятся экономические ограничения, в том числе: </w:t>
      </w:r>
    </w:p>
    <w:p w:rsidR="00DB39F1" w:rsidRPr="00DB39F1" w:rsidRDefault="00DB39F1" w:rsidP="00706DFF">
      <w:pPr>
        <w:spacing w:after="0"/>
        <w:ind w:firstLine="708"/>
        <w:jc w:val="both"/>
        <w:rPr>
          <w:rFonts w:ascii="Times New Roman" w:hAnsi="Times New Roman" w:cs="Times New Roman"/>
          <w:sz w:val="28"/>
          <w:lang w:val="ru-RU"/>
        </w:rPr>
      </w:pPr>
      <w:r w:rsidRPr="00DB39F1">
        <w:rPr>
          <w:rFonts w:ascii="Times New Roman" w:hAnsi="Times New Roman" w:cs="Times New Roman"/>
          <w:sz w:val="28"/>
          <w:lang w:val="ru-RU"/>
        </w:rPr>
        <w:t xml:space="preserve">- необходимость осуществления значительных первоначальных капитальных вложений при длительных сроках окупаемости этих вложений; </w:t>
      </w:r>
    </w:p>
    <w:p w:rsidR="00DB39F1" w:rsidRPr="00DB39F1" w:rsidRDefault="00DB39F1" w:rsidP="00706DFF">
      <w:pPr>
        <w:spacing w:after="0"/>
        <w:ind w:firstLine="708"/>
        <w:jc w:val="both"/>
        <w:rPr>
          <w:rFonts w:ascii="Times New Roman" w:hAnsi="Times New Roman" w:cs="Times New Roman"/>
          <w:sz w:val="28"/>
          <w:lang w:val="ru-RU"/>
        </w:rPr>
      </w:pPr>
      <w:r w:rsidRPr="00DB39F1">
        <w:rPr>
          <w:rFonts w:ascii="Times New Roman" w:hAnsi="Times New Roman" w:cs="Times New Roman"/>
          <w:sz w:val="28"/>
          <w:lang w:val="ru-RU"/>
        </w:rPr>
        <w:t>- преимущества хозяйствующих субъектов, действующих на рассматриваемом товарном рынке, в частности по затратам на единицу продукции и по спросу на товар, по наличию долгосрочных договоров с потребителями;</w:t>
      </w:r>
    </w:p>
    <w:p w:rsidR="00DB39F1" w:rsidRPr="00DB39F1" w:rsidRDefault="00DB39F1" w:rsidP="00706DFF">
      <w:pPr>
        <w:spacing w:after="0"/>
        <w:ind w:firstLine="708"/>
        <w:jc w:val="both"/>
        <w:rPr>
          <w:rFonts w:ascii="Times New Roman" w:hAnsi="Times New Roman" w:cs="Times New Roman"/>
          <w:sz w:val="28"/>
          <w:lang w:val="ru-RU"/>
        </w:rPr>
      </w:pPr>
      <w:r w:rsidRPr="00DB39F1">
        <w:rPr>
          <w:rFonts w:ascii="Times New Roman" w:hAnsi="Times New Roman" w:cs="Times New Roman"/>
          <w:sz w:val="28"/>
          <w:lang w:val="ru-RU"/>
        </w:rPr>
        <w:t>- потери нефтепродуктов при хранении в резервуарах;</w:t>
      </w:r>
    </w:p>
    <w:p w:rsidR="00DB39F1" w:rsidRPr="00DB39F1" w:rsidRDefault="00DB39F1" w:rsidP="00706DFF">
      <w:pPr>
        <w:spacing w:after="0"/>
        <w:ind w:firstLine="708"/>
        <w:jc w:val="both"/>
        <w:rPr>
          <w:rFonts w:ascii="Times New Roman" w:hAnsi="Times New Roman" w:cs="Times New Roman"/>
          <w:sz w:val="28"/>
          <w:lang w:val="ru-RU"/>
        </w:rPr>
      </w:pPr>
      <w:r w:rsidRPr="00DB39F1">
        <w:rPr>
          <w:rFonts w:ascii="Times New Roman" w:hAnsi="Times New Roman" w:cs="Times New Roman"/>
          <w:sz w:val="28"/>
          <w:lang w:val="ru-RU"/>
        </w:rPr>
        <w:t xml:space="preserve">- техногенная опасность хранения нефтепродуктов;  </w:t>
      </w:r>
    </w:p>
    <w:p w:rsidR="00DB39F1" w:rsidRPr="00DB39F1" w:rsidRDefault="00DB39F1" w:rsidP="00706DFF">
      <w:pPr>
        <w:spacing w:after="0"/>
        <w:ind w:firstLine="708"/>
        <w:jc w:val="both"/>
        <w:rPr>
          <w:rFonts w:ascii="Times New Roman" w:hAnsi="Times New Roman" w:cs="Times New Roman"/>
          <w:sz w:val="28"/>
          <w:lang w:val="ru-RU"/>
        </w:rPr>
      </w:pPr>
      <w:r w:rsidRPr="00DB39F1">
        <w:rPr>
          <w:rFonts w:ascii="Times New Roman" w:hAnsi="Times New Roman" w:cs="Times New Roman"/>
          <w:sz w:val="28"/>
          <w:lang w:val="ru-RU"/>
        </w:rPr>
        <w:t>- издержки выхода с рынка, включающие инвестиции, которые невозможно возместить при прекращении хозяйственной деятельности;</w:t>
      </w:r>
    </w:p>
    <w:p w:rsidR="00DB39F1" w:rsidRPr="00DB39F1" w:rsidRDefault="00DB39F1" w:rsidP="00706DFF">
      <w:pPr>
        <w:spacing w:after="0"/>
        <w:ind w:firstLine="708"/>
        <w:jc w:val="both"/>
        <w:rPr>
          <w:rFonts w:ascii="Times New Roman" w:hAnsi="Times New Roman" w:cs="Times New Roman"/>
          <w:sz w:val="28"/>
          <w:lang w:val="ru-RU"/>
        </w:rPr>
      </w:pPr>
      <w:r w:rsidRPr="00DB39F1">
        <w:rPr>
          <w:rFonts w:ascii="Times New Roman" w:hAnsi="Times New Roman" w:cs="Times New Roman"/>
          <w:sz w:val="28"/>
          <w:lang w:val="ru-RU"/>
        </w:rPr>
        <w:t>- наличие экономически оправданного минимального объема производства (остановка отечественных и зарубежных НПЗ на ремонт), обуславливающего для хозяйствующих субъектов более высокие затраты на единицу продукции до момента достижения такого объема производства;</w:t>
      </w:r>
    </w:p>
    <w:p w:rsidR="00DB39F1" w:rsidRPr="00DB39F1" w:rsidRDefault="00DB39F1" w:rsidP="00706DFF">
      <w:pPr>
        <w:spacing w:after="0"/>
        <w:ind w:firstLine="708"/>
        <w:jc w:val="both"/>
        <w:rPr>
          <w:rFonts w:ascii="Times New Roman" w:hAnsi="Times New Roman" w:cs="Times New Roman"/>
          <w:sz w:val="28"/>
          <w:lang w:val="ru-RU"/>
        </w:rPr>
      </w:pPr>
      <w:r w:rsidRPr="00DB39F1">
        <w:rPr>
          <w:rFonts w:ascii="Times New Roman" w:hAnsi="Times New Roman" w:cs="Times New Roman"/>
          <w:sz w:val="28"/>
          <w:lang w:val="ru-RU"/>
        </w:rPr>
        <w:t>- срок эксплуатации нефтехранилищ и технологического оборудования.</w:t>
      </w:r>
    </w:p>
    <w:p w:rsidR="00DB39F1" w:rsidRPr="00DB39F1" w:rsidRDefault="00DB39F1" w:rsidP="00706DFF">
      <w:pPr>
        <w:spacing w:after="0"/>
        <w:ind w:firstLine="708"/>
        <w:jc w:val="both"/>
        <w:rPr>
          <w:rFonts w:ascii="Times New Roman" w:hAnsi="Times New Roman" w:cs="Times New Roman"/>
          <w:sz w:val="28"/>
          <w:lang w:val="ru-RU"/>
        </w:rPr>
      </w:pPr>
      <w:r w:rsidRPr="00DB39F1">
        <w:rPr>
          <w:rFonts w:ascii="Times New Roman" w:hAnsi="Times New Roman" w:cs="Times New Roman"/>
          <w:sz w:val="28"/>
          <w:lang w:val="ru-RU"/>
        </w:rPr>
        <w:t xml:space="preserve">К административным ограничениям входа на данный рынок относятся: необходимость получения лицензии, экологические ограничения, трудности в получении земельных участков. Наличие среди действующих на рынке реализации топлива вертикально-интегрированных хозяйствующих субъектов также приводит к созданию барьеров входа на рынок. </w:t>
      </w:r>
    </w:p>
    <w:p w:rsidR="008D1C76" w:rsidRDefault="00DB39F1" w:rsidP="00706DFF">
      <w:pPr>
        <w:spacing w:after="0"/>
        <w:ind w:firstLine="708"/>
        <w:jc w:val="both"/>
        <w:rPr>
          <w:rFonts w:ascii="Times New Roman" w:hAnsi="Times New Roman" w:cs="Times New Roman"/>
          <w:sz w:val="28"/>
          <w:lang w:val="ru-RU"/>
        </w:rPr>
      </w:pPr>
      <w:r w:rsidRPr="00DB39F1">
        <w:rPr>
          <w:rFonts w:ascii="Times New Roman" w:hAnsi="Times New Roman" w:cs="Times New Roman"/>
          <w:sz w:val="28"/>
          <w:lang w:val="ru-RU"/>
        </w:rPr>
        <w:lastRenderedPageBreak/>
        <w:t>Анализ существующих экономических и иных барьеров входа на рынок с точки зрения возможности хозяйствующих субъектов, действующих на рассматриваемом рынке, расширить свои производственные мощности, а также возможности потенциального продавца стать полноценным участником рынка, соотношение первоначальных затрат, существующего спроса и сроков окупаемости капитальных вложений позволяет сделать вывод о том, что сроки входа на данный рынок исчисляются, по меньшей мере, несколькими годами и барьеры входа можно охарактеризовать как</w:t>
      </w:r>
      <w:r w:rsidR="00706DFF">
        <w:rPr>
          <w:rFonts w:ascii="Times New Roman" w:hAnsi="Times New Roman" w:cs="Times New Roman"/>
          <w:sz w:val="28"/>
          <w:lang w:val="ru-RU"/>
        </w:rPr>
        <w:t xml:space="preserve"> высокие или труднопреодолимые.</w:t>
      </w:r>
    </w:p>
    <w:p w:rsidR="00706DFF" w:rsidRPr="00A82CF3" w:rsidRDefault="00706DFF" w:rsidP="00706DFF">
      <w:pPr>
        <w:spacing w:after="0"/>
        <w:ind w:firstLine="708"/>
        <w:jc w:val="both"/>
        <w:rPr>
          <w:rFonts w:ascii="Times New Roman" w:eastAsia="Times New Roman" w:hAnsi="Times New Roman" w:cs="Times New Roman"/>
          <w:sz w:val="28"/>
          <w:szCs w:val="28"/>
          <w:lang w:val="ru-RU"/>
        </w:rPr>
      </w:pPr>
    </w:p>
    <w:p w:rsidR="008D1C76" w:rsidRDefault="00A82CF3" w:rsidP="008D1C76">
      <w:pPr>
        <w:spacing w:after="0" w:line="240" w:lineRule="auto"/>
        <w:ind w:firstLine="709"/>
        <w:jc w:val="center"/>
        <w:rPr>
          <w:rFonts w:ascii="Times New Roman" w:eastAsia="Times New Roman" w:hAnsi="Times New Roman" w:cs="Times New Roman"/>
          <w:b/>
          <w:bCs/>
          <w:sz w:val="28"/>
          <w:szCs w:val="28"/>
          <w:lang w:val="ru-RU"/>
        </w:rPr>
      </w:pPr>
      <w:r w:rsidRPr="007C0E97">
        <w:rPr>
          <w:rFonts w:ascii="Times New Roman" w:eastAsia="Times New Roman" w:hAnsi="Times New Roman" w:cs="Times New Roman"/>
          <w:b/>
          <w:bCs/>
          <w:sz w:val="28"/>
          <w:szCs w:val="28"/>
        </w:rPr>
        <w:t>VIII</w:t>
      </w:r>
      <w:r w:rsidRPr="007C0E97">
        <w:rPr>
          <w:rFonts w:ascii="Times New Roman" w:eastAsia="Times New Roman" w:hAnsi="Times New Roman" w:cs="Times New Roman"/>
          <w:b/>
          <w:bCs/>
          <w:sz w:val="28"/>
          <w:szCs w:val="28"/>
          <w:lang w:val="ru-RU"/>
        </w:rPr>
        <w:t>. Оценка целесообразности присутствия</w:t>
      </w:r>
    </w:p>
    <w:p w:rsidR="00A82CF3" w:rsidRPr="00A82CF3" w:rsidRDefault="00A82CF3" w:rsidP="008D1C76">
      <w:pPr>
        <w:spacing w:after="0" w:line="240" w:lineRule="auto"/>
        <w:ind w:firstLine="709"/>
        <w:jc w:val="center"/>
        <w:rPr>
          <w:rFonts w:ascii="Times New Roman" w:eastAsia="Times New Roman" w:hAnsi="Times New Roman" w:cs="Times New Roman"/>
          <w:sz w:val="28"/>
          <w:szCs w:val="28"/>
          <w:lang w:val="ru-RU"/>
        </w:rPr>
      </w:pPr>
      <w:r w:rsidRPr="007C0E97">
        <w:rPr>
          <w:rFonts w:ascii="Times New Roman" w:eastAsia="Times New Roman" w:hAnsi="Times New Roman" w:cs="Times New Roman"/>
          <w:b/>
          <w:bCs/>
          <w:sz w:val="28"/>
          <w:szCs w:val="28"/>
          <w:lang w:val="ru-RU"/>
        </w:rPr>
        <w:t>государства на товарном рынке</w:t>
      </w:r>
    </w:p>
    <w:p w:rsidR="00A82CF3" w:rsidRP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Государство участвует в предпринимательской деятельности в случае отсутствия на соответствующем товарном рынке субъекта (субъектов) частного предпринимательства, осуществляющего (осуществляющих) производство и (или) реализацию аналогичного либо взаимозаменяемого товара.</w:t>
      </w:r>
    </w:p>
    <w:p w:rsidR="00A82CF3" w:rsidRDefault="00A82CF3" w:rsidP="007C0E97">
      <w:pPr>
        <w:spacing w:after="0" w:line="240" w:lineRule="auto"/>
        <w:ind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Определение состава участников рынка, действующих на анализируемом товарном рынке, показало, что все игроки на рынке являются субъектами частного предпринимательства, которые удовлетворяют потребности товарного рынка. Таким образом, присутствие государства на анализируемом товарном рынке нецелесообразно.</w:t>
      </w:r>
    </w:p>
    <w:p w:rsidR="008D1C76" w:rsidRPr="00A82CF3" w:rsidRDefault="008D1C76" w:rsidP="007C0E97">
      <w:pPr>
        <w:spacing w:after="0" w:line="240" w:lineRule="auto"/>
        <w:ind w:firstLine="709"/>
        <w:jc w:val="both"/>
        <w:rPr>
          <w:rFonts w:ascii="Times New Roman" w:eastAsia="Times New Roman" w:hAnsi="Times New Roman" w:cs="Times New Roman"/>
          <w:sz w:val="28"/>
          <w:szCs w:val="28"/>
          <w:lang w:val="ru-RU"/>
        </w:rPr>
      </w:pPr>
    </w:p>
    <w:p w:rsidR="00A82CF3" w:rsidRPr="00A82CF3" w:rsidRDefault="00A82CF3" w:rsidP="008D1C76">
      <w:pPr>
        <w:spacing w:after="0" w:line="240" w:lineRule="auto"/>
        <w:ind w:firstLine="709"/>
        <w:jc w:val="center"/>
        <w:rPr>
          <w:rFonts w:ascii="Times New Roman" w:eastAsia="Times New Roman" w:hAnsi="Times New Roman" w:cs="Times New Roman"/>
          <w:sz w:val="28"/>
          <w:szCs w:val="28"/>
          <w:lang w:val="ru-RU"/>
        </w:rPr>
      </w:pPr>
      <w:r w:rsidRPr="007C0E97">
        <w:rPr>
          <w:rFonts w:ascii="Times New Roman" w:eastAsia="Times New Roman" w:hAnsi="Times New Roman" w:cs="Times New Roman"/>
          <w:b/>
          <w:bCs/>
          <w:sz w:val="28"/>
          <w:szCs w:val="28"/>
        </w:rPr>
        <w:t>IX</w:t>
      </w:r>
      <w:r w:rsidRPr="007C0E97">
        <w:rPr>
          <w:rFonts w:ascii="Times New Roman" w:eastAsia="Times New Roman" w:hAnsi="Times New Roman" w:cs="Times New Roman"/>
          <w:b/>
          <w:bCs/>
          <w:sz w:val="28"/>
          <w:szCs w:val="28"/>
          <w:lang w:val="ru-RU"/>
        </w:rPr>
        <w:t>. Выводы по анализу рынка</w:t>
      </w:r>
    </w:p>
    <w:p w:rsidR="00A82CF3" w:rsidRDefault="00A82CF3" w:rsidP="007525B9">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Общие положения – анализ товарного рынка услуг проведен в соответствии с Планом работы Агентства на 2024 год (исх.№01-2-03/25-И от 04.01.2024 г.).</w:t>
      </w:r>
    </w:p>
    <w:p w:rsidR="00240C3D" w:rsidRPr="00A82CF3" w:rsidRDefault="00240C3D" w:rsidP="00240C3D">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 xml:space="preserve">Границы товарного рынка: территория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w:t>
      </w:r>
    </w:p>
    <w:p w:rsidR="00A82CF3" w:rsidRPr="00A82CF3" w:rsidRDefault="00A82CF3" w:rsidP="007525B9">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Временной интервал исследования: за 2021-2023 года;</w:t>
      </w:r>
    </w:p>
    <w:p w:rsidR="00A82CF3" w:rsidRPr="00A82CF3" w:rsidRDefault="00A82CF3" w:rsidP="007525B9">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 xml:space="preserve">Состав субъектов рынка, действующих на рассматриваемом товарном рынке: в географических границах области </w:t>
      </w:r>
      <w:proofErr w:type="spellStart"/>
      <w:r w:rsidRPr="00A82CF3">
        <w:rPr>
          <w:rFonts w:ascii="Times New Roman" w:eastAsia="Times New Roman" w:hAnsi="Times New Roman" w:cs="Times New Roman"/>
          <w:sz w:val="28"/>
          <w:szCs w:val="28"/>
          <w:lang w:val="ru-RU"/>
        </w:rPr>
        <w:t>Ұлытау</w:t>
      </w:r>
      <w:proofErr w:type="spellEnd"/>
      <w:r w:rsidRPr="00A82CF3">
        <w:rPr>
          <w:rFonts w:ascii="Times New Roman" w:eastAsia="Times New Roman" w:hAnsi="Times New Roman" w:cs="Times New Roman"/>
          <w:sz w:val="28"/>
          <w:szCs w:val="28"/>
          <w:lang w:val="ru-RU"/>
        </w:rPr>
        <w:t xml:space="preserve"> по хранению авиатоплива осуществляет 1 субъект рынка;</w:t>
      </w:r>
    </w:p>
    <w:p w:rsidR="00A82CF3" w:rsidRPr="00A82CF3" w:rsidRDefault="004D786A" w:rsidP="004D786A">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val="ru-RU"/>
        </w:rPr>
      </w:pPr>
      <w:r w:rsidRPr="004D786A">
        <w:rPr>
          <w:rFonts w:ascii="Times New Roman" w:eastAsia="Times New Roman" w:hAnsi="Times New Roman" w:cs="Times New Roman"/>
          <w:sz w:val="28"/>
          <w:szCs w:val="28"/>
          <w:lang w:val="ru-RU"/>
        </w:rPr>
        <w:t>АО «Авиакомпания «</w:t>
      </w:r>
      <w:proofErr w:type="spellStart"/>
      <w:r w:rsidRPr="004D786A">
        <w:rPr>
          <w:rFonts w:ascii="Times New Roman" w:eastAsia="Times New Roman" w:hAnsi="Times New Roman" w:cs="Times New Roman"/>
          <w:sz w:val="28"/>
          <w:szCs w:val="28"/>
          <w:lang w:val="ru-RU"/>
        </w:rPr>
        <w:t>Жез</w:t>
      </w:r>
      <w:proofErr w:type="spellEnd"/>
      <w:r w:rsidRPr="004D786A">
        <w:rPr>
          <w:rFonts w:ascii="Times New Roman" w:eastAsia="Times New Roman" w:hAnsi="Times New Roman" w:cs="Times New Roman"/>
          <w:sz w:val="28"/>
          <w:szCs w:val="28"/>
          <w:lang w:val="ru-RU"/>
        </w:rPr>
        <w:t xml:space="preserve">-Эйр» является единственным субъектом рынка хранения авиатоплива в области </w:t>
      </w:r>
      <w:proofErr w:type="spellStart"/>
      <w:r w:rsidRPr="004D786A">
        <w:rPr>
          <w:rFonts w:ascii="Times New Roman" w:eastAsia="Times New Roman" w:hAnsi="Times New Roman" w:cs="Times New Roman"/>
          <w:sz w:val="28"/>
          <w:szCs w:val="28"/>
          <w:lang w:val="ru-RU"/>
        </w:rPr>
        <w:t>Ұлытау</w:t>
      </w:r>
      <w:proofErr w:type="spellEnd"/>
      <w:r w:rsidRPr="004D786A">
        <w:rPr>
          <w:rFonts w:ascii="Times New Roman" w:eastAsia="Times New Roman" w:hAnsi="Times New Roman" w:cs="Times New Roman"/>
          <w:sz w:val="28"/>
          <w:szCs w:val="28"/>
          <w:lang w:val="ru-RU"/>
        </w:rPr>
        <w:t>, других субъектов нет.</w:t>
      </w:r>
    </w:p>
    <w:p w:rsidR="00A82CF3" w:rsidRPr="00A82CF3" w:rsidRDefault="00A82CF3" w:rsidP="007525B9">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rPr>
      </w:pPr>
      <w:proofErr w:type="spellStart"/>
      <w:r w:rsidRPr="00A82CF3">
        <w:rPr>
          <w:rFonts w:ascii="Times New Roman" w:eastAsia="Times New Roman" w:hAnsi="Times New Roman" w:cs="Times New Roman"/>
          <w:sz w:val="28"/>
          <w:szCs w:val="28"/>
        </w:rPr>
        <w:t>Уровень</w:t>
      </w:r>
      <w:proofErr w:type="spellEnd"/>
      <w:r w:rsidRPr="00A82CF3">
        <w:rPr>
          <w:rFonts w:ascii="Times New Roman" w:eastAsia="Times New Roman" w:hAnsi="Times New Roman" w:cs="Times New Roman"/>
          <w:sz w:val="28"/>
          <w:szCs w:val="28"/>
        </w:rPr>
        <w:t xml:space="preserve"> </w:t>
      </w:r>
      <w:proofErr w:type="spellStart"/>
      <w:r w:rsidRPr="00A82CF3">
        <w:rPr>
          <w:rFonts w:ascii="Times New Roman" w:eastAsia="Times New Roman" w:hAnsi="Times New Roman" w:cs="Times New Roman"/>
          <w:sz w:val="28"/>
          <w:szCs w:val="28"/>
        </w:rPr>
        <w:t>концентрации</w:t>
      </w:r>
      <w:proofErr w:type="spellEnd"/>
      <w:r w:rsidRPr="00A82CF3">
        <w:rPr>
          <w:rFonts w:ascii="Times New Roman" w:eastAsia="Times New Roman" w:hAnsi="Times New Roman" w:cs="Times New Roman"/>
          <w:sz w:val="28"/>
          <w:szCs w:val="28"/>
        </w:rPr>
        <w:t xml:space="preserve"> </w:t>
      </w:r>
      <w:proofErr w:type="spellStart"/>
      <w:r w:rsidRPr="00A82CF3">
        <w:rPr>
          <w:rFonts w:ascii="Times New Roman" w:eastAsia="Times New Roman" w:hAnsi="Times New Roman" w:cs="Times New Roman"/>
          <w:sz w:val="28"/>
          <w:szCs w:val="28"/>
        </w:rPr>
        <w:t>рынка</w:t>
      </w:r>
      <w:proofErr w:type="spellEnd"/>
      <w:r w:rsidRPr="00A82CF3">
        <w:rPr>
          <w:rFonts w:ascii="Times New Roman" w:eastAsia="Times New Roman" w:hAnsi="Times New Roman" w:cs="Times New Roman"/>
          <w:sz w:val="28"/>
          <w:szCs w:val="28"/>
        </w:rPr>
        <w:t xml:space="preserve">: </w:t>
      </w:r>
      <w:proofErr w:type="spellStart"/>
      <w:r w:rsidRPr="00A82CF3">
        <w:rPr>
          <w:rFonts w:ascii="Times New Roman" w:eastAsia="Times New Roman" w:hAnsi="Times New Roman" w:cs="Times New Roman"/>
          <w:sz w:val="28"/>
          <w:szCs w:val="28"/>
        </w:rPr>
        <w:t>высококонцентрированный</w:t>
      </w:r>
      <w:proofErr w:type="spellEnd"/>
      <w:r w:rsidRPr="00A82CF3">
        <w:rPr>
          <w:rFonts w:ascii="Times New Roman" w:eastAsia="Times New Roman" w:hAnsi="Times New Roman" w:cs="Times New Roman"/>
          <w:sz w:val="28"/>
          <w:szCs w:val="28"/>
        </w:rPr>
        <w:t>.</w:t>
      </w:r>
    </w:p>
    <w:p w:rsidR="00A82CF3" w:rsidRPr="00A82CF3" w:rsidRDefault="00A82CF3" w:rsidP="007525B9">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Барьеры входа на рынок: экономические и административные.</w:t>
      </w:r>
    </w:p>
    <w:p w:rsidR="00A82CF3" w:rsidRPr="00A82CF3" w:rsidRDefault="00A82CF3" w:rsidP="007525B9">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Рынок хранения авиатоплива является высококонцентрированным, что говорит о недостаточном уровне развития конкуренции.</w:t>
      </w:r>
    </w:p>
    <w:p w:rsidR="00A82CF3" w:rsidRPr="00A82CF3" w:rsidRDefault="00A82CF3" w:rsidP="007525B9">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A82CF3">
        <w:rPr>
          <w:rFonts w:ascii="Times New Roman" w:eastAsia="Times New Roman" w:hAnsi="Times New Roman" w:cs="Times New Roman"/>
          <w:sz w:val="28"/>
          <w:szCs w:val="28"/>
          <w:lang w:val="ru-RU"/>
        </w:rPr>
        <w:t>Рекомендации по развитию конкуренции на рассматриваемом товарном рынке:</w:t>
      </w:r>
    </w:p>
    <w:p w:rsidR="00A82CF3" w:rsidRPr="00A82CF3" w:rsidRDefault="009766FA" w:rsidP="007525B9">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A82CF3" w:rsidRPr="00A82CF3">
        <w:rPr>
          <w:rFonts w:ascii="Times New Roman" w:eastAsia="Times New Roman" w:hAnsi="Times New Roman" w:cs="Times New Roman"/>
          <w:sz w:val="28"/>
          <w:szCs w:val="28"/>
          <w:lang w:val="ru-RU"/>
        </w:rPr>
        <w:t>расширение сетей субъектов, предоставляющих услуги по хранению авиатоплива;</w:t>
      </w:r>
    </w:p>
    <w:p w:rsidR="00A82CF3" w:rsidRPr="00A82CF3" w:rsidRDefault="009766FA" w:rsidP="007525B9">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A82CF3" w:rsidRPr="00A82CF3">
        <w:rPr>
          <w:rFonts w:ascii="Times New Roman" w:eastAsia="Times New Roman" w:hAnsi="Times New Roman" w:cs="Times New Roman"/>
          <w:sz w:val="28"/>
          <w:szCs w:val="28"/>
          <w:lang w:val="ru-RU"/>
        </w:rPr>
        <w:t xml:space="preserve">снижение стоимости оплат проведения различного рода экономических, санитарных, природоохранных экспертиз и экспертиз промышленной безопасности, </w:t>
      </w:r>
      <w:r w:rsidR="00A82CF3" w:rsidRPr="00A82CF3">
        <w:rPr>
          <w:rFonts w:ascii="Times New Roman" w:eastAsia="Times New Roman" w:hAnsi="Times New Roman" w:cs="Times New Roman"/>
          <w:sz w:val="28"/>
          <w:szCs w:val="28"/>
          <w:lang w:val="ru-RU"/>
        </w:rPr>
        <w:lastRenderedPageBreak/>
        <w:t>сертификации технических устройств, применяемых на опасных производственных объектах;</w:t>
      </w:r>
    </w:p>
    <w:p w:rsidR="00A82CF3" w:rsidRDefault="009766FA" w:rsidP="007525B9">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A82CF3" w:rsidRPr="00A82CF3">
        <w:rPr>
          <w:rFonts w:ascii="Times New Roman" w:eastAsia="Times New Roman" w:hAnsi="Times New Roman" w:cs="Times New Roman"/>
          <w:sz w:val="28"/>
          <w:szCs w:val="28"/>
          <w:lang w:val="ru-RU"/>
        </w:rPr>
        <w:t>признать обладателем ключевой мощности по услуге хранения авиатоплива АО «Авиакомпания «</w:t>
      </w:r>
      <w:proofErr w:type="spellStart"/>
      <w:r w:rsidR="00A82CF3" w:rsidRPr="00A82CF3">
        <w:rPr>
          <w:rFonts w:ascii="Times New Roman" w:eastAsia="Times New Roman" w:hAnsi="Times New Roman" w:cs="Times New Roman"/>
          <w:sz w:val="28"/>
          <w:szCs w:val="28"/>
          <w:lang w:val="ru-RU"/>
        </w:rPr>
        <w:t>Жез</w:t>
      </w:r>
      <w:proofErr w:type="spellEnd"/>
      <w:r w:rsidR="00A82CF3" w:rsidRPr="00A82CF3">
        <w:rPr>
          <w:rFonts w:ascii="Times New Roman" w:eastAsia="Times New Roman" w:hAnsi="Times New Roman" w:cs="Times New Roman"/>
          <w:sz w:val="28"/>
          <w:szCs w:val="28"/>
          <w:lang w:val="ru-RU"/>
        </w:rPr>
        <w:t xml:space="preserve">-Эйр» на территории области </w:t>
      </w:r>
      <w:proofErr w:type="spellStart"/>
      <w:r w:rsidR="00A82CF3" w:rsidRPr="00A82CF3">
        <w:rPr>
          <w:rFonts w:ascii="Times New Roman" w:eastAsia="Times New Roman" w:hAnsi="Times New Roman" w:cs="Times New Roman"/>
          <w:sz w:val="28"/>
          <w:szCs w:val="28"/>
          <w:lang w:val="ru-RU"/>
        </w:rPr>
        <w:t>Ұлытау</w:t>
      </w:r>
      <w:proofErr w:type="spellEnd"/>
      <w:r w:rsidR="00A82CF3" w:rsidRPr="00A82CF3">
        <w:rPr>
          <w:rFonts w:ascii="Times New Roman" w:eastAsia="Times New Roman" w:hAnsi="Times New Roman" w:cs="Times New Roman"/>
          <w:sz w:val="28"/>
          <w:szCs w:val="28"/>
          <w:lang w:val="ru-RU"/>
        </w:rPr>
        <w:t>.</w:t>
      </w:r>
    </w:p>
    <w:p w:rsidR="00093AF1" w:rsidRDefault="00093AF1" w:rsidP="007525B9">
      <w:pPr>
        <w:spacing w:after="0" w:line="240" w:lineRule="auto"/>
        <w:ind w:firstLine="709"/>
        <w:jc w:val="both"/>
        <w:rPr>
          <w:rFonts w:ascii="Times New Roman" w:eastAsia="Times New Roman" w:hAnsi="Times New Roman" w:cs="Times New Roman"/>
          <w:sz w:val="28"/>
          <w:szCs w:val="28"/>
          <w:lang w:val="ru-RU"/>
        </w:rPr>
      </w:pPr>
    </w:p>
    <w:p w:rsidR="00093AF1" w:rsidRDefault="00093AF1" w:rsidP="007525B9">
      <w:pPr>
        <w:spacing w:after="0" w:line="240" w:lineRule="auto"/>
        <w:ind w:firstLine="709"/>
        <w:jc w:val="both"/>
        <w:rPr>
          <w:rFonts w:ascii="Times New Roman" w:eastAsia="Times New Roman" w:hAnsi="Times New Roman" w:cs="Times New Roman"/>
          <w:sz w:val="28"/>
          <w:szCs w:val="28"/>
          <w:lang w:val="ru-RU"/>
        </w:rPr>
      </w:pPr>
    </w:p>
    <w:p w:rsidR="00093AF1" w:rsidRDefault="00093AF1" w:rsidP="007525B9">
      <w:pPr>
        <w:spacing w:after="0" w:line="240" w:lineRule="auto"/>
        <w:ind w:firstLine="709"/>
        <w:jc w:val="both"/>
        <w:rPr>
          <w:rFonts w:ascii="Times New Roman" w:eastAsia="Times New Roman" w:hAnsi="Times New Roman" w:cs="Times New Roman"/>
          <w:sz w:val="28"/>
          <w:szCs w:val="28"/>
          <w:lang w:val="ru-RU"/>
        </w:rPr>
      </w:pPr>
    </w:p>
    <w:p w:rsidR="00093AF1" w:rsidRPr="00093AF1" w:rsidRDefault="00645798" w:rsidP="00093AF1">
      <w:pPr>
        <w:ind w:firstLine="720"/>
        <w:rPr>
          <w:rFonts w:ascii="Times New Roman" w:hAnsi="Times New Roman" w:cs="Times New Roman"/>
          <w:b/>
          <w:sz w:val="28"/>
          <w:szCs w:val="28"/>
          <w:lang w:val="ru-KZ"/>
        </w:rPr>
      </w:pPr>
      <w:r>
        <w:rPr>
          <w:rFonts w:ascii="Times New Roman" w:hAnsi="Times New Roman" w:cs="Times New Roman"/>
          <w:b/>
          <w:sz w:val="28"/>
          <w:szCs w:val="28"/>
          <w:lang w:val="ru-KZ"/>
        </w:rPr>
        <w:t>И.</w:t>
      </w:r>
      <w:r w:rsidR="00DA512E">
        <w:rPr>
          <w:rFonts w:ascii="Times New Roman" w:hAnsi="Times New Roman" w:cs="Times New Roman"/>
          <w:b/>
          <w:sz w:val="28"/>
          <w:szCs w:val="28"/>
          <w:lang w:val="ru-RU"/>
        </w:rPr>
        <w:t xml:space="preserve"> </w:t>
      </w:r>
      <w:bookmarkStart w:id="0" w:name="_GoBack"/>
      <w:bookmarkEnd w:id="0"/>
      <w:r w:rsidR="00093AF1" w:rsidRPr="00093AF1">
        <w:rPr>
          <w:rFonts w:ascii="Times New Roman" w:hAnsi="Times New Roman" w:cs="Times New Roman"/>
          <w:b/>
          <w:sz w:val="28"/>
          <w:szCs w:val="28"/>
          <w:lang w:val="ru-KZ"/>
        </w:rPr>
        <w:t>о</w:t>
      </w:r>
      <w:r>
        <w:rPr>
          <w:rFonts w:ascii="Times New Roman" w:hAnsi="Times New Roman" w:cs="Times New Roman"/>
          <w:b/>
          <w:sz w:val="28"/>
          <w:szCs w:val="28"/>
          <w:lang w:val="ru-RU"/>
        </w:rPr>
        <w:t>.</w:t>
      </w:r>
      <w:r w:rsidR="00093AF1" w:rsidRPr="00093AF1">
        <w:rPr>
          <w:rFonts w:ascii="Times New Roman" w:hAnsi="Times New Roman" w:cs="Times New Roman"/>
          <w:b/>
          <w:sz w:val="28"/>
          <w:szCs w:val="28"/>
          <w:lang w:val="ru-KZ"/>
        </w:rPr>
        <w:t xml:space="preserve"> руководителя                                         </w:t>
      </w:r>
      <w:r w:rsidR="00093AF1">
        <w:rPr>
          <w:rFonts w:ascii="Times New Roman" w:hAnsi="Times New Roman" w:cs="Times New Roman"/>
          <w:b/>
          <w:sz w:val="28"/>
          <w:szCs w:val="28"/>
          <w:lang w:val="ru-KZ"/>
        </w:rPr>
        <w:tab/>
      </w:r>
      <w:r w:rsidR="00093AF1" w:rsidRPr="00093AF1">
        <w:rPr>
          <w:rFonts w:ascii="Times New Roman" w:hAnsi="Times New Roman" w:cs="Times New Roman"/>
          <w:b/>
          <w:sz w:val="28"/>
          <w:szCs w:val="28"/>
          <w:lang w:val="ru-KZ"/>
        </w:rPr>
        <w:t xml:space="preserve">                Тлегенов Р.</w:t>
      </w:r>
    </w:p>
    <w:p w:rsidR="00093AF1" w:rsidRPr="00093AF1" w:rsidRDefault="00093AF1" w:rsidP="00093AF1">
      <w:pPr>
        <w:ind w:firstLine="720"/>
        <w:rPr>
          <w:rFonts w:ascii="Times New Roman" w:hAnsi="Times New Roman" w:cs="Times New Roman"/>
          <w:b/>
          <w:sz w:val="28"/>
          <w:szCs w:val="28"/>
          <w:lang w:val="ru-KZ"/>
        </w:rPr>
      </w:pPr>
    </w:p>
    <w:p w:rsidR="00093AF1" w:rsidRPr="00093AF1" w:rsidRDefault="00093AF1" w:rsidP="00093AF1">
      <w:pPr>
        <w:ind w:firstLine="720"/>
        <w:rPr>
          <w:rFonts w:ascii="Times New Roman" w:hAnsi="Times New Roman" w:cs="Times New Roman"/>
          <w:b/>
          <w:sz w:val="28"/>
          <w:szCs w:val="28"/>
          <w:lang w:val="ru-KZ"/>
        </w:rPr>
      </w:pPr>
    </w:p>
    <w:p w:rsidR="00093AF1" w:rsidRDefault="00093AF1" w:rsidP="00093AF1">
      <w:pPr>
        <w:spacing w:after="0"/>
        <w:ind w:firstLine="720"/>
        <w:rPr>
          <w:rFonts w:ascii="Times New Roman" w:hAnsi="Times New Roman" w:cs="Times New Roman"/>
          <w:i/>
          <w:sz w:val="24"/>
          <w:szCs w:val="24"/>
          <w:lang w:val="ru-KZ"/>
        </w:rPr>
      </w:pPr>
    </w:p>
    <w:p w:rsidR="00093AF1" w:rsidRPr="00093AF1" w:rsidRDefault="00093AF1" w:rsidP="00093AF1">
      <w:pPr>
        <w:spacing w:after="0"/>
        <w:ind w:firstLine="720"/>
        <w:rPr>
          <w:rFonts w:ascii="Times New Roman" w:hAnsi="Times New Roman" w:cs="Times New Roman"/>
          <w:i/>
          <w:sz w:val="24"/>
          <w:szCs w:val="24"/>
          <w:lang w:val="ru-KZ"/>
        </w:rPr>
      </w:pPr>
      <w:r w:rsidRPr="00093AF1">
        <w:rPr>
          <w:rFonts w:ascii="Times New Roman" w:hAnsi="Times New Roman" w:cs="Times New Roman"/>
          <w:i/>
          <w:sz w:val="24"/>
          <w:szCs w:val="24"/>
          <w:lang w:val="ru-KZ"/>
        </w:rPr>
        <w:t>Исп. Байсалбаева Г.</w:t>
      </w:r>
    </w:p>
    <w:p w:rsidR="00093AF1" w:rsidRPr="00093AF1" w:rsidRDefault="00093AF1" w:rsidP="00093AF1">
      <w:pPr>
        <w:spacing w:after="0" w:line="240" w:lineRule="auto"/>
        <w:ind w:firstLine="709"/>
        <w:jc w:val="both"/>
        <w:rPr>
          <w:rFonts w:ascii="Times New Roman" w:eastAsia="Times New Roman" w:hAnsi="Times New Roman" w:cs="Times New Roman"/>
          <w:sz w:val="24"/>
          <w:szCs w:val="24"/>
          <w:lang w:val="ru-RU"/>
        </w:rPr>
      </w:pPr>
      <w:r w:rsidRPr="00093AF1">
        <w:rPr>
          <w:rFonts w:ascii="Times New Roman" w:hAnsi="Times New Roman" w:cs="Times New Roman"/>
          <w:i/>
          <w:sz w:val="24"/>
          <w:szCs w:val="24"/>
          <w:lang w:val="ru-KZ"/>
        </w:rPr>
        <w:t>Тел.:87142414891</w:t>
      </w:r>
    </w:p>
    <w:sectPr w:rsidR="00093AF1" w:rsidRPr="00093AF1" w:rsidSect="007C0E97">
      <w:pgSz w:w="12240" w:h="15840"/>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EF5"/>
    <w:multiLevelType w:val="hybridMultilevel"/>
    <w:tmpl w:val="E9AA9E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8D34F8"/>
    <w:multiLevelType w:val="multilevel"/>
    <w:tmpl w:val="ADAE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B0673"/>
    <w:multiLevelType w:val="multilevel"/>
    <w:tmpl w:val="575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7320C"/>
    <w:multiLevelType w:val="multilevel"/>
    <w:tmpl w:val="476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81748"/>
    <w:multiLevelType w:val="hybridMultilevel"/>
    <w:tmpl w:val="D340F18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CAE1962"/>
    <w:multiLevelType w:val="multilevel"/>
    <w:tmpl w:val="D23E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604B2"/>
    <w:multiLevelType w:val="multilevel"/>
    <w:tmpl w:val="81B6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A59D2"/>
    <w:multiLevelType w:val="multilevel"/>
    <w:tmpl w:val="517EC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4E"/>
    <w:rsid w:val="00001D63"/>
    <w:rsid w:val="00014EAB"/>
    <w:rsid w:val="00093AF1"/>
    <w:rsid w:val="000D12DB"/>
    <w:rsid w:val="001B6A0D"/>
    <w:rsid w:val="00240C3D"/>
    <w:rsid w:val="00282B3D"/>
    <w:rsid w:val="00290273"/>
    <w:rsid w:val="003A2F20"/>
    <w:rsid w:val="00431E7B"/>
    <w:rsid w:val="004D786A"/>
    <w:rsid w:val="00645798"/>
    <w:rsid w:val="00672461"/>
    <w:rsid w:val="00706DFF"/>
    <w:rsid w:val="0072694E"/>
    <w:rsid w:val="007525B9"/>
    <w:rsid w:val="007C0E97"/>
    <w:rsid w:val="00873F72"/>
    <w:rsid w:val="00885B4E"/>
    <w:rsid w:val="008D1C76"/>
    <w:rsid w:val="009766FA"/>
    <w:rsid w:val="00A82CF3"/>
    <w:rsid w:val="00BB711A"/>
    <w:rsid w:val="00C5426F"/>
    <w:rsid w:val="00C60877"/>
    <w:rsid w:val="00C7708C"/>
    <w:rsid w:val="00CC0730"/>
    <w:rsid w:val="00DA512E"/>
    <w:rsid w:val="00DB39F1"/>
    <w:rsid w:val="00DD2F6C"/>
    <w:rsid w:val="00E4792E"/>
    <w:rsid w:val="00EA6026"/>
    <w:rsid w:val="00EC0A30"/>
    <w:rsid w:val="00FC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EBAE"/>
  <w15:chartTrackingRefBased/>
  <w15:docId w15:val="{32ABD840-A553-45FB-A069-FE282012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82C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2CF3"/>
    <w:rPr>
      <w:rFonts w:ascii="Times New Roman" w:eastAsia="Times New Roman" w:hAnsi="Times New Roman" w:cs="Times New Roman"/>
      <w:b/>
      <w:bCs/>
      <w:sz w:val="27"/>
      <w:szCs w:val="27"/>
    </w:rPr>
  </w:style>
  <w:style w:type="paragraph" w:styleId="a3">
    <w:name w:val="Normal (Web)"/>
    <w:basedOn w:val="a"/>
    <w:uiPriority w:val="99"/>
    <w:semiHidden/>
    <w:unhideWhenUsed/>
    <w:rsid w:val="00A82C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2CF3"/>
    <w:rPr>
      <w:b/>
      <w:bCs/>
    </w:rPr>
  </w:style>
  <w:style w:type="paragraph" w:styleId="a5">
    <w:name w:val="Body Text"/>
    <w:basedOn w:val="a"/>
    <w:link w:val="a6"/>
    <w:rsid w:val="000D12DB"/>
    <w:pPr>
      <w:spacing w:after="0" w:line="240" w:lineRule="auto"/>
      <w:jc w:val="center"/>
    </w:pPr>
    <w:rPr>
      <w:rFonts w:ascii="Times New Roman" w:eastAsia="Times New Roman" w:hAnsi="Times New Roman" w:cs="Times New Roman"/>
      <w:b/>
      <w:bCs/>
      <w:sz w:val="28"/>
      <w:szCs w:val="24"/>
      <w:lang w:val="ru-RU" w:eastAsia="ru-RU"/>
    </w:rPr>
  </w:style>
  <w:style w:type="character" w:customStyle="1" w:styleId="a6">
    <w:name w:val="Основной текст Знак"/>
    <w:basedOn w:val="a0"/>
    <w:link w:val="a5"/>
    <w:rsid w:val="000D12DB"/>
    <w:rPr>
      <w:rFonts w:ascii="Times New Roman" w:eastAsia="Times New Roman" w:hAnsi="Times New Roman" w:cs="Times New Roman"/>
      <w:b/>
      <w:bCs/>
      <w:sz w:val="28"/>
      <w:szCs w:val="24"/>
      <w:lang w:val="ru-RU" w:eastAsia="ru-RU"/>
    </w:rPr>
  </w:style>
  <w:style w:type="paragraph" w:styleId="a7">
    <w:name w:val="List Paragraph"/>
    <w:basedOn w:val="a"/>
    <w:qFormat/>
    <w:rsid w:val="00DD2F6C"/>
    <w:pPr>
      <w:spacing w:after="200" w:line="276" w:lineRule="auto"/>
      <w:ind w:left="720"/>
      <w:contextualSpacing/>
    </w:pPr>
    <w:rPr>
      <w:rFonts w:ascii="Calibri" w:eastAsia="Calibri" w:hAnsi="Calibri" w:cs="Times New Roman"/>
      <w:lang w:val="ru-RU"/>
    </w:rPr>
  </w:style>
  <w:style w:type="paragraph" w:styleId="a8">
    <w:name w:val="Balloon Text"/>
    <w:basedOn w:val="a"/>
    <w:link w:val="a9"/>
    <w:uiPriority w:val="99"/>
    <w:semiHidden/>
    <w:unhideWhenUsed/>
    <w:rsid w:val="00240C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40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5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2163</Words>
  <Characters>12331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cp:lastPrinted>2024-06-28T06:25:00Z</cp:lastPrinted>
  <dcterms:created xsi:type="dcterms:W3CDTF">2024-06-27T11:58:00Z</dcterms:created>
  <dcterms:modified xsi:type="dcterms:W3CDTF">2024-08-02T10:16:00Z</dcterms:modified>
</cp:coreProperties>
</file>