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00" w:rsidRPr="00C05679" w:rsidRDefault="00DF5100" w:rsidP="00DF5100">
      <w:pPr>
        <w:tabs>
          <w:tab w:val="left" w:pos="2385"/>
        </w:tabs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C05679">
        <w:rPr>
          <w:rFonts w:eastAsia="Calibri" w:cs="Times New Roman"/>
          <w:b/>
          <w:sz w:val="28"/>
          <w:szCs w:val="28"/>
        </w:rPr>
        <w:t xml:space="preserve">Итоги </w:t>
      </w:r>
    </w:p>
    <w:p w:rsidR="00DF5100" w:rsidRPr="00C05679" w:rsidRDefault="00DF5100" w:rsidP="00DF5100">
      <w:pPr>
        <w:tabs>
          <w:tab w:val="left" w:pos="2385"/>
        </w:tabs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C05679">
        <w:rPr>
          <w:rFonts w:eastAsia="Calibri" w:cs="Times New Roman"/>
          <w:b/>
          <w:sz w:val="28"/>
          <w:szCs w:val="28"/>
        </w:rPr>
        <w:t xml:space="preserve">социально-экономического развития города Атырау </w:t>
      </w:r>
    </w:p>
    <w:p w:rsidR="00DF5100" w:rsidRPr="006B0B1F" w:rsidRDefault="00DF5100" w:rsidP="00DF5100">
      <w:pPr>
        <w:tabs>
          <w:tab w:val="left" w:pos="2385"/>
        </w:tabs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kk-KZ"/>
        </w:rPr>
      </w:pPr>
      <w:r w:rsidRPr="00A608AC">
        <w:rPr>
          <w:rFonts w:eastAsia="Calibri" w:cs="Times New Roman"/>
          <w:b/>
          <w:sz w:val="28"/>
          <w:szCs w:val="28"/>
        </w:rPr>
        <w:t xml:space="preserve">за </w:t>
      </w:r>
      <w:r w:rsidR="001B4B27">
        <w:rPr>
          <w:rFonts w:eastAsia="Calibri" w:cs="Times New Roman"/>
          <w:b/>
          <w:sz w:val="28"/>
          <w:szCs w:val="28"/>
          <w:lang w:val="kk-KZ"/>
        </w:rPr>
        <w:t>июл</w:t>
      </w:r>
      <w:r w:rsidR="00761523">
        <w:rPr>
          <w:rFonts w:eastAsia="Calibri" w:cs="Times New Roman"/>
          <w:b/>
          <w:sz w:val="28"/>
          <w:szCs w:val="28"/>
          <w:lang w:val="kk-KZ"/>
        </w:rPr>
        <w:t>ь</w:t>
      </w:r>
      <w:r w:rsidR="001B4B27">
        <w:rPr>
          <w:rFonts w:eastAsia="Calibri" w:cs="Times New Roman"/>
          <w:b/>
          <w:sz w:val="28"/>
          <w:szCs w:val="28"/>
          <w:lang w:val="kk-KZ"/>
        </w:rPr>
        <w:t xml:space="preserve"> </w:t>
      </w:r>
      <w:r w:rsidRPr="00A608AC">
        <w:rPr>
          <w:rFonts w:eastAsia="Calibri" w:cs="Times New Roman"/>
          <w:b/>
          <w:sz w:val="28"/>
          <w:szCs w:val="28"/>
        </w:rPr>
        <w:t>202</w:t>
      </w:r>
      <w:r w:rsidR="003E17FD">
        <w:rPr>
          <w:rFonts w:eastAsia="Calibri" w:cs="Times New Roman"/>
          <w:b/>
          <w:sz w:val="28"/>
          <w:szCs w:val="28"/>
          <w:lang w:val="kk-KZ"/>
        </w:rPr>
        <w:t>4</w:t>
      </w:r>
      <w:r w:rsidRPr="00A608AC">
        <w:rPr>
          <w:rFonts w:eastAsia="Calibri" w:cs="Times New Roman"/>
          <w:b/>
          <w:sz w:val="28"/>
          <w:szCs w:val="28"/>
        </w:rPr>
        <w:t xml:space="preserve"> года</w:t>
      </w:r>
    </w:p>
    <w:p w:rsidR="008F0890" w:rsidRPr="00D229BB" w:rsidRDefault="008F0890" w:rsidP="00D229BB">
      <w:pPr>
        <w:tabs>
          <w:tab w:val="left" w:pos="2385"/>
        </w:tabs>
        <w:spacing w:after="0" w:line="240" w:lineRule="auto"/>
        <w:rPr>
          <w:rFonts w:eastAsia="Calibri" w:cs="Times New Roman"/>
          <w:b/>
          <w:sz w:val="28"/>
          <w:szCs w:val="28"/>
          <w:lang w:val="kk-KZ"/>
        </w:rPr>
      </w:pPr>
    </w:p>
    <w:p w:rsidR="007A76B1" w:rsidRPr="00657FB7" w:rsidRDefault="007A76B1" w:rsidP="005C5D97">
      <w:pPr>
        <w:spacing w:after="0" w:line="240" w:lineRule="auto"/>
        <w:rPr>
          <w:rFonts w:eastAsia="Calibri" w:cs="Times New Roman"/>
          <w:b/>
          <w:sz w:val="28"/>
          <w:szCs w:val="28"/>
        </w:rPr>
      </w:pPr>
      <w:r w:rsidRPr="00657FB7">
        <w:rPr>
          <w:rFonts w:eastAsia="Calibri" w:cs="Times New Roman"/>
          <w:b/>
          <w:sz w:val="28"/>
          <w:szCs w:val="28"/>
          <w:lang w:val="kk-KZ"/>
        </w:rPr>
        <w:t>Промышленность</w:t>
      </w:r>
    </w:p>
    <w:p w:rsidR="007A76B1" w:rsidRPr="00657FB7" w:rsidRDefault="007A76B1" w:rsidP="005C5D97">
      <w:pPr>
        <w:pStyle w:val="a3"/>
        <w:ind w:firstLine="708"/>
        <w:jc w:val="both"/>
        <w:rPr>
          <w:rFonts w:eastAsia="Calibri" w:cs="Times New Roman"/>
          <w:i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</w:rPr>
        <w:t>По городу объем производства промышленной продукции составил</w:t>
      </w:r>
      <w:r w:rsidR="008B312D" w:rsidRPr="00657FB7">
        <w:rPr>
          <w:rFonts w:eastAsia="Calibri" w:cs="Times New Roman"/>
          <w:sz w:val="28"/>
          <w:szCs w:val="28"/>
          <w:lang w:val="kk-KZ"/>
        </w:rPr>
        <w:t> </w:t>
      </w:r>
      <w:r w:rsidR="00270C16" w:rsidRPr="00657FB7">
        <w:rPr>
          <w:sz w:val="28"/>
          <w:szCs w:val="28"/>
          <w:lang w:val="kk-KZ"/>
        </w:rPr>
        <w:t xml:space="preserve">606 049 </w:t>
      </w:r>
      <w:r w:rsidR="008B312D" w:rsidRPr="00657FB7">
        <w:rPr>
          <w:rFonts w:eastAsia="Calibri" w:cs="Times New Roman"/>
          <w:sz w:val="28"/>
          <w:szCs w:val="28"/>
        </w:rPr>
        <w:t>м</w:t>
      </w:r>
      <w:r w:rsidRPr="00657FB7">
        <w:rPr>
          <w:rFonts w:eastAsia="Calibri" w:cs="Times New Roman"/>
          <w:sz w:val="28"/>
          <w:szCs w:val="28"/>
        </w:rPr>
        <w:t xml:space="preserve">лн.тенге. Индекс физического объема промышленного производства </w:t>
      </w:r>
      <w:r w:rsidRPr="00657FB7">
        <w:rPr>
          <w:rFonts w:eastAsia="Calibri" w:cs="Times New Roman"/>
          <w:b/>
          <w:sz w:val="28"/>
          <w:szCs w:val="28"/>
        </w:rPr>
        <w:t>–</w:t>
      </w:r>
      <w:r w:rsidR="00270C16" w:rsidRPr="00657FB7">
        <w:rPr>
          <w:rFonts w:eastAsia="Calibri" w:cs="Times New Roman"/>
          <w:sz w:val="28"/>
          <w:szCs w:val="28"/>
          <w:lang w:val="kk-KZ"/>
        </w:rPr>
        <w:t>101,5</w:t>
      </w:r>
      <w:r w:rsidRPr="00657FB7">
        <w:rPr>
          <w:rFonts w:eastAsia="Calibri" w:cs="Times New Roman"/>
          <w:sz w:val="28"/>
          <w:szCs w:val="28"/>
        </w:rPr>
        <w:t xml:space="preserve">%. </w:t>
      </w:r>
    </w:p>
    <w:p w:rsidR="007A76B1" w:rsidRPr="00657FB7" w:rsidRDefault="000868AD" w:rsidP="005C5D97">
      <w:pPr>
        <w:spacing w:after="0" w:line="240" w:lineRule="auto"/>
        <w:ind w:firstLine="708"/>
        <w:jc w:val="both"/>
        <w:rPr>
          <w:rFonts w:eastAsia="Calibri" w:cs="Times New Roman"/>
          <w:i/>
          <w:sz w:val="28"/>
          <w:szCs w:val="28"/>
        </w:rPr>
      </w:pPr>
      <w:r w:rsidRPr="00657FB7">
        <w:rPr>
          <w:rFonts w:eastAsia="Calibri" w:cs="Times New Roman"/>
          <w:sz w:val="28"/>
          <w:szCs w:val="28"/>
        </w:rPr>
        <w:t xml:space="preserve">В </w:t>
      </w:r>
      <w:r w:rsidR="007A76B1" w:rsidRPr="00657FB7">
        <w:rPr>
          <w:rFonts w:eastAsia="Calibri" w:cs="Times New Roman"/>
          <w:sz w:val="28"/>
          <w:szCs w:val="28"/>
        </w:rPr>
        <w:t>горнодобывающей отрасли объем произведенной продукции составил</w:t>
      </w:r>
      <w:r w:rsidR="00270C16" w:rsidRPr="00657FB7">
        <w:rPr>
          <w:rFonts w:eastAsia="Calibri" w:cs="Times New Roman"/>
          <w:sz w:val="28"/>
          <w:szCs w:val="28"/>
          <w:lang w:val="kk-KZ"/>
        </w:rPr>
        <w:t xml:space="preserve"> </w:t>
      </w:r>
      <w:r w:rsidR="00270C16" w:rsidRPr="00657FB7">
        <w:rPr>
          <w:sz w:val="28"/>
          <w:szCs w:val="28"/>
          <w:lang w:val="kk-KZ"/>
        </w:rPr>
        <w:t xml:space="preserve">199 943 </w:t>
      </w:r>
      <w:r w:rsidR="007A76B1" w:rsidRPr="00657FB7">
        <w:rPr>
          <w:rFonts w:eastAsia="Calibri" w:cs="Times New Roman"/>
          <w:sz w:val="28"/>
          <w:szCs w:val="28"/>
        </w:rPr>
        <w:t>млн. тенге, индекс физического объема</w:t>
      </w:r>
      <w:r w:rsidR="00270C16" w:rsidRPr="00657FB7">
        <w:rPr>
          <w:rFonts w:eastAsia="Calibri" w:cs="Times New Roman"/>
          <w:sz w:val="28"/>
          <w:szCs w:val="28"/>
          <w:lang w:val="kk-KZ"/>
        </w:rPr>
        <w:t xml:space="preserve"> </w:t>
      </w:r>
      <w:r w:rsidR="007A76B1" w:rsidRPr="00657FB7">
        <w:rPr>
          <w:rFonts w:eastAsia="Calibri" w:cs="Times New Roman"/>
          <w:sz w:val="28"/>
          <w:szCs w:val="28"/>
        </w:rPr>
        <w:t>составил</w:t>
      </w:r>
      <w:r w:rsidR="00270C16" w:rsidRPr="00657FB7">
        <w:rPr>
          <w:rFonts w:eastAsia="Calibri" w:cs="Times New Roman"/>
          <w:sz w:val="28"/>
          <w:szCs w:val="28"/>
          <w:lang w:val="kk-KZ"/>
        </w:rPr>
        <w:t xml:space="preserve"> 99,7</w:t>
      </w:r>
      <w:r w:rsidR="007A76B1" w:rsidRPr="00657FB7">
        <w:rPr>
          <w:rFonts w:eastAsia="Calibri" w:cs="Times New Roman"/>
          <w:sz w:val="28"/>
          <w:szCs w:val="28"/>
        </w:rPr>
        <w:t xml:space="preserve">%. </w:t>
      </w:r>
    </w:p>
    <w:p w:rsidR="007A76B1" w:rsidRPr="00657FB7" w:rsidRDefault="007A76B1" w:rsidP="005C5D97">
      <w:pPr>
        <w:spacing w:after="0" w:line="240" w:lineRule="auto"/>
        <w:jc w:val="both"/>
        <w:rPr>
          <w:rFonts w:eastAsia="Calibri" w:cs="Times New Roman"/>
          <w:i/>
          <w:color w:val="FF0000"/>
          <w:sz w:val="28"/>
          <w:szCs w:val="28"/>
        </w:rPr>
      </w:pPr>
      <w:r w:rsidRPr="00657FB7">
        <w:rPr>
          <w:rFonts w:eastAsia="Calibri" w:cs="Times New Roman"/>
          <w:sz w:val="28"/>
          <w:szCs w:val="28"/>
        </w:rPr>
        <w:tab/>
        <w:t>В обрабатывающей промышленности произведено продукции на</w:t>
      </w:r>
      <w:r w:rsidR="00270C16" w:rsidRPr="00657FB7">
        <w:rPr>
          <w:rFonts w:eastAsia="Calibri" w:cs="Times New Roman"/>
          <w:sz w:val="28"/>
          <w:szCs w:val="28"/>
          <w:lang w:val="kk-KZ"/>
        </w:rPr>
        <w:t xml:space="preserve"> </w:t>
      </w:r>
      <w:r w:rsidR="00270C16" w:rsidRPr="00657FB7">
        <w:rPr>
          <w:sz w:val="28"/>
          <w:szCs w:val="28"/>
          <w:lang w:val="kk-KZ"/>
        </w:rPr>
        <w:t xml:space="preserve">323 440 </w:t>
      </w:r>
      <w:r w:rsidRPr="00657FB7">
        <w:rPr>
          <w:rFonts w:eastAsia="Calibri" w:cs="Times New Roman"/>
          <w:sz w:val="28"/>
          <w:szCs w:val="28"/>
        </w:rPr>
        <w:t>млн. тенге, индекс физического объема –</w:t>
      </w:r>
      <w:r w:rsidR="00270C16" w:rsidRPr="00657FB7">
        <w:rPr>
          <w:rFonts w:eastAsia="Calibri" w:cs="Times New Roman"/>
          <w:sz w:val="28"/>
          <w:szCs w:val="28"/>
          <w:lang w:val="kk-KZ"/>
        </w:rPr>
        <w:t>102,3</w:t>
      </w:r>
      <w:r w:rsidRPr="00657FB7">
        <w:rPr>
          <w:rFonts w:eastAsia="Calibri" w:cs="Times New Roman"/>
          <w:sz w:val="28"/>
          <w:szCs w:val="28"/>
        </w:rPr>
        <w:t>%.</w:t>
      </w:r>
    </w:p>
    <w:p w:rsidR="007A76B1" w:rsidRPr="00657FB7" w:rsidRDefault="007A76B1" w:rsidP="007A76B1">
      <w:pPr>
        <w:spacing w:after="0" w:line="240" w:lineRule="auto"/>
        <w:ind w:firstLine="708"/>
        <w:jc w:val="both"/>
        <w:rPr>
          <w:rFonts w:eastAsia="Calibri" w:cs="Times New Roman"/>
          <w:b/>
          <w:color w:val="FF0000"/>
          <w:sz w:val="28"/>
          <w:szCs w:val="28"/>
        </w:rPr>
      </w:pPr>
    </w:p>
    <w:p w:rsidR="007A76B1" w:rsidRPr="00657FB7" w:rsidRDefault="007A76B1" w:rsidP="005C5D97">
      <w:pPr>
        <w:widowControl w:val="0"/>
        <w:spacing w:after="0" w:line="240" w:lineRule="auto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657FB7">
        <w:rPr>
          <w:rFonts w:eastAsia="Calibri" w:cs="Times New Roman"/>
          <w:b/>
          <w:sz w:val="28"/>
          <w:szCs w:val="28"/>
          <w:lang w:val="kk-KZ"/>
        </w:rPr>
        <w:t xml:space="preserve">Предпринимательство </w:t>
      </w:r>
    </w:p>
    <w:p w:rsidR="007A76B1" w:rsidRPr="00657FB7" w:rsidRDefault="007A76B1" w:rsidP="005C5D97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657FB7">
        <w:rPr>
          <w:rFonts w:eastAsia="Calibri" w:cs="Times New Roman"/>
          <w:bCs/>
          <w:sz w:val="28"/>
          <w:szCs w:val="28"/>
          <w:lang w:eastAsia="kk-KZ"/>
        </w:rPr>
        <w:tab/>
      </w:r>
      <w:r w:rsidRPr="00657FB7">
        <w:rPr>
          <w:rFonts w:eastAsia="Calibri" w:cs="Times New Roman"/>
          <w:sz w:val="28"/>
          <w:szCs w:val="28"/>
        </w:rPr>
        <w:t xml:space="preserve">По городу зарегистрировано </w:t>
      </w:r>
      <w:r w:rsidR="00CF3921" w:rsidRPr="00657FB7">
        <w:rPr>
          <w:rFonts w:eastAsia="Calibri" w:cs="Times New Roman"/>
          <w:sz w:val="28"/>
          <w:szCs w:val="28"/>
        </w:rPr>
        <w:t>4</w:t>
      </w:r>
      <w:r w:rsidR="00761523" w:rsidRPr="00657FB7">
        <w:rPr>
          <w:rFonts w:eastAsia="Calibri" w:cs="Times New Roman"/>
          <w:sz w:val="28"/>
          <w:szCs w:val="28"/>
          <w:lang w:val="kk-KZ"/>
        </w:rPr>
        <w:t>8905</w:t>
      </w:r>
      <w:r w:rsidRPr="00657FB7">
        <w:rPr>
          <w:rFonts w:eastAsia="Calibri" w:cs="Times New Roman"/>
          <w:sz w:val="28"/>
          <w:szCs w:val="28"/>
        </w:rPr>
        <w:t xml:space="preserve">субъектов малого и среднего предпринимательства. Это </w:t>
      </w:r>
      <w:r w:rsidR="00657FB7" w:rsidRPr="00657FB7">
        <w:rPr>
          <w:rFonts w:eastAsia="Calibri" w:cs="Times New Roman"/>
          <w:sz w:val="28"/>
          <w:szCs w:val="28"/>
          <w:lang w:val="kk-KZ"/>
        </w:rPr>
        <w:t>93,7</w:t>
      </w:r>
      <w:r w:rsidRPr="00657FB7">
        <w:rPr>
          <w:rFonts w:eastAsia="Calibri" w:cs="Times New Roman"/>
          <w:sz w:val="28"/>
          <w:szCs w:val="28"/>
        </w:rPr>
        <w:t>%</w:t>
      </w:r>
      <w:r w:rsidR="00740217" w:rsidRPr="00657FB7">
        <w:rPr>
          <w:rFonts w:eastAsia="Calibri" w:cs="Times New Roman"/>
          <w:sz w:val="28"/>
          <w:szCs w:val="28"/>
        </w:rPr>
        <w:t xml:space="preserve"> к соответствующему периоду 202</w:t>
      </w:r>
      <w:r w:rsidR="00740217" w:rsidRPr="00657FB7">
        <w:rPr>
          <w:rFonts w:eastAsia="Calibri" w:cs="Times New Roman"/>
          <w:sz w:val="28"/>
          <w:szCs w:val="28"/>
          <w:lang w:val="kk-KZ"/>
        </w:rPr>
        <w:t>3</w:t>
      </w:r>
      <w:r w:rsidRPr="00657FB7">
        <w:rPr>
          <w:rFonts w:eastAsia="Calibri" w:cs="Times New Roman"/>
          <w:sz w:val="28"/>
          <w:szCs w:val="28"/>
        </w:rPr>
        <w:t xml:space="preserve"> года.</w:t>
      </w:r>
    </w:p>
    <w:p w:rsidR="007A76B1" w:rsidRPr="00657FB7" w:rsidRDefault="007A76B1" w:rsidP="005C5D97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657FB7">
        <w:rPr>
          <w:rFonts w:eastAsia="Calibri" w:cs="Times New Roman"/>
          <w:sz w:val="28"/>
          <w:szCs w:val="28"/>
        </w:rPr>
        <w:tab/>
        <w:t xml:space="preserve">Количество действующих субъектов малого и среднего предпринимательства – </w:t>
      </w:r>
      <w:r w:rsidR="00761523" w:rsidRPr="00657FB7">
        <w:rPr>
          <w:rFonts w:eastAsia="Calibri" w:cs="Times New Roman"/>
          <w:sz w:val="28"/>
          <w:szCs w:val="28"/>
          <w:lang w:val="kk-KZ"/>
        </w:rPr>
        <w:t>44395</w:t>
      </w:r>
      <w:r w:rsidRPr="00657FB7">
        <w:rPr>
          <w:rFonts w:eastAsia="Calibri" w:cs="Times New Roman"/>
          <w:sz w:val="28"/>
          <w:szCs w:val="28"/>
        </w:rPr>
        <w:t>, что по сравнению</w:t>
      </w:r>
      <w:r w:rsidR="004D2E59" w:rsidRPr="00657FB7">
        <w:rPr>
          <w:rFonts w:eastAsia="Calibri" w:cs="Times New Roman"/>
          <w:sz w:val="28"/>
          <w:szCs w:val="28"/>
          <w:lang w:val="kk-KZ"/>
        </w:rPr>
        <w:t xml:space="preserve"> с </w:t>
      </w:r>
      <w:r w:rsidRPr="00657FB7">
        <w:rPr>
          <w:rFonts w:eastAsia="Calibri" w:cs="Times New Roman"/>
          <w:sz w:val="28"/>
          <w:szCs w:val="28"/>
        </w:rPr>
        <w:t>соответствующ</w:t>
      </w:r>
      <w:r w:rsidR="004D2E59" w:rsidRPr="00657FB7">
        <w:rPr>
          <w:rFonts w:eastAsia="Calibri" w:cs="Times New Roman"/>
          <w:sz w:val="28"/>
          <w:szCs w:val="28"/>
          <w:lang w:val="kk-KZ"/>
        </w:rPr>
        <w:t>им</w:t>
      </w:r>
      <w:r w:rsidRPr="00657FB7">
        <w:rPr>
          <w:rFonts w:eastAsia="Calibri" w:cs="Times New Roman"/>
          <w:sz w:val="28"/>
          <w:szCs w:val="28"/>
        </w:rPr>
        <w:t xml:space="preserve"> период</w:t>
      </w:r>
      <w:r w:rsidR="004D2E59" w:rsidRPr="00657FB7">
        <w:rPr>
          <w:rFonts w:eastAsia="Calibri" w:cs="Times New Roman"/>
          <w:sz w:val="28"/>
          <w:szCs w:val="28"/>
          <w:lang w:val="kk-KZ"/>
        </w:rPr>
        <w:t>ом</w:t>
      </w:r>
      <w:r w:rsidRPr="00657FB7">
        <w:rPr>
          <w:rFonts w:eastAsia="Calibri" w:cs="Times New Roman"/>
          <w:sz w:val="28"/>
          <w:szCs w:val="28"/>
        </w:rPr>
        <w:t xml:space="preserve"> 202</w:t>
      </w:r>
      <w:r w:rsidR="00740217" w:rsidRPr="00657FB7">
        <w:rPr>
          <w:rFonts w:eastAsia="Calibri" w:cs="Times New Roman"/>
          <w:sz w:val="28"/>
          <w:szCs w:val="28"/>
          <w:lang w:val="kk-KZ"/>
        </w:rPr>
        <w:t>3</w:t>
      </w:r>
      <w:r w:rsidRPr="00657FB7">
        <w:rPr>
          <w:rFonts w:eastAsia="Calibri" w:cs="Times New Roman"/>
          <w:sz w:val="28"/>
          <w:szCs w:val="28"/>
        </w:rPr>
        <w:t xml:space="preserve"> года составляет </w:t>
      </w:r>
      <w:r w:rsidR="00657FB7" w:rsidRPr="00657FB7">
        <w:rPr>
          <w:rFonts w:eastAsia="Calibri" w:cs="Times New Roman"/>
          <w:sz w:val="28"/>
          <w:szCs w:val="28"/>
          <w:lang w:val="kk-KZ"/>
        </w:rPr>
        <w:t>93,9</w:t>
      </w:r>
      <w:r w:rsidRPr="00657FB7">
        <w:rPr>
          <w:rFonts w:eastAsia="Calibri" w:cs="Times New Roman"/>
          <w:sz w:val="28"/>
          <w:szCs w:val="28"/>
        </w:rPr>
        <w:t>%.</w:t>
      </w:r>
    </w:p>
    <w:p w:rsidR="00FF1754" w:rsidRPr="00657FB7" w:rsidRDefault="007A76B1" w:rsidP="009D2775">
      <w:pPr>
        <w:spacing w:after="0" w:line="240" w:lineRule="auto"/>
        <w:jc w:val="both"/>
        <w:rPr>
          <w:rStyle w:val="y2iqfc"/>
          <w:rFonts w:cs="Times New Roman"/>
          <w:sz w:val="28"/>
          <w:szCs w:val="28"/>
          <w:lang w:val="kk-KZ"/>
        </w:rPr>
      </w:pPr>
      <w:r w:rsidRPr="00657FB7">
        <w:rPr>
          <w:rStyle w:val="y2iqfc"/>
          <w:color w:val="FF0000"/>
          <w:sz w:val="28"/>
          <w:szCs w:val="28"/>
        </w:rPr>
        <w:tab/>
      </w:r>
      <w:r w:rsidR="00761523" w:rsidRPr="00657FB7">
        <w:rPr>
          <w:rStyle w:val="y2iqfc"/>
          <w:sz w:val="28"/>
          <w:szCs w:val="28"/>
          <w:lang w:val="kk-KZ"/>
        </w:rPr>
        <w:t>О</w:t>
      </w:r>
      <w:r w:rsidRPr="00657FB7">
        <w:rPr>
          <w:rStyle w:val="y2iqfc"/>
          <w:rFonts w:cs="Times New Roman"/>
          <w:sz w:val="28"/>
          <w:szCs w:val="28"/>
        </w:rPr>
        <w:t xml:space="preserve">бъем выпуска продукции малого и  среднего предпринимательства составляет </w:t>
      </w:r>
      <w:r w:rsidR="00761523" w:rsidRPr="00657FB7">
        <w:rPr>
          <w:rStyle w:val="y2iqfc"/>
          <w:rFonts w:cs="Times New Roman"/>
          <w:sz w:val="28"/>
          <w:szCs w:val="28"/>
          <w:lang w:val="kk-KZ"/>
        </w:rPr>
        <w:t>998,4</w:t>
      </w:r>
      <w:r w:rsidRPr="00657FB7">
        <w:rPr>
          <w:rStyle w:val="y2iqfc"/>
          <w:rFonts w:cs="Times New Roman"/>
          <w:sz w:val="28"/>
          <w:szCs w:val="28"/>
        </w:rPr>
        <w:t>млрд. тенге, по сравнению с аналогичным периодом 202</w:t>
      </w:r>
      <w:r w:rsidR="00761523" w:rsidRPr="00657FB7">
        <w:rPr>
          <w:rStyle w:val="y2iqfc"/>
          <w:rFonts w:cs="Times New Roman"/>
          <w:sz w:val="28"/>
          <w:szCs w:val="28"/>
          <w:lang w:val="kk-KZ"/>
        </w:rPr>
        <w:t>3</w:t>
      </w:r>
      <w:r w:rsidRPr="00657FB7">
        <w:rPr>
          <w:rStyle w:val="y2iqfc"/>
          <w:rFonts w:cs="Times New Roman"/>
          <w:sz w:val="28"/>
          <w:szCs w:val="28"/>
        </w:rPr>
        <w:t xml:space="preserve"> года </w:t>
      </w:r>
      <w:r w:rsidR="00761523" w:rsidRPr="00657FB7">
        <w:rPr>
          <w:rStyle w:val="y2iqfc"/>
          <w:rFonts w:cs="Times New Roman"/>
          <w:sz w:val="28"/>
          <w:szCs w:val="28"/>
          <w:lang w:val="kk-KZ"/>
        </w:rPr>
        <w:t>61,8</w:t>
      </w:r>
      <w:r w:rsidRPr="00657FB7">
        <w:rPr>
          <w:rStyle w:val="y2iqfc"/>
          <w:rFonts w:cs="Times New Roman"/>
          <w:sz w:val="28"/>
          <w:szCs w:val="28"/>
        </w:rPr>
        <w:t>%.</w:t>
      </w:r>
    </w:p>
    <w:p w:rsidR="00FF1754" w:rsidRPr="00657FB7" w:rsidRDefault="00BB79C1" w:rsidP="009D2775">
      <w:pPr>
        <w:spacing w:after="0" w:line="240" w:lineRule="auto"/>
        <w:jc w:val="both"/>
        <w:rPr>
          <w:rStyle w:val="y2iqfc"/>
          <w:rFonts w:cs="Times New Roman"/>
          <w:sz w:val="28"/>
          <w:szCs w:val="28"/>
          <w:lang w:val="kk-KZ"/>
        </w:rPr>
      </w:pPr>
      <w:r w:rsidRPr="00657FB7">
        <w:rPr>
          <w:rStyle w:val="y2iqfc"/>
          <w:rFonts w:cs="Times New Roman"/>
          <w:sz w:val="28"/>
          <w:szCs w:val="28"/>
          <w:lang w:val="kk-KZ"/>
        </w:rPr>
        <w:t>Ч</w:t>
      </w:r>
      <w:r w:rsidR="007A76B1" w:rsidRPr="00657FB7">
        <w:rPr>
          <w:rStyle w:val="y2iqfc"/>
          <w:rFonts w:cs="Times New Roman"/>
          <w:sz w:val="28"/>
          <w:szCs w:val="28"/>
        </w:rPr>
        <w:t xml:space="preserve">исленность работающих </w:t>
      </w:r>
      <w:r w:rsidR="00CA4535" w:rsidRPr="00657FB7">
        <w:rPr>
          <w:rStyle w:val="y2iqfc"/>
          <w:rFonts w:cs="Times New Roman"/>
          <w:sz w:val="28"/>
          <w:szCs w:val="28"/>
          <w:lang w:val="kk-KZ"/>
        </w:rPr>
        <w:t xml:space="preserve">в сфере </w:t>
      </w:r>
      <w:r w:rsidR="007A76B1" w:rsidRPr="00657FB7">
        <w:rPr>
          <w:rStyle w:val="y2iqfc"/>
          <w:rFonts w:cs="Times New Roman"/>
          <w:sz w:val="28"/>
          <w:szCs w:val="28"/>
        </w:rPr>
        <w:t xml:space="preserve">малого и среднего предпринимательства составляет </w:t>
      </w:r>
      <w:r w:rsidR="00761523" w:rsidRPr="00657FB7">
        <w:rPr>
          <w:rStyle w:val="y2iqfc"/>
          <w:rFonts w:cs="Times New Roman"/>
          <w:sz w:val="28"/>
          <w:szCs w:val="28"/>
          <w:lang w:val="kk-KZ"/>
        </w:rPr>
        <w:t>111218</w:t>
      </w:r>
      <w:r w:rsidR="007A76B1" w:rsidRPr="00657FB7">
        <w:rPr>
          <w:rStyle w:val="y2iqfc"/>
          <w:rFonts w:cs="Times New Roman"/>
          <w:sz w:val="28"/>
          <w:szCs w:val="28"/>
        </w:rPr>
        <w:t xml:space="preserve">человек, что составляет </w:t>
      </w:r>
      <w:r w:rsidR="00761523" w:rsidRPr="00657FB7">
        <w:rPr>
          <w:rStyle w:val="y2iqfc"/>
          <w:rFonts w:cs="Times New Roman"/>
          <w:sz w:val="28"/>
          <w:szCs w:val="28"/>
          <w:lang w:val="kk-KZ"/>
        </w:rPr>
        <w:t>95,5</w:t>
      </w:r>
      <w:r w:rsidR="007A76B1" w:rsidRPr="00657FB7">
        <w:rPr>
          <w:rStyle w:val="y2iqfc"/>
          <w:rFonts w:cs="Times New Roman"/>
          <w:sz w:val="28"/>
          <w:szCs w:val="28"/>
        </w:rPr>
        <w:t>% по сравнению с аналогичным периодом 202</w:t>
      </w:r>
      <w:r w:rsidR="00CF3921" w:rsidRPr="00657FB7">
        <w:rPr>
          <w:rStyle w:val="y2iqfc"/>
          <w:rFonts w:cs="Times New Roman"/>
          <w:sz w:val="28"/>
          <w:szCs w:val="28"/>
          <w:lang w:val="kk-KZ"/>
        </w:rPr>
        <w:t>3</w:t>
      </w:r>
      <w:r w:rsidR="007A76B1" w:rsidRPr="00657FB7">
        <w:rPr>
          <w:rStyle w:val="y2iqfc"/>
          <w:rFonts w:cs="Times New Roman"/>
          <w:sz w:val="28"/>
          <w:szCs w:val="28"/>
        </w:rPr>
        <w:t xml:space="preserve"> года.</w:t>
      </w:r>
    </w:p>
    <w:p w:rsidR="0017074D" w:rsidRPr="00657FB7" w:rsidRDefault="0017074D" w:rsidP="009D2775">
      <w:pPr>
        <w:spacing w:after="0" w:line="240" w:lineRule="auto"/>
        <w:jc w:val="both"/>
        <w:rPr>
          <w:rStyle w:val="y2iqfc"/>
          <w:rFonts w:cs="Times New Roman"/>
          <w:sz w:val="28"/>
          <w:szCs w:val="28"/>
          <w:lang w:val="kk-KZ"/>
        </w:rPr>
      </w:pPr>
      <w:r w:rsidRPr="00657FB7">
        <w:rPr>
          <w:rStyle w:val="y2iqfc"/>
          <w:rFonts w:cs="Times New Roman"/>
          <w:sz w:val="28"/>
          <w:szCs w:val="28"/>
        </w:rPr>
        <w:t>В направлении поддержки малого и среднего бизнеса (далее - МСБ) в регионе осуществляется работа по финансовой и нефинансовой поддержке.Одной из востребованных программ среди предпринимателей является национальный проект по развитию предпринимательства на 2021-2025 годы (субсидирование и гарантирование инструмент поддержки)</w:t>
      </w:r>
      <w:r w:rsidRPr="00657FB7">
        <w:rPr>
          <w:rStyle w:val="y2iqfc"/>
          <w:rFonts w:cs="Times New Roman"/>
          <w:sz w:val="28"/>
          <w:szCs w:val="28"/>
          <w:lang w:val="kk-KZ"/>
        </w:rPr>
        <w:t xml:space="preserve">.В рамках программы по состоянию на </w:t>
      </w:r>
      <w:r w:rsidR="00761523" w:rsidRPr="00657FB7">
        <w:rPr>
          <w:rStyle w:val="y2iqfc"/>
          <w:rFonts w:cs="Times New Roman"/>
          <w:sz w:val="28"/>
          <w:szCs w:val="28"/>
          <w:lang w:val="kk-KZ"/>
        </w:rPr>
        <w:t>2</w:t>
      </w:r>
      <w:r w:rsidRPr="00657FB7">
        <w:rPr>
          <w:rStyle w:val="y2iqfc"/>
          <w:rFonts w:cs="Times New Roman"/>
          <w:sz w:val="28"/>
          <w:szCs w:val="28"/>
          <w:lang w:val="kk-KZ"/>
        </w:rPr>
        <w:t xml:space="preserve"> квартал 2024 года по городу субсидировано </w:t>
      </w:r>
      <w:r w:rsidR="00C6697E" w:rsidRPr="00657FB7">
        <w:rPr>
          <w:rStyle w:val="y2iqfc"/>
          <w:rFonts w:cs="Times New Roman"/>
          <w:sz w:val="28"/>
          <w:szCs w:val="28"/>
          <w:lang w:val="kk-KZ"/>
        </w:rPr>
        <w:t>301</w:t>
      </w:r>
      <w:r w:rsidRPr="00657FB7">
        <w:rPr>
          <w:rStyle w:val="y2iqfc"/>
          <w:rFonts w:cs="Times New Roman"/>
          <w:sz w:val="28"/>
          <w:szCs w:val="28"/>
          <w:lang w:val="kk-KZ"/>
        </w:rPr>
        <w:t xml:space="preserve"> проекта на сумму </w:t>
      </w:r>
      <w:r w:rsidR="00C6697E" w:rsidRPr="00657FB7">
        <w:rPr>
          <w:rStyle w:val="y2iqfc"/>
          <w:rFonts w:cs="Times New Roman"/>
          <w:sz w:val="28"/>
          <w:szCs w:val="28"/>
          <w:lang w:val="kk-KZ"/>
        </w:rPr>
        <w:t>12,3</w:t>
      </w:r>
      <w:r w:rsidRPr="00657FB7">
        <w:rPr>
          <w:rStyle w:val="y2iqfc"/>
          <w:rFonts w:cs="Times New Roman"/>
          <w:sz w:val="28"/>
          <w:szCs w:val="28"/>
          <w:lang w:val="kk-KZ"/>
        </w:rPr>
        <w:t xml:space="preserve"> миллионов тенге с созданием </w:t>
      </w:r>
      <w:r w:rsidR="00C6697E" w:rsidRPr="00657FB7">
        <w:rPr>
          <w:rStyle w:val="y2iqfc"/>
          <w:rFonts w:cs="Times New Roman"/>
          <w:sz w:val="28"/>
          <w:szCs w:val="28"/>
          <w:lang w:val="kk-KZ"/>
        </w:rPr>
        <w:t>301</w:t>
      </w:r>
      <w:r w:rsidRPr="00657FB7">
        <w:rPr>
          <w:rStyle w:val="y2iqfc"/>
          <w:rFonts w:cs="Times New Roman"/>
          <w:sz w:val="28"/>
          <w:szCs w:val="28"/>
          <w:lang w:val="kk-KZ"/>
        </w:rPr>
        <w:t xml:space="preserve"> новых рабочих мест.Региональная программа "Бизнес Аймак" в целях обеспечения сельских предпринимателей льготным кредитованием предусмотрены средства из областного бюджета, прием заявок на оказание предпринимателям начат в апреле.</w:t>
      </w:r>
    </w:p>
    <w:p w:rsidR="00C6697E" w:rsidRPr="00657FB7" w:rsidRDefault="00C6697E" w:rsidP="009D2775">
      <w:pPr>
        <w:spacing w:after="0" w:line="240" w:lineRule="auto"/>
        <w:jc w:val="both"/>
        <w:rPr>
          <w:rStyle w:val="y2iqfc"/>
          <w:rFonts w:cs="Times New Roman"/>
          <w:sz w:val="28"/>
          <w:szCs w:val="28"/>
        </w:rPr>
      </w:pPr>
    </w:p>
    <w:p w:rsidR="007A76B1" w:rsidRPr="00657FB7" w:rsidRDefault="007A76B1" w:rsidP="009D2775">
      <w:pPr>
        <w:spacing w:after="0" w:line="240" w:lineRule="auto"/>
        <w:jc w:val="both"/>
        <w:rPr>
          <w:rFonts w:eastAsia="Calibri" w:cs="Times New Roman"/>
          <w:color w:val="FF0000"/>
          <w:sz w:val="28"/>
          <w:szCs w:val="28"/>
        </w:rPr>
      </w:pPr>
    </w:p>
    <w:p w:rsidR="007A76B1" w:rsidRPr="00657FB7" w:rsidRDefault="007A76B1" w:rsidP="005C5D97">
      <w:pPr>
        <w:spacing w:after="0" w:line="240" w:lineRule="auto"/>
        <w:jc w:val="both"/>
        <w:rPr>
          <w:rFonts w:eastAsia="Calibri" w:cs="Times New Roman"/>
          <w:bCs/>
          <w:sz w:val="28"/>
          <w:szCs w:val="28"/>
          <w:lang w:val="kk-KZ" w:eastAsia="kk-KZ"/>
        </w:rPr>
      </w:pPr>
      <w:r w:rsidRPr="00657FB7">
        <w:rPr>
          <w:rFonts w:eastAsia="Calibri" w:cs="Times New Roman"/>
          <w:b/>
          <w:sz w:val="28"/>
          <w:szCs w:val="28"/>
          <w:lang w:val="kk-KZ"/>
        </w:rPr>
        <w:t>Торговля</w:t>
      </w:r>
    </w:p>
    <w:p w:rsidR="007A76B1" w:rsidRPr="00657FB7" w:rsidRDefault="007A76B1" w:rsidP="005C5D97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657FB7">
        <w:rPr>
          <w:rFonts w:eastAsia="Calibri" w:cs="Times New Roman"/>
          <w:b/>
          <w:sz w:val="28"/>
          <w:szCs w:val="28"/>
          <w:lang w:val="kk-KZ"/>
        </w:rPr>
        <w:tab/>
      </w:r>
      <w:r w:rsidRPr="00657FB7">
        <w:rPr>
          <w:rFonts w:eastAsia="Calibri" w:cs="Times New Roman"/>
          <w:sz w:val="28"/>
          <w:szCs w:val="28"/>
        </w:rPr>
        <w:t xml:space="preserve">Объем розничной торговли составил </w:t>
      </w:r>
      <w:r w:rsidR="00657FB7" w:rsidRPr="00657FB7">
        <w:rPr>
          <w:rFonts w:eastAsia="Calibri" w:cs="Times New Roman"/>
          <w:sz w:val="28"/>
          <w:szCs w:val="28"/>
          <w:lang w:val="kk-KZ"/>
        </w:rPr>
        <w:t>261 030,3</w:t>
      </w:r>
      <w:r w:rsidRPr="00657FB7">
        <w:rPr>
          <w:rFonts w:eastAsia="Calibri" w:cs="Times New Roman"/>
          <w:sz w:val="28"/>
          <w:szCs w:val="28"/>
        </w:rPr>
        <w:t xml:space="preserve">млн. тенге, что составляет </w:t>
      </w:r>
      <w:r w:rsidR="0027626F" w:rsidRPr="00657FB7">
        <w:rPr>
          <w:rFonts w:eastAsia="Calibri" w:cs="Times New Roman"/>
          <w:sz w:val="28"/>
          <w:szCs w:val="28"/>
          <w:lang w:val="kk-KZ"/>
        </w:rPr>
        <w:t>103</w:t>
      </w:r>
      <w:r w:rsidR="00657FB7" w:rsidRPr="00657FB7">
        <w:rPr>
          <w:rFonts w:eastAsia="Calibri" w:cs="Times New Roman"/>
          <w:sz w:val="28"/>
          <w:szCs w:val="28"/>
          <w:lang w:val="kk-KZ"/>
        </w:rPr>
        <w:t>,1</w:t>
      </w:r>
      <w:r w:rsidRPr="00657FB7">
        <w:rPr>
          <w:rFonts w:eastAsia="Calibri" w:cs="Times New Roman"/>
          <w:sz w:val="28"/>
          <w:szCs w:val="28"/>
        </w:rPr>
        <w:t>% к уров</w:t>
      </w:r>
      <w:r w:rsidR="00085D89" w:rsidRPr="00657FB7">
        <w:rPr>
          <w:rFonts w:eastAsia="Calibri" w:cs="Times New Roman"/>
          <w:sz w:val="28"/>
          <w:szCs w:val="28"/>
        </w:rPr>
        <w:t>ню соответствующего периода 202</w:t>
      </w:r>
      <w:r w:rsidR="00085D89" w:rsidRPr="00657FB7">
        <w:rPr>
          <w:rFonts w:eastAsia="Calibri" w:cs="Times New Roman"/>
          <w:sz w:val="28"/>
          <w:szCs w:val="28"/>
          <w:lang w:val="kk-KZ"/>
        </w:rPr>
        <w:t>3</w:t>
      </w:r>
      <w:r w:rsidRPr="00657FB7">
        <w:rPr>
          <w:rFonts w:eastAsia="Calibri" w:cs="Times New Roman"/>
          <w:sz w:val="28"/>
          <w:szCs w:val="28"/>
        </w:rPr>
        <w:t xml:space="preserve"> года.</w:t>
      </w:r>
    </w:p>
    <w:p w:rsidR="007A76B1" w:rsidRPr="00657FB7" w:rsidRDefault="007A76B1" w:rsidP="005C5D97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657FB7">
        <w:rPr>
          <w:rFonts w:eastAsia="Calibri" w:cs="Times New Roman"/>
          <w:b/>
          <w:color w:val="FF0000"/>
          <w:sz w:val="28"/>
          <w:szCs w:val="28"/>
          <w:lang w:val="kk-KZ"/>
        </w:rPr>
        <w:tab/>
      </w:r>
      <w:r w:rsidRPr="00657FB7">
        <w:rPr>
          <w:rFonts w:eastAsia="Calibri" w:cs="Times New Roman"/>
          <w:sz w:val="28"/>
          <w:szCs w:val="28"/>
        </w:rPr>
        <w:t xml:space="preserve">Индекс потребительских цен по области в  </w:t>
      </w:r>
      <w:r w:rsidR="00C6697E" w:rsidRPr="00657FB7">
        <w:rPr>
          <w:rFonts w:eastAsia="Calibri" w:cs="Times New Roman"/>
          <w:sz w:val="28"/>
          <w:szCs w:val="28"/>
          <w:lang w:val="kk-KZ"/>
        </w:rPr>
        <w:t>июне</w:t>
      </w:r>
      <w:r w:rsidR="00085D89" w:rsidRPr="00657FB7">
        <w:rPr>
          <w:rFonts w:eastAsia="Calibri" w:cs="Times New Roman"/>
          <w:sz w:val="28"/>
          <w:szCs w:val="28"/>
        </w:rPr>
        <w:t>202</w:t>
      </w:r>
      <w:r w:rsidR="00085D89" w:rsidRPr="00657FB7">
        <w:rPr>
          <w:rFonts w:eastAsia="Calibri" w:cs="Times New Roman"/>
          <w:sz w:val="28"/>
          <w:szCs w:val="28"/>
          <w:lang w:val="kk-KZ"/>
        </w:rPr>
        <w:t>4</w:t>
      </w:r>
      <w:r w:rsidRPr="00657FB7">
        <w:rPr>
          <w:rFonts w:eastAsia="Calibri" w:cs="Times New Roman"/>
          <w:sz w:val="28"/>
          <w:szCs w:val="28"/>
        </w:rPr>
        <w:t xml:space="preserve"> года к </w:t>
      </w:r>
      <w:r w:rsidR="00C6697E" w:rsidRPr="00657FB7">
        <w:rPr>
          <w:rFonts w:eastAsia="Calibri" w:cs="Times New Roman"/>
          <w:sz w:val="28"/>
          <w:szCs w:val="28"/>
          <w:lang w:val="kk-KZ"/>
        </w:rPr>
        <w:t xml:space="preserve">маю </w:t>
      </w:r>
      <w:r w:rsidRPr="00657FB7">
        <w:rPr>
          <w:rFonts w:eastAsia="Calibri" w:cs="Times New Roman"/>
          <w:sz w:val="28"/>
          <w:szCs w:val="28"/>
        </w:rPr>
        <w:t>202</w:t>
      </w:r>
      <w:r w:rsidR="00287B61" w:rsidRPr="00657FB7">
        <w:rPr>
          <w:rFonts w:eastAsia="Calibri" w:cs="Times New Roman"/>
          <w:sz w:val="28"/>
          <w:szCs w:val="28"/>
          <w:lang w:val="kk-KZ"/>
        </w:rPr>
        <w:t>4</w:t>
      </w:r>
      <w:r w:rsidRPr="00657FB7">
        <w:rPr>
          <w:rFonts w:eastAsia="Calibri" w:cs="Times New Roman"/>
          <w:sz w:val="28"/>
          <w:szCs w:val="28"/>
        </w:rPr>
        <w:t xml:space="preserve"> года составил </w:t>
      </w:r>
      <w:r w:rsidR="00424ED3" w:rsidRPr="00657FB7">
        <w:rPr>
          <w:rFonts w:eastAsia="Calibri" w:cs="Times New Roman"/>
          <w:sz w:val="28"/>
          <w:szCs w:val="28"/>
          <w:lang w:val="kk-KZ"/>
        </w:rPr>
        <w:t>100,5</w:t>
      </w:r>
      <w:r w:rsidRPr="00657FB7">
        <w:rPr>
          <w:rFonts w:eastAsia="Calibri" w:cs="Times New Roman"/>
          <w:sz w:val="28"/>
          <w:szCs w:val="28"/>
        </w:rPr>
        <w:t xml:space="preserve">% </w:t>
      </w:r>
      <w:r w:rsidRPr="00657FB7">
        <w:rPr>
          <w:rFonts w:eastAsia="Calibri" w:cs="Times New Roman"/>
          <w:i/>
          <w:sz w:val="28"/>
          <w:szCs w:val="28"/>
        </w:rPr>
        <w:t xml:space="preserve">(по республике </w:t>
      </w:r>
      <w:r w:rsidR="00424ED3" w:rsidRPr="00657FB7">
        <w:rPr>
          <w:rFonts w:eastAsia="Calibri" w:cs="Times New Roman"/>
          <w:i/>
          <w:sz w:val="28"/>
          <w:szCs w:val="28"/>
          <w:lang w:val="kk-KZ"/>
        </w:rPr>
        <w:t>100,4</w:t>
      </w:r>
      <w:r w:rsidRPr="00657FB7">
        <w:rPr>
          <w:rFonts w:eastAsia="Calibri" w:cs="Times New Roman"/>
          <w:i/>
          <w:sz w:val="28"/>
          <w:szCs w:val="28"/>
        </w:rPr>
        <w:t>%)</w:t>
      </w:r>
      <w:r w:rsidRPr="00657FB7">
        <w:rPr>
          <w:rFonts w:eastAsia="Calibri" w:cs="Times New Roman"/>
          <w:sz w:val="28"/>
          <w:szCs w:val="28"/>
        </w:rPr>
        <w:t>. Продово</w:t>
      </w:r>
      <w:r w:rsidR="00085D89" w:rsidRPr="00657FB7">
        <w:rPr>
          <w:rFonts w:eastAsia="Calibri" w:cs="Times New Roman"/>
          <w:sz w:val="28"/>
          <w:szCs w:val="28"/>
        </w:rPr>
        <w:t>льственные товары составили-</w:t>
      </w:r>
      <w:r w:rsidR="0027626F" w:rsidRPr="00657FB7">
        <w:rPr>
          <w:rFonts w:eastAsia="Calibri" w:cs="Times New Roman"/>
          <w:sz w:val="28"/>
          <w:szCs w:val="28"/>
          <w:lang w:val="kk-KZ"/>
        </w:rPr>
        <w:t>100,4</w:t>
      </w:r>
      <w:r w:rsidRPr="00657FB7">
        <w:rPr>
          <w:rFonts w:eastAsia="Calibri" w:cs="Times New Roman"/>
          <w:sz w:val="28"/>
          <w:szCs w:val="28"/>
        </w:rPr>
        <w:t xml:space="preserve">%, непродовольственные товары – </w:t>
      </w:r>
      <w:r w:rsidR="00C6697E" w:rsidRPr="00657FB7">
        <w:rPr>
          <w:rFonts w:eastAsia="Calibri" w:cs="Times New Roman"/>
          <w:sz w:val="28"/>
          <w:szCs w:val="28"/>
          <w:lang w:val="kk-KZ"/>
        </w:rPr>
        <w:t>100,4</w:t>
      </w:r>
      <w:r w:rsidRPr="00657FB7">
        <w:rPr>
          <w:rFonts w:eastAsia="Calibri" w:cs="Times New Roman"/>
          <w:sz w:val="28"/>
          <w:szCs w:val="28"/>
        </w:rPr>
        <w:t xml:space="preserve">%, платные услуги – </w:t>
      </w:r>
      <w:r w:rsidR="00C6697E" w:rsidRPr="00657FB7">
        <w:rPr>
          <w:rFonts w:eastAsia="Calibri" w:cs="Times New Roman"/>
          <w:sz w:val="28"/>
          <w:szCs w:val="28"/>
          <w:lang w:val="kk-KZ"/>
        </w:rPr>
        <w:t>100,6</w:t>
      </w:r>
      <w:r w:rsidRPr="00657FB7">
        <w:rPr>
          <w:rFonts w:eastAsia="Calibri" w:cs="Times New Roman"/>
          <w:sz w:val="28"/>
          <w:szCs w:val="28"/>
        </w:rPr>
        <w:t>%.</w:t>
      </w:r>
    </w:p>
    <w:p w:rsidR="00EA1E0E" w:rsidRPr="00657FB7" w:rsidRDefault="007A76B1" w:rsidP="00EA1E0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 xml:space="preserve">В целях недопущения необоснованного роста цен на 19 социально значимых продовольственных товаров (СЗПТ) проводится ежедневный </w:t>
      </w:r>
      <w:r w:rsidRPr="00657FB7">
        <w:rPr>
          <w:rFonts w:eastAsia="Calibri" w:cs="Times New Roman"/>
          <w:sz w:val="28"/>
          <w:szCs w:val="28"/>
          <w:lang w:val="kk-KZ"/>
        </w:rPr>
        <w:lastRenderedPageBreak/>
        <w:t xml:space="preserve">мониторинг. В целях стабилизации цен на социально значимые продовольственные товары при акимате города создана рабочая группа. Члены группы состоят из представителей </w:t>
      </w:r>
      <w:r w:rsidR="005D29F8" w:rsidRPr="00657FB7">
        <w:rPr>
          <w:rFonts w:eastAsia="Calibri" w:cs="Times New Roman"/>
          <w:sz w:val="28"/>
          <w:szCs w:val="28"/>
          <w:lang w:val="kk-KZ"/>
        </w:rPr>
        <w:t>депутатов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городского маслихата, </w:t>
      </w:r>
      <w:r w:rsidR="005D29F8" w:rsidRPr="00657FB7">
        <w:rPr>
          <w:rFonts w:eastAsia="Calibri" w:cs="Times New Roman"/>
          <w:sz w:val="28"/>
          <w:szCs w:val="28"/>
          <w:lang w:val="kk-KZ"/>
        </w:rPr>
        <w:t>д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епартамента торговли, </w:t>
      </w:r>
      <w:r w:rsidR="005D29F8" w:rsidRPr="00657FB7">
        <w:rPr>
          <w:rFonts w:eastAsia="Calibri" w:cs="Times New Roman"/>
          <w:sz w:val="28"/>
          <w:szCs w:val="28"/>
          <w:lang w:val="kk-KZ"/>
        </w:rPr>
        <w:t>д</w:t>
      </w:r>
      <w:r w:rsidRPr="00657FB7">
        <w:rPr>
          <w:rFonts w:eastAsia="Calibri" w:cs="Times New Roman"/>
          <w:sz w:val="28"/>
          <w:szCs w:val="28"/>
          <w:lang w:val="kk-KZ"/>
        </w:rPr>
        <w:t>епартамента защиты и развития конкуренции, городского отдела предпринимательства, управления</w:t>
      </w:r>
      <w:r w:rsidR="005D29F8" w:rsidRPr="00657FB7">
        <w:rPr>
          <w:rFonts w:eastAsia="Calibri" w:cs="Times New Roman"/>
          <w:sz w:val="28"/>
          <w:szCs w:val="28"/>
          <w:lang w:val="kk-KZ"/>
        </w:rPr>
        <w:t xml:space="preserve"> государственных </w:t>
      </w:r>
      <w:r w:rsidRPr="00657FB7">
        <w:rPr>
          <w:rFonts w:eastAsia="Calibri" w:cs="Times New Roman"/>
          <w:sz w:val="28"/>
          <w:szCs w:val="28"/>
          <w:lang w:val="kk-KZ"/>
        </w:rPr>
        <w:t>доходов, СПК «Атырау</w:t>
      </w:r>
      <w:r w:rsidR="00F85327" w:rsidRPr="00657FB7">
        <w:rPr>
          <w:rFonts w:eastAsia="Calibri" w:cs="Times New Roman"/>
          <w:sz w:val="28"/>
          <w:szCs w:val="28"/>
          <w:lang w:val="kk-KZ"/>
        </w:rPr>
        <w:t>»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. </w:t>
      </w:r>
    </w:p>
    <w:p w:rsidR="00EA1E0E" w:rsidRPr="00657FB7" w:rsidRDefault="00EA1E0E" w:rsidP="00EA1E0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 xml:space="preserve">С начало 2024 года с посещением </w:t>
      </w:r>
      <w:r w:rsidR="001C425B" w:rsidRPr="00657FB7">
        <w:rPr>
          <w:rFonts w:eastAsia="Calibri" w:cs="Times New Roman"/>
          <w:sz w:val="28"/>
          <w:szCs w:val="28"/>
          <w:lang w:val="kk-KZ"/>
        </w:rPr>
        <w:t>105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продуктовых магазинов были проведены разъяснительные работы в случае превышения предельной торговой надбавки не более пятнадцати процентов субъект внутренней торговли несет ответственность в соответствии с со статьей 204-4 Закона РК «Об административных правонарушениях».</w:t>
      </w:r>
    </w:p>
    <w:p w:rsidR="00EA1E0E" w:rsidRPr="00657FB7" w:rsidRDefault="00EA1E0E" w:rsidP="00EA1E0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>Кроме того, посещение торговых объектов (рынки, сети супермакетов, магазины у дома) представителями рабочих групп по стабилизации цен на социально-значимые продовольственные товары регулярно проводятся каждую среду недели.</w:t>
      </w:r>
    </w:p>
    <w:p w:rsidR="00EA1E0E" w:rsidRPr="00657FB7" w:rsidRDefault="00EA1E0E" w:rsidP="00EA1E0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</w:rPr>
        <w:t xml:space="preserve">Также, 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на 1 </w:t>
      </w:r>
      <w:r w:rsidR="00657FB7" w:rsidRPr="00657FB7">
        <w:rPr>
          <w:rFonts w:eastAsia="Calibri" w:cs="Times New Roman"/>
          <w:sz w:val="28"/>
          <w:szCs w:val="28"/>
          <w:lang w:val="kk-KZ"/>
        </w:rPr>
        <w:t>августа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2024 года а</w:t>
      </w:r>
      <w:r w:rsidRPr="00657FB7">
        <w:rPr>
          <w:rFonts w:eastAsia="Calibri" w:cs="Times New Roman"/>
          <w:sz w:val="28"/>
          <w:szCs w:val="28"/>
        </w:rPr>
        <w:t>киматом города Атырау и руководителями рынков</w:t>
      </w:r>
      <w:r w:rsidRPr="00657FB7">
        <w:rPr>
          <w:rFonts w:eastAsia="Calibri" w:cs="Times New Roman"/>
          <w:sz w:val="28"/>
          <w:szCs w:val="28"/>
          <w:lang w:val="kk-KZ"/>
        </w:rPr>
        <w:t>, супермаркетов, пекарен и крестьянских хозяйств</w:t>
      </w:r>
      <w:r w:rsidRPr="00657FB7">
        <w:rPr>
          <w:rFonts w:eastAsia="Calibri" w:cs="Times New Roman"/>
          <w:sz w:val="28"/>
          <w:szCs w:val="28"/>
        </w:rPr>
        <w:t xml:space="preserve"> подписан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ы </w:t>
      </w:r>
      <w:r w:rsidR="00A444F5" w:rsidRPr="00657FB7">
        <w:rPr>
          <w:rFonts w:eastAsia="Calibri" w:cs="Times New Roman"/>
          <w:sz w:val="28"/>
          <w:szCs w:val="28"/>
          <w:lang w:val="kk-KZ"/>
        </w:rPr>
        <w:t xml:space="preserve">60 </w:t>
      </w:r>
      <w:r w:rsidRPr="00657FB7">
        <w:rPr>
          <w:rFonts w:eastAsia="Calibri" w:cs="Times New Roman"/>
          <w:sz w:val="28"/>
          <w:szCs w:val="28"/>
          <w:lang w:val="kk-KZ"/>
        </w:rPr>
        <w:t>м</w:t>
      </w:r>
      <w:r w:rsidRPr="00657FB7">
        <w:rPr>
          <w:rFonts w:eastAsia="Calibri" w:cs="Times New Roman"/>
          <w:sz w:val="28"/>
          <w:szCs w:val="28"/>
        </w:rPr>
        <w:t>еморандум</w:t>
      </w:r>
      <w:r w:rsidRPr="00657FB7">
        <w:rPr>
          <w:rFonts w:eastAsia="Calibri" w:cs="Times New Roman"/>
          <w:sz w:val="28"/>
          <w:szCs w:val="28"/>
          <w:lang w:val="kk-KZ"/>
        </w:rPr>
        <w:t>а</w:t>
      </w:r>
      <w:r w:rsidRPr="00657FB7">
        <w:rPr>
          <w:rFonts w:eastAsia="Calibri" w:cs="Times New Roman"/>
          <w:sz w:val="28"/>
          <w:szCs w:val="28"/>
        </w:rPr>
        <w:t xml:space="preserve"> «о взаимном сотрудничестве» </w:t>
      </w:r>
      <w:r w:rsidRPr="00657FB7">
        <w:rPr>
          <w:rFonts w:eastAsia="Calibri" w:cs="Times New Roman"/>
          <w:sz w:val="28"/>
          <w:szCs w:val="28"/>
          <w:lang w:val="kk-KZ"/>
        </w:rPr>
        <w:t>по</w:t>
      </w:r>
      <w:r w:rsidRPr="00657FB7">
        <w:rPr>
          <w:rFonts w:eastAsia="Calibri" w:cs="Times New Roman"/>
          <w:sz w:val="28"/>
          <w:szCs w:val="28"/>
        </w:rPr>
        <w:t xml:space="preserve"> предоставлении 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льготных </w:t>
      </w:r>
      <w:r w:rsidRPr="00657FB7">
        <w:rPr>
          <w:rFonts w:eastAsia="Calibri" w:cs="Times New Roman"/>
          <w:sz w:val="28"/>
          <w:szCs w:val="28"/>
        </w:rPr>
        <w:t>торговых площадей для местных товаропроизводителей,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по ежедневному запросу о ценах  и информации по запасу социально-значимых продуктов питания. Данная работа будет проводиться до конца текущего года.</w:t>
      </w:r>
    </w:p>
    <w:p w:rsidR="00EA1E0E" w:rsidRPr="00657FB7" w:rsidRDefault="00EA1E0E" w:rsidP="00EA1E0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 xml:space="preserve">На сегодняшний день в рамках данного меморандума с 50 процентной скидкой на торговые места предоставлены </w:t>
      </w:r>
      <w:r w:rsidR="001C425B" w:rsidRPr="00657FB7">
        <w:rPr>
          <w:rFonts w:eastAsia="Calibri" w:cs="Times New Roman"/>
          <w:sz w:val="28"/>
          <w:szCs w:val="28"/>
          <w:lang w:val="kk-KZ"/>
        </w:rPr>
        <w:t>66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места крестьянским хозяйствам («Дина»-</w:t>
      </w:r>
      <w:r w:rsidR="001C425B" w:rsidRPr="00657FB7">
        <w:rPr>
          <w:rFonts w:eastAsia="Calibri" w:cs="Times New Roman"/>
          <w:sz w:val="28"/>
          <w:szCs w:val="28"/>
          <w:lang w:val="kk-KZ"/>
        </w:rPr>
        <w:t>40, «Коктем»-29, «Мурагер»-1, «Сарайшык»-6, «Аламан»-2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).</w:t>
      </w:r>
    </w:p>
    <w:p w:rsidR="00EA1E0E" w:rsidRPr="00657FB7" w:rsidRDefault="00EA1E0E" w:rsidP="00EA1E0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>С</w:t>
      </w:r>
      <w:r w:rsidRPr="00657FB7">
        <w:rPr>
          <w:rFonts w:eastAsia="Calibri" w:cs="Times New Roman"/>
          <w:sz w:val="28"/>
          <w:szCs w:val="28"/>
        </w:rPr>
        <w:t xml:space="preserve">огласно постановлению Акимата города субъектам торговой деятельности по городу Атырау и в сельских округах определены всего </w:t>
      </w:r>
      <w:r w:rsidRPr="00657FB7">
        <w:rPr>
          <w:rFonts w:eastAsia="Calibri" w:cs="Times New Roman"/>
          <w:sz w:val="28"/>
          <w:szCs w:val="28"/>
          <w:lang w:val="kk-KZ"/>
        </w:rPr>
        <w:t>294</w:t>
      </w:r>
      <w:r w:rsidRPr="00657FB7">
        <w:rPr>
          <w:rFonts w:eastAsia="Calibri" w:cs="Times New Roman"/>
          <w:sz w:val="28"/>
          <w:szCs w:val="28"/>
        </w:rPr>
        <w:t xml:space="preserve"> торговых мест</w:t>
      </w:r>
      <w:r w:rsidRPr="00657FB7">
        <w:rPr>
          <w:rFonts w:eastAsia="Calibri" w:cs="Times New Roman"/>
          <w:sz w:val="28"/>
          <w:szCs w:val="28"/>
          <w:lang w:val="kk-KZ"/>
        </w:rPr>
        <w:t>,</w:t>
      </w:r>
      <w:r w:rsidRPr="00657FB7">
        <w:rPr>
          <w:rFonts w:eastAsia="Calibri" w:cs="Times New Roman"/>
          <w:sz w:val="28"/>
          <w:szCs w:val="28"/>
        </w:rPr>
        <w:t xml:space="preserve"> из них предпринимателям на основании 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решении комиссии </w:t>
      </w:r>
      <w:r w:rsidRPr="00657FB7">
        <w:rPr>
          <w:rFonts w:eastAsia="Calibri" w:cs="Times New Roman"/>
          <w:sz w:val="28"/>
          <w:szCs w:val="28"/>
        </w:rPr>
        <w:t xml:space="preserve">выдано всего </w:t>
      </w:r>
      <w:r w:rsidRPr="00657FB7">
        <w:rPr>
          <w:rFonts w:eastAsia="Calibri" w:cs="Times New Roman"/>
          <w:sz w:val="28"/>
          <w:szCs w:val="28"/>
          <w:lang w:val="kk-KZ"/>
        </w:rPr>
        <w:t>194</w:t>
      </w:r>
      <w:r w:rsidRPr="00657FB7">
        <w:rPr>
          <w:rFonts w:eastAsia="Calibri" w:cs="Times New Roman"/>
          <w:sz w:val="28"/>
          <w:szCs w:val="28"/>
        </w:rPr>
        <w:t xml:space="preserve"> мест. </w:t>
      </w:r>
      <w:r w:rsidRPr="00657FB7">
        <w:rPr>
          <w:rFonts w:eastAsia="Calibri" w:cs="Times New Roman"/>
          <w:sz w:val="28"/>
          <w:szCs w:val="28"/>
        </w:rPr>
        <w:tab/>
      </w:r>
    </w:p>
    <w:p w:rsidR="00CF2D29" w:rsidRPr="00657FB7" w:rsidRDefault="00EA1E0E" w:rsidP="00EA1E0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>Кроме того, с начало года отделом ведутся мониторинговые работы по исполнению требований заключенного договора по предоставлению торговых мест.</w:t>
      </w:r>
    </w:p>
    <w:p w:rsidR="007A76B1" w:rsidRPr="00657FB7" w:rsidRDefault="007A76B1" w:rsidP="007A76B1">
      <w:pPr>
        <w:spacing w:after="0" w:line="240" w:lineRule="auto"/>
        <w:rPr>
          <w:rFonts w:eastAsia="Calibri" w:cs="Times New Roman"/>
          <w:b/>
          <w:sz w:val="28"/>
          <w:szCs w:val="28"/>
          <w:lang w:val="kk-KZ"/>
        </w:rPr>
      </w:pPr>
      <w:r w:rsidRPr="00657FB7">
        <w:rPr>
          <w:rFonts w:eastAsia="Calibri" w:cs="Times New Roman"/>
          <w:b/>
          <w:sz w:val="28"/>
          <w:szCs w:val="28"/>
          <w:lang w:val="kk-KZ"/>
        </w:rPr>
        <w:t>Инвестиция</w:t>
      </w:r>
    </w:p>
    <w:p w:rsidR="007A76B1" w:rsidRPr="00657FB7" w:rsidRDefault="007A76B1" w:rsidP="007A76B1">
      <w:pPr>
        <w:spacing w:after="0" w:line="240" w:lineRule="auto"/>
        <w:jc w:val="both"/>
        <w:rPr>
          <w:rFonts w:eastAsia="Calibri" w:cs="Times New Roman"/>
          <w:color w:val="FF0000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</w:rPr>
        <w:tab/>
        <w:t xml:space="preserve">Объем инвестиций в основной капитал составил </w:t>
      </w:r>
      <w:r w:rsidR="00657FB7" w:rsidRPr="00657FB7">
        <w:rPr>
          <w:rFonts w:eastAsia="Calibri" w:cs="Times New Roman"/>
          <w:sz w:val="28"/>
          <w:szCs w:val="28"/>
          <w:lang w:val="kk-KZ"/>
        </w:rPr>
        <w:t>231 315</w:t>
      </w:r>
      <w:r w:rsidRPr="00657FB7">
        <w:rPr>
          <w:rFonts w:eastAsia="Calibri" w:cs="Times New Roman"/>
          <w:sz w:val="28"/>
          <w:szCs w:val="28"/>
        </w:rPr>
        <w:t xml:space="preserve"> млн. тенге</w:t>
      </w:r>
      <w:r w:rsidR="007D24B0" w:rsidRPr="00657FB7">
        <w:rPr>
          <w:rFonts w:eastAsia="Calibri" w:cs="Times New Roman"/>
          <w:sz w:val="28"/>
          <w:szCs w:val="28"/>
          <w:lang w:val="kk-KZ"/>
        </w:rPr>
        <w:t xml:space="preserve"> (2023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г.-</w:t>
      </w:r>
      <w:r w:rsidR="00657FB7" w:rsidRPr="00657FB7">
        <w:rPr>
          <w:rFonts w:cs="Times New Roman"/>
          <w:sz w:val="28"/>
          <w:szCs w:val="28"/>
          <w:lang w:val="kk-KZ"/>
        </w:rPr>
        <w:t>159 541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млн.тг.)</w:t>
      </w:r>
      <w:r w:rsidRPr="00657FB7">
        <w:rPr>
          <w:rFonts w:eastAsia="Calibri" w:cs="Times New Roman"/>
          <w:sz w:val="28"/>
          <w:szCs w:val="28"/>
        </w:rPr>
        <w:t xml:space="preserve">, что </w:t>
      </w:r>
      <w:r w:rsidR="00657FB7" w:rsidRPr="00657FB7">
        <w:rPr>
          <w:rFonts w:eastAsia="Calibri" w:cs="Times New Roman"/>
          <w:sz w:val="28"/>
          <w:szCs w:val="28"/>
          <w:lang w:val="kk-KZ"/>
        </w:rPr>
        <w:t>140,0</w:t>
      </w:r>
      <w:r w:rsidRPr="00657FB7">
        <w:rPr>
          <w:rFonts w:eastAsia="Calibri" w:cs="Times New Roman"/>
          <w:sz w:val="28"/>
          <w:szCs w:val="28"/>
        </w:rPr>
        <w:t>% с аналогичным перио</w:t>
      </w:r>
      <w:r w:rsidR="007D24B0" w:rsidRPr="00657FB7">
        <w:rPr>
          <w:rFonts w:eastAsia="Calibri" w:cs="Times New Roman"/>
          <w:sz w:val="28"/>
          <w:szCs w:val="28"/>
        </w:rPr>
        <w:t>дом 202</w:t>
      </w:r>
      <w:r w:rsidR="007D24B0" w:rsidRPr="00657FB7">
        <w:rPr>
          <w:rFonts w:eastAsia="Calibri" w:cs="Times New Roman"/>
          <w:sz w:val="28"/>
          <w:szCs w:val="28"/>
          <w:lang w:val="kk-KZ"/>
        </w:rPr>
        <w:t>3</w:t>
      </w:r>
      <w:r w:rsidRPr="00657FB7">
        <w:rPr>
          <w:rFonts w:eastAsia="Calibri" w:cs="Times New Roman"/>
          <w:sz w:val="28"/>
          <w:szCs w:val="28"/>
        </w:rPr>
        <w:t xml:space="preserve"> года. В целом по области доля города составляет </w:t>
      </w:r>
      <w:r w:rsidR="00657FB7" w:rsidRPr="00657FB7">
        <w:rPr>
          <w:rFonts w:eastAsia="Calibri" w:cs="Times New Roman"/>
          <w:sz w:val="28"/>
          <w:szCs w:val="28"/>
          <w:lang w:val="kk-KZ"/>
        </w:rPr>
        <w:t>20,7</w:t>
      </w:r>
      <w:r w:rsidRPr="00657FB7">
        <w:rPr>
          <w:rFonts w:eastAsia="Calibri" w:cs="Times New Roman"/>
          <w:sz w:val="28"/>
          <w:szCs w:val="28"/>
        </w:rPr>
        <w:t>%.</w:t>
      </w:r>
    </w:p>
    <w:p w:rsidR="007A76B1" w:rsidRPr="00657FB7" w:rsidRDefault="007A76B1" w:rsidP="007A76B1">
      <w:pPr>
        <w:spacing w:after="0" w:line="240" w:lineRule="auto"/>
        <w:jc w:val="both"/>
        <w:rPr>
          <w:rFonts w:eastAsia="Calibri" w:cs="Times New Roman"/>
          <w:color w:val="FF0000"/>
          <w:sz w:val="28"/>
          <w:szCs w:val="28"/>
        </w:rPr>
      </w:pPr>
      <w:r w:rsidRPr="00657FB7">
        <w:rPr>
          <w:rFonts w:eastAsia="Calibri" w:cs="Times New Roman"/>
          <w:color w:val="FF0000"/>
          <w:sz w:val="28"/>
          <w:szCs w:val="28"/>
        </w:rPr>
        <w:tab/>
      </w:r>
      <w:r w:rsidRPr="00657FB7">
        <w:rPr>
          <w:rFonts w:eastAsia="Calibri" w:cs="Times New Roman"/>
          <w:b/>
          <w:i/>
          <w:sz w:val="28"/>
          <w:szCs w:val="28"/>
        </w:rPr>
        <w:t>Объем строительных работ</w:t>
      </w:r>
      <w:r w:rsidRPr="00657FB7">
        <w:rPr>
          <w:rFonts w:eastAsia="Calibri" w:cs="Times New Roman"/>
          <w:sz w:val="28"/>
          <w:szCs w:val="28"/>
        </w:rPr>
        <w:t xml:space="preserve"> составил </w:t>
      </w:r>
      <w:r w:rsidR="00657FB7" w:rsidRPr="00657FB7">
        <w:rPr>
          <w:rFonts w:cs="Times New Roman"/>
          <w:sz w:val="28"/>
          <w:szCs w:val="28"/>
          <w:lang w:val="kk-KZ"/>
        </w:rPr>
        <w:t xml:space="preserve">136 351 </w:t>
      </w:r>
      <w:r w:rsidRPr="00657FB7">
        <w:rPr>
          <w:rFonts w:eastAsia="Calibri" w:cs="Times New Roman"/>
          <w:sz w:val="28"/>
          <w:szCs w:val="28"/>
        </w:rPr>
        <w:t xml:space="preserve">млн. тенге, </w:t>
      </w:r>
      <w:r w:rsidR="00FB6AA5" w:rsidRPr="00657FB7">
        <w:rPr>
          <w:rFonts w:eastAsia="Calibri" w:cs="Times New Roman"/>
          <w:sz w:val="28"/>
          <w:szCs w:val="28"/>
          <w:lang w:val="kk-KZ"/>
        </w:rPr>
        <w:t>или</w:t>
      </w:r>
      <w:r w:rsidR="00657FB7" w:rsidRPr="00657FB7">
        <w:rPr>
          <w:rFonts w:eastAsia="Calibri" w:cs="Times New Roman"/>
          <w:sz w:val="28"/>
          <w:szCs w:val="28"/>
          <w:lang w:val="kk-KZ"/>
        </w:rPr>
        <w:t xml:space="preserve"> 103,6</w:t>
      </w:r>
      <w:r w:rsidRPr="00657FB7">
        <w:rPr>
          <w:rFonts w:eastAsia="Calibri" w:cs="Times New Roman"/>
          <w:sz w:val="28"/>
          <w:szCs w:val="28"/>
        </w:rPr>
        <w:t xml:space="preserve">% </w:t>
      </w:r>
      <w:r w:rsidR="00FB6AA5" w:rsidRPr="00657FB7">
        <w:rPr>
          <w:rFonts w:eastAsia="Calibri" w:cs="Times New Roman"/>
          <w:sz w:val="28"/>
          <w:szCs w:val="28"/>
          <w:lang w:val="kk-KZ"/>
        </w:rPr>
        <w:t xml:space="preserve">к </w:t>
      </w:r>
      <w:r w:rsidRPr="00657FB7">
        <w:rPr>
          <w:rFonts w:eastAsia="Calibri" w:cs="Times New Roman"/>
          <w:sz w:val="28"/>
          <w:szCs w:val="28"/>
        </w:rPr>
        <w:t>аналогично</w:t>
      </w:r>
      <w:r w:rsidR="00FB6AA5" w:rsidRPr="00657FB7">
        <w:rPr>
          <w:rFonts w:eastAsia="Calibri" w:cs="Times New Roman"/>
          <w:sz w:val="28"/>
          <w:szCs w:val="28"/>
          <w:lang w:val="kk-KZ"/>
        </w:rPr>
        <w:t>му</w:t>
      </w:r>
      <w:r w:rsidRPr="00657FB7">
        <w:rPr>
          <w:rFonts w:eastAsia="Calibri" w:cs="Times New Roman"/>
          <w:sz w:val="28"/>
          <w:szCs w:val="28"/>
        </w:rPr>
        <w:t xml:space="preserve"> период</w:t>
      </w:r>
      <w:r w:rsidR="00FB6AA5" w:rsidRPr="00657FB7">
        <w:rPr>
          <w:rFonts w:eastAsia="Calibri" w:cs="Times New Roman"/>
          <w:sz w:val="28"/>
          <w:szCs w:val="28"/>
          <w:lang w:val="kk-KZ"/>
        </w:rPr>
        <w:t>у</w:t>
      </w:r>
      <w:r w:rsidRPr="00657FB7">
        <w:rPr>
          <w:rFonts w:eastAsia="Calibri" w:cs="Times New Roman"/>
          <w:sz w:val="28"/>
          <w:szCs w:val="28"/>
        </w:rPr>
        <w:t xml:space="preserve"> 202</w:t>
      </w:r>
      <w:r w:rsidR="007D24B0" w:rsidRPr="00657FB7">
        <w:rPr>
          <w:rFonts w:eastAsia="Calibri" w:cs="Times New Roman"/>
          <w:sz w:val="28"/>
          <w:szCs w:val="28"/>
          <w:lang w:val="kk-KZ"/>
        </w:rPr>
        <w:t>3</w:t>
      </w:r>
      <w:r w:rsidRPr="00657FB7">
        <w:rPr>
          <w:rFonts w:eastAsia="Calibri" w:cs="Times New Roman"/>
          <w:sz w:val="28"/>
          <w:szCs w:val="28"/>
        </w:rPr>
        <w:t xml:space="preserve"> года. В целом по области доля города составила </w:t>
      </w:r>
      <w:r w:rsidR="00657FB7" w:rsidRPr="00657FB7">
        <w:rPr>
          <w:rFonts w:eastAsia="Calibri" w:cs="Times New Roman"/>
          <w:sz w:val="28"/>
          <w:szCs w:val="28"/>
          <w:lang w:val="kk-KZ"/>
        </w:rPr>
        <w:t>31</w:t>
      </w:r>
      <w:r w:rsidR="002C387A" w:rsidRPr="00657FB7">
        <w:rPr>
          <w:rFonts w:eastAsia="Calibri" w:cs="Times New Roman"/>
          <w:sz w:val="28"/>
          <w:szCs w:val="28"/>
          <w:lang w:val="kk-KZ"/>
        </w:rPr>
        <w:t>,4</w:t>
      </w:r>
      <w:r w:rsidRPr="00657FB7">
        <w:rPr>
          <w:rFonts w:eastAsia="Calibri" w:cs="Times New Roman"/>
          <w:sz w:val="28"/>
          <w:szCs w:val="28"/>
        </w:rPr>
        <w:t>%.</w:t>
      </w:r>
    </w:p>
    <w:p w:rsidR="00550026" w:rsidRPr="00657FB7" w:rsidRDefault="007A76B1" w:rsidP="00916F8C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color w:val="FF0000"/>
          <w:sz w:val="28"/>
          <w:szCs w:val="28"/>
        </w:rPr>
        <w:tab/>
      </w:r>
      <w:r w:rsidRPr="00657FB7">
        <w:rPr>
          <w:rFonts w:eastAsia="Calibri" w:cs="Times New Roman"/>
          <w:b/>
          <w:i/>
          <w:sz w:val="28"/>
          <w:szCs w:val="28"/>
        </w:rPr>
        <w:t>На строительство жилья</w:t>
      </w:r>
      <w:r w:rsidR="00E56AA0" w:rsidRPr="00657FB7">
        <w:rPr>
          <w:rFonts w:eastAsia="Calibri" w:cs="Times New Roman"/>
          <w:sz w:val="28"/>
          <w:szCs w:val="28"/>
        </w:rPr>
        <w:t xml:space="preserve"> инвестировано </w:t>
      </w:r>
      <w:r w:rsidR="002C387A" w:rsidRPr="00657FB7">
        <w:rPr>
          <w:rFonts w:eastAsia="Calibri" w:cs="Times New Roman"/>
          <w:sz w:val="28"/>
          <w:szCs w:val="28"/>
          <w:lang w:val="kk-KZ"/>
        </w:rPr>
        <w:t>32251</w:t>
      </w:r>
      <w:r w:rsidRPr="00657FB7">
        <w:rPr>
          <w:rFonts w:eastAsia="Calibri" w:cs="Times New Roman"/>
          <w:sz w:val="28"/>
          <w:szCs w:val="28"/>
        </w:rPr>
        <w:t xml:space="preserve"> млн. тенге. По сравнени</w:t>
      </w:r>
      <w:r w:rsidR="00576DDC" w:rsidRPr="00657FB7">
        <w:rPr>
          <w:rFonts w:eastAsia="Calibri" w:cs="Times New Roman"/>
          <w:sz w:val="28"/>
          <w:szCs w:val="28"/>
        </w:rPr>
        <w:t>ю</w:t>
      </w:r>
      <w:r w:rsidR="004631CF" w:rsidRPr="00657FB7">
        <w:rPr>
          <w:rFonts w:eastAsia="Calibri" w:cs="Times New Roman"/>
          <w:sz w:val="28"/>
          <w:szCs w:val="28"/>
          <w:lang w:val="kk-KZ"/>
        </w:rPr>
        <w:t xml:space="preserve"> с</w:t>
      </w:r>
      <w:r w:rsidR="00576DDC" w:rsidRPr="00657FB7">
        <w:rPr>
          <w:rFonts w:eastAsia="Calibri" w:cs="Times New Roman"/>
          <w:sz w:val="28"/>
          <w:szCs w:val="28"/>
        </w:rPr>
        <w:t xml:space="preserve"> соответствующим  периодом 202</w:t>
      </w:r>
      <w:r w:rsidR="00576DDC" w:rsidRPr="00657FB7">
        <w:rPr>
          <w:rFonts w:eastAsia="Calibri" w:cs="Times New Roman"/>
          <w:sz w:val="28"/>
          <w:szCs w:val="28"/>
          <w:lang w:val="kk-KZ"/>
        </w:rPr>
        <w:t>3</w:t>
      </w:r>
      <w:r w:rsidRPr="00657FB7">
        <w:rPr>
          <w:rFonts w:eastAsia="Calibri" w:cs="Times New Roman"/>
          <w:sz w:val="28"/>
          <w:szCs w:val="28"/>
        </w:rPr>
        <w:t xml:space="preserve"> года </w:t>
      </w:r>
      <w:r w:rsidR="002C387A" w:rsidRPr="00657FB7">
        <w:rPr>
          <w:rFonts w:eastAsia="Calibri" w:cs="Times New Roman"/>
          <w:sz w:val="28"/>
          <w:szCs w:val="28"/>
          <w:lang w:val="kk-KZ"/>
        </w:rPr>
        <w:t>104,4</w:t>
      </w:r>
      <w:r w:rsidRPr="00657FB7">
        <w:rPr>
          <w:rFonts w:eastAsia="Calibri" w:cs="Times New Roman"/>
          <w:sz w:val="28"/>
          <w:szCs w:val="28"/>
        </w:rPr>
        <w:t xml:space="preserve">%.В том числе за счет собственных средств </w:t>
      </w:r>
      <w:r w:rsidR="002C387A" w:rsidRPr="00657FB7">
        <w:rPr>
          <w:rFonts w:eastAsia="Calibri" w:cs="Times New Roman"/>
          <w:sz w:val="28"/>
          <w:szCs w:val="28"/>
          <w:lang w:val="kk-KZ"/>
        </w:rPr>
        <w:t>28074</w:t>
      </w:r>
      <w:r w:rsidRPr="00657FB7">
        <w:rPr>
          <w:rFonts w:eastAsia="Calibri" w:cs="Times New Roman"/>
          <w:sz w:val="28"/>
          <w:szCs w:val="28"/>
        </w:rPr>
        <w:t xml:space="preserve"> млн. тенге.</w:t>
      </w:r>
    </w:p>
    <w:p w:rsidR="00982033" w:rsidRPr="00657FB7" w:rsidRDefault="00982033" w:rsidP="00916F8C">
      <w:pPr>
        <w:spacing w:after="0" w:line="240" w:lineRule="auto"/>
        <w:jc w:val="both"/>
        <w:rPr>
          <w:rFonts w:eastAsia="Calibri" w:cs="Times New Roman"/>
          <w:i/>
          <w:sz w:val="28"/>
          <w:szCs w:val="28"/>
        </w:rPr>
      </w:pPr>
    </w:p>
    <w:p w:rsidR="00853B69" w:rsidRPr="00657FB7" w:rsidRDefault="00D229BB" w:rsidP="00853B69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val="kk-KZ" w:eastAsia="ru-RU"/>
        </w:rPr>
      </w:pPr>
      <w:r w:rsidRPr="00657FB7">
        <w:rPr>
          <w:rFonts w:eastAsiaTheme="minorEastAsia" w:cs="Times New Roman"/>
          <w:b/>
          <w:sz w:val="28"/>
          <w:szCs w:val="28"/>
          <w:lang w:val="kk-KZ" w:eastAsia="ru-RU"/>
        </w:rPr>
        <w:t>Инфраструктура</w:t>
      </w:r>
    </w:p>
    <w:p w:rsidR="00853B69" w:rsidRPr="00657FB7" w:rsidRDefault="00853B69" w:rsidP="00853B69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657FB7">
        <w:rPr>
          <w:rFonts w:eastAsiaTheme="minorEastAsia" w:cs="Times New Roman"/>
          <w:sz w:val="28"/>
          <w:szCs w:val="28"/>
          <w:lang w:eastAsia="ru-RU"/>
        </w:rPr>
        <w:lastRenderedPageBreak/>
        <w:tab/>
        <w:t>Одним из главных направлений работы местных исполнительных органов является обеспечение бесперебойного функционирования инфраструктуры жизнеобеспечения города.</w:t>
      </w:r>
    </w:p>
    <w:p w:rsidR="00FB56AB" w:rsidRPr="00657FB7" w:rsidRDefault="00FB56AB" w:rsidP="00FB56AB">
      <w:pP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  <w:lang w:val="kk-KZ"/>
        </w:rPr>
      </w:pPr>
      <w:r w:rsidRPr="00657FB7">
        <w:rPr>
          <w:rFonts w:cs="Times New Roman"/>
          <w:color w:val="000000"/>
          <w:sz w:val="28"/>
          <w:szCs w:val="28"/>
        </w:rPr>
        <w:t xml:space="preserve">В текущем году </w:t>
      </w:r>
      <w:r w:rsidR="004631CF" w:rsidRPr="00657FB7">
        <w:rPr>
          <w:rFonts w:cs="Times New Roman"/>
          <w:color w:val="000000"/>
          <w:sz w:val="28"/>
          <w:szCs w:val="28"/>
          <w:lang w:val="kk-KZ"/>
        </w:rPr>
        <w:t>по</w:t>
      </w:r>
      <w:r w:rsidRPr="00657FB7">
        <w:rPr>
          <w:rFonts w:cs="Times New Roman"/>
          <w:color w:val="000000"/>
          <w:sz w:val="28"/>
          <w:szCs w:val="28"/>
        </w:rPr>
        <w:t xml:space="preserve"> переход</w:t>
      </w:r>
      <w:r w:rsidR="004631CF" w:rsidRPr="00657FB7">
        <w:rPr>
          <w:rFonts w:cs="Times New Roman"/>
          <w:color w:val="000000"/>
          <w:sz w:val="28"/>
          <w:szCs w:val="28"/>
          <w:lang w:val="kk-KZ"/>
        </w:rPr>
        <w:t>ящим</w:t>
      </w:r>
      <w:r w:rsidRPr="00657FB7">
        <w:rPr>
          <w:rFonts w:cs="Times New Roman"/>
          <w:color w:val="000000"/>
          <w:sz w:val="28"/>
          <w:szCs w:val="28"/>
        </w:rPr>
        <w:t xml:space="preserve"> объекта</w:t>
      </w:r>
      <w:r w:rsidR="004631CF" w:rsidRPr="00657FB7">
        <w:rPr>
          <w:rFonts w:cs="Times New Roman"/>
          <w:color w:val="000000"/>
          <w:sz w:val="28"/>
          <w:szCs w:val="28"/>
          <w:lang w:val="kk-KZ"/>
        </w:rPr>
        <w:t>мпо строительству</w:t>
      </w:r>
      <w:r w:rsidRPr="00657FB7">
        <w:rPr>
          <w:rFonts w:cs="Times New Roman"/>
          <w:color w:val="000000"/>
          <w:sz w:val="28"/>
          <w:szCs w:val="28"/>
        </w:rPr>
        <w:t>внутрипоселковых дорог</w:t>
      </w:r>
      <w:r w:rsidR="004631CF" w:rsidRPr="00657FB7">
        <w:rPr>
          <w:rFonts w:cs="Times New Roman"/>
          <w:color w:val="000000"/>
          <w:sz w:val="28"/>
          <w:szCs w:val="28"/>
          <w:lang w:val="kk-KZ"/>
        </w:rPr>
        <w:t xml:space="preserve"> в</w:t>
      </w:r>
      <w:r w:rsidRPr="00657FB7">
        <w:rPr>
          <w:rFonts w:cs="Times New Roman"/>
          <w:color w:val="000000"/>
          <w:sz w:val="28"/>
          <w:szCs w:val="28"/>
        </w:rPr>
        <w:t xml:space="preserve"> села</w:t>
      </w:r>
      <w:r w:rsidR="004631CF" w:rsidRPr="00657FB7">
        <w:rPr>
          <w:rFonts w:cs="Times New Roman"/>
          <w:color w:val="000000"/>
          <w:sz w:val="28"/>
          <w:szCs w:val="28"/>
          <w:lang w:val="kk-KZ"/>
        </w:rPr>
        <w:t>х</w:t>
      </w:r>
      <w:r w:rsidRPr="00657FB7">
        <w:rPr>
          <w:rFonts w:cs="Times New Roman"/>
          <w:color w:val="000000"/>
          <w:sz w:val="28"/>
          <w:szCs w:val="28"/>
        </w:rPr>
        <w:t xml:space="preserve"> Еркинкала-2, Аксай, Акжар, Дамбы, Зарослый, Сары-Озек, Алмалы и </w:t>
      </w:r>
      <w:r w:rsidR="004631CF" w:rsidRPr="00657FB7">
        <w:rPr>
          <w:rFonts w:cs="Times New Roman"/>
          <w:color w:val="000000"/>
          <w:sz w:val="28"/>
          <w:szCs w:val="28"/>
        </w:rPr>
        <w:t>улица</w:t>
      </w:r>
      <w:r w:rsidR="004631CF" w:rsidRPr="00657FB7">
        <w:rPr>
          <w:rFonts w:cs="Times New Roman"/>
          <w:color w:val="000000"/>
          <w:sz w:val="28"/>
          <w:szCs w:val="28"/>
          <w:lang w:val="kk-KZ"/>
        </w:rPr>
        <w:t>х</w:t>
      </w:r>
      <w:r w:rsidRPr="00657FB7">
        <w:rPr>
          <w:rFonts w:cs="Times New Roman"/>
          <w:color w:val="000000"/>
          <w:sz w:val="28"/>
          <w:szCs w:val="28"/>
        </w:rPr>
        <w:t xml:space="preserve"> города</w:t>
      </w:r>
      <w:r w:rsidR="004631CF" w:rsidRPr="00657FB7">
        <w:rPr>
          <w:rFonts w:cs="Times New Roman"/>
          <w:color w:val="000000"/>
          <w:sz w:val="28"/>
          <w:szCs w:val="28"/>
        </w:rPr>
        <w:t xml:space="preserve">планируется строительство </w:t>
      </w:r>
      <w:r w:rsidR="004631CF" w:rsidRPr="00657FB7">
        <w:rPr>
          <w:rFonts w:cs="Times New Roman"/>
          <w:color w:val="000000"/>
          <w:sz w:val="28"/>
          <w:szCs w:val="28"/>
          <w:lang w:val="kk-KZ"/>
        </w:rPr>
        <w:t>55,5 км дорог по 68 улицах.</w:t>
      </w:r>
    </w:p>
    <w:p w:rsidR="00FB56AB" w:rsidRPr="00657FB7" w:rsidRDefault="004631CF" w:rsidP="00FB56AB">
      <w:pP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  <w:lang w:val="kk-KZ"/>
        </w:rPr>
      </w:pPr>
      <w:r w:rsidRPr="00657FB7">
        <w:rPr>
          <w:rFonts w:eastAsia="Times New Roman" w:cs="Times New Roman"/>
          <w:color w:val="000000"/>
          <w:sz w:val="28"/>
          <w:szCs w:val="28"/>
          <w:lang w:val="kk-KZ" w:eastAsia="ru-RU"/>
        </w:rPr>
        <w:t>Также</w:t>
      </w:r>
      <w:r w:rsidR="00FB56AB" w:rsidRPr="00657F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планируется продолжить</w:t>
      </w:r>
      <w:r w:rsidRPr="00657FB7">
        <w:rPr>
          <w:rFonts w:eastAsia="Times New Roman" w:cs="Times New Roman"/>
          <w:color w:val="000000"/>
          <w:sz w:val="28"/>
          <w:szCs w:val="28"/>
          <w:lang w:val="kk-KZ" w:eastAsia="ru-RU"/>
        </w:rPr>
        <w:t xml:space="preserve"> реализацию </w:t>
      </w:r>
      <w:r w:rsidR="00FB56AB" w:rsidRPr="00657F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Pr="00657FB7">
        <w:rPr>
          <w:rFonts w:eastAsia="Times New Roman" w:cs="Times New Roman"/>
          <w:color w:val="000000"/>
          <w:sz w:val="28"/>
          <w:szCs w:val="28"/>
          <w:lang w:val="kk-KZ" w:eastAsia="ru-RU"/>
        </w:rPr>
        <w:t>а</w:t>
      </w:r>
      <w:r w:rsidRPr="00657F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строительства </w:t>
      </w:r>
      <w:r w:rsidRPr="00657FB7">
        <w:rPr>
          <w:rFonts w:eastAsia="Times New Roman" w:cs="Times New Roman"/>
          <w:color w:val="000000"/>
          <w:sz w:val="28"/>
          <w:szCs w:val="28"/>
          <w:lang w:val="kk-KZ" w:eastAsia="ru-RU"/>
        </w:rPr>
        <w:t xml:space="preserve">дороги </w:t>
      </w:r>
      <w:r w:rsidRPr="00657FB7">
        <w:rPr>
          <w:rFonts w:eastAsia="Times New Roman" w:cs="Times New Roman"/>
          <w:color w:val="000000"/>
          <w:sz w:val="28"/>
          <w:szCs w:val="28"/>
          <w:lang w:eastAsia="ru-RU"/>
        </w:rPr>
        <w:t>общ</w:t>
      </w:r>
      <w:r w:rsidRPr="00657FB7">
        <w:rPr>
          <w:rFonts w:eastAsia="Times New Roman" w:cs="Times New Roman"/>
          <w:color w:val="000000"/>
          <w:sz w:val="28"/>
          <w:szCs w:val="28"/>
          <w:lang w:val="kk-KZ" w:eastAsia="ru-RU"/>
        </w:rPr>
        <w:t>ей</w:t>
      </w:r>
      <w:r w:rsidR="00FB56AB" w:rsidRPr="00657F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протяженность</w:t>
      </w:r>
      <w:r w:rsidRPr="00657FB7">
        <w:rPr>
          <w:rFonts w:eastAsia="Times New Roman" w:cs="Times New Roman"/>
          <w:color w:val="000000"/>
          <w:sz w:val="28"/>
          <w:szCs w:val="28"/>
          <w:lang w:val="kk-KZ" w:eastAsia="ru-RU"/>
        </w:rPr>
        <w:t>ю</w:t>
      </w:r>
      <w:r w:rsidR="00FB56AB" w:rsidRPr="00657F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1,1 км. от улицы №16 мкр.Нурсая до проспекта Бейбарыса и проспекта Абулхаир хана.</w:t>
      </w:r>
    </w:p>
    <w:p w:rsidR="00FB56AB" w:rsidRPr="00657FB7" w:rsidRDefault="0041591A" w:rsidP="00FB56AB">
      <w:pPr>
        <w:spacing w:after="0" w:line="240" w:lineRule="auto"/>
        <w:ind w:firstLine="708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657FB7">
        <w:rPr>
          <w:rFonts w:cs="Times New Roman"/>
          <w:color w:val="000000"/>
          <w:sz w:val="28"/>
          <w:szCs w:val="28"/>
          <w:lang w:val="kk-KZ"/>
        </w:rPr>
        <w:t>Н</w:t>
      </w:r>
      <w:r w:rsidR="002B1F21" w:rsidRPr="00657FB7">
        <w:rPr>
          <w:rFonts w:cs="Times New Roman"/>
          <w:color w:val="000000"/>
          <w:sz w:val="28"/>
          <w:szCs w:val="28"/>
        </w:rPr>
        <w:t>а сегодняшний день внесен</w:t>
      </w:r>
      <w:r w:rsidR="002B1F21" w:rsidRPr="00657FB7">
        <w:rPr>
          <w:rFonts w:cs="Times New Roman"/>
          <w:color w:val="000000"/>
          <w:sz w:val="28"/>
          <w:szCs w:val="28"/>
          <w:lang w:val="kk-KZ"/>
        </w:rPr>
        <w:t>ыкорректировки</w:t>
      </w:r>
      <w:r w:rsidRPr="00657FB7">
        <w:rPr>
          <w:rFonts w:cs="Times New Roman"/>
          <w:color w:val="000000"/>
          <w:sz w:val="28"/>
          <w:szCs w:val="28"/>
        </w:rPr>
        <w:t xml:space="preserve"> в проекты строительства автодорог </w:t>
      </w:r>
      <w:r w:rsidR="002B1F21" w:rsidRPr="00657FB7">
        <w:rPr>
          <w:rFonts w:cs="Times New Roman"/>
          <w:color w:val="000000"/>
          <w:sz w:val="28"/>
          <w:szCs w:val="28"/>
          <w:lang w:val="kk-KZ"/>
        </w:rPr>
        <w:t xml:space="preserve">в проможутке </w:t>
      </w:r>
      <w:r w:rsidRPr="00657FB7">
        <w:rPr>
          <w:rFonts w:cs="Times New Roman"/>
          <w:color w:val="000000"/>
          <w:sz w:val="28"/>
          <w:szCs w:val="28"/>
        </w:rPr>
        <w:t xml:space="preserve">улиц Махамбета </w:t>
      </w:r>
      <w:r w:rsidR="002B1F21" w:rsidRPr="00657FB7">
        <w:rPr>
          <w:rFonts w:cs="Times New Roman"/>
          <w:color w:val="000000"/>
          <w:sz w:val="28"/>
          <w:szCs w:val="28"/>
          <w:lang w:val="kk-KZ"/>
        </w:rPr>
        <w:t xml:space="preserve">- </w:t>
      </w:r>
      <w:r w:rsidRPr="00657FB7">
        <w:rPr>
          <w:rFonts w:cs="Times New Roman"/>
          <w:color w:val="000000"/>
          <w:sz w:val="28"/>
          <w:szCs w:val="28"/>
        </w:rPr>
        <w:t>С. Датова</w:t>
      </w:r>
      <w:r w:rsidR="009C4BFC" w:rsidRPr="00657FB7">
        <w:rPr>
          <w:rFonts w:cs="Times New Roman"/>
          <w:color w:val="000000"/>
          <w:sz w:val="28"/>
          <w:szCs w:val="28"/>
          <w:lang w:val="kk-KZ"/>
        </w:rPr>
        <w:t>по улице</w:t>
      </w:r>
      <w:r w:rsidR="009C4BFC" w:rsidRPr="00657FB7">
        <w:rPr>
          <w:rFonts w:cs="Times New Roman"/>
          <w:color w:val="000000"/>
          <w:sz w:val="28"/>
          <w:szCs w:val="28"/>
        </w:rPr>
        <w:t>Доссорско</w:t>
      </w:r>
      <w:r w:rsidR="009C4BFC" w:rsidRPr="00657FB7">
        <w:rPr>
          <w:rFonts w:cs="Times New Roman"/>
          <w:color w:val="000000"/>
          <w:sz w:val="28"/>
          <w:szCs w:val="28"/>
          <w:lang w:val="kk-KZ"/>
        </w:rPr>
        <w:t xml:space="preserve">й </w:t>
      </w:r>
      <w:r w:rsidRPr="00657FB7">
        <w:rPr>
          <w:rFonts w:cs="Times New Roman"/>
          <w:color w:val="000000"/>
          <w:sz w:val="28"/>
          <w:szCs w:val="28"/>
        </w:rPr>
        <w:t>2,1 км</w:t>
      </w:r>
      <w:r w:rsidRPr="00657FB7">
        <w:rPr>
          <w:rFonts w:cs="Times New Roman"/>
          <w:color w:val="000000"/>
          <w:sz w:val="28"/>
          <w:szCs w:val="28"/>
          <w:lang w:val="kk-KZ"/>
        </w:rPr>
        <w:t xml:space="preserve">, </w:t>
      </w:r>
      <w:r w:rsidR="009C4BFC" w:rsidRPr="00657FB7">
        <w:rPr>
          <w:rFonts w:cs="Times New Roman"/>
          <w:color w:val="000000"/>
          <w:sz w:val="28"/>
          <w:szCs w:val="28"/>
          <w:lang w:val="kk-KZ"/>
        </w:rPr>
        <w:t xml:space="preserve">также </w:t>
      </w:r>
      <w:r w:rsidRPr="00657FB7">
        <w:rPr>
          <w:rFonts w:cs="Times New Roman"/>
          <w:color w:val="000000"/>
          <w:sz w:val="28"/>
          <w:szCs w:val="28"/>
        </w:rPr>
        <w:t xml:space="preserve">планируется завершить </w:t>
      </w:r>
      <w:r w:rsidR="009C4BFC" w:rsidRPr="00657FB7">
        <w:rPr>
          <w:rFonts w:cs="Times New Roman"/>
          <w:color w:val="000000"/>
          <w:sz w:val="28"/>
          <w:szCs w:val="28"/>
          <w:lang w:val="kk-KZ"/>
        </w:rPr>
        <w:t>проекты</w:t>
      </w:r>
      <w:r w:rsidRPr="00657FB7">
        <w:rPr>
          <w:rFonts w:cs="Times New Roman"/>
          <w:color w:val="000000"/>
          <w:sz w:val="28"/>
          <w:szCs w:val="28"/>
        </w:rPr>
        <w:t xml:space="preserve"> оставшихся в городе 27улиц</w:t>
      </w:r>
      <w:r w:rsidR="009C4BFC" w:rsidRPr="00657FB7">
        <w:rPr>
          <w:rFonts w:cs="Times New Roman"/>
          <w:color w:val="000000"/>
          <w:sz w:val="28"/>
          <w:szCs w:val="28"/>
          <w:lang w:val="kk-KZ"/>
        </w:rPr>
        <w:t>протяженностью</w:t>
      </w:r>
      <w:r w:rsidRPr="00657FB7">
        <w:rPr>
          <w:rFonts w:cs="Times New Roman"/>
          <w:color w:val="000000"/>
          <w:sz w:val="28"/>
          <w:szCs w:val="28"/>
        </w:rPr>
        <w:t xml:space="preserve"> 10 км и начать строительно-монтажные работы в текущ</w:t>
      </w:r>
      <w:r w:rsidR="009C4BFC" w:rsidRPr="00657FB7">
        <w:rPr>
          <w:rFonts w:cs="Times New Roman"/>
          <w:color w:val="000000"/>
          <w:sz w:val="28"/>
          <w:szCs w:val="28"/>
        </w:rPr>
        <w:t>е</w:t>
      </w:r>
      <w:r w:rsidR="009C4BFC" w:rsidRPr="00657FB7">
        <w:rPr>
          <w:rFonts w:cs="Times New Roman"/>
          <w:color w:val="000000"/>
          <w:sz w:val="28"/>
          <w:szCs w:val="28"/>
          <w:lang w:val="kk-KZ"/>
        </w:rPr>
        <w:t>м</w:t>
      </w:r>
      <w:r w:rsidR="009C4BFC" w:rsidRPr="00657FB7">
        <w:rPr>
          <w:rFonts w:cs="Times New Roman"/>
          <w:color w:val="000000"/>
          <w:sz w:val="28"/>
          <w:szCs w:val="28"/>
        </w:rPr>
        <w:t xml:space="preserve"> год</w:t>
      </w:r>
      <w:r w:rsidR="009C4BFC" w:rsidRPr="00657FB7">
        <w:rPr>
          <w:rFonts w:cs="Times New Roman"/>
          <w:color w:val="000000"/>
          <w:sz w:val="28"/>
          <w:szCs w:val="28"/>
          <w:lang w:val="kk-KZ"/>
        </w:rPr>
        <w:t>у</w:t>
      </w:r>
      <w:r w:rsidRPr="00657FB7">
        <w:rPr>
          <w:rFonts w:cs="Times New Roman"/>
          <w:color w:val="000000"/>
          <w:sz w:val="28"/>
          <w:szCs w:val="28"/>
        </w:rPr>
        <w:t>.</w:t>
      </w:r>
    </w:p>
    <w:p w:rsidR="00FB56AB" w:rsidRPr="00657FB7" w:rsidRDefault="009C4BFC" w:rsidP="001F4D70">
      <w:pPr>
        <w:spacing w:after="0" w:line="240" w:lineRule="auto"/>
        <w:ind w:firstLine="708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657FB7">
        <w:rPr>
          <w:rFonts w:cs="Times New Roman"/>
          <w:color w:val="000000"/>
          <w:sz w:val="28"/>
          <w:szCs w:val="28"/>
          <w:lang w:val="kk-KZ"/>
        </w:rPr>
        <w:t>В</w:t>
      </w:r>
      <w:r w:rsidR="001F4D70" w:rsidRPr="00657FB7">
        <w:rPr>
          <w:rFonts w:cs="Times New Roman"/>
          <w:color w:val="000000"/>
          <w:sz w:val="28"/>
          <w:szCs w:val="28"/>
        </w:rPr>
        <w:t xml:space="preserve"> целях предупреждения </w:t>
      </w:r>
      <w:r w:rsidRPr="00657FB7">
        <w:rPr>
          <w:rFonts w:cs="Times New Roman"/>
          <w:color w:val="000000"/>
          <w:sz w:val="28"/>
          <w:szCs w:val="28"/>
          <w:lang w:val="kk-KZ"/>
        </w:rPr>
        <w:t xml:space="preserve">образования заторов </w:t>
      </w:r>
      <w:r w:rsidR="001F4D70" w:rsidRPr="00657FB7">
        <w:rPr>
          <w:rFonts w:cs="Times New Roman"/>
          <w:color w:val="000000"/>
          <w:sz w:val="28"/>
          <w:szCs w:val="28"/>
        </w:rPr>
        <w:t xml:space="preserve">в городепланируется </w:t>
      </w:r>
      <w:r w:rsidRPr="00657FB7">
        <w:rPr>
          <w:rFonts w:cs="Times New Roman"/>
          <w:color w:val="000000"/>
          <w:sz w:val="28"/>
          <w:szCs w:val="28"/>
        </w:rPr>
        <w:t>продолжен</w:t>
      </w:r>
      <w:r w:rsidRPr="00657FB7">
        <w:rPr>
          <w:rFonts w:cs="Times New Roman"/>
          <w:color w:val="000000"/>
          <w:sz w:val="28"/>
          <w:szCs w:val="28"/>
          <w:lang w:val="kk-KZ"/>
        </w:rPr>
        <w:t>ие</w:t>
      </w:r>
      <w:r w:rsidR="001F4D70" w:rsidRPr="00657FB7">
        <w:rPr>
          <w:rFonts w:cs="Times New Roman"/>
          <w:color w:val="000000"/>
          <w:sz w:val="28"/>
          <w:szCs w:val="28"/>
        </w:rPr>
        <w:t xml:space="preserve"> работ по переход</w:t>
      </w:r>
      <w:r w:rsidRPr="00657FB7">
        <w:rPr>
          <w:rFonts w:cs="Times New Roman"/>
          <w:color w:val="000000"/>
          <w:sz w:val="28"/>
          <w:szCs w:val="28"/>
          <w:lang w:val="kk-KZ"/>
        </w:rPr>
        <w:t>ящим</w:t>
      </w:r>
      <w:r w:rsidR="001F4D70" w:rsidRPr="00657FB7">
        <w:rPr>
          <w:rFonts w:cs="Times New Roman"/>
          <w:color w:val="000000"/>
          <w:sz w:val="28"/>
          <w:szCs w:val="28"/>
        </w:rPr>
        <w:t xml:space="preserve"> объектам реконструкции </w:t>
      </w:r>
      <w:r w:rsidRPr="00657FB7">
        <w:rPr>
          <w:rFonts w:cs="Times New Roman"/>
          <w:color w:val="000000"/>
          <w:sz w:val="28"/>
          <w:szCs w:val="28"/>
        </w:rPr>
        <w:t xml:space="preserve">20,1 км </w:t>
      </w:r>
      <w:r w:rsidR="001F4D70" w:rsidRPr="00657FB7">
        <w:rPr>
          <w:rFonts w:cs="Times New Roman"/>
          <w:color w:val="000000"/>
          <w:sz w:val="28"/>
          <w:szCs w:val="28"/>
        </w:rPr>
        <w:t>автомобильных дорог по улицам Азаттык, С. Датова, Жастар-Еркинкала, проспекту Абулкаирхана до улицы Жастар</w:t>
      </w:r>
      <w:r w:rsidR="00657FB7">
        <w:rPr>
          <w:rFonts w:cs="Times New Roman"/>
          <w:color w:val="000000"/>
          <w:sz w:val="28"/>
          <w:szCs w:val="28"/>
          <w:lang w:val="kk-KZ"/>
        </w:rPr>
        <w:t xml:space="preserve"> </w:t>
      </w:r>
      <w:r w:rsidRPr="00657FB7">
        <w:rPr>
          <w:rFonts w:cs="Times New Roman"/>
          <w:color w:val="000000"/>
          <w:sz w:val="28"/>
          <w:szCs w:val="28"/>
          <w:lang w:val="kk-KZ"/>
        </w:rPr>
        <w:t xml:space="preserve">через </w:t>
      </w:r>
      <w:r w:rsidRPr="00657FB7">
        <w:rPr>
          <w:rFonts w:cs="Times New Roman"/>
          <w:color w:val="000000"/>
          <w:sz w:val="28"/>
          <w:szCs w:val="28"/>
        </w:rPr>
        <w:t>микрорайон</w:t>
      </w:r>
      <w:r w:rsidR="001F4D70" w:rsidRPr="00657FB7">
        <w:rPr>
          <w:rFonts w:cs="Times New Roman"/>
          <w:color w:val="000000"/>
          <w:sz w:val="28"/>
          <w:szCs w:val="28"/>
        </w:rPr>
        <w:t xml:space="preserve"> Сарыкамыс</w:t>
      </w:r>
      <w:r w:rsidRPr="00657FB7">
        <w:rPr>
          <w:rFonts w:cs="Times New Roman"/>
          <w:color w:val="000000"/>
          <w:sz w:val="28"/>
          <w:szCs w:val="28"/>
          <w:lang w:val="kk-KZ"/>
        </w:rPr>
        <w:t>.</w:t>
      </w:r>
    </w:p>
    <w:p w:rsidR="001F4D70" w:rsidRPr="00657FB7" w:rsidRDefault="001F4D70" w:rsidP="004546A1">
      <w:pPr>
        <w:spacing w:after="0" w:line="240" w:lineRule="auto"/>
        <w:rPr>
          <w:rFonts w:eastAsia="Calibri" w:cs="Times New Roman"/>
          <w:b/>
          <w:sz w:val="28"/>
          <w:szCs w:val="28"/>
          <w:lang w:val="kk-KZ"/>
        </w:rPr>
      </w:pPr>
    </w:p>
    <w:p w:rsidR="00FD3F08" w:rsidRPr="008B06C6" w:rsidRDefault="007A76B1" w:rsidP="004546A1">
      <w:pPr>
        <w:spacing w:after="0" w:line="240" w:lineRule="auto"/>
        <w:rPr>
          <w:rFonts w:eastAsia="Calibri" w:cs="Times New Roman"/>
          <w:b/>
          <w:sz w:val="28"/>
          <w:szCs w:val="28"/>
          <w:lang w:val="kk-KZ"/>
        </w:rPr>
      </w:pPr>
      <w:r w:rsidRPr="008B06C6">
        <w:rPr>
          <w:rFonts w:eastAsia="Calibri" w:cs="Times New Roman"/>
          <w:b/>
          <w:sz w:val="28"/>
          <w:szCs w:val="28"/>
          <w:lang w:val="kk-KZ"/>
        </w:rPr>
        <w:t>Занятость и социальная обеспеченность</w:t>
      </w:r>
    </w:p>
    <w:p w:rsidR="007A76B1" w:rsidRPr="008B06C6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8B06C6">
        <w:rPr>
          <w:rFonts w:eastAsia="Calibri" w:cs="Times New Roman"/>
          <w:sz w:val="28"/>
          <w:szCs w:val="28"/>
        </w:rPr>
        <w:tab/>
        <w:t xml:space="preserve">За отчетный период по вопросам занятости обратилось </w:t>
      </w:r>
      <w:r w:rsidR="000D5F9B" w:rsidRPr="008B06C6">
        <w:rPr>
          <w:rFonts w:eastAsia="Calibri" w:cs="Times New Roman"/>
          <w:sz w:val="28"/>
          <w:szCs w:val="28"/>
          <w:lang w:val="kk-KZ"/>
        </w:rPr>
        <w:t>1</w:t>
      </w:r>
      <w:r w:rsidR="008B06C6" w:rsidRPr="008B06C6">
        <w:rPr>
          <w:rFonts w:eastAsia="Calibri" w:cs="Times New Roman"/>
          <w:sz w:val="28"/>
          <w:szCs w:val="28"/>
          <w:lang w:val="kk-KZ"/>
        </w:rPr>
        <w:t xml:space="preserve">9958 </w:t>
      </w:r>
      <w:r w:rsidRPr="008B06C6">
        <w:rPr>
          <w:rFonts w:eastAsia="Calibri" w:cs="Times New Roman"/>
          <w:sz w:val="28"/>
          <w:szCs w:val="28"/>
        </w:rPr>
        <w:t xml:space="preserve">человек. Количество официально зарегистрированных безработных – </w:t>
      </w:r>
      <w:r w:rsidR="00657FB7">
        <w:rPr>
          <w:rFonts w:eastAsia="Calibri" w:cs="Times New Roman"/>
          <w:sz w:val="28"/>
          <w:szCs w:val="28"/>
          <w:lang w:val="kk-KZ"/>
        </w:rPr>
        <w:t xml:space="preserve">10219 </w:t>
      </w:r>
      <w:r w:rsidRPr="008B06C6">
        <w:rPr>
          <w:rFonts w:eastAsia="Calibri" w:cs="Times New Roman"/>
          <w:sz w:val="28"/>
          <w:szCs w:val="28"/>
        </w:rPr>
        <w:t>человек (202</w:t>
      </w:r>
      <w:r w:rsidR="00AE7FC6" w:rsidRPr="008B06C6">
        <w:rPr>
          <w:rFonts w:eastAsia="Calibri" w:cs="Times New Roman"/>
          <w:sz w:val="28"/>
          <w:szCs w:val="28"/>
          <w:lang w:val="kk-KZ"/>
        </w:rPr>
        <w:t>3</w:t>
      </w:r>
      <w:r w:rsidRPr="008B06C6">
        <w:rPr>
          <w:rFonts w:eastAsia="Calibri" w:cs="Times New Roman"/>
          <w:sz w:val="28"/>
          <w:szCs w:val="28"/>
        </w:rPr>
        <w:t>г.-</w:t>
      </w:r>
      <w:r w:rsidR="00657FB7">
        <w:rPr>
          <w:rFonts w:eastAsia="Calibri" w:cs="Times New Roman"/>
          <w:sz w:val="28"/>
          <w:szCs w:val="28"/>
          <w:lang w:val="kk-KZ"/>
        </w:rPr>
        <w:t>9517</w:t>
      </w:r>
      <w:r w:rsidRPr="008B06C6">
        <w:rPr>
          <w:rFonts w:eastAsia="Calibri" w:cs="Times New Roman"/>
          <w:sz w:val="28"/>
          <w:szCs w:val="28"/>
        </w:rPr>
        <w:t>).</w:t>
      </w:r>
    </w:p>
    <w:p w:rsidR="007A76B1" w:rsidRPr="00511A96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511A96">
        <w:rPr>
          <w:rFonts w:eastAsia="Calibri" w:cs="Times New Roman"/>
          <w:color w:val="FF0000"/>
          <w:sz w:val="28"/>
          <w:szCs w:val="28"/>
        </w:rPr>
        <w:tab/>
      </w:r>
      <w:r w:rsidRPr="00511A96">
        <w:rPr>
          <w:rFonts w:eastAsia="Calibri" w:cs="Times New Roman"/>
          <w:sz w:val="28"/>
          <w:szCs w:val="28"/>
        </w:rPr>
        <w:t xml:space="preserve">На 1 </w:t>
      </w:r>
      <w:r w:rsidR="00511A96" w:rsidRPr="00511A96">
        <w:rPr>
          <w:rFonts w:eastAsia="Calibri" w:cs="Times New Roman"/>
          <w:sz w:val="28"/>
          <w:szCs w:val="28"/>
          <w:lang w:val="kk-KZ"/>
        </w:rPr>
        <w:t>августа</w:t>
      </w:r>
      <w:r w:rsidR="00ED1C21" w:rsidRPr="00511A96">
        <w:rPr>
          <w:rFonts w:eastAsia="Calibri" w:cs="Times New Roman"/>
          <w:sz w:val="28"/>
          <w:szCs w:val="28"/>
        </w:rPr>
        <w:t xml:space="preserve"> 2024</w:t>
      </w:r>
      <w:r w:rsidRPr="00511A96">
        <w:rPr>
          <w:rFonts w:eastAsia="Calibri" w:cs="Times New Roman"/>
          <w:sz w:val="28"/>
          <w:szCs w:val="28"/>
        </w:rPr>
        <w:t xml:space="preserve"> года трудоустроено </w:t>
      </w:r>
      <w:r w:rsidR="00511A96" w:rsidRPr="00511A96">
        <w:rPr>
          <w:rFonts w:eastAsia="Calibri" w:cs="Times New Roman"/>
          <w:sz w:val="28"/>
          <w:szCs w:val="28"/>
          <w:lang w:val="kk-KZ"/>
        </w:rPr>
        <w:t xml:space="preserve">15704 </w:t>
      </w:r>
      <w:r w:rsidRPr="00511A96">
        <w:rPr>
          <w:rFonts w:eastAsia="Calibri" w:cs="Times New Roman"/>
          <w:sz w:val="28"/>
          <w:szCs w:val="28"/>
        </w:rPr>
        <w:t xml:space="preserve">человек, из них на молодежную практику направлено </w:t>
      </w:r>
      <w:r w:rsidR="00511A96" w:rsidRPr="00511A96">
        <w:rPr>
          <w:rFonts w:eastAsia="Calibri" w:cs="Times New Roman"/>
          <w:sz w:val="28"/>
          <w:szCs w:val="28"/>
          <w:lang w:val="kk-KZ"/>
        </w:rPr>
        <w:t>276</w:t>
      </w:r>
      <w:r w:rsidRPr="00511A96">
        <w:rPr>
          <w:rFonts w:eastAsia="Calibri" w:cs="Times New Roman"/>
          <w:sz w:val="28"/>
          <w:szCs w:val="28"/>
        </w:rPr>
        <w:t xml:space="preserve"> человек,  на общественные работы </w:t>
      </w:r>
      <w:r w:rsidR="00511A96" w:rsidRPr="00511A96">
        <w:rPr>
          <w:rFonts w:eastAsia="Calibri" w:cs="Times New Roman"/>
          <w:sz w:val="28"/>
          <w:szCs w:val="28"/>
          <w:lang w:val="kk-KZ"/>
        </w:rPr>
        <w:t xml:space="preserve">1127 </w:t>
      </w:r>
      <w:r w:rsidRPr="00511A96">
        <w:rPr>
          <w:rFonts w:eastAsia="Calibri" w:cs="Times New Roman"/>
          <w:sz w:val="28"/>
          <w:szCs w:val="28"/>
        </w:rPr>
        <w:t xml:space="preserve">человек, на социальные рабочие места </w:t>
      </w:r>
      <w:r w:rsidR="00511A96" w:rsidRPr="00511A96">
        <w:rPr>
          <w:rFonts w:eastAsia="Calibri" w:cs="Times New Roman"/>
          <w:sz w:val="28"/>
          <w:szCs w:val="28"/>
          <w:lang w:val="kk-KZ"/>
        </w:rPr>
        <w:t xml:space="preserve">73 </w:t>
      </w:r>
      <w:r w:rsidRPr="00511A96">
        <w:rPr>
          <w:rFonts w:eastAsia="Calibri" w:cs="Times New Roman"/>
          <w:sz w:val="28"/>
          <w:szCs w:val="28"/>
        </w:rPr>
        <w:t xml:space="preserve">человек, </w:t>
      </w:r>
      <w:r w:rsidR="00B93C14" w:rsidRPr="00511A96">
        <w:rPr>
          <w:rFonts w:eastAsia="Calibri" w:cs="Times New Roman"/>
          <w:sz w:val="28"/>
          <w:szCs w:val="28"/>
          <w:lang w:val="kk-KZ"/>
        </w:rPr>
        <w:t xml:space="preserve">на профессиональное обучение -7, </w:t>
      </w:r>
      <w:r w:rsidR="00AB0657" w:rsidRPr="00511A96">
        <w:rPr>
          <w:rFonts w:eastAsia="Calibri" w:cs="Times New Roman"/>
          <w:sz w:val="28"/>
          <w:szCs w:val="28"/>
          <w:lang w:val="kk-KZ"/>
        </w:rPr>
        <w:t>«С</w:t>
      </w:r>
      <w:r w:rsidRPr="00511A96">
        <w:rPr>
          <w:rFonts w:eastAsia="Calibri" w:cs="Times New Roman"/>
          <w:sz w:val="28"/>
          <w:szCs w:val="28"/>
        </w:rPr>
        <w:t>еребряный возраст</w:t>
      </w:r>
      <w:r w:rsidR="00AB0657" w:rsidRPr="00511A96">
        <w:rPr>
          <w:rFonts w:eastAsia="Calibri" w:cs="Times New Roman"/>
          <w:sz w:val="28"/>
          <w:szCs w:val="28"/>
          <w:lang w:val="kk-KZ"/>
        </w:rPr>
        <w:t>»</w:t>
      </w:r>
      <w:r w:rsidR="00ED1C21" w:rsidRPr="00511A96">
        <w:rPr>
          <w:rFonts w:eastAsia="Calibri" w:cs="Times New Roman"/>
          <w:sz w:val="28"/>
          <w:szCs w:val="28"/>
          <w:lang w:val="kk-KZ"/>
        </w:rPr>
        <w:t>-</w:t>
      </w:r>
      <w:r w:rsidR="002F6DAD" w:rsidRPr="00511A96">
        <w:rPr>
          <w:rFonts w:eastAsia="Calibri" w:cs="Times New Roman"/>
          <w:sz w:val="28"/>
          <w:szCs w:val="28"/>
          <w:lang w:val="kk-KZ"/>
        </w:rPr>
        <w:t>2</w:t>
      </w:r>
      <w:r w:rsidR="00511A96" w:rsidRPr="00511A96">
        <w:rPr>
          <w:rFonts w:eastAsia="Calibri" w:cs="Times New Roman"/>
          <w:sz w:val="28"/>
          <w:szCs w:val="28"/>
          <w:lang w:val="kk-KZ"/>
        </w:rPr>
        <w:t>71</w:t>
      </w:r>
      <w:r w:rsidRPr="00511A96">
        <w:rPr>
          <w:rFonts w:eastAsia="Calibri" w:cs="Times New Roman"/>
          <w:sz w:val="28"/>
          <w:szCs w:val="28"/>
        </w:rPr>
        <w:t xml:space="preserve"> человек, </w:t>
      </w:r>
      <w:r w:rsidR="00043690" w:rsidRPr="00511A96">
        <w:rPr>
          <w:rFonts w:eastAsia="Calibri" w:cs="Times New Roman"/>
          <w:sz w:val="28"/>
          <w:szCs w:val="28"/>
          <w:lang w:val="kk-KZ"/>
        </w:rPr>
        <w:t xml:space="preserve">договор поколений-5, </w:t>
      </w:r>
      <w:r w:rsidRPr="00511A96">
        <w:rPr>
          <w:rFonts w:eastAsia="Calibri" w:cs="Times New Roman"/>
          <w:sz w:val="28"/>
          <w:szCs w:val="28"/>
        </w:rPr>
        <w:t>на первое рабочее место</w:t>
      </w:r>
      <w:r w:rsidR="00685488" w:rsidRPr="00511A96">
        <w:rPr>
          <w:rFonts w:eastAsia="Calibri" w:cs="Times New Roman"/>
          <w:sz w:val="28"/>
          <w:szCs w:val="28"/>
        </w:rPr>
        <w:t>-</w:t>
      </w:r>
      <w:r w:rsidR="00511A96" w:rsidRPr="00511A96">
        <w:rPr>
          <w:rFonts w:eastAsia="Calibri" w:cs="Times New Roman"/>
          <w:color w:val="000000" w:themeColor="text1"/>
          <w:sz w:val="28"/>
          <w:szCs w:val="28"/>
          <w:lang w:val="kk-KZ"/>
        </w:rPr>
        <w:t>56</w:t>
      </w:r>
      <w:r w:rsidR="00685488" w:rsidRPr="00511A96">
        <w:rPr>
          <w:rFonts w:eastAsia="Calibri" w:cs="Times New Roman"/>
          <w:sz w:val="28"/>
          <w:szCs w:val="28"/>
        </w:rPr>
        <w:t xml:space="preserve"> человек</w:t>
      </w:r>
      <w:r w:rsidRPr="00511A96">
        <w:rPr>
          <w:rFonts w:eastAsia="Calibri" w:cs="Times New Roman"/>
          <w:sz w:val="28"/>
          <w:szCs w:val="28"/>
        </w:rPr>
        <w:t>, на обучение основам предпринимательства -</w:t>
      </w:r>
      <w:r w:rsidR="00511A96" w:rsidRPr="00511A96">
        <w:rPr>
          <w:rFonts w:eastAsia="Calibri" w:cs="Times New Roman"/>
          <w:sz w:val="28"/>
          <w:szCs w:val="28"/>
          <w:lang w:val="kk-KZ"/>
        </w:rPr>
        <w:t>882</w:t>
      </w:r>
      <w:r w:rsidRPr="00511A96">
        <w:rPr>
          <w:rFonts w:eastAsia="Calibri" w:cs="Times New Roman"/>
          <w:sz w:val="28"/>
          <w:szCs w:val="28"/>
        </w:rPr>
        <w:t xml:space="preserve">, </w:t>
      </w:r>
      <w:r w:rsidRPr="00511A96">
        <w:rPr>
          <w:rFonts w:cs="Times New Roman"/>
          <w:sz w:val="28"/>
          <w:szCs w:val="28"/>
        </w:rPr>
        <w:t>профориентационное обучение-</w:t>
      </w:r>
      <w:r w:rsidR="00511A96" w:rsidRPr="00511A96">
        <w:rPr>
          <w:rFonts w:cs="Times New Roman"/>
          <w:sz w:val="28"/>
          <w:szCs w:val="28"/>
          <w:lang w:val="kk-KZ"/>
        </w:rPr>
        <w:t>7616</w:t>
      </w:r>
      <w:r w:rsidRPr="00511A96">
        <w:rPr>
          <w:rFonts w:cs="Times New Roman"/>
          <w:sz w:val="28"/>
          <w:szCs w:val="28"/>
        </w:rPr>
        <w:t xml:space="preserve"> человек, </w:t>
      </w:r>
      <w:r w:rsidRPr="00511A96">
        <w:rPr>
          <w:rFonts w:eastAsia="Calibri" w:cs="Times New Roman"/>
          <w:sz w:val="28"/>
          <w:szCs w:val="28"/>
          <w:lang w:val="kk-KZ"/>
        </w:rPr>
        <w:t>«Skils» онлайн обучение-</w:t>
      </w:r>
      <w:r w:rsidR="00511A96" w:rsidRPr="00511A96">
        <w:rPr>
          <w:rFonts w:eastAsia="Calibri" w:cs="Times New Roman"/>
          <w:sz w:val="28"/>
          <w:szCs w:val="28"/>
          <w:lang w:val="kk-KZ"/>
        </w:rPr>
        <w:t>746</w:t>
      </w:r>
      <w:r w:rsidRPr="00511A96">
        <w:rPr>
          <w:rFonts w:eastAsia="Calibri" w:cs="Times New Roman"/>
          <w:sz w:val="28"/>
          <w:szCs w:val="28"/>
          <w:lang w:val="kk-KZ"/>
        </w:rPr>
        <w:t xml:space="preserve"> человек,</w:t>
      </w:r>
      <w:r w:rsidRPr="00511A96">
        <w:rPr>
          <w:rFonts w:eastAsia="Calibri" w:cs="Times New Roman"/>
          <w:sz w:val="28"/>
          <w:szCs w:val="28"/>
        </w:rPr>
        <w:t xml:space="preserve"> на постоянную работу – </w:t>
      </w:r>
      <w:r w:rsidR="00511A96" w:rsidRPr="00511A96">
        <w:rPr>
          <w:rFonts w:eastAsia="Calibri" w:cs="Times New Roman"/>
          <w:sz w:val="28"/>
          <w:szCs w:val="28"/>
          <w:lang w:val="kk-KZ"/>
        </w:rPr>
        <w:t xml:space="preserve">4549 </w:t>
      </w:r>
      <w:r w:rsidRPr="00511A96">
        <w:rPr>
          <w:rFonts w:eastAsia="Calibri" w:cs="Times New Roman"/>
          <w:sz w:val="28"/>
          <w:szCs w:val="28"/>
        </w:rPr>
        <w:t>человек.</w:t>
      </w:r>
    </w:p>
    <w:p w:rsidR="007A76B1" w:rsidRPr="00885F95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885F95">
        <w:rPr>
          <w:rFonts w:eastAsia="Calibri" w:cs="Times New Roman"/>
          <w:color w:val="FF0000"/>
          <w:sz w:val="28"/>
          <w:szCs w:val="28"/>
        </w:rPr>
        <w:tab/>
      </w:r>
      <w:r w:rsidRPr="00885F95">
        <w:rPr>
          <w:rFonts w:eastAsia="Calibri" w:cs="Times New Roman"/>
          <w:sz w:val="28"/>
          <w:szCs w:val="28"/>
        </w:rPr>
        <w:t xml:space="preserve">На территории города создано </w:t>
      </w:r>
      <w:r w:rsidR="00885F95" w:rsidRPr="00885F95">
        <w:rPr>
          <w:rFonts w:eastAsia="Calibri" w:cs="Times New Roman"/>
          <w:sz w:val="28"/>
          <w:szCs w:val="28"/>
          <w:lang w:val="kk-KZ"/>
        </w:rPr>
        <w:t>5343</w:t>
      </w:r>
      <w:r w:rsidR="00D04319" w:rsidRPr="00885F95">
        <w:rPr>
          <w:rFonts w:eastAsia="Calibri" w:cs="Times New Roman"/>
          <w:sz w:val="28"/>
          <w:szCs w:val="28"/>
        </w:rPr>
        <w:t xml:space="preserve"> новых рабочих мест</w:t>
      </w:r>
      <w:r w:rsidR="00D04319" w:rsidRPr="00885F95">
        <w:rPr>
          <w:rFonts w:eastAsia="Calibri" w:cs="Times New Roman"/>
          <w:sz w:val="28"/>
          <w:szCs w:val="28"/>
          <w:lang w:val="kk-KZ"/>
        </w:rPr>
        <w:t>,в</w:t>
      </w:r>
      <w:r w:rsidRPr="00885F95">
        <w:rPr>
          <w:rFonts w:eastAsia="Calibri" w:cs="Times New Roman"/>
          <w:sz w:val="28"/>
          <w:szCs w:val="28"/>
        </w:rPr>
        <w:t xml:space="preserve"> том числе, постоянно -</w:t>
      </w:r>
      <w:r w:rsidR="00885F95" w:rsidRPr="00885F95">
        <w:rPr>
          <w:rFonts w:eastAsia="Calibri" w:cs="Times New Roman"/>
          <w:sz w:val="28"/>
          <w:szCs w:val="28"/>
          <w:lang w:val="kk-KZ"/>
        </w:rPr>
        <w:t>2595</w:t>
      </w:r>
      <w:r w:rsidRPr="00885F95">
        <w:rPr>
          <w:rFonts w:eastAsia="Calibri" w:cs="Times New Roman"/>
          <w:sz w:val="28"/>
          <w:szCs w:val="28"/>
        </w:rPr>
        <w:t>, временно -</w:t>
      </w:r>
      <w:r w:rsidR="00D96A57">
        <w:rPr>
          <w:rFonts w:eastAsia="Calibri" w:cs="Times New Roman"/>
          <w:sz w:val="28"/>
          <w:szCs w:val="28"/>
        </w:rPr>
        <w:t xml:space="preserve"> </w:t>
      </w:r>
      <w:r w:rsidR="00885F95" w:rsidRPr="00885F95">
        <w:rPr>
          <w:rFonts w:eastAsia="Calibri" w:cs="Times New Roman"/>
          <w:sz w:val="28"/>
          <w:szCs w:val="28"/>
          <w:lang w:val="kk-KZ"/>
        </w:rPr>
        <w:t>2748.</w:t>
      </w:r>
    </w:p>
    <w:p w:rsidR="007A76B1" w:rsidRPr="00D96A57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D96A57">
        <w:rPr>
          <w:rFonts w:eastAsia="Calibri" w:cs="Times New Roman"/>
          <w:color w:val="FF0000"/>
          <w:sz w:val="28"/>
          <w:szCs w:val="28"/>
        </w:rPr>
        <w:tab/>
      </w:r>
      <w:r w:rsidR="00D96A57" w:rsidRPr="00D96A57">
        <w:rPr>
          <w:rFonts w:eastAsia="Calibri" w:cs="Times New Roman"/>
          <w:sz w:val="28"/>
          <w:szCs w:val="28"/>
          <w:lang w:val="kk-KZ"/>
        </w:rPr>
        <w:t>245</w:t>
      </w:r>
      <w:r w:rsidRPr="00D96A57">
        <w:rPr>
          <w:rFonts w:eastAsia="Calibri" w:cs="Times New Roman"/>
          <w:sz w:val="28"/>
          <w:szCs w:val="28"/>
        </w:rPr>
        <w:t xml:space="preserve"> семьям</w:t>
      </w:r>
      <w:r w:rsidR="00D96A57" w:rsidRPr="00D96A57">
        <w:rPr>
          <w:rFonts w:eastAsia="Calibri" w:cs="Times New Roman"/>
          <w:sz w:val="28"/>
          <w:szCs w:val="28"/>
        </w:rPr>
        <w:t xml:space="preserve"> </w:t>
      </w:r>
      <w:r w:rsidR="00D96A57" w:rsidRPr="00D96A57">
        <w:rPr>
          <w:rFonts w:eastAsia="Calibri" w:cs="Times New Roman"/>
          <w:sz w:val="28"/>
          <w:szCs w:val="28"/>
          <w:lang w:val="kk-KZ"/>
        </w:rPr>
        <w:t xml:space="preserve">1356 </w:t>
      </w:r>
      <w:r w:rsidRPr="00D96A57">
        <w:rPr>
          <w:rFonts w:eastAsia="Calibri" w:cs="Times New Roman"/>
          <w:sz w:val="28"/>
          <w:szCs w:val="28"/>
        </w:rPr>
        <w:t xml:space="preserve">получателям назначена </w:t>
      </w:r>
      <w:r w:rsidR="00D96A57" w:rsidRPr="00D96A57">
        <w:rPr>
          <w:rFonts w:eastAsia="Calibri" w:cs="Times New Roman"/>
          <w:sz w:val="28"/>
          <w:szCs w:val="28"/>
          <w:lang w:val="kk-KZ"/>
        </w:rPr>
        <w:t>113,5</w:t>
      </w:r>
      <w:r w:rsidRPr="00D96A57">
        <w:rPr>
          <w:rFonts w:eastAsia="Calibri" w:cs="Times New Roman"/>
          <w:sz w:val="28"/>
          <w:szCs w:val="28"/>
        </w:rPr>
        <w:t xml:space="preserve"> млн. тенге адресной социальной помощи.</w:t>
      </w:r>
    </w:p>
    <w:p w:rsidR="007A76B1" w:rsidRPr="003E1D3A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3E1D3A">
        <w:rPr>
          <w:rFonts w:eastAsia="Calibri" w:cs="Times New Roman"/>
          <w:sz w:val="28"/>
          <w:szCs w:val="28"/>
        </w:rPr>
        <w:tab/>
      </w:r>
      <w:r w:rsidR="003E1D3A" w:rsidRPr="003E1D3A">
        <w:rPr>
          <w:rFonts w:eastAsia="Calibri" w:cs="Times New Roman"/>
          <w:sz w:val="28"/>
          <w:szCs w:val="28"/>
          <w:lang w:val="kk-KZ"/>
        </w:rPr>
        <w:t xml:space="preserve">403 </w:t>
      </w:r>
      <w:r w:rsidR="00E322BB" w:rsidRPr="003E1D3A">
        <w:rPr>
          <w:rFonts w:eastAsia="Calibri" w:cs="Times New Roman"/>
          <w:sz w:val="28"/>
          <w:szCs w:val="28"/>
        </w:rPr>
        <w:t>семьям</w:t>
      </w:r>
      <w:r w:rsidRPr="003E1D3A">
        <w:rPr>
          <w:rFonts w:eastAsia="Calibri" w:cs="Times New Roman"/>
          <w:sz w:val="28"/>
          <w:szCs w:val="28"/>
        </w:rPr>
        <w:t xml:space="preserve"> обучающим детей-инвалидов на дому, назначен</w:t>
      </w:r>
      <w:r w:rsidR="003E1D3A" w:rsidRPr="003E1D3A">
        <w:rPr>
          <w:rFonts w:eastAsia="Calibri" w:cs="Times New Roman"/>
          <w:sz w:val="28"/>
          <w:szCs w:val="28"/>
        </w:rPr>
        <w:t xml:space="preserve"> </w:t>
      </w:r>
      <w:r w:rsidR="003E1D3A" w:rsidRPr="003E1D3A">
        <w:rPr>
          <w:rFonts w:eastAsia="Calibri" w:cs="Times New Roman"/>
          <w:sz w:val="28"/>
          <w:szCs w:val="28"/>
          <w:lang w:val="kk-KZ"/>
        </w:rPr>
        <w:t xml:space="preserve">13,5 </w:t>
      </w:r>
      <w:r w:rsidRPr="003E1D3A">
        <w:rPr>
          <w:rFonts w:eastAsia="Calibri" w:cs="Times New Roman"/>
          <w:sz w:val="28"/>
          <w:szCs w:val="28"/>
        </w:rPr>
        <w:t>млн. тенге социальной помощи.</w:t>
      </w:r>
    </w:p>
    <w:p w:rsidR="007A76B1" w:rsidRPr="00870EDF" w:rsidRDefault="00155E70" w:rsidP="007A76B1">
      <w:pPr>
        <w:spacing w:after="0" w:line="240" w:lineRule="auto"/>
        <w:ind w:left="708"/>
        <w:jc w:val="both"/>
        <w:rPr>
          <w:rFonts w:eastAsia="Calibri" w:cs="Times New Roman"/>
          <w:sz w:val="28"/>
          <w:szCs w:val="28"/>
          <w:lang w:val="kk-KZ"/>
        </w:rPr>
      </w:pPr>
      <w:r w:rsidRPr="00870EDF">
        <w:rPr>
          <w:rFonts w:eastAsia="Calibri" w:cs="Times New Roman"/>
          <w:sz w:val="28"/>
          <w:szCs w:val="28"/>
          <w:lang w:val="kk-KZ"/>
        </w:rPr>
        <w:t xml:space="preserve">215 </w:t>
      </w:r>
      <w:r w:rsidR="007A76B1" w:rsidRPr="00870EDF">
        <w:rPr>
          <w:rFonts w:eastAsia="Calibri" w:cs="Times New Roman"/>
          <w:sz w:val="28"/>
          <w:szCs w:val="28"/>
        </w:rPr>
        <w:t xml:space="preserve">малообеспеченным семьям </w:t>
      </w:r>
      <w:r w:rsidR="000C217F" w:rsidRPr="00870EDF">
        <w:rPr>
          <w:rFonts w:eastAsia="Calibri" w:cs="Times New Roman"/>
          <w:sz w:val="28"/>
          <w:szCs w:val="28"/>
          <w:lang w:val="kk-KZ"/>
        </w:rPr>
        <w:t>4</w:t>
      </w:r>
      <w:r w:rsidR="00870EDF" w:rsidRPr="00870EDF">
        <w:rPr>
          <w:rFonts w:eastAsia="Calibri" w:cs="Times New Roman"/>
          <w:sz w:val="28"/>
          <w:szCs w:val="28"/>
          <w:lang w:val="kk-KZ"/>
        </w:rPr>
        <w:t>73</w:t>
      </w:r>
      <w:r w:rsidR="007A76B1" w:rsidRPr="00870EDF">
        <w:rPr>
          <w:rFonts w:eastAsia="Calibri" w:cs="Times New Roman"/>
          <w:sz w:val="28"/>
          <w:szCs w:val="28"/>
        </w:rPr>
        <w:t xml:space="preserve"> получателям </w:t>
      </w:r>
      <w:r w:rsidR="007A76B1" w:rsidRPr="00870EDF">
        <w:rPr>
          <w:rFonts w:eastAsia="Calibri" w:cs="Times New Roman"/>
          <w:sz w:val="28"/>
          <w:szCs w:val="28"/>
          <w:lang w:val="kk-KZ"/>
        </w:rPr>
        <w:t>назначен</w:t>
      </w:r>
      <w:r w:rsidR="009F2679" w:rsidRPr="00870EDF">
        <w:rPr>
          <w:rFonts w:eastAsia="Calibri" w:cs="Times New Roman"/>
          <w:sz w:val="28"/>
          <w:szCs w:val="28"/>
          <w:lang w:val="kk-KZ"/>
        </w:rPr>
        <w:t>о</w:t>
      </w:r>
      <w:r w:rsidR="007A76B1" w:rsidRPr="00870EDF">
        <w:rPr>
          <w:rFonts w:eastAsia="Calibri" w:cs="Times New Roman"/>
          <w:sz w:val="28"/>
          <w:szCs w:val="28"/>
          <w:lang w:val="kk-KZ"/>
        </w:rPr>
        <w:t xml:space="preserve"> жилищная</w:t>
      </w:r>
    </w:p>
    <w:p w:rsidR="007A76B1" w:rsidRPr="00870EDF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870EDF">
        <w:rPr>
          <w:rFonts w:eastAsia="Calibri" w:cs="Times New Roman"/>
          <w:sz w:val="28"/>
          <w:szCs w:val="28"/>
        </w:rPr>
        <w:t xml:space="preserve"> помощь </w:t>
      </w:r>
      <w:r w:rsidRPr="00870EDF">
        <w:rPr>
          <w:rFonts w:eastAsia="Calibri" w:cs="Times New Roman"/>
          <w:sz w:val="28"/>
          <w:szCs w:val="28"/>
          <w:lang w:val="kk-KZ"/>
        </w:rPr>
        <w:t xml:space="preserve">на сумму </w:t>
      </w:r>
      <w:r w:rsidR="00870EDF" w:rsidRPr="00870EDF">
        <w:rPr>
          <w:rFonts w:eastAsia="Calibri" w:cs="Times New Roman"/>
          <w:sz w:val="28"/>
          <w:szCs w:val="28"/>
          <w:lang w:val="kk-KZ"/>
        </w:rPr>
        <w:t xml:space="preserve">7,4 </w:t>
      </w:r>
      <w:r w:rsidRPr="00870EDF">
        <w:rPr>
          <w:rFonts w:eastAsia="Calibri" w:cs="Times New Roman"/>
          <w:sz w:val="28"/>
          <w:szCs w:val="28"/>
          <w:lang w:val="kk-KZ"/>
        </w:rPr>
        <w:t>млн</w:t>
      </w:r>
      <w:r w:rsidRPr="00870EDF">
        <w:rPr>
          <w:rFonts w:eastAsia="Calibri" w:cs="Times New Roman"/>
          <w:sz w:val="28"/>
          <w:szCs w:val="28"/>
        </w:rPr>
        <w:t>. тенге</w:t>
      </w:r>
      <w:r w:rsidRPr="00870EDF">
        <w:rPr>
          <w:rFonts w:eastAsia="Calibri" w:cs="Times New Roman"/>
          <w:sz w:val="28"/>
          <w:szCs w:val="28"/>
          <w:lang w:val="kk-KZ"/>
        </w:rPr>
        <w:t>.</w:t>
      </w:r>
    </w:p>
    <w:p w:rsidR="007A76B1" w:rsidRPr="00384804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384804">
        <w:rPr>
          <w:rFonts w:eastAsia="Calibri" w:cs="Times New Roman"/>
          <w:color w:val="FF0000"/>
          <w:sz w:val="28"/>
          <w:szCs w:val="28"/>
        </w:rPr>
        <w:tab/>
      </w:r>
      <w:r w:rsidRPr="00384804">
        <w:rPr>
          <w:rFonts w:eastAsia="Calibri" w:cs="Times New Roman"/>
          <w:sz w:val="28"/>
          <w:szCs w:val="28"/>
        </w:rPr>
        <w:t xml:space="preserve">По программе </w:t>
      </w:r>
      <w:r w:rsidRPr="00384804">
        <w:rPr>
          <w:rFonts w:eastAsia="Calibri" w:cs="Times New Roman"/>
          <w:i/>
          <w:sz w:val="28"/>
          <w:szCs w:val="28"/>
        </w:rPr>
        <w:t>«Реабилитация инвалидов»</w:t>
      </w:r>
      <w:r w:rsidRPr="00384804">
        <w:rPr>
          <w:rFonts w:eastAsia="Calibri" w:cs="Times New Roman"/>
          <w:sz w:val="28"/>
          <w:szCs w:val="28"/>
          <w:lang w:val="kk-KZ"/>
        </w:rPr>
        <w:t>:</w:t>
      </w:r>
    </w:p>
    <w:p w:rsidR="007A76B1" w:rsidRPr="00384804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384804">
        <w:rPr>
          <w:rFonts w:eastAsia="Calibri" w:cs="Times New Roman"/>
          <w:b/>
          <w:sz w:val="28"/>
          <w:szCs w:val="28"/>
          <w:lang w:val="kk-KZ"/>
        </w:rPr>
        <w:t>-</w:t>
      </w:r>
      <w:r w:rsidRPr="00384804">
        <w:rPr>
          <w:rFonts w:eastAsia="Calibri" w:cs="Times New Roman"/>
          <w:sz w:val="28"/>
          <w:szCs w:val="28"/>
          <w:lang w:val="kk-KZ"/>
        </w:rPr>
        <w:t xml:space="preserve"> протезно</w:t>
      </w:r>
      <w:r w:rsidRPr="00384804">
        <w:rPr>
          <w:rFonts w:eastAsia="Calibri" w:cs="Times New Roman"/>
          <w:b/>
          <w:sz w:val="28"/>
          <w:szCs w:val="28"/>
          <w:lang w:val="kk-KZ"/>
        </w:rPr>
        <w:t>-</w:t>
      </w:r>
      <w:r w:rsidRPr="00384804">
        <w:rPr>
          <w:rFonts w:eastAsia="Calibri" w:cs="Times New Roman"/>
          <w:sz w:val="28"/>
          <w:szCs w:val="28"/>
          <w:lang w:val="kk-KZ"/>
        </w:rPr>
        <w:t xml:space="preserve">ортопедическими средствами обеспечены </w:t>
      </w:r>
      <w:r w:rsidRPr="00384804">
        <w:rPr>
          <w:rFonts w:eastAsia="Calibri" w:cs="Times New Roman"/>
          <w:b/>
          <w:sz w:val="28"/>
          <w:szCs w:val="28"/>
          <w:lang w:val="kk-KZ"/>
        </w:rPr>
        <w:t>–</w:t>
      </w:r>
      <w:r w:rsidR="00384804" w:rsidRPr="00384804">
        <w:rPr>
          <w:rFonts w:eastAsia="Calibri" w:cs="Times New Roman"/>
          <w:sz w:val="28"/>
          <w:szCs w:val="28"/>
          <w:lang w:val="kk-KZ"/>
        </w:rPr>
        <w:t xml:space="preserve">833 </w:t>
      </w:r>
      <w:r w:rsidRPr="00384804">
        <w:rPr>
          <w:rFonts w:eastAsia="Calibri" w:cs="Times New Roman"/>
          <w:sz w:val="28"/>
          <w:szCs w:val="28"/>
          <w:lang w:val="kk-KZ"/>
        </w:rPr>
        <w:t>человек;</w:t>
      </w:r>
    </w:p>
    <w:p w:rsidR="007A76B1" w:rsidRPr="00384804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384804">
        <w:rPr>
          <w:rFonts w:eastAsia="Calibri" w:cs="Times New Roman"/>
          <w:b/>
          <w:sz w:val="28"/>
          <w:szCs w:val="28"/>
          <w:lang w:val="kk-KZ"/>
        </w:rPr>
        <w:t>-</w:t>
      </w:r>
      <w:r w:rsidRPr="00384804">
        <w:rPr>
          <w:rFonts w:eastAsia="Calibri" w:cs="Times New Roman"/>
          <w:sz w:val="28"/>
          <w:szCs w:val="28"/>
          <w:lang w:val="kk-KZ"/>
        </w:rPr>
        <w:t xml:space="preserve"> специальные средствами передвижения обеспечены </w:t>
      </w:r>
      <w:r w:rsidR="000C217F" w:rsidRPr="00384804">
        <w:rPr>
          <w:rFonts w:eastAsia="Calibri" w:cs="Times New Roman"/>
          <w:b/>
          <w:sz w:val="28"/>
          <w:szCs w:val="28"/>
          <w:lang w:val="kk-KZ"/>
        </w:rPr>
        <w:t>–</w:t>
      </w:r>
      <w:r w:rsidR="00384804" w:rsidRPr="00384804">
        <w:rPr>
          <w:rFonts w:eastAsia="Calibri" w:cs="Times New Roman"/>
          <w:sz w:val="28"/>
          <w:szCs w:val="28"/>
          <w:lang w:val="kk-KZ"/>
        </w:rPr>
        <w:t>195</w:t>
      </w:r>
      <w:r w:rsidR="000C217F" w:rsidRPr="00384804">
        <w:rPr>
          <w:rFonts w:eastAsia="Calibri" w:cs="Times New Roman"/>
          <w:sz w:val="28"/>
          <w:szCs w:val="28"/>
          <w:lang w:val="kk-KZ"/>
        </w:rPr>
        <w:t xml:space="preserve"> </w:t>
      </w:r>
      <w:r w:rsidRPr="00384804">
        <w:rPr>
          <w:rFonts w:eastAsia="Calibri" w:cs="Times New Roman"/>
          <w:sz w:val="28"/>
          <w:szCs w:val="28"/>
          <w:lang w:val="kk-KZ"/>
        </w:rPr>
        <w:t>человек;</w:t>
      </w:r>
    </w:p>
    <w:p w:rsidR="007A76B1" w:rsidRPr="00384804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384804">
        <w:rPr>
          <w:rFonts w:eastAsia="Calibri" w:cs="Times New Roman"/>
          <w:b/>
          <w:sz w:val="28"/>
          <w:szCs w:val="28"/>
          <w:lang w:val="kk-KZ"/>
        </w:rPr>
        <w:t>-</w:t>
      </w:r>
      <w:r w:rsidRPr="00384804">
        <w:rPr>
          <w:rFonts w:eastAsia="Calibri" w:cs="Times New Roman"/>
          <w:sz w:val="28"/>
          <w:szCs w:val="28"/>
          <w:lang w:val="kk-KZ"/>
        </w:rPr>
        <w:t xml:space="preserve"> тифлотехническими средствами обеспечены </w:t>
      </w:r>
      <w:r w:rsidRPr="00384804">
        <w:rPr>
          <w:rFonts w:eastAsia="Calibri" w:cs="Times New Roman"/>
          <w:b/>
          <w:sz w:val="28"/>
          <w:szCs w:val="28"/>
          <w:lang w:val="kk-KZ"/>
        </w:rPr>
        <w:t xml:space="preserve">– </w:t>
      </w:r>
      <w:r w:rsidR="00384804" w:rsidRPr="00384804">
        <w:rPr>
          <w:rFonts w:eastAsia="Calibri" w:cs="Times New Roman"/>
          <w:sz w:val="28"/>
          <w:szCs w:val="28"/>
          <w:lang w:val="kk-KZ"/>
        </w:rPr>
        <w:t>641</w:t>
      </w:r>
      <w:r w:rsidRPr="00384804">
        <w:rPr>
          <w:rFonts w:eastAsia="Calibri" w:cs="Times New Roman"/>
          <w:sz w:val="28"/>
          <w:szCs w:val="28"/>
          <w:lang w:val="kk-KZ"/>
        </w:rPr>
        <w:t xml:space="preserve"> человек;</w:t>
      </w:r>
    </w:p>
    <w:p w:rsidR="007A76B1" w:rsidRPr="00384804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384804">
        <w:rPr>
          <w:rFonts w:eastAsia="Calibri" w:cs="Times New Roman"/>
          <w:b/>
          <w:sz w:val="28"/>
          <w:szCs w:val="28"/>
          <w:lang w:val="kk-KZ"/>
        </w:rPr>
        <w:t>-</w:t>
      </w:r>
      <w:r w:rsidRPr="00384804">
        <w:rPr>
          <w:rFonts w:eastAsia="Calibri" w:cs="Times New Roman"/>
          <w:sz w:val="28"/>
          <w:szCs w:val="28"/>
          <w:lang w:val="kk-KZ"/>
        </w:rPr>
        <w:t xml:space="preserve"> сурдотехническими средствами обеспечены </w:t>
      </w:r>
      <w:r w:rsidR="002E486B" w:rsidRPr="00384804">
        <w:rPr>
          <w:rFonts w:eastAsia="Calibri" w:cs="Times New Roman"/>
          <w:b/>
          <w:sz w:val="28"/>
          <w:szCs w:val="28"/>
          <w:lang w:val="kk-KZ"/>
        </w:rPr>
        <w:t>–</w:t>
      </w:r>
      <w:r w:rsidR="00384804" w:rsidRPr="00384804">
        <w:rPr>
          <w:rFonts w:eastAsia="Calibri" w:cs="Times New Roman"/>
          <w:sz w:val="28"/>
          <w:szCs w:val="28"/>
          <w:lang w:val="kk-KZ"/>
        </w:rPr>
        <w:t>308</w:t>
      </w:r>
      <w:r w:rsidRPr="00384804">
        <w:rPr>
          <w:rFonts w:eastAsia="Calibri" w:cs="Times New Roman"/>
          <w:sz w:val="28"/>
          <w:szCs w:val="28"/>
          <w:lang w:val="kk-KZ"/>
        </w:rPr>
        <w:t>человек.</w:t>
      </w:r>
    </w:p>
    <w:p w:rsidR="007A76B1" w:rsidRPr="00384804" w:rsidRDefault="007A76B1" w:rsidP="007A76B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8480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9312F7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>На</w:t>
      </w:r>
      <w:r w:rsidR="00384804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9312F7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>с</w:t>
      </w:r>
      <w:r w:rsidRPr="0038480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анаторно-курортно</w:t>
      </w:r>
      <w:r w:rsidR="00D04319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е </w:t>
      </w:r>
      <w:r w:rsidR="009312F7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>лечение</w:t>
      </w:r>
      <w:r w:rsidR="00384804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D04319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>оформлено</w:t>
      </w:r>
      <w:r w:rsidR="00384804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3571 </w:t>
      </w:r>
      <w:r w:rsidRPr="0038480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человека</w:t>
      </w:r>
      <w:r w:rsidR="00066786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, </w:t>
      </w:r>
      <w:r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получили лечение </w:t>
      </w:r>
      <w:r w:rsidR="00384804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>1255</w:t>
      </w:r>
      <w:r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человек</w:t>
      </w:r>
      <w:r w:rsidR="00D04319" w:rsidRPr="00384804">
        <w:rPr>
          <w:rFonts w:eastAsia="Times New Roman" w:cs="Times New Roman"/>
          <w:sz w:val="28"/>
          <w:szCs w:val="28"/>
          <w:bdr w:val="none" w:sz="0" w:space="0" w:color="auto" w:frame="1"/>
          <w:lang w:val="kk-KZ" w:eastAsia="ru-RU"/>
        </w:rPr>
        <w:t>а</w:t>
      </w:r>
      <w:r w:rsidRPr="0038480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A76B1" w:rsidRPr="00384804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384804">
        <w:rPr>
          <w:rFonts w:eastAsia="Calibri" w:cs="Times New Roman"/>
          <w:sz w:val="28"/>
          <w:szCs w:val="28"/>
        </w:rPr>
        <w:lastRenderedPageBreak/>
        <w:tab/>
        <w:t xml:space="preserve">Обязательными гигиеническими средствами </w:t>
      </w:r>
      <w:r w:rsidR="00066786" w:rsidRPr="00384804">
        <w:rPr>
          <w:rFonts w:eastAsia="Calibri" w:cs="Times New Roman"/>
          <w:sz w:val="28"/>
          <w:szCs w:val="28"/>
          <w:lang w:val="kk-KZ"/>
        </w:rPr>
        <w:t>обеспечено</w:t>
      </w:r>
      <w:r w:rsidR="00384804" w:rsidRPr="00384804">
        <w:rPr>
          <w:rFonts w:eastAsia="Calibri" w:cs="Times New Roman"/>
          <w:sz w:val="28"/>
          <w:szCs w:val="28"/>
          <w:lang w:val="kk-KZ"/>
        </w:rPr>
        <w:t xml:space="preserve"> 1509</w:t>
      </w:r>
      <w:r w:rsidRPr="00384804">
        <w:rPr>
          <w:rFonts w:eastAsia="Calibri" w:cs="Times New Roman"/>
          <w:sz w:val="28"/>
          <w:szCs w:val="28"/>
        </w:rPr>
        <w:t xml:space="preserve"> лиц с ограниченными возможностями. В областной реабилитационный центр инвалидов направлено</w:t>
      </w:r>
      <w:r w:rsidR="00384804" w:rsidRPr="00384804">
        <w:rPr>
          <w:rFonts w:eastAsia="Calibri" w:cs="Times New Roman"/>
          <w:sz w:val="28"/>
          <w:szCs w:val="28"/>
        </w:rPr>
        <w:t xml:space="preserve"> </w:t>
      </w:r>
      <w:r w:rsidR="000545E6" w:rsidRPr="00384804">
        <w:rPr>
          <w:rFonts w:eastAsia="Calibri" w:cs="Times New Roman"/>
          <w:sz w:val="28"/>
          <w:szCs w:val="28"/>
          <w:lang w:val="kk-KZ"/>
        </w:rPr>
        <w:t>64</w:t>
      </w:r>
      <w:r w:rsidRPr="00384804">
        <w:rPr>
          <w:rFonts w:eastAsia="Calibri" w:cs="Times New Roman"/>
          <w:sz w:val="28"/>
          <w:szCs w:val="28"/>
        </w:rPr>
        <w:t xml:space="preserve"> человек.</w:t>
      </w:r>
    </w:p>
    <w:p w:rsidR="00853B69" w:rsidRPr="00901481" w:rsidRDefault="00853B69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highlight w:val="yellow"/>
          <w:lang w:val="kk-KZ"/>
        </w:rPr>
      </w:pPr>
    </w:p>
    <w:p w:rsidR="00982033" w:rsidRPr="00A334AA" w:rsidRDefault="00982033" w:rsidP="00982033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A334AA">
        <w:rPr>
          <w:rFonts w:eastAsia="Calibri" w:cs="Times New Roman"/>
          <w:b/>
          <w:sz w:val="28"/>
          <w:szCs w:val="28"/>
          <w:lang w:val="kk-KZ"/>
        </w:rPr>
        <w:t xml:space="preserve">Демография </w:t>
      </w:r>
    </w:p>
    <w:p w:rsidR="00982033" w:rsidRPr="00A334AA" w:rsidRDefault="00982033" w:rsidP="00982033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A334AA">
        <w:rPr>
          <w:rFonts w:eastAsia="Calibri" w:cs="Times New Roman"/>
          <w:sz w:val="28"/>
          <w:szCs w:val="28"/>
        </w:rPr>
        <w:tab/>
      </w:r>
      <w:r w:rsidRPr="00A334AA">
        <w:rPr>
          <w:rFonts w:eastAsia="Calibri" w:cs="Times New Roman"/>
          <w:sz w:val="28"/>
          <w:szCs w:val="28"/>
          <w:lang w:val="kk-KZ"/>
        </w:rPr>
        <w:t xml:space="preserve">По состоянию на 1 </w:t>
      </w:r>
      <w:r w:rsidR="00A334AA">
        <w:rPr>
          <w:rFonts w:eastAsia="Calibri" w:cs="Times New Roman"/>
          <w:sz w:val="28"/>
          <w:szCs w:val="28"/>
          <w:lang w:val="kk-KZ"/>
        </w:rPr>
        <w:t>июл</w:t>
      </w:r>
      <w:r w:rsidR="000545E6" w:rsidRPr="00A334AA">
        <w:rPr>
          <w:rFonts w:eastAsia="Calibri" w:cs="Times New Roman"/>
          <w:sz w:val="28"/>
          <w:szCs w:val="28"/>
          <w:lang w:val="kk-KZ"/>
        </w:rPr>
        <w:t>я</w:t>
      </w:r>
      <w:r w:rsidRPr="00A334AA">
        <w:rPr>
          <w:rFonts w:eastAsia="Calibri" w:cs="Times New Roman"/>
          <w:sz w:val="28"/>
          <w:szCs w:val="28"/>
          <w:lang w:val="kk-KZ"/>
        </w:rPr>
        <w:t xml:space="preserve"> 2024 года численность населения города составляет </w:t>
      </w:r>
      <w:r w:rsidR="00A334AA">
        <w:rPr>
          <w:rFonts w:eastAsia="Calibri" w:cs="Times New Roman"/>
          <w:sz w:val="28"/>
          <w:szCs w:val="28"/>
          <w:lang w:val="kk-KZ"/>
        </w:rPr>
        <w:t>417 232</w:t>
      </w:r>
      <w:r w:rsidRPr="00A334AA">
        <w:rPr>
          <w:rFonts w:eastAsia="Calibri" w:cs="Times New Roman"/>
          <w:sz w:val="28"/>
          <w:szCs w:val="28"/>
          <w:lang w:val="kk-KZ"/>
        </w:rPr>
        <w:t xml:space="preserve"> человек, что на </w:t>
      </w:r>
      <w:r w:rsidR="000545E6" w:rsidRPr="00A334AA">
        <w:rPr>
          <w:rFonts w:eastAsia="Calibri" w:cs="Times New Roman"/>
          <w:sz w:val="28"/>
          <w:szCs w:val="28"/>
          <w:lang w:val="kk-KZ"/>
        </w:rPr>
        <w:t>1,</w:t>
      </w:r>
      <w:r w:rsidR="00A334AA">
        <w:rPr>
          <w:rFonts w:eastAsia="Calibri" w:cs="Times New Roman"/>
          <w:sz w:val="28"/>
          <w:szCs w:val="28"/>
          <w:lang w:val="kk-KZ"/>
        </w:rPr>
        <w:t>20</w:t>
      </w:r>
      <w:r w:rsidRPr="00A334AA">
        <w:rPr>
          <w:rFonts w:eastAsia="Calibri" w:cs="Times New Roman"/>
          <w:sz w:val="28"/>
          <w:szCs w:val="28"/>
          <w:lang w:val="kk-KZ"/>
        </w:rPr>
        <w:t xml:space="preserve">% больше, чем с началом 2024 года </w:t>
      </w:r>
      <w:r w:rsidRPr="00A334AA">
        <w:rPr>
          <w:rFonts w:eastAsia="Calibri" w:cs="Times New Roman"/>
          <w:i/>
          <w:sz w:val="28"/>
          <w:szCs w:val="28"/>
          <w:lang w:val="kk-KZ"/>
        </w:rPr>
        <w:t xml:space="preserve">(рост </w:t>
      </w:r>
      <w:r w:rsidR="00A334AA">
        <w:rPr>
          <w:rFonts w:eastAsia="Calibri" w:cs="Times New Roman"/>
          <w:i/>
          <w:sz w:val="28"/>
          <w:szCs w:val="28"/>
          <w:lang w:val="kk-KZ"/>
        </w:rPr>
        <w:t>4960</w:t>
      </w:r>
      <w:r w:rsidRPr="00A334AA">
        <w:rPr>
          <w:rFonts w:eastAsia="Calibri" w:cs="Times New Roman"/>
          <w:i/>
          <w:sz w:val="28"/>
          <w:szCs w:val="28"/>
          <w:lang w:val="kk-KZ"/>
        </w:rPr>
        <w:t>человек)</w:t>
      </w:r>
      <w:r w:rsidRPr="00A334AA">
        <w:rPr>
          <w:rFonts w:eastAsia="Calibri" w:cs="Times New Roman"/>
          <w:sz w:val="28"/>
          <w:szCs w:val="28"/>
          <w:lang w:val="kk-KZ"/>
        </w:rPr>
        <w:t xml:space="preserve">, </w:t>
      </w:r>
      <w:r w:rsidRPr="00A334AA">
        <w:rPr>
          <w:rFonts w:eastAsia="Calibri" w:cs="Times New Roman"/>
          <w:sz w:val="28"/>
          <w:szCs w:val="28"/>
        </w:rPr>
        <w:t>что обусловлено увеличением числа родившихся и снижением смертности населения.</w:t>
      </w:r>
    </w:p>
    <w:p w:rsidR="005909CF" w:rsidRPr="0035572B" w:rsidRDefault="00982033" w:rsidP="00982033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35572B">
        <w:rPr>
          <w:rFonts w:eastAsia="Calibri" w:cs="Times New Roman"/>
          <w:color w:val="FF0000"/>
          <w:sz w:val="28"/>
          <w:szCs w:val="28"/>
        </w:rPr>
        <w:tab/>
      </w:r>
      <w:r w:rsidRPr="0035572B">
        <w:rPr>
          <w:rFonts w:eastAsia="Calibri" w:cs="Times New Roman"/>
          <w:sz w:val="28"/>
          <w:szCs w:val="28"/>
          <w:lang w:val="kk-KZ"/>
        </w:rPr>
        <w:t>Ч</w:t>
      </w:r>
      <w:r w:rsidRPr="0035572B">
        <w:rPr>
          <w:rFonts w:eastAsia="Calibri" w:cs="Times New Roman"/>
          <w:sz w:val="28"/>
          <w:szCs w:val="28"/>
        </w:rPr>
        <w:t xml:space="preserve">исло родившихся составило </w:t>
      </w:r>
      <w:r w:rsidR="0035572B" w:rsidRPr="0035572B">
        <w:rPr>
          <w:rFonts w:eastAsia="Calibri" w:cs="Times New Roman"/>
          <w:sz w:val="28"/>
          <w:szCs w:val="28"/>
          <w:lang w:val="kk-KZ"/>
        </w:rPr>
        <w:t>4497</w:t>
      </w:r>
      <w:r w:rsidRPr="0035572B">
        <w:rPr>
          <w:rFonts w:eastAsia="Calibri" w:cs="Times New Roman"/>
          <w:sz w:val="28"/>
          <w:szCs w:val="28"/>
          <w:lang w:val="kk-KZ"/>
        </w:rPr>
        <w:t xml:space="preserve"> </w:t>
      </w:r>
      <w:r w:rsidRPr="0035572B">
        <w:rPr>
          <w:rFonts w:eastAsia="Calibri" w:cs="Times New Roman"/>
          <w:sz w:val="28"/>
          <w:szCs w:val="28"/>
        </w:rPr>
        <w:t xml:space="preserve">человек,  число умерших – </w:t>
      </w:r>
      <w:r w:rsidR="0035572B" w:rsidRPr="0035572B">
        <w:rPr>
          <w:rFonts w:eastAsia="Calibri" w:cs="Times New Roman"/>
          <w:sz w:val="28"/>
          <w:szCs w:val="28"/>
          <w:lang w:val="kk-KZ"/>
        </w:rPr>
        <w:t>943</w:t>
      </w:r>
      <w:r w:rsidRPr="0035572B">
        <w:rPr>
          <w:rFonts w:eastAsia="Calibri" w:cs="Times New Roman"/>
          <w:sz w:val="28"/>
          <w:szCs w:val="28"/>
          <w:lang w:val="kk-KZ"/>
        </w:rPr>
        <w:t xml:space="preserve"> </w:t>
      </w:r>
      <w:r w:rsidRPr="0035572B">
        <w:rPr>
          <w:rFonts w:eastAsia="Calibri" w:cs="Times New Roman"/>
          <w:sz w:val="28"/>
          <w:szCs w:val="28"/>
        </w:rPr>
        <w:t xml:space="preserve">человек, прирост </w:t>
      </w:r>
      <w:r w:rsidR="0035572B" w:rsidRPr="0035572B">
        <w:rPr>
          <w:rFonts w:eastAsia="Calibri" w:cs="Times New Roman"/>
          <w:sz w:val="28"/>
          <w:szCs w:val="28"/>
          <w:lang w:val="kk-KZ"/>
        </w:rPr>
        <w:t>3554</w:t>
      </w:r>
      <w:r w:rsidRPr="0035572B">
        <w:rPr>
          <w:rFonts w:eastAsia="Calibri" w:cs="Times New Roman"/>
          <w:sz w:val="28"/>
          <w:szCs w:val="28"/>
          <w:lang w:val="kk-KZ"/>
        </w:rPr>
        <w:t>.</w:t>
      </w:r>
    </w:p>
    <w:p w:rsidR="00853B69" w:rsidRPr="00657FB7" w:rsidRDefault="00D229BB" w:rsidP="00853B69">
      <w:pPr>
        <w:spacing w:after="0" w:line="240" w:lineRule="auto"/>
        <w:jc w:val="both"/>
        <w:rPr>
          <w:rFonts w:eastAsiaTheme="minorEastAsia" w:cs="Times New Roman"/>
          <w:b/>
          <w:sz w:val="28"/>
          <w:szCs w:val="28"/>
          <w:lang w:val="kk-KZ" w:eastAsia="ru-RU"/>
        </w:rPr>
      </w:pPr>
      <w:r w:rsidRPr="00657FB7">
        <w:rPr>
          <w:rFonts w:eastAsiaTheme="minorEastAsia" w:cs="Times New Roman"/>
          <w:b/>
          <w:sz w:val="28"/>
          <w:szCs w:val="28"/>
          <w:lang w:val="kk-KZ" w:eastAsia="ru-RU"/>
        </w:rPr>
        <w:t>Образование</w:t>
      </w:r>
    </w:p>
    <w:p w:rsidR="00853B69" w:rsidRPr="00657FB7" w:rsidRDefault="0013130D" w:rsidP="00853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Theme="minorEastAsia"/>
          <w:color w:val="212121"/>
          <w:sz w:val="28"/>
          <w:szCs w:val="28"/>
          <w:lang w:eastAsia="ru-RU"/>
        </w:rPr>
      </w:pPr>
      <w:r w:rsidRPr="00657FB7">
        <w:rPr>
          <w:rFonts w:eastAsiaTheme="minorEastAsia" w:cs="Times New Roman"/>
          <w:color w:val="212121"/>
          <w:sz w:val="28"/>
          <w:szCs w:val="28"/>
          <w:lang w:eastAsia="ru-RU"/>
        </w:rPr>
        <w:tab/>
      </w:r>
      <w:r w:rsidR="00853B69" w:rsidRPr="00657FB7">
        <w:rPr>
          <w:rFonts w:eastAsiaTheme="minorEastAsia" w:cs="Times New Roman"/>
          <w:color w:val="212121"/>
          <w:sz w:val="28"/>
          <w:szCs w:val="28"/>
          <w:lang w:eastAsia="ru-RU"/>
        </w:rPr>
        <w:t xml:space="preserve">В городе Атырау имеется </w:t>
      </w:r>
      <w:r w:rsidR="00137190" w:rsidRPr="00657FB7">
        <w:rPr>
          <w:rFonts w:eastAsiaTheme="minorEastAsia"/>
          <w:color w:val="212121"/>
          <w:sz w:val="28"/>
          <w:szCs w:val="28"/>
          <w:lang w:eastAsia="ru-RU"/>
        </w:rPr>
        <w:t>47</w:t>
      </w:r>
      <w:r w:rsidR="00853B69" w:rsidRPr="00657FB7">
        <w:rPr>
          <w:rFonts w:eastAsiaTheme="minorEastAsia"/>
          <w:color w:val="212121"/>
          <w:sz w:val="28"/>
          <w:szCs w:val="28"/>
          <w:lang w:eastAsia="ru-RU"/>
        </w:rPr>
        <w:t xml:space="preserve"> государственных и  </w:t>
      </w:r>
      <w:r w:rsidR="00DD5308" w:rsidRPr="00657FB7">
        <w:rPr>
          <w:rFonts w:eastAsiaTheme="minorEastAsia"/>
          <w:color w:val="212121"/>
          <w:sz w:val="28"/>
          <w:szCs w:val="28"/>
          <w:lang w:val="kk-KZ" w:eastAsia="ru-RU"/>
        </w:rPr>
        <w:t>95</w:t>
      </w:r>
      <w:r w:rsidR="00853B69" w:rsidRPr="00657FB7">
        <w:rPr>
          <w:rFonts w:eastAsiaTheme="minorEastAsia"/>
          <w:color w:val="212121"/>
          <w:sz w:val="28"/>
          <w:szCs w:val="28"/>
          <w:lang w:eastAsia="ru-RU"/>
        </w:rPr>
        <w:t xml:space="preserve"> частных детских садов. По городу всего </w:t>
      </w:r>
      <w:r w:rsidR="00DD5308" w:rsidRPr="00657FB7">
        <w:rPr>
          <w:rFonts w:eastAsiaTheme="minorEastAsia"/>
          <w:color w:val="212121"/>
          <w:sz w:val="28"/>
          <w:szCs w:val="28"/>
          <w:lang w:val="kk-KZ" w:eastAsia="ru-RU"/>
        </w:rPr>
        <w:t>140</w:t>
      </w:r>
      <w:r w:rsidR="00853B69" w:rsidRPr="00657FB7">
        <w:rPr>
          <w:rFonts w:eastAsiaTheme="minorEastAsia"/>
          <w:color w:val="212121"/>
          <w:sz w:val="28"/>
          <w:szCs w:val="28"/>
          <w:lang w:eastAsia="ru-RU"/>
        </w:rPr>
        <w:t xml:space="preserve"> дошкольных учреждений, в них детей-</w:t>
      </w:r>
      <w:r w:rsidR="00DF2337" w:rsidRPr="00657FB7">
        <w:rPr>
          <w:rFonts w:eastAsiaTheme="minorEastAsia"/>
          <w:color w:val="212121"/>
          <w:sz w:val="28"/>
          <w:szCs w:val="28"/>
          <w:lang w:val="kk-KZ" w:eastAsia="ru-RU"/>
        </w:rPr>
        <w:t>20413</w:t>
      </w:r>
      <w:r w:rsidR="00853B69" w:rsidRPr="00657FB7">
        <w:rPr>
          <w:rFonts w:eastAsiaTheme="minorEastAsia"/>
          <w:color w:val="212121"/>
          <w:sz w:val="28"/>
          <w:szCs w:val="28"/>
          <w:lang w:eastAsia="ru-RU"/>
        </w:rPr>
        <w:t>.</w:t>
      </w:r>
    </w:p>
    <w:p w:rsidR="00853B69" w:rsidRPr="00657FB7" w:rsidRDefault="00853B69" w:rsidP="00853B69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657FB7">
        <w:rPr>
          <w:rFonts w:eastAsiaTheme="minorEastAsia"/>
          <w:sz w:val="28"/>
          <w:szCs w:val="28"/>
          <w:lang w:eastAsia="ru-RU"/>
        </w:rPr>
        <w:t xml:space="preserve">Охват детей дошкольным образованием в возрасте от 1 до 6 лет составляет </w:t>
      </w:r>
      <w:r w:rsidR="00DD5308" w:rsidRPr="00657FB7">
        <w:rPr>
          <w:rFonts w:eastAsiaTheme="minorEastAsia"/>
          <w:sz w:val="28"/>
          <w:szCs w:val="28"/>
          <w:lang w:val="kk-KZ" w:eastAsia="ru-RU"/>
        </w:rPr>
        <w:t>83</w:t>
      </w:r>
      <w:r w:rsidRPr="00657FB7">
        <w:rPr>
          <w:rFonts w:eastAsiaTheme="minorEastAsia"/>
          <w:sz w:val="28"/>
          <w:szCs w:val="28"/>
          <w:lang w:eastAsia="ru-RU"/>
        </w:rPr>
        <w:t xml:space="preserve">%, в возрасте от 3 до 6 лет – 100%. </w:t>
      </w:r>
    </w:p>
    <w:p w:rsidR="00853B69" w:rsidRPr="00657FB7" w:rsidRDefault="00853B69" w:rsidP="00853B69">
      <w:pPr>
        <w:spacing w:after="0" w:line="240" w:lineRule="auto"/>
        <w:contextualSpacing/>
        <w:jc w:val="both"/>
        <w:rPr>
          <w:rFonts w:cs="Times New Roman"/>
          <w:sz w:val="28"/>
          <w:szCs w:val="28"/>
          <w:lang w:val="kk-KZ"/>
        </w:rPr>
      </w:pPr>
      <w:r w:rsidRPr="00657FB7">
        <w:rPr>
          <w:rFonts w:cs="Times New Roman"/>
          <w:sz w:val="28"/>
          <w:szCs w:val="28"/>
        </w:rPr>
        <w:tab/>
        <w:t xml:space="preserve">В городе </w:t>
      </w:r>
      <w:r w:rsidR="000318A1" w:rsidRPr="00657FB7">
        <w:rPr>
          <w:rFonts w:cs="Times New Roman"/>
          <w:sz w:val="28"/>
          <w:szCs w:val="28"/>
          <w:lang w:val="kk-KZ"/>
        </w:rPr>
        <w:t>85</w:t>
      </w:r>
      <w:r w:rsidRPr="00657FB7">
        <w:rPr>
          <w:rFonts w:cs="Times New Roman"/>
          <w:sz w:val="28"/>
          <w:szCs w:val="28"/>
        </w:rPr>
        <w:t>общеобразовательных школ</w:t>
      </w:r>
      <w:r w:rsidRPr="00657FB7">
        <w:rPr>
          <w:rFonts w:cs="Times New Roman"/>
          <w:sz w:val="28"/>
          <w:szCs w:val="28"/>
          <w:lang w:val="kk-KZ"/>
        </w:rPr>
        <w:t xml:space="preserve">, </w:t>
      </w:r>
      <w:r w:rsidRPr="00657FB7">
        <w:rPr>
          <w:rFonts w:cs="Times New Roman"/>
          <w:sz w:val="28"/>
          <w:szCs w:val="28"/>
        </w:rPr>
        <w:t>из них 6</w:t>
      </w:r>
      <w:r w:rsidR="000318A1" w:rsidRPr="00657FB7">
        <w:rPr>
          <w:rFonts w:cs="Times New Roman"/>
          <w:sz w:val="28"/>
          <w:szCs w:val="28"/>
          <w:lang w:val="kk-KZ"/>
        </w:rPr>
        <w:t>5</w:t>
      </w:r>
      <w:r w:rsidRPr="00657FB7">
        <w:rPr>
          <w:rFonts w:cs="Times New Roman"/>
          <w:sz w:val="28"/>
          <w:szCs w:val="28"/>
        </w:rPr>
        <w:t xml:space="preserve"> государственных, </w:t>
      </w:r>
      <w:r w:rsidR="000318A1" w:rsidRPr="00657FB7">
        <w:rPr>
          <w:rFonts w:cs="Times New Roman"/>
          <w:sz w:val="28"/>
          <w:szCs w:val="28"/>
          <w:lang w:val="kk-KZ"/>
        </w:rPr>
        <w:t>20</w:t>
      </w:r>
      <w:r w:rsidRPr="00657FB7">
        <w:rPr>
          <w:rFonts w:cs="Times New Roman"/>
          <w:sz w:val="28"/>
          <w:szCs w:val="28"/>
        </w:rPr>
        <w:t xml:space="preserve"> частных. Количество учащихся в школах города – </w:t>
      </w:r>
      <w:r w:rsidR="00792AFB" w:rsidRPr="00657FB7">
        <w:rPr>
          <w:rFonts w:cs="Times New Roman"/>
          <w:sz w:val="28"/>
          <w:szCs w:val="28"/>
          <w:lang w:val="kk-KZ"/>
        </w:rPr>
        <w:t>86083</w:t>
      </w:r>
      <w:r w:rsidRPr="00657FB7">
        <w:rPr>
          <w:rFonts w:cs="Times New Roman"/>
          <w:sz w:val="28"/>
          <w:szCs w:val="28"/>
        </w:rPr>
        <w:t>.</w:t>
      </w:r>
    </w:p>
    <w:p w:rsidR="00A40026" w:rsidRPr="00657FB7" w:rsidRDefault="00FD7460" w:rsidP="00FD7460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  <w:lang w:val="kk-KZ"/>
        </w:rPr>
      </w:pPr>
      <w:r w:rsidRPr="00657FB7">
        <w:rPr>
          <w:rFonts w:cs="Times New Roman"/>
          <w:color w:val="000000"/>
          <w:sz w:val="28"/>
          <w:szCs w:val="28"/>
        </w:rPr>
        <w:t>На 2024 год выделены средства на проведение капитального ремонта 4 городских школ (школы№4 имени Гагарина, №8 имени Атамбаева, №23 имени Байтурсынова, Амангельды), единому организатору государственных закупокнаправленыдокументына проведение конкурса.</w:t>
      </w:r>
    </w:p>
    <w:p w:rsidR="00346B27" w:rsidRPr="00657FB7" w:rsidRDefault="007A76B1" w:rsidP="007A76B1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ab/>
      </w:r>
      <w:r w:rsidR="008B1A96" w:rsidRPr="00657FB7">
        <w:rPr>
          <w:rFonts w:cs="Times New Roman"/>
          <w:color w:val="000000"/>
          <w:sz w:val="28"/>
          <w:szCs w:val="28"/>
        </w:rPr>
        <w:t>4 школы (школы№10 имени С.Муканова, №11</w:t>
      </w:r>
      <w:r w:rsidR="008B1A96" w:rsidRPr="00657FB7">
        <w:rPr>
          <w:rFonts w:cs="Times New Roman"/>
          <w:color w:val="000000"/>
          <w:sz w:val="28"/>
          <w:szCs w:val="28"/>
          <w:lang w:val="kk-KZ"/>
        </w:rPr>
        <w:t xml:space="preserve"> Ы</w:t>
      </w:r>
      <w:r w:rsidR="008B1A96" w:rsidRPr="00657FB7">
        <w:rPr>
          <w:rFonts w:cs="Times New Roman"/>
          <w:color w:val="000000"/>
          <w:sz w:val="28"/>
          <w:szCs w:val="28"/>
        </w:rPr>
        <w:t xml:space="preserve">.Алтынсарина, Ломоносова и школа №30) в соответствии с техническим заключением признаны аварийными и </w:t>
      </w:r>
      <w:r w:rsidR="00D04319" w:rsidRPr="00657FB7">
        <w:rPr>
          <w:rFonts w:cs="Times New Roman"/>
          <w:color w:val="000000"/>
          <w:sz w:val="28"/>
          <w:szCs w:val="28"/>
          <w:lang w:val="kk-KZ"/>
        </w:rPr>
        <w:t>снимаются с баланса</w:t>
      </w:r>
      <w:r w:rsidR="008B1A96" w:rsidRPr="00657FB7">
        <w:rPr>
          <w:rFonts w:cs="Times New Roman"/>
          <w:color w:val="000000"/>
          <w:sz w:val="28"/>
          <w:szCs w:val="28"/>
        </w:rPr>
        <w:t>.</w:t>
      </w:r>
    </w:p>
    <w:p w:rsidR="008B1A96" w:rsidRPr="00657FB7" w:rsidRDefault="008B1A96" w:rsidP="007A76B1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kk-KZ"/>
        </w:rPr>
      </w:pPr>
    </w:p>
    <w:p w:rsidR="00E34C0F" w:rsidRPr="0040418B" w:rsidRDefault="00E34C0F" w:rsidP="007A76B1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kk-KZ"/>
        </w:rPr>
      </w:pPr>
    </w:p>
    <w:p w:rsidR="00DC7CA4" w:rsidRPr="0040418B" w:rsidRDefault="007A76B1" w:rsidP="00DC7CA4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40418B">
        <w:rPr>
          <w:rFonts w:eastAsia="Calibri" w:cs="Times New Roman"/>
          <w:b/>
          <w:sz w:val="28"/>
          <w:szCs w:val="28"/>
        </w:rPr>
        <w:t>Культура</w:t>
      </w:r>
      <w:r w:rsidRPr="0040418B">
        <w:rPr>
          <w:rFonts w:eastAsia="Calibri" w:cs="Times New Roman"/>
          <w:b/>
          <w:sz w:val="28"/>
          <w:szCs w:val="28"/>
          <w:lang w:val="kk-KZ"/>
        </w:rPr>
        <w:t xml:space="preserve"> и спорт</w:t>
      </w:r>
    </w:p>
    <w:p w:rsidR="006E41B3" w:rsidRPr="00901481" w:rsidRDefault="007A76B1" w:rsidP="00964CE8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sz w:val="28"/>
          <w:szCs w:val="28"/>
          <w:highlight w:val="yellow"/>
          <w:lang w:val="kk-KZ"/>
        </w:rPr>
      </w:pPr>
      <w:r w:rsidRPr="0040418B">
        <w:rPr>
          <w:rFonts w:eastAsia="Calibri" w:cs="Times New Roman"/>
          <w:sz w:val="28"/>
          <w:szCs w:val="28"/>
        </w:rPr>
        <w:tab/>
        <w:t>За отчетный период количество мероприятий проведенных в библиотеках -</w:t>
      </w:r>
      <w:r w:rsidR="00DB0F70">
        <w:rPr>
          <w:rFonts w:eastAsia="Calibri" w:cs="Times New Roman"/>
          <w:sz w:val="28"/>
          <w:szCs w:val="28"/>
        </w:rPr>
        <w:t>66</w:t>
      </w:r>
      <w:r w:rsidRPr="0040418B">
        <w:rPr>
          <w:rFonts w:eastAsia="Calibri" w:cs="Times New Roman"/>
          <w:sz w:val="28"/>
          <w:szCs w:val="28"/>
        </w:rPr>
        <w:t>.</w:t>
      </w:r>
      <w:r w:rsidR="00B15EB5">
        <w:rPr>
          <w:rFonts w:eastAsia="Calibri" w:cs="Times New Roman"/>
          <w:sz w:val="28"/>
          <w:szCs w:val="28"/>
        </w:rPr>
        <w:t xml:space="preserve"> Количество читателей-</w:t>
      </w:r>
      <w:r w:rsidR="00DB0F70">
        <w:rPr>
          <w:rFonts w:eastAsia="Calibri" w:cs="Times New Roman"/>
          <w:sz w:val="28"/>
          <w:szCs w:val="28"/>
        </w:rPr>
        <w:t>1089</w:t>
      </w:r>
      <w:r w:rsidR="00B15EB5">
        <w:rPr>
          <w:rFonts w:eastAsia="Calibri" w:cs="Times New Roman"/>
          <w:sz w:val="28"/>
          <w:szCs w:val="28"/>
        </w:rPr>
        <w:t>.</w:t>
      </w:r>
      <w:r w:rsidRPr="0040418B">
        <w:rPr>
          <w:rFonts w:eastAsia="Calibri" w:cs="Times New Roman"/>
          <w:sz w:val="28"/>
          <w:szCs w:val="28"/>
        </w:rPr>
        <w:t xml:space="preserve"> </w:t>
      </w:r>
      <w:r w:rsidRPr="00E1706C">
        <w:rPr>
          <w:rFonts w:eastAsia="Calibri" w:cs="Times New Roman"/>
          <w:sz w:val="28"/>
          <w:szCs w:val="28"/>
        </w:rPr>
        <w:t>Количество посетителей –</w:t>
      </w:r>
      <w:r w:rsidR="00DB0F70">
        <w:rPr>
          <w:rFonts w:eastAsia="Calibri" w:cs="Times New Roman"/>
          <w:sz w:val="28"/>
          <w:szCs w:val="28"/>
        </w:rPr>
        <w:t>7645</w:t>
      </w:r>
      <w:r w:rsidRPr="00E1706C">
        <w:rPr>
          <w:rFonts w:eastAsia="Calibri" w:cs="Times New Roman"/>
          <w:sz w:val="28"/>
          <w:szCs w:val="28"/>
        </w:rPr>
        <w:t xml:space="preserve">. Выдано книг – </w:t>
      </w:r>
      <w:r w:rsidR="00DB0F70">
        <w:rPr>
          <w:rFonts w:eastAsia="Calibri" w:cs="Times New Roman"/>
          <w:sz w:val="28"/>
          <w:szCs w:val="28"/>
        </w:rPr>
        <w:t>16797</w:t>
      </w:r>
      <w:r w:rsidRPr="00E1706C">
        <w:rPr>
          <w:rFonts w:eastAsia="Calibri" w:cs="Times New Roman"/>
          <w:sz w:val="28"/>
          <w:szCs w:val="28"/>
        </w:rPr>
        <w:t xml:space="preserve">. </w:t>
      </w:r>
      <w:r w:rsidRPr="00E1706C">
        <w:rPr>
          <w:rFonts w:eastAsia="Calibri" w:cs="Times New Roman"/>
          <w:sz w:val="28"/>
          <w:szCs w:val="28"/>
          <w:lang w:val="kk-KZ"/>
        </w:rPr>
        <w:t xml:space="preserve">В электронный каталог по программе Кабис внесено </w:t>
      </w:r>
      <w:r w:rsidR="00DB0F70">
        <w:rPr>
          <w:rFonts w:eastAsia="Calibri" w:cs="Times New Roman"/>
          <w:sz w:val="28"/>
          <w:szCs w:val="28"/>
        </w:rPr>
        <w:t>1073</w:t>
      </w:r>
      <w:r w:rsidR="00E1706C" w:rsidRPr="00E1706C">
        <w:rPr>
          <w:rFonts w:eastAsia="Calibri" w:cs="Times New Roman"/>
          <w:sz w:val="28"/>
          <w:szCs w:val="28"/>
        </w:rPr>
        <w:t xml:space="preserve"> </w:t>
      </w:r>
      <w:r w:rsidRPr="00E1706C">
        <w:rPr>
          <w:rFonts w:eastAsia="Calibri" w:cs="Times New Roman"/>
          <w:sz w:val="28"/>
          <w:szCs w:val="28"/>
          <w:lang w:val="kk-KZ"/>
        </w:rPr>
        <w:t xml:space="preserve">книг, </w:t>
      </w:r>
      <w:r w:rsidR="00DB0F70">
        <w:rPr>
          <w:rFonts w:eastAsia="Calibri" w:cs="Times New Roman"/>
          <w:sz w:val="28"/>
          <w:szCs w:val="28"/>
        </w:rPr>
        <w:t>254</w:t>
      </w:r>
      <w:r w:rsidR="00DF0AEE" w:rsidRPr="00E1706C">
        <w:rPr>
          <w:rFonts w:eastAsia="Calibri" w:cs="Times New Roman"/>
          <w:sz w:val="28"/>
          <w:szCs w:val="28"/>
          <w:lang w:val="kk-KZ"/>
        </w:rPr>
        <w:t xml:space="preserve"> </w:t>
      </w:r>
      <w:r w:rsidRPr="00E1706C">
        <w:rPr>
          <w:rFonts w:eastAsia="Calibri" w:cs="Times New Roman"/>
          <w:sz w:val="28"/>
          <w:szCs w:val="28"/>
          <w:lang w:val="kk-KZ"/>
        </w:rPr>
        <w:t xml:space="preserve">статей. </w:t>
      </w:r>
    </w:p>
    <w:p w:rsidR="0006664E" w:rsidRDefault="007A76B1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D1183A">
        <w:rPr>
          <w:rFonts w:eastAsia="Calibri" w:cs="Times New Roman"/>
          <w:sz w:val="28"/>
          <w:szCs w:val="28"/>
          <w:lang w:val="kk-KZ"/>
        </w:rPr>
        <w:t>Количество проведенных культурно-массовых мероприятий-</w:t>
      </w:r>
      <w:r w:rsidR="00D1183A" w:rsidRPr="00D1183A">
        <w:rPr>
          <w:rFonts w:eastAsia="Calibri" w:cs="Times New Roman"/>
          <w:sz w:val="28"/>
          <w:szCs w:val="28"/>
        </w:rPr>
        <w:t>38</w:t>
      </w:r>
      <w:r w:rsidRPr="00D1183A">
        <w:rPr>
          <w:rFonts w:eastAsia="Calibri" w:cs="Times New Roman"/>
          <w:sz w:val="28"/>
          <w:szCs w:val="28"/>
        </w:rPr>
        <w:t>.</w:t>
      </w:r>
      <w:r w:rsidRPr="00D1183A">
        <w:rPr>
          <w:rFonts w:eastAsia="Calibri" w:cs="Times New Roman"/>
          <w:sz w:val="28"/>
          <w:szCs w:val="28"/>
          <w:lang w:val="kk-KZ"/>
        </w:rPr>
        <w:t xml:space="preserve"> Количество зрителей</w:t>
      </w:r>
      <w:r w:rsidR="007B7A05" w:rsidRPr="00D1183A">
        <w:rPr>
          <w:rFonts w:eastAsia="Calibri" w:cs="Times New Roman"/>
          <w:sz w:val="28"/>
          <w:szCs w:val="28"/>
          <w:lang w:val="kk-KZ"/>
        </w:rPr>
        <w:t>-</w:t>
      </w:r>
      <w:r w:rsidR="00D1183A" w:rsidRPr="00D66D12">
        <w:rPr>
          <w:rFonts w:eastAsia="Calibri" w:cs="Times New Roman"/>
          <w:sz w:val="28"/>
          <w:szCs w:val="28"/>
        </w:rPr>
        <w:t>4357</w:t>
      </w:r>
      <w:r w:rsidR="002905F1" w:rsidRPr="00D1183A">
        <w:rPr>
          <w:rFonts w:eastAsia="Calibri" w:cs="Times New Roman"/>
          <w:sz w:val="28"/>
          <w:szCs w:val="28"/>
          <w:lang w:val="kk-KZ"/>
        </w:rPr>
        <w:t>.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EE6C6D">
        <w:rPr>
          <w:color w:val="000000"/>
          <w:sz w:val="28"/>
          <w:szCs w:val="28"/>
          <w:lang w:val="kk-KZ"/>
        </w:rPr>
        <w:t>1</w:t>
      </w:r>
      <w:r w:rsidRPr="00EE6C6D">
        <w:rPr>
          <w:color w:val="000000"/>
          <w:sz w:val="28"/>
          <w:szCs w:val="28"/>
        </w:rPr>
        <w:t xml:space="preserve"> июля Атырауский сельский клуб провел музыкальную программу «Домб</w:t>
      </w:r>
      <w:r w:rsidRPr="00EE6C6D">
        <w:rPr>
          <w:color w:val="000000"/>
          <w:sz w:val="28"/>
          <w:szCs w:val="28"/>
          <w:lang w:val="kk-KZ"/>
        </w:rPr>
        <w:t>ы</w:t>
      </w:r>
      <w:r w:rsidRPr="00EE6C6D">
        <w:rPr>
          <w:color w:val="000000"/>
          <w:sz w:val="28"/>
          <w:szCs w:val="28"/>
        </w:rPr>
        <w:t>ра – народная мудрость», посвященную национальному дню домбры.</w:t>
      </w:r>
      <w:r w:rsidRPr="007744FA">
        <w:rPr>
          <w:sz w:val="28"/>
          <w:szCs w:val="28"/>
          <w:lang w:val="kk-KZ"/>
        </w:rPr>
        <w:t xml:space="preserve"> 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EE6C6D">
        <w:rPr>
          <w:sz w:val="28"/>
          <w:szCs w:val="28"/>
          <w:lang w:val="kk-KZ"/>
        </w:rPr>
        <w:t>По случаю На</w:t>
      </w:r>
      <w:r>
        <w:rPr>
          <w:sz w:val="28"/>
          <w:szCs w:val="28"/>
          <w:lang w:val="kk-KZ"/>
        </w:rPr>
        <w:t xml:space="preserve">ционального дня домбры, 1 июля </w:t>
      </w:r>
      <w:r w:rsidRPr="00EE6C6D">
        <w:rPr>
          <w:sz w:val="28"/>
          <w:szCs w:val="28"/>
          <w:lang w:val="kk-KZ"/>
        </w:rPr>
        <w:t xml:space="preserve">в сельской библиотеке Томарлы проведено музыкальное занятие </w:t>
      </w:r>
      <w:r w:rsidRPr="007B42A9">
        <w:rPr>
          <w:sz w:val="28"/>
          <w:szCs w:val="28"/>
          <w:lang w:val="kk-KZ"/>
        </w:rPr>
        <w:t xml:space="preserve">«Домбыра – халық даналығы» </w:t>
      </w:r>
      <w:r w:rsidRPr="00EE6C6D">
        <w:rPr>
          <w:sz w:val="28"/>
          <w:szCs w:val="28"/>
          <w:lang w:val="kk-KZ"/>
        </w:rPr>
        <w:t xml:space="preserve">с воспитанниками образовательного центра «Эсма-ай». 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EE6C6D">
        <w:rPr>
          <w:sz w:val="28"/>
          <w:szCs w:val="28"/>
        </w:rPr>
        <w:t>2 июля в городской библиотеке №2 состоялась открытая книжная выставка под названием «</w:t>
      </w:r>
      <w:r w:rsidRPr="00EE6C6D">
        <w:rPr>
          <w:noProof/>
          <w:sz w:val="28"/>
          <w:szCs w:val="28"/>
          <w:lang w:val="kk-KZ"/>
        </w:rPr>
        <w:t>Тереңнен терген маржанын</w:t>
      </w:r>
      <w:r w:rsidRPr="00EE6C6D">
        <w:rPr>
          <w:sz w:val="28"/>
          <w:szCs w:val="28"/>
        </w:rPr>
        <w:t>» и пропагандировалась среди постоянных читателей нашей библиотеки.</w:t>
      </w:r>
      <w:r>
        <w:rPr>
          <w:sz w:val="28"/>
          <w:szCs w:val="28"/>
          <w:lang w:val="kk-KZ"/>
        </w:rPr>
        <w:t xml:space="preserve">В рамках Международного фестиваля культурного творчества народов Азии и европы «Караван мира и примирения» состоялся круглый стол «Мир и примирение» с участием </w:t>
      </w:r>
      <w:r>
        <w:rPr>
          <w:sz w:val="28"/>
          <w:szCs w:val="28"/>
          <w:lang w:val="kk-KZ"/>
        </w:rPr>
        <w:lastRenderedPageBreak/>
        <w:t xml:space="preserve">участников 2-го этапа Фестиваля культурного творчества народов Азии и Европы, молодежи, членов этнокультурного общества. 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EE6C6D">
        <w:rPr>
          <w:sz w:val="28"/>
          <w:szCs w:val="28"/>
          <w:lang w:val="kk-KZ"/>
        </w:rPr>
        <w:t>5 июля ко дню Астаны</w:t>
      </w:r>
      <w:r>
        <w:rPr>
          <w:sz w:val="28"/>
          <w:szCs w:val="28"/>
          <w:lang w:val="kk-KZ"/>
        </w:rPr>
        <w:t xml:space="preserve"> </w:t>
      </w:r>
      <w:r w:rsidRPr="00EE6C6D">
        <w:rPr>
          <w:sz w:val="28"/>
          <w:szCs w:val="28"/>
          <w:lang w:val="kk-KZ"/>
        </w:rPr>
        <w:t xml:space="preserve">передвижная библиотека №4 провела выставку-диалог на тему «Елорда – ел жүрегі» среди горожан в парке «Отбасы». 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7744FA">
        <w:rPr>
          <w:sz w:val="28"/>
          <w:szCs w:val="28"/>
          <w:lang w:val="kk-KZ"/>
        </w:rPr>
        <w:t>6 июля в честь Дня столицы Атырауский сельский клуб провел праздничное меропри</w:t>
      </w:r>
      <w:r>
        <w:rPr>
          <w:sz w:val="28"/>
          <w:szCs w:val="28"/>
          <w:lang w:val="kk-KZ"/>
        </w:rPr>
        <w:t>ятие «Жасай бер, жайна, Елорда!»</w:t>
      </w:r>
      <w:r w:rsidRPr="007744FA">
        <w:rPr>
          <w:sz w:val="28"/>
          <w:szCs w:val="28"/>
          <w:lang w:val="kk-KZ"/>
        </w:rPr>
        <w:t>.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7744FA">
        <w:rPr>
          <w:color w:val="000000"/>
          <w:sz w:val="28"/>
          <w:szCs w:val="28"/>
        </w:rPr>
        <w:t>7 июля при Дворце культуры имени Курмангазы</w:t>
      </w:r>
      <w:r>
        <w:rPr>
          <w:color w:val="000000"/>
          <w:sz w:val="28"/>
          <w:szCs w:val="28"/>
          <w:lang w:val="kk-KZ"/>
        </w:rPr>
        <w:t xml:space="preserve"> </w:t>
      </w:r>
      <w:r w:rsidRPr="007744FA">
        <w:rPr>
          <w:color w:val="000000"/>
          <w:sz w:val="28"/>
          <w:szCs w:val="28"/>
        </w:rPr>
        <w:t>Атырауский сельский клуб</w:t>
      </w:r>
      <w:r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</w:rPr>
        <w:t xml:space="preserve"> сельски</w:t>
      </w:r>
      <w:r>
        <w:rPr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</w:rPr>
        <w:t xml:space="preserve"> клуб</w:t>
      </w:r>
      <w:r>
        <w:rPr>
          <w:color w:val="000000"/>
          <w:sz w:val="28"/>
          <w:szCs w:val="28"/>
          <w:lang w:val="kk-KZ"/>
        </w:rPr>
        <w:t>ы</w:t>
      </w:r>
      <w:r w:rsidRPr="007744FA">
        <w:rPr>
          <w:color w:val="000000"/>
          <w:sz w:val="28"/>
          <w:szCs w:val="28"/>
          <w:lang w:val="kk-KZ"/>
        </w:rPr>
        <w:t xml:space="preserve"> Бесикти</w:t>
      </w:r>
      <w:r w:rsidRPr="007744FA">
        <w:rPr>
          <w:color w:val="000000"/>
          <w:sz w:val="28"/>
          <w:szCs w:val="28"/>
        </w:rPr>
        <w:t xml:space="preserve"> и Талгайран,  </w:t>
      </w:r>
      <w:r>
        <w:rPr>
          <w:color w:val="000000"/>
          <w:sz w:val="28"/>
          <w:szCs w:val="28"/>
        </w:rPr>
        <w:t>сельски</w:t>
      </w:r>
      <w:r>
        <w:rPr>
          <w:color w:val="000000"/>
          <w:sz w:val="28"/>
          <w:szCs w:val="28"/>
          <w:lang w:val="kk-KZ"/>
        </w:rPr>
        <w:t>й</w:t>
      </w:r>
      <w:r w:rsidRPr="007744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</w:t>
      </w:r>
      <w:r w:rsidRPr="007744FA">
        <w:rPr>
          <w:color w:val="000000"/>
          <w:sz w:val="28"/>
          <w:szCs w:val="28"/>
        </w:rPr>
        <w:t xml:space="preserve"> культуры</w:t>
      </w:r>
      <w:r w:rsidRPr="007744FA">
        <w:rPr>
          <w:color w:val="000000"/>
          <w:sz w:val="28"/>
          <w:szCs w:val="28"/>
          <w:lang w:val="kk-KZ"/>
        </w:rPr>
        <w:t xml:space="preserve"> Томарлы</w:t>
      </w:r>
      <w:r w:rsidRPr="007744F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сельски</w:t>
      </w:r>
      <w:r>
        <w:rPr>
          <w:color w:val="000000"/>
          <w:sz w:val="28"/>
          <w:szCs w:val="28"/>
          <w:lang w:val="kk-KZ"/>
        </w:rPr>
        <w:t>й</w:t>
      </w:r>
      <w:r>
        <w:rPr>
          <w:color w:val="000000"/>
          <w:sz w:val="28"/>
          <w:szCs w:val="28"/>
        </w:rPr>
        <w:t xml:space="preserve"> дом</w:t>
      </w:r>
      <w:r w:rsidRPr="007744FA">
        <w:rPr>
          <w:color w:val="000000"/>
          <w:sz w:val="28"/>
          <w:szCs w:val="28"/>
        </w:rPr>
        <w:t xml:space="preserve"> культуры </w:t>
      </w:r>
      <w:r>
        <w:rPr>
          <w:color w:val="000000"/>
          <w:sz w:val="28"/>
          <w:szCs w:val="28"/>
        </w:rPr>
        <w:t>Акжар,  клуб</w:t>
      </w:r>
      <w:r w:rsidRPr="007744FA">
        <w:rPr>
          <w:color w:val="000000"/>
          <w:sz w:val="28"/>
          <w:szCs w:val="28"/>
          <w:lang w:val="kk-KZ"/>
        </w:rPr>
        <w:t xml:space="preserve"> Геолог</w:t>
      </w:r>
      <w:r w:rsidRPr="007744F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сельски</w:t>
      </w:r>
      <w:r>
        <w:rPr>
          <w:color w:val="000000"/>
          <w:sz w:val="28"/>
          <w:szCs w:val="28"/>
          <w:lang w:val="kk-KZ"/>
        </w:rPr>
        <w:t>й</w:t>
      </w:r>
      <w:r>
        <w:rPr>
          <w:color w:val="000000"/>
          <w:sz w:val="28"/>
          <w:szCs w:val="28"/>
        </w:rPr>
        <w:t xml:space="preserve"> клуб</w:t>
      </w:r>
      <w:r w:rsidRPr="007744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Кенозек</w:t>
      </w:r>
      <w:r w:rsidRPr="007744FA">
        <w:rPr>
          <w:color w:val="000000"/>
          <w:sz w:val="28"/>
          <w:szCs w:val="28"/>
        </w:rPr>
        <w:t xml:space="preserve"> была организована праздничная музыкальная программа «Домбра-дастан», посвященная </w:t>
      </w:r>
      <w:r>
        <w:rPr>
          <w:color w:val="000000"/>
          <w:sz w:val="28"/>
          <w:szCs w:val="28"/>
          <w:lang w:val="kk-KZ"/>
        </w:rPr>
        <w:t xml:space="preserve">ко </w:t>
      </w:r>
      <w:r w:rsidRPr="007744FA">
        <w:rPr>
          <w:color w:val="000000"/>
          <w:sz w:val="28"/>
          <w:szCs w:val="28"/>
        </w:rPr>
        <w:t xml:space="preserve">дню домбры. 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EE6C6D">
        <w:rPr>
          <w:sz w:val="28"/>
          <w:szCs w:val="28"/>
          <w:lang w:val="kk-KZ"/>
        </w:rPr>
        <w:t xml:space="preserve">17 июля городская библиотека №8 с целью пропаганды новой литературы и провела в парке «Отбасы» рекламу книг «Кітап оқы, өзгеге ұсын» с целью вызвать у читателей интерес к чтению. 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EE6C6D">
        <w:rPr>
          <w:sz w:val="28"/>
          <w:szCs w:val="28"/>
          <w:lang w:val="kk-KZ"/>
        </w:rPr>
        <w:t xml:space="preserve">25 июля в рамках республиканской акции «Одна страна – одна книга» 2024 года в сельской библиотеке с.Курмангазы была организована книжная выставка «Балалар әдебиетінің бәйтерегі», посвященная 100-летию детского писателя Бердибека Сокпакбаева.  </w:t>
      </w:r>
    </w:p>
    <w:p w:rsidR="0006664E" w:rsidRDefault="00DF0AE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06664E">
        <w:rPr>
          <w:rFonts w:eastAsia="Times New Roman" w:cs="Times New Roman"/>
          <w:i/>
          <w:sz w:val="28"/>
          <w:szCs w:val="28"/>
          <w:lang w:eastAsia="ru-RU"/>
        </w:rPr>
        <w:t xml:space="preserve">По сфере </w:t>
      </w:r>
      <w:r w:rsidRPr="0006664E">
        <w:rPr>
          <w:rFonts w:eastAsia="Times New Roman" w:cs="Times New Roman"/>
          <w:i/>
          <w:sz w:val="28"/>
          <w:szCs w:val="28"/>
          <w:lang w:val="kk-KZ" w:eastAsia="ru-RU"/>
        </w:rPr>
        <w:t>спорта</w:t>
      </w:r>
      <w:r w:rsidRPr="0006664E">
        <w:rPr>
          <w:rFonts w:eastAsia="Times New Roman" w:cs="Times New Roman"/>
          <w:i/>
          <w:sz w:val="28"/>
          <w:szCs w:val="28"/>
          <w:lang w:eastAsia="ru-RU"/>
        </w:rPr>
        <w:t xml:space="preserve">. 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7744FA">
        <w:rPr>
          <w:sz w:val="28"/>
          <w:szCs w:val="28"/>
          <w:shd w:val="clear" w:color="auto" w:fill="FFFFFF"/>
        </w:rPr>
        <w:t xml:space="preserve">Совместно с </w:t>
      </w:r>
      <w:r>
        <w:rPr>
          <w:sz w:val="28"/>
          <w:szCs w:val="28"/>
          <w:shd w:val="clear" w:color="auto" w:fill="FFFFFF"/>
          <w:lang w:val="kk-KZ"/>
        </w:rPr>
        <w:t xml:space="preserve">Атырауской </w:t>
      </w:r>
      <w:r w:rsidRPr="007744FA">
        <w:rPr>
          <w:sz w:val="28"/>
          <w:szCs w:val="28"/>
          <w:shd w:val="clear" w:color="auto" w:fill="FFFFFF"/>
        </w:rPr>
        <w:t>областной федерацией тайского бокса прошел Открытый чем</w:t>
      </w:r>
      <w:r>
        <w:rPr>
          <w:sz w:val="28"/>
          <w:szCs w:val="28"/>
          <w:shd w:val="clear" w:color="auto" w:fill="FFFFFF"/>
        </w:rPr>
        <w:t xml:space="preserve">пионат города Атырау по </w:t>
      </w:r>
      <w:r>
        <w:rPr>
          <w:sz w:val="28"/>
          <w:szCs w:val="28"/>
          <w:shd w:val="clear" w:color="auto" w:fill="FFFFFF"/>
          <w:lang w:val="kk-KZ"/>
        </w:rPr>
        <w:t>муай-тай</w:t>
      </w:r>
      <w:r w:rsidRPr="007744FA">
        <w:rPr>
          <w:sz w:val="28"/>
          <w:szCs w:val="28"/>
          <w:shd w:val="clear" w:color="auto" w:fill="FFFFFF"/>
        </w:rPr>
        <w:t xml:space="preserve"> среди юношей </w:t>
      </w:r>
      <w:r>
        <w:rPr>
          <w:sz w:val="28"/>
          <w:szCs w:val="28"/>
          <w:shd w:val="clear" w:color="auto" w:fill="FFFFFF"/>
        </w:rPr>
        <w:t>под девизом</w:t>
      </w:r>
      <w:r w:rsidRPr="007744F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«</w:t>
      </w:r>
      <w:r>
        <w:rPr>
          <w:sz w:val="28"/>
          <w:szCs w:val="28"/>
          <w:shd w:val="clear" w:color="auto" w:fill="FFFFFF"/>
        </w:rPr>
        <w:t>Спорт против наркомании</w:t>
      </w:r>
      <w:r>
        <w:rPr>
          <w:sz w:val="28"/>
          <w:szCs w:val="28"/>
          <w:shd w:val="clear" w:color="auto" w:fill="FFFFFF"/>
          <w:lang w:val="kk-KZ"/>
        </w:rPr>
        <w:t>»</w:t>
      </w:r>
      <w:r w:rsidRPr="007744FA">
        <w:rPr>
          <w:sz w:val="28"/>
          <w:szCs w:val="28"/>
          <w:shd w:val="clear" w:color="auto" w:fill="FFFFFF"/>
        </w:rPr>
        <w:t xml:space="preserve">. Всего в соревнованиях приняли участие около 60 спортсменов из города и </w:t>
      </w:r>
      <w:r>
        <w:rPr>
          <w:sz w:val="28"/>
          <w:szCs w:val="28"/>
          <w:shd w:val="clear" w:color="auto" w:fill="FFFFFF"/>
          <w:lang w:val="kk-KZ"/>
        </w:rPr>
        <w:t xml:space="preserve">Макатского </w:t>
      </w:r>
      <w:r w:rsidRPr="007744FA">
        <w:rPr>
          <w:sz w:val="28"/>
          <w:szCs w:val="28"/>
          <w:shd w:val="clear" w:color="auto" w:fill="FFFFFF"/>
        </w:rPr>
        <w:t xml:space="preserve">района. </w:t>
      </w:r>
      <w:r>
        <w:rPr>
          <w:sz w:val="28"/>
          <w:szCs w:val="28"/>
          <w:shd w:val="clear" w:color="auto" w:fill="FFFFFF"/>
          <w:lang w:val="kk-KZ"/>
        </w:rPr>
        <w:t xml:space="preserve">Спортивный клуб развития массовового спорта </w:t>
      </w:r>
      <w:r>
        <w:rPr>
          <w:color w:val="000000"/>
          <w:sz w:val="28"/>
          <w:szCs w:val="28"/>
          <w:lang w:val="kk-KZ"/>
        </w:rPr>
        <w:t>организовывали</w:t>
      </w:r>
      <w:r w:rsidRPr="007744FA">
        <w:rPr>
          <w:sz w:val="28"/>
          <w:szCs w:val="28"/>
          <w:shd w:val="clear" w:color="auto" w:fill="FFFFFF"/>
        </w:rPr>
        <w:t xml:space="preserve"> в честь Международного дня борьбы с наркоманией 2010-2011 гг. соревнования по футболу среди молодежных дворовых команд н</w:t>
      </w:r>
      <w:r>
        <w:rPr>
          <w:sz w:val="28"/>
          <w:szCs w:val="28"/>
          <w:shd w:val="clear" w:color="auto" w:fill="FFFFFF"/>
          <w:lang w:val="kk-KZ"/>
        </w:rPr>
        <w:t>а</w:t>
      </w:r>
      <w:r w:rsidRPr="007744FA">
        <w:rPr>
          <w:sz w:val="28"/>
          <w:szCs w:val="28"/>
          <w:shd w:val="clear" w:color="auto" w:fill="FFFFFF"/>
        </w:rPr>
        <w:t xml:space="preserve"> мини-футбольном поле №19 микрорайона А</w:t>
      </w:r>
      <w:r>
        <w:rPr>
          <w:sz w:val="28"/>
          <w:szCs w:val="28"/>
          <w:shd w:val="clear" w:color="auto" w:fill="FFFFFF"/>
        </w:rPr>
        <w:t>вангард 4</w:t>
      </w:r>
      <w:r>
        <w:rPr>
          <w:sz w:val="28"/>
          <w:szCs w:val="28"/>
          <w:shd w:val="clear" w:color="auto" w:fill="FFFFFF"/>
          <w:lang w:val="kk-KZ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Спортивный клуб развития массовового спорта совместно с У</w:t>
      </w:r>
      <w:r w:rsidRPr="007744FA">
        <w:rPr>
          <w:sz w:val="28"/>
          <w:szCs w:val="28"/>
          <w:shd w:val="clear" w:color="auto" w:fill="FFFFFF"/>
        </w:rPr>
        <w:t xml:space="preserve">правлением по противодействию </w:t>
      </w:r>
      <w:r>
        <w:rPr>
          <w:sz w:val="28"/>
          <w:szCs w:val="28"/>
          <w:shd w:val="clear" w:color="auto" w:fill="FFFFFF"/>
          <w:lang w:val="kk-KZ"/>
        </w:rPr>
        <w:t>наркопреступности</w:t>
      </w:r>
      <w:r w:rsidRPr="007744FA">
        <w:rPr>
          <w:sz w:val="28"/>
          <w:szCs w:val="28"/>
          <w:shd w:val="clear" w:color="auto" w:fill="FFFFFF"/>
        </w:rPr>
        <w:t xml:space="preserve"> Департамента полиции </w:t>
      </w:r>
      <w:r>
        <w:rPr>
          <w:sz w:val="28"/>
          <w:szCs w:val="28"/>
          <w:shd w:val="clear" w:color="auto" w:fill="FFFFFF"/>
          <w:lang w:val="kk-KZ"/>
        </w:rPr>
        <w:t>Атырауской</w:t>
      </w:r>
      <w:r w:rsidRPr="007744FA">
        <w:rPr>
          <w:sz w:val="28"/>
          <w:szCs w:val="28"/>
          <w:shd w:val="clear" w:color="auto" w:fill="FFFFFF"/>
        </w:rPr>
        <w:t xml:space="preserve"> области в честь Дня борьбы с наркоманией ср</w:t>
      </w:r>
      <w:r>
        <w:rPr>
          <w:sz w:val="28"/>
          <w:szCs w:val="28"/>
          <w:shd w:val="clear" w:color="auto" w:fill="FFFFFF"/>
        </w:rPr>
        <w:t>еди молодежных дворовых команд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организовывали</w:t>
      </w:r>
      <w:r w:rsidRPr="007744F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перетягивание каната, асы</w:t>
      </w:r>
      <w:r>
        <w:rPr>
          <w:sz w:val="28"/>
          <w:szCs w:val="28"/>
          <w:shd w:val="clear" w:color="auto" w:fill="FFFFFF"/>
          <w:lang w:val="kk-KZ"/>
        </w:rPr>
        <w:t>қ</w:t>
      </w:r>
      <w:r w:rsidRPr="007744FA">
        <w:rPr>
          <w:sz w:val="28"/>
          <w:szCs w:val="28"/>
          <w:shd w:val="clear" w:color="auto" w:fill="FFFFFF"/>
        </w:rPr>
        <w:t xml:space="preserve"> ату, сор</w:t>
      </w:r>
      <w:r>
        <w:rPr>
          <w:sz w:val="28"/>
          <w:szCs w:val="28"/>
          <w:shd w:val="clear" w:color="auto" w:fill="FFFFFF"/>
        </w:rPr>
        <w:t>евнования по поднятию тяжестей</w:t>
      </w:r>
      <w:r>
        <w:rPr>
          <w:sz w:val="28"/>
          <w:szCs w:val="28"/>
          <w:shd w:val="clear" w:color="auto" w:fill="FFFFFF"/>
          <w:lang w:val="kk-KZ"/>
        </w:rPr>
        <w:t xml:space="preserve"> и по  </w:t>
      </w:r>
      <w:r w:rsidRPr="007744FA">
        <w:rPr>
          <w:sz w:val="28"/>
          <w:szCs w:val="28"/>
          <w:shd w:val="clear" w:color="auto" w:fill="FFFFFF"/>
        </w:rPr>
        <w:t xml:space="preserve">стритболу; </w:t>
      </w:r>
      <w:r>
        <w:rPr>
          <w:sz w:val="28"/>
          <w:szCs w:val="28"/>
          <w:shd w:val="clear" w:color="auto" w:fill="FFFFFF"/>
        </w:rPr>
        <w:t>в школе Binom им.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</w:rPr>
        <w:t>Д.</w:t>
      </w:r>
      <w:r w:rsidRPr="007744FA">
        <w:rPr>
          <w:sz w:val="28"/>
          <w:szCs w:val="28"/>
          <w:shd w:val="clear" w:color="auto" w:fill="FFFFFF"/>
        </w:rPr>
        <w:t xml:space="preserve">Кунаева </w:t>
      </w:r>
      <w:r>
        <w:rPr>
          <w:sz w:val="28"/>
          <w:szCs w:val="28"/>
          <w:shd w:val="clear" w:color="auto" w:fill="FFFFFF"/>
          <w:lang w:val="kk-KZ"/>
        </w:rPr>
        <w:t>в</w:t>
      </w:r>
      <w:r w:rsidRPr="007744FA">
        <w:rPr>
          <w:sz w:val="28"/>
          <w:szCs w:val="28"/>
          <w:shd w:val="clear" w:color="auto" w:fill="FFFFFF"/>
        </w:rPr>
        <w:t>месте с федерацией шахмат</w:t>
      </w:r>
      <w:r>
        <w:rPr>
          <w:sz w:val="28"/>
          <w:szCs w:val="28"/>
          <w:shd w:val="clear" w:color="auto" w:fill="FFFFFF"/>
          <w:lang w:val="kk-KZ"/>
        </w:rPr>
        <w:t>а</w:t>
      </w:r>
      <w:r w:rsidRPr="007744FA">
        <w:rPr>
          <w:sz w:val="28"/>
          <w:szCs w:val="28"/>
          <w:shd w:val="clear" w:color="auto" w:fill="FFFFFF"/>
        </w:rPr>
        <w:t xml:space="preserve"> Атырауской области прошел турнир по шахматам, в котором приняли участие около 100 шахматистов</w:t>
      </w:r>
      <w:r>
        <w:rPr>
          <w:sz w:val="28"/>
          <w:szCs w:val="28"/>
          <w:shd w:val="clear" w:color="auto" w:fill="FFFFFF"/>
          <w:lang w:val="kk-KZ"/>
        </w:rPr>
        <w:t>.</w:t>
      </w:r>
    </w:p>
    <w:p w:rsidR="0006664E" w:rsidRDefault="0006664E" w:rsidP="0006664E">
      <w:pPr>
        <w:pBdr>
          <w:bottom w:val="single" w:sz="4" w:space="30" w:color="FFFFFF"/>
        </w:pBd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</w:p>
    <w:p w:rsidR="0006664E" w:rsidRDefault="00D229BB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A91BA6">
        <w:rPr>
          <w:rFonts w:eastAsia="Calibri" w:cs="Times New Roman"/>
          <w:b/>
          <w:sz w:val="28"/>
          <w:szCs w:val="28"/>
          <w:lang w:val="kk-KZ" w:eastAsia="ru-RU"/>
        </w:rPr>
        <w:t>Здравоохранение</w:t>
      </w:r>
    </w:p>
    <w:p w:rsidR="0006664E" w:rsidRDefault="00853B69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r w:rsidRPr="00A91BA6">
        <w:rPr>
          <w:rFonts w:eastAsiaTheme="minorEastAsia" w:cs="Times New Roman"/>
          <w:sz w:val="28"/>
          <w:szCs w:val="28"/>
          <w:lang w:val="kk-KZ" w:eastAsia="ru-RU"/>
        </w:rPr>
        <w:t>В городе 48 учреждений здравоохранения, в том числе 1</w:t>
      </w:r>
      <w:r w:rsidR="009C0E3E" w:rsidRPr="00A91BA6">
        <w:rPr>
          <w:rFonts w:eastAsiaTheme="minorEastAsia" w:cs="Times New Roman"/>
          <w:sz w:val="28"/>
          <w:szCs w:val="28"/>
          <w:lang w:val="kk-KZ" w:eastAsia="ru-RU"/>
        </w:rPr>
        <w:t>5</w:t>
      </w:r>
      <w:r w:rsidRPr="00A91BA6">
        <w:rPr>
          <w:rFonts w:eastAsiaTheme="minorEastAsia" w:cs="Times New Roman"/>
          <w:sz w:val="28"/>
          <w:szCs w:val="28"/>
          <w:lang w:val="kk-KZ" w:eastAsia="ru-RU"/>
        </w:rPr>
        <w:t xml:space="preserve"> больниц, </w:t>
      </w:r>
      <w:r w:rsidR="009C0E3E" w:rsidRPr="00A91BA6">
        <w:rPr>
          <w:rFonts w:eastAsiaTheme="minorEastAsia" w:cs="Times New Roman"/>
          <w:sz w:val="28"/>
          <w:szCs w:val="28"/>
          <w:lang w:val="kk-KZ" w:eastAsia="ru-RU"/>
        </w:rPr>
        <w:t>7</w:t>
      </w:r>
      <w:r w:rsidRPr="00A91BA6">
        <w:rPr>
          <w:rFonts w:eastAsiaTheme="minorEastAsia" w:cs="Times New Roman"/>
          <w:sz w:val="28"/>
          <w:szCs w:val="28"/>
          <w:lang w:val="kk-KZ" w:eastAsia="ru-RU"/>
        </w:rPr>
        <w:t xml:space="preserve"> городских поликлиник, 8 врачебных амбулаторий, 1 фельдшерско-акушерский пункт, 1</w:t>
      </w:r>
      <w:r w:rsidR="009C0E3E" w:rsidRPr="00A91BA6">
        <w:rPr>
          <w:rFonts w:eastAsiaTheme="minorEastAsia" w:cs="Times New Roman"/>
          <w:sz w:val="28"/>
          <w:szCs w:val="28"/>
          <w:lang w:val="kk-KZ" w:eastAsia="ru-RU"/>
        </w:rPr>
        <w:t>4</w:t>
      </w:r>
      <w:r w:rsidRPr="00A91BA6">
        <w:rPr>
          <w:rFonts w:eastAsiaTheme="minorEastAsia" w:cs="Times New Roman"/>
          <w:sz w:val="28"/>
          <w:szCs w:val="28"/>
          <w:lang w:val="kk-KZ" w:eastAsia="ru-RU"/>
        </w:rPr>
        <w:t xml:space="preserve"> иных медицинских объектов.</w:t>
      </w:r>
    </w:p>
    <w:p w:rsidR="00EA1E0E" w:rsidRDefault="009C0E3E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A91BA6">
        <w:rPr>
          <w:rFonts w:cs="Times New Roman"/>
          <w:color w:val="000000"/>
          <w:sz w:val="28"/>
          <w:szCs w:val="28"/>
        </w:rPr>
        <w:t>Также проводится работа по обязательному социальному медицинскому страхованию (ОСМС). В целях снижения числа незастрахованных граждан среди населения проводится информационно-разъяснительная работа в домах культуры, торговых центрах, расположенных на территории города.</w:t>
      </w:r>
    </w:p>
    <w:p w:rsidR="00FD0800" w:rsidRDefault="00FD0800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FD0800" w:rsidRDefault="00FD0800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FD0800" w:rsidRPr="0006664E" w:rsidRDefault="00FD0800" w:rsidP="0006664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  <w:lang w:val="kk-KZ"/>
        </w:rPr>
      </w:pPr>
      <w:bookmarkStart w:id="0" w:name="_GoBack"/>
      <w:bookmarkEnd w:id="0"/>
    </w:p>
    <w:p w:rsidR="004546A1" w:rsidRPr="00657FB7" w:rsidRDefault="007A76B1" w:rsidP="007A76B1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657FB7">
        <w:rPr>
          <w:rFonts w:eastAsia="Calibri" w:cs="Times New Roman"/>
          <w:b/>
          <w:sz w:val="28"/>
          <w:szCs w:val="28"/>
        </w:rPr>
        <w:t xml:space="preserve">Земельные отношения, архитектура </w:t>
      </w:r>
    </w:p>
    <w:p w:rsidR="007A76B1" w:rsidRPr="00657FB7" w:rsidRDefault="007A76B1" w:rsidP="007A76B1">
      <w:pPr>
        <w:spacing w:after="0" w:line="240" w:lineRule="auto"/>
        <w:ind w:firstLine="540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</w:rPr>
        <w:tab/>
        <w:t xml:space="preserve">Зарегистрировано </w:t>
      </w:r>
      <w:r w:rsidR="002B0A3F" w:rsidRPr="00657FB7">
        <w:rPr>
          <w:rFonts w:eastAsia="Calibri" w:cs="Times New Roman"/>
          <w:sz w:val="28"/>
          <w:szCs w:val="28"/>
          <w:lang w:val="kk-KZ"/>
        </w:rPr>
        <w:t>1078</w:t>
      </w:r>
      <w:r w:rsidR="00901481" w:rsidRPr="00657FB7">
        <w:rPr>
          <w:rFonts w:eastAsia="Calibri" w:cs="Times New Roman"/>
          <w:sz w:val="28"/>
          <w:szCs w:val="28"/>
          <w:lang w:val="kk-KZ"/>
        </w:rPr>
        <w:t xml:space="preserve"> </w:t>
      </w:r>
      <w:r w:rsidRPr="00657FB7">
        <w:rPr>
          <w:rFonts w:eastAsia="Calibri" w:cs="Times New Roman"/>
          <w:sz w:val="28"/>
          <w:szCs w:val="28"/>
          <w:lang w:val="kk-KZ"/>
        </w:rPr>
        <w:t>договоров аренды с</w:t>
      </w:r>
      <w:r w:rsidRPr="00657FB7">
        <w:rPr>
          <w:rFonts w:eastAsia="Calibri" w:cs="Times New Roman"/>
          <w:sz w:val="28"/>
          <w:szCs w:val="28"/>
        </w:rPr>
        <w:t>обственникам</w:t>
      </w:r>
      <w:r w:rsidR="00CB66C0" w:rsidRPr="00657FB7">
        <w:rPr>
          <w:rFonts w:eastAsia="Calibri" w:cs="Times New Roman"/>
          <w:sz w:val="28"/>
          <w:szCs w:val="28"/>
          <w:lang w:val="kk-KZ"/>
        </w:rPr>
        <w:t>и</w:t>
      </w:r>
      <w:r w:rsidR="00901481" w:rsidRPr="00657FB7">
        <w:rPr>
          <w:rFonts w:eastAsia="Calibri" w:cs="Times New Roman"/>
          <w:sz w:val="28"/>
          <w:szCs w:val="28"/>
          <w:lang w:val="kk-KZ"/>
        </w:rPr>
        <w:t xml:space="preserve"> </w:t>
      </w:r>
      <w:r w:rsidRPr="00657FB7">
        <w:rPr>
          <w:rFonts w:eastAsia="Calibri" w:cs="Times New Roman"/>
          <w:sz w:val="28"/>
          <w:szCs w:val="28"/>
        </w:rPr>
        <w:t>земельн</w:t>
      </w:r>
      <w:r w:rsidR="00CB66C0" w:rsidRPr="00657FB7">
        <w:rPr>
          <w:rFonts w:eastAsia="Calibri" w:cs="Times New Roman"/>
          <w:sz w:val="28"/>
          <w:szCs w:val="28"/>
          <w:lang w:val="kk-KZ"/>
        </w:rPr>
        <w:t xml:space="preserve">ых </w:t>
      </w:r>
      <w:r w:rsidRPr="00657FB7">
        <w:rPr>
          <w:rFonts w:eastAsia="Calibri" w:cs="Times New Roman"/>
          <w:sz w:val="28"/>
          <w:szCs w:val="28"/>
        </w:rPr>
        <w:t>участк</w:t>
      </w:r>
      <w:r w:rsidR="00CB66C0" w:rsidRPr="00657FB7">
        <w:rPr>
          <w:rFonts w:eastAsia="Calibri" w:cs="Times New Roman"/>
          <w:sz w:val="28"/>
          <w:szCs w:val="28"/>
          <w:lang w:val="kk-KZ"/>
        </w:rPr>
        <w:t>ов</w:t>
      </w:r>
      <w:r w:rsidRPr="00657FB7">
        <w:rPr>
          <w:rFonts w:eastAsia="Calibri" w:cs="Times New Roman"/>
          <w:sz w:val="28"/>
          <w:szCs w:val="28"/>
        </w:rPr>
        <w:t xml:space="preserve"> и </w:t>
      </w:r>
      <w:r w:rsidR="002B0A3F" w:rsidRPr="00657FB7">
        <w:rPr>
          <w:rFonts w:eastAsia="Calibri" w:cs="Times New Roman"/>
          <w:sz w:val="28"/>
          <w:szCs w:val="28"/>
          <w:lang w:val="kk-KZ"/>
        </w:rPr>
        <w:t>146</w:t>
      </w:r>
      <w:r w:rsidR="00417883" w:rsidRPr="00657FB7">
        <w:rPr>
          <w:rFonts w:eastAsia="Calibri" w:cs="Times New Roman"/>
          <w:sz w:val="28"/>
          <w:szCs w:val="28"/>
          <w:lang w:val="kk-KZ"/>
        </w:rPr>
        <w:t xml:space="preserve"> </w:t>
      </w:r>
      <w:r w:rsidRPr="00657FB7">
        <w:rPr>
          <w:rFonts w:eastAsia="Calibri" w:cs="Times New Roman"/>
          <w:sz w:val="28"/>
          <w:szCs w:val="28"/>
          <w:lang w:val="kk-KZ"/>
        </w:rPr>
        <w:t>договора передачи права собственности</w:t>
      </w:r>
      <w:r w:rsidR="005B0FFA" w:rsidRPr="00657FB7">
        <w:rPr>
          <w:rFonts w:eastAsia="Calibri" w:cs="Times New Roman"/>
          <w:sz w:val="28"/>
          <w:szCs w:val="28"/>
          <w:lang w:val="kk-KZ"/>
        </w:rPr>
        <w:t>,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заключено </w:t>
      </w:r>
      <w:r w:rsidR="002B0A3F" w:rsidRPr="00657FB7">
        <w:rPr>
          <w:rFonts w:eastAsia="Calibri" w:cs="Times New Roman"/>
          <w:sz w:val="28"/>
          <w:szCs w:val="28"/>
          <w:lang w:val="kk-KZ"/>
        </w:rPr>
        <w:t>168</w:t>
      </w:r>
      <w:r w:rsidRPr="00657FB7">
        <w:rPr>
          <w:rFonts w:eastAsia="Calibri" w:cs="Times New Roman"/>
          <w:sz w:val="28"/>
          <w:szCs w:val="28"/>
          <w:lang w:val="kk-KZ"/>
        </w:rPr>
        <w:t>договоров по растор</w:t>
      </w:r>
      <w:r w:rsidR="004F66C0" w:rsidRPr="00657FB7">
        <w:rPr>
          <w:rFonts w:eastAsia="Calibri" w:cs="Times New Roman"/>
          <w:sz w:val="28"/>
          <w:szCs w:val="28"/>
          <w:lang w:val="kk-KZ"/>
        </w:rPr>
        <w:t>гжению</w:t>
      </w:r>
      <w:r w:rsidR="005B0FFA" w:rsidRPr="00657FB7">
        <w:rPr>
          <w:rFonts w:eastAsia="Calibri" w:cs="Times New Roman"/>
          <w:sz w:val="28"/>
          <w:szCs w:val="28"/>
          <w:lang w:val="kk-KZ"/>
        </w:rPr>
        <w:t>в одностороннем порядке.</w:t>
      </w:r>
    </w:p>
    <w:p w:rsidR="007A76B1" w:rsidRPr="00657FB7" w:rsidRDefault="007A76B1" w:rsidP="007A76B1">
      <w:pPr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color w:val="FF0000"/>
          <w:sz w:val="28"/>
          <w:szCs w:val="28"/>
          <w:lang w:val="kk-KZ"/>
        </w:rPr>
        <w:tab/>
      </w:r>
      <w:r w:rsidR="00450B2F" w:rsidRPr="00657FB7">
        <w:rPr>
          <w:rFonts w:eastAsia="Calibri" w:cs="Times New Roman"/>
          <w:sz w:val="28"/>
          <w:szCs w:val="28"/>
          <w:lang w:val="kk-KZ"/>
        </w:rPr>
        <w:t>От выкупа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 земельного участка в государственную казну в </w:t>
      </w:r>
      <w:r w:rsidR="0013702D" w:rsidRPr="00657FB7">
        <w:rPr>
          <w:rFonts w:eastAsia="Calibri" w:cs="Times New Roman"/>
          <w:sz w:val="28"/>
          <w:szCs w:val="28"/>
          <w:lang w:val="kk-KZ"/>
        </w:rPr>
        <w:t>феврале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поступило </w:t>
      </w:r>
      <w:r w:rsidR="002B0A3F" w:rsidRPr="00657FB7">
        <w:rPr>
          <w:rFonts w:eastAsia="Calibri" w:cs="Times New Roman"/>
          <w:sz w:val="28"/>
          <w:szCs w:val="28"/>
          <w:lang w:val="kk-KZ"/>
        </w:rPr>
        <w:t>591 885 059</w:t>
      </w:r>
      <w:r w:rsidRPr="00657FB7">
        <w:rPr>
          <w:rFonts w:eastAsia="Calibri" w:cs="Times New Roman"/>
          <w:sz w:val="28"/>
          <w:szCs w:val="28"/>
          <w:lang w:val="kk-KZ"/>
        </w:rPr>
        <w:t>тенге.</w:t>
      </w:r>
    </w:p>
    <w:p w:rsidR="007A76B1" w:rsidRPr="00657FB7" w:rsidRDefault="007A76B1" w:rsidP="007A76B1">
      <w:pPr>
        <w:tabs>
          <w:tab w:val="left" w:pos="709"/>
          <w:tab w:val="left" w:pos="1110"/>
          <w:tab w:val="right" w:pos="9497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kk-KZ"/>
        </w:rPr>
      </w:pPr>
      <w:r w:rsidRPr="00657FB7">
        <w:rPr>
          <w:rFonts w:eastAsia="Calibri" w:cs="Times New Roman"/>
          <w:sz w:val="28"/>
          <w:szCs w:val="28"/>
          <w:lang w:val="kk-KZ"/>
        </w:rPr>
        <w:tab/>
      </w:r>
      <w:r w:rsidR="00CD1004" w:rsidRPr="00657FB7">
        <w:rPr>
          <w:rFonts w:eastAsia="Calibri" w:cs="Times New Roman"/>
          <w:sz w:val="28"/>
          <w:szCs w:val="28"/>
          <w:lang w:val="kk-KZ"/>
        </w:rPr>
        <w:t>С января по апрель месяц</w:t>
      </w:r>
      <w:r w:rsidR="002E7FBF" w:rsidRPr="00657FB7">
        <w:rPr>
          <w:rFonts w:eastAsia="Calibri" w:cs="Times New Roman"/>
          <w:sz w:val="28"/>
          <w:szCs w:val="28"/>
          <w:lang w:val="kk-KZ"/>
        </w:rPr>
        <w:t xml:space="preserve"> 202</w:t>
      </w:r>
      <w:r w:rsidR="00916F8C" w:rsidRPr="00657FB7">
        <w:rPr>
          <w:rFonts w:eastAsia="Calibri" w:cs="Times New Roman"/>
          <w:sz w:val="28"/>
          <w:szCs w:val="28"/>
          <w:lang w:val="kk-KZ"/>
        </w:rPr>
        <w:t>4</w:t>
      </w:r>
      <w:r w:rsidR="002E7FBF" w:rsidRPr="00657FB7">
        <w:rPr>
          <w:rFonts w:eastAsia="Calibri" w:cs="Times New Roman"/>
          <w:sz w:val="28"/>
          <w:szCs w:val="28"/>
          <w:lang w:val="kk-KZ"/>
        </w:rPr>
        <w:t xml:space="preserve"> года в очереди на предоставление земельного участка для ИЖС зарегистрировано </w:t>
      </w:r>
      <w:r w:rsidR="00544E37" w:rsidRPr="00657FB7">
        <w:rPr>
          <w:rFonts w:eastAsia="Calibri" w:cs="Times New Roman"/>
          <w:sz w:val="28"/>
          <w:szCs w:val="28"/>
          <w:lang w:val="kk-KZ"/>
        </w:rPr>
        <w:t>934</w:t>
      </w:r>
      <w:r w:rsidR="002E7FBF" w:rsidRPr="00657FB7">
        <w:rPr>
          <w:rFonts w:eastAsia="Calibri" w:cs="Times New Roman"/>
          <w:sz w:val="28"/>
          <w:szCs w:val="28"/>
          <w:lang w:val="kk-KZ"/>
        </w:rPr>
        <w:t xml:space="preserve"> человек.</w:t>
      </w:r>
    </w:p>
    <w:p w:rsidR="005C5D97" w:rsidRPr="00657FB7" w:rsidRDefault="005C5D97" w:rsidP="007A76B1">
      <w:pPr>
        <w:tabs>
          <w:tab w:val="left" w:pos="709"/>
          <w:tab w:val="left" w:pos="1110"/>
          <w:tab w:val="right" w:pos="9497"/>
        </w:tabs>
        <w:spacing w:after="0" w:line="240" w:lineRule="auto"/>
        <w:jc w:val="both"/>
        <w:rPr>
          <w:rFonts w:eastAsia="Calibri" w:cs="Times New Roman"/>
          <w:color w:val="FF0000"/>
          <w:sz w:val="28"/>
          <w:szCs w:val="28"/>
          <w:lang w:val="kk-KZ"/>
        </w:rPr>
      </w:pPr>
    </w:p>
    <w:p w:rsidR="007A5806" w:rsidRPr="00657FB7" w:rsidRDefault="007A5806" w:rsidP="007A76B1">
      <w:pPr>
        <w:tabs>
          <w:tab w:val="left" w:pos="709"/>
          <w:tab w:val="left" w:pos="1110"/>
          <w:tab w:val="right" w:pos="9497"/>
        </w:tabs>
        <w:spacing w:after="0" w:line="240" w:lineRule="auto"/>
        <w:jc w:val="both"/>
        <w:rPr>
          <w:rFonts w:eastAsia="Calibri" w:cs="Times New Roman"/>
          <w:color w:val="FF0000"/>
          <w:sz w:val="28"/>
          <w:szCs w:val="28"/>
          <w:lang w:val="kk-KZ"/>
        </w:rPr>
      </w:pPr>
    </w:p>
    <w:p w:rsidR="007A5806" w:rsidRPr="00657FB7" w:rsidRDefault="007A5806" w:rsidP="007A76B1">
      <w:pPr>
        <w:tabs>
          <w:tab w:val="left" w:pos="709"/>
          <w:tab w:val="left" w:pos="1110"/>
          <w:tab w:val="right" w:pos="9497"/>
        </w:tabs>
        <w:spacing w:after="0" w:line="240" w:lineRule="auto"/>
        <w:jc w:val="both"/>
        <w:rPr>
          <w:rFonts w:eastAsia="Calibri" w:cs="Times New Roman"/>
          <w:color w:val="FF0000"/>
          <w:sz w:val="28"/>
          <w:szCs w:val="28"/>
          <w:lang w:val="kk-KZ"/>
        </w:rPr>
      </w:pPr>
    </w:p>
    <w:p w:rsidR="007A76B1" w:rsidRPr="00657FB7" w:rsidRDefault="007A76B1" w:rsidP="007A76B1">
      <w:pPr>
        <w:pBdr>
          <w:bottom w:val="single" w:sz="4" w:space="31" w:color="FFFFFF"/>
        </w:pBdr>
        <w:spacing w:after="0" w:line="240" w:lineRule="auto"/>
        <w:jc w:val="both"/>
        <w:rPr>
          <w:rFonts w:eastAsia="Calibri" w:cs="Times New Roman"/>
          <w:b/>
          <w:sz w:val="28"/>
          <w:szCs w:val="28"/>
          <w:shd w:val="clear" w:color="auto" w:fill="FFFFFF"/>
          <w:lang w:val="kk-KZ"/>
        </w:rPr>
      </w:pPr>
      <w:r w:rsidRPr="00657FB7">
        <w:rPr>
          <w:rFonts w:eastAsia="Calibri" w:cs="Times New Roman"/>
          <w:b/>
          <w:sz w:val="28"/>
          <w:szCs w:val="28"/>
          <w:shd w:val="clear" w:color="auto" w:fill="FFFFFF"/>
          <w:lang w:val="kk-KZ"/>
        </w:rPr>
        <w:t>Правопорядок.</w:t>
      </w:r>
    </w:p>
    <w:p w:rsidR="00EA1E0E" w:rsidRPr="00E34C0F" w:rsidRDefault="007A76B1" w:rsidP="00E34C0F">
      <w:pPr>
        <w:pBdr>
          <w:bottom w:val="single" w:sz="4" w:space="31" w:color="FFFFFF"/>
        </w:pBd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657FB7">
        <w:rPr>
          <w:rFonts w:eastAsia="Calibri" w:cs="Times New Roman"/>
          <w:b/>
          <w:sz w:val="28"/>
          <w:szCs w:val="28"/>
          <w:lang w:val="kk-KZ"/>
        </w:rPr>
        <w:tab/>
      </w:r>
      <w:r w:rsidR="007A5806" w:rsidRPr="00657FB7">
        <w:rPr>
          <w:rFonts w:eastAsia="Calibri" w:cs="Times New Roman"/>
          <w:sz w:val="28"/>
          <w:szCs w:val="28"/>
          <w:lang w:val="kk-KZ"/>
        </w:rPr>
        <w:t>П</w:t>
      </w:r>
      <w:r w:rsidRPr="00657FB7">
        <w:rPr>
          <w:rFonts w:eastAsia="Calibri" w:cs="Times New Roman"/>
          <w:sz w:val="28"/>
          <w:szCs w:val="28"/>
        </w:rPr>
        <w:t>о всем видам преступлений</w:t>
      </w:r>
      <w:r w:rsidR="00657FB7">
        <w:rPr>
          <w:rFonts w:eastAsia="Calibri" w:cs="Times New Roman"/>
          <w:sz w:val="28"/>
          <w:szCs w:val="28"/>
          <w:lang w:val="kk-KZ"/>
        </w:rPr>
        <w:t xml:space="preserve"> </w:t>
      </w:r>
      <w:r w:rsidRPr="00657FB7">
        <w:rPr>
          <w:rFonts w:eastAsia="Calibri" w:cs="Times New Roman"/>
          <w:sz w:val="28"/>
          <w:szCs w:val="28"/>
        </w:rPr>
        <w:t xml:space="preserve">зарегистрировано </w:t>
      </w:r>
      <w:r w:rsidR="002B0A3F" w:rsidRPr="00657FB7">
        <w:rPr>
          <w:rFonts w:eastAsia="Calibri" w:cs="Times New Roman"/>
          <w:sz w:val="28"/>
          <w:szCs w:val="28"/>
          <w:lang w:val="kk-KZ"/>
        </w:rPr>
        <w:t>1643</w:t>
      </w:r>
      <w:r w:rsidRPr="00657FB7">
        <w:rPr>
          <w:rFonts w:eastAsia="Calibri" w:cs="Times New Roman"/>
          <w:sz w:val="28"/>
          <w:szCs w:val="28"/>
          <w:lang w:val="kk-KZ"/>
        </w:rPr>
        <w:t xml:space="preserve">уголовных правонарушений </w:t>
      </w:r>
      <w:r w:rsidRPr="00657FB7">
        <w:rPr>
          <w:rFonts w:eastAsia="Calibri" w:cs="Times New Roman"/>
          <w:sz w:val="28"/>
          <w:szCs w:val="28"/>
        </w:rPr>
        <w:t xml:space="preserve">или </w:t>
      </w:r>
      <w:r w:rsidR="002B0A3F" w:rsidRPr="00657FB7">
        <w:rPr>
          <w:rFonts w:eastAsia="Calibri" w:cs="Times New Roman"/>
          <w:sz w:val="28"/>
          <w:szCs w:val="28"/>
          <w:lang w:val="kk-KZ"/>
        </w:rPr>
        <w:t>99,8</w:t>
      </w:r>
      <w:r w:rsidRPr="00657FB7">
        <w:rPr>
          <w:rFonts w:eastAsia="Calibri" w:cs="Times New Roman"/>
          <w:sz w:val="28"/>
          <w:szCs w:val="28"/>
        </w:rPr>
        <w:t xml:space="preserve">% к аналогичному периоду </w:t>
      </w:r>
      <w:r w:rsidR="00AB0E16" w:rsidRPr="00657FB7">
        <w:rPr>
          <w:rFonts w:eastAsia="Calibri" w:cs="Times New Roman"/>
          <w:sz w:val="28"/>
          <w:szCs w:val="28"/>
          <w:lang w:val="kk-KZ"/>
        </w:rPr>
        <w:t>2023</w:t>
      </w:r>
      <w:r w:rsidRPr="00657FB7">
        <w:rPr>
          <w:rFonts w:eastAsia="Calibri" w:cs="Times New Roman"/>
          <w:sz w:val="28"/>
          <w:szCs w:val="28"/>
        </w:rPr>
        <w:t xml:space="preserve">года </w:t>
      </w:r>
      <w:r w:rsidRPr="00657FB7">
        <w:rPr>
          <w:rFonts w:eastAsia="Calibri" w:cs="Times New Roman"/>
          <w:i/>
          <w:sz w:val="28"/>
          <w:szCs w:val="28"/>
          <w:lang w:val="kk-KZ"/>
        </w:rPr>
        <w:t>(202</w:t>
      </w:r>
      <w:r w:rsidR="00AB0E16" w:rsidRPr="00657FB7">
        <w:rPr>
          <w:rFonts w:eastAsia="Calibri" w:cs="Times New Roman"/>
          <w:i/>
          <w:sz w:val="28"/>
          <w:szCs w:val="28"/>
          <w:lang w:val="kk-KZ"/>
        </w:rPr>
        <w:t>3</w:t>
      </w:r>
      <w:r w:rsidRPr="00657FB7">
        <w:rPr>
          <w:rFonts w:eastAsia="Calibri" w:cs="Times New Roman"/>
          <w:i/>
          <w:sz w:val="28"/>
          <w:szCs w:val="28"/>
          <w:lang w:val="kk-KZ"/>
        </w:rPr>
        <w:t>г. –</w:t>
      </w:r>
      <w:r w:rsidR="002B0A3F" w:rsidRPr="00657FB7">
        <w:rPr>
          <w:rFonts w:eastAsia="Calibri" w:cs="Times New Roman"/>
          <w:i/>
          <w:sz w:val="28"/>
          <w:szCs w:val="28"/>
          <w:lang w:val="kk-KZ"/>
        </w:rPr>
        <w:t>1646</w:t>
      </w:r>
      <w:r w:rsidRPr="00657FB7">
        <w:rPr>
          <w:rFonts w:eastAsia="Calibri" w:cs="Times New Roman"/>
          <w:i/>
          <w:sz w:val="28"/>
          <w:szCs w:val="28"/>
          <w:lang w:val="kk-KZ"/>
        </w:rPr>
        <w:t>ед.)</w:t>
      </w:r>
      <w:r w:rsidRPr="00657FB7">
        <w:rPr>
          <w:rFonts w:eastAsia="Calibri" w:cs="Times New Roman"/>
          <w:sz w:val="28"/>
          <w:szCs w:val="28"/>
          <w:lang w:val="kk-KZ"/>
        </w:rPr>
        <w:t>.И</w:t>
      </w:r>
      <w:r w:rsidRPr="00657FB7">
        <w:rPr>
          <w:rFonts w:eastAsia="Calibri" w:cs="Times New Roman"/>
          <w:sz w:val="28"/>
          <w:szCs w:val="28"/>
        </w:rPr>
        <w:t>з них</w:t>
      </w:r>
      <w:r w:rsidRPr="00657FB7">
        <w:rPr>
          <w:rFonts w:eastAsia="Calibri" w:cs="Times New Roman"/>
          <w:sz w:val="28"/>
          <w:szCs w:val="28"/>
          <w:lang w:val="kk-KZ"/>
        </w:rPr>
        <w:t>:</w:t>
      </w:r>
      <w:r w:rsidRPr="00657FB7">
        <w:rPr>
          <w:rFonts w:eastAsia="Calibri" w:cs="Times New Roman"/>
          <w:sz w:val="28"/>
          <w:szCs w:val="28"/>
        </w:rPr>
        <w:t xml:space="preserve"> особо тяжких преступлений – </w:t>
      </w:r>
      <w:r w:rsidR="002B0A3F" w:rsidRPr="00657FB7">
        <w:rPr>
          <w:rFonts w:eastAsia="Calibri" w:cs="Times New Roman"/>
          <w:sz w:val="28"/>
          <w:szCs w:val="28"/>
          <w:lang w:val="kk-KZ"/>
        </w:rPr>
        <w:t>45</w:t>
      </w:r>
      <w:r w:rsidRPr="00657FB7">
        <w:rPr>
          <w:rFonts w:eastAsia="Calibri" w:cs="Times New Roman"/>
          <w:sz w:val="28"/>
          <w:szCs w:val="28"/>
        </w:rPr>
        <w:t xml:space="preserve"> ед., тяжких – </w:t>
      </w:r>
      <w:r w:rsidR="002B0A3F" w:rsidRPr="00657FB7">
        <w:rPr>
          <w:rFonts w:eastAsia="Calibri" w:cs="Times New Roman"/>
          <w:sz w:val="28"/>
          <w:szCs w:val="28"/>
          <w:lang w:val="kk-KZ"/>
        </w:rPr>
        <w:t>570</w:t>
      </w:r>
      <w:r w:rsidRPr="00657FB7">
        <w:rPr>
          <w:rFonts w:eastAsia="Calibri" w:cs="Times New Roman"/>
          <w:sz w:val="28"/>
          <w:szCs w:val="28"/>
        </w:rPr>
        <w:t xml:space="preserve">ед., преступлений средней тяжести – </w:t>
      </w:r>
      <w:r w:rsidR="002B0A3F" w:rsidRPr="00657FB7">
        <w:rPr>
          <w:rFonts w:eastAsia="Calibri" w:cs="Times New Roman"/>
          <w:sz w:val="28"/>
          <w:szCs w:val="28"/>
          <w:lang w:val="kk-KZ"/>
        </w:rPr>
        <w:t>653</w:t>
      </w:r>
      <w:r w:rsidRPr="00657FB7">
        <w:rPr>
          <w:rFonts w:eastAsia="Calibri" w:cs="Times New Roman"/>
          <w:sz w:val="28"/>
          <w:szCs w:val="28"/>
        </w:rPr>
        <w:t xml:space="preserve">ед., преступлений небольшой тяжести – </w:t>
      </w:r>
      <w:r w:rsidR="002B0A3F" w:rsidRPr="00657FB7">
        <w:rPr>
          <w:rFonts w:eastAsia="Calibri" w:cs="Times New Roman"/>
          <w:sz w:val="28"/>
          <w:szCs w:val="28"/>
          <w:lang w:val="kk-KZ"/>
        </w:rPr>
        <w:t>317</w:t>
      </w:r>
      <w:r w:rsidRPr="00657FB7">
        <w:rPr>
          <w:rFonts w:eastAsia="Calibri" w:cs="Times New Roman"/>
          <w:sz w:val="28"/>
          <w:szCs w:val="28"/>
        </w:rPr>
        <w:t>ед.</w:t>
      </w:r>
    </w:p>
    <w:p w:rsidR="00EA1E0E" w:rsidRDefault="00EA1E0E" w:rsidP="004F66C0">
      <w:pPr>
        <w:rPr>
          <w:color w:val="FF0000"/>
          <w:lang w:val="kk-KZ"/>
        </w:rPr>
      </w:pPr>
    </w:p>
    <w:p w:rsidR="00EA1E0E" w:rsidRDefault="00EA1E0E" w:rsidP="004F66C0">
      <w:pPr>
        <w:rPr>
          <w:color w:val="FF0000"/>
          <w:lang w:val="kk-KZ"/>
        </w:rPr>
      </w:pPr>
    </w:p>
    <w:p w:rsidR="00EA1E0E" w:rsidRPr="00EA1E0E" w:rsidRDefault="00EA1E0E" w:rsidP="004F66C0">
      <w:pPr>
        <w:rPr>
          <w:color w:val="FF0000"/>
          <w:lang w:val="kk-KZ"/>
        </w:rPr>
      </w:pPr>
    </w:p>
    <w:p w:rsidR="00FC7346" w:rsidRPr="00AF08EE" w:rsidRDefault="00FC7346" w:rsidP="004F66C0">
      <w:pPr>
        <w:rPr>
          <w:color w:val="FF0000"/>
          <w:lang w:val="kk-KZ"/>
        </w:rPr>
      </w:pPr>
    </w:p>
    <w:sectPr w:rsidR="00FC7346" w:rsidRPr="00AF08EE" w:rsidSect="003E17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0B" w:rsidRDefault="002D250B" w:rsidP="00350E20">
      <w:pPr>
        <w:spacing w:after="0" w:line="240" w:lineRule="auto"/>
      </w:pPr>
      <w:r>
        <w:separator/>
      </w:r>
    </w:p>
  </w:endnote>
  <w:endnote w:type="continuationSeparator" w:id="0">
    <w:p w:rsidR="002D250B" w:rsidRDefault="002D250B" w:rsidP="0035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0B" w:rsidRDefault="002D250B" w:rsidP="00350E20">
      <w:pPr>
        <w:spacing w:after="0" w:line="240" w:lineRule="auto"/>
      </w:pPr>
      <w:r>
        <w:separator/>
      </w:r>
    </w:p>
  </w:footnote>
  <w:footnote w:type="continuationSeparator" w:id="0">
    <w:p w:rsidR="002D250B" w:rsidRDefault="002D250B" w:rsidP="0035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1B3"/>
    <w:multiLevelType w:val="multilevel"/>
    <w:tmpl w:val="BC1A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E7258"/>
    <w:multiLevelType w:val="multilevel"/>
    <w:tmpl w:val="E99491C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157EB"/>
    <w:multiLevelType w:val="hybridMultilevel"/>
    <w:tmpl w:val="EA7642D8"/>
    <w:lvl w:ilvl="0" w:tplc="D9DA004E">
      <w:start w:val="20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19E04CF"/>
    <w:multiLevelType w:val="hybridMultilevel"/>
    <w:tmpl w:val="6AC444B6"/>
    <w:lvl w:ilvl="0" w:tplc="93D0348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DBB4F64"/>
    <w:multiLevelType w:val="multilevel"/>
    <w:tmpl w:val="E5F8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E5"/>
    <w:rsid w:val="00011F56"/>
    <w:rsid w:val="000170B9"/>
    <w:rsid w:val="00017667"/>
    <w:rsid w:val="0002013C"/>
    <w:rsid w:val="00021F44"/>
    <w:rsid w:val="00023F4A"/>
    <w:rsid w:val="00025380"/>
    <w:rsid w:val="000278B7"/>
    <w:rsid w:val="000318A1"/>
    <w:rsid w:val="00031FA7"/>
    <w:rsid w:val="0003350C"/>
    <w:rsid w:val="00034F33"/>
    <w:rsid w:val="00036C8B"/>
    <w:rsid w:val="00043690"/>
    <w:rsid w:val="00044329"/>
    <w:rsid w:val="00044D87"/>
    <w:rsid w:val="00050D72"/>
    <w:rsid w:val="00051A25"/>
    <w:rsid w:val="000545E6"/>
    <w:rsid w:val="00055301"/>
    <w:rsid w:val="00056ED2"/>
    <w:rsid w:val="00061918"/>
    <w:rsid w:val="0006282F"/>
    <w:rsid w:val="0006350A"/>
    <w:rsid w:val="00063744"/>
    <w:rsid w:val="00064E3C"/>
    <w:rsid w:val="000657E4"/>
    <w:rsid w:val="00065970"/>
    <w:rsid w:val="0006664E"/>
    <w:rsid w:val="00066786"/>
    <w:rsid w:val="00067562"/>
    <w:rsid w:val="00070016"/>
    <w:rsid w:val="00072E32"/>
    <w:rsid w:val="00073DED"/>
    <w:rsid w:val="000741E7"/>
    <w:rsid w:val="000758AF"/>
    <w:rsid w:val="0008229E"/>
    <w:rsid w:val="000855D9"/>
    <w:rsid w:val="00085B48"/>
    <w:rsid w:val="00085D89"/>
    <w:rsid w:val="000868AD"/>
    <w:rsid w:val="00087E46"/>
    <w:rsid w:val="000917EA"/>
    <w:rsid w:val="00094FB8"/>
    <w:rsid w:val="000A219B"/>
    <w:rsid w:val="000A28DF"/>
    <w:rsid w:val="000A5B35"/>
    <w:rsid w:val="000B2058"/>
    <w:rsid w:val="000B54EF"/>
    <w:rsid w:val="000C217F"/>
    <w:rsid w:val="000C2F8C"/>
    <w:rsid w:val="000C777F"/>
    <w:rsid w:val="000D01C2"/>
    <w:rsid w:val="000D488A"/>
    <w:rsid w:val="000D58F6"/>
    <w:rsid w:val="000D5F9B"/>
    <w:rsid w:val="000E11F2"/>
    <w:rsid w:val="000E65CB"/>
    <w:rsid w:val="000E73A6"/>
    <w:rsid w:val="000F25CC"/>
    <w:rsid w:val="000F4A39"/>
    <w:rsid w:val="000F4F5B"/>
    <w:rsid w:val="000F76B4"/>
    <w:rsid w:val="001021E8"/>
    <w:rsid w:val="0010474D"/>
    <w:rsid w:val="00110053"/>
    <w:rsid w:val="00110127"/>
    <w:rsid w:val="001243B6"/>
    <w:rsid w:val="00124E6E"/>
    <w:rsid w:val="00124F6D"/>
    <w:rsid w:val="001259EA"/>
    <w:rsid w:val="0013130D"/>
    <w:rsid w:val="0013541B"/>
    <w:rsid w:val="00135527"/>
    <w:rsid w:val="0013702D"/>
    <w:rsid w:val="00137190"/>
    <w:rsid w:val="00137B14"/>
    <w:rsid w:val="00140384"/>
    <w:rsid w:val="00142797"/>
    <w:rsid w:val="00143319"/>
    <w:rsid w:val="00143866"/>
    <w:rsid w:val="0014421A"/>
    <w:rsid w:val="0014707E"/>
    <w:rsid w:val="00147613"/>
    <w:rsid w:val="0015114A"/>
    <w:rsid w:val="00153D22"/>
    <w:rsid w:val="00155E70"/>
    <w:rsid w:val="00163B55"/>
    <w:rsid w:val="00165182"/>
    <w:rsid w:val="0016581C"/>
    <w:rsid w:val="0017074D"/>
    <w:rsid w:val="00176AB0"/>
    <w:rsid w:val="00177FBF"/>
    <w:rsid w:val="00180E7E"/>
    <w:rsid w:val="00180EA6"/>
    <w:rsid w:val="00184490"/>
    <w:rsid w:val="001852C9"/>
    <w:rsid w:val="001857D8"/>
    <w:rsid w:val="0018594E"/>
    <w:rsid w:val="0019210C"/>
    <w:rsid w:val="00193FAD"/>
    <w:rsid w:val="001A09BD"/>
    <w:rsid w:val="001A1F10"/>
    <w:rsid w:val="001A317F"/>
    <w:rsid w:val="001A5446"/>
    <w:rsid w:val="001A57C2"/>
    <w:rsid w:val="001A5F99"/>
    <w:rsid w:val="001A5FD0"/>
    <w:rsid w:val="001A6438"/>
    <w:rsid w:val="001A66D9"/>
    <w:rsid w:val="001A7B42"/>
    <w:rsid w:val="001B2C0B"/>
    <w:rsid w:val="001B4B27"/>
    <w:rsid w:val="001B5333"/>
    <w:rsid w:val="001B6C8E"/>
    <w:rsid w:val="001B6E19"/>
    <w:rsid w:val="001B724E"/>
    <w:rsid w:val="001C15E5"/>
    <w:rsid w:val="001C425B"/>
    <w:rsid w:val="001C7328"/>
    <w:rsid w:val="001D0EED"/>
    <w:rsid w:val="001D1CB4"/>
    <w:rsid w:val="001D488C"/>
    <w:rsid w:val="001D7E1C"/>
    <w:rsid w:val="001E041F"/>
    <w:rsid w:val="001E3C39"/>
    <w:rsid w:val="001E46B8"/>
    <w:rsid w:val="001E74B9"/>
    <w:rsid w:val="001F0266"/>
    <w:rsid w:val="001F3F1B"/>
    <w:rsid w:val="001F4D70"/>
    <w:rsid w:val="001F593A"/>
    <w:rsid w:val="001F5FCE"/>
    <w:rsid w:val="001F6C8C"/>
    <w:rsid w:val="001F7236"/>
    <w:rsid w:val="00200686"/>
    <w:rsid w:val="00205846"/>
    <w:rsid w:val="0020775F"/>
    <w:rsid w:val="002079AE"/>
    <w:rsid w:val="002104F5"/>
    <w:rsid w:val="00211117"/>
    <w:rsid w:val="0021191A"/>
    <w:rsid w:val="00211E00"/>
    <w:rsid w:val="002123F0"/>
    <w:rsid w:val="00213B2C"/>
    <w:rsid w:val="00214096"/>
    <w:rsid w:val="00214D19"/>
    <w:rsid w:val="00217E1C"/>
    <w:rsid w:val="00223293"/>
    <w:rsid w:val="00223635"/>
    <w:rsid w:val="00223D86"/>
    <w:rsid w:val="00226A94"/>
    <w:rsid w:val="00226F40"/>
    <w:rsid w:val="002373C0"/>
    <w:rsid w:val="002441E8"/>
    <w:rsid w:val="00245C0A"/>
    <w:rsid w:val="00247DD9"/>
    <w:rsid w:val="002501CC"/>
    <w:rsid w:val="002511D6"/>
    <w:rsid w:val="00254150"/>
    <w:rsid w:val="00255B6D"/>
    <w:rsid w:val="00255D4A"/>
    <w:rsid w:val="00260641"/>
    <w:rsid w:val="00263422"/>
    <w:rsid w:val="00267000"/>
    <w:rsid w:val="00270C16"/>
    <w:rsid w:val="00272C8E"/>
    <w:rsid w:val="0027626F"/>
    <w:rsid w:val="002800DB"/>
    <w:rsid w:val="00287B61"/>
    <w:rsid w:val="00290108"/>
    <w:rsid w:val="002905F1"/>
    <w:rsid w:val="0029448C"/>
    <w:rsid w:val="002A4423"/>
    <w:rsid w:val="002A4892"/>
    <w:rsid w:val="002B04E3"/>
    <w:rsid w:val="002B0A3F"/>
    <w:rsid w:val="002B1F21"/>
    <w:rsid w:val="002B5031"/>
    <w:rsid w:val="002C16CF"/>
    <w:rsid w:val="002C1DBC"/>
    <w:rsid w:val="002C387A"/>
    <w:rsid w:val="002C67B3"/>
    <w:rsid w:val="002D05FE"/>
    <w:rsid w:val="002D1833"/>
    <w:rsid w:val="002D250B"/>
    <w:rsid w:val="002E3365"/>
    <w:rsid w:val="002E44A6"/>
    <w:rsid w:val="002E486B"/>
    <w:rsid w:val="002E52B5"/>
    <w:rsid w:val="002E7FBF"/>
    <w:rsid w:val="002F34B7"/>
    <w:rsid w:val="002F4790"/>
    <w:rsid w:val="002F50E8"/>
    <w:rsid w:val="002F5304"/>
    <w:rsid w:val="002F64C7"/>
    <w:rsid w:val="002F6DAD"/>
    <w:rsid w:val="00304851"/>
    <w:rsid w:val="003101F0"/>
    <w:rsid w:val="00312EDA"/>
    <w:rsid w:val="0031438C"/>
    <w:rsid w:val="00322A52"/>
    <w:rsid w:val="00323A87"/>
    <w:rsid w:val="00324DE2"/>
    <w:rsid w:val="003257CF"/>
    <w:rsid w:val="003263CF"/>
    <w:rsid w:val="003274B7"/>
    <w:rsid w:val="00337FA7"/>
    <w:rsid w:val="0034027A"/>
    <w:rsid w:val="00340DE1"/>
    <w:rsid w:val="00342F32"/>
    <w:rsid w:val="00343277"/>
    <w:rsid w:val="00344DA4"/>
    <w:rsid w:val="00345866"/>
    <w:rsid w:val="00346517"/>
    <w:rsid w:val="00346B27"/>
    <w:rsid w:val="00347EE9"/>
    <w:rsid w:val="00350E20"/>
    <w:rsid w:val="0035239F"/>
    <w:rsid w:val="003532DB"/>
    <w:rsid w:val="0035572B"/>
    <w:rsid w:val="003608BA"/>
    <w:rsid w:val="00362E4B"/>
    <w:rsid w:val="00363759"/>
    <w:rsid w:val="00363B55"/>
    <w:rsid w:val="003645F8"/>
    <w:rsid w:val="0036463E"/>
    <w:rsid w:val="00366A71"/>
    <w:rsid w:val="003713FE"/>
    <w:rsid w:val="00373E49"/>
    <w:rsid w:val="00373E99"/>
    <w:rsid w:val="00376FD5"/>
    <w:rsid w:val="00377860"/>
    <w:rsid w:val="00384804"/>
    <w:rsid w:val="00387831"/>
    <w:rsid w:val="0038799C"/>
    <w:rsid w:val="003925F8"/>
    <w:rsid w:val="0039368F"/>
    <w:rsid w:val="0039649D"/>
    <w:rsid w:val="00396B0F"/>
    <w:rsid w:val="00396F03"/>
    <w:rsid w:val="003A19C3"/>
    <w:rsid w:val="003A1E7E"/>
    <w:rsid w:val="003A32EE"/>
    <w:rsid w:val="003A4376"/>
    <w:rsid w:val="003B5EF6"/>
    <w:rsid w:val="003C05D0"/>
    <w:rsid w:val="003C11C5"/>
    <w:rsid w:val="003C2C84"/>
    <w:rsid w:val="003C31E2"/>
    <w:rsid w:val="003C423B"/>
    <w:rsid w:val="003C4DE4"/>
    <w:rsid w:val="003D18E9"/>
    <w:rsid w:val="003D2EA6"/>
    <w:rsid w:val="003D5C11"/>
    <w:rsid w:val="003D64D3"/>
    <w:rsid w:val="003E0CB5"/>
    <w:rsid w:val="003E1043"/>
    <w:rsid w:val="003E17FD"/>
    <w:rsid w:val="003E1B80"/>
    <w:rsid w:val="003E1D3A"/>
    <w:rsid w:val="003E2BA7"/>
    <w:rsid w:val="003E5ADE"/>
    <w:rsid w:val="003E5C5B"/>
    <w:rsid w:val="003E6F65"/>
    <w:rsid w:val="003E7D5E"/>
    <w:rsid w:val="003F5476"/>
    <w:rsid w:val="003F6252"/>
    <w:rsid w:val="003F6502"/>
    <w:rsid w:val="0040278D"/>
    <w:rsid w:val="0040418B"/>
    <w:rsid w:val="00404CB5"/>
    <w:rsid w:val="004053B8"/>
    <w:rsid w:val="004054E5"/>
    <w:rsid w:val="0041150D"/>
    <w:rsid w:val="00412710"/>
    <w:rsid w:val="00412951"/>
    <w:rsid w:val="00414694"/>
    <w:rsid w:val="0041591A"/>
    <w:rsid w:val="00417883"/>
    <w:rsid w:val="004219CB"/>
    <w:rsid w:val="00423BA9"/>
    <w:rsid w:val="00424ED3"/>
    <w:rsid w:val="00426CFD"/>
    <w:rsid w:val="004276BD"/>
    <w:rsid w:val="00427903"/>
    <w:rsid w:val="004308E1"/>
    <w:rsid w:val="00436686"/>
    <w:rsid w:val="0043730B"/>
    <w:rsid w:val="004374FB"/>
    <w:rsid w:val="0044021D"/>
    <w:rsid w:val="00440459"/>
    <w:rsid w:val="00440666"/>
    <w:rsid w:val="00440679"/>
    <w:rsid w:val="0044109F"/>
    <w:rsid w:val="00443743"/>
    <w:rsid w:val="00446261"/>
    <w:rsid w:val="00447F1E"/>
    <w:rsid w:val="00450B2F"/>
    <w:rsid w:val="004546A1"/>
    <w:rsid w:val="004551DB"/>
    <w:rsid w:val="004558EB"/>
    <w:rsid w:val="004631CF"/>
    <w:rsid w:val="0046320F"/>
    <w:rsid w:val="004650AA"/>
    <w:rsid w:val="00466720"/>
    <w:rsid w:val="00467DD1"/>
    <w:rsid w:val="0047038C"/>
    <w:rsid w:val="00471EAD"/>
    <w:rsid w:val="00473AF2"/>
    <w:rsid w:val="0047578B"/>
    <w:rsid w:val="004768DB"/>
    <w:rsid w:val="00496919"/>
    <w:rsid w:val="00496DD6"/>
    <w:rsid w:val="004A2F09"/>
    <w:rsid w:val="004A4993"/>
    <w:rsid w:val="004B0BB0"/>
    <w:rsid w:val="004B222D"/>
    <w:rsid w:val="004B62A8"/>
    <w:rsid w:val="004B7DC0"/>
    <w:rsid w:val="004C2A88"/>
    <w:rsid w:val="004C35B6"/>
    <w:rsid w:val="004C4A03"/>
    <w:rsid w:val="004C4B2E"/>
    <w:rsid w:val="004C5903"/>
    <w:rsid w:val="004C648A"/>
    <w:rsid w:val="004C7364"/>
    <w:rsid w:val="004D2E59"/>
    <w:rsid w:val="004D6A07"/>
    <w:rsid w:val="004E0F6B"/>
    <w:rsid w:val="004E29A6"/>
    <w:rsid w:val="004E7D4F"/>
    <w:rsid w:val="004F545E"/>
    <w:rsid w:val="004F65C3"/>
    <w:rsid w:val="004F66C0"/>
    <w:rsid w:val="004F7B33"/>
    <w:rsid w:val="00500E4E"/>
    <w:rsid w:val="00502A83"/>
    <w:rsid w:val="005033D6"/>
    <w:rsid w:val="00511A96"/>
    <w:rsid w:val="00514AC8"/>
    <w:rsid w:val="00516020"/>
    <w:rsid w:val="00524FD6"/>
    <w:rsid w:val="00525B62"/>
    <w:rsid w:val="0052673B"/>
    <w:rsid w:val="00527FF1"/>
    <w:rsid w:val="00536AA4"/>
    <w:rsid w:val="00543178"/>
    <w:rsid w:val="00543D35"/>
    <w:rsid w:val="00543F6C"/>
    <w:rsid w:val="00544E37"/>
    <w:rsid w:val="00547292"/>
    <w:rsid w:val="00550026"/>
    <w:rsid w:val="00550197"/>
    <w:rsid w:val="00550B57"/>
    <w:rsid w:val="00551F62"/>
    <w:rsid w:val="00563239"/>
    <w:rsid w:val="005643B0"/>
    <w:rsid w:val="00565EE4"/>
    <w:rsid w:val="005710D6"/>
    <w:rsid w:val="00572565"/>
    <w:rsid w:val="00576DDC"/>
    <w:rsid w:val="00586681"/>
    <w:rsid w:val="00586D25"/>
    <w:rsid w:val="0059074E"/>
    <w:rsid w:val="005909CF"/>
    <w:rsid w:val="00592153"/>
    <w:rsid w:val="00592A80"/>
    <w:rsid w:val="0059537A"/>
    <w:rsid w:val="005958A3"/>
    <w:rsid w:val="005B0FFA"/>
    <w:rsid w:val="005B30FF"/>
    <w:rsid w:val="005B4C39"/>
    <w:rsid w:val="005C253C"/>
    <w:rsid w:val="005C5512"/>
    <w:rsid w:val="005C5D97"/>
    <w:rsid w:val="005D1258"/>
    <w:rsid w:val="005D2895"/>
    <w:rsid w:val="005D29F8"/>
    <w:rsid w:val="005D3085"/>
    <w:rsid w:val="005D4594"/>
    <w:rsid w:val="005E326C"/>
    <w:rsid w:val="005E36B8"/>
    <w:rsid w:val="005E3A4F"/>
    <w:rsid w:val="005E4FD4"/>
    <w:rsid w:val="005F3628"/>
    <w:rsid w:val="00603210"/>
    <w:rsid w:val="00603EE4"/>
    <w:rsid w:val="00605C32"/>
    <w:rsid w:val="00607F6C"/>
    <w:rsid w:val="0061192B"/>
    <w:rsid w:val="00612A1C"/>
    <w:rsid w:val="0061587A"/>
    <w:rsid w:val="00616C98"/>
    <w:rsid w:val="00617222"/>
    <w:rsid w:val="00621B37"/>
    <w:rsid w:val="00623D55"/>
    <w:rsid w:val="00625613"/>
    <w:rsid w:val="00631CDE"/>
    <w:rsid w:val="00641C61"/>
    <w:rsid w:val="00651B7C"/>
    <w:rsid w:val="006543C2"/>
    <w:rsid w:val="006569AE"/>
    <w:rsid w:val="006570DD"/>
    <w:rsid w:val="00657331"/>
    <w:rsid w:val="0065784B"/>
    <w:rsid w:val="00657FB7"/>
    <w:rsid w:val="00662448"/>
    <w:rsid w:val="006724AF"/>
    <w:rsid w:val="0067340C"/>
    <w:rsid w:val="00673E4E"/>
    <w:rsid w:val="00674272"/>
    <w:rsid w:val="00675541"/>
    <w:rsid w:val="00676B0A"/>
    <w:rsid w:val="006777E3"/>
    <w:rsid w:val="0068153C"/>
    <w:rsid w:val="00685488"/>
    <w:rsid w:val="006A180F"/>
    <w:rsid w:val="006A1C98"/>
    <w:rsid w:val="006A3C9D"/>
    <w:rsid w:val="006A6D6A"/>
    <w:rsid w:val="006A7FB3"/>
    <w:rsid w:val="006B0B1F"/>
    <w:rsid w:val="006B1B3B"/>
    <w:rsid w:val="006B4AEC"/>
    <w:rsid w:val="006C3332"/>
    <w:rsid w:val="006C3998"/>
    <w:rsid w:val="006C6358"/>
    <w:rsid w:val="006C74AF"/>
    <w:rsid w:val="006C7C64"/>
    <w:rsid w:val="006D3D6A"/>
    <w:rsid w:val="006D5CC6"/>
    <w:rsid w:val="006E41B3"/>
    <w:rsid w:val="006E44AA"/>
    <w:rsid w:val="006E6090"/>
    <w:rsid w:val="006E7A99"/>
    <w:rsid w:val="006F3FA5"/>
    <w:rsid w:val="006F74E9"/>
    <w:rsid w:val="007003DF"/>
    <w:rsid w:val="00702EBC"/>
    <w:rsid w:val="0070357D"/>
    <w:rsid w:val="00706620"/>
    <w:rsid w:val="00707601"/>
    <w:rsid w:val="00710445"/>
    <w:rsid w:val="00711B0C"/>
    <w:rsid w:val="007162CF"/>
    <w:rsid w:val="0071732D"/>
    <w:rsid w:val="007204D5"/>
    <w:rsid w:val="00721230"/>
    <w:rsid w:val="0072678D"/>
    <w:rsid w:val="00726EE4"/>
    <w:rsid w:val="00727AAC"/>
    <w:rsid w:val="00730C8D"/>
    <w:rsid w:val="00736B3E"/>
    <w:rsid w:val="00737F6B"/>
    <w:rsid w:val="00740217"/>
    <w:rsid w:val="00741155"/>
    <w:rsid w:val="00741556"/>
    <w:rsid w:val="00741D6F"/>
    <w:rsid w:val="007425E9"/>
    <w:rsid w:val="00747998"/>
    <w:rsid w:val="007505C1"/>
    <w:rsid w:val="0076074D"/>
    <w:rsid w:val="00760F69"/>
    <w:rsid w:val="00761523"/>
    <w:rsid w:val="00761F78"/>
    <w:rsid w:val="00762926"/>
    <w:rsid w:val="0077045D"/>
    <w:rsid w:val="00774FDF"/>
    <w:rsid w:val="0078207A"/>
    <w:rsid w:val="007827FF"/>
    <w:rsid w:val="007848CB"/>
    <w:rsid w:val="007925D5"/>
    <w:rsid w:val="00792AFB"/>
    <w:rsid w:val="00794002"/>
    <w:rsid w:val="00794012"/>
    <w:rsid w:val="007953DD"/>
    <w:rsid w:val="00796ABD"/>
    <w:rsid w:val="007A04B7"/>
    <w:rsid w:val="007A5806"/>
    <w:rsid w:val="007A76B1"/>
    <w:rsid w:val="007B03C5"/>
    <w:rsid w:val="007B0824"/>
    <w:rsid w:val="007B323D"/>
    <w:rsid w:val="007B40AA"/>
    <w:rsid w:val="007B460F"/>
    <w:rsid w:val="007B7340"/>
    <w:rsid w:val="007B7A05"/>
    <w:rsid w:val="007C0785"/>
    <w:rsid w:val="007C20D1"/>
    <w:rsid w:val="007C36A6"/>
    <w:rsid w:val="007C53C0"/>
    <w:rsid w:val="007C5465"/>
    <w:rsid w:val="007C75B1"/>
    <w:rsid w:val="007D1E5D"/>
    <w:rsid w:val="007D20C4"/>
    <w:rsid w:val="007D24B0"/>
    <w:rsid w:val="007D5675"/>
    <w:rsid w:val="007D6A3B"/>
    <w:rsid w:val="007D7026"/>
    <w:rsid w:val="007E05E7"/>
    <w:rsid w:val="007E5130"/>
    <w:rsid w:val="007E68DD"/>
    <w:rsid w:val="007F1E8D"/>
    <w:rsid w:val="007F630B"/>
    <w:rsid w:val="007F68DB"/>
    <w:rsid w:val="007F7C88"/>
    <w:rsid w:val="008027E3"/>
    <w:rsid w:val="00803668"/>
    <w:rsid w:val="008046C1"/>
    <w:rsid w:val="008054C8"/>
    <w:rsid w:val="00807CB1"/>
    <w:rsid w:val="00810255"/>
    <w:rsid w:val="00814A13"/>
    <w:rsid w:val="008155FE"/>
    <w:rsid w:val="00817894"/>
    <w:rsid w:val="00820CF6"/>
    <w:rsid w:val="00822DAE"/>
    <w:rsid w:val="008238BE"/>
    <w:rsid w:val="0082573A"/>
    <w:rsid w:val="008257EE"/>
    <w:rsid w:val="008262F1"/>
    <w:rsid w:val="00826FDB"/>
    <w:rsid w:val="00827F48"/>
    <w:rsid w:val="00830578"/>
    <w:rsid w:val="00834735"/>
    <w:rsid w:val="00836856"/>
    <w:rsid w:val="00844123"/>
    <w:rsid w:val="00844D82"/>
    <w:rsid w:val="0084500A"/>
    <w:rsid w:val="008460BA"/>
    <w:rsid w:val="0085076F"/>
    <w:rsid w:val="00850B99"/>
    <w:rsid w:val="00853B69"/>
    <w:rsid w:val="008546CE"/>
    <w:rsid w:val="00855686"/>
    <w:rsid w:val="008610F4"/>
    <w:rsid w:val="0086402D"/>
    <w:rsid w:val="00864BAD"/>
    <w:rsid w:val="00864D2B"/>
    <w:rsid w:val="008651A3"/>
    <w:rsid w:val="00866E37"/>
    <w:rsid w:val="00870EBA"/>
    <w:rsid w:val="00870EDF"/>
    <w:rsid w:val="00873BFE"/>
    <w:rsid w:val="00873C51"/>
    <w:rsid w:val="0088293C"/>
    <w:rsid w:val="00882941"/>
    <w:rsid w:val="0088563C"/>
    <w:rsid w:val="00885F95"/>
    <w:rsid w:val="00891F22"/>
    <w:rsid w:val="008937DE"/>
    <w:rsid w:val="00893E24"/>
    <w:rsid w:val="0089564A"/>
    <w:rsid w:val="008A53A4"/>
    <w:rsid w:val="008B06C6"/>
    <w:rsid w:val="008B1565"/>
    <w:rsid w:val="008B1A96"/>
    <w:rsid w:val="008B2ECB"/>
    <w:rsid w:val="008B312D"/>
    <w:rsid w:val="008B31F0"/>
    <w:rsid w:val="008B68C6"/>
    <w:rsid w:val="008B6A01"/>
    <w:rsid w:val="008B7EF9"/>
    <w:rsid w:val="008C04D2"/>
    <w:rsid w:val="008C2B39"/>
    <w:rsid w:val="008C72E7"/>
    <w:rsid w:val="008C793A"/>
    <w:rsid w:val="008D1639"/>
    <w:rsid w:val="008D4832"/>
    <w:rsid w:val="008E2704"/>
    <w:rsid w:val="008E274A"/>
    <w:rsid w:val="008E5A34"/>
    <w:rsid w:val="008F0890"/>
    <w:rsid w:val="008F1B52"/>
    <w:rsid w:val="00900F65"/>
    <w:rsid w:val="00901481"/>
    <w:rsid w:val="009038B9"/>
    <w:rsid w:val="009041AA"/>
    <w:rsid w:val="00905747"/>
    <w:rsid w:val="009059A3"/>
    <w:rsid w:val="009066A3"/>
    <w:rsid w:val="009076F5"/>
    <w:rsid w:val="0091425A"/>
    <w:rsid w:val="00915A7A"/>
    <w:rsid w:val="00916F8C"/>
    <w:rsid w:val="00921EFE"/>
    <w:rsid w:val="00924060"/>
    <w:rsid w:val="009301E1"/>
    <w:rsid w:val="009305C6"/>
    <w:rsid w:val="009312F7"/>
    <w:rsid w:val="009319CB"/>
    <w:rsid w:val="00933235"/>
    <w:rsid w:val="00934C82"/>
    <w:rsid w:val="00940B94"/>
    <w:rsid w:val="0094190E"/>
    <w:rsid w:val="00942BEE"/>
    <w:rsid w:val="0094796D"/>
    <w:rsid w:val="009548BF"/>
    <w:rsid w:val="009548FD"/>
    <w:rsid w:val="00957997"/>
    <w:rsid w:val="00962A85"/>
    <w:rsid w:val="00964CE8"/>
    <w:rsid w:val="00965395"/>
    <w:rsid w:val="009661FA"/>
    <w:rsid w:val="00966432"/>
    <w:rsid w:val="00966E24"/>
    <w:rsid w:val="0097060E"/>
    <w:rsid w:val="009732F6"/>
    <w:rsid w:val="00975694"/>
    <w:rsid w:val="00975BB8"/>
    <w:rsid w:val="00976E7F"/>
    <w:rsid w:val="00977F84"/>
    <w:rsid w:val="00980697"/>
    <w:rsid w:val="00981B39"/>
    <w:rsid w:val="00982033"/>
    <w:rsid w:val="0098327D"/>
    <w:rsid w:val="009900B3"/>
    <w:rsid w:val="0099066C"/>
    <w:rsid w:val="00993BCF"/>
    <w:rsid w:val="00995328"/>
    <w:rsid w:val="009A1D08"/>
    <w:rsid w:val="009A57B4"/>
    <w:rsid w:val="009B0551"/>
    <w:rsid w:val="009B098F"/>
    <w:rsid w:val="009B27E5"/>
    <w:rsid w:val="009B6884"/>
    <w:rsid w:val="009B6B61"/>
    <w:rsid w:val="009C0A32"/>
    <w:rsid w:val="009C0E3E"/>
    <w:rsid w:val="009C4AEC"/>
    <w:rsid w:val="009C4BFC"/>
    <w:rsid w:val="009C535D"/>
    <w:rsid w:val="009C5F95"/>
    <w:rsid w:val="009D2775"/>
    <w:rsid w:val="009D7800"/>
    <w:rsid w:val="009E484A"/>
    <w:rsid w:val="009E6379"/>
    <w:rsid w:val="009F212A"/>
    <w:rsid w:val="009F2679"/>
    <w:rsid w:val="009F6CA5"/>
    <w:rsid w:val="009F74BE"/>
    <w:rsid w:val="00A00595"/>
    <w:rsid w:val="00A03122"/>
    <w:rsid w:val="00A0334D"/>
    <w:rsid w:val="00A100A1"/>
    <w:rsid w:val="00A102FB"/>
    <w:rsid w:val="00A13679"/>
    <w:rsid w:val="00A13AA3"/>
    <w:rsid w:val="00A2201F"/>
    <w:rsid w:val="00A2399F"/>
    <w:rsid w:val="00A257D8"/>
    <w:rsid w:val="00A25A91"/>
    <w:rsid w:val="00A27618"/>
    <w:rsid w:val="00A307AB"/>
    <w:rsid w:val="00A30854"/>
    <w:rsid w:val="00A334AA"/>
    <w:rsid w:val="00A40026"/>
    <w:rsid w:val="00A42D0F"/>
    <w:rsid w:val="00A42DE2"/>
    <w:rsid w:val="00A42F9F"/>
    <w:rsid w:val="00A444F5"/>
    <w:rsid w:val="00A469B0"/>
    <w:rsid w:val="00A5295F"/>
    <w:rsid w:val="00A60AFC"/>
    <w:rsid w:val="00A643A1"/>
    <w:rsid w:val="00A6593B"/>
    <w:rsid w:val="00A65D36"/>
    <w:rsid w:val="00A66F0E"/>
    <w:rsid w:val="00A67D38"/>
    <w:rsid w:val="00A73691"/>
    <w:rsid w:val="00A73945"/>
    <w:rsid w:val="00A749FE"/>
    <w:rsid w:val="00A75E3C"/>
    <w:rsid w:val="00A83B67"/>
    <w:rsid w:val="00A91BA6"/>
    <w:rsid w:val="00A92ACC"/>
    <w:rsid w:val="00A92CD1"/>
    <w:rsid w:val="00AA0164"/>
    <w:rsid w:val="00AA115A"/>
    <w:rsid w:val="00AA1AA5"/>
    <w:rsid w:val="00AA1C57"/>
    <w:rsid w:val="00AA6233"/>
    <w:rsid w:val="00AA6A8C"/>
    <w:rsid w:val="00AB0657"/>
    <w:rsid w:val="00AB0A07"/>
    <w:rsid w:val="00AB0CE3"/>
    <w:rsid w:val="00AB0E16"/>
    <w:rsid w:val="00AB1ED3"/>
    <w:rsid w:val="00AB3E27"/>
    <w:rsid w:val="00AC04E7"/>
    <w:rsid w:val="00AC2C1D"/>
    <w:rsid w:val="00AC70C3"/>
    <w:rsid w:val="00AD4FFA"/>
    <w:rsid w:val="00AD6B29"/>
    <w:rsid w:val="00AE2B2A"/>
    <w:rsid w:val="00AE658F"/>
    <w:rsid w:val="00AE6E5E"/>
    <w:rsid w:val="00AE75AC"/>
    <w:rsid w:val="00AE7FC6"/>
    <w:rsid w:val="00AF08EE"/>
    <w:rsid w:val="00AF448A"/>
    <w:rsid w:val="00AF5EAB"/>
    <w:rsid w:val="00AF6459"/>
    <w:rsid w:val="00AF79A2"/>
    <w:rsid w:val="00AF7C8B"/>
    <w:rsid w:val="00B000D6"/>
    <w:rsid w:val="00B00532"/>
    <w:rsid w:val="00B04DDB"/>
    <w:rsid w:val="00B05E50"/>
    <w:rsid w:val="00B069E4"/>
    <w:rsid w:val="00B074A4"/>
    <w:rsid w:val="00B13914"/>
    <w:rsid w:val="00B15EB5"/>
    <w:rsid w:val="00B172FB"/>
    <w:rsid w:val="00B176D8"/>
    <w:rsid w:val="00B225AE"/>
    <w:rsid w:val="00B23EA2"/>
    <w:rsid w:val="00B266A1"/>
    <w:rsid w:val="00B26AC4"/>
    <w:rsid w:val="00B2797D"/>
    <w:rsid w:val="00B30129"/>
    <w:rsid w:val="00B30DCE"/>
    <w:rsid w:val="00B34B3C"/>
    <w:rsid w:val="00B35767"/>
    <w:rsid w:val="00B42803"/>
    <w:rsid w:val="00B4416A"/>
    <w:rsid w:val="00B4597E"/>
    <w:rsid w:val="00B529DB"/>
    <w:rsid w:val="00B56ABC"/>
    <w:rsid w:val="00B617C6"/>
    <w:rsid w:val="00B630CE"/>
    <w:rsid w:val="00B7098D"/>
    <w:rsid w:val="00B81B8E"/>
    <w:rsid w:val="00B8229C"/>
    <w:rsid w:val="00B82E2B"/>
    <w:rsid w:val="00B83E93"/>
    <w:rsid w:val="00B87865"/>
    <w:rsid w:val="00B93255"/>
    <w:rsid w:val="00B93C14"/>
    <w:rsid w:val="00B9493B"/>
    <w:rsid w:val="00B94F75"/>
    <w:rsid w:val="00B96172"/>
    <w:rsid w:val="00B96690"/>
    <w:rsid w:val="00B9680D"/>
    <w:rsid w:val="00B97E2A"/>
    <w:rsid w:val="00BA017A"/>
    <w:rsid w:val="00BA72C3"/>
    <w:rsid w:val="00BB111E"/>
    <w:rsid w:val="00BB222B"/>
    <w:rsid w:val="00BB287B"/>
    <w:rsid w:val="00BB7581"/>
    <w:rsid w:val="00BB79C1"/>
    <w:rsid w:val="00BC0F6E"/>
    <w:rsid w:val="00BC1079"/>
    <w:rsid w:val="00BC13BC"/>
    <w:rsid w:val="00BC29C0"/>
    <w:rsid w:val="00BC7FF7"/>
    <w:rsid w:val="00BD3115"/>
    <w:rsid w:val="00BD4268"/>
    <w:rsid w:val="00BE1092"/>
    <w:rsid w:val="00BE7845"/>
    <w:rsid w:val="00BE7C50"/>
    <w:rsid w:val="00BF03E2"/>
    <w:rsid w:val="00BF38D0"/>
    <w:rsid w:val="00BF5A04"/>
    <w:rsid w:val="00BF72A2"/>
    <w:rsid w:val="00C0075A"/>
    <w:rsid w:val="00C02629"/>
    <w:rsid w:val="00C02810"/>
    <w:rsid w:val="00C03C43"/>
    <w:rsid w:val="00C05679"/>
    <w:rsid w:val="00C10846"/>
    <w:rsid w:val="00C20F6B"/>
    <w:rsid w:val="00C21460"/>
    <w:rsid w:val="00C21CC4"/>
    <w:rsid w:val="00C24916"/>
    <w:rsid w:val="00C25EA6"/>
    <w:rsid w:val="00C3230E"/>
    <w:rsid w:val="00C3310A"/>
    <w:rsid w:val="00C3516A"/>
    <w:rsid w:val="00C379E2"/>
    <w:rsid w:val="00C42763"/>
    <w:rsid w:val="00C460C4"/>
    <w:rsid w:val="00C46767"/>
    <w:rsid w:val="00C62461"/>
    <w:rsid w:val="00C6697E"/>
    <w:rsid w:val="00C728D5"/>
    <w:rsid w:val="00C72E80"/>
    <w:rsid w:val="00C75AEF"/>
    <w:rsid w:val="00C77C60"/>
    <w:rsid w:val="00C8391D"/>
    <w:rsid w:val="00C846EF"/>
    <w:rsid w:val="00C866E0"/>
    <w:rsid w:val="00C86AE3"/>
    <w:rsid w:val="00C9048F"/>
    <w:rsid w:val="00C91D5D"/>
    <w:rsid w:val="00C9223B"/>
    <w:rsid w:val="00C941F2"/>
    <w:rsid w:val="00CA17EC"/>
    <w:rsid w:val="00CA4535"/>
    <w:rsid w:val="00CA47B8"/>
    <w:rsid w:val="00CA4B08"/>
    <w:rsid w:val="00CA567A"/>
    <w:rsid w:val="00CA6C23"/>
    <w:rsid w:val="00CB219F"/>
    <w:rsid w:val="00CB2790"/>
    <w:rsid w:val="00CB659C"/>
    <w:rsid w:val="00CB66C0"/>
    <w:rsid w:val="00CB7C6C"/>
    <w:rsid w:val="00CC0803"/>
    <w:rsid w:val="00CC3C34"/>
    <w:rsid w:val="00CC4CFA"/>
    <w:rsid w:val="00CC7F71"/>
    <w:rsid w:val="00CD1004"/>
    <w:rsid w:val="00CD5E8B"/>
    <w:rsid w:val="00CE0301"/>
    <w:rsid w:val="00CE0F6D"/>
    <w:rsid w:val="00CE1BD9"/>
    <w:rsid w:val="00CE47AD"/>
    <w:rsid w:val="00CE5BCC"/>
    <w:rsid w:val="00CF1705"/>
    <w:rsid w:val="00CF2D29"/>
    <w:rsid w:val="00CF3921"/>
    <w:rsid w:val="00CF5314"/>
    <w:rsid w:val="00CF6C6C"/>
    <w:rsid w:val="00CF6E09"/>
    <w:rsid w:val="00CF6EE5"/>
    <w:rsid w:val="00D01AE6"/>
    <w:rsid w:val="00D040FF"/>
    <w:rsid w:val="00D04319"/>
    <w:rsid w:val="00D04BC8"/>
    <w:rsid w:val="00D1183A"/>
    <w:rsid w:val="00D12814"/>
    <w:rsid w:val="00D17CEE"/>
    <w:rsid w:val="00D17E1A"/>
    <w:rsid w:val="00D229BB"/>
    <w:rsid w:val="00D25857"/>
    <w:rsid w:val="00D30032"/>
    <w:rsid w:val="00D302EB"/>
    <w:rsid w:val="00D30431"/>
    <w:rsid w:val="00D3157F"/>
    <w:rsid w:val="00D32C65"/>
    <w:rsid w:val="00D34DBA"/>
    <w:rsid w:val="00D3540C"/>
    <w:rsid w:val="00D4394B"/>
    <w:rsid w:val="00D47A40"/>
    <w:rsid w:val="00D47B7F"/>
    <w:rsid w:val="00D508C3"/>
    <w:rsid w:val="00D51FDD"/>
    <w:rsid w:val="00D53E05"/>
    <w:rsid w:val="00D54C2F"/>
    <w:rsid w:val="00D66D12"/>
    <w:rsid w:val="00D71A47"/>
    <w:rsid w:val="00D818D7"/>
    <w:rsid w:val="00D832D8"/>
    <w:rsid w:val="00D85B33"/>
    <w:rsid w:val="00D86E41"/>
    <w:rsid w:val="00D86FD3"/>
    <w:rsid w:val="00D875EB"/>
    <w:rsid w:val="00D92D52"/>
    <w:rsid w:val="00D9513F"/>
    <w:rsid w:val="00D96A57"/>
    <w:rsid w:val="00DA21CC"/>
    <w:rsid w:val="00DA5162"/>
    <w:rsid w:val="00DA5898"/>
    <w:rsid w:val="00DB0F70"/>
    <w:rsid w:val="00DB2B7B"/>
    <w:rsid w:val="00DB4D6C"/>
    <w:rsid w:val="00DB50F9"/>
    <w:rsid w:val="00DB6900"/>
    <w:rsid w:val="00DB7A6A"/>
    <w:rsid w:val="00DC04E6"/>
    <w:rsid w:val="00DC130C"/>
    <w:rsid w:val="00DC5029"/>
    <w:rsid w:val="00DC7CA4"/>
    <w:rsid w:val="00DD5308"/>
    <w:rsid w:val="00DD5793"/>
    <w:rsid w:val="00DD5AFE"/>
    <w:rsid w:val="00DD6BED"/>
    <w:rsid w:val="00DE66E0"/>
    <w:rsid w:val="00DF0AEE"/>
    <w:rsid w:val="00DF2337"/>
    <w:rsid w:val="00DF5100"/>
    <w:rsid w:val="00E00187"/>
    <w:rsid w:val="00E018F0"/>
    <w:rsid w:val="00E023C2"/>
    <w:rsid w:val="00E026B4"/>
    <w:rsid w:val="00E03B54"/>
    <w:rsid w:val="00E0755D"/>
    <w:rsid w:val="00E1124D"/>
    <w:rsid w:val="00E118D4"/>
    <w:rsid w:val="00E14355"/>
    <w:rsid w:val="00E16353"/>
    <w:rsid w:val="00E16621"/>
    <w:rsid w:val="00E16B6A"/>
    <w:rsid w:val="00E1706C"/>
    <w:rsid w:val="00E17971"/>
    <w:rsid w:val="00E23792"/>
    <w:rsid w:val="00E23812"/>
    <w:rsid w:val="00E27671"/>
    <w:rsid w:val="00E322BB"/>
    <w:rsid w:val="00E335BA"/>
    <w:rsid w:val="00E348AE"/>
    <w:rsid w:val="00E34C0F"/>
    <w:rsid w:val="00E36ED8"/>
    <w:rsid w:val="00E41207"/>
    <w:rsid w:val="00E4253F"/>
    <w:rsid w:val="00E47B5D"/>
    <w:rsid w:val="00E50CBA"/>
    <w:rsid w:val="00E53967"/>
    <w:rsid w:val="00E54BF0"/>
    <w:rsid w:val="00E566E2"/>
    <w:rsid w:val="00E56806"/>
    <w:rsid w:val="00E56AA0"/>
    <w:rsid w:val="00E56FDA"/>
    <w:rsid w:val="00E627E4"/>
    <w:rsid w:val="00E64393"/>
    <w:rsid w:val="00E67BFA"/>
    <w:rsid w:val="00E70734"/>
    <w:rsid w:val="00E735F8"/>
    <w:rsid w:val="00E751CF"/>
    <w:rsid w:val="00E85FE9"/>
    <w:rsid w:val="00E94756"/>
    <w:rsid w:val="00EA1E0E"/>
    <w:rsid w:val="00EA2A93"/>
    <w:rsid w:val="00EA6E17"/>
    <w:rsid w:val="00EA6EBD"/>
    <w:rsid w:val="00EB3732"/>
    <w:rsid w:val="00EB4608"/>
    <w:rsid w:val="00EB563D"/>
    <w:rsid w:val="00EB5F49"/>
    <w:rsid w:val="00EB6302"/>
    <w:rsid w:val="00EC10D9"/>
    <w:rsid w:val="00EC192F"/>
    <w:rsid w:val="00ED03DB"/>
    <w:rsid w:val="00ED0E7A"/>
    <w:rsid w:val="00ED0FC1"/>
    <w:rsid w:val="00ED1659"/>
    <w:rsid w:val="00ED1C21"/>
    <w:rsid w:val="00ED2AEB"/>
    <w:rsid w:val="00ED5AF0"/>
    <w:rsid w:val="00EE1B2F"/>
    <w:rsid w:val="00EE2DB8"/>
    <w:rsid w:val="00EE2F0B"/>
    <w:rsid w:val="00EE63B2"/>
    <w:rsid w:val="00EF010D"/>
    <w:rsid w:val="00EF10D9"/>
    <w:rsid w:val="00EF2302"/>
    <w:rsid w:val="00EF32BF"/>
    <w:rsid w:val="00EF39F8"/>
    <w:rsid w:val="00EF3FE6"/>
    <w:rsid w:val="00EF4831"/>
    <w:rsid w:val="00EF4C39"/>
    <w:rsid w:val="00EF6D45"/>
    <w:rsid w:val="00F00D49"/>
    <w:rsid w:val="00F00E93"/>
    <w:rsid w:val="00F035B7"/>
    <w:rsid w:val="00F04176"/>
    <w:rsid w:val="00F042F9"/>
    <w:rsid w:val="00F04A2B"/>
    <w:rsid w:val="00F04FB2"/>
    <w:rsid w:val="00F05C7B"/>
    <w:rsid w:val="00F06671"/>
    <w:rsid w:val="00F101D0"/>
    <w:rsid w:val="00F12010"/>
    <w:rsid w:val="00F133FB"/>
    <w:rsid w:val="00F159E2"/>
    <w:rsid w:val="00F21FFC"/>
    <w:rsid w:val="00F2446C"/>
    <w:rsid w:val="00F27231"/>
    <w:rsid w:val="00F30E40"/>
    <w:rsid w:val="00F31CAE"/>
    <w:rsid w:val="00F32480"/>
    <w:rsid w:val="00F366F6"/>
    <w:rsid w:val="00F41CD6"/>
    <w:rsid w:val="00F43262"/>
    <w:rsid w:val="00F434A3"/>
    <w:rsid w:val="00F4676E"/>
    <w:rsid w:val="00F47953"/>
    <w:rsid w:val="00F5089C"/>
    <w:rsid w:val="00F50EBE"/>
    <w:rsid w:val="00F51DED"/>
    <w:rsid w:val="00F5377E"/>
    <w:rsid w:val="00F540FF"/>
    <w:rsid w:val="00F56355"/>
    <w:rsid w:val="00F57CD2"/>
    <w:rsid w:val="00F603A1"/>
    <w:rsid w:val="00F61FBC"/>
    <w:rsid w:val="00F64E36"/>
    <w:rsid w:val="00F70838"/>
    <w:rsid w:val="00F75312"/>
    <w:rsid w:val="00F761FB"/>
    <w:rsid w:val="00F83194"/>
    <w:rsid w:val="00F83CC9"/>
    <w:rsid w:val="00F847F1"/>
    <w:rsid w:val="00F85327"/>
    <w:rsid w:val="00F86ADC"/>
    <w:rsid w:val="00F96CEA"/>
    <w:rsid w:val="00F9739E"/>
    <w:rsid w:val="00FA2340"/>
    <w:rsid w:val="00FA2903"/>
    <w:rsid w:val="00FA47E1"/>
    <w:rsid w:val="00FA559C"/>
    <w:rsid w:val="00FA7C75"/>
    <w:rsid w:val="00FB1C6C"/>
    <w:rsid w:val="00FB28CD"/>
    <w:rsid w:val="00FB30FE"/>
    <w:rsid w:val="00FB4CBB"/>
    <w:rsid w:val="00FB56AB"/>
    <w:rsid w:val="00FB6AA5"/>
    <w:rsid w:val="00FB6CBD"/>
    <w:rsid w:val="00FC5C02"/>
    <w:rsid w:val="00FC7346"/>
    <w:rsid w:val="00FD0800"/>
    <w:rsid w:val="00FD211C"/>
    <w:rsid w:val="00FD3576"/>
    <w:rsid w:val="00FD3F08"/>
    <w:rsid w:val="00FD7460"/>
    <w:rsid w:val="00FD7A8F"/>
    <w:rsid w:val="00FD7ECD"/>
    <w:rsid w:val="00FE026C"/>
    <w:rsid w:val="00FE0F70"/>
    <w:rsid w:val="00FE1116"/>
    <w:rsid w:val="00FE54E9"/>
    <w:rsid w:val="00FE7FFE"/>
    <w:rsid w:val="00FF103B"/>
    <w:rsid w:val="00FF1754"/>
    <w:rsid w:val="00FF5A06"/>
    <w:rsid w:val="00FF6BAB"/>
    <w:rsid w:val="00FF7265"/>
    <w:rsid w:val="00FF750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478E"/>
  <w15:docId w15:val="{57EAF30E-7767-4A82-A57E-C73F5908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E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A57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57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A57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A57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1A57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,Обя,No Spacing1,мелкий,мой рабочий,свой,Айгерим,Без интервала1,No Spacing,Без интервала11,14 TNR,МОЙ СТИЛЬ,No Spacing11,Без интервала2,Без интеБез интервала,без интервала,Без интервала111,исполнитель,Без интерваль,Елжан,Clips Body"/>
    <w:link w:val="a4"/>
    <w:uiPriority w:val="1"/>
    <w:qFormat/>
    <w:rsid w:val="001C15E5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1C15E5"/>
    <w:pPr>
      <w:ind w:left="720"/>
      <w:contextualSpacing/>
    </w:pPr>
  </w:style>
  <w:style w:type="character" w:customStyle="1" w:styleId="a4">
    <w:name w:val="Без интервала Знак"/>
    <w:aliases w:val="норма Знак,Обя Знак,No Spacing1 Знак,мелкий Знак,мой рабочий Знак,свой Знак,Айгерим Знак,Без интервала1 Знак,No Spacing Знак,Без интервала11 Знак,14 TNR Знак,МОЙ СТИЛЬ Знак,No Spacing11 Знак,Без интервала2 Знак,без интервала Знак"/>
    <w:basedOn w:val="a0"/>
    <w:link w:val="a3"/>
    <w:uiPriority w:val="1"/>
    <w:qFormat/>
    <w:locked/>
    <w:rsid w:val="001C15E5"/>
    <w:rPr>
      <w:rFonts w:ascii="Times New Roman" w:hAnsi="Times New Roman"/>
      <w:sz w:val="24"/>
    </w:rPr>
  </w:style>
  <w:style w:type="character" w:customStyle="1" w:styleId="a6">
    <w:name w:val="Абзац списка Знак"/>
    <w:aliases w:val="маркированный Знак"/>
    <w:basedOn w:val="a0"/>
    <w:link w:val="a5"/>
    <w:uiPriority w:val="34"/>
    <w:rsid w:val="001C15E5"/>
    <w:rPr>
      <w:rFonts w:ascii="Times New Roman" w:hAnsi="Times New Roman"/>
      <w:sz w:val="24"/>
    </w:rPr>
  </w:style>
  <w:style w:type="character" w:customStyle="1" w:styleId="y2iqfc">
    <w:name w:val="y2iqfc"/>
    <w:basedOn w:val="a0"/>
    <w:rsid w:val="001C15E5"/>
  </w:style>
  <w:style w:type="paragraph" w:styleId="HTML">
    <w:name w:val="HTML Preformatted"/>
    <w:basedOn w:val="a"/>
    <w:link w:val="HTML0"/>
    <w:uiPriority w:val="99"/>
    <w:unhideWhenUsed/>
    <w:rsid w:val="001C1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15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A57C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7C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50">
    <w:name w:val="Заголовок 5 Знак"/>
    <w:basedOn w:val="a0"/>
    <w:link w:val="5"/>
    <w:uiPriority w:val="9"/>
    <w:rsid w:val="001A57C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1A57C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90">
    <w:name w:val="Заголовок 9 Знак"/>
    <w:basedOn w:val="a0"/>
    <w:link w:val="9"/>
    <w:uiPriority w:val="9"/>
    <w:rsid w:val="001A57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7">
    <w:name w:val="Стиль"/>
    <w:rsid w:val="001A5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A57C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A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57C2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A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57C2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1A57C2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A57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1A57C2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1A57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A57C2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A5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A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A57C2"/>
    <w:rPr>
      <w:rFonts w:ascii="Times New Roman" w:hAnsi="Times New Roman"/>
      <w:sz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69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69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49691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69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69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ion-word">
    <w:name w:val="translation-word"/>
    <w:basedOn w:val="a0"/>
    <w:rsid w:val="00EF3FE6"/>
  </w:style>
  <w:style w:type="paragraph" w:customStyle="1" w:styleId="p1">
    <w:name w:val="p1"/>
    <w:basedOn w:val="a"/>
    <w:rsid w:val="00C1084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1">
    <w:name w:val="s1"/>
    <w:basedOn w:val="a0"/>
    <w:rsid w:val="00C10846"/>
  </w:style>
  <w:style w:type="character" w:customStyle="1" w:styleId="apple-converted-space">
    <w:name w:val="apple-converted-space"/>
    <w:basedOn w:val="a0"/>
    <w:rsid w:val="00C10846"/>
  </w:style>
  <w:style w:type="character" w:customStyle="1" w:styleId="rynqvb">
    <w:name w:val="rynqvb"/>
    <w:basedOn w:val="a0"/>
    <w:rsid w:val="00D2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5880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65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5176">
                      <w:marLeft w:val="-278"/>
                      <w:marRight w:val="-2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381">
                              <w:marLeft w:val="121"/>
                              <w:marRight w:val="347"/>
                              <w:marTop w:val="156"/>
                              <w:marBottom w:val="7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7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498">
                              <w:marLeft w:val="0"/>
                              <w:marRight w:val="538"/>
                              <w:marTop w:val="121"/>
                              <w:marBottom w:val="6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9241">
                      <w:marLeft w:val="-278"/>
                      <w:marRight w:val="-2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1637">
                              <w:marLeft w:val="121"/>
                              <w:marRight w:val="347"/>
                              <w:marTop w:val="156"/>
                              <w:marBottom w:val="7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2361">
                              <w:marLeft w:val="0"/>
                              <w:marRight w:val="538"/>
                              <w:marTop w:val="121"/>
                              <w:marBottom w:val="6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4043-73AC-4B95-9154-AE0F0945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2024-02-23T05:55:00Z</cp:lastPrinted>
  <dcterms:created xsi:type="dcterms:W3CDTF">2024-08-15T05:37:00Z</dcterms:created>
  <dcterms:modified xsi:type="dcterms:W3CDTF">2024-08-27T07:00:00Z</dcterms:modified>
</cp:coreProperties>
</file>