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482B4" w14:textId="58470634" w:rsidR="00A613EE" w:rsidRDefault="00A613EE" w:rsidP="00A613EE">
      <w:pPr>
        <w:spacing w:line="312" w:lineRule="auto"/>
        <w:ind w:firstLine="709"/>
        <w:jc w:val="center"/>
        <w:rPr>
          <w:rFonts w:ascii="Arial" w:hAnsi="Arial" w:cs="Arial"/>
          <w:b/>
          <w:lang w:val="kk-KZ"/>
        </w:rPr>
      </w:pPr>
    </w:p>
    <w:p w14:paraId="50F93A1A" w14:textId="7588E7BE" w:rsidR="00A613EE" w:rsidRDefault="00A613EE" w:rsidP="00A613EE">
      <w:pPr>
        <w:spacing w:line="312" w:lineRule="auto"/>
        <w:ind w:firstLine="709"/>
        <w:jc w:val="center"/>
        <w:rPr>
          <w:rFonts w:ascii="Arial" w:hAnsi="Arial" w:cs="Arial"/>
          <w:b/>
          <w:lang w:val="kk-KZ"/>
        </w:rPr>
      </w:pPr>
      <w:r w:rsidRPr="00A613EE">
        <w:rPr>
          <w:rFonts w:ascii="Arial" w:hAnsi="Arial" w:cs="Arial"/>
          <w:b/>
          <w:lang w:val="kk-KZ"/>
        </w:rPr>
        <w:t>«Өзіндік ерекшелігі бар тауарлардың бақылау тізімін бекіту туралы» Қазақстан Республикасы Индустрия және инфрақұрылымдық даму министрінің 2023 жылғы 9 маусымдағы № 424 бұйрығына өзгертулер мен толықтырулар енгізу туралы» Қазақстан Республикасы Өнеркәсіп және құрылыс министрдің бұйрық жобасын</w:t>
      </w:r>
      <w:r>
        <w:rPr>
          <w:rFonts w:ascii="Arial" w:hAnsi="Arial" w:cs="Arial"/>
          <w:b/>
          <w:lang w:val="kk-KZ"/>
        </w:rPr>
        <w:t>а</w:t>
      </w:r>
    </w:p>
    <w:p w14:paraId="202F6B45" w14:textId="7DAC690C" w:rsidR="00A613EE" w:rsidRDefault="00A613EE" w:rsidP="00A613EE">
      <w:pPr>
        <w:spacing w:line="312" w:lineRule="auto"/>
        <w:ind w:firstLine="709"/>
        <w:jc w:val="center"/>
        <w:rPr>
          <w:rFonts w:ascii="Arial" w:hAnsi="Arial" w:cs="Arial"/>
          <w:b/>
          <w:lang w:val="kk-KZ"/>
        </w:rPr>
      </w:pPr>
    </w:p>
    <w:p w14:paraId="48217F38" w14:textId="77777777" w:rsidR="00A613EE" w:rsidRPr="00A613EE" w:rsidRDefault="00A613EE" w:rsidP="001835C0">
      <w:pPr>
        <w:spacing w:line="312" w:lineRule="auto"/>
        <w:ind w:firstLine="709"/>
        <w:rPr>
          <w:rFonts w:ascii="Arial" w:hAnsi="Arial" w:cs="Arial"/>
          <w:b/>
          <w:lang w:val="kk-KZ"/>
        </w:rPr>
      </w:pPr>
    </w:p>
    <w:p w14:paraId="54065CB9" w14:textId="4FEF7814" w:rsidR="00A613EE" w:rsidRDefault="00A613EE" w:rsidP="005047B9">
      <w:pPr>
        <w:pStyle w:val="a3"/>
        <w:spacing w:line="312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 xml:space="preserve">Өзіндік ерекшелігі бар тауарлардың </w:t>
      </w:r>
      <w:r w:rsidRPr="00A613EE">
        <w:rPr>
          <w:rFonts w:ascii="Arial" w:hAnsi="Arial" w:cs="Arial"/>
          <w:sz w:val="32"/>
          <w:szCs w:val="28"/>
          <w:lang w:val="kk-KZ"/>
        </w:rPr>
        <w:t xml:space="preserve">экспорт, импорт, реэкспорт </w:t>
      </w:r>
      <w:r>
        <w:rPr>
          <w:rFonts w:ascii="Arial" w:hAnsi="Arial" w:cs="Arial"/>
          <w:sz w:val="32"/>
          <w:szCs w:val="28"/>
          <w:lang w:val="kk-KZ"/>
        </w:rPr>
        <w:t>және</w:t>
      </w:r>
      <w:r w:rsidRPr="00A613EE">
        <w:rPr>
          <w:rFonts w:ascii="Arial" w:hAnsi="Arial" w:cs="Arial"/>
          <w:sz w:val="32"/>
          <w:szCs w:val="28"/>
          <w:lang w:val="kk-KZ"/>
        </w:rPr>
        <w:t xml:space="preserve"> транзит</w:t>
      </w:r>
      <w:r>
        <w:rPr>
          <w:rFonts w:ascii="Arial" w:hAnsi="Arial" w:cs="Arial"/>
          <w:sz w:val="32"/>
          <w:szCs w:val="28"/>
          <w:lang w:val="kk-KZ"/>
        </w:rPr>
        <w:t xml:space="preserve">ін бақылау «Өзіндік ерекшелігі бар тауарларды бақылау туралы» Қазақстан Республикасының 2022 жылғы 28 желтоқсаннан </w:t>
      </w:r>
      <w:r w:rsidRPr="00A613EE">
        <w:rPr>
          <w:rFonts w:ascii="Arial" w:hAnsi="Arial" w:cs="Arial"/>
          <w:sz w:val="32"/>
          <w:szCs w:val="28"/>
          <w:lang w:val="kk-KZ"/>
        </w:rPr>
        <w:t>№ 172-VII ЗРК</w:t>
      </w:r>
      <w:r>
        <w:rPr>
          <w:rFonts w:ascii="Arial" w:hAnsi="Arial" w:cs="Arial"/>
          <w:sz w:val="32"/>
          <w:szCs w:val="28"/>
          <w:lang w:val="kk-KZ"/>
        </w:rPr>
        <w:t xml:space="preserve"> Заңымен реттеледі.</w:t>
      </w:r>
    </w:p>
    <w:p w14:paraId="631E4E07" w14:textId="02019B4B" w:rsidR="00A613EE" w:rsidRDefault="007A2144" w:rsidP="005047B9">
      <w:pPr>
        <w:pStyle w:val="a3"/>
        <w:spacing w:line="312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 w:rsidRPr="007A2144">
        <w:rPr>
          <w:rFonts w:ascii="Arial" w:hAnsi="Arial" w:cs="Arial"/>
          <w:sz w:val="32"/>
          <w:szCs w:val="28"/>
          <w:lang w:val="kk-KZ"/>
        </w:rPr>
        <w:t xml:space="preserve">Өзіндік ерекшелігі бар тауарларды бақылау </w:t>
      </w:r>
      <w:r>
        <w:rPr>
          <w:rFonts w:ascii="Arial" w:hAnsi="Arial" w:cs="Arial"/>
          <w:sz w:val="32"/>
          <w:szCs w:val="28"/>
          <w:lang w:val="kk-KZ"/>
        </w:rPr>
        <w:t xml:space="preserve">тізімін ұлғайту </w:t>
      </w:r>
      <w:r w:rsidRPr="007A2144">
        <w:rPr>
          <w:rFonts w:ascii="Arial" w:hAnsi="Arial" w:cs="Arial"/>
          <w:i/>
          <w:iCs/>
          <w:sz w:val="24"/>
          <w:lang w:val="kk-KZ"/>
        </w:rPr>
        <w:t>(2023 жылғы 9 маусымнан № 424 ИИДМ бұйрығы)</w:t>
      </w:r>
      <w:r>
        <w:rPr>
          <w:rFonts w:ascii="Arial" w:hAnsi="Arial" w:cs="Arial"/>
          <w:sz w:val="32"/>
          <w:szCs w:val="28"/>
          <w:lang w:val="kk-KZ"/>
        </w:rPr>
        <w:t xml:space="preserve"> </w:t>
      </w:r>
      <w:r w:rsidRPr="007A2144">
        <w:rPr>
          <w:rFonts w:ascii="Arial" w:hAnsi="Arial" w:cs="Arial"/>
          <w:sz w:val="32"/>
          <w:szCs w:val="28"/>
          <w:lang w:val="kk-KZ"/>
        </w:rPr>
        <w:t xml:space="preserve">Қазақстан Республикасының жаппай қырып-жою қаруын таратпау жөніндегі халықаралық міндеттемелерін сақтау </w:t>
      </w:r>
      <w:r w:rsidRPr="007A2144">
        <w:rPr>
          <w:rFonts w:ascii="Arial" w:hAnsi="Arial" w:cs="Arial"/>
          <w:i/>
          <w:iCs/>
          <w:sz w:val="24"/>
          <w:lang w:val="kk-KZ"/>
        </w:rPr>
        <w:t>(БҰҰ Қауіпсіздік Кеңесінің қарары (1540))</w:t>
      </w:r>
      <w:r w:rsidRPr="007A2144">
        <w:rPr>
          <w:rFonts w:ascii="Arial" w:hAnsi="Arial" w:cs="Arial"/>
          <w:sz w:val="32"/>
          <w:szCs w:val="28"/>
          <w:lang w:val="kk-KZ"/>
        </w:rPr>
        <w:t xml:space="preserve">, қару-жарақ пен әскери техниканың заңды саудасын қамтамасыз ету </w:t>
      </w:r>
      <w:r w:rsidRPr="007A2144">
        <w:rPr>
          <w:rFonts w:ascii="Arial" w:hAnsi="Arial" w:cs="Arial"/>
          <w:i/>
          <w:iCs/>
          <w:sz w:val="24"/>
          <w:lang w:val="kk-KZ"/>
        </w:rPr>
        <w:t>(2013 жылғы 2 сәуірдегі Қару-жарақ саудасы туралы халықаралық шарт)</w:t>
      </w:r>
      <w:r w:rsidRPr="007A2144">
        <w:rPr>
          <w:rFonts w:ascii="Arial" w:hAnsi="Arial" w:cs="Arial"/>
          <w:sz w:val="32"/>
          <w:szCs w:val="28"/>
          <w:lang w:val="kk-KZ"/>
        </w:rPr>
        <w:t xml:space="preserve"> мақсатында жүзеге асырылады.</w:t>
      </w:r>
    </w:p>
    <w:p w14:paraId="1DFE2019" w14:textId="2458330B" w:rsidR="00A613EE" w:rsidRPr="00E9244F" w:rsidRDefault="00A613EE">
      <w:pPr>
        <w:rPr>
          <w:rFonts w:ascii="Arial" w:hAnsi="Arial" w:cs="Arial"/>
          <w:sz w:val="32"/>
          <w:lang w:val="kk-KZ"/>
        </w:rPr>
      </w:pPr>
      <w:r w:rsidRPr="00E9244F">
        <w:rPr>
          <w:rFonts w:ascii="Arial" w:hAnsi="Arial" w:cs="Arial"/>
          <w:sz w:val="32"/>
          <w:lang w:val="kk-KZ"/>
        </w:rPr>
        <w:br w:type="page"/>
      </w:r>
    </w:p>
    <w:p w14:paraId="4AEA61F4" w14:textId="3F947268" w:rsidR="00A613EE" w:rsidRDefault="00E9244F" w:rsidP="00A613EE">
      <w:pPr>
        <w:spacing w:line="312" w:lineRule="auto"/>
        <w:ind w:firstLine="709"/>
        <w:jc w:val="center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lastRenderedPageBreak/>
        <w:t>П</w:t>
      </w:r>
      <w:bookmarkStart w:id="0" w:name="_GoBack"/>
      <w:bookmarkEnd w:id="0"/>
      <w:r w:rsidR="00A613EE" w:rsidRPr="00A613EE">
        <w:rPr>
          <w:rFonts w:ascii="Arial" w:hAnsi="Arial" w:cs="Arial"/>
          <w:b/>
          <w:lang w:val="kk-KZ"/>
        </w:rPr>
        <w:t>роект</w:t>
      </w:r>
      <w:r w:rsidR="00A613EE">
        <w:rPr>
          <w:rFonts w:ascii="Arial" w:hAnsi="Arial" w:cs="Arial"/>
          <w:b/>
          <w:lang w:val="kk-KZ"/>
        </w:rPr>
        <w:t>у</w:t>
      </w:r>
      <w:r w:rsidR="00A613EE" w:rsidRPr="00A613EE">
        <w:rPr>
          <w:rFonts w:ascii="Arial" w:hAnsi="Arial" w:cs="Arial"/>
          <w:b/>
          <w:lang w:val="kk-KZ"/>
        </w:rPr>
        <w:t xml:space="preserve"> приказа Министра промышленности и строительства Республики Казахстан «О внесении изменений и дополнений в приказ Министра индустрии и инфраструктурного развития Республики Казахстан от 9 июня 2023 года № 424 «Об утверждении Контрольного списка специфических товаров»</w:t>
      </w:r>
    </w:p>
    <w:p w14:paraId="1CBCAE27" w14:textId="77777777" w:rsidR="00A613EE" w:rsidRPr="00A613EE" w:rsidRDefault="00A613EE" w:rsidP="00A613EE">
      <w:pPr>
        <w:spacing w:line="312" w:lineRule="auto"/>
        <w:ind w:firstLine="709"/>
        <w:rPr>
          <w:rFonts w:ascii="Arial" w:hAnsi="Arial" w:cs="Arial"/>
          <w:b/>
          <w:lang w:val="kk-KZ"/>
        </w:rPr>
      </w:pPr>
    </w:p>
    <w:p w14:paraId="0D71BFD9" w14:textId="77777777" w:rsidR="00A613EE" w:rsidRDefault="00A613EE" w:rsidP="00A613EE">
      <w:pPr>
        <w:pStyle w:val="a3"/>
        <w:spacing w:line="312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5047B9">
        <w:rPr>
          <w:rFonts w:ascii="Arial" w:hAnsi="Arial" w:cs="Arial"/>
          <w:sz w:val="32"/>
          <w:szCs w:val="28"/>
        </w:rPr>
        <w:t xml:space="preserve">Контроль экспорта, импорта, реэкспорта и транзита специфических товаров </w:t>
      </w:r>
      <w:r>
        <w:rPr>
          <w:rFonts w:ascii="Arial" w:hAnsi="Arial" w:cs="Arial"/>
          <w:sz w:val="32"/>
          <w:szCs w:val="28"/>
        </w:rPr>
        <w:t xml:space="preserve">в Республике Казахстан </w:t>
      </w:r>
      <w:r w:rsidRPr="005047B9">
        <w:rPr>
          <w:rFonts w:ascii="Arial" w:hAnsi="Arial" w:cs="Arial"/>
          <w:sz w:val="32"/>
          <w:szCs w:val="28"/>
        </w:rPr>
        <w:t>регулируется Законом Республики Казахстан от 28 декабря 2022 года № 172-VII ЗРК «О контроле специфических товаров»</w:t>
      </w:r>
      <w:r>
        <w:rPr>
          <w:rFonts w:ascii="Arial" w:hAnsi="Arial" w:cs="Arial"/>
          <w:sz w:val="32"/>
          <w:szCs w:val="28"/>
        </w:rPr>
        <w:t>.</w:t>
      </w:r>
    </w:p>
    <w:p w14:paraId="5FD9ABB7" w14:textId="77777777" w:rsidR="00A613EE" w:rsidRDefault="00A613EE" w:rsidP="00A613EE">
      <w:pPr>
        <w:pStyle w:val="a3"/>
        <w:spacing w:line="312" w:lineRule="auto"/>
        <w:ind w:firstLine="709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Расширение Контрольного списка специфических товаров </w:t>
      </w:r>
      <w:r w:rsidRPr="00C5123C">
        <w:rPr>
          <w:rFonts w:ascii="Arial" w:hAnsi="Arial" w:cs="Arial"/>
          <w:i/>
          <w:iCs/>
          <w:sz w:val="24"/>
        </w:rPr>
        <w:t>(приказ МИИР от 9 июня 2023 года № 424)</w:t>
      </w:r>
      <w:r>
        <w:rPr>
          <w:rFonts w:ascii="Arial" w:hAnsi="Arial" w:cs="Arial"/>
          <w:sz w:val="32"/>
          <w:szCs w:val="28"/>
        </w:rPr>
        <w:t xml:space="preserve"> осуществляется в целях </w:t>
      </w:r>
      <w:r w:rsidRPr="005047B9">
        <w:rPr>
          <w:rFonts w:ascii="Arial" w:hAnsi="Arial" w:cs="Arial"/>
          <w:sz w:val="32"/>
          <w:szCs w:val="28"/>
        </w:rPr>
        <w:t>обеспечени</w:t>
      </w:r>
      <w:r>
        <w:rPr>
          <w:rFonts w:ascii="Arial" w:hAnsi="Arial" w:cs="Arial"/>
          <w:sz w:val="32"/>
          <w:szCs w:val="28"/>
        </w:rPr>
        <w:t>я</w:t>
      </w:r>
      <w:r w:rsidRPr="005047B9">
        <w:rPr>
          <w:rFonts w:ascii="Arial" w:hAnsi="Arial" w:cs="Arial"/>
          <w:sz w:val="32"/>
          <w:szCs w:val="28"/>
        </w:rPr>
        <w:t xml:space="preserve"> национальной безопасности, соблюдени</w:t>
      </w:r>
      <w:r>
        <w:rPr>
          <w:rFonts w:ascii="Arial" w:hAnsi="Arial" w:cs="Arial"/>
          <w:sz w:val="32"/>
          <w:szCs w:val="28"/>
        </w:rPr>
        <w:t>я</w:t>
      </w:r>
      <w:r w:rsidRPr="005047B9">
        <w:rPr>
          <w:rFonts w:ascii="Arial" w:hAnsi="Arial" w:cs="Arial"/>
          <w:sz w:val="32"/>
          <w:szCs w:val="28"/>
        </w:rPr>
        <w:t xml:space="preserve"> международных обязательств Республики Казахстан по нераспространению оружия массового уничтожения и средств его доставки </w:t>
      </w:r>
      <w:r w:rsidRPr="00987C75">
        <w:rPr>
          <w:rFonts w:ascii="Arial" w:hAnsi="Arial" w:cs="Arial"/>
          <w:i/>
          <w:iCs/>
          <w:sz w:val="24"/>
        </w:rPr>
        <w:t>(резолюция СБ ООН (1540)</w:t>
      </w:r>
      <w:r w:rsidRPr="005047B9">
        <w:rPr>
          <w:rFonts w:ascii="Arial" w:hAnsi="Arial" w:cs="Arial"/>
          <w:sz w:val="32"/>
          <w:szCs w:val="28"/>
        </w:rPr>
        <w:t xml:space="preserve">, а также обеспечения законной торговли вооружением и военной техникой </w:t>
      </w:r>
      <w:r w:rsidRPr="00987C75">
        <w:rPr>
          <w:rFonts w:ascii="Arial" w:hAnsi="Arial" w:cs="Arial"/>
          <w:i/>
          <w:iCs/>
          <w:sz w:val="24"/>
        </w:rPr>
        <w:t>(Международный договор о торговле оружием)</w:t>
      </w:r>
      <w:r w:rsidRPr="005047B9">
        <w:rPr>
          <w:rFonts w:ascii="Arial" w:hAnsi="Arial" w:cs="Arial"/>
          <w:sz w:val="32"/>
          <w:szCs w:val="28"/>
        </w:rPr>
        <w:t>.</w:t>
      </w:r>
    </w:p>
    <w:p w14:paraId="66AAFB25" w14:textId="77777777" w:rsidR="00987C75" w:rsidRDefault="00987C75" w:rsidP="005047B9">
      <w:pPr>
        <w:pStyle w:val="a3"/>
        <w:spacing w:line="312" w:lineRule="auto"/>
        <w:ind w:firstLine="709"/>
        <w:jc w:val="both"/>
        <w:rPr>
          <w:rFonts w:ascii="Arial" w:hAnsi="Arial" w:cs="Arial"/>
          <w:sz w:val="32"/>
          <w:szCs w:val="28"/>
        </w:rPr>
      </w:pPr>
    </w:p>
    <w:sectPr w:rsidR="00987C75" w:rsidSect="00BD35AC">
      <w:headerReference w:type="default" r:id="rId7"/>
      <w:pgSz w:w="11906" w:h="16838"/>
      <w:pgMar w:top="1134" w:right="85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0118F" w14:textId="77777777" w:rsidR="001774C5" w:rsidRDefault="001774C5" w:rsidP="00BD35AC">
      <w:r>
        <w:separator/>
      </w:r>
    </w:p>
  </w:endnote>
  <w:endnote w:type="continuationSeparator" w:id="0">
    <w:p w14:paraId="71084880" w14:textId="77777777" w:rsidR="001774C5" w:rsidRDefault="001774C5" w:rsidP="00BD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4EE75" w14:textId="77777777" w:rsidR="001774C5" w:rsidRDefault="001774C5" w:rsidP="00BD35AC">
      <w:r>
        <w:separator/>
      </w:r>
    </w:p>
  </w:footnote>
  <w:footnote w:type="continuationSeparator" w:id="0">
    <w:p w14:paraId="49EE3945" w14:textId="77777777" w:rsidR="001774C5" w:rsidRDefault="001774C5" w:rsidP="00BD3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662163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BAEC87B" w14:textId="77777777" w:rsidR="00BD35AC" w:rsidRPr="00BD35AC" w:rsidRDefault="00BD35AC">
        <w:pPr>
          <w:pStyle w:val="a4"/>
          <w:jc w:val="center"/>
          <w:rPr>
            <w:rFonts w:ascii="Arial" w:hAnsi="Arial" w:cs="Arial"/>
          </w:rPr>
        </w:pPr>
        <w:r w:rsidRPr="00BD35AC">
          <w:rPr>
            <w:rFonts w:ascii="Arial" w:hAnsi="Arial" w:cs="Arial"/>
          </w:rPr>
          <w:fldChar w:fldCharType="begin"/>
        </w:r>
        <w:r w:rsidRPr="00BD35AC">
          <w:rPr>
            <w:rFonts w:ascii="Arial" w:hAnsi="Arial" w:cs="Arial"/>
          </w:rPr>
          <w:instrText>PAGE   \* MERGEFORMAT</w:instrText>
        </w:r>
        <w:r w:rsidRPr="00BD35AC">
          <w:rPr>
            <w:rFonts w:ascii="Arial" w:hAnsi="Arial" w:cs="Arial"/>
          </w:rPr>
          <w:fldChar w:fldCharType="separate"/>
        </w:r>
        <w:r w:rsidR="00E9244F">
          <w:rPr>
            <w:rFonts w:ascii="Arial" w:hAnsi="Arial" w:cs="Arial"/>
            <w:noProof/>
          </w:rPr>
          <w:t>2</w:t>
        </w:r>
        <w:r w:rsidRPr="00BD35AC">
          <w:rPr>
            <w:rFonts w:ascii="Arial" w:hAnsi="Arial" w:cs="Arial"/>
          </w:rPr>
          <w:fldChar w:fldCharType="end"/>
        </w:r>
      </w:p>
    </w:sdtContent>
  </w:sdt>
  <w:p w14:paraId="2B4E14A4" w14:textId="77777777" w:rsidR="00BD35AC" w:rsidRDefault="00BD35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44ABA"/>
    <w:multiLevelType w:val="hybridMultilevel"/>
    <w:tmpl w:val="783E5468"/>
    <w:lvl w:ilvl="0" w:tplc="4A6227BA">
      <w:start w:val="6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5FC78D6"/>
    <w:multiLevelType w:val="hybridMultilevel"/>
    <w:tmpl w:val="0E2AB7CC"/>
    <w:lvl w:ilvl="0" w:tplc="8F60F1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D0A2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C8CA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3EB0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CC0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DC5C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5CE1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DA89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2648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2A2A01"/>
    <w:multiLevelType w:val="hybridMultilevel"/>
    <w:tmpl w:val="29F87BA8"/>
    <w:lvl w:ilvl="0" w:tplc="3766A9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803C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6C3B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6AD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4243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4239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EC0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1C40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64C1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AB27DF"/>
    <w:multiLevelType w:val="hybridMultilevel"/>
    <w:tmpl w:val="AF3863DC"/>
    <w:lvl w:ilvl="0" w:tplc="2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0A2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C8CA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3EB0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CC0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DC5C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5CE1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DA89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2648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D5540F"/>
    <w:multiLevelType w:val="hybridMultilevel"/>
    <w:tmpl w:val="103C1AF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31"/>
    <w:rsid w:val="000057FB"/>
    <w:rsid w:val="000408EE"/>
    <w:rsid w:val="000A7DD8"/>
    <w:rsid w:val="000B01AC"/>
    <w:rsid w:val="000B39A5"/>
    <w:rsid w:val="000D25F3"/>
    <w:rsid w:val="000F5D2D"/>
    <w:rsid w:val="001250B0"/>
    <w:rsid w:val="0016755B"/>
    <w:rsid w:val="001774C5"/>
    <w:rsid w:val="001835C0"/>
    <w:rsid w:val="001874F8"/>
    <w:rsid w:val="001A6089"/>
    <w:rsid w:val="001D2C9D"/>
    <w:rsid w:val="00296AA9"/>
    <w:rsid w:val="00326B59"/>
    <w:rsid w:val="0032707F"/>
    <w:rsid w:val="00365FEA"/>
    <w:rsid w:val="003B7F90"/>
    <w:rsid w:val="003C2D98"/>
    <w:rsid w:val="003D028A"/>
    <w:rsid w:val="003D4581"/>
    <w:rsid w:val="0041490D"/>
    <w:rsid w:val="004F05E4"/>
    <w:rsid w:val="004F15F5"/>
    <w:rsid w:val="005047B9"/>
    <w:rsid w:val="00650A16"/>
    <w:rsid w:val="006838FE"/>
    <w:rsid w:val="006E652F"/>
    <w:rsid w:val="006F2806"/>
    <w:rsid w:val="00750488"/>
    <w:rsid w:val="0079465A"/>
    <w:rsid w:val="007A2144"/>
    <w:rsid w:val="007D793B"/>
    <w:rsid w:val="008654F8"/>
    <w:rsid w:val="00866D84"/>
    <w:rsid w:val="008A7CA1"/>
    <w:rsid w:val="008F6ABE"/>
    <w:rsid w:val="00911A9A"/>
    <w:rsid w:val="00916A92"/>
    <w:rsid w:val="00941831"/>
    <w:rsid w:val="009506A1"/>
    <w:rsid w:val="00952643"/>
    <w:rsid w:val="0095712D"/>
    <w:rsid w:val="00987C75"/>
    <w:rsid w:val="009E2ED1"/>
    <w:rsid w:val="009F597D"/>
    <w:rsid w:val="00A15B34"/>
    <w:rsid w:val="00A32792"/>
    <w:rsid w:val="00A613EE"/>
    <w:rsid w:val="00A74414"/>
    <w:rsid w:val="00A82E07"/>
    <w:rsid w:val="00AE123F"/>
    <w:rsid w:val="00B0151D"/>
    <w:rsid w:val="00B93E91"/>
    <w:rsid w:val="00B94D69"/>
    <w:rsid w:val="00BC1599"/>
    <w:rsid w:val="00BD35AC"/>
    <w:rsid w:val="00C034B3"/>
    <w:rsid w:val="00C5123C"/>
    <w:rsid w:val="00CC01F5"/>
    <w:rsid w:val="00CC07BA"/>
    <w:rsid w:val="00DE7E59"/>
    <w:rsid w:val="00E9244F"/>
    <w:rsid w:val="00ED3520"/>
    <w:rsid w:val="00F24633"/>
    <w:rsid w:val="00F4077F"/>
    <w:rsid w:val="00F9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6628"/>
  <w15:docId w15:val="{CC24894A-EBA8-4D6C-B516-A4028CC7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089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1A6089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A6089"/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E123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26B59"/>
    <w:rPr>
      <w:color w:val="0000FF"/>
      <w:u w:val="single"/>
    </w:rPr>
  </w:style>
  <w:style w:type="table" w:styleId="a8">
    <w:name w:val="Table Grid"/>
    <w:basedOn w:val="a1"/>
    <w:uiPriority w:val="59"/>
    <w:rsid w:val="00A32792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BD35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35AC"/>
  </w:style>
  <w:style w:type="paragraph" w:customStyle="1" w:styleId="Default">
    <w:name w:val="Default"/>
    <w:rsid w:val="0095712D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01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7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708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654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474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3053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734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137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0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Болат Сарсембаев</dc:creator>
  <cp:lastModifiedBy>Молдир Касенова</cp:lastModifiedBy>
  <cp:revision>7</cp:revision>
  <cp:lastPrinted>2022-05-05T07:50:00Z</cp:lastPrinted>
  <dcterms:created xsi:type="dcterms:W3CDTF">2024-05-04T16:34:00Z</dcterms:created>
  <dcterms:modified xsi:type="dcterms:W3CDTF">2024-07-29T04:25:00Z</dcterms:modified>
</cp:coreProperties>
</file>