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F8" w:rsidRDefault="00A27E5B">
      <w:bookmarkStart w:id="0" w:name="_GoBack"/>
      <w:bookmarkEnd w:id="0"/>
      <w:r>
        <w:t>№ 270 от 19.07.2024</w:t>
      </w:r>
    </w:p>
    <w:p w:rsidR="00027F5A" w:rsidRPr="000F1E76" w:rsidRDefault="00027F5A" w:rsidP="00027F5A">
      <w:pPr>
        <w:contextualSpacing/>
        <w:rPr>
          <w:color w:val="1E1D8E"/>
          <w:lang w:val="kk-KZ"/>
        </w:rPr>
      </w:pPr>
      <w:r w:rsidRPr="00767BBF">
        <w:rPr>
          <w:color w:val="1E1D8E"/>
          <w:sz w:val="16"/>
          <w:szCs w:val="16"/>
        </w:rPr>
        <w:t xml:space="preserve"> 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  <w:t xml:space="preserve">  № _______________________   </w:t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       </w:t>
      </w:r>
      <w:r w:rsidRPr="00767BBF">
        <w:rPr>
          <w:color w:val="1E1D8E"/>
          <w:sz w:val="16"/>
          <w:szCs w:val="16"/>
        </w:rPr>
        <w:t xml:space="preserve"> </w:t>
      </w:r>
      <w:r w:rsidR="00522835">
        <w:rPr>
          <w:color w:val="1E1D8E"/>
          <w:sz w:val="16"/>
          <w:szCs w:val="16"/>
          <w:lang w:val="kk-KZ"/>
        </w:rPr>
        <w:t>Астана</w:t>
      </w:r>
      <w:r w:rsidR="000F1E76">
        <w:rPr>
          <w:color w:val="1E1D8E"/>
          <w:sz w:val="16"/>
          <w:szCs w:val="16"/>
        </w:rPr>
        <w:t xml:space="preserve"> қаласы</w:t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</w:t>
      </w:r>
      <w:r w:rsidRPr="00767BBF">
        <w:rPr>
          <w:color w:val="1E1D8E"/>
          <w:sz w:val="16"/>
          <w:szCs w:val="16"/>
        </w:rPr>
        <w:t xml:space="preserve"> город </w:t>
      </w:r>
      <w:r w:rsidR="00522835">
        <w:rPr>
          <w:color w:val="1E1D8E"/>
          <w:sz w:val="16"/>
          <w:szCs w:val="16"/>
          <w:lang w:val="kk-KZ"/>
        </w:rPr>
        <w:t xml:space="preserve"> Астана</w:t>
      </w:r>
    </w:p>
    <w:p w:rsidR="00F90867" w:rsidRPr="00502BA8" w:rsidRDefault="00F90867" w:rsidP="00027F5A">
      <w:pPr>
        <w:pStyle w:val="a3"/>
        <w:tabs>
          <w:tab w:val="clear" w:pos="9355"/>
          <w:tab w:val="right" w:pos="10260"/>
        </w:tabs>
        <w:ind w:left="-180"/>
        <w:rPr>
          <w:sz w:val="28"/>
        </w:rPr>
      </w:pPr>
    </w:p>
    <w:p w:rsidR="00756FF3" w:rsidRDefault="00756FF3" w:rsidP="00375B84">
      <w:pPr>
        <w:tabs>
          <w:tab w:val="left" w:pos="1560"/>
        </w:tabs>
        <w:jc w:val="both"/>
        <w:rPr>
          <w:b/>
          <w:sz w:val="28"/>
          <w:lang w:val="kk-KZ"/>
        </w:rPr>
      </w:pPr>
    </w:p>
    <w:p w:rsidR="008D54F8" w:rsidRDefault="008D54F8" w:rsidP="00375B84">
      <w:pPr>
        <w:tabs>
          <w:tab w:val="left" w:pos="1560"/>
        </w:tabs>
        <w:jc w:val="both"/>
        <w:rPr>
          <w:b/>
          <w:sz w:val="28"/>
          <w:lang w:val="kk-KZ"/>
        </w:rPr>
      </w:pPr>
    </w:p>
    <w:p w:rsidR="008D54F8" w:rsidRPr="008D54F8" w:rsidRDefault="008D54F8" w:rsidP="00375B84">
      <w:pPr>
        <w:tabs>
          <w:tab w:val="left" w:pos="1560"/>
        </w:tabs>
        <w:jc w:val="both"/>
        <w:rPr>
          <w:b/>
          <w:sz w:val="28"/>
          <w:lang w:val="kk-KZ"/>
        </w:rPr>
      </w:pPr>
    </w:p>
    <w:p w:rsidR="008D54F8" w:rsidRDefault="008D54F8" w:rsidP="008D54F8">
      <w:pPr>
        <w:contextualSpacing/>
        <w:jc w:val="center"/>
        <w:rPr>
          <w:sz w:val="28"/>
          <w:szCs w:val="28"/>
          <w:lang w:val="kk-KZ"/>
        </w:rPr>
      </w:pPr>
      <w:r w:rsidRPr="00BB2831">
        <w:rPr>
          <w:b/>
          <w:color w:val="000000"/>
          <w:sz w:val="28"/>
          <w:lang w:val="kk-KZ"/>
        </w:rPr>
        <w:t xml:space="preserve">Об утверждении Правил по оказанию государственной услуги </w:t>
      </w:r>
      <w:r>
        <w:rPr>
          <w:b/>
          <w:color w:val="000000"/>
          <w:sz w:val="28"/>
          <w:lang w:val="kk-KZ"/>
        </w:rPr>
        <w:t>«</w:t>
      </w:r>
      <w:r w:rsidRPr="00BB2831">
        <w:rPr>
          <w:b/>
          <w:color w:val="000000"/>
          <w:sz w:val="28"/>
          <w:lang w:val="kk-KZ"/>
        </w:rPr>
        <w:t>Присвоение/упразднен</w:t>
      </w:r>
      <w:r>
        <w:rPr>
          <w:b/>
          <w:color w:val="000000"/>
          <w:sz w:val="28"/>
          <w:lang w:val="kk-KZ"/>
        </w:rPr>
        <w:t>ие адреса объекта недвижимости»</w:t>
      </w:r>
    </w:p>
    <w:p w:rsidR="008D54F8" w:rsidRDefault="008D54F8" w:rsidP="008D54F8">
      <w:pPr>
        <w:contextualSpacing/>
        <w:jc w:val="center"/>
        <w:rPr>
          <w:sz w:val="28"/>
          <w:szCs w:val="28"/>
          <w:lang w:val="kk-KZ"/>
        </w:rPr>
      </w:pPr>
    </w:p>
    <w:p w:rsidR="008D54F8" w:rsidRPr="00BB2831" w:rsidRDefault="008D54F8" w:rsidP="008D54F8">
      <w:pPr>
        <w:contextualSpacing/>
        <w:jc w:val="center"/>
        <w:rPr>
          <w:sz w:val="28"/>
          <w:szCs w:val="28"/>
          <w:lang w:val="kk-KZ"/>
        </w:rPr>
      </w:pPr>
    </w:p>
    <w:p w:rsidR="008D54F8" w:rsidRPr="00BB2831" w:rsidRDefault="008D54F8" w:rsidP="008D54F8">
      <w:pPr>
        <w:ind w:firstLine="705"/>
        <w:contextualSpacing/>
        <w:jc w:val="both"/>
        <w:rPr>
          <w:color w:val="000000"/>
          <w:sz w:val="28"/>
          <w:lang w:val="kk-KZ"/>
        </w:rPr>
      </w:pPr>
      <w:bookmarkStart w:id="1" w:name="z1"/>
      <w:r w:rsidRPr="00BB2831">
        <w:rPr>
          <w:color w:val="000000"/>
          <w:sz w:val="28"/>
          <w:lang w:val="kk-KZ"/>
        </w:rPr>
        <w:t xml:space="preserve"> В соответствии с подпунктом 1) статьи 10 Закона Республики Казахстан </w:t>
      </w:r>
      <w:r>
        <w:rPr>
          <w:color w:val="000000"/>
          <w:sz w:val="28"/>
          <w:lang w:val="kk-KZ"/>
        </w:rPr>
        <w:t>«</w:t>
      </w:r>
      <w:r w:rsidRPr="00BB2831">
        <w:rPr>
          <w:color w:val="000000"/>
          <w:sz w:val="28"/>
          <w:lang w:val="kk-KZ"/>
        </w:rPr>
        <w:t>О государственных услугах</w:t>
      </w:r>
      <w:r>
        <w:rPr>
          <w:color w:val="000000"/>
          <w:sz w:val="28"/>
          <w:lang w:val="kk-KZ"/>
        </w:rPr>
        <w:t>»</w:t>
      </w:r>
      <w:r w:rsidRPr="00BB2831">
        <w:rPr>
          <w:color w:val="000000"/>
          <w:sz w:val="28"/>
          <w:lang w:val="kk-KZ"/>
        </w:rPr>
        <w:t xml:space="preserve"> </w:t>
      </w:r>
      <w:r w:rsidRPr="008342CC">
        <w:rPr>
          <w:b/>
          <w:color w:val="000000"/>
          <w:sz w:val="28"/>
          <w:lang w:val="kk-KZ"/>
        </w:rPr>
        <w:t>ПРИКАЗЫВАЮ</w:t>
      </w:r>
      <w:r w:rsidRPr="00BB2831">
        <w:rPr>
          <w:color w:val="000000"/>
          <w:sz w:val="28"/>
          <w:lang w:val="kk-KZ"/>
        </w:rPr>
        <w:t>:</w:t>
      </w:r>
    </w:p>
    <w:p w:rsidR="008D54F8" w:rsidRPr="00346E5C" w:rsidRDefault="008D54F8" w:rsidP="008D54F8">
      <w:pPr>
        <w:pStyle w:val="ae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lang w:val="kk-KZ"/>
        </w:rPr>
      </w:pPr>
      <w:r w:rsidRPr="00346E5C">
        <w:rPr>
          <w:rFonts w:ascii="Times New Roman" w:hAnsi="Times New Roman"/>
          <w:color w:val="000000"/>
          <w:sz w:val="28"/>
          <w:lang w:val="kk-KZ"/>
        </w:rPr>
        <w:t>Утвердить Правила по оказанию государственной услуги «Присвоение/упразднение адреса объекта недвижимости»,</w:t>
      </w:r>
      <w:r w:rsidRPr="00346E5C">
        <w:rPr>
          <w:rFonts w:ascii="Times New Roman" w:hAnsi="Times New Roman"/>
        </w:rPr>
        <w:t xml:space="preserve"> </w:t>
      </w:r>
      <w:r w:rsidRPr="00346E5C">
        <w:rPr>
          <w:rFonts w:ascii="Times New Roman" w:hAnsi="Times New Roman"/>
          <w:color w:val="000000"/>
          <w:sz w:val="28"/>
          <w:lang w:val="kk-KZ"/>
        </w:rPr>
        <w:t>согласно приложению к настоящему приказу.</w:t>
      </w:r>
    </w:p>
    <w:p w:rsidR="008D54F8" w:rsidRPr="00346E5C" w:rsidRDefault="008D54F8" w:rsidP="008D54F8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kk-KZ"/>
        </w:rPr>
      </w:pPr>
      <w:r w:rsidRPr="00346E5C">
        <w:rPr>
          <w:rFonts w:ascii="Times New Roman" w:hAnsi="Times New Roman"/>
          <w:color w:val="000000"/>
          <w:sz w:val="28"/>
          <w:lang w:val="kk-KZ"/>
        </w:rPr>
        <w:t>Признать утратившим силу:</w:t>
      </w:r>
    </w:p>
    <w:p w:rsidR="008D54F8" w:rsidRPr="00346E5C" w:rsidRDefault="008D54F8" w:rsidP="008D54F8">
      <w:pPr>
        <w:pStyle w:val="ae"/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lang w:val="kk-KZ"/>
        </w:rPr>
      </w:pPr>
      <w:r w:rsidRPr="00346E5C">
        <w:rPr>
          <w:rFonts w:ascii="Times New Roman" w:hAnsi="Times New Roman"/>
          <w:color w:val="000000"/>
          <w:sz w:val="28"/>
          <w:lang w:val="kk-KZ"/>
        </w:rPr>
        <w:t xml:space="preserve">приказ и.о. Министра индустрии и инфраструктурного развития Республики Казахстан от 30 марта 2020 года </w:t>
      </w:r>
      <w:r w:rsidRPr="00346E5C">
        <w:rPr>
          <w:rFonts w:ascii="Times New Roman" w:hAnsi="Times New Roman"/>
          <w:color w:val="000000"/>
          <w:sz w:val="28"/>
          <w:lang w:val="kk-KZ"/>
        </w:rPr>
        <w:br/>
        <w:t>№ 168 «Об утверждении Правил по оказанию государственной услуги «Выдача справки по определению адреса объектов недвижимости на территории Республики Казахстан» (зарегистрирован в Реестре государственной регистрации нормативно-правовых актов за № 20291);</w:t>
      </w:r>
    </w:p>
    <w:p w:rsidR="008D54F8" w:rsidRDefault="008D54F8" w:rsidP="008D54F8">
      <w:pPr>
        <w:ind w:firstLine="705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2) пункт 3 Перечня</w:t>
      </w:r>
      <w:r w:rsidRPr="00DC60DC">
        <w:t xml:space="preserve"> </w:t>
      </w:r>
      <w:r w:rsidRPr="00DC60DC">
        <w:rPr>
          <w:color w:val="000000"/>
          <w:sz w:val="28"/>
          <w:lang w:val="kk-KZ"/>
        </w:rPr>
        <w:t>некоторых приказов Министра национальной экономики Республики Казахстан и Министерства индустрии и инфраструктурного развития Республики Казахстан</w:t>
      </w:r>
      <w:r>
        <w:rPr>
          <w:color w:val="000000"/>
          <w:sz w:val="28"/>
          <w:lang w:val="kk-KZ"/>
        </w:rPr>
        <w:t>,</w:t>
      </w:r>
      <w:r w:rsidRPr="00DC60DC">
        <w:rPr>
          <w:color w:val="000000"/>
          <w:sz w:val="28"/>
          <w:lang w:val="kk-KZ"/>
        </w:rPr>
        <w:t xml:space="preserve"> в которые вносятся изменения</w:t>
      </w:r>
      <w:r>
        <w:rPr>
          <w:color w:val="000000"/>
          <w:sz w:val="28"/>
          <w:lang w:val="kk-KZ"/>
        </w:rPr>
        <w:t>, утвержденного п</w:t>
      </w:r>
      <w:r w:rsidRPr="00DC60DC">
        <w:rPr>
          <w:color w:val="000000"/>
          <w:sz w:val="28"/>
          <w:lang w:val="kk-KZ"/>
        </w:rPr>
        <w:t>риказ</w:t>
      </w:r>
      <w:r>
        <w:rPr>
          <w:color w:val="000000"/>
          <w:sz w:val="28"/>
          <w:lang w:val="kk-KZ"/>
        </w:rPr>
        <w:t>ом</w:t>
      </w:r>
      <w:r w:rsidRPr="00DC60DC">
        <w:rPr>
          <w:color w:val="000000"/>
          <w:sz w:val="28"/>
          <w:lang w:val="kk-KZ"/>
        </w:rPr>
        <w:t xml:space="preserve"> Министра промышленности и строительства Республики Казахстан от 26 марта 2024 года № 109</w:t>
      </w:r>
      <w:r>
        <w:rPr>
          <w:color w:val="000000"/>
          <w:sz w:val="28"/>
          <w:lang w:val="kk-KZ"/>
        </w:rPr>
        <w:t xml:space="preserve"> «</w:t>
      </w:r>
      <w:r w:rsidRPr="00DC60DC">
        <w:rPr>
          <w:color w:val="000000"/>
          <w:sz w:val="28"/>
          <w:lang w:val="kk-KZ"/>
        </w:rPr>
        <w:t>О внесении изменений в некоторые приказы Министра национальной экономики Республики Казахстан и Министерства индустрии и инфраструктурного развития Республики Казахстан</w:t>
      </w:r>
      <w:r>
        <w:rPr>
          <w:color w:val="000000"/>
          <w:sz w:val="28"/>
          <w:lang w:val="kk-KZ"/>
        </w:rPr>
        <w:t>» (</w:t>
      </w:r>
      <w:r w:rsidRPr="00DC60DC">
        <w:rPr>
          <w:color w:val="000000"/>
          <w:sz w:val="28"/>
          <w:lang w:val="kk-KZ"/>
        </w:rPr>
        <w:t>зарегистрирован в Реестре государственной регистрации нормативно-правовых актов за  № 34194</w:t>
      </w:r>
      <w:r>
        <w:rPr>
          <w:color w:val="000000"/>
          <w:sz w:val="28"/>
          <w:lang w:val="kk-KZ"/>
        </w:rPr>
        <w:t>)</w:t>
      </w:r>
      <w:r w:rsidRPr="00DC60DC">
        <w:rPr>
          <w:color w:val="000000"/>
          <w:sz w:val="28"/>
          <w:lang w:val="kk-KZ"/>
        </w:rPr>
        <w:t>.</w:t>
      </w:r>
      <w:r w:rsidRPr="001C5A3B">
        <w:rPr>
          <w:color w:val="000000"/>
          <w:sz w:val="28"/>
          <w:lang w:val="kk-KZ"/>
        </w:rPr>
        <w:t xml:space="preserve"> </w:t>
      </w:r>
    </w:p>
    <w:p w:rsidR="008D54F8" w:rsidRPr="00BB2831" w:rsidRDefault="008D54F8" w:rsidP="008D54F8">
      <w:pPr>
        <w:ind w:firstLine="705"/>
        <w:contextualSpacing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3</w:t>
      </w:r>
      <w:r w:rsidRPr="00BB2831">
        <w:rPr>
          <w:color w:val="000000"/>
          <w:sz w:val="28"/>
          <w:lang w:val="kk-KZ"/>
        </w:rPr>
        <w:t xml:space="preserve">. Комитету по делам строительства и жилищно-коммунального хозяйства Министерства </w:t>
      </w:r>
      <w:r>
        <w:rPr>
          <w:color w:val="000000"/>
          <w:sz w:val="28"/>
          <w:lang w:val="kk-KZ"/>
        </w:rPr>
        <w:t>промышленности и строительства</w:t>
      </w:r>
      <w:r w:rsidRPr="00BB2831">
        <w:rPr>
          <w:color w:val="000000"/>
          <w:sz w:val="28"/>
          <w:lang w:val="kk-KZ"/>
        </w:rPr>
        <w:t xml:space="preserve"> Республики Казахстан в установленном законодательством порядке обеспечить:</w:t>
      </w:r>
    </w:p>
    <w:p w:rsidR="008D54F8" w:rsidRPr="00BB2831" w:rsidRDefault="008D54F8" w:rsidP="008D54F8">
      <w:pPr>
        <w:ind w:firstLine="705"/>
        <w:contextualSpacing/>
        <w:jc w:val="both"/>
        <w:rPr>
          <w:color w:val="000000"/>
          <w:sz w:val="28"/>
          <w:lang w:val="kk-KZ"/>
        </w:rPr>
      </w:pPr>
      <w:r w:rsidRPr="00BB2831">
        <w:rPr>
          <w:color w:val="000000"/>
          <w:sz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:rsidR="008D54F8" w:rsidRPr="00BB2831" w:rsidRDefault="008D54F8" w:rsidP="008D54F8">
      <w:pPr>
        <w:ind w:firstLine="705"/>
        <w:contextualSpacing/>
        <w:jc w:val="both"/>
        <w:rPr>
          <w:color w:val="000000"/>
          <w:sz w:val="28"/>
          <w:lang w:val="kk-KZ"/>
        </w:rPr>
      </w:pPr>
      <w:r w:rsidRPr="00BB2831">
        <w:rPr>
          <w:color w:val="000000"/>
          <w:sz w:val="28"/>
          <w:lang w:val="kk-KZ"/>
        </w:rPr>
        <w:lastRenderedPageBreak/>
        <w:t xml:space="preserve">2) размещение настоящего приказа на интернет-ресурсе Министерства </w:t>
      </w:r>
      <w:r>
        <w:rPr>
          <w:color w:val="000000"/>
          <w:sz w:val="28"/>
          <w:lang w:val="kk-KZ"/>
        </w:rPr>
        <w:t>промышленности и строительства</w:t>
      </w:r>
      <w:r w:rsidRPr="00BB2831">
        <w:rPr>
          <w:color w:val="000000"/>
          <w:sz w:val="28"/>
          <w:lang w:val="kk-KZ"/>
        </w:rPr>
        <w:t xml:space="preserve"> Республики Казахстан.</w:t>
      </w:r>
    </w:p>
    <w:p w:rsidR="008D54F8" w:rsidRPr="00BB2831" w:rsidRDefault="008D54F8" w:rsidP="008D54F8">
      <w:pPr>
        <w:ind w:firstLine="705"/>
        <w:contextualSpacing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4</w:t>
      </w:r>
      <w:r w:rsidRPr="00BB2831">
        <w:rPr>
          <w:color w:val="000000"/>
          <w:sz w:val="28"/>
          <w:lang w:val="kk-KZ"/>
        </w:rPr>
        <w:t xml:space="preserve">. Контроль за исполнением настоящего приказа возложить на курирующего вице-министра </w:t>
      </w:r>
      <w:r>
        <w:rPr>
          <w:color w:val="000000"/>
          <w:sz w:val="28"/>
          <w:lang w:val="kk-KZ"/>
        </w:rPr>
        <w:t>промышленности и строительства</w:t>
      </w:r>
      <w:r w:rsidRPr="00BB2831">
        <w:rPr>
          <w:color w:val="000000"/>
          <w:sz w:val="28"/>
          <w:lang w:val="kk-KZ"/>
        </w:rPr>
        <w:t xml:space="preserve"> Республики Казахстан.</w:t>
      </w:r>
    </w:p>
    <w:p w:rsidR="008D54F8" w:rsidRPr="008A31E6" w:rsidRDefault="008D54F8" w:rsidP="008D54F8">
      <w:pPr>
        <w:ind w:firstLine="705"/>
        <w:contextualSpacing/>
        <w:jc w:val="both"/>
        <w:rPr>
          <w:color w:val="000000"/>
          <w:sz w:val="28"/>
        </w:rPr>
      </w:pPr>
      <w:r>
        <w:rPr>
          <w:color w:val="000000"/>
          <w:sz w:val="28"/>
          <w:lang w:val="kk-KZ"/>
        </w:rPr>
        <w:t>5</w:t>
      </w:r>
      <w:r w:rsidRPr="00BB2831">
        <w:rPr>
          <w:color w:val="000000"/>
          <w:sz w:val="28"/>
          <w:lang w:val="kk-KZ"/>
        </w:rPr>
        <w:t xml:space="preserve">. </w:t>
      </w:r>
      <w:r w:rsidRPr="007F6215">
        <w:rPr>
          <w:color w:val="000000"/>
          <w:sz w:val="28"/>
          <w:lang w:val="kk-KZ"/>
        </w:rPr>
        <w:t>Настоящий приказ вводится в действие по истечении шестидесяти календарных дней после дня его первого официального опубликования.</w:t>
      </w:r>
      <w:r w:rsidRPr="00BB2831">
        <w:rPr>
          <w:color w:val="000000"/>
          <w:sz w:val="28"/>
          <w:lang w:val="kk-KZ"/>
        </w:rPr>
        <w:t xml:space="preserve"> </w:t>
      </w:r>
      <w:bookmarkEnd w:id="1"/>
    </w:p>
    <w:p w:rsidR="008D54F8" w:rsidRPr="00D94EB5" w:rsidRDefault="008D54F8" w:rsidP="008D54F8">
      <w:pPr>
        <w:rPr>
          <w:sz w:val="28"/>
          <w:szCs w:val="28"/>
          <w:lang w:val="kk-KZ"/>
        </w:rPr>
      </w:pPr>
    </w:p>
    <w:p w:rsidR="008D54F8" w:rsidRPr="00D94EB5" w:rsidRDefault="008D54F8" w:rsidP="008D54F8">
      <w:pPr>
        <w:rPr>
          <w:sz w:val="28"/>
          <w:szCs w:val="28"/>
          <w:lang w:val="kk-KZ"/>
        </w:rPr>
      </w:pPr>
    </w:p>
    <w:tbl>
      <w:tblPr>
        <w:tblStyle w:val="ad"/>
        <w:tblW w:w="921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269"/>
      </w:tblGrid>
      <w:tr w:rsidR="00D3375A" w:rsidTr="002830F0">
        <w:tc>
          <w:tcPr>
            <w:tcW w:w="4820" w:type="dxa"/>
            <w:hideMark/>
          </w:tcPr>
          <w:p w:rsidR="002830F0" w:rsidRDefault="002302C7" w:rsidP="00173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И.о. м</w:t>
            </w:r>
            <w:r w:rsidR="002830F0">
              <w:rPr>
                <w:b/>
                <w:sz w:val="28"/>
                <w:szCs w:val="28"/>
              </w:rPr>
              <w:t>инистр</w:t>
            </w:r>
            <w:r>
              <w:rPr>
                <w:b/>
                <w:sz w:val="28"/>
                <w:szCs w:val="28"/>
                <w:lang w:val="kk-KZ"/>
              </w:rPr>
              <w:t>а</w:t>
            </w:r>
            <w:r w:rsidR="002830F0">
              <w:rPr>
                <w:b/>
                <w:sz w:val="28"/>
                <w:szCs w:val="28"/>
              </w:rPr>
              <w:t xml:space="preserve"> </w:t>
            </w:r>
          </w:p>
          <w:p w:rsidR="00D3375A" w:rsidRDefault="002830F0" w:rsidP="00283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промышленности и строительства Республики Казахстан</w:t>
            </w:r>
          </w:p>
        </w:tc>
        <w:tc>
          <w:tcPr>
            <w:tcW w:w="2126" w:type="dxa"/>
          </w:tcPr>
          <w:p w:rsidR="00D3375A" w:rsidRDefault="00D3375A" w:rsidP="002830F0">
            <w:pPr>
              <w:jc w:val="center"/>
              <w:rPr>
                <w:b/>
                <w:sz w:val="28"/>
                <w:szCs w:val="28"/>
              </w:rPr>
            </w:pPr>
          </w:p>
          <w:p w:rsidR="002830F0" w:rsidRDefault="002830F0" w:rsidP="002830F0">
            <w:pPr>
              <w:jc w:val="center"/>
              <w:rPr>
                <w:b/>
                <w:sz w:val="28"/>
                <w:szCs w:val="28"/>
              </w:rPr>
            </w:pPr>
          </w:p>
          <w:p w:rsidR="002830F0" w:rsidRPr="002830F0" w:rsidRDefault="002830F0" w:rsidP="00283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69" w:type="dxa"/>
          </w:tcPr>
          <w:p w:rsidR="002830F0" w:rsidRDefault="002830F0" w:rsidP="0017335B">
            <w:pPr>
              <w:rPr>
                <w:b/>
                <w:sz w:val="28"/>
                <w:szCs w:val="28"/>
              </w:rPr>
            </w:pPr>
          </w:p>
          <w:p w:rsidR="002830F0" w:rsidRDefault="002830F0" w:rsidP="0017335B">
            <w:pPr>
              <w:rPr>
                <w:b/>
                <w:sz w:val="28"/>
                <w:szCs w:val="28"/>
              </w:rPr>
            </w:pPr>
          </w:p>
          <w:p w:rsidR="00D3375A" w:rsidRDefault="002302C7" w:rsidP="002302C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  <w:r w:rsidR="002830F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Бейспеко</w:t>
            </w:r>
            <w:r w:rsidR="002830F0">
              <w:rPr>
                <w:b/>
                <w:sz w:val="28"/>
                <w:szCs w:val="28"/>
              </w:rPr>
              <w:t>в</w:t>
            </w:r>
          </w:p>
        </w:tc>
      </w:tr>
    </w:tbl>
    <w:p w:rsidR="00D3375A" w:rsidRDefault="00D3375A" w:rsidP="00D3375A">
      <w:pPr>
        <w:pStyle w:val="disclaimer"/>
        <w:jc w:val="left"/>
        <w:rPr>
          <w:sz w:val="28"/>
          <w:szCs w:val="28"/>
          <w:lang w:val="kk-KZ"/>
        </w:rPr>
      </w:pPr>
    </w:p>
    <w:p w:rsidR="00D3375A" w:rsidRDefault="00D3375A" w:rsidP="00D3375A">
      <w:pPr>
        <w:pStyle w:val="disclaimer"/>
        <w:jc w:val="left"/>
        <w:rPr>
          <w:sz w:val="28"/>
          <w:szCs w:val="28"/>
          <w:lang w:val="kk-KZ"/>
        </w:rPr>
      </w:pPr>
    </w:p>
    <w:p w:rsidR="00D3375A" w:rsidRDefault="00D3375A" w:rsidP="00D3375A">
      <w:pPr>
        <w:pStyle w:val="disclaimer"/>
        <w:jc w:val="left"/>
        <w:rPr>
          <w:sz w:val="28"/>
          <w:szCs w:val="28"/>
          <w:lang w:val="kk-KZ"/>
        </w:rPr>
      </w:pPr>
    </w:p>
    <w:p w:rsidR="00D3375A" w:rsidRDefault="00D3375A" w:rsidP="00D3375A">
      <w:pPr>
        <w:pStyle w:val="disclaimer"/>
        <w:jc w:val="left"/>
        <w:rPr>
          <w:sz w:val="28"/>
          <w:szCs w:val="28"/>
          <w:lang w:val="kk-KZ"/>
        </w:rPr>
      </w:pPr>
    </w:p>
    <w:p w:rsidR="00D3375A" w:rsidRDefault="00D3375A" w:rsidP="00D3375A">
      <w:pPr>
        <w:pStyle w:val="disclaimer"/>
        <w:jc w:val="left"/>
        <w:rPr>
          <w:sz w:val="28"/>
          <w:szCs w:val="28"/>
        </w:rPr>
      </w:pPr>
      <w:r w:rsidRPr="00C85C3A">
        <w:rPr>
          <w:sz w:val="28"/>
          <w:szCs w:val="28"/>
        </w:rPr>
        <w:t>«СОГЛАСОВАН»</w:t>
      </w:r>
    </w:p>
    <w:p w:rsidR="00D3375A" w:rsidRDefault="00D3375A" w:rsidP="00D3375A">
      <w:pPr>
        <w:pStyle w:val="disclaimer"/>
        <w:jc w:val="left"/>
        <w:rPr>
          <w:sz w:val="28"/>
          <w:szCs w:val="28"/>
        </w:rPr>
      </w:pPr>
      <w:r w:rsidRPr="00C85C3A">
        <w:rPr>
          <w:sz w:val="28"/>
          <w:szCs w:val="28"/>
        </w:rPr>
        <w:t>Министерство цифрового развития,</w:t>
      </w:r>
    </w:p>
    <w:p w:rsidR="00D3375A" w:rsidRDefault="00D3375A" w:rsidP="00D3375A">
      <w:pPr>
        <w:pStyle w:val="disclaimer"/>
        <w:jc w:val="left"/>
        <w:rPr>
          <w:sz w:val="28"/>
          <w:szCs w:val="28"/>
        </w:rPr>
      </w:pPr>
      <w:r w:rsidRPr="00C85C3A">
        <w:rPr>
          <w:sz w:val="28"/>
          <w:szCs w:val="28"/>
        </w:rPr>
        <w:t>инноваций и аэрокосмической</w:t>
      </w:r>
    </w:p>
    <w:p w:rsidR="00D3375A" w:rsidRDefault="00D3375A" w:rsidP="00D3375A">
      <w:pPr>
        <w:pStyle w:val="disclaimer"/>
        <w:jc w:val="left"/>
      </w:pPr>
      <w:r w:rsidRPr="00C85C3A">
        <w:rPr>
          <w:sz w:val="28"/>
          <w:szCs w:val="28"/>
        </w:rPr>
        <w:t>промышленности Республики Казахстан</w:t>
      </w:r>
    </w:p>
    <w:p w:rsidR="00D3375A" w:rsidRDefault="00D3375A" w:rsidP="00D3375A"/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sz w:val="28"/>
        </w:rPr>
      </w:pPr>
    </w:p>
    <w:p w:rsidR="00356DEA" w:rsidRDefault="00A27E5B">
      <w:pPr>
        <w:rPr>
          <w:lang w:val="en-US"/>
        </w:rPr>
      </w:pPr>
    </w:p>
    <w:p w:rsidR="00B421F8" w:rsidRDefault="00A27E5B">
      <w:r>
        <w:rPr>
          <w:b/>
        </w:rPr>
        <w:t>Подписано</w:t>
      </w:r>
    </w:p>
    <w:p w:rsidR="00B421F8" w:rsidRDefault="00A27E5B">
      <w:r>
        <w:t>19.07.2024 09:20 Бейспеков А. О. ((и.о Шарлапаев К.Б.))</w:t>
      </w:r>
    </w:p>
    <w:p w:rsidR="00B421F8" w:rsidRDefault="00A27E5B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1F8" w:rsidSect="00A52F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5B" w:rsidRDefault="00A27E5B">
      <w:r>
        <w:separator/>
      </w:r>
    </w:p>
  </w:endnote>
  <w:endnote w:type="continuationSeparator" w:id="0">
    <w:p w:rsidR="00A27E5B" w:rsidRDefault="00A2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421F8" w:rsidRPr="00AC16FB" w:rsidRDefault="00A27E5B" w:rsidP="00100EB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22.07.2024 14:38.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27E5B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421F8" w:rsidRPr="00AC16FB" w:rsidRDefault="00A27E5B" w:rsidP="00100EB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22.07.2024 14:38.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27E5B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5B" w:rsidRDefault="00A27E5B">
      <w:r>
        <w:separator/>
      </w:r>
    </w:p>
  </w:footnote>
  <w:footnote w:type="continuationSeparator" w:id="0">
    <w:p w:rsidR="00A27E5B" w:rsidRDefault="00A2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456517"/>
      <w:docPartObj>
        <w:docPartGallery w:val="Page Numbers (Top of Page)"/>
        <w:docPartUnique/>
      </w:docPartObj>
    </w:sdtPr>
    <w:sdtEndPr/>
    <w:sdtContent>
      <w:p w:rsidR="002830F0" w:rsidRDefault="002830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EE">
          <w:rPr>
            <w:noProof/>
          </w:rPr>
          <w:t>2</w:t>
        </w:r>
        <w:r>
          <w:fldChar w:fldCharType="end"/>
        </w:r>
      </w:p>
    </w:sdtContent>
  </w:sdt>
  <w:p w:rsidR="00C15D0E" w:rsidRDefault="00C15D0E">
    <w:pPr>
      <w:pStyle w:val="a3"/>
    </w:pPr>
  </w:p>
  <w:p w:rsidR="003D52A9" w:rsidRDefault="00A27E5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делам строительства и жилищно-коммунального хозяйства - Келесбаева Г. И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:rsidTr="00702B6C">
      <w:trPr>
        <w:trHeight w:val="1612"/>
      </w:trPr>
      <w:tc>
        <w:tcPr>
          <w:tcW w:w="4255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7216" behindDoc="1" locked="0" layoutInCell="1" allowOverlap="1" wp14:anchorId="59A8D778" wp14:editId="3D5EEAF7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5B3CBE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68CD6F" wp14:editId="389E1502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polyline w14:anchorId="6E04DDB9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r w:rsidR="00027F5A"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  <w:p w:rsidR="003D52A9" w:rsidRDefault="00A27E5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делам строительства и жилищно-коммунального хозяйства - Келесбаева Г. И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E12C64"/>
    <w:multiLevelType w:val="hybridMultilevel"/>
    <w:tmpl w:val="56D24A90"/>
    <w:lvl w:ilvl="0" w:tplc="1690CF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EEA4772"/>
    <w:multiLevelType w:val="hybridMultilevel"/>
    <w:tmpl w:val="3DC87B4A"/>
    <w:lvl w:ilvl="0" w:tplc="74B0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27B1D"/>
    <w:rsid w:val="00027F5A"/>
    <w:rsid w:val="000342A3"/>
    <w:rsid w:val="00046BA0"/>
    <w:rsid w:val="0006227F"/>
    <w:rsid w:val="0006352B"/>
    <w:rsid w:val="000652BD"/>
    <w:rsid w:val="00070840"/>
    <w:rsid w:val="000A0D8C"/>
    <w:rsid w:val="000A13D2"/>
    <w:rsid w:val="000C2C86"/>
    <w:rsid w:val="000D0ED4"/>
    <w:rsid w:val="000D5CD5"/>
    <w:rsid w:val="000D6523"/>
    <w:rsid w:val="000E73EE"/>
    <w:rsid w:val="000F1E76"/>
    <w:rsid w:val="0013109A"/>
    <w:rsid w:val="00177EA4"/>
    <w:rsid w:val="001875D9"/>
    <w:rsid w:val="001B4525"/>
    <w:rsid w:val="001B5C7F"/>
    <w:rsid w:val="001E71C7"/>
    <w:rsid w:val="00227E8A"/>
    <w:rsid w:val="002302C7"/>
    <w:rsid w:val="0023745D"/>
    <w:rsid w:val="00240D0C"/>
    <w:rsid w:val="002830F0"/>
    <w:rsid w:val="002B4D9A"/>
    <w:rsid w:val="002C20F5"/>
    <w:rsid w:val="002C4A5B"/>
    <w:rsid w:val="00300EDD"/>
    <w:rsid w:val="003323CE"/>
    <w:rsid w:val="00366D5E"/>
    <w:rsid w:val="0037236A"/>
    <w:rsid w:val="00375B84"/>
    <w:rsid w:val="003808FE"/>
    <w:rsid w:val="00381620"/>
    <w:rsid w:val="003F72E0"/>
    <w:rsid w:val="004340C4"/>
    <w:rsid w:val="004559EE"/>
    <w:rsid w:val="0048725E"/>
    <w:rsid w:val="004B7982"/>
    <w:rsid w:val="004D45B9"/>
    <w:rsid w:val="00502BA8"/>
    <w:rsid w:val="00522835"/>
    <w:rsid w:val="00531A60"/>
    <w:rsid w:val="005424FC"/>
    <w:rsid w:val="00552594"/>
    <w:rsid w:val="00564670"/>
    <w:rsid w:val="00566734"/>
    <w:rsid w:val="005A3265"/>
    <w:rsid w:val="005B3CBE"/>
    <w:rsid w:val="005C3224"/>
    <w:rsid w:val="005D6CB2"/>
    <w:rsid w:val="005E7F62"/>
    <w:rsid w:val="00623BC2"/>
    <w:rsid w:val="006348FF"/>
    <w:rsid w:val="00650647"/>
    <w:rsid w:val="00656B98"/>
    <w:rsid w:val="00682091"/>
    <w:rsid w:val="006B2E46"/>
    <w:rsid w:val="006B5876"/>
    <w:rsid w:val="006E6E0F"/>
    <w:rsid w:val="006E744E"/>
    <w:rsid w:val="00702B6C"/>
    <w:rsid w:val="0071261A"/>
    <w:rsid w:val="00751F23"/>
    <w:rsid w:val="00754C53"/>
    <w:rsid w:val="00756FF3"/>
    <w:rsid w:val="007659F9"/>
    <w:rsid w:val="00767BBF"/>
    <w:rsid w:val="007B0F39"/>
    <w:rsid w:val="00825129"/>
    <w:rsid w:val="008451E0"/>
    <w:rsid w:val="00853187"/>
    <w:rsid w:val="00854913"/>
    <w:rsid w:val="008B7FF0"/>
    <w:rsid w:val="008D54F8"/>
    <w:rsid w:val="008F6892"/>
    <w:rsid w:val="00960EB8"/>
    <w:rsid w:val="00967381"/>
    <w:rsid w:val="0099136B"/>
    <w:rsid w:val="009D07EB"/>
    <w:rsid w:val="009D7A11"/>
    <w:rsid w:val="00A03A6F"/>
    <w:rsid w:val="00A14AAA"/>
    <w:rsid w:val="00A17E10"/>
    <w:rsid w:val="00A27E5B"/>
    <w:rsid w:val="00A34037"/>
    <w:rsid w:val="00A44608"/>
    <w:rsid w:val="00A462C4"/>
    <w:rsid w:val="00A47915"/>
    <w:rsid w:val="00A47F71"/>
    <w:rsid w:val="00A50A0C"/>
    <w:rsid w:val="00A52F6E"/>
    <w:rsid w:val="00A7134F"/>
    <w:rsid w:val="00A924CA"/>
    <w:rsid w:val="00A97AC9"/>
    <w:rsid w:val="00AF4834"/>
    <w:rsid w:val="00B37E00"/>
    <w:rsid w:val="00B421F8"/>
    <w:rsid w:val="00B927EA"/>
    <w:rsid w:val="00BA65CC"/>
    <w:rsid w:val="00BA6B5A"/>
    <w:rsid w:val="00BB2D30"/>
    <w:rsid w:val="00BB481C"/>
    <w:rsid w:val="00BC0361"/>
    <w:rsid w:val="00BF28C0"/>
    <w:rsid w:val="00C15D0E"/>
    <w:rsid w:val="00C1660D"/>
    <w:rsid w:val="00C31CBC"/>
    <w:rsid w:val="00C4633A"/>
    <w:rsid w:val="00C67993"/>
    <w:rsid w:val="00CB3795"/>
    <w:rsid w:val="00CC6385"/>
    <w:rsid w:val="00CC6FAE"/>
    <w:rsid w:val="00CF4A51"/>
    <w:rsid w:val="00D3375A"/>
    <w:rsid w:val="00D86672"/>
    <w:rsid w:val="00DB0C45"/>
    <w:rsid w:val="00DF26D6"/>
    <w:rsid w:val="00E20B2E"/>
    <w:rsid w:val="00E269F7"/>
    <w:rsid w:val="00E34DA6"/>
    <w:rsid w:val="00E504E4"/>
    <w:rsid w:val="00E54E1A"/>
    <w:rsid w:val="00E74E21"/>
    <w:rsid w:val="00EA117B"/>
    <w:rsid w:val="00EA769F"/>
    <w:rsid w:val="00EC57F7"/>
    <w:rsid w:val="00F24CAA"/>
    <w:rsid w:val="00F90056"/>
    <w:rsid w:val="00F90867"/>
    <w:rsid w:val="00F951E5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D33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qFormat/>
    <w:rsid w:val="00D3375A"/>
    <w:pPr>
      <w:jc w:val="center"/>
    </w:pPr>
    <w:rPr>
      <w:sz w:val="18"/>
      <w:szCs w:val="18"/>
    </w:rPr>
  </w:style>
  <w:style w:type="paragraph" w:styleId="ae">
    <w:name w:val="List Paragraph"/>
    <w:basedOn w:val="a"/>
    <w:uiPriority w:val="34"/>
    <w:qFormat/>
    <w:rsid w:val="008D5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D33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qFormat/>
    <w:rsid w:val="00D3375A"/>
    <w:pPr>
      <w:jc w:val="center"/>
    </w:pPr>
    <w:rPr>
      <w:sz w:val="18"/>
      <w:szCs w:val="18"/>
    </w:rPr>
  </w:style>
  <w:style w:type="paragraph" w:styleId="ae">
    <w:name w:val="List Paragraph"/>
    <w:basedOn w:val="a"/>
    <w:uiPriority w:val="34"/>
    <w:qFormat/>
    <w:rsid w:val="008D5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Гульдара Келесбаева</cp:lastModifiedBy>
  <cp:revision>2</cp:revision>
  <cp:lastPrinted>2018-01-05T03:14:00Z</cp:lastPrinted>
  <dcterms:created xsi:type="dcterms:W3CDTF">2024-07-22T09:39:00Z</dcterms:created>
  <dcterms:modified xsi:type="dcterms:W3CDTF">2024-07-22T09:39:00Z</dcterms:modified>
</cp:coreProperties>
</file>