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03" w:rsidRDefault="00A657FC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 w:rsidRPr="00FC4841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60803" w:rsidRDefault="00160803">
      <w:pPr>
        <w:rPr>
          <w:color w:val="3399FF"/>
          <w:sz w:val="28"/>
          <w:lang w:val="kk-KZ"/>
        </w:rPr>
      </w:pPr>
    </w:p>
    <w:p w:rsidR="00160803" w:rsidRDefault="00160803">
      <w:pPr>
        <w:rPr>
          <w:color w:val="3399FF"/>
          <w:sz w:val="28"/>
          <w:lang w:val="kk-KZ"/>
        </w:rPr>
      </w:pPr>
    </w:p>
    <w:p w:rsidR="00160803" w:rsidRDefault="00A657FC">
      <w:pPr>
        <w:tabs>
          <w:tab w:val="left" w:pos="1560"/>
        </w:tabs>
        <w:ind w:firstLine="567"/>
        <w:jc w:val="center"/>
        <w:rPr>
          <w:b/>
          <w:sz w:val="28"/>
          <w:lang w:val="kk-KZ"/>
        </w:rPr>
      </w:pPr>
      <w:r w:rsidRPr="004C5B56">
        <w:rPr>
          <w:b/>
          <w:sz w:val="28"/>
          <w:szCs w:val="28"/>
          <w:lang w:val="kk-KZ"/>
        </w:rPr>
        <w:t>Рульдік басқарудың оң жақ орналасуы бар жеңіл автомобильдердің жекелеген түрлерін әкелуді реттеудің кейбір мәселелері туралы</w:t>
      </w:r>
    </w:p>
    <w:p w:rsidR="00160803" w:rsidRDefault="00160803">
      <w:pPr>
        <w:tabs>
          <w:tab w:val="left" w:pos="1560"/>
        </w:tabs>
        <w:ind w:firstLine="567"/>
        <w:jc w:val="both"/>
        <w:rPr>
          <w:b/>
          <w:sz w:val="28"/>
          <w:lang w:val="kk-KZ"/>
        </w:rPr>
      </w:pPr>
    </w:p>
    <w:p w:rsidR="00160803" w:rsidRDefault="00160803">
      <w:pPr>
        <w:tabs>
          <w:tab w:val="left" w:pos="1560"/>
        </w:tabs>
        <w:ind w:firstLine="567"/>
        <w:jc w:val="both"/>
        <w:rPr>
          <w:b/>
          <w:sz w:val="28"/>
          <w:lang w:val="kk-KZ"/>
        </w:rPr>
      </w:pPr>
    </w:p>
    <w:p w:rsidR="00160803" w:rsidRDefault="00A657FC">
      <w:pPr>
        <w:widowControl w:val="0"/>
        <w:suppressAutoHyphens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9542E0">
        <w:rPr>
          <w:sz w:val="28"/>
          <w:szCs w:val="28"/>
          <w:lang w:val="kk-KZ"/>
        </w:rPr>
        <w:t>Сауда қызметін реттеу туралы</w:t>
      </w:r>
      <w:r>
        <w:rPr>
          <w:sz w:val="28"/>
          <w:szCs w:val="28"/>
          <w:lang w:val="kk-KZ"/>
        </w:rPr>
        <w:t>»</w:t>
      </w:r>
      <w:r w:rsidRPr="009542E0">
        <w:rPr>
          <w:sz w:val="28"/>
          <w:szCs w:val="28"/>
          <w:lang w:val="kk-KZ"/>
        </w:rPr>
        <w:t xml:space="preserve"> Қазақстан Республикасы Заңының </w:t>
      </w:r>
      <w:r>
        <w:rPr>
          <w:sz w:val="28"/>
          <w:szCs w:val="28"/>
          <w:lang w:val="kk-KZ"/>
        </w:rPr>
        <w:br/>
        <w:t xml:space="preserve">17-бабының 2-тармағына және 18-бабы 1-тармағының 2) тармақшасына, </w:t>
      </w:r>
      <w:r w:rsidRPr="009542E0">
        <w:rPr>
          <w:sz w:val="28"/>
          <w:szCs w:val="28"/>
          <w:lang w:val="kk-KZ"/>
        </w:rPr>
        <w:t xml:space="preserve">Еуразиялық экономикалық одақ туралы шарттың </w:t>
      </w:r>
      <w:r>
        <w:rPr>
          <w:sz w:val="28"/>
          <w:szCs w:val="28"/>
          <w:lang w:val="kk-KZ"/>
        </w:rPr>
        <w:t xml:space="preserve">29 және 47-баптарына </w:t>
      </w:r>
      <w:r w:rsidRPr="009542E0">
        <w:rPr>
          <w:sz w:val="28"/>
          <w:szCs w:val="28"/>
          <w:lang w:val="kk-KZ"/>
        </w:rPr>
        <w:t>сәйкес,</w:t>
      </w:r>
      <w:r>
        <w:rPr>
          <w:sz w:val="28"/>
          <w:szCs w:val="28"/>
          <w:lang w:val="kk-KZ"/>
        </w:rPr>
        <w:t xml:space="preserve"> сондай-ақ 2014 жылғы 29 мамырдағы Еуразиялық экономикалық одақ туралы шартқа 7-қосымшаның 10-бөліміне сәйкес</w:t>
      </w:r>
      <w:r w:rsidRPr="009542E0">
        <w:rPr>
          <w:sz w:val="28"/>
          <w:szCs w:val="28"/>
          <w:lang w:val="kk-KZ"/>
        </w:rPr>
        <w:t xml:space="preserve"> </w:t>
      </w:r>
      <w:r w:rsidRPr="009542E0">
        <w:rPr>
          <w:b/>
          <w:sz w:val="28"/>
          <w:szCs w:val="28"/>
          <w:lang w:val="kk-KZ"/>
        </w:rPr>
        <w:t>БҰЙЫРАМЫН: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 xml:space="preserve">Еуразиялық экономикалық одақтың Сыртқы экономикалық қызметінің тауар номенклатурасы коды (бұдан әрі - </w:t>
      </w:r>
      <w:r w:rsidRPr="00BA20F2">
        <w:rPr>
          <w:sz w:val="28"/>
          <w:szCs w:val="28"/>
          <w:lang w:val="kk-KZ"/>
        </w:rPr>
        <w:t>ЕАЭО СЭҚ ТН</w:t>
      </w:r>
      <w:r>
        <w:rPr>
          <w:sz w:val="28"/>
          <w:szCs w:val="28"/>
          <w:lang w:val="kk-KZ"/>
        </w:rPr>
        <w:t xml:space="preserve"> коды)</w:t>
      </w:r>
      <w:r w:rsidRPr="00B9365F">
        <w:rPr>
          <w:sz w:val="28"/>
          <w:szCs w:val="28"/>
          <w:lang w:val="kk-KZ"/>
        </w:rPr>
        <w:t xml:space="preserve"> 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8703 21 109 1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85014C">
        <w:rPr>
          <w:sz w:val="28"/>
          <w:szCs w:val="28"/>
          <w:lang w:val="kk-KZ"/>
        </w:rPr>
        <w:t>қоспағанда</w:t>
      </w:r>
      <w:r w:rsidRPr="003E614B">
        <w:rPr>
          <w:rFonts w:eastAsia="Calibri"/>
          <w:color w:val="000000"/>
          <w:sz w:val="28"/>
          <w:szCs w:val="28"/>
          <w:lang w:val="kk-KZ"/>
        </w:rPr>
        <w:t xml:space="preserve"> 8703 21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-ден</w:t>
      </w:r>
      <w:r>
        <w:rPr>
          <w:rFonts w:eastAsia="Calibri"/>
          <w:color w:val="000000"/>
          <w:sz w:val="28"/>
          <w:szCs w:val="28"/>
          <w:lang w:val="kk-KZ" w:eastAsia="en-US"/>
        </w:rPr>
        <w:t>;</w:t>
      </w:r>
      <w:r w:rsidRPr="00B9365F">
        <w:rPr>
          <w:sz w:val="28"/>
          <w:szCs w:val="28"/>
          <w:lang w:val="kk-KZ"/>
        </w:rPr>
        <w:t xml:space="preserve"> 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8703 22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-ден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 8703 23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-тен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 8703 24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-тен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 8703 31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-ден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 8703 32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-ден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 8703 33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-тен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8703 40</w:t>
      </w:r>
      <w:r>
        <w:rPr>
          <w:rFonts w:eastAsia="Calibri"/>
          <w:color w:val="000000"/>
          <w:sz w:val="28"/>
          <w:szCs w:val="28"/>
          <w:lang w:val="kk-KZ" w:eastAsia="en-US"/>
        </w:rPr>
        <w:t> 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109</w:t>
      </w:r>
      <w:r w:rsidRPr="003E614B">
        <w:rPr>
          <w:sz w:val="28"/>
          <w:szCs w:val="28"/>
          <w:lang w:val="kk-KZ"/>
        </w:rPr>
        <w:t xml:space="preserve"> </w:t>
      </w:r>
      <w:r w:rsidRPr="0085014C">
        <w:rPr>
          <w:sz w:val="28"/>
          <w:szCs w:val="28"/>
          <w:lang w:val="kk-KZ"/>
        </w:rPr>
        <w:t>қоспағанда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 xml:space="preserve"> 8703 40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-тан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</w:t>
      </w:r>
      <w:r w:rsidRPr="006B1FAA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F60846">
        <w:rPr>
          <w:iCs/>
          <w:sz w:val="28"/>
          <w:szCs w:val="28"/>
          <w:lang w:val="kk-KZ"/>
        </w:rPr>
        <w:t xml:space="preserve">из </w:t>
      </w:r>
      <w:r w:rsidRPr="003E614B">
        <w:rPr>
          <w:sz w:val="28"/>
          <w:szCs w:val="28"/>
          <w:lang w:val="kk-KZ"/>
        </w:rPr>
        <w:t>8703 50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-ден</w:t>
      </w:r>
      <w:r w:rsidRPr="003E614B">
        <w:rPr>
          <w:sz w:val="28"/>
          <w:szCs w:val="28"/>
          <w:lang w:val="kk-KZ"/>
        </w:rPr>
        <w:t>; 8703 60</w:t>
      </w:r>
      <w:r>
        <w:rPr>
          <w:sz w:val="28"/>
          <w:szCs w:val="28"/>
          <w:lang w:val="kk-KZ"/>
        </w:rPr>
        <w:t> </w:t>
      </w:r>
      <w:r w:rsidRPr="003E614B">
        <w:rPr>
          <w:sz w:val="28"/>
          <w:szCs w:val="28"/>
          <w:lang w:val="kk-KZ"/>
        </w:rPr>
        <w:t>109</w:t>
      </w:r>
      <w:r>
        <w:rPr>
          <w:sz w:val="28"/>
          <w:szCs w:val="28"/>
          <w:lang w:val="kk-KZ"/>
        </w:rPr>
        <w:t xml:space="preserve"> </w:t>
      </w:r>
      <w:r w:rsidRPr="0085014C">
        <w:rPr>
          <w:sz w:val="28"/>
          <w:szCs w:val="28"/>
          <w:lang w:val="kk-KZ"/>
        </w:rPr>
        <w:t>қоспағанда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3E614B">
        <w:rPr>
          <w:sz w:val="28"/>
          <w:szCs w:val="28"/>
          <w:lang w:val="kk-KZ"/>
        </w:rPr>
        <w:t>8703 60</w:t>
      </w:r>
      <w:r w:rsidRPr="00F60846">
        <w:rPr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-тан</w:t>
      </w:r>
      <w:r w:rsidRPr="003E614B">
        <w:rPr>
          <w:sz w:val="28"/>
          <w:szCs w:val="28"/>
          <w:lang w:val="kk-KZ"/>
        </w:rPr>
        <w:t>;</w:t>
      </w:r>
      <w:r w:rsidRPr="003E614B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 xml:space="preserve">8703 </w:t>
      </w:r>
      <w:r>
        <w:rPr>
          <w:rFonts w:eastAsia="Calibri"/>
          <w:color w:val="000000"/>
          <w:sz w:val="28"/>
          <w:szCs w:val="28"/>
          <w:lang w:val="kk-KZ" w:eastAsia="en-US"/>
        </w:rPr>
        <w:t>7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0</w:t>
      </w:r>
      <w:r w:rsidRPr="00F60846">
        <w:rPr>
          <w:rFonts w:eastAsia="Calibri"/>
          <w:color w:val="000000"/>
          <w:sz w:val="28"/>
          <w:szCs w:val="28"/>
          <w:lang w:val="kk-KZ"/>
        </w:rPr>
        <w:t>*</w:t>
      </w:r>
      <w:r>
        <w:rPr>
          <w:rFonts w:eastAsia="Calibri"/>
          <w:color w:val="000000"/>
          <w:sz w:val="28"/>
          <w:szCs w:val="28"/>
          <w:lang w:val="kk-KZ"/>
        </w:rPr>
        <w:t>-ден</w:t>
      </w:r>
      <w:r w:rsidRPr="00B9365F">
        <w:rPr>
          <w:rFonts w:eastAsia="Calibri"/>
          <w:color w:val="000000"/>
          <w:sz w:val="28"/>
          <w:szCs w:val="28"/>
          <w:lang w:val="kk-KZ" w:eastAsia="en-US"/>
        </w:rPr>
        <w:t>;</w:t>
      </w:r>
      <w:r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Pr="003E614B">
        <w:rPr>
          <w:sz w:val="28"/>
          <w:szCs w:val="28"/>
          <w:lang w:val="kk-KZ"/>
        </w:rPr>
        <w:t>8703 80</w:t>
      </w:r>
      <w:r>
        <w:rPr>
          <w:sz w:val="28"/>
          <w:szCs w:val="28"/>
          <w:lang w:val="kk-KZ"/>
        </w:rPr>
        <w:t xml:space="preserve"> </w:t>
      </w:r>
      <w:r w:rsidRPr="003E614B">
        <w:rPr>
          <w:sz w:val="28"/>
          <w:szCs w:val="28"/>
          <w:lang w:val="kk-KZ"/>
        </w:rPr>
        <w:t>000</w:t>
      </w:r>
      <w:r w:rsidRPr="00F60846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>-ден</w:t>
      </w:r>
      <w:r w:rsidRPr="003E614B">
        <w:rPr>
          <w:sz w:val="28"/>
          <w:szCs w:val="28"/>
          <w:lang w:val="kk-KZ"/>
        </w:rPr>
        <w:t>; 8703 90 00</w:t>
      </w:r>
      <w:r w:rsidRPr="00F60846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>-ден</w:t>
      </w:r>
      <w:r w:rsidRPr="003E614B">
        <w:rPr>
          <w:sz w:val="28"/>
          <w:szCs w:val="28"/>
          <w:lang w:val="kk-KZ"/>
        </w:rPr>
        <w:t>;</w:t>
      </w:r>
      <w:r w:rsidRPr="00F60846">
        <w:rPr>
          <w:sz w:val="28"/>
          <w:szCs w:val="28"/>
          <w:lang w:val="kk-KZ"/>
        </w:rPr>
        <w:t xml:space="preserve"> </w:t>
      </w:r>
      <w:r w:rsidRPr="003E614B">
        <w:rPr>
          <w:sz w:val="28"/>
          <w:szCs w:val="28"/>
          <w:lang w:val="kk-KZ"/>
        </w:rPr>
        <w:t>8706 00</w:t>
      </w:r>
      <w:r>
        <w:rPr>
          <w:sz w:val="28"/>
          <w:szCs w:val="28"/>
          <w:lang w:val="kk-KZ"/>
        </w:rPr>
        <w:t xml:space="preserve"> </w:t>
      </w:r>
      <w:r w:rsidRPr="003E614B">
        <w:rPr>
          <w:sz w:val="28"/>
          <w:szCs w:val="28"/>
          <w:lang w:val="kk-KZ"/>
        </w:rPr>
        <w:t>910</w:t>
      </w:r>
      <w:r w:rsidRPr="00F60846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>-ден;</w:t>
      </w:r>
      <w:r w:rsidRPr="0085014C">
        <w:rPr>
          <w:sz w:val="28"/>
          <w:szCs w:val="28"/>
          <w:lang w:val="kk-KZ"/>
        </w:rPr>
        <w:t xml:space="preserve"> 8707 10 900 0</w:t>
      </w:r>
      <w:r w:rsidRPr="00F60846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>-ден</w:t>
      </w:r>
      <w:r w:rsidRPr="0085014C">
        <w:rPr>
          <w:sz w:val="28"/>
          <w:szCs w:val="28"/>
          <w:lang w:val="kk-KZ"/>
        </w:rPr>
        <w:t>; 8707 90 900 9</w:t>
      </w:r>
      <w:r w:rsidRPr="00F60846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>-ден</w:t>
      </w:r>
      <w:r w:rsidRPr="0085014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</w:t>
      </w:r>
      <w:r w:rsidRPr="00BF5975">
        <w:rPr>
          <w:sz w:val="28"/>
          <w:szCs w:val="28"/>
          <w:lang w:val="kk-KZ"/>
        </w:rPr>
        <w:t>уль оң жақта орналасқан жеңіл автомобильдерді Қазақстан Республикасының аумағына бөлшектелген түрде алты ай мерзімге әкелуге тыйым салу енгізілсін</w:t>
      </w:r>
      <w:r w:rsidRPr="003E70DD">
        <w:rPr>
          <w:sz w:val="28"/>
          <w:szCs w:val="28"/>
          <w:lang w:val="kk-KZ"/>
        </w:rPr>
        <w:t>.</w:t>
      </w:r>
    </w:p>
    <w:p w:rsidR="00160803" w:rsidRDefault="00A657FC">
      <w:pPr>
        <w:widowControl w:val="0"/>
        <w:tabs>
          <w:tab w:val="left" w:pos="993"/>
        </w:tabs>
        <w:ind w:firstLine="709"/>
        <w:jc w:val="both"/>
        <w:rPr>
          <w:sz w:val="28"/>
          <w:lang w:val="kk-KZ"/>
        </w:rPr>
      </w:pPr>
      <w:r w:rsidRPr="00F60846">
        <w:rPr>
          <w:sz w:val="28"/>
          <w:lang w:val="kk-KZ"/>
        </w:rPr>
        <w:t>*</w:t>
      </w:r>
      <w:r>
        <w:rPr>
          <w:sz w:val="28"/>
          <w:lang w:val="kk-KZ"/>
        </w:rPr>
        <w:t xml:space="preserve">|Осы тармақты қолдану мақсатында </w:t>
      </w:r>
      <w:r w:rsidRPr="0085014C">
        <w:rPr>
          <w:sz w:val="28"/>
          <w:szCs w:val="28"/>
          <w:lang w:val="kk-KZ"/>
        </w:rPr>
        <w:t>ЕАЭО СЭҚ ТН код</w:t>
      </w:r>
      <w:r>
        <w:rPr>
          <w:sz w:val="28"/>
          <w:szCs w:val="28"/>
          <w:lang w:val="kk-KZ"/>
        </w:rPr>
        <w:t>ын және тауардың атауын басшылыққа алу тиісті.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 xml:space="preserve">2. Қазақстан Республикасы </w:t>
      </w:r>
      <w:r>
        <w:rPr>
          <w:sz w:val="28"/>
          <w:szCs w:val="28"/>
          <w:lang w:val="kk-KZ"/>
        </w:rPr>
        <w:t>Өнеркәсіп және құрылыс</w:t>
      </w:r>
      <w:r w:rsidRPr="00142186">
        <w:rPr>
          <w:sz w:val="28"/>
          <w:szCs w:val="28"/>
          <w:lang w:val="kk-KZ"/>
        </w:rPr>
        <w:t xml:space="preserve"> министрлігінің </w:t>
      </w:r>
      <w:r>
        <w:rPr>
          <w:sz w:val="28"/>
          <w:szCs w:val="28"/>
          <w:lang w:val="kk-KZ"/>
        </w:rPr>
        <w:t>Өнеркәсіп</w:t>
      </w:r>
      <w:r w:rsidRPr="00142186">
        <w:rPr>
          <w:sz w:val="28"/>
          <w:szCs w:val="28"/>
          <w:lang w:val="kk-KZ"/>
        </w:rPr>
        <w:t xml:space="preserve"> комитеті: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>1) Қазақстан Республикасы Қаржы министрлігінің Мемлекеттік кірістер комитеті</w:t>
      </w:r>
      <w:r>
        <w:rPr>
          <w:sz w:val="28"/>
          <w:szCs w:val="28"/>
          <w:lang w:val="kk-KZ"/>
        </w:rPr>
        <w:t>не</w:t>
      </w:r>
      <w:r w:rsidRPr="00142186">
        <w:rPr>
          <w:sz w:val="28"/>
          <w:szCs w:val="28"/>
          <w:lang w:val="kk-KZ"/>
        </w:rPr>
        <w:t xml:space="preserve"> осы бұйрықтың 1-тармағын Қазақстан Республикасының заңнамасында белгіленген тәртіппен іске асыру бойынша Қазақстан Республикасы Ұлттық қауіпсіздік комитетінің Шекара қызметімен өзара іс-қимыл кезінде бақылауды қамтамасыз ету туралы;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 xml:space="preserve">2) </w:t>
      </w:r>
      <w:r w:rsidRPr="00D05B15">
        <w:rPr>
          <w:sz w:val="28"/>
          <w:szCs w:val="28"/>
          <w:lang w:val="kk-KZ"/>
        </w:rPr>
        <w:t xml:space="preserve">Қазақстан Республикасы </w:t>
      </w:r>
      <w:r>
        <w:rPr>
          <w:sz w:val="28"/>
          <w:szCs w:val="28"/>
          <w:lang w:val="kk-KZ"/>
        </w:rPr>
        <w:t>Көлік</w:t>
      </w:r>
      <w:r w:rsidRPr="00D05B15">
        <w:rPr>
          <w:sz w:val="28"/>
          <w:szCs w:val="28"/>
          <w:lang w:val="kk-KZ"/>
        </w:rPr>
        <w:t xml:space="preserve"> мин</w:t>
      </w:r>
      <w:r>
        <w:rPr>
          <w:sz w:val="28"/>
          <w:szCs w:val="28"/>
          <w:lang w:val="kk-KZ"/>
        </w:rPr>
        <w:t xml:space="preserve">истрлігінің Теміржол және су көлігі комитетіне және </w:t>
      </w:r>
      <w:r w:rsidRPr="00142186">
        <w:rPr>
          <w:sz w:val="28"/>
          <w:szCs w:val="28"/>
          <w:lang w:val="kk-KZ"/>
        </w:rPr>
        <w:t>«Қазақстан темір жолы» ұлттық компаниясы» акционерлік қоғамына (келіс</w:t>
      </w:r>
      <w:r>
        <w:rPr>
          <w:sz w:val="28"/>
          <w:szCs w:val="28"/>
          <w:lang w:val="kk-KZ"/>
        </w:rPr>
        <w:t>у</w:t>
      </w:r>
      <w:r w:rsidRPr="00142186">
        <w:rPr>
          <w:sz w:val="28"/>
          <w:szCs w:val="28"/>
          <w:lang w:val="kk-KZ"/>
        </w:rPr>
        <w:t xml:space="preserve"> бойынша) Қазақстан Республикасының заңнамасында белгіленген тәртіппен осы бұйрықтың</w:t>
      </w:r>
      <w:r>
        <w:rPr>
          <w:sz w:val="28"/>
          <w:szCs w:val="28"/>
          <w:lang w:val="kk-KZ"/>
        </w:rPr>
        <w:t xml:space="preserve"> </w:t>
      </w:r>
      <w:r w:rsidRPr="00142186">
        <w:rPr>
          <w:sz w:val="28"/>
          <w:szCs w:val="28"/>
          <w:lang w:val="kk-KZ"/>
        </w:rPr>
        <w:t>1-тармағын іске асыру жөнінде шаралар қабылдау туралы;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Қазақстан Республикасы Сауда және интеграция министрлігіне белгіленген тәртіппен </w:t>
      </w:r>
      <w:r w:rsidRPr="00142186">
        <w:rPr>
          <w:sz w:val="28"/>
          <w:szCs w:val="28"/>
          <w:lang w:val="kk-KZ"/>
        </w:rPr>
        <w:t xml:space="preserve">осы бұйрықтың 1-тармағында көрсетілген тыйым салуды енгізу туралы </w:t>
      </w:r>
      <w:r>
        <w:rPr>
          <w:sz w:val="28"/>
          <w:szCs w:val="28"/>
          <w:lang w:val="kk-KZ"/>
        </w:rPr>
        <w:t>Е</w:t>
      </w:r>
      <w:r w:rsidRPr="00142186">
        <w:rPr>
          <w:sz w:val="28"/>
          <w:szCs w:val="28"/>
          <w:lang w:val="kk-KZ"/>
        </w:rPr>
        <w:t>уразиялық экономикалық комиссия</w:t>
      </w:r>
      <w:r>
        <w:rPr>
          <w:sz w:val="28"/>
          <w:szCs w:val="28"/>
          <w:lang w:val="kk-KZ"/>
        </w:rPr>
        <w:t>ға</w:t>
      </w:r>
      <w:r w:rsidRPr="0014218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хабарлау қажеттілігі </w:t>
      </w:r>
      <w:r>
        <w:rPr>
          <w:sz w:val="28"/>
          <w:szCs w:val="28"/>
          <w:lang w:val="kk-KZ"/>
        </w:rPr>
        <w:lastRenderedPageBreak/>
        <w:t xml:space="preserve">туралы </w:t>
      </w:r>
      <w:r w:rsidRPr="00142186">
        <w:rPr>
          <w:sz w:val="28"/>
          <w:szCs w:val="28"/>
          <w:lang w:val="kk-KZ"/>
        </w:rPr>
        <w:t>хабардар етсін</w:t>
      </w:r>
      <w:r>
        <w:rPr>
          <w:sz w:val="28"/>
          <w:szCs w:val="28"/>
          <w:lang w:val="kk-KZ"/>
        </w:rPr>
        <w:t>.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 xml:space="preserve">3. Қазақстан Республикасы </w:t>
      </w:r>
      <w:r>
        <w:rPr>
          <w:sz w:val="28"/>
          <w:szCs w:val="28"/>
          <w:lang w:val="kk-KZ"/>
        </w:rPr>
        <w:t>Өнеркәсіп және құрылыс</w:t>
      </w:r>
      <w:r w:rsidRPr="00142186">
        <w:rPr>
          <w:sz w:val="28"/>
          <w:szCs w:val="28"/>
          <w:lang w:val="kk-KZ"/>
        </w:rPr>
        <w:t xml:space="preserve"> министрлігінің </w:t>
      </w:r>
      <w:r>
        <w:rPr>
          <w:sz w:val="28"/>
          <w:szCs w:val="28"/>
          <w:lang w:val="kk-KZ"/>
        </w:rPr>
        <w:t>Өнеркәсіп</w:t>
      </w:r>
      <w:r w:rsidRPr="00142186">
        <w:rPr>
          <w:sz w:val="28"/>
          <w:szCs w:val="28"/>
          <w:lang w:val="kk-KZ"/>
        </w:rPr>
        <w:t xml:space="preserve"> комитеті заңнамада белгіленген тәртіппен:</w:t>
      </w:r>
    </w:p>
    <w:p w:rsidR="00160803" w:rsidRDefault="00A657FC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>1) осы бұйрықты Қазақстан Республикасы Әділет министрлігінде мемлекеттік тіркеуді;</w:t>
      </w:r>
    </w:p>
    <w:p w:rsidR="00160803" w:rsidRDefault="00A657FC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142186">
        <w:rPr>
          <w:rFonts w:eastAsia="Calibri"/>
          <w:color w:val="000000"/>
          <w:sz w:val="28"/>
          <w:szCs w:val="28"/>
          <w:lang w:val="kk-KZ" w:eastAsia="en-US"/>
        </w:rPr>
        <w:t>2)</w:t>
      </w:r>
      <w:r w:rsidRPr="00142186">
        <w:rPr>
          <w:rFonts w:eastAsia="Calibri"/>
          <w:color w:val="000000"/>
          <w:sz w:val="28"/>
          <w:szCs w:val="28"/>
          <w:lang w:val="kk-KZ" w:eastAsia="en-US"/>
        </w:rPr>
        <w:tab/>
        <w:t xml:space="preserve">осы бұйрықты Қазақстан Республикасы </w:t>
      </w:r>
      <w:r>
        <w:rPr>
          <w:sz w:val="28"/>
          <w:szCs w:val="28"/>
          <w:lang w:val="kk-KZ"/>
        </w:rPr>
        <w:t>Өнеркәсіп және құрылыс</w:t>
      </w:r>
      <w:r w:rsidRPr="00142186">
        <w:rPr>
          <w:rFonts w:eastAsia="Calibri"/>
          <w:color w:val="000000"/>
          <w:sz w:val="28"/>
          <w:szCs w:val="28"/>
          <w:lang w:val="kk-KZ" w:eastAsia="en-US"/>
        </w:rPr>
        <w:t xml:space="preserve"> министрлігінің интернет-ресурсында орналастыруды</w:t>
      </w:r>
      <w:r w:rsidRPr="00142186">
        <w:rPr>
          <w:lang w:val="kk-KZ"/>
        </w:rPr>
        <w:t xml:space="preserve"> </w:t>
      </w:r>
      <w:r w:rsidRPr="00142186">
        <w:rPr>
          <w:rFonts w:eastAsia="Calibri"/>
          <w:color w:val="000000"/>
          <w:sz w:val="28"/>
          <w:szCs w:val="28"/>
          <w:lang w:val="kk-KZ" w:eastAsia="en-US"/>
        </w:rPr>
        <w:t>қамтамасыз етсін.</w:t>
      </w:r>
    </w:p>
    <w:p w:rsidR="00160803" w:rsidRDefault="00A657FC">
      <w:pPr>
        <w:tabs>
          <w:tab w:val="left" w:pos="1134"/>
        </w:tabs>
        <w:ind w:left="-142" w:firstLine="851"/>
        <w:contextualSpacing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 xml:space="preserve">4. Осы бұйрықтың орындалуын бақылау жетекшілік ететін Қазақстан Республикасының </w:t>
      </w:r>
      <w:r>
        <w:rPr>
          <w:sz w:val="28"/>
          <w:szCs w:val="28"/>
          <w:lang w:val="kk-KZ"/>
        </w:rPr>
        <w:t>Өнеркәсіп және құрылыс</w:t>
      </w:r>
      <w:r w:rsidRPr="00142186">
        <w:rPr>
          <w:sz w:val="28"/>
          <w:szCs w:val="28"/>
          <w:lang w:val="kk-KZ"/>
        </w:rPr>
        <w:t xml:space="preserve"> вице-министріне жүктелсін.</w:t>
      </w:r>
    </w:p>
    <w:p w:rsidR="00160803" w:rsidRPr="00D8317A" w:rsidRDefault="00A657FC">
      <w:pPr>
        <w:tabs>
          <w:tab w:val="left" w:pos="1560"/>
        </w:tabs>
        <w:ind w:firstLine="567"/>
        <w:jc w:val="both"/>
        <w:rPr>
          <w:sz w:val="28"/>
          <w:szCs w:val="28"/>
          <w:lang w:val="kk-KZ"/>
        </w:rPr>
      </w:pPr>
      <w:r w:rsidRPr="00142186">
        <w:rPr>
          <w:sz w:val="28"/>
          <w:szCs w:val="28"/>
          <w:lang w:val="kk-KZ"/>
        </w:rPr>
        <w:t xml:space="preserve">5. </w:t>
      </w:r>
      <w:r w:rsidR="00D8317A" w:rsidRPr="00D8317A">
        <w:rPr>
          <w:rStyle w:val="docdata"/>
          <w:color w:val="000000"/>
          <w:sz w:val="28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</w:t>
      </w:r>
      <w:r w:rsidR="00D8317A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D8317A" w:rsidRPr="00D8317A">
        <w:rPr>
          <w:color w:val="000000"/>
          <w:sz w:val="28"/>
          <w:szCs w:val="28"/>
          <w:lang w:val="kk-KZ"/>
        </w:rPr>
        <w:t>және 20</w:t>
      </w:r>
      <w:r w:rsidR="00D8317A">
        <w:rPr>
          <w:color w:val="000000"/>
          <w:sz w:val="28"/>
          <w:szCs w:val="28"/>
          <w:lang w:val="kk-KZ"/>
        </w:rPr>
        <w:t>24</w:t>
      </w:r>
      <w:r w:rsidR="00D8317A" w:rsidRPr="00D8317A">
        <w:rPr>
          <w:color w:val="000000"/>
          <w:sz w:val="28"/>
          <w:szCs w:val="28"/>
          <w:lang w:val="kk-KZ"/>
        </w:rPr>
        <w:t xml:space="preserve"> жылдың </w:t>
      </w:r>
      <w:r w:rsidR="00082FBD">
        <w:rPr>
          <w:color w:val="000000"/>
          <w:sz w:val="28"/>
          <w:szCs w:val="28"/>
          <w:lang w:val="kk-KZ"/>
        </w:rPr>
        <w:t xml:space="preserve">17 шілдеден </w:t>
      </w:r>
      <w:r w:rsidR="00D8317A" w:rsidRPr="00D8317A">
        <w:rPr>
          <w:color w:val="000000"/>
          <w:sz w:val="28"/>
          <w:szCs w:val="28"/>
          <w:lang w:val="kk-KZ"/>
        </w:rPr>
        <w:t xml:space="preserve">бастап </w:t>
      </w:r>
      <w:r w:rsidR="00E13F54">
        <w:rPr>
          <w:color w:val="000000"/>
          <w:sz w:val="28"/>
          <w:szCs w:val="28"/>
          <w:lang w:val="kk-KZ"/>
        </w:rPr>
        <w:t>туындаған құқықтық</w:t>
      </w:r>
      <w:bookmarkStart w:id="0" w:name="_GoBack"/>
      <w:bookmarkEnd w:id="0"/>
      <w:r w:rsidR="00D8317A" w:rsidRPr="00D8317A">
        <w:rPr>
          <w:color w:val="000000"/>
          <w:sz w:val="28"/>
          <w:szCs w:val="28"/>
          <w:lang w:val="kk-KZ"/>
        </w:rPr>
        <w:t xml:space="preserve"> қатынастарға қолданылады.</w:t>
      </w:r>
    </w:p>
    <w:p w:rsidR="00160803" w:rsidRDefault="00160803">
      <w:pPr>
        <w:rPr>
          <w:color w:val="3399FF"/>
          <w:sz w:val="28"/>
          <w:lang w:val="kk-KZ"/>
        </w:rPr>
      </w:pPr>
    </w:p>
    <w:p w:rsidR="00160803" w:rsidRDefault="00160803">
      <w:pPr>
        <w:rPr>
          <w:color w:val="3399FF"/>
          <w:sz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60803" w:rsidTr="008858D2">
        <w:tc>
          <w:tcPr>
            <w:tcW w:w="3652" w:type="dxa"/>
            <w:hideMark/>
          </w:tcPr>
          <w:p w:rsidR="00160803" w:rsidRDefault="00A657F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160803" w:rsidRDefault="0016080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60803" w:rsidRDefault="00A657F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160803" w:rsidRDefault="00160803">
      <w:pPr>
        <w:overflowPunct/>
        <w:autoSpaceDE/>
        <w:autoSpaceDN/>
        <w:adjustRightInd/>
        <w:rPr>
          <w:sz w:val="28"/>
          <w:lang w:val="kk-KZ"/>
        </w:rPr>
      </w:pPr>
    </w:p>
    <w:p w:rsidR="00160803" w:rsidRDefault="00160803">
      <w:pPr>
        <w:overflowPunct/>
        <w:autoSpaceDE/>
        <w:autoSpaceDN/>
        <w:adjustRightInd/>
        <w:rPr>
          <w:sz w:val="28"/>
          <w:lang w:val="kk-KZ"/>
        </w:rPr>
      </w:pPr>
    </w:p>
    <w:p w:rsidR="00160803" w:rsidRDefault="00160803">
      <w:pPr>
        <w:overflowPunct/>
        <w:autoSpaceDE/>
        <w:autoSpaceDN/>
        <w:adjustRightInd/>
        <w:rPr>
          <w:sz w:val="28"/>
          <w:lang w:val="kk-KZ"/>
        </w:rPr>
      </w:pPr>
    </w:p>
    <w:p w:rsidR="00160803" w:rsidRDefault="00A657FC">
      <w:pPr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«КЕЛІСІЛДІ»</w:t>
      </w: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 xml:space="preserve">Қазақстан Республикасының </w:t>
      </w:r>
    </w:p>
    <w:p w:rsidR="00160803" w:rsidRDefault="00A657FC">
      <w:pPr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Қаржы министрлігі</w:t>
      </w:r>
    </w:p>
    <w:p w:rsidR="00160803" w:rsidRDefault="00160803">
      <w:pPr>
        <w:ind w:right="-2"/>
        <w:rPr>
          <w:sz w:val="28"/>
          <w:szCs w:val="28"/>
          <w:lang w:val="kk-KZ"/>
        </w:rPr>
      </w:pPr>
    </w:p>
    <w:p w:rsidR="00160803" w:rsidRDefault="00A657FC">
      <w:pPr>
        <w:ind w:right="-2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«КЕЛІСІЛДІ»</w:t>
      </w:r>
    </w:p>
    <w:p w:rsidR="00160803" w:rsidRDefault="00A657FC">
      <w:pPr>
        <w:ind w:right="-2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Қазақстан Республикасының</w:t>
      </w:r>
    </w:p>
    <w:p w:rsidR="00160803" w:rsidRDefault="00A657FC">
      <w:pPr>
        <w:ind w:right="-2"/>
        <w:rPr>
          <w:sz w:val="28"/>
          <w:lang w:val="kk-KZ"/>
        </w:rPr>
      </w:pPr>
      <w:r w:rsidRPr="00C21FCC">
        <w:rPr>
          <w:sz w:val="28"/>
          <w:szCs w:val="28"/>
          <w:lang w:val="kk-KZ"/>
        </w:rPr>
        <w:t>Сауда және интеграция министрлігі</w:t>
      </w:r>
    </w:p>
    <w:p w:rsidR="00160803" w:rsidRDefault="00160803">
      <w:pPr>
        <w:jc w:val="both"/>
        <w:rPr>
          <w:sz w:val="28"/>
          <w:szCs w:val="28"/>
          <w:lang w:val="kk-KZ"/>
        </w:rPr>
      </w:pP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«КЕЛІСІЛДІ»</w:t>
      </w: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Қазақстан Республикасының</w:t>
      </w:r>
    </w:p>
    <w:p w:rsidR="00160803" w:rsidRDefault="00A657FC">
      <w:pPr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Ұлттық қауіпсіздік комитеті</w:t>
      </w:r>
    </w:p>
    <w:p w:rsidR="00160803" w:rsidRDefault="00160803">
      <w:pPr>
        <w:rPr>
          <w:sz w:val="28"/>
          <w:szCs w:val="28"/>
          <w:lang w:val="kk-KZ"/>
        </w:rPr>
      </w:pP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«КЕЛІСІЛДІ»</w:t>
      </w: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Қазақстан Республикасының</w:t>
      </w:r>
    </w:p>
    <w:p w:rsidR="00160803" w:rsidRDefault="00A657FC">
      <w:pPr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Ұлттық экономика министрлігі</w:t>
      </w:r>
    </w:p>
    <w:p w:rsidR="00160803" w:rsidRDefault="00160803">
      <w:pPr>
        <w:rPr>
          <w:sz w:val="28"/>
          <w:szCs w:val="28"/>
          <w:lang w:val="kk-KZ"/>
        </w:rPr>
      </w:pP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«КЕЛІСІЛДІ»</w:t>
      </w: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Қазақстан Республикасының</w:t>
      </w:r>
    </w:p>
    <w:p w:rsidR="00160803" w:rsidRDefault="00A657F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Ішкі істер</w:t>
      </w:r>
      <w:r w:rsidRPr="00C21FCC">
        <w:rPr>
          <w:sz w:val="28"/>
          <w:szCs w:val="28"/>
          <w:lang w:val="kk-KZ"/>
        </w:rPr>
        <w:t xml:space="preserve"> министрлігі</w:t>
      </w:r>
    </w:p>
    <w:p w:rsidR="00160803" w:rsidRDefault="00160803">
      <w:pPr>
        <w:rPr>
          <w:sz w:val="28"/>
          <w:szCs w:val="28"/>
          <w:lang w:val="kk-KZ"/>
        </w:rPr>
      </w:pP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«КЕЛІСІЛДІ»</w:t>
      </w:r>
    </w:p>
    <w:p w:rsidR="00160803" w:rsidRDefault="00A657FC">
      <w:pPr>
        <w:jc w:val="both"/>
        <w:rPr>
          <w:sz w:val="28"/>
          <w:szCs w:val="28"/>
          <w:lang w:val="kk-KZ"/>
        </w:rPr>
      </w:pPr>
      <w:r w:rsidRPr="00C21FCC">
        <w:rPr>
          <w:sz w:val="28"/>
          <w:szCs w:val="28"/>
          <w:lang w:val="kk-KZ"/>
        </w:rPr>
        <w:t>Қазақстан Республикасының</w:t>
      </w:r>
    </w:p>
    <w:p w:rsidR="00160803" w:rsidRDefault="00A657F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Көлік</w:t>
      </w:r>
      <w:r w:rsidRPr="00C21FCC">
        <w:rPr>
          <w:sz w:val="28"/>
          <w:szCs w:val="28"/>
          <w:lang w:val="kk-KZ"/>
        </w:rPr>
        <w:t xml:space="preserve"> министрлігі</w:t>
      </w:r>
    </w:p>
    <w:p w:rsidR="00160803" w:rsidRDefault="00160803">
      <w:pPr>
        <w:rPr>
          <w:sz w:val="28"/>
          <w:szCs w:val="28"/>
          <w:lang w:val="kk-KZ"/>
        </w:rPr>
      </w:pPr>
    </w:p>
    <w:p w:rsidR="00160803" w:rsidRDefault="00160803">
      <w:pPr>
        <w:overflowPunct/>
        <w:autoSpaceDE/>
        <w:autoSpaceDN/>
        <w:adjustRightInd/>
        <w:rPr>
          <w:lang w:val="kk-KZ"/>
        </w:rPr>
      </w:pPr>
    </w:p>
    <w:sectPr w:rsidR="00160803" w:rsidSect="00642211">
      <w:headerReference w:type="even" r:id="rId19"/>
      <w:headerReference w:type="default" r:id="rId20"/>
      <w:headerReference w:type="first" r:id="rId2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C9" w:rsidRDefault="000231C9">
      <w:r>
        <w:separator/>
      </w:r>
    </w:p>
  </w:endnote>
  <w:endnote w:type="continuationSeparator" w:id="0">
    <w:p w:rsidR="000231C9" w:rsidRDefault="0002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C9" w:rsidRDefault="000231C9">
      <w:r>
        <w:separator/>
      </w:r>
    </w:p>
  </w:footnote>
  <w:footnote w:type="continuationSeparator" w:id="0">
    <w:p w:rsidR="000231C9" w:rsidRDefault="0002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03" w:rsidRDefault="000231C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8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ТБ 704053701"/>
          <w10:wrap anchorx="margin" anchory="margin"/>
        </v:shape>
      </w:pict>
    </w:r>
    <w:r w:rsidR="00A657FC">
      <w:rPr>
        <w:rStyle w:val="ae"/>
      </w:rPr>
      <w:pgNum/>
    </w:r>
  </w:p>
  <w:p w:rsidR="00160803" w:rsidRDefault="001608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03" w:rsidRDefault="000231C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38.8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ТБ 704053701"/>
          <w10:wrap anchorx="margin" anchory="margin"/>
        </v:shape>
      </w:pict>
    </w:r>
    <w:r w:rsidR="00A657FC">
      <w:rPr>
        <w:rStyle w:val="ae"/>
      </w:rPr>
      <w:fldChar w:fldCharType="begin"/>
    </w:r>
    <w:r w:rsidR="00A657FC">
      <w:rPr>
        <w:rStyle w:val="ae"/>
      </w:rPr>
      <w:instrText xml:space="preserve">PAGE  </w:instrText>
    </w:r>
    <w:r w:rsidR="00A657FC">
      <w:rPr>
        <w:rStyle w:val="ae"/>
      </w:rPr>
      <w:fldChar w:fldCharType="separate"/>
    </w:r>
    <w:r w:rsidR="00E13F54">
      <w:rPr>
        <w:rStyle w:val="ae"/>
        <w:noProof/>
      </w:rPr>
      <w:t>2</w:t>
    </w:r>
    <w:r w:rsidR="00A657FC">
      <w:rPr>
        <w:rStyle w:val="ae"/>
      </w:rPr>
      <w:fldChar w:fldCharType="end"/>
    </w:r>
  </w:p>
  <w:p w:rsidR="00160803" w:rsidRDefault="0016080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160803" w:rsidTr="00DC45FB">
      <w:trPr>
        <w:trHeight w:val="1348"/>
      </w:trPr>
      <w:tc>
        <w:tcPr>
          <w:tcW w:w="4362" w:type="dxa"/>
          <w:shd w:val="clear" w:color="auto" w:fill="auto"/>
        </w:tcPr>
        <w:p w:rsidR="00160803" w:rsidRDefault="00A657F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136098">
            <w:rPr>
              <w:b/>
              <w:bCs/>
              <w:color w:val="3399FF"/>
            </w:rPr>
            <w:t>ҚАЗАҚСТАН РЕСПУБЛИКАСЫ ӨНЕРКӘСІ</w:t>
          </w:r>
          <w:proofErr w:type="gramStart"/>
          <w:r w:rsidRPr="00136098">
            <w:rPr>
              <w:b/>
              <w:bCs/>
              <w:color w:val="3399FF"/>
            </w:rPr>
            <w:t>П</w:t>
          </w:r>
          <w:proofErr w:type="gramEnd"/>
          <w:r w:rsidRPr="00136098">
            <w:rPr>
              <w:b/>
              <w:bCs/>
              <w:color w:val="3399FF"/>
            </w:rPr>
            <w:t xml:space="preserve"> ЖƏНЕ ҚҰРЫЛЫС МИНИСТРЛІГІ</w:t>
          </w:r>
        </w:p>
      </w:tc>
      <w:tc>
        <w:tcPr>
          <w:tcW w:w="2126" w:type="dxa"/>
          <w:shd w:val="clear" w:color="auto" w:fill="auto"/>
        </w:tcPr>
        <w:p w:rsidR="00160803" w:rsidRDefault="00A657FC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60803" w:rsidRDefault="00A657F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136098">
            <w:rPr>
              <w:b/>
              <w:bCs/>
              <w:color w:val="3399FF"/>
              <w:lang w:val="kk-KZ"/>
            </w:rPr>
            <w:t>МИНИСТЕРСТВО</w:t>
          </w:r>
        </w:p>
        <w:p w:rsidR="00160803" w:rsidRDefault="00A657F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136098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160803" w:rsidRDefault="00A657F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136098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160803" w:rsidTr="00DC45FB">
      <w:trPr>
        <w:trHeight w:val="591"/>
      </w:trPr>
      <w:tc>
        <w:tcPr>
          <w:tcW w:w="4362" w:type="dxa"/>
          <w:shd w:val="clear" w:color="auto" w:fill="auto"/>
        </w:tcPr>
        <w:p w:rsidR="00160803" w:rsidRDefault="0016080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160803" w:rsidRDefault="00A657F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160803" w:rsidRDefault="00160803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160803" w:rsidRDefault="00A657FC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9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195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160803" w:rsidRDefault="00A657F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160803" w:rsidRDefault="000231C9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8.8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ТБ 704053701"/>
          <w10:wrap anchorx="margin" anchory="margin"/>
        </v:shape>
      </w:pict>
    </w:r>
  </w:p>
  <w:p w:rsidR="00160803" w:rsidRDefault="00A657FC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Pr="0087566C">
      <w:rPr>
        <w:b/>
        <w:color w:val="3399FF"/>
        <w:sz w:val="22"/>
        <w:szCs w:val="22"/>
      </w:rPr>
      <w:t xml:space="preserve">   </w:t>
    </w:r>
    <w:r w:rsidRPr="0087566C">
      <w:rPr>
        <w:b/>
        <w:color w:val="3399FF"/>
        <w:sz w:val="22"/>
        <w:szCs w:val="22"/>
        <w:lang w:val="kk-KZ"/>
      </w:rPr>
      <w:t>жылғы  __________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>№  ____________________</w:t>
    </w:r>
  </w:p>
  <w:p w:rsidR="00160803" w:rsidRDefault="00160803">
    <w:pPr>
      <w:rPr>
        <w:color w:val="3A7234"/>
        <w:sz w:val="14"/>
        <w:szCs w:val="14"/>
        <w:lang w:val="kk-KZ"/>
      </w:rPr>
    </w:pPr>
  </w:p>
  <w:p w:rsidR="00160803" w:rsidRDefault="00160803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F28"/>
    <w:multiLevelType w:val="multilevel"/>
    <w:tmpl w:val="6178D8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84F6570"/>
    <w:multiLevelType w:val="multilevel"/>
    <w:tmpl w:val="B1EC5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A2A162B"/>
    <w:multiLevelType w:val="multilevel"/>
    <w:tmpl w:val="56DCA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17EC7046"/>
    <w:multiLevelType w:val="multilevel"/>
    <w:tmpl w:val="E43A328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C62120E"/>
    <w:multiLevelType w:val="multilevel"/>
    <w:tmpl w:val="AFA03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20C318AD"/>
    <w:multiLevelType w:val="multilevel"/>
    <w:tmpl w:val="C43824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>
    <w:nsid w:val="3251002C"/>
    <w:multiLevelType w:val="multilevel"/>
    <w:tmpl w:val="804451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45866B98"/>
    <w:multiLevelType w:val="hybridMultilevel"/>
    <w:tmpl w:val="00D65EDE"/>
    <w:lvl w:ilvl="0" w:tplc="D2FCB4C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CCA466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FA0342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6866FA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664A7B4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B762E12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CD8E78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2C0C000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32EAAF1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>
    <w:nsid w:val="57581283"/>
    <w:multiLevelType w:val="multilevel"/>
    <w:tmpl w:val="B4967F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5EC8568F"/>
    <w:multiLevelType w:val="multilevel"/>
    <w:tmpl w:val="CD6C2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6FEA2C1D"/>
    <w:multiLevelType w:val="multilevel"/>
    <w:tmpl w:val="05607D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73C17F75"/>
    <w:multiLevelType w:val="hybridMultilevel"/>
    <w:tmpl w:val="249E3A3E"/>
    <w:lvl w:ilvl="0" w:tplc="B0202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702FD58">
      <w:start w:val="1"/>
      <w:numFmt w:val="lowerLetter"/>
      <w:lvlText w:val="%2."/>
      <w:lvlJc w:val="left"/>
      <w:pPr>
        <w:ind w:left="1785" w:hanging="360"/>
      </w:pPr>
    </w:lvl>
    <w:lvl w:ilvl="2" w:tplc="B060DACE">
      <w:start w:val="1"/>
      <w:numFmt w:val="lowerRoman"/>
      <w:lvlText w:val="%3."/>
      <w:lvlJc w:val="right"/>
      <w:pPr>
        <w:ind w:left="2505" w:hanging="180"/>
      </w:pPr>
    </w:lvl>
    <w:lvl w:ilvl="3" w:tplc="C3AA0BBC">
      <w:start w:val="1"/>
      <w:numFmt w:val="decimal"/>
      <w:lvlText w:val="%4."/>
      <w:lvlJc w:val="left"/>
      <w:pPr>
        <w:ind w:left="3225" w:hanging="360"/>
      </w:pPr>
    </w:lvl>
    <w:lvl w:ilvl="4" w:tplc="99B666F6">
      <w:start w:val="1"/>
      <w:numFmt w:val="lowerLetter"/>
      <w:lvlText w:val="%5."/>
      <w:lvlJc w:val="left"/>
      <w:pPr>
        <w:ind w:left="3945" w:hanging="360"/>
      </w:pPr>
    </w:lvl>
    <w:lvl w:ilvl="5" w:tplc="61821E2C">
      <w:start w:val="1"/>
      <w:numFmt w:val="lowerRoman"/>
      <w:lvlText w:val="%6."/>
      <w:lvlJc w:val="right"/>
      <w:pPr>
        <w:ind w:left="4665" w:hanging="180"/>
      </w:pPr>
    </w:lvl>
    <w:lvl w:ilvl="6" w:tplc="D4EA8E8A">
      <w:start w:val="1"/>
      <w:numFmt w:val="decimal"/>
      <w:lvlText w:val="%7."/>
      <w:lvlJc w:val="left"/>
      <w:pPr>
        <w:ind w:left="5385" w:hanging="360"/>
      </w:pPr>
    </w:lvl>
    <w:lvl w:ilvl="7" w:tplc="CDBE94F4">
      <w:start w:val="1"/>
      <w:numFmt w:val="lowerLetter"/>
      <w:lvlText w:val="%8."/>
      <w:lvlJc w:val="left"/>
      <w:pPr>
        <w:ind w:left="6105" w:hanging="360"/>
      </w:pPr>
    </w:lvl>
    <w:lvl w:ilvl="8" w:tplc="F446D41E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81218FA"/>
    <w:multiLevelType w:val="hybridMultilevel"/>
    <w:tmpl w:val="EBCA33C8"/>
    <w:lvl w:ilvl="0" w:tplc="0CF8EE1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6E60E5A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B4286FE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24064B3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27CB58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162AC9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ABD8ECE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4AC8D8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811C8FFA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03"/>
    <w:rsid w:val="000231C9"/>
    <w:rsid w:val="00082FBD"/>
    <w:rsid w:val="00160803"/>
    <w:rsid w:val="006F13D7"/>
    <w:rsid w:val="00A657FC"/>
    <w:rsid w:val="00C700D6"/>
    <w:rsid w:val="00D752EF"/>
    <w:rsid w:val="00D8317A"/>
    <w:rsid w:val="00E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BB3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B3713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96,bqiaagaaeyqcaaagiaiaaamrbqaabr8faaaaaaaaaaaaaaaaaaaaaaaaaaaaaaaaaaaaaaaaaaaaaaaaaaaaaaaaaaaaaaaaaaaaaaaaaaaaaaaaaaaaaaaaaaaaaaaaaaaaaaaaaaaaaaaaaaaaaaaaaaaaaaaaaaaaaaaaaaaaaaaaaaaaaaaaaaaaaaaaaaaaaaaaaaaaaaaaaaaaaaaaaaaaaaaaaaaaaaaa"/>
    <w:basedOn w:val="a0"/>
    <w:rsid w:val="00D8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BB3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B3713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96,bqiaagaaeyqcaaagiaiaaamrbqaabr8faaaaaaaaaaaaaaaaaaaaaaaaaaaaaaaaaaaaaaaaaaaaaaaaaaaaaaaaaaaaaaaaaaaaaaaaaaaaaaaaaaaaaaaaaaaaaaaaaaaaaaaaaaaaaaaaaaaaaaaaaaaaaaaaaaaaaaaaaaaaaaaaaaaaaaaaaaaaaaaaaaaaaaaaaaaaaaaaaaaaaaaaaaaaaaaaaaaaaaaa"/>
    <w:basedOn w:val="a0"/>
    <w:rsid w:val="00D8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microsoft.com/office/2007/relationships/stylesWithEffects" Target="stylesWithEffect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2023-10-12T11:26:00Z</dcterms:created>
  <dc:creator>user</dc:creator>
  <lastModifiedBy>Айжан Сыздыкова</lastModifiedBy>
  <dcterms:modified xsi:type="dcterms:W3CDTF">2023-10-19T04:39:00Z</dcterms:modified>
  <revision>3</revision>
  <dc:title>ЌАЗАЌСТАН</dc:title>
</coreProperties>
</file>

<file path=customXml/item10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3195</CharactersWithSpaces>
  <SharedDoc>false</SharedDoc>
  <HyperlinksChanged>false</HyperlinksChanged>
  <AppVersion>14.0000</AppVersion>
</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2023-10-31T11:05:00Z</dcterms:created>
  <dc:creator>user</dc:creator>
  <lastModifiedBy>Пользователь Windows</lastModifiedBy>
  <dcterms:modified xsi:type="dcterms:W3CDTF">2023-12-21T13:46:00Z</dcterms:modified>
  <revision>4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2023-08-29T06:17:00Z</dcterms:created>
  <dc:creator>user</dc:creator>
  <lastModifiedBy>Айжан Сыздыкова</lastModifiedBy>
  <dcterms:modified xsi:type="dcterms:W3CDTF">2023-08-29T09:01:00Z</dcterms:modified>
  <revision>3</revision>
  <dc:title>ЌАЗАЌСТАН</dc:title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2023-09-22T15:19:00Z</dcterms:created>
  <dc:creator>user</dc:creator>
  <lastModifiedBy>Айжан Сыздыкова</lastModifiedBy>
  <dcterms:modified xsi:type="dcterms:W3CDTF">2023-10-05T10:41:00Z</dcterms:modified>
  <revision>4</revision>
  <dc:title>ЌАЗАЌСТАН</dc:title>
</core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2023-09-19T05:13:00Z</dcterms:created>
  <dc:creator>user</dc:creator>
  <lastModifiedBy>Айжан Сыздыкова</lastModifiedBy>
  <dcterms:modified xsi:type="dcterms:W3CDTF">2023-09-19T06:22:00Z</dcterms:modified>
  <revision>6</revision>
  <dc:title>ЌАЗАЌСТАН</dc:title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3231</CharactersWithSpaces>
  <SharedDoc>false</SharedDoc>
  <HyperlinksChanged>false</HyperlinksChanged>
  <AppVersion>14.0000</AppVersion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3170</CharactersWithSpaces>
  <SharedDoc>false</SharedDoc>
  <HyperlinksChanged>false</HyperlinksChanged>
  <AppVersion>14.0000</AppVersion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3295</CharactersWithSpaces>
  <SharedDoc>false</SharedDoc>
  <HyperlinksChanged>false</HyperlinksChanged>
  <AppVersion>14.0000</AppVersion>
</Properties>
</file>

<file path=customXml/item9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3128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{BBF29133-7EBA-4395-88DB-C662816C9C3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0.xml><?xml version="1.0" encoding="utf-8"?>
<ds:datastoreItem xmlns:ds="http://schemas.openxmlformats.org/officeDocument/2006/customXml" ds:itemID="{81EF9A26-DAC9-41C6-8C39-CECD5F29C00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1.xml><?xml version="1.0" encoding="utf-8"?>
<ds:datastoreItem xmlns:ds="http://schemas.openxmlformats.org/officeDocument/2006/customXml" ds:itemID="{4B8EA2FE-9852-47AD-9DE5-E583B8446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385DF-458A-46FF-85DD-702CE560C07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78D423-6BEB-4C37-A409-BF44734C6A7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F92862-2025-4A11-A15D-3CFB9D157BB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1C0510A-1F30-42BF-89AE-DC44C3F964A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E163F586-C2A0-446C-96C7-231EB917980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11E5B9FE-A4A5-497B-8504-FCDCA9FF19A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CB02328C-3B48-49CA-A575-77506D9538E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9.xml><?xml version="1.0" encoding="utf-8"?>
<ds:datastoreItem xmlns:ds="http://schemas.openxmlformats.org/officeDocument/2006/customXml" ds:itemID="{9B3A9D10-5267-47EF-9C6C-98B4C2DD65E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504</Words>
  <Characters>2877</Characters>
  <Application>Microsoft Office Word</Application>
  <DocSecurity>0</DocSecurity>
  <Lines>23</Lines>
  <Paragraphs>6</Paragraphs>
  <ScaleCrop>false</ScaleCrop>
  <Company>АО НИТ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Айжан Сыздыкова</cp:lastModifiedBy>
  <cp:revision>9</cp:revision>
  <dcterms:created xsi:type="dcterms:W3CDTF">2023-10-31T11:05:00Z</dcterms:created>
  <dcterms:modified xsi:type="dcterms:W3CDTF">2024-07-18T12:32:00Z</dcterms:modified>
</cp:coreProperties>
</file>