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3DB9B" w14:textId="6B930044" w:rsidR="00892E1E" w:rsidRDefault="00892E1E" w:rsidP="00892E1E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="00A57261">
        <w:rPr>
          <w:color w:val="3399FF"/>
          <w:lang w:val="kk-KZ"/>
        </w:rPr>
        <w:t>Астана</w:t>
      </w:r>
      <w:r>
        <w:rPr>
          <w:color w:val="3399FF"/>
          <w:lang w:val="kk-KZ"/>
        </w:rPr>
        <w:t xml:space="preserve">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</w:t>
      </w:r>
      <w:r w:rsidR="00A57261">
        <w:rPr>
          <w:color w:val="3399FF"/>
          <w:lang w:val="kk-KZ"/>
        </w:rPr>
        <w:t xml:space="preserve">        </w:t>
      </w:r>
      <w:r>
        <w:rPr>
          <w:color w:val="3399FF"/>
          <w:lang w:val="kk-KZ"/>
        </w:rPr>
        <w:t xml:space="preserve">                   </w:t>
      </w:r>
      <w:proofErr w:type="spellStart"/>
      <w:r>
        <w:rPr>
          <w:color w:val="3399FF"/>
          <w:lang w:val="kk-KZ"/>
        </w:rPr>
        <w:t>город</w:t>
      </w:r>
      <w:proofErr w:type="spellEnd"/>
      <w:r>
        <w:rPr>
          <w:color w:val="3399FF"/>
          <w:lang w:val="kk-KZ"/>
        </w:rPr>
        <w:t xml:space="preserve"> </w:t>
      </w:r>
      <w:r w:rsidR="00A57261">
        <w:rPr>
          <w:color w:val="3399FF"/>
          <w:lang w:val="kk-KZ"/>
        </w:rPr>
        <w:t>Астана</w:t>
      </w:r>
    </w:p>
    <w:p w14:paraId="0519F8BA" w14:textId="52AFB850" w:rsidR="00624B83" w:rsidRDefault="00624B83" w:rsidP="00934587">
      <w:pPr>
        <w:rPr>
          <w:color w:val="3399FF"/>
          <w:sz w:val="16"/>
          <w:szCs w:val="16"/>
          <w:lang w:val="kk-KZ"/>
        </w:rPr>
      </w:pPr>
    </w:p>
    <w:p w14:paraId="3A3EC42F" w14:textId="77777777" w:rsidR="00B917A9" w:rsidRPr="00B917A9" w:rsidRDefault="00B917A9" w:rsidP="00934587">
      <w:pPr>
        <w:rPr>
          <w:color w:val="3399FF"/>
          <w:sz w:val="28"/>
          <w:szCs w:val="28"/>
          <w:lang w:val="kk-KZ"/>
        </w:rPr>
      </w:pPr>
    </w:p>
    <w:tbl>
      <w:tblPr>
        <w:tblW w:w="15147" w:type="dxa"/>
        <w:tblLook w:val="01E0" w:firstRow="1" w:lastRow="1" w:firstColumn="1" w:lastColumn="1" w:noHBand="0" w:noVBand="0"/>
      </w:tblPr>
      <w:tblGrid>
        <w:gridCol w:w="9747"/>
        <w:gridCol w:w="5400"/>
      </w:tblGrid>
      <w:tr w:rsidR="00F34310" w:rsidRPr="00F15500" w14:paraId="15955E08" w14:textId="77777777" w:rsidTr="00B50A72">
        <w:tc>
          <w:tcPr>
            <w:tcW w:w="9747" w:type="dxa"/>
          </w:tcPr>
          <w:p w14:paraId="5067A92C" w14:textId="370848C9" w:rsidR="00F34310" w:rsidRPr="00EC153A" w:rsidRDefault="00060F46" w:rsidP="0081224C">
            <w:pPr>
              <w:ind w:right="-108"/>
              <w:jc w:val="center"/>
              <w:rPr>
                <w:b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Батыс </w:t>
            </w:r>
            <w:r w:rsidR="00C633C8">
              <w:rPr>
                <w:b/>
                <w:sz w:val="28"/>
                <w:szCs w:val="28"/>
                <w:lang w:val="kk-KZ"/>
              </w:rPr>
              <w:t>Қазақстан, Маңғыстау, Солтүстік Қазақстан, Түркістан</w:t>
            </w:r>
            <w:r w:rsidR="00F55516">
              <w:rPr>
                <w:b/>
                <w:sz w:val="28"/>
                <w:szCs w:val="28"/>
                <w:lang w:val="kk-KZ"/>
              </w:rPr>
              <w:t xml:space="preserve"> </w:t>
            </w:r>
            <w:r w:rsidR="00847974" w:rsidRPr="00847974">
              <w:rPr>
                <w:b/>
                <w:sz w:val="28"/>
                <w:szCs w:val="28"/>
                <w:lang w:val="kk-KZ"/>
              </w:rPr>
              <w:t>облыс</w:t>
            </w:r>
            <w:r w:rsidR="00C633C8">
              <w:rPr>
                <w:b/>
                <w:sz w:val="28"/>
                <w:szCs w:val="28"/>
                <w:lang w:val="kk-KZ"/>
              </w:rPr>
              <w:t>тар</w:t>
            </w:r>
            <w:r w:rsidR="00847974" w:rsidRPr="00847974">
              <w:rPr>
                <w:b/>
                <w:sz w:val="28"/>
                <w:szCs w:val="28"/>
                <w:lang w:val="kk-KZ"/>
              </w:rPr>
              <w:t>ының</w:t>
            </w:r>
            <w:r w:rsidR="00F21BE3">
              <w:rPr>
                <w:b/>
                <w:sz w:val="28"/>
                <w:szCs w:val="28"/>
                <w:lang w:val="kk-KZ"/>
              </w:rPr>
              <w:t>,</w:t>
            </w:r>
            <w:r w:rsidR="00847974" w:rsidRPr="00847974">
              <w:rPr>
                <w:b/>
                <w:sz w:val="28"/>
                <w:szCs w:val="28"/>
                <w:lang w:val="kk-KZ"/>
              </w:rPr>
              <w:t xml:space="preserve"> </w:t>
            </w:r>
            <w:r w:rsidR="00BA7E3D" w:rsidRPr="00BA7E3D">
              <w:rPr>
                <w:b/>
                <w:sz w:val="28"/>
                <w:szCs w:val="28"/>
                <w:lang w:val="kk-KZ"/>
              </w:rPr>
              <w:t xml:space="preserve">Шымкент </w:t>
            </w:r>
            <w:r w:rsidR="00F21BE3">
              <w:rPr>
                <w:b/>
                <w:sz w:val="28"/>
                <w:szCs w:val="28"/>
                <w:lang w:val="kk-KZ"/>
              </w:rPr>
              <w:t>және</w:t>
            </w:r>
            <w:r w:rsidR="00F21BE3" w:rsidRPr="00F21BE3">
              <w:rPr>
                <w:b/>
                <w:sz w:val="28"/>
                <w:szCs w:val="28"/>
                <w:lang w:val="kk-KZ"/>
              </w:rPr>
              <w:t xml:space="preserve"> </w:t>
            </w:r>
            <w:r w:rsidR="00BA7E3D" w:rsidRPr="00BA7E3D">
              <w:rPr>
                <w:b/>
                <w:sz w:val="28"/>
                <w:szCs w:val="28"/>
                <w:lang w:val="kk-KZ"/>
              </w:rPr>
              <w:t>Астана</w:t>
            </w:r>
            <w:r w:rsidR="00F21BE3" w:rsidRPr="00F21BE3">
              <w:rPr>
                <w:b/>
                <w:sz w:val="28"/>
                <w:szCs w:val="28"/>
                <w:lang w:val="kk-KZ"/>
              </w:rPr>
              <w:t xml:space="preserve"> қала</w:t>
            </w:r>
            <w:r w:rsidR="00F21BE3">
              <w:rPr>
                <w:b/>
                <w:sz w:val="28"/>
                <w:szCs w:val="28"/>
                <w:lang w:val="kk-KZ"/>
              </w:rPr>
              <w:t>ларының</w:t>
            </w:r>
            <w:r w:rsidR="00F21BE3" w:rsidRPr="00F21BE3">
              <w:rPr>
                <w:b/>
                <w:sz w:val="28"/>
                <w:szCs w:val="28"/>
                <w:lang w:val="kk-KZ"/>
              </w:rPr>
              <w:t xml:space="preserve"> </w:t>
            </w:r>
            <w:r w:rsidR="00847974" w:rsidRPr="00847974">
              <w:rPr>
                <w:b/>
                <w:sz w:val="28"/>
                <w:szCs w:val="28"/>
                <w:lang w:val="kk-KZ"/>
              </w:rPr>
              <w:t>жергілікті атқарушы орган</w:t>
            </w:r>
            <w:r w:rsidR="00C633C8">
              <w:rPr>
                <w:b/>
                <w:sz w:val="28"/>
                <w:szCs w:val="28"/>
                <w:lang w:val="kk-KZ"/>
              </w:rPr>
              <w:t>дар</w:t>
            </w:r>
            <w:r w:rsidR="00847974" w:rsidRPr="00847974">
              <w:rPr>
                <w:b/>
                <w:sz w:val="28"/>
                <w:szCs w:val="28"/>
                <w:lang w:val="kk-KZ"/>
              </w:rPr>
              <w:t>ының мемлекеттік бағалы қағаздар шығаруының шарттарын, көлемін және нысаналы мақсатын айқындау туралы</w:t>
            </w:r>
          </w:p>
        </w:tc>
        <w:tc>
          <w:tcPr>
            <w:tcW w:w="5400" w:type="dxa"/>
          </w:tcPr>
          <w:p w14:paraId="33D1E044" w14:textId="77777777" w:rsidR="00F34310" w:rsidRPr="00EC153A" w:rsidRDefault="00F34310" w:rsidP="00B50A72">
            <w:pPr>
              <w:pStyle w:val="10"/>
              <w:spacing w:after="0" w:line="240" w:lineRule="auto"/>
              <w:ind w:left="0" w:firstLine="709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C15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</w:t>
            </w:r>
          </w:p>
        </w:tc>
      </w:tr>
    </w:tbl>
    <w:p w14:paraId="1E451DC5" w14:textId="77777777" w:rsidR="00F34310" w:rsidRPr="00EC153A" w:rsidRDefault="00F34310" w:rsidP="00F34310">
      <w:pPr>
        <w:rPr>
          <w:b/>
          <w:sz w:val="28"/>
          <w:szCs w:val="28"/>
          <w:lang w:val="kk-KZ"/>
        </w:rPr>
      </w:pPr>
    </w:p>
    <w:p w14:paraId="5C93BF45" w14:textId="77777777" w:rsidR="00F34310" w:rsidRPr="00EC153A" w:rsidRDefault="00F34310" w:rsidP="00F34310">
      <w:pPr>
        <w:rPr>
          <w:sz w:val="28"/>
          <w:szCs w:val="28"/>
          <w:lang w:val="kk-KZ"/>
        </w:rPr>
      </w:pPr>
    </w:p>
    <w:p w14:paraId="598156CE" w14:textId="35A5839D" w:rsidR="0008201A" w:rsidRDefault="0008201A" w:rsidP="00AD6DD1">
      <w:pPr>
        <w:ind w:firstLine="709"/>
        <w:jc w:val="both"/>
        <w:rPr>
          <w:sz w:val="28"/>
          <w:szCs w:val="28"/>
          <w:lang w:val="kk-KZ"/>
        </w:rPr>
      </w:pPr>
      <w:r w:rsidRPr="0008201A">
        <w:rPr>
          <w:sz w:val="28"/>
          <w:szCs w:val="28"/>
          <w:lang w:val="kk-KZ"/>
        </w:rPr>
        <w:t>Қазақстан Республикасы Бюджет кодексінің 212-бабына</w:t>
      </w:r>
      <w:r w:rsidR="00AD6DD1">
        <w:rPr>
          <w:sz w:val="28"/>
          <w:szCs w:val="28"/>
          <w:lang w:val="kk-KZ"/>
        </w:rPr>
        <w:t>, Қазақстан Республикасы</w:t>
      </w:r>
      <w:r w:rsidRPr="0008201A">
        <w:rPr>
          <w:sz w:val="28"/>
          <w:szCs w:val="28"/>
          <w:lang w:val="kk-KZ"/>
        </w:rPr>
        <w:t xml:space="preserve"> </w:t>
      </w:r>
      <w:r w:rsidR="00AD6DD1">
        <w:rPr>
          <w:sz w:val="28"/>
          <w:szCs w:val="28"/>
          <w:lang w:val="kk-KZ"/>
        </w:rPr>
        <w:t>Үкіметінің «</w:t>
      </w:r>
      <w:r w:rsidR="00AD6DD1" w:rsidRPr="00AD6DD1">
        <w:rPr>
          <w:sz w:val="28"/>
          <w:szCs w:val="28"/>
          <w:lang w:val="kk-KZ"/>
        </w:rPr>
        <w:t>Жекешелендіру құқығымен жалға берілетін тұрғын үйді өткізудің кейбір мәселелері туралы</w:t>
      </w:r>
      <w:r w:rsidR="00AD6DD1">
        <w:rPr>
          <w:sz w:val="28"/>
          <w:szCs w:val="28"/>
          <w:lang w:val="kk-KZ"/>
        </w:rPr>
        <w:t xml:space="preserve">» </w:t>
      </w:r>
      <w:r w:rsidR="003E6249">
        <w:rPr>
          <w:sz w:val="28"/>
          <w:szCs w:val="28"/>
          <w:lang w:val="kk-KZ"/>
        </w:rPr>
        <w:t xml:space="preserve">2024 жылғы 9 сәуірдегі № 263 </w:t>
      </w:r>
      <w:r w:rsidR="00AD6DD1">
        <w:rPr>
          <w:sz w:val="28"/>
          <w:szCs w:val="28"/>
          <w:lang w:val="kk-KZ"/>
        </w:rPr>
        <w:t xml:space="preserve">Қаулысына </w:t>
      </w:r>
      <w:r w:rsidRPr="0008201A">
        <w:rPr>
          <w:sz w:val="28"/>
          <w:szCs w:val="28"/>
          <w:lang w:val="kk-KZ"/>
        </w:rPr>
        <w:t>және Қазақстан Республикасы Премьер-Министрінің орынбасары – Қаржы министрінің 2023 жылғы 30 маусымдағы № 723 бұйрығымен</w:t>
      </w:r>
      <w:r w:rsidR="008869CC">
        <w:rPr>
          <w:sz w:val="28"/>
          <w:szCs w:val="28"/>
          <w:lang w:val="kk-KZ"/>
        </w:rPr>
        <w:t xml:space="preserve"> </w:t>
      </w:r>
      <w:r w:rsidRPr="0008201A">
        <w:rPr>
          <w:sz w:val="28"/>
          <w:szCs w:val="28"/>
          <w:lang w:val="kk-KZ"/>
        </w:rPr>
        <w:t>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</w:t>
      </w:r>
      <w:r w:rsidR="002A0A54">
        <w:rPr>
          <w:sz w:val="28"/>
          <w:szCs w:val="28"/>
          <w:lang w:val="kk-KZ"/>
        </w:rPr>
        <w:t xml:space="preserve"> </w:t>
      </w:r>
      <w:r w:rsidRPr="0008201A">
        <w:rPr>
          <w:sz w:val="28"/>
          <w:szCs w:val="28"/>
          <w:lang w:val="kk-KZ"/>
        </w:rPr>
        <w:t xml:space="preserve">8-тармағына сәйкес </w:t>
      </w:r>
      <w:r w:rsidRPr="0008201A">
        <w:rPr>
          <w:b/>
          <w:bCs/>
          <w:sz w:val="28"/>
          <w:szCs w:val="28"/>
          <w:lang w:val="kk-KZ"/>
        </w:rPr>
        <w:t>БҰЙЫРАМЫН</w:t>
      </w:r>
      <w:r w:rsidRPr="0008201A">
        <w:rPr>
          <w:sz w:val="28"/>
          <w:szCs w:val="28"/>
          <w:lang w:val="kk-KZ"/>
        </w:rPr>
        <w:t>:</w:t>
      </w:r>
    </w:p>
    <w:p w14:paraId="2921B88F" w14:textId="53921240" w:rsidR="00F34310" w:rsidRPr="00CF6127" w:rsidRDefault="00F34310" w:rsidP="00F34310">
      <w:pPr>
        <w:ind w:firstLine="709"/>
        <w:jc w:val="both"/>
        <w:rPr>
          <w:sz w:val="28"/>
          <w:szCs w:val="28"/>
          <w:lang w:val="kk-KZ"/>
        </w:rPr>
      </w:pPr>
      <w:r w:rsidRPr="00CF6127">
        <w:rPr>
          <w:sz w:val="28"/>
          <w:szCs w:val="28"/>
          <w:lang w:val="kk-KZ"/>
        </w:rPr>
        <w:t>1. </w:t>
      </w:r>
      <w:bookmarkStart w:id="0" w:name="_Hlk143851772"/>
      <w:r w:rsidR="00033E0D" w:rsidRPr="00033E0D">
        <w:rPr>
          <w:sz w:val="28"/>
          <w:szCs w:val="28"/>
          <w:lang w:val="kk-KZ"/>
        </w:rPr>
        <w:t>Батыс Қазақстан, Маңғыстау, Солтүстік Қазақстан, Түркістан облыстарының, Шымкент және Астана қалаларының</w:t>
      </w:r>
      <w:r w:rsidR="0081224C" w:rsidRPr="0081224C">
        <w:rPr>
          <w:sz w:val="28"/>
          <w:szCs w:val="28"/>
          <w:lang w:val="kk-KZ"/>
        </w:rPr>
        <w:t xml:space="preserve"> жергілікті атқарушы органының </w:t>
      </w:r>
      <w:r w:rsidRPr="00CF6127">
        <w:rPr>
          <w:bCs/>
          <w:sz w:val="28"/>
          <w:szCs w:val="28"/>
          <w:lang w:val="kk-KZ"/>
        </w:rPr>
        <w:t>ішкі нарықта айналысқа жіберуі үшін мемлекеттік бағалы</w:t>
      </w:r>
      <w:r w:rsidRPr="00CF6127">
        <w:rPr>
          <w:sz w:val="28"/>
          <w:szCs w:val="28"/>
          <w:lang w:val="kk-KZ"/>
        </w:rPr>
        <w:t xml:space="preserve"> қағаздар шығаруының мынадай шарттары, көлемі және нысаналы мақсаты айқындалсын:</w:t>
      </w:r>
    </w:p>
    <w:p w14:paraId="0DB20651" w14:textId="77777777" w:rsidR="00F34310" w:rsidRPr="00CF6127" w:rsidRDefault="00F34310" w:rsidP="00F34310">
      <w:pPr>
        <w:ind w:left="709"/>
        <w:jc w:val="both"/>
        <w:rPr>
          <w:sz w:val="28"/>
          <w:szCs w:val="28"/>
          <w:lang w:val="kk-KZ"/>
        </w:rPr>
      </w:pPr>
      <w:r w:rsidRPr="00CF6127">
        <w:rPr>
          <w:sz w:val="28"/>
          <w:szCs w:val="28"/>
          <w:lang w:val="kk-KZ"/>
        </w:rPr>
        <w:t>1) шарттар:</w:t>
      </w:r>
      <w:r>
        <w:rPr>
          <w:sz w:val="28"/>
          <w:szCs w:val="28"/>
          <w:lang w:val="kk-KZ"/>
        </w:rPr>
        <w:t xml:space="preserve"> </w:t>
      </w:r>
    </w:p>
    <w:p w14:paraId="01A90608" w14:textId="3B74B313" w:rsidR="00F34310" w:rsidRPr="00CF6127" w:rsidRDefault="00F34310" w:rsidP="00F34310">
      <w:pPr>
        <w:ind w:firstLine="709"/>
        <w:jc w:val="both"/>
        <w:rPr>
          <w:sz w:val="28"/>
          <w:szCs w:val="28"/>
          <w:lang w:val="kk-KZ"/>
        </w:rPr>
      </w:pPr>
      <w:r w:rsidRPr="00CF6127">
        <w:rPr>
          <w:sz w:val="28"/>
          <w:szCs w:val="28"/>
          <w:lang w:val="kk-KZ"/>
        </w:rPr>
        <w:t>мемлекеттік баға</w:t>
      </w:r>
      <w:r>
        <w:rPr>
          <w:sz w:val="28"/>
          <w:szCs w:val="28"/>
          <w:lang w:val="kk-KZ"/>
        </w:rPr>
        <w:t>лы қағаздарды шығару жылы – 202</w:t>
      </w:r>
      <w:r w:rsidR="0081224C">
        <w:rPr>
          <w:sz w:val="28"/>
          <w:szCs w:val="28"/>
          <w:lang w:val="kk-KZ"/>
        </w:rPr>
        <w:t>4</w:t>
      </w:r>
      <w:r w:rsidRPr="00CF6127">
        <w:rPr>
          <w:sz w:val="28"/>
          <w:szCs w:val="28"/>
          <w:lang w:val="kk-KZ"/>
        </w:rPr>
        <w:t xml:space="preserve"> жыл;</w:t>
      </w:r>
    </w:p>
    <w:p w14:paraId="4C5901A6" w14:textId="1B3272BB" w:rsidR="00F34310" w:rsidRPr="00CF6127" w:rsidRDefault="006A7D25" w:rsidP="00F34310">
      <w:pPr>
        <w:ind w:firstLine="709"/>
        <w:jc w:val="both"/>
        <w:rPr>
          <w:sz w:val="28"/>
          <w:szCs w:val="28"/>
          <w:lang w:val="kk-KZ"/>
        </w:rPr>
      </w:pPr>
      <w:r w:rsidRPr="006A7D25">
        <w:rPr>
          <w:sz w:val="28"/>
          <w:szCs w:val="28"/>
          <w:lang w:val="kk-KZ"/>
        </w:rPr>
        <w:t>бағалы қағаздардың түрі</w:t>
      </w:r>
      <w:r>
        <w:rPr>
          <w:sz w:val="28"/>
          <w:szCs w:val="28"/>
          <w:lang w:val="kk-KZ"/>
        </w:rPr>
        <w:t xml:space="preserve"> </w:t>
      </w:r>
      <w:r w:rsidR="000A07A5" w:rsidRPr="00667BD7">
        <w:rPr>
          <w:sz w:val="28"/>
          <w:szCs w:val="28"/>
          <w:lang w:val="kk-KZ"/>
        </w:rPr>
        <w:t>–</w:t>
      </w:r>
      <w:r>
        <w:rPr>
          <w:sz w:val="28"/>
          <w:szCs w:val="28"/>
          <w:lang w:val="kk-KZ"/>
        </w:rPr>
        <w:t xml:space="preserve"> </w:t>
      </w:r>
      <w:r w:rsidR="00F62B01" w:rsidRPr="000E239C">
        <w:rPr>
          <w:color w:val="000000"/>
          <w:kern w:val="36"/>
          <w:sz w:val="28"/>
          <w:szCs w:val="28"/>
          <w:lang w:val="kk-KZ"/>
        </w:rPr>
        <w:t xml:space="preserve">мемлекеттік бағдарламаларды </w:t>
      </w:r>
      <w:r w:rsidR="00F62B01" w:rsidRPr="000E239C">
        <w:rPr>
          <w:sz w:val="28"/>
          <w:szCs w:val="28"/>
          <w:lang w:val="kk-KZ"/>
        </w:rPr>
        <w:t xml:space="preserve">іске асыру шеңберінде </w:t>
      </w:r>
      <w:r w:rsidR="007206B4" w:rsidRPr="007206B4">
        <w:rPr>
          <w:sz w:val="28"/>
          <w:szCs w:val="28"/>
          <w:lang w:val="kk-KZ"/>
        </w:rPr>
        <w:t xml:space="preserve">тұрғын үй құрылысына үлестік қатысу объектілерінде тұрғын үй және (немесе) пәтерлер салуды және (немесе) алуды, сатып алуды қаржыландыру үшін, сондай-ақ кәріздік тазарту </w:t>
      </w:r>
      <w:proofErr w:type="spellStart"/>
      <w:r w:rsidR="007206B4" w:rsidRPr="007206B4">
        <w:rPr>
          <w:sz w:val="28"/>
          <w:szCs w:val="28"/>
          <w:lang w:val="kk-KZ"/>
        </w:rPr>
        <w:t>құрылысжайларын</w:t>
      </w:r>
      <w:proofErr w:type="spellEnd"/>
      <w:r w:rsidR="007206B4" w:rsidRPr="007206B4">
        <w:rPr>
          <w:sz w:val="28"/>
          <w:szCs w:val="28"/>
          <w:lang w:val="kk-KZ"/>
        </w:rPr>
        <w:t xml:space="preserve"> салу мен реконструкциялауды қаржыландыру үшін </w:t>
      </w:r>
      <w:proofErr w:type="spellStart"/>
      <w:r w:rsidR="007206B4" w:rsidRPr="007206B4">
        <w:rPr>
          <w:sz w:val="28"/>
          <w:szCs w:val="28"/>
          <w:lang w:val="kk-KZ"/>
        </w:rPr>
        <w:t>iшкi</w:t>
      </w:r>
      <w:proofErr w:type="spellEnd"/>
      <w:r w:rsidR="007206B4" w:rsidRPr="007206B4">
        <w:rPr>
          <w:sz w:val="28"/>
          <w:szCs w:val="28"/>
          <w:lang w:val="kk-KZ"/>
        </w:rPr>
        <w:t xml:space="preserve"> нарықта айналысқа </w:t>
      </w:r>
      <w:proofErr w:type="spellStart"/>
      <w:r w:rsidR="007206B4" w:rsidRPr="007206B4">
        <w:rPr>
          <w:sz w:val="28"/>
          <w:szCs w:val="28"/>
          <w:lang w:val="kk-KZ"/>
        </w:rPr>
        <w:t>жiберу</w:t>
      </w:r>
      <w:proofErr w:type="spellEnd"/>
      <w:r w:rsidR="007206B4" w:rsidRPr="007206B4">
        <w:rPr>
          <w:sz w:val="28"/>
          <w:szCs w:val="28"/>
          <w:lang w:val="kk-KZ"/>
        </w:rPr>
        <w:t xml:space="preserve"> </w:t>
      </w:r>
      <w:proofErr w:type="spellStart"/>
      <w:r w:rsidR="007206B4" w:rsidRPr="007206B4">
        <w:rPr>
          <w:sz w:val="28"/>
          <w:szCs w:val="28"/>
          <w:lang w:val="kk-KZ"/>
        </w:rPr>
        <w:t>үшiн</w:t>
      </w:r>
      <w:proofErr w:type="spellEnd"/>
      <w:r w:rsidR="007206B4" w:rsidRPr="007206B4">
        <w:rPr>
          <w:sz w:val="28"/>
          <w:szCs w:val="28"/>
          <w:lang w:val="kk-KZ"/>
        </w:rPr>
        <w:t xml:space="preserve"> облыстардың, республикалық маңызы бар қалалардың, астананың </w:t>
      </w:r>
      <w:proofErr w:type="spellStart"/>
      <w:r w:rsidR="007206B4" w:rsidRPr="007206B4">
        <w:rPr>
          <w:sz w:val="28"/>
          <w:szCs w:val="28"/>
          <w:lang w:val="kk-KZ"/>
        </w:rPr>
        <w:t>жергiлiктi</w:t>
      </w:r>
      <w:proofErr w:type="spellEnd"/>
      <w:r w:rsidR="007206B4" w:rsidRPr="007206B4">
        <w:rPr>
          <w:sz w:val="28"/>
          <w:szCs w:val="28"/>
          <w:lang w:val="kk-KZ"/>
        </w:rPr>
        <w:t xml:space="preserve"> атқарушы органдары</w:t>
      </w:r>
      <w:r w:rsidR="00F62B01" w:rsidRPr="007206B4">
        <w:rPr>
          <w:sz w:val="28"/>
          <w:szCs w:val="28"/>
          <w:lang w:val="kk-KZ"/>
        </w:rPr>
        <w:t xml:space="preserve"> шығаратын</w:t>
      </w:r>
      <w:r w:rsidR="00F62B01" w:rsidRPr="000E239C">
        <w:rPr>
          <w:sz w:val="28"/>
          <w:szCs w:val="28"/>
          <w:lang w:val="kk-KZ"/>
        </w:rPr>
        <w:t xml:space="preserve"> мемлекеттік бағалы қағаздар</w:t>
      </w:r>
      <w:r w:rsidR="00F34310" w:rsidRPr="00CF6127">
        <w:rPr>
          <w:sz w:val="28"/>
          <w:szCs w:val="28"/>
          <w:lang w:val="kk-KZ"/>
        </w:rPr>
        <w:t>;</w:t>
      </w:r>
    </w:p>
    <w:p w14:paraId="2C6346D2" w14:textId="7A97AC96" w:rsidR="00B35869" w:rsidRDefault="00F34310" w:rsidP="007D04A8">
      <w:pPr>
        <w:ind w:firstLine="709"/>
        <w:jc w:val="both"/>
        <w:rPr>
          <w:sz w:val="28"/>
          <w:szCs w:val="28"/>
          <w:lang w:val="kk-KZ"/>
        </w:rPr>
      </w:pPr>
      <w:r w:rsidRPr="00CF6127">
        <w:rPr>
          <w:sz w:val="28"/>
          <w:szCs w:val="28"/>
          <w:lang w:val="kk-KZ"/>
        </w:rPr>
        <w:t>2) көлем</w:t>
      </w:r>
      <w:r w:rsidR="00B35869">
        <w:rPr>
          <w:sz w:val="28"/>
          <w:szCs w:val="28"/>
          <w:lang w:val="kk-KZ"/>
        </w:rPr>
        <w:t>і:</w:t>
      </w:r>
    </w:p>
    <w:p w14:paraId="26460AE9" w14:textId="5E269A55" w:rsidR="00B35869" w:rsidRDefault="00060F46" w:rsidP="00B35869">
      <w:pPr>
        <w:ind w:firstLine="709"/>
        <w:jc w:val="both"/>
        <w:rPr>
          <w:sz w:val="28"/>
          <w:szCs w:val="28"/>
          <w:lang w:val="kk-KZ"/>
        </w:rPr>
      </w:pPr>
      <w:r w:rsidRPr="00060F46">
        <w:rPr>
          <w:sz w:val="28"/>
          <w:szCs w:val="28"/>
          <w:lang w:val="kk-KZ"/>
        </w:rPr>
        <w:t>Батыс Қазақстан</w:t>
      </w:r>
      <w:r w:rsidR="0081224C" w:rsidRPr="0081224C">
        <w:rPr>
          <w:sz w:val="28"/>
          <w:szCs w:val="28"/>
          <w:lang w:val="kk-KZ"/>
        </w:rPr>
        <w:t xml:space="preserve"> облысы</w:t>
      </w:r>
      <w:r w:rsidR="007166EA">
        <w:rPr>
          <w:sz w:val="28"/>
          <w:szCs w:val="28"/>
          <w:lang w:val="kk-KZ"/>
        </w:rPr>
        <w:t xml:space="preserve"> </w:t>
      </w:r>
      <w:r w:rsidR="00B35869" w:rsidRPr="00CF6127">
        <w:rPr>
          <w:color w:val="000000"/>
          <w:kern w:val="36"/>
          <w:sz w:val="28"/>
          <w:szCs w:val="28"/>
          <w:lang w:val="kk-KZ"/>
        </w:rPr>
        <w:t xml:space="preserve">– </w:t>
      </w:r>
      <w:r w:rsidRPr="00060F46">
        <w:rPr>
          <w:sz w:val="28"/>
          <w:szCs w:val="28"/>
          <w:lang w:val="kk-KZ"/>
        </w:rPr>
        <w:t xml:space="preserve">8 198 010 000 </w:t>
      </w:r>
      <w:r w:rsidR="00B35869"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сегіз</w:t>
      </w:r>
      <w:r w:rsidR="0081224C">
        <w:rPr>
          <w:sz w:val="28"/>
          <w:szCs w:val="28"/>
          <w:lang w:val="kk-KZ"/>
        </w:rPr>
        <w:t xml:space="preserve"> миллиард </w:t>
      </w:r>
      <w:r w:rsidR="00F55516">
        <w:rPr>
          <w:sz w:val="28"/>
          <w:szCs w:val="28"/>
          <w:lang w:val="kk-KZ"/>
        </w:rPr>
        <w:t xml:space="preserve">жүз </w:t>
      </w:r>
      <w:r>
        <w:rPr>
          <w:sz w:val="28"/>
          <w:szCs w:val="28"/>
          <w:lang w:val="kk-KZ"/>
        </w:rPr>
        <w:t xml:space="preserve">тоқсан сегіз </w:t>
      </w:r>
      <w:r w:rsidR="0081224C">
        <w:rPr>
          <w:sz w:val="28"/>
          <w:szCs w:val="28"/>
          <w:lang w:val="kk-KZ"/>
        </w:rPr>
        <w:t>миллион</w:t>
      </w:r>
      <w:r w:rsidR="0041143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он </w:t>
      </w:r>
      <w:r w:rsidR="0081224C">
        <w:rPr>
          <w:sz w:val="28"/>
          <w:szCs w:val="28"/>
          <w:lang w:val="kk-KZ"/>
        </w:rPr>
        <w:t>мың</w:t>
      </w:r>
      <w:r w:rsidR="00B35869">
        <w:rPr>
          <w:sz w:val="28"/>
          <w:szCs w:val="28"/>
          <w:lang w:val="kk-KZ"/>
        </w:rPr>
        <w:t xml:space="preserve">) </w:t>
      </w:r>
      <w:r w:rsidR="00675F50" w:rsidRPr="00675F50">
        <w:rPr>
          <w:sz w:val="28"/>
          <w:szCs w:val="28"/>
          <w:lang w:val="kk-KZ"/>
        </w:rPr>
        <w:t>теңгеден артық емес</w:t>
      </w:r>
      <w:r w:rsidR="00B35869" w:rsidRPr="00CF6127">
        <w:rPr>
          <w:sz w:val="28"/>
          <w:szCs w:val="28"/>
          <w:lang w:val="kk-KZ"/>
        </w:rPr>
        <w:t>;</w:t>
      </w:r>
    </w:p>
    <w:p w14:paraId="09FBA2B9" w14:textId="4D2931DA" w:rsidR="00F41E44" w:rsidRDefault="00F41E44" w:rsidP="00B35869">
      <w:pPr>
        <w:ind w:firstLine="709"/>
        <w:jc w:val="both"/>
        <w:rPr>
          <w:sz w:val="28"/>
          <w:szCs w:val="28"/>
          <w:lang w:val="kk-KZ"/>
        </w:rPr>
      </w:pPr>
      <w:r w:rsidRPr="00F41E44">
        <w:rPr>
          <w:sz w:val="28"/>
          <w:szCs w:val="28"/>
          <w:lang w:val="kk-KZ"/>
        </w:rPr>
        <w:t>Маңғыстау облысы – 10 944 013 000 (он миллиард тоғыз жүз қырық төрт миллион он үш мың) теңгеден артық емес;</w:t>
      </w:r>
    </w:p>
    <w:p w14:paraId="64BBD054" w14:textId="698DC118" w:rsidR="00F41E44" w:rsidRDefault="00F41E44" w:rsidP="00B35869">
      <w:pPr>
        <w:ind w:firstLine="709"/>
        <w:jc w:val="both"/>
        <w:rPr>
          <w:sz w:val="28"/>
          <w:szCs w:val="28"/>
          <w:lang w:val="kk-KZ"/>
        </w:rPr>
      </w:pPr>
      <w:r w:rsidRPr="00F41E44">
        <w:rPr>
          <w:sz w:val="28"/>
          <w:szCs w:val="28"/>
          <w:lang w:val="kk-KZ"/>
        </w:rPr>
        <w:t>Солтүстік Қазақстан облысы – 3 891 329</w:t>
      </w:r>
      <w:r w:rsidR="001E63D6">
        <w:rPr>
          <w:sz w:val="28"/>
          <w:szCs w:val="28"/>
          <w:lang w:val="kk-KZ"/>
        </w:rPr>
        <w:t xml:space="preserve"> 000 </w:t>
      </w:r>
      <w:r w:rsidRPr="00F41E44">
        <w:rPr>
          <w:sz w:val="28"/>
          <w:szCs w:val="28"/>
          <w:lang w:val="kk-KZ"/>
        </w:rPr>
        <w:t>(үш миллиард сегіз жүз тоқсан бір миллион үш жүз жиырма тоғыз мың) теңгеден артық емес;</w:t>
      </w:r>
    </w:p>
    <w:p w14:paraId="6DEBEBDA" w14:textId="119D3AFE" w:rsidR="00F41E44" w:rsidRDefault="00F41E44" w:rsidP="00B35869">
      <w:pPr>
        <w:ind w:firstLine="709"/>
        <w:jc w:val="both"/>
        <w:rPr>
          <w:sz w:val="28"/>
          <w:szCs w:val="28"/>
          <w:lang w:val="kk-KZ"/>
        </w:rPr>
      </w:pPr>
      <w:r w:rsidRPr="00F41E44">
        <w:rPr>
          <w:sz w:val="28"/>
          <w:szCs w:val="28"/>
          <w:lang w:val="kk-KZ"/>
        </w:rPr>
        <w:lastRenderedPageBreak/>
        <w:t>Түркістан облысы – 29 515 338 000 (жиырма тоғыз миллиард бес жүз он бес миллион үш жүз отыз сегіз мың) теңгеден артық емес</w:t>
      </w:r>
      <w:r w:rsidR="003D5C8E">
        <w:rPr>
          <w:sz w:val="28"/>
          <w:szCs w:val="28"/>
          <w:lang w:val="kk-KZ"/>
        </w:rPr>
        <w:t>;</w:t>
      </w:r>
    </w:p>
    <w:p w14:paraId="17FE0FF2" w14:textId="77777777" w:rsidR="007F0A7A" w:rsidRDefault="007F0A7A" w:rsidP="007F0A7A">
      <w:pPr>
        <w:ind w:firstLine="709"/>
        <w:jc w:val="both"/>
        <w:rPr>
          <w:sz w:val="28"/>
          <w:szCs w:val="28"/>
          <w:lang w:val="kk-KZ"/>
        </w:rPr>
      </w:pPr>
      <w:r w:rsidRPr="003D5C8E">
        <w:rPr>
          <w:sz w:val="28"/>
          <w:szCs w:val="28"/>
          <w:lang w:val="kk-KZ"/>
        </w:rPr>
        <w:t>Шымкент қаласы - 9 635 804 000 (тоғыз миллиард алты жүз отыз бес миллион сегіз жүз төрт мың) теңгеден артық емес</w:t>
      </w:r>
      <w:r>
        <w:rPr>
          <w:sz w:val="28"/>
          <w:szCs w:val="28"/>
          <w:lang w:val="kk-KZ"/>
        </w:rPr>
        <w:t>;</w:t>
      </w:r>
    </w:p>
    <w:p w14:paraId="476601ED" w14:textId="46C766D6" w:rsidR="003D5C8E" w:rsidRPr="003D5C8E" w:rsidRDefault="003D5C8E" w:rsidP="003D5C8E">
      <w:pPr>
        <w:ind w:firstLine="709"/>
        <w:jc w:val="both"/>
        <w:rPr>
          <w:sz w:val="28"/>
          <w:szCs w:val="28"/>
          <w:lang w:val="kk-KZ"/>
        </w:rPr>
      </w:pPr>
      <w:r w:rsidRPr="003D5C8E">
        <w:rPr>
          <w:sz w:val="28"/>
          <w:szCs w:val="28"/>
          <w:lang w:val="kk-KZ"/>
        </w:rPr>
        <w:t>Астана қаласы – 24 719 780 000 (жиырма төрт миллиард жеті жүз он тоғыз миллион жеті жүз сексен мың) теңгеден артық емес</w:t>
      </w:r>
      <w:r w:rsidR="007F0A7A">
        <w:rPr>
          <w:sz w:val="28"/>
          <w:szCs w:val="28"/>
          <w:lang w:val="kk-KZ"/>
        </w:rPr>
        <w:t>.</w:t>
      </w:r>
    </w:p>
    <w:p w14:paraId="7A2C8A9D" w14:textId="7BBC5DB0" w:rsidR="00F34310" w:rsidRDefault="00F34310" w:rsidP="00F34310">
      <w:pPr>
        <w:ind w:firstLine="709"/>
        <w:jc w:val="both"/>
        <w:rPr>
          <w:sz w:val="28"/>
          <w:szCs w:val="28"/>
          <w:lang w:val="kk-KZ"/>
        </w:rPr>
      </w:pPr>
      <w:r w:rsidRPr="00CF6127">
        <w:rPr>
          <w:sz w:val="28"/>
          <w:szCs w:val="28"/>
          <w:lang w:val="kk-KZ"/>
        </w:rPr>
        <w:t xml:space="preserve">3) нысаналы мақсаты </w:t>
      </w:r>
      <w:r>
        <w:rPr>
          <w:sz w:val="28"/>
          <w:szCs w:val="28"/>
          <w:lang w:val="kk-KZ"/>
        </w:rPr>
        <w:t>–</w:t>
      </w:r>
      <w:r w:rsidRPr="00CF6127">
        <w:rPr>
          <w:sz w:val="28"/>
          <w:szCs w:val="28"/>
          <w:lang w:val="kk-KZ"/>
        </w:rPr>
        <w:t xml:space="preserve"> </w:t>
      </w:r>
      <w:r w:rsidR="00060F46">
        <w:rPr>
          <w:sz w:val="28"/>
          <w:szCs w:val="28"/>
          <w:lang w:val="kk-KZ"/>
        </w:rPr>
        <w:t>жергілікті атқарушы органда</w:t>
      </w:r>
      <w:r w:rsidR="00060F46" w:rsidRPr="00060F46">
        <w:rPr>
          <w:sz w:val="28"/>
          <w:szCs w:val="28"/>
          <w:lang w:val="kk-KZ"/>
        </w:rPr>
        <w:t xml:space="preserve"> кезекте тұрғандарға кейіннен жалға беру үшін дайын тұрғын үйді сатып алу</w:t>
      </w:r>
      <w:r w:rsidRPr="00CF6127">
        <w:rPr>
          <w:sz w:val="28"/>
          <w:szCs w:val="28"/>
          <w:lang w:val="kk-KZ"/>
        </w:rPr>
        <w:t>.</w:t>
      </w:r>
    </w:p>
    <w:bookmarkEnd w:id="0"/>
    <w:p w14:paraId="04961900" w14:textId="7AF6AC3A" w:rsidR="00F55516" w:rsidRPr="008667CF" w:rsidRDefault="00F55516" w:rsidP="00F55516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Қазақстан Республикасы Қаржы министрлігінің Мемлекеттік қарыз алу департаменті заңнамада </w:t>
      </w:r>
      <w:r w:rsidRPr="008667CF">
        <w:rPr>
          <w:sz w:val="28"/>
          <w:szCs w:val="28"/>
          <w:lang w:val="kk-KZ"/>
        </w:rPr>
        <w:t xml:space="preserve">белгіленген </w:t>
      </w:r>
      <w:r>
        <w:rPr>
          <w:sz w:val="28"/>
          <w:szCs w:val="28"/>
          <w:lang w:val="kk-KZ"/>
        </w:rPr>
        <w:t xml:space="preserve">тәртіппен </w:t>
      </w:r>
      <w:r w:rsidRPr="008667CF">
        <w:rPr>
          <w:sz w:val="28"/>
          <w:szCs w:val="28"/>
          <w:lang w:val="kk-KZ"/>
        </w:rPr>
        <w:t>осы бұйрықтың Қазақстан Республикасы Қаржы министрлігінің интернет-ресурсында орналастырылуын</w:t>
      </w:r>
      <w:r w:rsidRPr="00F55516">
        <w:rPr>
          <w:sz w:val="28"/>
          <w:szCs w:val="28"/>
          <w:lang w:val="kk-KZ"/>
        </w:rPr>
        <w:t xml:space="preserve"> </w:t>
      </w:r>
      <w:r w:rsidRPr="008667CF">
        <w:rPr>
          <w:sz w:val="28"/>
          <w:szCs w:val="28"/>
          <w:lang w:val="kk-KZ"/>
        </w:rPr>
        <w:t>қамтамасыз етсін.</w:t>
      </w:r>
    </w:p>
    <w:p w14:paraId="63D2CFB4" w14:textId="2085AA2B" w:rsidR="00624B83" w:rsidRDefault="00F55516" w:rsidP="003E6C0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="00F34310" w:rsidRPr="00CF6127">
        <w:rPr>
          <w:sz w:val="28"/>
          <w:szCs w:val="28"/>
          <w:lang w:val="kk-KZ"/>
        </w:rPr>
        <w:t>. </w:t>
      </w:r>
      <w:r w:rsidR="007A3878" w:rsidRPr="000E239C">
        <w:rPr>
          <w:sz w:val="28"/>
          <w:szCs w:val="28"/>
          <w:lang w:val="kk-KZ"/>
        </w:rPr>
        <w:t xml:space="preserve">Осы бұйрық </w:t>
      </w:r>
      <w:r w:rsidR="00060F46" w:rsidRPr="00060F46">
        <w:rPr>
          <w:sz w:val="28"/>
          <w:szCs w:val="28"/>
          <w:lang w:val="kk-KZ"/>
        </w:rPr>
        <w:t xml:space="preserve">2024 жылғы 8 маусымнан бастап </w:t>
      </w:r>
      <w:r w:rsidR="00472FC1">
        <w:rPr>
          <w:sz w:val="28"/>
          <w:szCs w:val="28"/>
          <w:lang w:val="kk-KZ"/>
        </w:rPr>
        <w:t>күшіне енеді</w:t>
      </w:r>
      <w:r w:rsidR="007A3878" w:rsidRPr="000E239C">
        <w:rPr>
          <w:sz w:val="28"/>
          <w:szCs w:val="28"/>
          <w:lang w:val="kk-KZ"/>
        </w:rPr>
        <w:t>.</w:t>
      </w:r>
    </w:p>
    <w:p w14:paraId="0FFEA723" w14:textId="77777777" w:rsidR="003E6C0C" w:rsidRPr="00C4357A" w:rsidRDefault="003E6C0C" w:rsidP="003E6C0C">
      <w:pPr>
        <w:ind w:firstLine="709"/>
        <w:jc w:val="both"/>
        <w:rPr>
          <w:color w:val="3399FF"/>
          <w:sz w:val="28"/>
          <w:szCs w:val="28"/>
          <w:lang w:val="kk-KZ"/>
        </w:rPr>
      </w:pPr>
    </w:p>
    <w:p w14:paraId="231FB778" w14:textId="77777777" w:rsidR="003E6C0C" w:rsidRPr="00A752B5" w:rsidRDefault="003E6C0C" w:rsidP="00624B83">
      <w:pPr>
        <w:rPr>
          <w:color w:val="3399FF"/>
          <w:sz w:val="24"/>
          <w:lang w:val="kk-KZ"/>
        </w:rPr>
      </w:pPr>
    </w:p>
    <w:p w14:paraId="47C7A5B7" w14:textId="63558328" w:rsidR="00642211" w:rsidRPr="00904201" w:rsidRDefault="00904201" w:rsidP="00904201">
      <w:pPr>
        <w:overflowPunct/>
        <w:autoSpaceDE/>
        <w:autoSpaceDN/>
        <w:adjustRightInd/>
        <w:ind w:left="1" w:firstLine="708"/>
        <w:rPr>
          <w:b/>
          <w:sz w:val="28"/>
          <w:szCs w:val="28"/>
          <w:lang w:val="kk-KZ"/>
        </w:rPr>
      </w:pPr>
      <w:r w:rsidRPr="00904201">
        <w:rPr>
          <w:b/>
          <w:sz w:val="28"/>
          <w:szCs w:val="28"/>
          <w:lang w:val="kk-KZ"/>
        </w:rPr>
        <w:t>Министр</w:t>
      </w:r>
      <w:r w:rsidR="00F7687C">
        <w:rPr>
          <w:b/>
          <w:sz w:val="28"/>
          <w:szCs w:val="28"/>
          <w:lang w:val="kk-KZ"/>
        </w:rPr>
        <w:tab/>
      </w:r>
      <w:r w:rsidR="00F7687C">
        <w:rPr>
          <w:b/>
          <w:sz w:val="28"/>
          <w:szCs w:val="28"/>
          <w:lang w:val="kk-KZ"/>
        </w:rPr>
        <w:tab/>
        <w:t xml:space="preserve">  </w:t>
      </w:r>
      <w:r w:rsidR="00773E20" w:rsidRPr="00773E20">
        <w:rPr>
          <w:b/>
          <w:sz w:val="28"/>
          <w:szCs w:val="28"/>
          <w:lang w:val="kk-KZ"/>
        </w:rPr>
        <w:tab/>
      </w:r>
      <w:r w:rsidR="00D2489B">
        <w:rPr>
          <w:b/>
          <w:sz w:val="28"/>
          <w:szCs w:val="28"/>
          <w:lang w:val="kk-KZ"/>
        </w:rPr>
        <w:t xml:space="preserve">  </w:t>
      </w:r>
      <w:r w:rsidR="00773E20" w:rsidRPr="00773E20">
        <w:rPr>
          <w:b/>
          <w:sz w:val="28"/>
          <w:szCs w:val="28"/>
          <w:lang w:val="kk-KZ"/>
        </w:rPr>
        <w:tab/>
      </w:r>
      <w:r w:rsidR="00773E20" w:rsidRPr="00773E20">
        <w:rPr>
          <w:b/>
          <w:sz w:val="28"/>
          <w:szCs w:val="28"/>
          <w:lang w:val="kk-KZ"/>
        </w:rPr>
        <w:tab/>
      </w:r>
      <w:r w:rsidR="00D2489B">
        <w:rPr>
          <w:b/>
          <w:sz w:val="28"/>
          <w:szCs w:val="28"/>
          <w:lang w:val="kk-KZ"/>
        </w:rPr>
        <w:t xml:space="preserve">        </w:t>
      </w:r>
      <w:r w:rsidR="002A2E71"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 w:rsidR="002A2E71">
        <w:rPr>
          <w:b/>
          <w:sz w:val="28"/>
          <w:szCs w:val="28"/>
          <w:lang w:val="kk-KZ"/>
        </w:rPr>
        <w:tab/>
      </w:r>
      <w:r w:rsidR="00D2489B">
        <w:rPr>
          <w:b/>
          <w:sz w:val="28"/>
          <w:szCs w:val="28"/>
          <w:lang w:val="kk-KZ"/>
        </w:rPr>
        <w:t xml:space="preserve">   </w:t>
      </w:r>
      <w:r w:rsidR="00773E20" w:rsidRPr="00773E20"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>М.</w:t>
      </w:r>
      <w:r w:rsidR="00773E20" w:rsidRPr="00773E20">
        <w:rPr>
          <w:b/>
          <w:sz w:val="28"/>
          <w:szCs w:val="28"/>
          <w:lang w:val="kk-KZ"/>
        </w:rPr>
        <w:t xml:space="preserve"> </w:t>
      </w:r>
      <w:proofErr w:type="spellStart"/>
      <w:r>
        <w:rPr>
          <w:b/>
          <w:sz w:val="28"/>
          <w:szCs w:val="28"/>
          <w:lang w:val="kk-KZ"/>
        </w:rPr>
        <w:t>Такиев</w:t>
      </w:r>
      <w:proofErr w:type="spellEnd"/>
    </w:p>
    <w:sectPr w:rsidR="00642211" w:rsidRPr="00904201" w:rsidSect="00F41E44">
      <w:headerReference w:type="even" r:id="rId8"/>
      <w:headerReference w:type="default" r:id="rId9"/>
      <w:headerReference w:type="first" r:id="rId10"/>
      <w:pgSz w:w="11906" w:h="16838"/>
      <w:pgMar w:top="1134" w:right="851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76001" w14:textId="77777777" w:rsidR="006B716F" w:rsidRDefault="006B716F">
      <w:r>
        <w:separator/>
      </w:r>
    </w:p>
  </w:endnote>
  <w:endnote w:type="continuationSeparator" w:id="0">
    <w:p w14:paraId="2EA507E3" w14:textId="77777777" w:rsidR="006B716F" w:rsidRDefault="006B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41435" w14:textId="77777777" w:rsidR="006B716F" w:rsidRDefault="006B716F">
      <w:r>
        <w:separator/>
      </w:r>
    </w:p>
  </w:footnote>
  <w:footnote w:type="continuationSeparator" w:id="0">
    <w:p w14:paraId="09F2BF77" w14:textId="77777777" w:rsidR="006B716F" w:rsidRDefault="006B7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3D60" w14:textId="77777777" w:rsidR="00BE78CA" w:rsidRDefault="0015662F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78CA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6625CCB" w14:textId="77777777"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C4BA5" w14:textId="18092C45" w:rsidR="00BE78CA" w:rsidRDefault="0015662F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78CA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55516">
      <w:rPr>
        <w:rStyle w:val="af0"/>
        <w:noProof/>
      </w:rPr>
      <w:t>2</w:t>
    </w:r>
    <w:r>
      <w:rPr>
        <w:rStyle w:val="af0"/>
      </w:rPr>
      <w:fldChar w:fldCharType="end"/>
    </w:r>
  </w:p>
  <w:p w14:paraId="66EEC7EA" w14:textId="77777777"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4" w:type="dxa"/>
      <w:tblLayout w:type="fixed"/>
      <w:tblLook w:val="01E0" w:firstRow="1" w:lastRow="1" w:firstColumn="1" w:lastColumn="1" w:noHBand="0" w:noVBand="0"/>
    </w:tblPr>
    <w:tblGrid>
      <w:gridCol w:w="3947"/>
      <w:gridCol w:w="2132"/>
      <w:gridCol w:w="4275"/>
    </w:tblGrid>
    <w:tr w:rsidR="004B400D" w:rsidRPr="00D100F6" w14:paraId="154412BB" w14:textId="77777777" w:rsidTr="00D62370">
      <w:trPr>
        <w:trHeight w:val="1310"/>
      </w:trPr>
      <w:tc>
        <w:tcPr>
          <w:tcW w:w="3947" w:type="dxa"/>
          <w:shd w:val="clear" w:color="auto" w:fill="auto"/>
        </w:tcPr>
        <w:p w14:paraId="2E4BB9C3" w14:textId="77777777" w:rsidR="004B400D" w:rsidRPr="00D100F6" w:rsidRDefault="00B12C86" w:rsidP="002F11B1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B12C86">
            <w:rPr>
              <w:b/>
              <w:bCs/>
              <w:color w:val="3399FF"/>
            </w:rPr>
            <w:t xml:space="preserve">ҚАЗАҚСТАН РЕСПУБЛИКАСЫ </w:t>
          </w:r>
          <w:r w:rsidR="00624B83">
            <w:rPr>
              <w:b/>
              <w:bCs/>
              <w:color w:val="3399FF"/>
              <w:lang w:val="kk-KZ"/>
            </w:rPr>
            <w:t>ҚАРЖЫ</w:t>
          </w:r>
          <w:r w:rsidRPr="00B12C86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32" w:type="dxa"/>
          <w:shd w:val="clear" w:color="auto" w:fill="auto"/>
        </w:tcPr>
        <w:p w14:paraId="2A222C1B" w14:textId="77777777" w:rsidR="004B400D" w:rsidRPr="00C723BA" w:rsidRDefault="00C723BA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  <w:lang w:val="en-US" w:eastAsia="en-US"/>
            </w:rPr>
            <w:drawing>
              <wp:inline distT="0" distB="0" distL="0" distR="0" wp14:anchorId="7739E88B" wp14:editId="039B07A6">
                <wp:extent cx="972820" cy="972820"/>
                <wp:effectExtent l="0" t="0" r="0" b="0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5" w:type="dxa"/>
          <w:shd w:val="clear" w:color="auto" w:fill="auto"/>
        </w:tcPr>
        <w:p w14:paraId="7C02DF79" w14:textId="77777777" w:rsidR="004B400D" w:rsidRPr="00D100F6" w:rsidRDefault="00B12C86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B12C86">
            <w:rPr>
              <w:b/>
              <w:bCs/>
              <w:color w:val="3399FF"/>
              <w:lang w:val="kk-KZ"/>
            </w:rPr>
            <w:t xml:space="preserve">МИНИСТЕРСТВО </w:t>
          </w:r>
          <w:r w:rsidR="00624B83">
            <w:rPr>
              <w:b/>
              <w:bCs/>
              <w:color w:val="3399FF"/>
              <w:lang w:val="kk-KZ"/>
            </w:rPr>
            <w:t>ФИНАНСОВ</w:t>
          </w:r>
          <w:r w:rsidRPr="00B12C86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14:paraId="1A6E9629" w14:textId="77777777" w:rsidTr="00D62370">
      <w:trPr>
        <w:trHeight w:val="574"/>
      </w:trPr>
      <w:tc>
        <w:tcPr>
          <w:tcW w:w="3947" w:type="dxa"/>
          <w:shd w:val="clear" w:color="auto" w:fill="auto"/>
        </w:tcPr>
        <w:p w14:paraId="6F8F4774" w14:textId="77777777"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66B51DD5" w14:textId="77777777"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32" w:type="dxa"/>
          <w:shd w:val="clear" w:color="auto" w:fill="auto"/>
        </w:tcPr>
        <w:p w14:paraId="4D465569" w14:textId="77777777"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75" w:type="dxa"/>
          <w:shd w:val="clear" w:color="auto" w:fill="auto"/>
        </w:tcPr>
        <w:p w14:paraId="1E477F9A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37F70459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14:paraId="1F8375D8" w14:textId="77777777"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14:paraId="114C95DF" w14:textId="4338ECFB" w:rsidR="004B400D" w:rsidRPr="00207569" w:rsidRDefault="007166EA" w:rsidP="004B400D">
    <w:pPr>
      <w:pStyle w:val="aa"/>
      <w:rPr>
        <w:color w:val="3A7298"/>
        <w:sz w:val="22"/>
        <w:szCs w:val="22"/>
      </w:rPr>
    </w:pPr>
    <w:r>
      <w:rPr>
        <w:noProof/>
        <w:color w:val="3399FF"/>
        <w:sz w:val="22"/>
        <w:szCs w:val="22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D811530" wp14:editId="045FCFF5">
              <wp:simplePos x="0" y="0"/>
              <wp:positionH relativeFrom="column">
                <wp:posOffset>6985</wp:posOffset>
              </wp:positionH>
              <wp:positionV relativeFrom="page">
                <wp:posOffset>1523364</wp:posOffset>
              </wp:positionV>
              <wp:extent cx="6411595" cy="0"/>
              <wp:effectExtent l="0" t="0" r="0" b="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8F5DD2" id="Line 26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" strokecolor="#39f" strokeweight="1.25pt">
              <w10:wrap anchory="page"/>
            </v:line>
          </w:pict>
        </mc:Fallback>
      </mc:AlternateContent>
    </w:r>
    <w:r w:rsidR="004B6D21">
      <w:rPr>
        <w:b/>
        <w:color w:val="3399FF"/>
        <w:sz w:val="22"/>
        <w:szCs w:val="22"/>
        <w:lang w:val="kk-KZ"/>
      </w:rPr>
      <w:t>20</w:t>
    </w:r>
    <w:r w:rsidR="00F15500" w:rsidRPr="00F15500">
      <w:rPr>
        <w:b/>
        <w:color w:val="3399FF"/>
        <w:sz w:val="22"/>
        <w:szCs w:val="22"/>
        <w:lang w:val="kk-KZ"/>
      </w:rPr>
      <w:t>24</w:t>
    </w:r>
    <w:r w:rsidR="006340C9" w:rsidRPr="00F15500">
      <w:rPr>
        <w:b/>
        <w:color w:val="3399FF"/>
        <w:sz w:val="22"/>
        <w:szCs w:val="22"/>
        <w:lang w:val="kk-KZ"/>
      </w:rPr>
      <w:t xml:space="preserve"> </w:t>
    </w:r>
    <w:r w:rsidR="006340C9" w:rsidRPr="0087566C">
      <w:rPr>
        <w:b/>
        <w:color w:val="3399FF"/>
        <w:sz w:val="22"/>
        <w:szCs w:val="22"/>
        <w:lang w:val="kk-KZ"/>
      </w:rPr>
      <w:t xml:space="preserve">жылғы </w:t>
    </w:r>
    <w:r w:rsidR="00F15500">
      <w:rPr>
        <w:b/>
        <w:color w:val="3399FF"/>
        <w:sz w:val="22"/>
        <w:szCs w:val="22"/>
        <w:lang w:val="kk-KZ"/>
      </w:rPr>
      <w:t>03.06</w:t>
    </w:r>
    <w:r w:rsidR="006340C9">
      <w:rPr>
        <w:b/>
        <w:color w:val="3399FF"/>
        <w:sz w:val="22"/>
        <w:szCs w:val="22"/>
        <w:lang w:val="kk-KZ"/>
      </w:rPr>
      <w:t xml:space="preserve">                                                                  </w:t>
    </w:r>
    <w:r w:rsidR="00F15500">
      <w:rPr>
        <w:b/>
        <w:color w:val="3399FF"/>
        <w:sz w:val="22"/>
        <w:szCs w:val="22"/>
        <w:lang w:val="kk-KZ"/>
      </w:rPr>
      <w:t xml:space="preserve">                                                                </w:t>
    </w:r>
    <w:r w:rsidR="006340C9">
      <w:rPr>
        <w:b/>
        <w:color w:val="3399FF"/>
        <w:sz w:val="22"/>
        <w:szCs w:val="22"/>
        <w:lang w:val="kk-KZ"/>
      </w:rPr>
      <w:t xml:space="preserve"> </w:t>
    </w:r>
    <w:r w:rsidR="006340C9" w:rsidRPr="0087566C">
      <w:rPr>
        <w:b/>
        <w:bCs/>
        <w:color w:val="3399FF"/>
        <w:sz w:val="22"/>
        <w:szCs w:val="22"/>
      </w:rPr>
      <w:t xml:space="preserve">№ </w:t>
    </w:r>
    <w:r w:rsidR="00F15500">
      <w:rPr>
        <w:b/>
        <w:bCs/>
        <w:color w:val="3399FF"/>
        <w:sz w:val="22"/>
        <w:szCs w:val="22"/>
      </w:rPr>
      <w:t>341</w:t>
    </w:r>
  </w:p>
  <w:p w14:paraId="421E3A8B" w14:textId="77777777"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14:paraId="1CB8B89F" w14:textId="77777777"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62"/>
    <w:rsid w:val="0000008A"/>
    <w:rsid w:val="000065C7"/>
    <w:rsid w:val="0002773D"/>
    <w:rsid w:val="00033E0D"/>
    <w:rsid w:val="00060F46"/>
    <w:rsid w:val="0006496F"/>
    <w:rsid w:val="00064E97"/>
    <w:rsid w:val="00064EF1"/>
    <w:rsid w:val="00073119"/>
    <w:rsid w:val="0008201A"/>
    <w:rsid w:val="00085E4F"/>
    <w:rsid w:val="000870F9"/>
    <w:rsid w:val="000922AA"/>
    <w:rsid w:val="000A07A5"/>
    <w:rsid w:val="000C36DD"/>
    <w:rsid w:val="000C3AD2"/>
    <w:rsid w:val="000D384B"/>
    <w:rsid w:val="000D48AD"/>
    <w:rsid w:val="000D4DAC"/>
    <w:rsid w:val="000E3E7E"/>
    <w:rsid w:val="000F03D5"/>
    <w:rsid w:val="000F48E7"/>
    <w:rsid w:val="000F78A6"/>
    <w:rsid w:val="001319EE"/>
    <w:rsid w:val="00143292"/>
    <w:rsid w:val="00151452"/>
    <w:rsid w:val="0015662F"/>
    <w:rsid w:val="001763DE"/>
    <w:rsid w:val="001803A5"/>
    <w:rsid w:val="0018296C"/>
    <w:rsid w:val="001945CC"/>
    <w:rsid w:val="001A1881"/>
    <w:rsid w:val="001B2D44"/>
    <w:rsid w:val="001B61C1"/>
    <w:rsid w:val="001B6AD6"/>
    <w:rsid w:val="001D0643"/>
    <w:rsid w:val="001E63D6"/>
    <w:rsid w:val="001F4925"/>
    <w:rsid w:val="001F64CB"/>
    <w:rsid w:val="002000F4"/>
    <w:rsid w:val="0022101F"/>
    <w:rsid w:val="0023374B"/>
    <w:rsid w:val="00235D00"/>
    <w:rsid w:val="0024290E"/>
    <w:rsid w:val="00243829"/>
    <w:rsid w:val="00251F3F"/>
    <w:rsid w:val="00297FCE"/>
    <w:rsid w:val="002A0A54"/>
    <w:rsid w:val="002A2E71"/>
    <w:rsid w:val="002A394A"/>
    <w:rsid w:val="002C17D4"/>
    <w:rsid w:val="002C7051"/>
    <w:rsid w:val="002E576E"/>
    <w:rsid w:val="002F11B1"/>
    <w:rsid w:val="00332EC6"/>
    <w:rsid w:val="00340ED2"/>
    <w:rsid w:val="00341898"/>
    <w:rsid w:val="00354CAA"/>
    <w:rsid w:val="00361DE9"/>
    <w:rsid w:val="00364E0B"/>
    <w:rsid w:val="003D23E3"/>
    <w:rsid w:val="003D41AF"/>
    <w:rsid w:val="003D5C8E"/>
    <w:rsid w:val="003E6249"/>
    <w:rsid w:val="003E6C0C"/>
    <w:rsid w:val="003F14FD"/>
    <w:rsid w:val="003F241E"/>
    <w:rsid w:val="003F418A"/>
    <w:rsid w:val="00411437"/>
    <w:rsid w:val="00423754"/>
    <w:rsid w:val="00424500"/>
    <w:rsid w:val="00430E89"/>
    <w:rsid w:val="0044034A"/>
    <w:rsid w:val="004726FE"/>
    <w:rsid w:val="00472FC1"/>
    <w:rsid w:val="00486F3C"/>
    <w:rsid w:val="00487865"/>
    <w:rsid w:val="00494715"/>
    <w:rsid w:val="0049623C"/>
    <w:rsid w:val="004963AF"/>
    <w:rsid w:val="004B400D"/>
    <w:rsid w:val="004B6D21"/>
    <w:rsid w:val="004C34B8"/>
    <w:rsid w:val="004E49BE"/>
    <w:rsid w:val="004F3375"/>
    <w:rsid w:val="00511A84"/>
    <w:rsid w:val="0053506E"/>
    <w:rsid w:val="005359F3"/>
    <w:rsid w:val="005C5F30"/>
    <w:rsid w:val="005D547C"/>
    <w:rsid w:val="005F582C"/>
    <w:rsid w:val="00624B83"/>
    <w:rsid w:val="006331B2"/>
    <w:rsid w:val="006340C9"/>
    <w:rsid w:val="00642211"/>
    <w:rsid w:val="00667BD7"/>
    <w:rsid w:val="0067240F"/>
    <w:rsid w:val="00675F50"/>
    <w:rsid w:val="006A7D25"/>
    <w:rsid w:val="006B0963"/>
    <w:rsid w:val="006B6938"/>
    <w:rsid w:val="006B716F"/>
    <w:rsid w:val="006D5CDA"/>
    <w:rsid w:val="007006E3"/>
    <w:rsid w:val="007111E8"/>
    <w:rsid w:val="007135CB"/>
    <w:rsid w:val="007166EA"/>
    <w:rsid w:val="007206B4"/>
    <w:rsid w:val="00720FC6"/>
    <w:rsid w:val="00731B2A"/>
    <w:rsid w:val="00734FBB"/>
    <w:rsid w:val="00740441"/>
    <w:rsid w:val="0076648A"/>
    <w:rsid w:val="007702A5"/>
    <w:rsid w:val="00773E20"/>
    <w:rsid w:val="007767CD"/>
    <w:rsid w:val="00782A16"/>
    <w:rsid w:val="00783EBD"/>
    <w:rsid w:val="007A3878"/>
    <w:rsid w:val="007D04A8"/>
    <w:rsid w:val="007E3FC1"/>
    <w:rsid w:val="007E588D"/>
    <w:rsid w:val="007F0A7A"/>
    <w:rsid w:val="00800C42"/>
    <w:rsid w:val="0081000A"/>
    <w:rsid w:val="0081224C"/>
    <w:rsid w:val="00813B77"/>
    <w:rsid w:val="00815B3B"/>
    <w:rsid w:val="00821F1F"/>
    <w:rsid w:val="00836055"/>
    <w:rsid w:val="00837DE8"/>
    <w:rsid w:val="008436CA"/>
    <w:rsid w:val="0084502B"/>
    <w:rsid w:val="00847974"/>
    <w:rsid w:val="00852CD6"/>
    <w:rsid w:val="00866964"/>
    <w:rsid w:val="00867FA4"/>
    <w:rsid w:val="00872A7C"/>
    <w:rsid w:val="00881694"/>
    <w:rsid w:val="008858D2"/>
    <w:rsid w:val="008869CC"/>
    <w:rsid w:val="00892E1E"/>
    <w:rsid w:val="008C2D26"/>
    <w:rsid w:val="00904201"/>
    <w:rsid w:val="009139A9"/>
    <w:rsid w:val="00914138"/>
    <w:rsid w:val="00915A4B"/>
    <w:rsid w:val="00934587"/>
    <w:rsid w:val="0094547D"/>
    <w:rsid w:val="00965DB2"/>
    <w:rsid w:val="009700BD"/>
    <w:rsid w:val="009924CE"/>
    <w:rsid w:val="009A1C36"/>
    <w:rsid w:val="009B69F4"/>
    <w:rsid w:val="009C2BDB"/>
    <w:rsid w:val="009C3620"/>
    <w:rsid w:val="009C4FD7"/>
    <w:rsid w:val="009D38B1"/>
    <w:rsid w:val="009E5E6E"/>
    <w:rsid w:val="00A10052"/>
    <w:rsid w:val="00A17FE7"/>
    <w:rsid w:val="00A26AAE"/>
    <w:rsid w:val="00A32BC0"/>
    <w:rsid w:val="00A338BC"/>
    <w:rsid w:val="00A47D62"/>
    <w:rsid w:val="00A57261"/>
    <w:rsid w:val="00A823DF"/>
    <w:rsid w:val="00AA225A"/>
    <w:rsid w:val="00AA5401"/>
    <w:rsid w:val="00AC76FB"/>
    <w:rsid w:val="00AD6DD1"/>
    <w:rsid w:val="00B03AA9"/>
    <w:rsid w:val="00B12C86"/>
    <w:rsid w:val="00B2298B"/>
    <w:rsid w:val="00B2342E"/>
    <w:rsid w:val="00B35869"/>
    <w:rsid w:val="00B5615F"/>
    <w:rsid w:val="00B6523F"/>
    <w:rsid w:val="00B657CC"/>
    <w:rsid w:val="00B667C5"/>
    <w:rsid w:val="00B7001E"/>
    <w:rsid w:val="00B74637"/>
    <w:rsid w:val="00B80A9F"/>
    <w:rsid w:val="00B82FCD"/>
    <w:rsid w:val="00B841B2"/>
    <w:rsid w:val="00B86340"/>
    <w:rsid w:val="00B917A9"/>
    <w:rsid w:val="00BA7E3D"/>
    <w:rsid w:val="00BC5455"/>
    <w:rsid w:val="00BE3CFA"/>
    <w:rsid w:val="00BE78CA"/>
    <w:rsid w:val="00C01C69"/>
    <w:rsid w:val="00C227DA"/>
    <w:rsid w:val="00C33D18"/>
    <w:rsid w:val="00C4357A"/>
    <w:rsid w:val="00C44E63"/>
    <w:rsid w:val="00C47E79"/>
    <w:rsid w:val="00C633C8"/>
    <w:rsid w:val="00C64C91"/>
    <w:rsid w:val="00C723BA"/>
    <w:rsid w:val="00C7780A"/>
    <w:rsid w:val="00C804AE"/>
    <w:rsid w:val="00CA1875"/>
    <w:rsid w:val="00CC7D90"/>
    <w:rsid w:val="00CD3C51"/>
    <w:rsid w:val="00CD7F6E"/>
    <w:rsid w:val="00CE6A1B"/>
    <w:rsid w:val="00D03D0C"/>
    <w:rsid w:val="00D11982"/>
    <w:rsid w:val="00D14F06"/>
    <w:rsid w:val="00D2489B"/>
    <w:rsid w:val="00D5264B"/>
    <w:rsid w:val="00D62370"/>
    <w:rsid w:val="00D626E1"/>
    <w:rsid w:val="00D7645A"/>
    <w:rsid w:val="00D81FEA"/>
    <w:rsid w:val="00D93017"/>
    <w:rsid w:val="00D94028"/>
    <w:rsid w:val="00DD35CD"/>
    <w:rsid w:val="00E00EE5"/>
    <w:rsid w:val="00E14F48"/>
    <w:rsid w:val="00E43190"/>
    <w:rsid w:val="00E57A5B"/>
    <w:rsid w:val="00E74F3D"/>
    <w:rsid w:val="00E80D20"/>
    <w:rsid w:val="00E866E0"/>
    <w:rsid w:val="00EA065F"/>
    <w:rsid w:val="00EB54A3"/>
    <w:rsid w:val="00EC3C11"/>
    <w:rsid w:val="00ED617A"/>
    <w:rsid w:val="00EE0527"/>
    <w:rsid w:val="00EE1A39"/>
    <w:rsid w:val="00EE69B8"/>
    <w:rsid w:val="00F15500"/>
    <w:rsid w:val="00F21BE3"/>
    <w:rsid w:val="00F22932"/>
    <w:rsid w:val="00F34310"/>
    <w:rsid w:val="00F40A9B"/>
    <w:rsid w:val="00F41E44"/>
    <w:rsid w:val="00F525B9"/>
    <w:rsid w:val="00F55516"/>
    <w:rsid w:val="00F62B01"/>
    <w:rsid w:val="00F64017"/>
    <w:rsid w:val="00F6611B"/>
    <w:rsid w:val="00F75CFA"/>
    <w:rsid w:val="00F7687C"/>
    <w:rsid w:val="00F93EE0"/>
    <w:rsid w:val="00FA5E4F"/>
    <w:rsid w:val="00FD1DBA"/>
    <w:rsid w:val="00FD5B69"/>
    <w:rsid w:val="00FE5452"/>
    <w:rsid w:val="00FF4CCD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F26E0C"/>
  <w15:docId w15:val="{796C84FE-6502-4E9F-A869-DB844D78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624B83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624B83"/>
    <w:rPr>
      <w:rFonts w:ascii="Segoe UI" w:hAnsi="Segoe UI" w:cs="Segoe UI"/>
      <w:sz w:val="18"/>
      <w:szCs w:val="18"/>
    </w:rPr>
  </w:style>
  <w:style w:type="paragraph" w:customStyle="1" w:styleId="10">
    <w:name w:val="Абзац списка1"/>
    <w:basedOn w:val="a"/>
    <w:rsid w:val="00624B83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54B57-7D7F-4454-A986-DF22FD96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Ардагуль Муканова Маликовна</cp:lastModifiedBy>
  <cp:revision>4</cp:revision>
  <cp:lastPrinted>2024-02-23T04:42:00Z</cp:lastPrinted>
  <dcterms:created xsi:type="dcterms:W3CDTF">2024-06-04T05:46:00Z</dcterms:created>
  <dcterms:modified xsi:type="dcterms:W3CDTF">2024-06-05T05:39:00Z</dcterms:modified>
</cp:coreProperties>
</file>