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D28" w:rsidRDefault="00467527" w:rsidP="008E2D28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</w:t>
      </w:r>
      <w:r w:rsidR="00CB017E">
        <w:rPr>
          <w:color w:val="3399FF"/>
          <w:lang w:val="kk-KZ"/>
        </w:rPr>
        <w:t xml:space="preserve">        </w:t>
      </w:r>
      <w:r>
        <w:rPr>
          <w:color w:val="3399FF"/>
          <w:lang w:val="kk-KZ"/>
        </w:rPr>
        <w:t xml:space="preserve">  </w:t>
      </w:r>
      <w:r w:rsidR="001A5E4F" w:rsidRPr="001A5E4F">
        <w:rPr>
          <w:color w:val="3399FF"/>
          <w:lang w:val="kk-KZ"/>
        </w:rPr>
        <w:t>Жітіқара қаласы                                                                                                         город Житикара</w:t>
      </w:r>
      <w:r w:rsidR="008E2D28" w:rsidRPr="00D31102">
        <w:rPr>
          <w:color w:val="3399FF"/>
          <w:lang w:val="kk-KZ"/>
        </w:rPr>
        <w:t xml:space="preserve">                                                                   </w:t>
      </w:r>
      <w:r w:rsidR="008E2D28">
        <w:rPr>
          <w:color w:val="3399FF"/>
          <w:lang w:val="kk-KZ"/>
        </w:rPr>
        <w:t xml:space="preserve">                                           </w:t>
      </w:r>
      <w:r w:rsidR="008E2D28" w:rsidRPr="00D31102">
        <w:rPr>
          <w:color w:val="3399FF"/>
          <w:lang w:val="kk-KZ"/>
        </w:rPr>
        <w:t xml:space="preserve"> </w:t>
      </w:r>
    </w:p>
    <w:p w:rsidR="00642211" w:rsidRDefault="00642211" w:rsidP="00934587">
      <w:pPr>
        <w:rPr>
          <w:lang w:val="kk-KZ"/>
        </w:rPr>
      </w:pPr>
    </w:p>
    <w:p w:rsidR="001A5E4F" w:rsidRDefault="001A5E4F" w:rsidP="00934587">
      <w:pPr>
        <w:rPr>
          <w:lang w:val="kk-KZ"/>
        </w:rPr>
      </w:pPr>
    </w:p>
    <w:p w:rsidR="00E73280" w:rsidRDefault="00E73280" w:rsidP="00E73280">
      <w:pPr>
        <w:overflowPunct/>
        <w:autoSpaceDE/>
        <w:adjustRightInd/>
        <w:spacing w:after="160"/>
        <w:jc w:val="center"/>
        <w:rPr>
          <w:rFonts w:eastAsia="Calibri"/>
          <w:b/>
          <w:sz w:val="28"/>
          <w:szCs w:val="28"/>
          <w:lang w:eastAsia="en-US"/>
        </w:rPr>
      </w:pPr>
    </w:p>
    <w:p w:rsidR="00D91DAC" w:rsidRPr="00D91DAC" w:rsidRDefault="00AC57CF" w:rsidP="00E73280">
      <w:pPr>
        <w:overflowPunct/>
        <w:autoSpaceDE/>
        <w:adjustRightInd/>
        <w:spacing w:after="16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</w:t>
      </w:r>
      <w:r w:rsidR="00D91DAC" w:rsidRPr="00D91DAC">
        <w:rPr>
          <w:rFonts w:eastAsia="Calibri"/>
          <w:b/>
          <w:sz w:val="28"/>
          <w:szCs w:val="28"/>
          <w:lang w:eastAsia="en-US"/>
        </w:rPr>
        <w:t xml:space="preserve"> в постановление акимата Житикаринского района Костанайской области от 21 января 2022 года № 21 «Об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городу Житикара Житикаринского района Костанайской области»</w:t>
      </w:r>
    </w:p>
    <w:p w:rsidR="00D91DAC" w:rsidRPr="00D91DAC" w:rsidRDefault="00D91DAC" w:rsidP="00E73280">
      <w:pPr>
        <w:overflowPunct/>
        <w:autoSpaceDE/>
        <w:adjustRightInd/>
        <w:spacing w:after="160"/>
        <w:jc w:val="center"/>
        <w:rPr>
          <w:rFonts w:eastAsia="Calibri"/>
          <w:sz w:val="28"/>
          <w:szCs w:val="28"/>
          <w:lang w:eastAsia="en-US"/>
        </w:rPr>
      </w:pPr>
    </w:p>
    <w:p w:rsidR="00D91DAC" w:rsidRPr="00D91DAC" w:rsidRDefault="00D91DAC" w:rsidP="00E73280">
      <w:pPr>
        <w:overflowPunct/>
        <w:autoSpaceDE/>
        <w:adjustRightInd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91DAC">
        <w:rPr>
          <w:rFonts w:eastAsia="Calibri"/>
          <w:sz w:val="28"/>
          <w:szCs w:val="28"/>
          <w:lang w:eastAsia="en-US"/>
        </w:rPr>
        <w:t xml:space="preserve">Акимат Житикаринского района </w:t>
      </w:r>
      <w:r w:rsidRPr="00D91DAC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D91DAC" w:rsidRPr="00D91DAC" w:rsidRDefault="00D91DAC" w:rsidP="00E73280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1DAC">
        <w:rPr>
          <w:rFonts w:eastAsia="Calibri"/>
          <w:sz w:val="28"/>
          <w:szCs w:val="28"/>
          <w:lang w:eastAsia="en-US"/>
        </w:rPr>
        <w:t>1. Внести в постановление акимата Житикаринского района Костанайской области «Об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городу Житикара Житикаринского района Костанайской области» от 21 января 2022 года № 21 (зарегистрированное в Реестре государственной регистрации нормативных правовых актов</w:t>
      </w:r>
      <w:r w:rsidR="00FA41F4">
        <w:rPr>
          <w:rFonts w:eastAsia="Calibri"/>
          <w:sz w:val="28"/>
          <w:szCs w:val="28"/>
          <w:lang w:eastAsia="en-US"/>
        </w:rPr>
        <w:t xml:space="preserve"> за № 26674) следующи</w:t>
      </w:r>
      <w:r w:rsidR="00C31D63">
        <w:rPr>
          <w:rFonts w:eastAsia="Calibri"/>
          <w:sz w:val="28"/>
          <w:szCs w:val="28"/>
          <w:lang w:eastAsia="en-US"/>
        </w:rPr>
        <w:t>е изменения</w:t>
      </w:r>
      <w:r w:rsidRPr="00D91DAC">
        <w:rPr>
          <w:rFonts w:eastAsia="Calibri"/>
          <w:sz w:val="28"/>
          <w:szCs w:val="28"/>
          <w:lang w:eastAsia="en-US"/>
        </w:rPr>
        <w:t>:</w:t>
      </w:r>
    </w:p>
    <w:p w:rsidR="00C31D63" w:rsidRDefault="00C31D63" w:rsidP="00E73280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D91DAC" w:rsidRPr="00D91DAC">
        <w:rPr>
          <w:rFonts w:eastAsia="Calibri"/>
          <w:sz w:val="28"/>
          <w:szCs w:val="28"/>
          <w:lang w:eastAsia="en-US"/>
        </w:rPr>
        <w:t>Правила</w:t>
      </w:r>
      <w:r>
        <w:rPr>
          <w:rFonts w:eastAsia="Calibri"/>
          <w:sz w:val="28"/>
          <w:szCs w:val="28"/>
          <w:lang w:eastAsia="en-US"/>
        </w:rPr>
        <w:t>х</w:t>
      </w:r>
      <w:r w:rsidR="00D91DAC" w:rsidRPr="00D91DAC">
        <w:rPr>
          <w:rFonts w:eastAsia="Calibri"/>
          <w:sz w:val="28"/>
          <w:szCs w:val="28"/>
          <w:lang w:eastAsia="en-US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городу Житикара Житикаринского района Костанайской области, утвержденн</w:t>
      </w:r>
      <w:r w:rsidR="008B7DAA">
        <w:rPr>
          <w:rFonts w:eastAsia="Calibri"/>
          <w:sz w:val="28"/>
          <w:szCs w:val="28"/>
          <w:lang w:eastAsia="en-US"/>
        </w:rPr>
        <w:t>ых</w:t>
      </w:r>
      <w:r w:rsidR="00D91DAC" w:rsidRPr="00D91DAC">
        <w:rPr>
          <w:rFonts w:eastAsia="Calibri"/>
          <w:sz w:val="28"/>
          <w:szCs w:val="28"/>
          <w:lang w:eastAsia="en-US"/>
        </w:rPr>
        <w:t xml:space="preserve"> указанным постановлением</w:t>
      </w:r>
      <w:r>
        <w:rPr>
          <w:rFonts w:eastAsia="Calibri"/>
          <w:sz w:val="28"/>
          <w:szCs w:val="28"/>
          <w:lang w:eastAsia="en-US"/>
        </w:rPr>
        <w:t>:</w:t>
      </w:r>
    </w:p>
    <w:p w:rsidR="00C31D63" w:rsidRPr="00C31D63" w:rsidRDefault="00C31D63" w:rsidP="00C31D63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1D63">
        <w:rPr>
          <w:rFonts w:eastAsia="Calibri"/>
          <w:sz w:val="28"/>
          <w:szCs w:val="28"/>
          <w:lang w:eastAsia="en-US"/>
        </w:rPr>
        <w:t>подпункты 2), 3), 8) пункта 2 изложить в новой редакции:</w:t>
      </w:r>
    </w:p>
    <w:p w:rsidR="00C31D63" w:rsidRPr="00C31D63" w:rsidRDefault="00C31D63" w:rsidP="00C31D63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C31D63">
        <w:rPr>
          <w:rFonts w:eastAsia="Calibri"/>
          <w:sz w:val="28"/>
          <w:szCs w:val="28"/>
          <w:lang w:eastAsia="en-US"/>
        </w:rPr>
        <w:t>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 w:rsidR="00C31D63" w:rsidRPr="00C31D63" w:rsidRDefault="00C31D63" w:rsidP="00C31D63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1D63">
        <w:rPr>
          <w:rFonts w:eastAsia="Calibri"/>
          <w:sz w:val="28"/>
          <w:szCs w:val="28"/>
          <w:lang w:eastAsia="en-US"/>
        </w:rPr>
        <w:t xml:space="preserve">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</w:t>
      </w:r>
      <w:r w:rsidRPr="00C31D63">
        <w:rPr>
          <w:rFonts w:eastAsia="Calibri"/>
          <w:sz w:val="28"/>
          <w:szCs w:val="28"/>
          <w:lang w:eastAsia="en-US"/>
        </w:rPr>
        <w:lastRenderedPageBreak/>
        <w:t>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  <w:r w:rsidR="008B7DAA">
        <w:rPr>
          <w:rFonts w:eastAsia="Calibri"/>
          <w:sz w:val="28"/>
          <w:szCs w:val="28"/>
          <w:lang w:eastAsia="en-US"/>
        </w:rPr>
        <w:t>»;</w:t>
      </w:r>
    </w:p>
    <w:p w:rsidR="00C31D63" w:rsidRPr="00C31D63" w:rsidRDefault="008B7DAA" w:rsidP="00C31D63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bookmarkStart w:id="0" w:name="_GoBack"/>
      <w:bookmarkEnd w:id="0"/>
      <w:r w:rsidR="00C31D63" w:rsidRPr="00C31D63">
        <w:rPr>
          <w:rFonts w:eastAsia="Calibri"/>
          <w:sz w:val="28"/>
          <w:szCs w:val="28"/>
          <w:lang w:eastAsia="en-US"/>
        </w:rPr>
        <w:t>8) кондоминиум многоквартирного жилого дома (далее –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</w:t>
      </w:r>
      <w:r w:rsidR="00FA41F4">
        <w:rPr>
          <w:rFonts w:eastAsia="Calibri"/>
          <w:sz w:val="28"/>
          <w:szCs w:val="28"/>
          <w:lang w:eastAsia="en-US"/>
        </w:rPr>
        <w:t>) придомовой земельный участок;»</w:t>
      </w:r>
      <w:r w:rsidR="00C31D63" w:rsidRPr="00C31D63">
        <w:rPr>
          <w:rFonts w:eastAsia="Calibri"/>
          <w:sz w:val="28"/>
          <w:szCs w:val="28"/>
          <w:lang w:eastAsia="en-US"/>
        </w:rPr>
        <w:t>;</w:t>
      </w:r>
    </w:p>
    <w:p w:rsidR="00C31D63" w:rsidRPr="00C31D63" w:rsidRDefault="00C31D63" w:rsidP="00C31D63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1D63">
        <w:rPr>
          <w:rFonts w:eastAsia="Calibri"/>
          <w:sz w:val="28"/>
          <w:szCs w:val="28"/>
          <w:lang w:eastAsia="en-US"/>
        </w:rPr>
        <w:t>пункт 6 изложить в новой редакции:</w:t>
      </w:r>
    </w:p>
    <w:p w:rsidR="00C31D63" w:rsidRDefault="00C31D63" w:rsidP="00C31D63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C31D63">
        <w:rPr>
          <w:rFonts w:eastAsia="Calibri"/>
          <w:sz w:val="28"/>
          <w:szCs w:val="28"/>
          <w:lang w:eastAsia="en-US"/>
        </w:rPr>
        <w:t>6. Собрание правомочно принимать решение, если в нем участвуют более половины от общего числа собственни</w:t>
      </w:r>
      <w:r>
        <w:rPr>
          <w:rFonts w:eastAsia="Calibri"/>
          <w:sz w:val="28"/>
          <w:szCs w:val="28"/>
          <w:lang w:eastAsia="en-US"/>
        </w:rPr>
        <w:t>ков квартир, нежилых помещений.</w:t>
      </w:r>
      <w:r w:rsidR="00FA41F4">
        <w:rPr>
          <w:rFonts w:eastAsia="Calibri"/>
          <w:sz w:val="28"/>
          <w:szCs w:val="28"/>
          <w:lang w:eastAsia="en-US"/>
        </w:rPr>
        <w:t>».</w:t>
      </w:r>
    </w:p>
    <w:p w:rsidR="00D91DAC" w:rsidRPr="00D91DAC" w:rsidRDefault="00D91DAC" w:rsidP="00E73280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1DAC">
        <w:rPr>
          <w:rFonts w:eastAsia="Calibri"/>
          <w:sz w:val="28"/>
          <w:szCs w:val="28"/>
          <w:lang w:eastAsia="en-US"/>
        </w:rPr>
        <w:t>2. Государственному учреждению «Отдел жилищно-коммунального хозяйства, пассажирского транспорта, автомобильных дорог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91DAC">
        <w:rPr>
          <w:rFonts w:eastAsia="Calibri"/>
          <w:sz w:val="28"/>
          <w:szCs w:val="28"/>
          <w:lang w:eastAsia="en-US"/>
        </w:rPr>
        <w:t>и жилищной инспекции акимата Житикаринского района» в установленном законодательством Республики Казахстан порядке обеспечить:</w:t>
      </w:r>
    </w:p>
    <w:p w:rsidR="00D91DAC" w:rsidRPr="00D91DAC" w:rsidRDefault="00D91DAC" w:rsidP="00FA41F4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1DAC">
        <w:rPr>
          <w:rFonts w:eastAsia="Calibri"/>
          <w:sz w:val="28"/>
          <w:szCs w:val="28"/>
          <w:lang w:eastAsia="en-US"/>
        </w:rPr>
        <w:t xml:space="preserve">1) государственную регистрацию настоящего постановления в </w:t>
      </w:r>
      <w:r w:rsidR="00C01EF7">
        <w:rPr>
          <w:rFonts w:eastAsia="Calibri"/>
          <w:sz w:val="28"/>
          <w:szCs w:val="28"/>
          <w:lang w:eastAsia="en-US"/>
        </w:rPr>
        <w:t>территориальном органе</w:t>
      </w:r>
      <w:r w:rsidRPr="00D91DAC">
        <w:rPr>
          <w:rFonts w:eastAsia="Calibri"/>
          <w:sz w:val="28"/>
          <w:szCs w:val="28"/>
          <w:lang w:eastAsia="en-US"/>
        </w:rPr>
        <w:t xml:space="preserve"> юстиции;</w:t>
      </w:r>
    </w:p>
    <w:p w:rsidR="00D91DAC" w:rsidRPr="00D91DAC" w:rsidRDefault="00D91DAC" w:rsidP="00FA41F4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1DAC">
        <w:rPr>
          <w:rFonts w:eastAsia="Calibri"/>
          <w:sz w:val="28"/>
          <w:szCs w:val="28"/>
          <w:lang w:eastAsia="en-US"/>
        </w:rPr>
        <w:t>2) размещение настоящего постановления на интернет-ресурсе акимата Житикаринского района после его официального опубликования.</w:t>
      </w:r>
    </w:p>
    <w:p w:rsidR="00D91DAC" w:rsidRPr="00D91DAC" w:rsidRDefault="00D91DAC" w:rsidP="00FA41F4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1DAC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возложить на курирующего заместителя акима Житикаринского района.</w:t>
      </w:r>
    </w:p>
    <w:p w:rsidR="001A5E4F" w:rsidRDefault="00D91DAC" w:rsidP="00FA41F4">
      <w:pPr>
        <w:ind w:firstLine="708"/>
        <w:jc w:val="both"/>
        <w:rPr>
          <w:lang w:val="kk-KZ"/>
        </w:rPr>
      </w:pPr>
      <w:r w:rsidRPr="00D91DAC">
        <w:rPr>
          <w:rFonts w:eastAsia="Calibri"/>
          <w:sz w:val="28"/>
          <w:szCs w:val="28"/>
          <w:lang w:eastAsia="en-US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DF37B4" w:rsidRPr="00C31D63" w:rsidRDefault="00DF37B4" w:rsidP="00FA41F4">
      <w:pPr>
        <w:jc w:val="both"/>
        <w:rPr>
          <w:sz w:val="28"/>
          <w:szCs w:val="28"/>
        </w:rPr>
      </w:pPr>
    </w:p>
    <w:p w:rsidR="00D91DAC" w:rsidRPr="00D91DAC" w:rsidRDefault="00D91DAC" w:rsidP="00E73280">
      <w:pPr>
        <w:rPr>
          <w:sz w:val="28"/>
          <w:szCs w:val="28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616EE3" w:rsidTr="00616EE3">
        <w:tc>
          <w:tcPr>
            <w:tcW w:w="3652" w:type="dxa"/>
            <w:hideMark/>
          </w:tcPr>
          <w:p w:rsidR="00616EE3" w:rsidRDefault="00616EE3" w:rsidP="00E732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616EE3" w:rsidRDefault="00616EE3" w:rsidP="00E7328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616EE3" w:rsidRDefault="00616EE3" w:rsidP="00E7328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DF37B4" w:rsidRPr="005A741D" w:rsidRDefault="00DF37B4" w:rsidP="00934587">
      <w:pPr>
        <w:rPr>
          <w:lang w:val="kk-KZ"/>
        </w:rPr>
      </w:pPr>
    </w:p>
    <w:sectPr w:rsidR="00DF37B4" w:rsidRPr="005A741D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613" w:rsidRDefault="00DF5613">
      <w:r>
        <w:separator/>
      </w:r>
    </w:p>
  </w:endnote>
  <w:endnote w:type="continuationSeparator" w:id="0">
    <w:p w:rsidR="00DF5613" w:rsidRDefault="00DF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613" w:rsidRDefault="00DF5613">
      <w:r>
        <w:separator/>
      </w:r>
    </w:p>
  </w:footnote>
  <w:footnote w:type="continuationSeparator" w:id="0">
    <w:p w:rsidR="00DF5613" w:rsidRDefault="00DF5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B7DAA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4B400D" w:rsidRPr="00D100F6" w:rsidTr="00467C40">
      <w:trPr>
        <w:trHeight w:val="1348"/>
      </w:trPr>
      <w:tc>
        <w:tcPr>
          <w:tcW w:w="4362" w:type="dxa"/>
          <w:shd w:val="clear" w:color="auto" w:fill="auto"/>
        </w:tcPr>
        <w:p w:rsidR="004B400D" w:rsidRPr="00D100F6" w:rsidRDefault="001A5E4F" w:rsidP="00897B34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1A5E4F">
            <w:rPr>
              <w:b/>
              <w:bCs/>
              <w:color w:val="3399FF"/>
            </w:rPr>
            <w:t>ҚОСТАНАЙ ОБЛЫСЫ ЖІТІҚАРА АУДАНЫНЫҢ ӘКІМДІГІ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6B1681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A5E4F" w:rsidRPr="001A5E4F" w:rsidRDefault="001A5E4F" w:rsidP="001A5E4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1A5E4F">
            <w:rPr>
              <w:b/>
              <w:bCs/>
              <w:color w:val="3399FF"/>
              <w:lang w:val="kk-KZ"/>
            </w:rPr>
            <w:t xml:space="preserve">АКИМАТ </w:t>
          </w:r>
        </w:p>
        <w:p w:rsidR="004B400D" w:rsidRPr="00D100F6" w:rsidRDefault="001A5E4F" w:rsidP="001A5E4F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1A5E4F">
            <w:rPr>
              <w:b/>
              <w:bCs/>
              <w:color w:val="3399FF"/>
              <w:lang w:val="kk-KZ"/>
            </w:rPr>
            <w:t>ЖИТИКАРИНСКОГО РАЙОНА КОСТАНАЙСКОЙ ОБЛАСТИ</w:t>
          </w:r>
        </w:p>
      </w:tc>
    </w:tr>
    <w:tr w:rsidR="00642211" w:rsidRPr="00D100F6" w:rsidTr="00467C40">
      <w:trPr>
        <w:trHeight w:val="591"/>
      </w:trPr>
      <w:tc>
        <w:tcPr>
          <w:tcW w:w="4362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1A5E4F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1A5E4F">
            <w:rPr>
              <w:b/>
              <w:bCs/>
              <w:color w:val="3399FF"/>
              <w:sz w:val="22"/>
              <w:szCs w:val="22"/>
            </w:rPr>
            <w:t>ҚАУЛЫ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467C40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7E33154" wp14:editId="51E83017">
                    <wp:simplePos x="0" y="0"/>
                    <wp:positionH relativeFrom="column">
                      <wp:posOffset>-3964940</wp:posOffset>
                    </wp:positionH>
                    <wp:positionV relativeFrom="page">
                      <wp:posOffset>105410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<w:pict>
                  <v:line w14:anchorId="7B31B629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12.2pt,8.3pt" to="192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Cso51k3QAAAAoBAAAPAAAAZHJzL2Rvd25yZXYueG1sTI9NT8MwDIbv&#10;SPyHyEjctpR9lKk0ndAENy4bPXBMG9NWNE5J0rXw6zHiwI72++j143w/216c0YfOkYK7ZQICqXam&#10;o0ZB+fq82IEIUZPRvSNU8IUB9sX1Va4z4yY64vkUG8ElFDKtoI1xyKQMdYtWh6UbkDh7d97qyKNv&#10;pPF64nLby1WSpNLqjvhCqwc8tFh/nEarIL0PLhm/q8PxqXz7LCcfqq19Uer2Zn58ABFxjv8w/Oqz&#10;OhTsVLmRTBC9gkW62myY5SRNQTCx3m3XIKq/hSxyeflC8QM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Cso51k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:rsidR="00642211" w:rsidRDefault="001A5E4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1A5E4F">
            <w:rPr>
              <w:b/>
              <w:bCs/>
              <w:color w:val="3399FF"/>
              <w:sz w:val="22"/>
              <w:szCs w:val="22"/>
            </w:rPr>
            <w:t>ПОСТАНОВЛЕНИЕ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642211" w:rsidP="004B400D">
    <w:pPr>
      <w:pStyle w:val="aa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  </w:t>
    </w:r>
    <w:r w:rsidR="00953BB6">
      <w:rPr>
        <w:b/>
        <w:bCs/>
        <w:color w:val="3399FF"/>
        <w:sz w:val="22"/>
        <w:szCs w:val="22"/>
        <w:lang w:eastAsia="ru-RU"/>
      </w:rPr>
      <w:t xml:space="preserve">  от «___»    ___________  20</w:t>
    </w:r>
    <w:r w:rsidR="00953BB6"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73119"/>
    <w:rsid w:val="000922AA"/>
    <w:rsid w:val="000D4DAC"/>
    <w:rsid w:val="000E5733"/>
    <w:rsid w:val="000F48E7"/>
    <w:rsid w:val="001319EE"/>
    <w:rsid w:val="00134D40"/>
    <w:rsid w:val="00140B85"/>
    <w:rsid w:val="00143292"/>
    <w:rsid w:val="001763DE"/>
    <w:rsid w:val="001A1881"/>
    <w:rsid w:val="001A5E4F"/>
    <w:rsid w:val="001B61C1"/>
    <w:rsid w:val="001F4925"/>
    <w:rsid w:val="001F64CB"/>
    <w:rsid w:val="002000F4"/>
    <w:rsid w:val="0022101F"/>
    <w:rsid w:val="0023374B"/>
    <w:rsid w:val="002407B2"/>
    <w:rsid w:val="00251F3F"/>
    <w:rsid w:val="002A394A"/>
    <w:rsid w:val="002A641A"/>
    <w:rsid w:val="002E6C09"/>
    <w:rsid w:val="00306DBD"/>
    <w:rsid w:val="00364E0B"/>
    <w:rsid w:val="003B0D42"/>
    <w:rsid w:val="003F241E"/>
    <w:rsid w:val="00423754"/>
    <w:rsid w:val="00430E89"/>
    <w:rsid w:val="00467527"/>
    <w:rsid w:val="00467C40"/>
    <w:rsid w:val="004726FE"/>
    <w:rsid w:val="00487E90"/>
    <w:rsid w:val="0049623C"/>
    <w:rsid w:val="004B400D"/>
    <w:rsid w:val="004C34B8"/>
    <w:rsid w:val="004E49BE"/>
    <w:rsid w:val="004F3375"/>
    <w:rsid w:val="005151B7"/>
    <w:rsid w:val="00520E6D"/>
    <w:rsid w:val="005A741D"/>
    <w:rsid w:val="005F582C"/>
    <w:rsid w:val="00616EE3"/>
    <w:rsid w:val="00642211"/>
    <w:rsid w:val="006B1681"/>
    <w:rsid w:val="006B6938"/>
    <w:rsid w:val="006E2233"/>
    <w:rsid w:val="007006E3"/>
    <w:rsid w:val="007111E8"/>
    <w:rsid w:val="00731B2A"/>
    <w:rsid w:val="00740441"/>
    <w:rsid w:val="00754136"/>
    <w:rsid w:val="007767CD"/>
    <w:rsid w:val="00782A16"/>
    <w:rsid w:val="007E041C"/>
    <w:rsid w:val="007E588D"/>
    <w:rsid w:val="0081000A"/>
    <w:rsid w:val="00820E23"/>
    <w:rsid w:val="008436CA"/>
    <w:rsid w:val="00866964"/>
    <w:rsid w:val="00866ED7"/>
    <w:rsid w:val="00867FA4"/>
    <w:rsid w:val="00885F48"/>
    <w:rsid w:val="00897B34"/>
    <w:rsid w:val="008B7DAA"/>
    <w:rsid w:val="008E2D28"/>
    <w:rsid w:val="009139A9"/>
    <w:rsid w:val="00914138"/>
    <w:rsid w:val="00915A4B"/>
    <w:rsid w:val="00934587"/>
    <w:rsid w:val="00953BB6"/>
    <w:rsid w:val="009850A8"/>
    <w:rsid w:val="009924CE"/>
    <w:rsid w:val="0099733B"/>
    <w:rsid w:val="009B69F4"/>
    <w:rsid w:val="009D18A6"/>
    <w:rsid w:val="00A10052"/>
    <w:rsid w:val="00A17FE7"/>
    <w:rsid w:val="00A338BC"/>
    <w:rsid w:val="00A47D62"/>
    <w:rsid w:val="00A75A68"/>
    <w:rsid w:val="00A81911"/>
    <w:rsid w:val="00AA225A"/>
    <w:rsid w:val="00AC57CF"/>
    <w:rsid w:val="00AC76FB"/>
    <w:rsid w:val="00B86340"/>
    <w:rsid w:val="00BE3CFA"/>
    <w:rsid w:val="00BE78CA"/>
    <w:rsid w:val="00C01EF7"/>
    <w:rsid w:val="00C31D63"/>
    <w:rsid w:val="00C7780A"/>
    <w:rsid w:val="00CA1875"/>
    <w:rsid w:val="00CB017E"/>
    <w:rsid w:val="00CC7D90"/>
    <w:rsid w:val="00CE6A1B"/>
    <w:rsid w:val="00D03D0C"/>
    <w:rsid w:val="00D11982"/>
    <w:rsid w:val="00D14F06"/>
    <w:rsid w:val="00D91DAC"/>
    <w:rsid w:val="00DC5B08"/>
    <w:rsid w:val="00DF37B4"/>
    <w:rsid w:val="00DF5613"/>
    <w:rsid w:val="00E43190"/>
    <w:rsid w:val="00E57A5B"/>
    <w:rsid w:val="00E73280"/>
    <w:rsid w:val="00E774C4"/>
    <w:rsid w:val="00E866E0"/>
    <w:rsid w:val="00EB0468"/>
    <w:rsid w:val="00EB4048"/>
    <w:rsid w:val="00EB54A3"/>
    <w:rsid w:val="00EC3C11"/>
    <w:rsid w:val="00EE1A39"/>
    <w:rsid w:val="00F0035B"/>
    <w:rsid w:val="00F149FF"/>
    <w:rsid w:val="00F22932"/>
    <w:rsid w:val="00F525B9"/>
    <w:rsid w:val="00F64017"/>
    <w:rsid w:val="00F93EE0"/>
    <w:rsid w:val="00FA41F4"/>
    <w:rsid w:val="00FE0F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31D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C31D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12</cp:revision>
  <dcterms:created xsi:type="dcterms:W3CDTF">2024-04-15T04:52:00Z</dcterms:created>
  <dcterms:modified xsi:type="dcterms:W3CDTF">2024-06-26T06:42:00Z</dcterms:modified>
</cp:coreProperties>
</file>