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7BD" w:rsidRPr="005B6964" w:rsidRDefault="00EF27BD" w:rsidP="00EF27BD">
      <w:pPr>
        <w:autoSpaceDE w:val="0"/>
        <w:autoSpaceDN w:val="0"/>
        <w:adjustRightInd w:val="0"/>
        <w:jc w:val="center"/>
        <w:rPr>
          <w:rFonts w:eastAsia="Calibri"/>
          <w:b/>
          <w:bCs/>
          <w:color w:val="000000"/>
          <w:sz w:val="24"/>
          <w:lang w:eastAsia="en-US"/>
        </w:rPr>
      </w:pPr>
      <w:r w:rsidRPr="005B6964">
        <w:rPr>
          <w:rFonts w:eastAsia="Calibri"/>
          <w:b/>
          <w:bCs/>
          <w:color w:val="000000"/>
          <w:sz w:val="24"/>
          <w:lang w:eastAsia="en-US"/>
        </w:rPr>
        <w:t>15 НЕТЕХНИЧЕСКОЕ РЕЗЮМЕ</w:t>
      </w:r>
    </w:p>
    <w:p w:rsidR="00EF27BD" w:rsidRPr="005B6964" w:rsidRDefault="00EF27BD" w:rsidP="00EF27BD">
      <w:pPr>
        <w:autoSpaceDE w:val="0"/>
        <w:autoSpaceDN w:val="0"/>
        <w:adjustRightInd w:val="0"/>
        <w:jc w:val="center"/>
        <w:rPr>
          <w:rFonts w:eastAsia="Calibri"/>
          <w:color w:val="000000"/>
          <w:sz w:val="24"/>
          <w:lang w:eastAsia="en-US"/>
        </w:rPr>
      </w:pPr>
    </w:p>
    <w:p w:rsidR="00EF27BD" w:rsidRPr="005B6964" w:rsidRDefault="00D806FB" w:rsidP="00D806FB">
      <w:pPr>
        <w:ind w:firstLine="709"/>
        <w:jc w:val="both"/>
        <w:rPr>
          <w:rFonts w:eastAsia="Calibri"/>
          <w:sz w:val="24"/>
          <w:lang w:eastAsia="en-US"/>
        </w:rPr>
      </w:pPr>
      <w:r>
        <w:rPr>
          <w:rFonts w:eastAsia="Calibri"/>
          <w:sz w:val="24"/>
          <w:lang w:eastAsia="en-US"/>
        </w:rPr>
        <w:t>Настоящий</w:t>
      </w:r>
      <w:r>
        <w:rPr>
          <w:rFonts w:eastAsia="Calibri"/>
          <w:sz w:val="24"/>
          <w:lang w:val="kk-KZ" w:eastAsia="en-US"/>
        </w:rPr>
        <w:t xml:space="preserve"> проект </w:t>
      </w:r>
      <w:r w:rsidRPr="00D806FB">
        <w:rPr>
          <w:rFonts w:eastAsia="Calibri"/>
          <w:sz w:val="24"/>
          <w:lang w:eastAsia="en-US"/>
        </w:rPr>
        <w:t>Р</w:t>
      </w:r>
      <w:r>
        <w:rPr>
          <w:rFonts w:eastAsia="Calibri"/>
          <w:sz w:val="24"/>
          <w:lang w:eastAsia="en-US"/>
        </w:rPr>
        <w:t>аздел «Охраны окружающей среды»</w:t>
      </w:r>
      <w:r>
        <w:rPr>
          <w:rFonts w:eastAsia="Calibri"/>
          <w:sz w:val="24"/>
          <w:lang w:val="kk-KZ" w:eastAsia="en-US"/>
        </w:rPr>
        <w:t xml:space="preserve"> </w:t>
      </w:r>
      <w:r>
        <w:rPr>
          <w:rFonts w:eastAsia="Calibri"/>
          <w:sz w:val="24"/>
          <w:lang w:eastAsia="en-US"/>
        </w:rPr>
        <w:t>к рабочему проекту</w:t>
      </w:r>
      <w:r>
        <w:rPr>
          <w:rFonts w:eastAsia="Calibri"/>
          <w:sz w:val="24"/>
          <w:lang w:val="kk-KZ" w:eastAsia="en-US"/>
        </w:rPr>
        <w:t xml:space="preserve"> </w:t>
      </w:r>
      <w:r w:rsidRPr="00D806FB">
        <w:rPr>
          <w:rFonts w:eastAsia="Calibri"/>
          <w:sz w:val="24"/>
          <w:lang w:eastAsia="en-US"/>
        </w:rPr>
        <w:t>«Строительство объектов промышленного и гражданского назначения (Мясоперерабатывающий завод)» расп</w:t>
      </w:r>
      <w:r>
        <w:rPr>
          <w:rFonts w:eastAsia="Calibri"/>
          <w:sz w:val="24"/>
          <w:lang w:eastAsia="en-US"/>
        </w:rPr>
        <w:t>оложенный по адресу: город Аста</w:t>
      </w:r>
      <w:r w:rsidRPr="00D806FB">
        <w:rPr>
          <w:rFonts w:eastAsia="Calibri"/>
          <w:sz w:val="24"/>
          <w:lang w:eastAsia="en-US"/>
        </w:rPr>
        <w:t xml:space="preserve">на, район </w:t>
      </w:r>
      <w:r>
        <w:rPr>
          <w:rFonts w:eastAsia="Calibri"/>
          <w:sz w:val="24"/>
          <w:lang w:eastAsia="en-US"/>
        </w:rPr>
        <w:t>Алматы, улица А139, участок №2»</w:t>
      </w:r>
      <w:r>
        <w:rPr>
          <w:bCs/>
          <w:sz w:val="24"/>
          <w:szCs w:val="24"/>
          <w:lang w:val="kk-KZ"/>
        </w:rPr>
        <w:t xml:space="preserve"> </w:t>
      </w:r>
      <w:r w:rsidR="00EF27BD" w:rsidRPr="005B6964">
        <w:rPr>
          <w:rFonts w:eastAsia="Calibri"/>
          <w:sz w:val="24"/>
          <w:lang w:eastAsia="en-US"/>
        </w:rPr>
        <w:t xml:space="preserve">выполнен в соответствии с Экологическим кодексом РК </w:t>
      </w:r>
      <w:r w:rsidR="00EF27BD" w:rsidRPr="005B6964">
        <w:rPr>
          <w:rFonts w:eastAsia="Calibri"/>
          <w:sz w:val="24"/>
          <w:szCs w:val="24"/>
          <w:lang w:eastAsia="en-US"/>
        </w:rPr>
        <w:t xml:space="preserve">Казахстан (от 2 января 2021 года № 400-VI ЗРК», вступил в силу 01.07.2021 года) </w:t>
      </w:r>
      <w:r w:rsidR="00EF27BD" w:rsidRPr="005B6964">
        <w:rPr>
          <w:rFonts w:eastAsia="Calibri"/>
          <w:sz w:val="24"/>
          <w:lang w:eastAsia="en-US"/>
        </w:rPr>
        <w:t>и другими нормативными документами в области охраны окружающей среды.</w:t>
      </w:r>
    </w:p>
    <w:p w:rsidR="00EF27BD" w:rsidRDefault="00EF27BD" w:rsidP="00EF27BD">
      <w:pPr>
        <w:shd w:val="clear" w:color="auto" w:fill="FFFFFF"/>
        <w:ind w:firstLine="709"/>
        <w:contextualSpacing/>
        <w:jc w:val="both"/>
        <w:rPr>
          <w:sz w:val="24"/>
          <w:szCs w:val="24"/>
        </w:rPr>
      </w:pPr>
      <w:r w:rsidRPr="00971E6F">
        <w:rPr>
          <w:b/>
          <w:iCs/>
          <w:sz w:val="24"/>
          <w:szCs w:val="24"/>
          <w:lang w:val="x-none"/>
        </w:rPr>
        <w:t>Административное положение</w:t>
      </w:r>
      <w:r>
        <w:rPr>
          <w:b/>
          <w:iCs/>
          <w:sz w:val="24"/>
          <w:szCs w:val="24"/>
        </w:rPr>
        <w:t xml:space="preserve">: </w:t>
      </w:r>
      <w:r w:rsidR="00D806FB" w:rsidRPr="00D806FB">
        <w:rPr>
          <w:sz w:val="24"/>
          <w:szCs w:val="24"/>
        </w:rPr>
        <w:t xml:space="preserve">город Астана, район </w:t>
      </w:r>
      <w:r w:rsidR="00D806FB">
        <w:rPr>
          <w:sz w:val="24"/>
          <w:szCs w:val="24"/>
        </w:rPr>
        <w:t>Алматы, улица А139, участок №2»</w:t>
      </w:r>
      <w:r w:rsidRPr="006B0261">
        <w:rPr>
          <w:sz w:val="24"/>
          <w:szCs w:val="24"/>
        </w:rPr>
        <w:t xml:space="preserve">. </w:t>
      </w:r>
    </w:p>
    <w:p w:rsidR="00EF27BD" w:rsidRPr="00C227A6" w:rsidRDefault="00EF27BD" w:rsidP="00EF27BD">
      <w:pPr>
        <w:ind w:left="1080"/>
        <w:jc w:val="center"/>
        <w:outlineLvl w:val="0"/>
        <w:rPr>
          <w:spacing w:val="1"/>
          <w:sz w:val="24"/>
          <w:szCs w:val="24"/>
        </w:rPr>
      </w:pPr>
      <w:r w:rsidRPr="00C227A6">
        <w:rPr>
          <w:spacing w:val="1"/>
          <w:sz w:val="24"/>
          <w:szCs w:val="24"/>
        </w:rPr>
        <w:t xml:space="preserve">Расстояния до </w:t>
      </w:r>
      <w:r>
        <w:rPr>
          <w:spacing w:val="1"/>
          <w:sz w:val="24"/>
          <w:szCs w:val="24"/>
        </w:rPr>
        <w:t xml:space="preserve">жилой </w:t>
      </w:r>
      <w:r w:rsidRPr="00C227A6">
        <w:rPr>
          <w:spacing w:val="1"/>
          <w:sz w:val="24"/>
          <w:szCs w:val="24"/>
        </w:rPr>
        <w:t xml:space="preserve">зоны представлено в таблице </w:t>
      </w:r>
      <w:r>
        <w:rPr>
          <w:spacing w:val="1"/>
          <w:sz w:val="24"/>
          <w:szCs w:val="24"/>
        </w:rPr>
        <w:t>ниже</w:t>
      </w:r>
      <w:r w:rsidRPr="00C227A6">
        <w:rPr>
          <w:spacing w:val="1"/>
          <w:sz w:val="24"/>
          <w:szCs w:val="24"/>
        </w:rPr>
        <w:t>.</w:t>
      </w:r>
    </w:p>
    <w:tbl>
      <w:tblPr>
        <w:tblW w:w="10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3"/>
        <w:gridCol w:w="8113"/>
      </w:tblGrid>
      <w:tr w:rsidR="00D806FB" w:rsidRPr="007514BB" w:rsidTr="00D806FB">
        <w:trPr>
          <w:cantSplit/>
          <w:trHeight w:val="470"/>
          <w:jc w:val="center"/>
        </w:trPr>
        <w:tc>
          <w:tcPr>
            <w:tcW w:w="10416" w:type="dxa"/>
            <w:gridSpan w:val="2"/>
            <w:tcBorders>
              <w:top w:val="double" w:sz="4" w:space="0" w:color="auto"/>
              <w:left w:val="double" w:sz="4" w:space="0" w:color="auto"/>
              <w:bottom w:val="single" w:sz="4" w:space="0" w:color="auto"/>
              <w:right w:val="double" w:sz="4" w:space="0" w:color="auto"/>
            </w:tcBorders>
            <w:shd w:val="clear" w:color="auto" w:fill="E0E0E0"/>
          </w:tcPr>
          <w:p w:rsidR="00D806FB" w:rsidRPr="007514BB" w:rsidRDefault="00D806FB" w:rsidP="00D806FB">
            <w:pPr>
              <w:adjustRightInd w:val="0"/>
              <w:jc w:val="center"/>
              <w:rPr>
                <w:b/>
                <w:bCs/>
                <w:sz w:val="24"/>
                <w:szCs w:val="24"/>
              </w:rPr>
            </w:pPr>
            <w:r>
              <w:rPr>
                <w:b/>
                <w:sz w:val="24"/>
                <w:szCs w:val="24"/>
              </w:rPr>
              <w:t>«Строительство объектов промышленного и гражданского назначения (Мясоперерабатывающий завод)» расположенный по адресу: город Астана, район Алматы, улица А139, участок №2</w:t>
            </w:r>
          </w:p>
        </w:tc>
      </w:tr>
      <w:tr w:rsidR="00D806FB" w:rsidRPr="007514BB" w:rsidTr="00D806FB">
        <w:trPr>
          <w:cantSplit/>
          <w:trHeight w:val="653"/>
          <w:jc w:val="center"/>
        </w:trPr>
        <w:tc>
          <w:tcPr>
            <w:tcW w:w="2303" w:type="dxa"/>
            <w:tcBorders>
              <w:top w:val="single" w:sz="4" w:space="0" w:color="auto"/>
              <w:left w:val="double" w:sz="4" w:space="0" w:color="auto"/>
              <w:bottom w:val="double" w:sz="4" w:space="0" w:color="auto"/>
              <w:right w:val="single" w:sz="4" w:space="0" w:color="auto"/>
            </w:tcBorders>
            <w:shd w:val="clear" w:color="auto" w:fill="E0E0E0"/>
          </w:tcPr>
          <w:p w:rsidR="00D806FB" w:rsidRPr="005E4BE2" w:rsidRDefault="00D806FB" w:rsidP="00D806FB">
            <w:pPr>
              <w:jc w:val="both"/>
              <w:rPr>
                <w:b/>
                <w:bCs/>
                <w:iCs/>
                <w:sz w:val="24"/>
                <w:szCs w:val="22"/>
              </w:rPr>
            </w:pPr>
            <w:r w:rsidRPr="005E4BE2">
              <w:rPr>
                <w:b/>
                <w:bCs/>
                <w:iCs/>
                <w:sz w:val="24"/>
                <w:szCs w:val="22"/>
              </w:rPr>
              <w:t xml:space="preserve">Расстояние </w:t>
            </w:r>
          </w:p>
          <w:p w:rsidR="00D806FB" w:rsidRPr="005E4BE2" w:rsidRDefault="00D806FB" w:rsidP="00D806FB">
            <w:pPr>
              <w:jc w:val="both"/>
              <w:rPr>
                <w:b/>
                <w:bCs/>
                <w:iCs/>
                <w:sz w:val="24"/>
                <w:szCs w:val="22"/>
              </w:rPr>
            </w:pPr>
            <w:r w:rsidRPr="005E4BE2">
              <w:rPr>
                <w:b/>
                <w:bCs/>
                <w:iCs/>
                <w:sz w:val="24"/>
                <w:szCs w:val="22"/>
              </w:rPr>
              <w:t xml:space="preserve">до жилого </w:t>
            </w:r>
          </w:p>
          <w:p w:rsidR="00D806FB" w:rsidRPr="00207B5C" w:rsidRDefault="00D806FB" w:rsidP="00D806FB">
            <w:pPr>
              <w:jc w:val="both"/>
              <w:rPr>
                <w:b/>
                <w:bCs/>
                <w:i/>
                <w:sz w:val="22"/>
                <w:szCs w:val="22"/>
              </w:rPr>
            </w:pPr>
            <w:r w:rsidRPr="005E4BE2">
              <w:rPr>
                <w:b/>
                <w:bCs/>
                <w:iCs/>
                <w:sz w:val="24"/>
                <w:szCs w:val="22"/>
              </w:rPr>
              <w:t>массива и ближайших объектов</w:t>
            </w:r>
          </w:p>
        </w:tc>
        <w:tc>
          <w:tcPr>
            <w:tcW w:w="8113" w:type="dxa"/>
            <w:tcBorders>
              <w:top w:val="single" w:sz="4" w:space="0" w:color="auto"/>
              <w:left w:val="single" w:sz="4" w:space="0" w:color="auto"/>
              <w:bottom w:val="double" w:sz="4" w:space="0" w:color="auto"/>
              <w:right w:val="double" w:sz="4" w:space="0" w:color="auto"/>
            </w:tcBorders>
            <w:vAlign w:val="center"/>
          </w:tcPr>
          <w:p w:rsidR="00D806FB" w:rsidRPr="00051176" w:rsidRDefault="00D806FB" w:rsidP="00D806FB">
            <w:pPr>
              <w:jc w:val="both"/>
              <w:rPr>
                <w:rFonts w:eastAsia="Calibri"/>
                <w:sz w:val="24"/>
                <w:szCs w:val="24"/>
              </w:rPr>
            </w:pPr>
            <w:r w:rsidRPr="00051176">
              <w:rPr>
                <w:rFonts w:eastAsia="Calibri"/>
                <w:sz w:val="24"/>
                <w:szCs w:val="24"/>
              </w:rPr>
              <w:t xml:space="preserve">Объект находится в индустриальном парке города Астаны. </w:t>
            </w:r>
          </w:p>
          <w:p w:rsidR="00D806FB" w:rsidRPr="00051176" w:rsidRDefault="00D806FB" w:rsidP="00D806FB">
            <w:pPr>
              <w:jc w:val="both"/>
              <w:rPr>
                <w:rFonts w:eastAsia="Calibri"/>
                <w:sz w:val="24"/>
                <w:szCs w:val="24"/>
              </w:rPr>
            </w:pPr>
            <w:r w:rsidRPr="00051176">
              <w:rPr>
                <w:rFonts w:eastAsia="Calibri"/>
                <w:sz w:val="24"/>
                <w:szCs w:val="24"/>
              </w:rPr>
              <w:t>- Жилая зона -  отсутствует.</w:t>
            </w:r>
            <w:r>
              <w:rPr>
                <w:rFonts w:eastAsia="Calibri"/>
                <w:sz w:val="24"/>
                <w:szCs w:val="24"/>
              </w:rPr>
              <w:t xml:space="preserve"> Ближайшая жилая зона находится на расстоянии 1,62 км с южной стороны. </w:t>
            </w:r>
          </w:p>
          <w:p w:rsidR="00D806FB" w:rsidRDefault="00D806FB" w:rsidP="00D806FB">
            <w:pPr>
              <w:jc w:val="both"/>
              <w:rPr>
                <w:rFonts w:eastAsia="Calibri"/>
                <w:sz w:val="24"/>
                <w:szCs w:val="24"/>
              </w:rPr>
            </w:pPr>
            <w:r w:rsidRPr="00051176">
              <w:rPr>
                <w:rFonts w:eastAsia="Calibri"/>
                <w:sz w:val="24"/>
                <w:szCs w:val="24"/>
              </w:rPr>
              <w:t>Вблизи проектируемого объекта находятся производственные объекты:</w:t>
            </w:r>
          </w:p>
          <w:p w:rsidR="00D806FB" w:rsidRDefault="00D806FB" w:rsidP="00D806FB">
            <w:pPr>
              <w:jc w:val="both"/>
              <w:rPr>
                <w:rFonts w:eastAsia="Calibri"/>
                <w:sz w:val="24"/>
                <w:szCs w:val="24"/>
              </w:rPr>
            </w:pPr>
            <w:r>
              <w:rPr>
                <w:rFonts w:eastAsia="Calibri"/>
                <w:sz w:val="24"/>
                <w:szCs w:val="24"/>
              </w:rPr>
              <w:t>- с северной стороны на расстоянии 281,13 м расположен ТОО «КРЕ» предприятие по выпуску бронированных колесных машин;</w:t>
            </w:r>
          </w:p>
          <w:p w:rsidR="00D806FB" w:rsidRDefault="00D806FB" w:rsidP="00D806FB">
            <w:pPr>
              <w:jc w:val="both"/>
              <w:rPr>
                <w:rFonts w:eastAsia="Calibri"/>
                <w:sz w:val="24"/>
                <w:szCs w:val="24"/>
              </w:rPr>
            </w:pPr>
            <w:r>
              <w:rPr>
                <w:rFonts w:eastAsia="Calibri"/>
                <w:sz w:val="24"/>
                <w:szCs w:val="24"/>
              </w:rPr>
              <w:t>- с северо-восточной стороны на расстоянии 389,37 м.расположен танжер-Завод железобетонных и бетонных изделий;</w:t>
            </w:r>
          </w:p>
          <w:p w:rsidR="00D806FB" w:rsidRDefault="00D806FB" w:rsidP="00D806FB">
            <w:pPr>
              <w:jc w:val="both"/>
              <w:rPr>
                <w:rFonts w:eastAsia="Calibri"/>
                <w:sz w:val="24"/>
                <w:szCs w:val="24"/>
              </w:rPr>
            </w:pPr>
            <w:r>
              <w:rPr>
                <w:rFonts w:eastAsia="Calibri"/>
                <w:sz w:val="24"/>
                <w:szCs w:val="24"/>
              </w:rPr>
              <w:t>- с восточной стороны на расстоянии 301,82 м расположен лифтостроительный завод, на расстоянии 385,4 м расположен локомотивный завод;</w:t>
            </w:r>
          </w:p>
          <w:p w:rsidR="00D806FB" w:rsidRPr="00051176" w:rsidRDefault="00D806FB" w:rsidP="00D806FB">
            <w:pPr>
              <w:jc w:val="both"/>
              <w:rPr>
                <w:rFonts w:eastAsia="Calibri"/>
                <w:sz w:val="24"/>
                <w:szCs w:val="24"/>
              </w:rPr>
            </w:pPr>
            <w:r>
              <w:rPr>
                <w:rFonts w:eastAsia="Calibri"/>
                <w:sz w:val="24"/>
                <w:szCs w:val="24"/>
              </w:rPr>
              <w:t xml:space="preserve">- с юго-западной стороны расположен Аграрный сервис на расстоянии 139,3 м. </w:t>
            </w:r>
          </w:p>
          <w:p w:rsidR="00D806FB" w:rsidRPr="00322FE7" w:rsidRDefault="00D806FB" w:rsidP="00D806FB">
            <w:pPr>
              <w:jc w:val="both"/>
              <w:rPr>
                <w:rFonts w:eastAsia="Calibri"/>
                <w:sz w:val="24"/>
                <w:szCs w:val="24"/>
              </w:rPr>
            </w:pPr>
            <w:r w:rsidRPr="00051176">
              <w:rPr>
                <w:rFonts w:eastAsia="Calibri"/>
                <w:sz w:val="24"/>
                <w:szCs w:val="24"/>
              </w:rPr>
              <w:t xml:space="preserve">- ближайший объект с юго-западной стороны находится Общественная баня «Алтын Бу» на расстоянии 1 611,71 м. </w:t>
            </w:r>
          </w:p>
        </w:tc>
      </w:tr>
    </w:tbl>
    <w:p w:rsidR="00D806FB" w:rsidRPr="00207B5C" w:rsidRDefault="00D806FB" w:rsidP="00D806FB">
      <w:pPr>
        <w:outlineLvl w:val="0"/>
        <w:rPr>
          <w:spacing w:val="1"/>
          <w:sz w:val="24"/>
          <w:szCs w:val="24"/>
          <w:highlight w:val="yellow"/>
        </w:rPr>
      </w:pPr>
    </w:p>
    <w:p w:rsidR="00D806FB" w:rsidRPr="00207B5C" w:rsidRDefault="00D806FB" w:rsidP="00D806FB">
      <w:pPr>
        <w:pStyle w:val="a9"/>
        <w:spacing w:after="0" w:line="240" w:lineRule="auto"/>
        <w:jc w:val="center"/>
        <w:outlineLvl w:val="0"/>
        <w:rPr>
          <w:rFonts w:ascii="Times New Roman" w:hAnsi="Times New Roman"/>
          <w:spacing w:val="1"/>
          <w:sz w:val="24"/>
          <w:szCs w:val="24"/>
        </w:rPr>
      </w:pPr>
      <w:r w:rsidRPr="00207B5C">
        <w:rPr>
          <w:rFonts w:ascii="Times New Roman" w:hAnsi="Times New Roman"/>
          <w:spacing w:val="1"/>
          <w:sz w:val="24"/>
          <w:szCs w:val="24"/>
        </w:rPr>
        <w:t>Расстояние до водного объекта представлено в таблице ниже.</w:t>
      </w:r>
    </w:p>
    <w:tbl>
      <w:tblPr>
        <w:tblW w:w="10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4"/>
        <w:gridCol w:w="8088"/>
      </w:tblGrid>
      <w:tr w:rsidR="00D806FB" w:rsidRPr="00F73710" w:rsidTr="00D806FB">
        <w:trPr>
          <w:cantSplit/>
          <w:jc w:val="center"/>
        </w:trPr>
        <w:tc>
          <w:tcPr>
            <w:tcW w:w="10412" w:type="dxa"/>
            <w:gridSpan w:val="2"/>
            <w:tcBorders>
              <w:top w:val="double" w:sz="4" w:space="0" w:color="auto"/>
              <w:left w:val="double" w:sz="4" w:space="0" w:color="auto"/>
              <w:bottom w:val="single" w:sz="4" w:space="0" w:color="auto"/>
              <w:right w:val="double" w:sz="4" w:space="0" w:color="auto"/>
            </w:tcBorders>
            <w:shd w:val="clear" w:color="auto" w:fill="E0E0E0"/>
          </w:tcPr>
          <w:p w:rsidR="00D806FB" w:rsidRPr="00F73710" w:rsidRDefault="00D806FB" w:rsidP="00D806FB">
            <w:pPr>
              <w:adjustRightInd w:val="0"/>
              <w:jc w:val="center"/>
              <w:rPr>
                <w:rFonts w:eastAsia="ISOCPEURItalic"/>
                <w:i/>
                <w:iCs/>
                <w:sz w:val="24"/>
                <w:szCs w:val="24"/>
              </w:rPr>
            </w:pPr>
            <w:r>
              <w:rPr>
                <w:b/>
                <w:sz w:val="24"/>
                <w:szCs w:val="24"/>
              </w:rPr>
              <w:t>«Строительство объектов промышленного и гражданского назначения (Мясоперерабатывающий завод)» расположенный по адресу: город Астана, район Алматы, улица А139, участок №2</w:t>
            </w:r>
          </w:p>
        </w:tc>
      </w:tr>
      <w:tr w:rsidR="00D806FB" w:rsidRPr="00F73710" w:rsidTr="00D806FB">
        <w:trPr>
          <w:cantSplit/>
          <w:trHeight w:val="669"/>
          <w:jc w:val="center"/>
        </w:trPr>
        <w:tc>
          <w:tcPr>
            <w:tcW w:w="2324" w:type="dxa"/>
            <w:tcBorders>
              <w:top w:val="single" w:sz="4" w:space="0" w:color="auto"/>
              <w:left w:val="double" w:sz="4" w:space="0" w:color="auto"/>
              <w:bottom w:val="double" w:sz="4" w:space="0" w:color="auto"/>
              <w:right w:val="single" w:sz="4" w:space="0" w:color="auto"/>
            </w:tcBorders>
            <w:shd w:val="clear" w:color="auto" w:fill="E0E0E0"/>
          </w:tcPr>
          <w:p w:rsidR="00D806FB" w:rsidRPr="00207B5C" w:rsidRDefault="00D806FB" w:rsidP="00D806FB">
            <w:pPr>
              <w:ind w:left="216"/>
              <w:jc w:val="both"/>
              <w:rPr>
                <w:b/>
                <w:bCs/>
                <w:iCs/>
                <w:sz w:val="24"/>
                <w:szCs w:val="24"/>
              </w:rPr>
            </w:pPr>
            <w:r w:rsidRPr="00207B5C">
              <w:rPr>
                <w:b/>
                <w:bCs/>
                <w:iCs/>
                <w:sz w:val="24"/>
                <w:szCs w:val="24"/>
              </w:rPr>
              <w:t xml:space="preserve">Расстояние до </w:t>
            </w:r>
          </w:p>
          <w:p w:rsidR="00D806FB" w:rsidRPr="00F73710" w:rsidRDefault="00D806FB" w:rsidP="00D806FB">
            <w:pPr>
              <w:ind w:left="216"/>
              <w:jc w:val="both"/>
              <w:rPr>
                <w:b/>
                <w:bCs/>
                <w:i/>
                <w:sz w:val="24"/>
                <w:szCs w:val="24"/>
              </w:rPr>
            </w:pPr>
            <w:r w:rsidRPr="00207B5C">
              <w:rPr>
                <w:b/>
                <w:bCs/>
                <w:iCs/>
                <w:sz w:val="24"/>
                <w:szCs w:val="24"/>
              </w:rPr>
              <w:t>водного объекта</w:t>
            </w:r>
          </w:p>
        </w:tc>
        <w:tc>
          <w:tcPr>
            <w:tcW w:w="8088" w:type="dxa"/>
            <w:tcBorders>
              <w:top w:val="single" w:sz="4" w:space="0" w:color="auto"/>
              <w:left w:val="single" w:sz="4" w:space="0" w:color="auto"/>
              <w:bottom w:val="double" w:sz="4" w:space="0" w:color="auto"/>
              <w:right w:val="double" w:sz="4" w:space="0" w:color="auto"/>
            </w:tcBorders>
            <w:vAlign w:val="center"/>
          </w:tcPr>
          <w:p w:rsidR="00D806FB" w:rsidRPr="00007F4E" w:rsidRDefault="00D806FB" w:rsidP="00D806FB">
            <w:pPr>
              <w:autoSpaceDE w:val="0"/>
              <w:autoSpaceDN w:val="0"/>
              <w:adjustRightInd w:val="0"/>
              <w:jc w:val="center"/>
              <w:rPr>
                <w:sz w:val="24"/>
                <w:szCs w:val="24"/>
              </w:rPr>
            </w:pPr>
            <w:r w:rsidRPr="00F61321">
              <w:t xml:space="preserve">- </w:t>
            </w:r>
            <w:r w:rsidRPr="00D51C50">
              <w:rPr>
                <w:color w:val="000000"/>
                <w:sz w:val="24"/>
                <w:szCs w:val="24"/>
              </w:rPr>
              <w:t xml:space="preserve">расстояние от проектируемого объекта до ближайшего водного объекта (до р.Акбулак) составляет – </w:t>
            </w:r>
            <w:r>
              <w:rPr>
                <w:color w:val="000000"/>
                <w:sz w:val="24"/>
                <w:szCs w:val="24"/>
              </w:rPr>
              <w:t>703</w:t>
            </w:r>
            <w:r w:rsidRPr="00D51C50">
              <w:rPr>
                <w:color w:val="000000"/>
                <w:sz w:val="24"/>
                <w:szCs w:val="24"/>
              </w:rPr>
              <w:t xml:space="preserve"> м.</w:t>
            </w:r>
          </w:p>
        </w:tc>
      </w:tr>
    </w:tbl>
    <w:p w:rsidR="00D806FB" w:rsidRDefault="00D806FB" w:rsidP="00EF27BD">
      <w:pPr>
        <w:jc w:val="center"/>
        <w:rPr>
          <w:rFonts w:eastAsia="Calibri"/>
          <w:sz w:val="24"/>
          <w:lang w:eastAsia="en-US"/>
        </w:rPr>
      </w:pPr>
    </w:p>
    <w:p w:rsidR="00D806FB" w:rsidRDefault="00D806FB" w:rsidP="00D806FB">
      <w:pPr>
        <w:jc w:val="both"/>
        <w:rPr>
          <w:rFonts w:eastAsia="Calibri"/>
          <w:sz w:val="24"/>
          <w:highlight w:val="yellow"/>
          <w:lang w:eastAsia="en-US"/>
        </w:rPr>
        <w:sectPr w:rsidR="00D806FB">
          <w:pgSz w:w="11906" w:h="16838"/>
          <w:pgMar w:top="1134" w:right="850" w:bottom="1134" w:left="1701" w:header="708" w:footer="708" w:gutter="0"/>
          <w:cols w:space="708"/>
          <w:docGrid w:linePitch="360"/>
        </w:sectPr>
      </w:pPr>
      <w:r w:rsidRPr="00D806FB">
        <w:rPr>
          <w:rFonts w:eastAsia="Calibri"/>
          <w:sz w:val="24"/>
          <w:lang w:eastAsia="en-US"/>
        </w:rPr>
        <w:t>Географические координаты участка: 51.170372, 71.518917, 51.169670, 71.520783, 51.171190, 71.522278, 51.171858, 71.520465</w:t>
      </w:r>
    </w:p>
    <w:p w:rsidR="00EF27BD" w:rsidRPr="005B6964" w:rsidRDefault="00D806FB" w:rsidP="00D806FB">
      <w:pPr>
        <w:jc w:val="center"/>
        <w:rPr>
          <w:rFonts w:eastAsia="Calibri"/>
          <w:sz w:val="24"/>
          <w:highlight w:val="yellow"/>
          <w:lang w:eastAsia="en-US"/>
        </w:rPr>
      </w:pPr>
      <w:r>
        <w:rPr>
          <w:noProof/>
          <w:color w:val="000000"/>
          <w:sz w:val="24"/>
          <w:szCs w:val="24"/>
        </w:rPr>
        <w:lastRenderedPageBreak/>
        <w:drawing>
          <wp:inline distT="0" distB="0" distL="0" distR="0" wp14:anchorId="5C58D2DA" wp14:editId="569DCDC2">
            <wp:extent cx="8427548" cy="5791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34589" cy="5796039"/>
                    </a:xfrm>
                    <a:prstGeom prst="rect">
                      <a:avLst/>
                    </a:prstGeom>
                    <a:noFill/>
                    <a:ln>
                      <a:noFill/>
                    </a:ln>
                  </pic:spPr>
                </pic:pic>
              </a:graphicData>
            </a:graphic>
          </wp:inline>
        </w:drawing>
      </w:r>
    </w:p>
    <w:p w:rsidR="00D806FB" w:rsidRPr="00D806FB" w:rsidRDefault="00D806FB" w:rsidP="00D806FB">
      <w:pPr>
        <w:pStyle w:val="Default"/>
        <w:jc w:val="center"/>
        <w:rPr>
          <w:rFonts w:ascii="Times New Roman" w:hAnsi="Times New Roman" w:cs="Times New Roman"/>
          <w:b/>
        </w:rPr>
        <w:sectPr w:rsidR="00D806FB" w:rsidRPr="00D806FB" w:rsidSect="00D806FB">
          <w:pgSz w:w="16838" w:h="11906" w:orient="landscape"/>
          <w:pgMar w:top="1701" w:right="1134" w:bottom="850" w:left="1134" w:header="708" w:footer="708" w:gutter="0"/>
          <w:cols w:space="708"/>
          <w:docGrid w:linePitch="381"/>
        </w:sectPr>
      </w:pPr>
      <w:r>
        <w:rPr>
          <w:noProof/>
        </w:rPr>
        <w:lastRenderedPageBreak/>
        <w:drawing>
          <wp:inline distT="0" distB="0" distL="0" distR="0" wp14:anchorId="63B988D6" wp14:editId="5FC36F27">
            <wp:extent cx="8224530" cy="5734050"/>
            <wp:effectExtent l="0" t="0" r="5080" b="0"/>
            <wp:docPr id="2029981493" name="Рисунок 202998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28675" cy="5736940"/>
                    </a:xfrm>
                    <a:prstGeom prst="rect">
                      <a:avLst/>
                    </a:prstGeom>
                    <a:noFill/>
                    <a:ln>
                      <a:noFill/>
                    </a:ln>
                  </pic:spPr>
                </pic:pic>
              </a:graphicData>
            </a:graphic>
          </wp:inline>
        </w:drawing>
      </w:r>
    </w:p>
    <w:p w:rsidR="00D806FB" w:rsidRPr="005E4499" w:rsidRDefault="00D806FB" w:rsidP="00D806FB">
      <w:pPr>
        <w:pStyle w:val="2"/>
        <w:spacing w:before="0" w:after="0"/>
        <w:ind w:firstLine="709"/>
      </w:pPr>
      <w:r w:rsidRPr="005E4499">
        <w:lastRenderedPageBreak/>
        <w:t>Мощность объекта:</w:t>
      </w:r>
    </w:p>
    <w:p w:rsidR="00D806FB" w:rsidRPr="005E4499" w:rsidRDefault="00D806FB" w:rsidP="00D806FB">
      <w:pPr>
        <w:ind w:firstLine="708"/>
        <w:jc w:val="both"/>
        <w:rPr>
          <w:bCs/>
          <w:sz w:val="24"/>
          <w:szCs w:val="24"/>
        </w:rPr>
      </w:pPr>
      <w:r w:rsidRPr="005E4499">
        <w:rPr>
          <w:bCs/>
          <w:sz w:val="24"/>
          <w:szCs w:val="24"/>
        </w:rPr>
        <w:t xml:space="preserve">Производительность колбасных изделий </w:t>
      </w:r>
      <w:r>
        <w:rPr>
          <w:bCs/>
          <w:sz w:val="24"/>
          <w:szCs w:val="24"/>
        </w:rPr>
        <w:t>до 50</w:t>
      </w:r>
      <w:r w:rsidRPr="005E4499">
        <w:rPr>
          <w:bCs/>
          <w:sz w:val="24"/>
          <w:szCs w:val="24"/>
        </w:rPr>
        <w:t xml:space="preserve"> тонн в сутки (согласно Приказа и.о. Министра здравоохранения Республики Казахстан от 11 января 2022 года № ҚР ДСМ-2 раздел 8, п.35, пп.11 – производство колбасных изделий, производительностью 3,0 и более тонн перерабатываемого мяса в сутки). Сырье (мясо и другое) поступает в готовом виде постовщиками, убой не предусмотрен данным проектом. </w:t>
      </w:r>
    </w:p>
    <w:p w:rsidR="00D806FB" w:rsidRPr="00562C0C" w:rsidRDefault="00D806FB" w:rsidP="00D806FB">
      <w:pPr>
        <w:ind w:firstLine="708"/>
        <w:rPr>
          <w:b/>
          <w:bCs/>
          <w:sz w:val="24"/>
          <w:szCs w:val="24"/>
        </w:rPr>
      </w:pPr>
      <w:r w:rsidRPr="00562C0C">
        <w:rPr>
          <w:b/>
          <w:bCs/>
          <w:sz w:val="24"/>
          <w:szCs w:val="24"/>
        </w:rPr>
        <w:t>Технологические решения:</w:t>
      </w:r>
    </w:p>
    <w:p w:rsidR="00D806FB" w:rsidRPr="00562C0C" w:rsidRDefault="00D806FB" w:rsidP="00D806FB">
      <w:pPr>
        <w:ind w:firstLine="708"/>
        <w:jc w:val="both"/>
        <w:rPr>
          <w:sz w:val="24"/>
          <w:szCs w:val="24"/>
        </w:rPr>
      </w:pPr>
      <w:r w:rsidRPr="00562C0C">
        <w:rPr>
          <w:sz w:val="24"/>
          <w:szCs w:val="24"/>
        </w:rPr>
        <w:t>Произбодстбенное здание отдельно стоящее, частично в дба этажа связанное с администратибно-бытобым корпусом переходной галерей в надземном исполнении.</w:t>
      </w:r>
    </w:p>
    <w:p w:rsidR="00D806FB" w:rsidRPr="00282EC8" w:rsidRDefault="00D806FB" w:rsidP="00D806FB">
      <w:pPr>
        <w:ind w:firstLine="708"/>
        <w:jc w:val="both"/>
        <w:rPr>
          <w:sz w:val="24"/>
          <w:szCs w:val="24"/>
        </w:rPr>
      </w:pPr>
      <w:r w:rsidRPr="00562C0C">
        <w:rPr>
          <w:sz w:val="24"/>
          <w:szCs w:val="24"/>
        </w:rPr>
        <w:t>Произбодстбенное</w:t>
      </w:r>
      <w:r w:rsidRPr="00282EC8">
        <w:rPr>
          <w:sz w:val="24"/>
          <w:szCs w:val="24"/>
        </w:rPr>
        <w:t xml:space="preserve"> здание имеет в составе бсе необходимые технологические операции от приемки мясного сырья,</w:t>
      </w:r>
    </w:p>
    <w:p w:rsidR="00D806FB" w:rsidRPr="00282EC8" w:rsidRDefault="00D806FB" w:rsidP="00D806FB">
      <w:pPr>
        <w:jc w:val="both"/>
        <w:rPr>
          <w:sz w:val="24"/>
          <w:szCs w:val="24"/>
        </w:rPr>
      </w:pPr>
      <w:r w:rsidRPr="00282EC8">
        <w:rPr>
          <w:sz w:val="24"/>
          <w:szCs w:val="24"/>
        </w:rPr>
        <w:t>до выпуска конечного продукта.</w:t>
      </w:r>
    </w:p>
    <w:p w:rsidR="00D806FB" w:rsidRPr="00282EC8" w:rsidRDefault="00D806FB" w:rsidP="00D806FB">
      <w:pPr>
        <w:ind w:firstLine="708"/>
        <w:jc w:val="both"/>
        <w:rPr>
          <w:sz w:val="24"/>
          <w:szCs w:val="24"/>
        </w:rPr>
      </w:pPr>
      <w:r w:rsidRPr="00282EC8">
        <w:rPr>
          <w:sz w:val="24"/>
          <w:szCs w:val="24"/>
        </w:rPr>
        <w:t>Произбодстбенное здание функционально разделено на следующие участки:</w:t>
      </w:r>
    </w:p>
    <w:p w:rsidR="00D806FB" w:rsidRPr="00282EC8" w:rsidRDefault="00D806FB" w:rsidP="00D806FB">
      <w:pPr>
        <w:jc w:val="both"/>
        <w:rPr>
          <w:sz w:val="24"/>
          <w:szCs w:val="24"/>
        </w:rPr>
      </w:pPr>
      <w:r w:rsidRPr="00282EC8">
        <w:rPr>
          <w:sz w:val="24"/>
          <w:szCs w:val="24"/>
        </w:rPr>
        <w:t>Участок № 1 «Приемка, хранение и подготовка сырья» (оси А-Г 11-10):</w:t>
      </w:r>
    </w:p>
    <w:p w:rsidR="00D806FB" w:rsidRPr="00282EC8" w:rsidRDefault="00D806FB" w:rsidP="00D806FB">
      <w:pPr>
        <w:jc w:val="both"/>
        <w:rPr>
          <w:sz w:val="24"/>
          <w:szCs w:val="24"/>
        </w:rPr>
      </w:pPr>
      <w:r w:rsidRPr="00282EC8">
        <w:rPr>
          <w:sz w:val="24"/>
          <w:szCs w:val="24"/>
        </w:rPr>
        <w:t>Участок № 2 «Произбодстбо полуфабрикатов» (оси 8-Г/ 10-13):</w:t>
      </w:r>
    </w:p>
    <w:p w:rsidR="00D806FB" w:rsidRPr="00282EC8" w:rsidRDefault="00D806FB" w:rsidP="00D806FB">
      <w:pPr>
        <w:jc w:val="both"/>
        <w:rPr>
          <w:sz w:val="24"/>
          <w:szCs w:val="24"/>
        </w:rPr>
      </w:pPr>
      <w:r w:rsidRPr="00282EC8">
        <w:rPr>
          <w:sz w:val="24"/>
          <w:szCs w:val="24"/>
        </w:rPr>
        <w:t>Участок № З «Произбодстбо колбасных изделий» (оси А-819-15):</w:t>
      </w:r>
    </w:p>
    <w:p w:rsidR="00D806FB" w:rsidRPr="00282EC8" w:rsidRDefault="00D806FB" w:rsidP="00D806FB">
      <w:pPr>
        <w:jc w:val="both"/>
        <w:rPr>
          <w:sz w:val="24"/>
          <w:szCs w:val="24"/>
        </w:rPr>
      </w:pPr>
      <w:r w:rsidRPr="00282EC8">
        <w:rPr>
          <w:sz w:val="24"/>
          <w:szCs w:val="24"/>
        </w:rPr>
        <w:t>Участок № 4 « Термическое отделение» (оси А-8115-21):</w:t>
      </w:r>
    </w:p>
    <w:p w:rsidR="00D806FB" w:rsidRPr="00282EC8" w:rsidRDefault="00D806FB" w:rsidP="00D806FB">
      <w:pPr>
        <w:ind w:firstLine="708"/>
        <w:jc w:val="both"/>
        <w:rPr>
          <w:sz w:val="24"/>
          <w:szCs w:val="24"/>
        </w:rPr>
      </w:pPr>
      <w:r w:rsidRPr="00282EC8">
        <w:rPr>
          <w:sz w:val="24"/>
          <w:szCs w:val="24"/>
        </w:rPr>
        <w:t>Участок № 5 «Упаковка, хранение и отгрузка готовой продукции (оси Б-8120-22):</w:t>
      </w:r>
    </w:p>
    <w:p w:rsidR="00D806FB" w:rsidRPr="00282EC8" w:rsidRDefault="00D806FB" w:rsidP="00D806FB">
      <w:pPr>
        <w:jc w:val="both"/>
        <w:rPr>
          <w:sz w:val="24"/>
          <w:szCs w:val="24"/>
        </w:rPr>
      </w:pPr>
      <w:r w:rsidRPr="00282EC8">
        <w:rPr>
          <w:sz w:val="24"/>
          <w:szCs w:val="24"/>
        </w:rPr>
        <w:t>Проход рабочих в санитарной одежде осуществляется по надземной переходной галереи из АБК и по 2-му этажу</w:t>
      </w:r>
    </w:p>
    <w:p w:rsidR="00D806FB" w:rsidRPr="00282EC8" w:rsidRDefault="00D806FB" w:rsidP="00D806FB">
      <w:pPr>
        <w:ind w:firstLine="708"/>
        <w:jc w:val="both"/>
        <w:rPr>
          <w:sz w:val="24"/>
          <w:szCs w:val="24"/>
        </w:rPr>
      </w:pPr>
      <w:r w:rsidRPr="00282EC8">
        <w:rPr>
          <w:sz w:val="24"/>
          <w:szCs w:val="24"/>
        </w:rPr>
        <w:t>Прохода рабочих в произбодстбенные зоны осуществляется по коридору 2-го этажа, совмещенного с техническими и</w:t>
      </w:r>
    </w:p>
    <w:p w:rsidR="00D806FB" w:rsidRPr="00282EC8" w:rsidRDefault="00D806FB" w:rsidP="00D806FB">
      <w:pPr>
        <w:jc w:val="both"/>
        <w:rPr>
          <w:sz w:val="24"/>
          <w:szCs w:val="24"/>
        </w:rPr>
      </w:pPr>
      <w:r w:rsidRPr="00282EC8">
        <w:rPr>
          <w:sz w:val="24"/>
          <w:szCs w:val="24"/>
        </w:rPr>
        <w:t>вспомогательными помещениями.</w:t>
      </w:r>
    </w:p>
    <w:p w:rsidR="00D806FB" w:rsidRPr="00282EC8" w:rsidRDefault="00D806FB" w:rsidP="00D806FB">
      <w:pPr>
        <w:ind w:firstLine="708"/>
        <w:jc w:val="both"/>
        <w:rPr>
          <w:sz w:val="24"/>
          <w:szCs w:val="24"/>
        </w:rPr>
      </w:pPr>
      <w:r w:rsidRPr="00282EC8">
        <w:rPr>
          <w:sz w:val="24"/>
          <w:szCs w:val="24"/>
        </w:rPr>
        <w:t>Выход рабочих в произбодстбенные помещения осуществляется через санитарные пропускники с обязательной</w:t>
      </w:r>
      <w:r>
        <w:rPr>
          <w:sz w:val="24"/>
          <w:szCs w:val="24"/>
        </w:rPr>
        <w:t xml:space="preserve"> </w:t>
      </w:r>
      <w:r w:rsidRPr="00282EC8">
        <w:rPr>
          <w:sz w:val="24"/>
          <w:szCs w:val="24"/>
        </w:rPr>
        <w:t>дезинфекцией рук и подошвы произбодстбенной обуби.</w:t>
      </w:r>
    </w:p>
    <w:p w:rsidR="00D806FB" w:rsidRPr="00282EC8" w:rsidRDefault="00D806FB" w:rsidP="00D806FB">
      <w:pPr>
        <w:ind w:firstLine="708"/>
        <w:jc w:val="both"/>
        <w:rPr>
          <w:sz w:val="24"/>
          <w:szCs w:val="24"/>
        </w:rPr>
      </w:pPr>
      <w:r w:rsidRPr="00282EC8">
        <w:rPr>
          <w:sz w:val="24"/>
          <w:szCs w:val="24"/>
        </w:rPr>
        <w:t>На 2-м этаже произбодстбенного корпуса расположены комнаты отдыха, кабинеты, туалеты, помещения для</w:t>
      </w:r>
    </w:p>
    <w:p w:rsidR="00D806FB" w:rsidRPr="00282EC8" w:rsidRDefault="00D806FB" w:rsidP="00D806FB">
      <w:pPr>
        <w:jc w:val="both"/>
        <w:rPr>
          <w:sz w:val="24"/>
          <w:szCs w:val="24"/>
        </w:rPr>
      </w:pPr>
      <w:r w:rsidRPr="00282EC8">
        <w:rPr>
          <w:sz w:val="24"/>
          <w:szCs w:val="24"/>
        </w:rPr>
        <w:t>хранения произбодстбенной обуби.</w:t>
      </w:r>
    </w:p>
    <w:p w:rsidR="00D806FB" w:rsidRPr="00282EC8" w:rsidRDefault="00D806FB" w:rsidP="00D806FB">
      <w:pPr>
        <w:ind w:firstLine="708"/>
        <w:jc w:val="both"/>
        <w:rPr>
          <w:sz w:val="24"/>
          <w:szCs w:val="24"/>
        </w:rPr>
      </w:pPr>
      <w:r w:rsidRPr="00282EC8">
        <w:rPr>
          <w:sz w:val="24"/>
          <w:szCs w:val="24"/>
        </w:rPr>
        <w:t>Так же в здании предусмотрены дополнительные эвакуационные выходы и монтажные проемы для заноса</w:t>
      </w:r>
    </w:p>
    <w:p w:rsidR="00D806FB" w:rsidRPr="00282EC8" w:rsidRDefault="00D806FB" w:rsidP="00D806FB">
      <w:pPr>
        <w:jc w:val="both"/>
        <w:rPr>
          <w:sz w:val="24"/>
          <w:szCs w:val="24"/>
        </w:rPr>
      </w:pPr>
      <w:r w:rsidRPr="00282EC8">
        <w:rPr>
          <w:sz w:val="24"/>
          <w:szCs w:val="24"/>
        </w:rPr>
        <w:t>крупногабаритного оборудования.</w:t>
      </w:r>
    </w:p>
    <w:p w:rsidR="00D806FB" w:rsidRPr="00282EC8" w:rsidRDefault="00D806FB" w:rsidP="00D806FB">
      <w:pPr>
        <w:ind w:firstLine="708"/>
        <w:jc w:val="both"/>
        <w:rPr>
          <w:sz w:val="24"/>
          <w:szCs w:val="24"/>
        </w:rPr>
      </w:pPr>
      <w:r w:rsidRPr="00282EC8">
        <w:rPr>
          <w:sz w:val="24"/>
          <w:szCs w:val="24"/>
        </w:rPr>
        <w:t>Прокладка коммуникаций для подключения технологического оборудования осуществляется в межферменном</w:t>
      </w:r>
    </w:p>
    <w:p w:rsidR="00D806FB" w:rsidRPr="00282EC8" w:rsidRDefault="00D806FB" w:rsidP="00D806FB">
      <w:pPr>
        <w:jc w:val="both"/>
        <w:rPr>
          <w:sz w:val="24"/>
          <w:szCs w:val="24"/>
        </w:rPr>
      </w:pPr>
      <w:r w:rsidRPr="00282EC8">
        <w:rPr>
          <w:sz w:val="24"/>
          <w:szCs w:val="24"/>
        </w:rPr>
        <w:t>пространстве, и подбодится при помощи вертикальных опускав.</w:t>
      </w:r>
    </w:p>
    <w:p w:rsidR="00D806FB" w:rsidRPr="00282EC8" w:rsidRDefault="00D806FB" w:rsidP="00D806FB">
      <w:pPr>
        <w:ind w:firstLine="708"/>
        <w:jc w:val="both"/>
        <w:rPr>
          <w:sz w:val="24"/>
          <w:szCs w:val="24"/>
        </w:rPr>
      </w:pPr>
      <w:r w:rsidRPr="00282EC8">
        <w:rPr>
          <w:sz w:val="24"/>
          <w:szCs w:val="24"/>
        </w:rPr>
        <w:t xml:space="preserve">Сбор </w:t>
      </w:r>
      <w:r>
        <w:rPr>
          <w:sz w:val="24"/>
          <w:szCs w:val="24"/>
        </w:rPr>
        <w:t>в</w:t>
      </w:r>
      <w:r>
        <w:rPr>
          <w:sz w:val="24"/>
          <w:szCs w:val="24"/>
        </w:rPr>
        <w:tab/>
      </w:r>
      <w:r w:rsidRPr="00282EC8">
        <w:rPr>
          <w:sz w:val="24"/>
          <w:szCs w:val="24"/>
        </w:rPr>
        <w:t>оды от технологического оборудования и санитарной мойки осуществляется в лотки и выводится системой</w:t>
      </w:r>
      <w:r>
        <w:rPr>
          <w:sz w:val="24"/>
          <w:szCs w:val="24"/>
        </w:rPr>
        <w:t xml:space="preserve"> </w:t>
      </w:r>
      <w:r w:rsidRPr="00282EC8">
        <w:rPr>
          <w:sz w:val="24"/>
          <w:szCs w:val="24"/>
        </w:rPr>
        <w:t>труб расположенной в полу произбодстбенного корпуса. Для облегчения стока боды произбодстбенные помещения имеют</w:t>
      </w:r>
      <w:r>
        <w:rPr>
          <w:sz w:val="24"/>
          <w:szCs w:val="24"/>
        </w:rPr>
        <w:t xml:space="preserve"> </w:t>
      </w:r>
      <w:r w:rsidRPr="00282EC8">
        <w:rPr>
          <w:sz w:val="24"/>
          <w:szCs w:val="24"/>
        </w:rPr>
        <w:t>уклоны в направлении сборных лотков.</w:t>
      </w:r>
    </w:p>
    <w:p w:rsidR="00D806FB" w:rsidRDefault="00D806FB" w:rsidP="00D806FB">
      <w:pPr>
        <w:jc w:val="center"/>
      </w:pPr>
      <w:r>
        <w:rPr>
          <w:noProof/>
        </w:rPr>
        <w:drawing>
          <wp:inline distT="0" distB="0" distL="0" distR="0" wp14:anchorId="47BEFD21" wp14:editId="0501AA7E">
            <wp:extent cx="4973955" cy="1800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3955" cy="1800860"/>
                    </a:xfrm>
                    <a:prstGeom prst="rect">
                      <a:avLst/>
                    </a:prstGeom>
                    <a:noFill/>
                    <a:ln>
                      <a:noFill/>
                    </a:ln>
                  </pic:spPr>
                </pic:pic>
              </a:graphicData>
            </a:graphic>
          </wp:inline>
        </w:drawing>
      </w:r>
    </w:p>
    <w:p w:rsidR="00D806FB" w:rsidRDefault="00D806FB" w:rsidP="00D806FB"/>
    <w:p w:rsidR="00D806FB" w:rsidRPr="007B4B29" w:rsidRDefault="00D806FB" w:rsidP="00D806FB">
      <w:pPr>
        <w:jc w:val="both"/>
        <w:rPr>
          <w:b/>
          <w:sz w:val="24"/>
          <w:szCs w:val="24"/>
        </w:rPr>
      </w:pPr>
      <w:r w:rsidRPr="007B4B29">
        <w:rPr>
          <w:b/>
          <w:sz w:val="24"/>
          <w:szCs w:val="24"/>
        </w:rPr>
        <w:t>Генеральный план.</w:t>
      </w:r>
    </w:p>
    <w:p w:rsidR="00D806FB" w:rsidRPr="007B4B29" w:rsidRDefault="00D806FB" w:rsidP="00D806FB">
      <w:pPr>
        <w:jc w:val="both"/>
        <w:rPr>
          <w:sz w:val="24"/>
          <w:szCs w:val="24"/>
        </w:rPr>
      </w:pPr>
      <w:r w:rsidRPr="007B4B29">
        <w:rPr>
          <w:sz w:val="24"/>
          <w:szCs w:val="24"/>
        </w:rPr>
        <w:t>Строительство производится на существующем участке застройки.</w:t>
      </w:r>
    </w:p>
    <w:p w:rsidR="00D806FB" w:rsidRPr="007B4B29" w:rsidRDefault="00D806FB" w:rsidP="00D806FB">
      <w:pPr>
        <w:jc w:val="both"/>
        <w:rPr>
          <w:sz w:val="24"/>
          <w:szCs w:val="24"/>
        </w:rPr>
      </w:pPr>
      <w:r w:rsidRPr="007B4B29">
        <w:rPr>
          <w:sz w:val="24"/>
          <w:szCs w:val="24"/>
        </w:rPr>
        <w:t>Проектом принято размещение и ориентация мясоперерабатывающего завода в городе Астана, район Алматы, улица А139, участок №2, обеспечивающее нормативную непрерывную продолжительность инсоляции и освещенности помещений в соответствии с требованиями.</w:t>
      </w:r>
    </w:p>
    <w:p w:rsidR="00D806FB" w:rsidRPr="007B4B29" w:rsidRDefault="00D806FB" w:rsidP="00D806FB">
      <w:pPr>
        <w:jc w:val="both"/>
        <w:rPr>
          <w:sz w:val="24"/>
          <w:szCs w:val="24"/>
        </w:rPr>
      </w:pPr>
      <w:r w:rsidRPr="007B4B29">
        <w:rPr>
          <w:sz w:val="24"/>
          <w:szCs w:val="24"/>
        </w:rPr>
        <w:t xml:space="preserve">Проектируемое на участке здание размещено с соблюдением противопожарных норм. </w:t>
      </w:r>
    </w:p>
    <w:p w:rsidR="00D806FB" w:rsidRDefault="00D806FB" w:rsidP="00D806FB">
      <w:pPr>
        <w:jc w:val="both"/>
        <w:rPr>
          <w:sz w:val="24"/>
          <w:szCs w:val="24"/>
        </w:rPr>
      </w:pPr>
    </w:p>
    <w:p w:rsidR="00D806FB" w:rsidRPr="007B4B29" w:rsidRDefault="00D806FB" w:rsidP="00D806FB">
      <w:pPr>
        <w:jc w:val="both"/>
        <w:rPr>
          <w:b/>
          <w:bCs/>
          <w:sz w:val="24"/>
          <w:szCs w:val="24"/>
          <w:u w:val="single"/>
        </w:rPr>
      </w:pPr>
      <w:r w:rsidRPr="007B4B29">
        <w:rPr>
          <w:b/>
          <w:bCs/>
          <w:sz w:val="24"/>
          <w:szCs w:val="24"/>
          <w:u w:val="single"/>
        </w:rPr>
        <w:t>Проектом на территории предусмотрены:</w:t>
      </w:r>
    </w:p>
    <w:p w:rsidR="00D806FB" w:rsidRPr="007B4B29" w:rsidRDefault="00D806FB" w:rsidP="00D806FB">
      <w:pPr>
        <w:jc w:val="both"/>
        <w:rPr>
          <w:sz w:val="24"/>
          <w:szCs w:val="24"/>
        </w:rPr>
      </w:pPr>
      <w:r w:rsidRPr="007B4B29">
        <w:rPr>
          <w:sz w:val="24"/>
          <w:szCs w:val="24"/>
        </w:rPr>
        <w:t>- АБК;</w:t>
      </w:r>
    </w:p>
    <w:p w:rsidR="00D806FB" w:rsidRPr="007B4B29" w:rsidRDefault="00D806FB" w:rsidP="00D806FB">
      <w:pPr>
        <w:jc w:val="both"/>
        <w:rPr>
          <w:sz w:val="24"/>
          <w:szCs w:val="24"/>
        </w:rPr>
      </w:pPr>
      <w:r w:rsidRPr="007B4B29">
        <w:rPr>
          <w:sz w:val="24"/>
          <w:szCs w:val="24"/>
        </w:rPr>
        <w:t>- Производственный цех;</w:t>
      </w:r>
    </w:p>
    <w:p w:rsidR="00D806FB" w:rsidRPr="007B4B29" w:rsidRDefault="00D806FB" w:rsidP="00D806FB">
      <w:pPr>
        <w:jc w:val="both"/>
        <w:rPr>
          <w:sz w:val="24"/>
          <w:szCs w:val="24"/>
        </w:rPr>
      </w:pPr>
      <w:r w:rsidRPr="007B4B29">
        <w:rPr>
          <w:sz w:val="24"/>
          <w:szCs w:val="24"/>
        </w:rPr>
        <w:lastRenderedPageBreak/>
        <w:t>- КПП;</w:t>
      </w:r>
    </w:p>
    <w:p w:rsidR="00D806FB" w:rsidRPr="007B4B29" w:rsidRDefault="00D806FB" w:rsidP="00D806FB">
      <w:pPr>
        <w:jc w:val="both"/>
        <w:rPr>
          <w:sz w:val="24"/>
          <w:szCs w:val="24"/>
        </w:rPr>
      </w:pPr>
      <w:r w:rsidRPr="007B4B29">
        <w:rPr>
          <w:sz w:val="24"/>
          <w:szCs w:val="24"/>
        </w:rPr>
        <w:t>- Резервуарный парк;</w:t>
      </w:r>
    </w:p>
    <w:p w:rsidR="00D806FB" w:rsidRPr="007B4B29" w:rsidRDefault="00D806FB" w:rsidP="00D806FB">
      <w:pPr>
        <w:jc w:val="both"/>
        <w:rPr>
          <w:sz w:val="24"/>
          <w:szCs w:val="24"/>
        </w:rPr>
      </w:pPr>
      <w:r w:rsidRPr="007B4B29">
        <w:rPr>
          <w:sz w:val="24"/>
          <w:szCs w:val="24"/>
        </w:rPr>
        <w:t>- Гараж;</w:t>
      </w:r>
    </w:p>
    <w:p w:rsidR="00D806FB" w:rsidRPr="007B4B29" w:rsidRDefault="00D806FB" w:rsidP="00D806FB">
      <w:pPr>
        <w:jc w:val="both"/>
        <w:rPr>
          <w:sz w:val="24"/>
          <w:szCs w:val="24"/>
        </w:rPr>
      </w:pPr>
      <w:r w:rsidRPr="007B4B29">
        <w:rPr>
          <w:sz w:val="24"/>
          <w:szCs w:val="24"/>
        </w:rPr>
        <w:t>- ТП;</w:t>
      </w:r>
    </w:p>
    <w:p w:rsidR="00D806FB" w:rsidRPr="007B4B29" w:rsidRDefault="00D806FB" w:rsidP="00D806FB">
      <w:pPr>
        <w:jc w:val="both"/>
        <w:rPr>
          <w:sz w:val="24"/>
          <w:szCs w:val="24"/>
        </w:rPr>
      </w:pPr>
      <w:r w:rsidRPr="007B4B29">
        <w:rPr>
          <w:sz w:val="24"/>
          <w:szCs w:val="24"/>
        </w:rPr>
        <w:t>- Площадка ТБО;</w:t>
      </w:r>
    </w:p>
    <w:p w:rsidR="00D806FB" w:rsidRPr="007B4B29" w:rsidRDefault="00D806FB" w:rsidP="00D806FB">
      <w:pPr>
        <w:jc w:val="both"/>
        <w:rPr>
          <w:sz w:val="24"/>
          <w:szCs w:val="24"/>
        </w:rPr>
      </w:pPr>
      <w:r w:rsidRPr="007B4B29">
        <w:rPr>
          <w:sz w:val="24"/>
          <w:szCs w:val="24"/>
        </w:rPr>
        <w:t>- БМК;</w:t>
      </w:r>
    </w:p>
    <w:p w:rsidR="00D806FB" w:rsidRPr="007B4B29" w:rsidRDefault="00D806FB" w:rsidP="00D806FB">
      <w:pPr>
        <w:jc w:val="both"/>
        <w:rPr>
          <w:sz w:val="24"/>
          <w:szCs w:val="24"/>
        </w:rPr>
      </w:pPr>
      <w:r w:rsidRPr="007B4B29">
        <w:rPr>
          <w:sz w:val="24"/>
          <w:szCs w:val="24"/>
        </w:rPr>
        <w:t>- Открытая стоянка на 9 м/м, в т.ч. 1 м/м для МГН;</w:t>
      </w:r>
    </w:p>
    <w:p w:rsidR="00D806FB" w:rsidRPr="007B4B29" w:rsidRDefault="00D806FB" w:rsidP="00D806FB">
      <w:pPr>
        <w:jc w:val="both"/>
        <w:rPr>
          <w:sz w:val="24"/>
          <w:szCs w:val="24"/>
        </w:rPr>
      </w:pPr>
      <w:r w:rsidRPr="007B4B29">
        <w:rPr>
          <w:sz w:val="24"/>
          <w:szCs w:val="24"/>
        </w:rPr>
        <w:t>- Открытая стоянка на 22 м/м;</w:t>
      </w:r>
    </w:p>
    <w:p w:rsidR="00D806FB" w:rsidRPr="007B4B29" w:rsidRDefault="00D806FB" w:rsidP="00D806FB">
      <w:pPr>
        <w:jc w:val="both"/>
        <w:rPr>
          <w:sz w:val="24"/>
          <w:szCs w:val="24"/>
        </w:rPr>
      </w:pPr>
      <w:r w:rsidRPr="007B4B29">
        <w:rPr>
          <w:sz w:val="24"/>
          <w:szCs w:val="24"/>
        </w:rPr>
        <w:t>- Площадка ЛОС;</w:t>
      </w:r>
    </w:p>
    <w:p w:rsidR="00D806FB" w:rsidRPr="007B4B29" w:rsidRDefault="00D806FB" w:rsidP="00D806FB">
      <w:pPr>
        <w:ind w:firstLine="708"/>
        <w:jc w:val="both"/>
        <w:rPr>
          <w:sz w:val="24"/>
          <w:szCs w:val="24"/>
        </w:rPr>
      </w:pPr>
      <w:r w:rsidRPr="007B4B29">
        <w:rPr>
          <w:sz w:val="24"/>
          <w:szCs w:val="24"/>
        </w:rPr>
        <w:t>Покрытие проездов на участке предлагается из асфальтобетона с обрамлением бетонным бортовым камнем БР 100.30.15, покрытие тротуаров принято из брусчатки с обрамлением паребриком ЮР 10.20.08.</w:t>
      </w:r>
    </w:p>
    <w:p w:rsidR="00D806FB" w:rsidRPr="007B4B29" w:rsidRDefault="00D806FB" w:rsidP="00D806FB">
      <w:pPr>
        <w:ind w:firstLine="708"/>
        <w:jc w:val="both"/>
        <w:rPr>
          <w:sz w:val="24"/>
          <w:szCs w:val="24"/>
        </w:rPr>
      </w:pPr>
      <w:r w:rsidRPr="007B4B29">
        <w:rPr>
          <w:sz w:val="24"/>
          <w:szCs w:val="24"/>
        </w:rPr>
        <w:t>Вертикальная планировка выполнена с учетом разработки минимального объема земляных работ, обеспечения водоотвода исходя из условий рельефа участка. Проект выполнен методом проектных горизонталей в увязке с прилегающей территорией.</w:t>
      </w:r>
    </w:p>
    <w:p w:rsidR="00D806FB" w:rsidRPr="007B4B29" w:rsidRDefault="00D806FB" w:rsidP="00D806FB">
      <w:pPr>
        <w:jc w:val="both"/>
        <w:rPr>
          <w:sz w:val="24"/>
          <w:szCs w:val="24"/>
        </w:rPr>
      </w:pPr>
      <w:r w:rsidRPr="007B4B29">
        <w:rPr>
          <w:sz w:val="24"/>
          <w:szCs w:val="24"/>
        </w:rPr>
        <w:t>Принятые для посадки кустарники полностью устойчивы в данных климатических условиях и подобраны с учетом декоративных качеств растений и функционального назначения озеленения. Для приживаемости и нормального роста растений предусматривается производить посадку деревьев с заменой 100% грунта в ямах на растительный грунт, с внесением минеральных и органических удобрений или с комом земли в зимний период.</w:t>
      </w:r>
    </w:p>
    <w:p w:rsidR="00D806FB" w:rsidRPr="007B4B29" w:rsidRDefault="00D806FB" w:rsidP="00D806FB">
      <w:pPr>
        <w:ind w:firstLine="708"/>
        <w:jc w:val="both"/>
        <w:rPr>
          <w:sz w:val="24"/>
          <w:szCs w:val="24"/>
        </w:rPr>
      </w:pPr>
      <w:r w:rsidRPr="007B4B29">
        <w:rPr>
          <w:sz w:val="24"/>
          <w:szCs w:val="24"/>
        </w:rPr>
        <w:t xml:space="preserve">Пожарные проезды предусмотрены для проезда передвижной пожарной техники ко всем зданиям и сооружениям с прилегающих проездов. </w:t>
      </w:r>
    </w:p>
    <w:p w:rsidR="00D806FB" w:rsidRPr="007B4B29" w:rsidRDefault="00D806FB" w:rsidP="00D806FB">
      <w:pPr>
        <w:jc w:val="both"/>
        <w:rPr>
          <w:sz w:val="24"/>
          <w:szCs w:val="24"/>
        </w:rPr>
      </w:pPr>
      <w:r w:rsidRPr="007B4B29">
        <w:rPr>
          <w:sz w:val="24"/>
          <w:szCs w:val="24"/>
        </w:rPr>
        <w:t>Внутренний проезд принят шириной 7,5м.</w:t>
      </w:r>
    </w:p>
    <w:p w:rsidR="00D806FB" w:rsidRPr="007B4B29" w:rsidRDefault="00D806FB" w:rsidP="00D806FB">
      <w:pPr>
        <w:jc w:val="both"/>
        <w:rPr>
          <w:sz w:val="24"/>
          <w:szCs w:val="24"/>
        </w:rPr>
      </w:pPr>
      <w:r w:rsidRPr="007B4B29">
        <w:rPr>
          <w:sz w:val="24"/>
          <w:szCs w:val="24"/>
        </w:rPr>
        <w:t>Эвакуация людей при пожаре осуществляется с внутреннего пожарного проезда.</w:t>
      </w:r>
    </w:p>
    <w:p w:rsidR="00D806FB" w:rsidRPr="007B4B29" w:rsidRDefault="00D806FB" w:rsidP="00D806FB">
      <w:pPr>
        <w:jc w:val="both"/>
        <w:rPr>
          <w:sz w:val="24"/>
          <w:szCs w:val="24"/>
        </w:rPr>
      </w:pPr>
      <w:r w:rsidRPr="007B4B29">
        <w:rPr>
          <w:sz w:val="24"/>
          <w:szCs w:val="24"/>
        </w:rPr>
        <w:t>Проектный рельеф выполнен таким образом, чтобы талые и дождевые стоки самотеком попадали на очистные сооружения, а дальше на существующую улицу в сеть ливневой канализации.</w:t>
      </w:r>
    </w:p>
    <w:p w:rsidR="00D806FB" w:rsidRPr="007B4B29" w:rsidRDefault="00D806FB" w:rsidP="00D806FB">
      <w:pPr>
        <w:jc w:val="both"/>
        <w:rPr>
          <w:sz w:val="24"/>
          <w:szCs w:val="24"/>
        </w:rPr>
      </w:pPr>
      <w:r w:rsidRPr="007B4B29">
        <w:rPr>
          <w:sz w:val="24"/>
          <w:szCs w:val="24"/>
        </w:rPr>
        <w:t>Генеральный план разработан на топографической съемке М 1:500.</w:t>
      </w:r>
    </w:p>
    <w:p w:rsidR="00D806FB" w:rsidRPr="007B4B29" w:rsidRDefault="00D806FB" w:rsidP="00D806FB">
      <w:pPr>
        <w:jc w:val="both"/>
        <w:rPr>
          <w:sz w:val="24"/>
          <w:szCs w:val="24"/>
        </w:rPr>
      </w:pPr>
      <w:r w:rsidRPr="007B4B29">
        <w:rPr>
          <w:sz w:val="24"/>
          <w:szCs w:val="24"/>
        </w:rPr>
        <w:t xml:space="preserve">Мероприятия по доступности для специализированного транспорта в целях обеспечения охраны общественного </w:t>
      </w:r>
      <w:r w:rsidRPr="007B4B29">
        <w:rPr>
          <w:sz w:val="24"/>
          <w:szCs w:val="24"/>
        </w:rPr>
        <w:tab/>
        <w:t>порядка, эвакуации людей и спасания материальных ценностей при возникновении чрезвычайных ситуаций выполнены согласно СН РК 1.02-03-2011.</w:t>
      </w:r>
    </w:p>
    <w:p w:rsidR="00D806FB" w:rsidRPr="007B4B29" w:rsidRDefault="00D806FB" w:rsidP="00D806FB">
      <w:pPr>
        <w:jc w:val="both"/>
        <w:rPr>
          <w:sz w:val="24"/>
          <w:szCs w:val="24"/>
        </w:rPr>
      </w:pPr>
      <w:r w:rsidRPr="007B4B29">
        <w:rPr>
          <w:sz w:val="24"/>
          <w:szCs w:val="24"/>
        </w:rPr>
        <w:t>Рабочий проект "Генеральный план" оформлен по ГОСТ 21.508-93.</w:t>
      </w:r>
    </w:p>
    <w:p w:rsidR="00D806FB" w:rsidRPr="007B4B29" w:rsidRDefault="00D806FB" w:rsidP="00D806FB">
      <w:pPr>
        <w:jc w:val="both"/>
        <w:rPr>
          <w:sz w:val="24"/>
          <w:szCs w:val="24"/>
        </w:rPr>
      </w:pPr>
      <w:r w:rsidRPr="007B4B29">
        <w:rPr>
          <w:sz w:val="24"/>
          <w:szCs w:val="24"/>
        </w:rPr>
        <w:t>Площадка проектирования расположена в промышленной зоне. Рядом с производственной площадкой отсутствуют жилые массивы, зоны отдыха, парки.</w:t>
      </w:r>
    </w:p>
    <w:p w:rsidR="00D806FB" w:rsidRPr="007B4B29" w:rsidRDefault="00D806FB" w:rsidP="00D806FB">
      <w:pPr>
        <w:jc w:val="both"/>
        <w:rPr>
          <w:sz w:val="24"/>
          <w:szCs w:val="24"/>
        </w:rPr>
      </w:pPr>
      <w:r w:rsidRPr="007B4B29">
        <w:rPr>
          <w:sz w:val="24"/>
          <w:szCs w:val="24"/>
        </w:rPr>
        <w:t>Расстояние от площадки проектирования в северо-западном направлении до притока р. Ишим составляет 600 метров.</w:t>
      </w:r>
    </w:p>
    <w:p w:rsidR="00D806FB" w:rsidRPr="007B4B29" w:rsidRDefault="00D806FB" w:rsidP="00D806FB">
      <w:pPr>
        <w:jc w:val="both"/>
        <w:rPr>
          <w:sz w:val="24"/>
          <w:szCs w:val="24"/>
        </w:rPr>
      </w:pPr>
      <w:r w:rsidRPr="007B4B29">
        <w:rPr>
          <w:sz w:val="24"/>
          <w:szCs w:val="24"/>
        </w:rPr>
        <w:t>Согласно, санитарно-эпидемиологических требований по установлению санитарно-защитной зоны производственных объектов сани</w:t>
      </w:r>
      <w:r w:rsidRPr="007B4B29">
        <w:rPr>
          <w:sz w:val="24"/>
          <w:szCs w:val="24"/>
          <w:lang w:val="kk-KZ"/>
        </w:rPr>
        <w:t>тарный</w:t>
      </w:r>
      <w:r w:rsidRPr="007B4B29">
        <w:rPr>
          <w:sz w:val="24"/>
          <w:szCs w:val="24"/>
        </w:rPr>
        <w:t xml:space="preserve"> разрыв от временной стоянки автомобилей составляет более 10м, СЗЗ от существующей площадки ТБО до окон здания и детских, спортивных площадок составляет более 25метров.</w:t>
      </w:r>
    </w:p>
    <w:p w:rsidR="00D806FB" w:rsidRPr="007B4B29" w:rsidRDefault="00D806FB" w:rsidP="00D806FB">
      <w:pPr>
        <w:ind w:firstLine="708"/>
        <w:jc w:val="both"/>
        <w:rPr>
          <w:sz w:val="24"/>
          <w:szCs w:val="24"/>
        </w:rPr>
      </w:pPr>
      <w:r w:rsidRPr="007B4B29">
        <w:rPr>
          <w:sz w:val="24"/>
          <w:szCs w:val="24"/>
        </w:rPr>
        <w:t>Для передвижения людей с ограниченными возможностями предусмотрены пандусы и тактильные плиты.</w:t>
      </w:r>
    </w:p>
    <w:p w:rsidR="00D806FB" w:rsidRPr="007B4B29" w:rsidRDefault="00D806FB" w:rsidP="00D806FB">
      <w:pPr>
        <w:ind w:firstLine="708"/>
        <w:jc w:val="both"/>
        <w:rPr>
          <w:sz w:val="24"/>
          <w:szCs w:val="24"/>
        </w:rPr>
      </w:pPr>
      <w:r w:rsidRPr="007B4B29">
        <w:rPr>
          <w:sz w:val="24"/>
          <w:szCs w:val="24"/>
        </w:rPr>
        <w:t>При разработке рабочего проекта учтены требования нормативно-правовых актов в сфере санитарно-эпидемиологического благополучия населения. Раздел ГП разрабатывался согласно  «Санитарно- эпидемиологических требований к зданиям и сооружениям производственного назначения», утвержденных приказом МЗ РК № ҚР ДСМ-72 от 03.08.2021 г,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утвержденных  приказом  и.о. Министра здравоохранения Республики Казахстан» № ҚР ДСМ-2 от 11.01.2022 г.,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Приказом МЗ РК № ҚР ДСМ-331/2020 от 25.12.2020 г).</w:t>
      </w:r>
    </w:p>
    <w:p w:rsidR="00D806FB" w:rsidRPr="005E4499" w:rsidRDefault="00D806FB" w:rsidP="00D806FB">
      <w:pPr>
        <w:jc w:val="center"/>
        <w:rPr>
          <w:sz w:val="24"/>
        </w:rPr>
      </w:pPr>
      <w:r w:rsidRPr="005E4499">
        <w:rPr>
          <w:sz w:val="24"/>
        </w:rPr>
        <w:t>Основные показатели по генплану.</w:t>
      </w:r>
    </w:p>
    <w:tbl>
      <w:tblPr>
        <w:tblStyle w:val="ab"/>
        <w:tblW w:w="0" w:type="auto"/>
        <w:tblInd w:w="142" w:type="dxa"/>
        <w:tblLayout w:type="fixed"/>
        <w:tblLook w:val="04A0" w:firstRow="1" w:lastRow="0" w:firstColumn="1" w:lastColumn="0" w:noHBand="0" w:noVBand="1"/>
      </w:tblPr>
      <w:tblGrid>
        <w:gridCol w:w="3397"/>
        <w:gridCol w:w="1276"/>
        <w:gridCol w:w="1848"/>
        <w:gridCol w:w="1276"/>
        <w:gridCol w:w="1837"/>
      </w:tblGrid>
      <w:tr w:rsidR="00D806FB" w:rsidRPr="005E4499" w:rsidTr="00D806FB">
        <w:tc>
          <w:tcPr>
            <w:tcW w:w="3397" w:type="dxa"/>
          </w:tcPr>
          <w:p w:rsidR="00D806FB" w:rsidRPr="005E4499" w:rsidRDefault="00D806FB" w:rsidP="00D806FB">
            <w:pPr>
              <w:rPr>
                <w:sz w:val="24"/>
              </w:rPr>
            </w:pPr>
            <w:r w:rsidRPr="005E4499">
              <w:rPr>
                <w:sz w:val="24"/>
              </w:rPr>
              <w:t>Наименование</w:t>
            </w:r>
          </w:p>
        </w:tc>
        <w:tc>
          <w:tcPr>
            <w:tcW w:w="1276" w:type="dxa"/>
          </w:tcPr>
          <w:p w:rsidR="00D806FB" w:rsidRPr="005E4499" w:rsidRDefault="00D806FB" w:rsidP="00D806FB">
            <w:pPr>
              <w:rPr>
                <w:sz w:val="24"/>
              </w:rPr>
            </w:pPr>
            <w:r w:rsidRPr="005E4499">
              <w:rPr>
                <w:sz w:val="24"/>
              </w:rPr>
              <w:t>Ед.изм.</w:t>
            </w:r>
          </w:p>
        </w:tc>
        <w:tc>
          <w:tcPr>
            <w:tcW w:w="1848" w:type="dxa"/>
          </w:tcPr>
          <w:p w:rsidR="00D806FB" w:rsidRPr="005E4499" w:rsidRDefault="00D806FB" w:rsidP="00D806FB">
            <w:pPr>
              <w:rPr>
                <w:sz w:val="24"/>
              </w:rPr>
            </w:pPr>
            <w:r w:rsidRPr="005E4499">
              <w:rPr>
                <w:sz w:val="24"/>
              </w:rPr>
              <w:t>Количество</w:t>
            </w:r>
          </w:p>
        </w:tc>
        <w:tc>
          <w:tcPr>
            <w:tcW w:w="1276" w:type="dxa"/>
          </w:tcPr>
          <w:p w:rsidR="00D806FB" w:rsidRPr="005E4499" w:rsidRDefault="00D806FB" w:rsidP="00D806FB">
            <w:pPr>
              <w:rPr>
                <w:sz w:val="24"/>
              </w:rPr>
            </w:pPr>
            <w:r w:rsidRPr="005E4499">
              <w:rPr>
                <w:sz w:val="24"/>
              </w:rPr>
              <w:t>%</w:t>
            </w:r>
          </w:p>
        </w:tc>
        <w:tc>
          <w:tcPr>
            <w:tcW w:w="1837" w:type="dxa"/>
          </w:tcPr>
          <w:p w:rsidR="00D806FB" w:rsidRPr="005E4499" w:rsidRDefault="00D806FB" w:rsidP="00D806FB">
            <w:pPr>
              <w:rPr>
                <w:sz w:val="24"/>
              </w:rPr>
            </w:pPr>
            <w:r w:rsidRPr="005E4499">
              <w:rPr>
                <w:sz w:val="24"/>
              </w:rPr>
              <w:t>Примечание</w:t>
            </w:r>
          </w:p>
        </w:tc>
      </w:tr>
      <w:tr w:rsidR="00D806FB" w:rsidRPr="005E4499" w:rsidTr="00D806FB">
        <w:tc>
          <w:tcPr>
            <w:tcW w:w="3397" w:type="dxa"/>
          </w:tcPr>
          <w:p w:rsidR="00D806FB" w:rsidRPr="005E4499" w:rsidRDefault="00D806FB" w:rsidP="00D806FB">
            <w:pPr>
              <w:rPr>
                <w:sz w:val="24"/>
              </w:rPr>
            </w:pPr>
            <w:r w:rsidRPr="005E4499">
              <w:rPr>
                <w:sz w:val="24"/>
              </w:rPr>
              <w:t>Площадь участка</w:t>
            </w:r>
          </w:p>
        </w:tc>
        <w:tc>
          <w:tcPr>
            <w:tcW w:w="1276" w:type="dxa"/>
          </w:tcPr>
          <w:p w:rsidR="00D806FB" w:rsidRPr="005E4499" w:rsidRDefault="00D806FB" w:rsidP="00D806FB">
            <w:pPr>
              <w:rPr>
                <w:sz w:val="24"/>
              </w:rPr>
            </w:pPr>
            <w:r w:rsidRPr="005E4499">
              <w:rPr>
                <w:sz w:val="24"/>
              </w:rPr>
              <w:t>га</w:t>
            </w:r>
          </w:p>
        </w:tc>
        <w:tc>
          <w:tcPr>
            <w:tcW w:w="1848" w:type="dxa"/>
          </w:tcPr>
          <w:p w:rsidR="00D806FB" w:rsidRPr="005E4499" w:rsidRDefault="00D806FB" w:rsidP="00D806FB">
            <w:pPr>
              <w:rPr>
                <w:sz w:val="24"/>
                <w:lang w:val="en-US"/>
              </w:rPr>
            </w:pPr>
            <w:r w:rsidRPr="005E4499">
              <w:rPr>
                <w:sz w:val="24"/>
              </w:rPr>
              <w:t>3.00000</w:t>
            </w:r>
          </w:p>
        </w:tc>
        <w:tc>
          <w:tcPr>
            <w:tcW w:w="1276" w:type="dxa"/>
          </w:tcPr>
          <w:p w:rsidR="00D806FB" w:rsidRPr="005E4499" w:rsidRDefault="00D806FB" w:rsidP="00D806FB">
            <w:pPr>
              <w:rPr>
                <w:sz w:val="24"/>
              </w:rPr>
            </w:pPr>
            <w:r w:rsidRPr="005E4499">
              <w:rPr>
                <w:sz w:val="24"/>
              </w:rPr>
              <w:t>100</w:t>
            </w:r>
          </w:p>
        </w:tc>
        <w:tc>
          <w:tcPr>
            <w:tcW w:w="1837" w:type="dxa"/>
          </w:tcPr>
          <w:p w:rsidR="00D806FB" w:rsidRPr="005E4499" w:rsidRDefault="00D806FB" w:rsidP="00D806FB">
            <w:pPr>
              <w:rPr>
                <w:sz w:val="24"/>
              </w:rPr>
            </w:pPr>
          </w:p>
        </w:tc>
      </w:tr>
      <w:tr w:rsidR="00D806FB" w:rsidRPr="005E4499" w:rsidTr="00D806FB">
        <w:tc>
          <w:tcPr>
            <w:tcW w:w="3397" w:type="dxa"/>
          </w:tcPr>
          <w:p w:rsidR="00D806FB" w:rsidRPr="005E4499" w:rsidRDefault="00D806FB" w:rsidP="00D806FB">
            <w:pPr>
              <w:rPr>
                <w:sz w:val="24"/>
              </w:rPr>
            </w:pPr>
            <w:r w:rsidRPr="005E4499">
              <w:rPr>
                <w:sz w:val="24"/>
              </w:rPr>
              <w:t>Площадь застройки</w:t>
            </w:r>
          </w:p>
        </w:tc>
        <w:tc>
          <w:tcPr>
            <w:tcW w:w="1276" w:type="dxa"/>
          </w:tcPr>
          <w:p w:rsidR="00D806FB" w:rsidRPr="005E4499" w:rsidRDefault="00D806FB" w:rsidP="00D806FB">
            <w:pPr>
              <w:rPr>
                <w:sz w:val="24"/>
              </w:rPr>
            </w:pPr>
            <w:r w:rsidRPr="005E4499">
              <w:rPr>
                <w:sz w:val="24"/>
              </w:rPr>
              <w:t>м2</w:t>
            </w:r>
          </w:p>
        </w:tc>
        <w:tc>
          <w:tcPr>
            <w:tcW w:w="1848" w:type="dxa"/>
          </w:tcPr>
          <w:p w:rsidR="00D806FB" w:rsidRPr="005E4499" w:rsidRDefault="00D806FB" w:rsidP="00D806FB">
            <w:pPr>
              <w:rPr>
                <w:sz w:val="24"/>
                <w:lang w:val="en-US"/>
              </w:rPr>
            </w:pPr>
            <w:r w:rsidRPr="005E4499">
              <w:rPr>
                <w:sz w:val="24"/>
                <w:lang w:val="en-US"/>
              </w:rPr>
              <w:t>8410.51</w:t>
            </w:r>
          </w:p>
        </w:tc>
        <w:tc>
          <w:tcPr>
            <w:tcW w:w="1276" w:type="dxa"/>
          </w:tcPr>
          <w:p w:rsidR="00D806FB" w:rsidRPr="005E4499" w:rsidRDefault="00D806FB" w:rsidP="00D806FB">
            <w:pPr>
              <w:rPr>
                <w:sz w:val="24"/>
                <w:lang w:val="en-US"/>
              </w:rPr>
            </w:pPr>
            <w:r w:rsidRPr="005E4499">
              <w:rPr>
                <w:sz w:val="24"/>
                <w:lang w:val="en-US"/>
              </w:rPr>
              <w:t>28.04</w:t>
            </w:r>
          </w:p>
        </w:tc>
        <w:tc>
          <w:tcPr>
            <w:tcW w:w="1837" w:type="dxa"/>
          </w:tcPr>
          <w:p w:rsidR="00D806FB" w:rsidRPr="005E4499" w:rsidRDefault="00D806FB" w:rsidP="00D806FB">
            <w:pPr>
              <w:rPr>
                <w:sz w:val="24"/>
              </w:rPr>
            </w:pPr>
          </w:p>
        </w:tc>
      </w:tr>
      <w:tr w:rsidR="00D806FB" w:rsidRPr="005E4499" w:rsidTr="00D806FB">
        <w:tc>
          <w:tcPr>
            <w:tcW w:w="3397" w:type="dxa"/>
          </w:tcPr>
          <w:p w:rsidR="00D806FB" w:rsidRPr="005E4499" w:rsidRDefault="00D806FB" w:rsidP="00D806FB">
            <w:pPr>
              <w:rPr>
                <w:sz w:val="24"/>
              </w:rPr>
            </w:pPr>
            <w:r w:rsidRPr="005E4499">
              <w:rPr>
                <w:sz w:val="24"/>
              </w:rPr>
              <w:t>Площадь твердого покрытия</w:t>
            </w:r>
          </w:p>
        </w:tc>
        <w:tc>
          <w:tcPr>
            <w:tcW w:w="1276" w:type="dxa"/>
          </w:tcPr>
          <w:p w:rsidR="00D806FB" w:rsidRPr="005E4499" w:rsidRDefault="00D806FB" w:rsidP="00D806FB">
            <w:pPr>
              <w:rPr>
                <w:sz w:val="24"/>
              </w:rPr>
            </w:pPr>
            <w:r w:rsidRPr="005E4499">
              <w:rPr>
                <w:sz w:val="24"/>
              </w:rPr>
              <w:t>м2</w:t>
            </w:r>
          </w:p>
        </w:tc>
        <w:tc>
          <w:tcPr>
            <w:tcW w:w="1848" w:type="dxa"/>
          </w:tcPr>
          <w:p w:rsidR="00D806FB" w:rsidRPr="005E4499" w:rsidRDefault="00D806FB" w:rsidP="00D806FB">
            <w:pPr>
              <w:rPr>
                <w:sz w:val="24"/>
                <w:lang w:val="en-US"/>
              </w:rPr>
            </w:pPr>
            <w:r w:rsidRPr="005E4499">
              <w:rPr>
                <w:sz w:val="24"/>
              </w:rPr>
              <w:t>10850.04</w:t>
            </w:r>
          </w:p>
        </w:tc>
        <w:tc>
          <w:tcPr>
            <w:tcW w:w="1276" w:type="dxa"/>
          </w:tcPr>
          <w:p w:rsidR="00D806FB" w:rsidRPr="005E4499" w:rsidRDefault="00D806FB" w:rsidP="00D806FB">
            <w:pPr>
              <w:rPr>
                <w:sz w:val="24"/>
                <w:lang w:val="en-US"/>
              </w:rPr>
            </w:pPr>
            <w:r w:rsidRPr="005E4499">
              <w:rPr>
                <w:sz w:val="24"/>
                <w:lang w:val="en-US"/>
              </w:rPr>
              <w:t>36.17</w:t>
            </w:r>
          </w:p>
        </w:tc>
        <w:tc>
          <w:tcPr>
            <w:tcW w:w="1837" w:type="dxa"/>
          </w:tcPr>
          <w:p w:rsidR="00D806FB" w:rsidRPr="005E4499" w:rsidRDefault="00D806FB" w:rsidP="00D806FB">
            <w:pPr>
              <w:rPr>
                <w:sz w:val="24"/>
              </w:rPr>
            </w:pPr>
          </w:p>
        </w:tc>
      </w:tr>
      <w:tr w:rsidR="00D806FB" w:rsidRPr="005E4499" w:rsidTr="00D806FB">
        <w:tc>
          <w:tcPr>
            <w:tcW w:w="3397" w:type="dxa"/>
          </w:tcPr>
          <w:p w:rsidR="00D806FB" w:rsidRPr="005E4499" w:rsidRDefault="00D806FB" w:rsidP="00D806FB">
            <w:pPr>
              <w:rPr>
                <w:sz w:val="24"/>
              </w:rPr>
            </w:pPr>
            <w:r w:rsidRPr="005E4499">
              <w:rPr>
                <w:sz w:val="24"/>
              </w:rPr>
              <w:t>Площадь озеленения</w:t>
            </w:r>
          </w:p>
        </w:tc>
        <w:tc>
          <w:tcPr>
            <w:tcW w:w="1276" w:type="dxa"/>
          </w:tcPr>
          <w:p w:rsidR="00D806FB" w:rsidRPr="005E4499" w:rsidRDefault="00D806FB" w:rsidP="00D806FB">
            <w:pPr>
              <w:rPr>
                <w:sz w:val="24"/>
              </w:rPr>
            </w:pPr>
            <w:r w:rsidRPr="005E4499">
              <w:rPr>
                <w:sz w:val="24"/>
              </w:rPr>
              <w:t>м2</w:t>
            </w:r>
          </w:p>
        </w:tc>
        <w:tc>
          <w:tcPr>
            <w:tcW w:w="1848" w:type="dxa"/>
          </w:tcPr>
          <w:p w:rsidR="00D806FB" w:rsidRPr="005E4499" w:rsidRDefault="00D806FB" w:rsidP="00D806FB">
            <w:pPr>
              <w:rPr>
                <w:sz w:val="24"/>
              </w:rPr>
            </w:pPr>
            <w:r w:rsidRPr="005E4499">
              <w:rPr>
                <w:sz w:val="24"/>
              </w:rPr>
              <w:t>10415.78</w:t>
            </w:r>
          </w:p>
        </w:tc>
        <w:tc>
          <w:tcPr>
            <w:tcW w:w="1276" w:type="dxa"/>
          </w:tcPr>
          <w:p w:rsidR="00D806FB" w:rsidRPr="005E4499" w:rsidRDefault="00D806FB" w:rsidP="00D806FB">
            <w:pPr>
              <w:rPr>
                <w:sz w:val="24"/>
                <w:lang w:val="en-US"/>
              </w:rPr>
            </w:pPr>
            <w:r w:rsidRPr="005E4499">
              <w:rPr>
                <w:sz w:val="24"/>
                <w:lang w:val="en-US"/>
              </w:rPr>
              <w:t>34.72</w:t>
            </w:r>
          </w:p>
        </w:tc>
        <w:tc>
          <w:tcPr>
            <w:tcW w:w="1837" w:type="dxa"/>
          </w:tcPr>
          <w:p w:rsidR="00D806FB" w:rsidRPr="005E4499" w:rsidRDefault="00D806FB" w:rsidP="00D806FB">
            <w:pPr>
              <w:rPr>
                <w:sz w:val="24"/>
              </w:rPr>
            </w:pPr>
          </w:p>
        </w:tc>
      </w:tr>
      <w:tr w:rsidR="00D806FB" w:rsidRPr="005E4499" w:rsidTr="00D806FB">
        <w:tc>
          <w:tcPr>
            <w:tcW w:w="3397" w:type="dxa"/>
          </w:tcPr>
          <w:p w:rsidR="00D806FB" w:rsidRPr="005E4499" w:rsidRDefault="00D806FB" w:rsidP="00D806FB">
            <w:pPr>
              <w:rPr>
                <w:sz w:val="24"/>
              </w:rPr>
            </w:pPr>
            <w:r w:rsidRPr="005E4499">
              <w:rPr>
                <w:sz w:val="24"/>
              </w:rPr>
              <w:t>Площадь отмостки</w:t>
            </w:r>
          </w:p>
        </w:tc>
        <w:tc>
          <w:tcPr>
            <w:tcW w:w="1276" w:type="dxa"/>
          </w:tcPr>
          <w:p w:rsidR="00D806FB" w:rsidRPr="005E4499" w:rsidRDefault="00D806FB" w:rsidP="00D806FB">
            <w:pPr>
              <w:rPr>
                <w:sz w:val="24"/>
              </w:rPr>
            </w:pPr>
            <w:r w:rsidRPr="005E4499">
              <w:rPr>
                <w:sz w:val="24"/>
              </w:rPr>
              <w:t>м2</w:t>
            </w:r>
          </w:p>
        </w:tc>
        <w:tc>
          <w:tcPr>
            <w:tcW w:w="1848" w:type="dxa"/>
          </w:tcPr>
          <w:p w:rsidR="00D806FB" w:rsidRPr="005E4499" w:rsidRDefault="00D806FB" w:rsidP="00D806FB">
            <w:pPr>
              <w:rPr>
                <w:sz w:val="24"/>
              </w:rPr>
            </w:pPr>
            <w:r w:rsidRPr="005E4499">
              <w:rPr>
                <w:sz w:val="24"/>
              </w:rPr>
              <w:t>323.67</w:t>
            </w:r>
          </w:p>
        </w:tc>
        <w:tc>
          <w:tcPr>
            <w:tcW w:w="1276" w:type="dxa"/>
          </w:tcPr>
          <w:p w:rsidR="00D806FB" w:rsidRPr="005E4499" w:rsidRDefault="00D806FB" w:rsidP="00D806FB">
            <w:pPr>
              <w:rPr>
                <w:sz w:val="24"/>
              </w:rPr>
            </w:pPr>
            <w:r w:rsidRPr="005E4499">
              <w:rPr>
                <w:sz w:val="24"/>
              </w:rPr>
              <w:t>1.07</w:t>
            </w:r>
          </w:p>
        </w:tc>
        <w:tc>
          <w:tcPr>
            <w:tcW w:w="1837" w:type="dxa"/>
          </w:tcPr>
          <w:p w:rsidR="00D806FB" w:rsidRPr="005E4499" w:rsidRDefault="00D806FB" w:rsidP="00D806FB">
            <w:pPr>
              <w:rPr>
                <w:sz w:val="24"/>
              </w:rPr>
            </w:pPr>
          </w:p>
        </w:tc>
      </w:tr>
    </w:tbl>
    <w:p w:rsidR="00D806FB" w:rsidRPr="00367B30" w:rsidRDefault="00D806FB" w:rsidP="00D806FB">
      <w:pPr>
        <w:rPr>
          <w:sz w:val="24"/>
          <w:szCs w:val="24"/>
        </w:rPr>
      </w:pPr>
    </w:p>
    <w:p w:rsidR="00D806FB" w:rsidRPr="000C1233" w:rsidRDefault="00D806FB" w:rsidP="00D806FB">
      <w:pPr>
        <w:jc w:val="center"/>
        <w:rPr>
          <w:sz w:val="24"/>
          <w:szCs w:val="24"/>
        </w:rPr>
      </w:pPr>
      <w:r w:rsidRPr="000C1233">
        <w:rPr>
          <w:b/>
          <w:sz w:val="24"/>
          <w:szCs w:val="24"/>
        </w:rPr>
        <w:t>Архитектурные решения</w:t>
      </w:r>
      <w:r w:rsidRPr="00367B30">
        <w:rPr>
          <w:b/>
          <w:sz w:val="24"/>
          <w:szCs w:val="24"/>
        </w:rPr>
        <w:t>:</w:t>
      </w:r>
    </w:p>
    <w:p w:rsidR="00D806FB" w:rsidRPr="00367B30" w:rsidRDefault="00D806FB" w:rsidP="00D806FB">
      <w:pPr>
        <w:ind w:firstLine="708"/>
        <w:rPr>
          <w:b/>
          <w:sz w:val="24"/>
          <w:szCs w:val="24"/>
          <w:u w:val="single"/>
        </w:rPr>
      </w:pPr>
      <w:r w:rsidRPr="000C1233">
        <w:rPr>
          <w:b/>
          <w:sz w:val="24"/>
          <w:szCs w:val="24"/>
          <w:u w:val="single"/>
        </w:rPr>
        <w:t>АБК</w:t>
      </w:r>
    </w:p>
    <w:p w:rsidR="00D806FB" w:rsidRPr="000C1233" w:rsidRDefault="00D806FB" w:rsidP="00D806FB">
      <w:pPr>
        <w:ind w:firstLine="708"/>
        <w:jc w:val="both"/>
        <w:rPr>
          <w:bCs/>
          <w:sz w:val="24"/>
          <w:szCs w:val="24"/>
        </w:rPr>
      </w:pPr>
      <w:r w:rsidRPr="000C1233">
        <w:rPr>
          <w:bCs/>
          <w:sz w:val="24"/>
          <w:szCs w:val="24"/>
        </w:rPr>
        <w:t>В здании предусмотрены следующие виды инженерного оборудования: автономное отопление, горячее водоснабжение, водопровод, канализация, электроосвещение, телефонизация, пожарная сигнализация.</w:t>
      </w:r>
    </w:p>
    <w:p w:rsidR="00D806FB" w:rsidRPr="000C1233" w:rsidRDefault="00D806FB" w:rsidP="00D806FB">
      <w:pPr>
        <w:ind w:firstLine="708"/>
        <w:jc w:val="both"/>
        <w:rPr>
          <w:bCs/>
          <w:sz w:val="24"/>
          <w:szCs w:val="24"/>
        </w:rPr>
      </w:pPr>
      <w:r w:rsidRPr="000C1233">
        <w:rPr>
          <w:bCs/>
          <w:sz w:val="24"/>
          <w:szCs w:val="24"/>
        </w:rPr>
        <w:t>Площадь технического этажа - 117.27м2, в нем размещаются:</w:t>
      </w:r>
    </w:p>
    <w:p w:rsidR="00D806FB" w:rsidRPr="000C1233" w:rsidRDefault="00D806FB" w:rsidP="00D806FB">
      <w:pPr>
        <w:jc w:val="both"/>
        <w:rPr>
          <w:bCs/>
          <w:sz w:val="24"/>
          <w:szCs w:val="24"/>
        </w:rPr>
      </w:pPr>
      <w:r w:rsidRPr="000C1233">
        <w:rPr>
          <w:bCs/>
          <w:sz w:val="24"/>
          <w:szCs w:val="24"/>
        </w:rPr>
        <w:t>- Лестничная клетка Л1; Выход на кровлю; Венткамера.</w:t>
      </w:r>
    </w:p>
    <w:p w:rsidR="00D806FB" w:rsidRPr="000C1233" w:rsidRDefault="00D806FB" w:rsidP="00D806FB">
      <w:pPr>
        <w:jc w:val="both"/>
        <w:rPr>
          <w:bCs/>
          <w:sz w:val="24"/>
          <w:szCs w:val="24"/>
        </w:rPr>
      </w:pPr>
      <w:r w:rsidRPr="000C1233">
        <w:rPr>
          <w:bCs/>
          <w:sz w:val="24"/>
          <w:szCs w:val="24"/>
        </w:rPr>
        <w:t>Высота этажей от пола до пола 3.3м.</w:t>
      </w:r>
    </w:p>
    <w:p w:rsidR="00D806FB" w:rsidRPr="000C1233" w:rsidRDefault="00D806FB" w:rsidP="00D806FB">
      <w:pPr>
        <w:jc w:val="both"/>
        <w:rPr>
          <w:bCs/>
          <w:sz w:val="24"/>
          <w:szCs w:val="24"/>
        </w:rPr>
      </w:pPr>
      <w:r w:rsidRPr="000C1233">
        <w:rPr>
          <w:bCs/>
          <w:sz w:val="24"/>
          <w:szCs w:val="24"/>
        </w:rPr>
        <w:t>Конструктивное решение.</w:t>
      </w:r>
    </w:p>
    <w:p w:rsidR="00D806FB" w:rsidRPr="000C1233" w:rsidRDefault="00D806FB" w:rsidP="00D806FB">
      <w:pPr>
        <w:ind w:firstLine="708"/>
        <w:jc w:val="both"/>
        <w:rPr>
          <w:bCs/>
          <w:sz w:val="24"/>
          <w:szCs w:val="24"/>
        </w:rPr>
      </w:pPr>
      <w:r w:rsidRPr="000C1233">
        <w:rPr>
          <w:bCs/>
          <w:sz w:val="24"/>
          <w:szCs w:val="24"/>
        </w:rPr>
        <w:t>Здание АБК решено с рамно - связевым каркасом, где основные несущие конструкции образуются системой колонн, горизонтальных дисков - перекрытий и вертикальных диафрагм жесткости.</w:t>
      </w:r>
    </w:p>
    <w:p w:rsidR="00D806FB" w:rsidRPr="000C1233" w:rsidRDefault="00D806FB" w:rsidP="00D806FB">
      <w:pPr>
        <w:ind w:firstLine="708"/>
        <w:jc w:val="both"/>
        <w:rPr>
          <w:bCs/>
          <w:sz w:val="24"/>
          <w:szCs w:val="24"/>
        </w:rPr>
      </w:pPr>
      <w:r w:rsidRPr="000C1233">
        <w:rPr>
          <w:bCs/>
          <w:sz w:val="24"/>
          <w:szCs w:val="24"/>
        </w:rPr>
        <w:t>Несущий каркас и диски перекрытий запроектированы из монолитного железобетона. Колонны, диафрагмы жесткости и плита перекрытия законструированы на основании расчетов, выполненных по программе "Structure Cad 21".</w:t>
      </w:r>
    </w:p>
    <w:p w:rsidR="00D806FB" w:rsidRPr="000C1233" w:rsidRDefault="00D806FB" w:rsidP="00D806FB">
      <w:pPr>
        <w:jc w:val="both"/>
        <w:rPr>
          <w:bCs/>
          <w:sz w:val="24"/>
          <w:szCs w:val="24"/>
        </w:rPr>
      </w:pPr>
      <w:r w:rsidRPr="000C1233">
        <w:rPr>
          <w:bCs/>
          <w:sz w:val="24"/>
          <w:szCs w:val="24"/>
        </w:rPr>
        <w:t>Фундамент- свайные с монолитным ростверком.</w:t>
      </w:r>
    </w:p>
    <w:p w:rsidR="00D806FB" w:rsidRPr="000C1233" w:rsidRDefault="00D806FB" w:rsidP="00D806FB">
      <w:pPr>
        <w:jc w:val="both"/>
        <w:rPr>
          <w:bCs/>
          <w:sz w:val="24"/>
          <w:szCs w:val="24"/>
        </w:rPr>
      </w:pPr>
      <w:r w:rsidRPr="000C1233">
        <w:rPr>
          <w:bCs/>
          <w:sz w:val="24"/>
          <w:szCs w:val="24"/>
        </w:rPr>
        <w:t xml:space="preserve">Монолитные ж/б колонны - 400х400 мм, бетон класса С20/25, с рабочей арматурой класса А500. </w:t>
      </w:r>
    </w:p>
    <w:p w:rsidR="00D806FB" w:rsidRPr="000C1233" w:rsidRDefault="00D806FB" w:rsidP="00D806FB">
      <w:pPr>
        <w:jc w:val="both"/>
        <w:rPr>
          <w:bCs/>
          <w:sz w:val="24"/>
          <w:szCs w:val="24"/>
        </w:rPr>
      </w:pPr>
      <w:r w:rsidRPr="000C1233">
        <w:rPr>
          <w:bCs/>
          <w:sz w:val="24"/>
          <w:szCs w:val="24"/>
        </w:rPr>
        <w:t xml:space="preserve">Монолитные ж/б диафрагмы толщиной 200мм, бетон класса С20/25. </w:t>
      </w:r>
    </w:p>
    <w:p w:rsidR="00D806FB" w:rsidRPr="000C1233" w:rsidRDefault="00D806FB" w:rsidP="00D806FB">
      <w:pPr>
        <w:jc w:val="both"/>
        <w:rPr>
          <w:bCs/>
          <w:sz w:val="24"/>
          <w:szCs w:val="24"/>
        </w:rPr>
      </w:pPr>
      <w:r w:rsidRPr="000C1233">
        <w:rPr>
          <w:bCs/>
          <w:sz w:val="24"/>
          <w:szCs w:val="24"/>
        </w:rPr>
        <w:t xml:space="preserve">Плиты монолитные ж/б толщиной 200 мм, бетон класса С20/25. </w:t>
      </w:r>
    </w:p>
    <w:p w:rsidR="00D806FB" w:rsidRPr="000C1233" w:rsidRDefault="00D806FB" w:rsidP="00D806FB">
      <w:pPr>
        <w:jc w:val="both"/>
        <w:rPr>
          <w:bCs/>
          <w:sz w:val="24"/>
          <w:szCs w:val="24"/>
        </w:rPr>
      </w:pPr>
      <w:r w:rsidRPr="000C1233">
        <w:rPr>
          <w:bCs/>
          <w:sz w:val="24"/>
          <w:szCs w:val="24"/>
        </w:rPr>
        <w:t xml:space="preserve">Все несущие конструкции ниже нуля выполнить из бетона С20/25 пониженной проницаемости марки W6 в/ц-0,55, морозостоикостью F100 на сульфатостойком портландцементе с рабочей арматурой класса А400. </w:t>
      </w:r>
    </w:p>
    <w:p w:rsidR="00D806FB" w:rsidRPr="000C1233" w:rsidRDefault="00D806FB" w:rsidP="00D806FB">
      <w:pPr>
        <w:ind w:firstLine="708"/>
        <w:jc w:val="both"/>
        <w:rPr>
          <w:bCs/>
          <w:sz w:val="24"/>
          <w:szCs w:val="24"/>
        </w:rPr>
      </w:pPr>
      <w:r w:rsidRPr="000C1233">
        <w:rPr>
          <w:bCs/>
          <w:sz w:val="24"/>
          <w:szCs w:val="24"/>
        </w:rPr>
        <w:t>Не обетонированные стальные закладные детали и соединительные элементы окрасить эмалью ПФ-115 ГОСТ 6465-76* за два раза по грунтовке ГФ 021 ГОСТ 25129-82.</w:t>
      </w:r>
    </w:p>
    <w:p w:rsidR="00D806FB" w:rsidRPr="000C1233" w:rsidRDefault="00D806FB" w:rsidP="00D806FB">
      <w:pPr>
        <w:jc w:val="both"/>
        <w:rPr>
          <w:bCs/>
          <w:sz w:val="24"/>
          <w:szCs w:val="24"/>
        </w:rPr>
      </w:pPr>
      <w:r w:rsidRPr="000C1233">
        <w:rPr>
          <w:bCs/>
          <w:sz w:val="24"/>
          <w:szCs w:val="24"/>
        </w:rPr>
        <w:t xml:space="preserve">Соединение рабочей арматуры выполнить ручной дуговой сваркой протяженными швами с накладками из стержней в соответствии с ГОСТ 14098-2014, а также внахлест без сварки. Каркасы вязать хомутами из арматуры класса А240.  </w:t>
      </w:r>
    </w:p>
    <w:p w:rsidR="00D806FB" w:rsidRPr="000C1233" w:rsidRDefault="00D806FB" w:rsidP="00D806FB">
      <w:pPr>
        <w:jc w:val="both"/>
        <w:rPr>
          <w:bCs/>
          <w:sz w:val="24"/>
          <w:szCs w:val="24"/>
        </w:rPr>
      </w:pPr>
      <w:r w:rsidRPr="000C1233">
        <w:rPr>
          <w:bCs/>
          <w:sz w:val="24"/>
          <w:szCs w:val="24"/>
        </w:rPr>
        <w:t>Все работы по возведению монолитных бетонных и железобетонных конструкций, по сварке металлических конструкций, по сварке монтажных соединений строительных конструкций, соединений арматуры и закладных деталей выполнять в соответствии  со СН РК 5.03-07-2013 "Несущие и ограждающие конструкции" и других действующих нормативных и инструктивных документов.</w:t>
      </w:r>
    </w:p>
    <w:p w:rsidR="00D806FB" w:rsidRPr="000C1233" w:rsidRDefault="00D806FB" w:rsidP="00D806FB">
      <w:pPr>
        <w:ind w:firstLine="708"/>
        <w:jc w:val="both"/>
        <w:rPr>
          <w:bCs/>
          <w:sz w:val="24"/>
          <w:szCs w:val="24"/>
        </w:rPr>
      </w:pPr>
      <w:r w:rsidRPr="000C1233">
        <w:rPr>
          <w:bCs/>
          <w:sz w:val="24"/>
          <w:szCs w:val="24"/>
        </w:rPr>
        <w:t xml:space="preserve">Наружные стены выполнены из огнеупорных трехслойных стеновых сэндвич-панелей </w:t>
      </w:r>
    </w:p>
    <w:p w:rsidR="00D806FB" w:rsidRPr="000C1233" w:rsidRDefault="00D806FB" w:rsidP="00D806FB">
      <w:pPr>
        <w:jc w:val="both"/>
        <w:rPr>
          <w:bCs/>
          <w:sz w:val="24"/>
          <w:szCs w:val="24"/>
        </w:rPr>
      </w:pPr>
      <w:r w:rsidRPr="000C1233">
        <w:rPr>
          <w:bCs/>
          <w:sz w:val="24"/>
          <w:szCs w:val="24"/>
        </w:rPr>
        <w:t>Горизонтального способа установки, что после монтажа, обеспечивает высокую пожароустойчивость, отличную тепло-звукоизоляцию и отвечает гигиеническим стандартам, принятым в Республике Казахстан. (Группа горючести НГ, Предел огнестойкости REI-60)</w:t>
      </w:r>
    </w:p>
    <w:p w:rsidR="00D806FB" w:rsidRPr="000C1233" w:rsidRDefault="00D806FB" w:rsidP="00D806FB">
      <w:pPr>
        <w:jc w:val="both"/>
        <w:rPr>
          <w:bCs/>
          <w:sz w:val="24"/>
          <w:szCs w:val="24"/>
        </w:rPr>
      </w:pPr>
      <w:r w:rsidRPr="000C1233">
        <w:rPr>
          <w:bCs/>
          <w:sz w:val="24"/>
          <w:szCs w:val="24"/>
        </w:rPr>
        <w:t xml:space="preserve">Перегородки толщиной 120мм. выполнить из керамического кирпича </w:t>
      </w:r>
    </w:p>
    <w:p w:rsidR="00D806FB" w:rsidRPr="000C1233" w:rsidRDefault="00D806FB" w:rsidP="00D806FB">
      <w:pPr>
        <w:jc w:val="both"/>
        <w:rPr>
          <w:bCs/>
          <w:sz w:val="24"/>
          <w:szCs w:val="24"/>
        </w:rPr>
      </w:pPr>
      <w:r w:rsidRPr="000C1233">
        <w:rPr>
          <w:bCs/>
          <w:sz w:val="24"/>
          <w:szCs w:val="24"/>
        </w:rPr>
        <w:t xml:space="preserve">КР-р-по 250х120х65/1НФ/100/2.0/25/ГОСТ 530-2012 на цементно-песчаном растворе М50. Армирование перегородок арматурными сетками из проволоки </w:t>
      </w:r>
      <w:r w:rsidRPr="000C1233">
        <w:rPr>
          <w:rFonts w:ascii="Cambria Math" w:hAnsi="Cambria Math" w:cs="Cambria Math"/>
          <w:bCs/>
          <w:sz w:val="24"/>
          <w:szCs w:val="24"/>
        </w:rPr>
        <w:t>∅</w:t>
      </w:r>
      <w:r w:rsidRPr="000C1233">
        <w:rPr>
          <w:bCs/>
          <w:sz w:val="24"/>
          <w:szCs w:val="24"/>
        </w:rPr>
        <w:t>4Вр-1 с ячейкой 50х50мм. через каждые 5 рядов кладки выполняется конструктивно.</w:t>
      </w:r>
    </w:p>
    <w:p w:rsidR="00D806FB" w:rsidRPr="000C1233" w:rsidRDefault="00D806FB" w:rsidP="00D806FB">
      <w:pPr>
        <w:jc w:val="both"/>
        <w:rPr>
          <w:bCs/>
          <w:sz w:val="24"/>
          <w:szCs w:val="24"/>
        </w:rPr>
      </w:pPr>
      <w:r w:rsidRPr="000C1233">
        <w:rPr>
          <w:bCs/>
          <w:sz w:val="24"/>
          <w:szCs w:val="24"/>
        </w:rPr>
        <w:t>Зашивка коробов, вентшахт выполняется одним слоем влагостойкого гипсокартона ГКЛВ по металлическому каркасу комплексной системы Gyproc.</w:t>
      </w:r>
    </w:p>
    <w:p w:rsidR="00D806FB" w:rsidRPr="000C1233" w:rsidRDefault="00D806FB" w:rsidP="00D806FB">
      <w:pPr>
        <w:jc w:val="both"/>
        <w:rPr>
          <w:bCs/>
          <w:sz w:val="24"/>
          <w:szCs w:val="24"/>
        </w:rPr>
      </w:pPr>
      <w:r w:rsidRPr="000C1233">
        <w:rPr>
          <w:bCs/>
          <w:sz w:val="24"/>
          <w:szCs w:val="24"/>
        </w:rPr>
        <w:t xml:space="preserve">Лестничные марши – наборные железобетонные ступени по металлическим косоурам.  </w:t>
      </w:r>
    </w:p>
    <w:p w:rsidR="00D806FB" w:rsidRPr="000C1233" w:rsidRDefault="00D806FB" w:rsidP="00D806FB">
      <w:pPr>
        <w:jc w:val="both"/>
        <w:rPr>
          <w:bCs/>
          <w:sz w:val="24"/>
          <w:szCs w:val="24"/>
        </w:rPr>
      </w:pPr>
      <w:r w:rsidRPr="000C1233">
        <w:rPr>
          <w:bCs/>
          <w:sz w:val="24"/>
          <w:szCs w:val="24"/>
        </w:rPr>
        <w:t>Лестничные площадки - монолитные, сборные железобетонные.</w:t>
      </w:r>
    </w:p>
    <w:p w:rsidR="00D806FB" w:rsidRPr="000C1233" w:rsidRDefault="00D806FB" w:rsidP="00D806FB">
      <w:pPr>
        <w:ind w:firstLine="709"/>
        <w:jc w:val="both"/>
        <w:rPr>
          <w:bCs/>
          <w:sz w:val="24"/>
          <w:szCs w:val="24"/>
        </w:rPr>
      </w:pPr>
      <w:r w:rsidRPr="000C1233">
        <w:rPr>
          <w:bCs/>
          <w:sz w:val="24"/>
          <w:szCs w:val="24"/>
        </w:rPr>
        <w:t>Перемычки - сборные железобетонные по серии 1.038.1-1 В.1</w:t>
      </w:r>
    </w:p>
    <w:p w:rsidR="00D806FB" w:rsidRPr="000C1233" w:rsidRDefault="00D806FB" w:rsidP="00D806FB">
      <w:pPr>
        <w:ind w:firstLine="709"/>
        <w:jc w:val="both"/>
        <w:rPr>
          <w:bCs/>
          <w:sz w:val="24"/>
          <w:szCs w:val="24"/>
        </w:rPr>
      </w:pPr>
      <w:r w:rsidRPr="000C1233">
        <w:rPr>
          <w:bCs/>
          <w:sz w:val="24"/>
          <w:szCs w:val="24"/>
        </w:rPr>
        <w:t xml:space="preserve">Утеплитель пола - ГОСТ 9573-2012 Минераловатные плиты G=85кг/м3 </w:t>
      </w:r>
    </w:p>
    <w:p w:rsidR="00D806FB" w:rsidRPr="000C1233" w:rsidRDefault="00D806FB" w:rsidP="00D806FB">
      <w:pPr>
        <w:ind w:firstLine="709"/>
        <w:jc w:val="both"/>
        <w:rPr>
          <w:bCs/>
          <w:sz w:val="24"/>
          <w:szCs w:val="24"/>
        </w:rPr>
      </w:pPr>
      <w:r w:rsidRPr="000C1233">
        <w:rPr>
          <w:bCs/>
          <w:sz w:val="24"/>
          <w:szCs w:val="24"/>
        </w:rPr>
        <w:t>Витражи - одинарное, тройное остекление (теплая серия) в алюминиевых переплетах по ГОСТ 21519-2003</w:t>
      </w:r>
    </w:p>
    <w:p w:rsidR="00D806FB" w:rsidRPr="000C1233" w:rsidRDefault="00D806FB" w:rsidP="00D806FB">
      <w:pPr>
        <w:ind w:firstLine="709"/>
        <w:jc w:val="both"/>
        <w:rPr>
          <w:bCs/>
          <w:sz w:val="24"/>
          <w:szCs w:val="24"/>
        </w:rPr>
      </w:pPr>
      <w:r w:rsidRPr="000C1233">
        <w:rPr>
          <w:bCs/>
          <w:sz w:val="24"/>
          <w:szCs w:val="24"/>
        </w:rPr>
        <w:t>Окна-в металлопластиковых переплетах с тройным остеклением.</w:t>
      </w:r>
    </w:p>
    <w:p w:rsidR="00D806FB" w:rsidRPr="000C1233" w:rsidRDefault="00D806FB" w:rsidP="00D806FB">
      <w:pPr>
        <w:ind w:firstLine="709"/>
        <w:jc w:val="both"/>
        <w:rPr>
          <w:bCs/>
          <w:sz w:val="24"/>
          <w:szCs w:val="24"/>
        </w:rPr>
      </w:pPr>
      <w:r w:rsidRPr="000C1233">
        <w:rPr>
          <w:bCs/>
          <w:sz w:val="24"/>
          <w:szCs w:val="24"/>
        </w:rPr>
        <w:t xml:space="preserve">Двери наружные - металлические, утепленные по ГОСТ 31173-2003 </w:t>
      </w:r>
    </w:p>
    <w:p w:rsidR="00D806FB" w:rsidRPr="000C1233" w:rsidRDefault="00D806FB" w:rsidP="00D806FB">
      <w:pPr>
        <w:ind w:firstLine="709"/>
        <w:jc w:val="both"/>
        <w:rPr>
          <w:bCs/>
          <w:sz w:val="24"/>
          <w:szCs w:val="24"/>
        </w:rPr>
      </w:pPr>
      <w:r w:rsidRPr="000C1233">
        <w:rPr>
          <w:bCs/>
          <w:sz w:val="24"/>
          <w:szCs w:val="24"/>
        </w:rPr>
        <w:t>Двери внутренние - деревянные по СТ РК 943-92, металлические, по ГОСТ 31173-2016, противопожарные ГОСТ 31173-2003. (REI-60)</w:t>
      </w:r>
    </w:p>
    <w:p w:rsidR="00D806FB" w:rsidRPr="000C1233" w:rsidRDefault="00D806FB" w:rsidP="00D806FB">
      <w:pPr>
        <w:ind w:firstLine="709"/>
        <w:jc w:val="both"/>
        <w:rPr>
          <w:bCs/>
          <w:sz w:val="24"/>
          <w:szCs w:val="24"/>
        </w:rPr>
      </w:pPr>
      <w:r w:rsidRPr="000C1233">
        <w:rPr>
          <w:bCs/>
          <w:sz w:val="24"/>
          <w:szCs w:val="24"/>
        </w:rPr>
        <w:t>Подоконные доски -пластиковые.</w:t>
      </w:r>
    </w:p>
    <w:p w:rsidR="00D806FB" w:rsidRPr="000C1233" w:rsidRDefault="00D806FB" w:rsidP="00D806FB">
      <w:pPr>
        <w:ind w:firstLine="709"/>
        <w:jc w:val="both"/>
        <w:rPr>
          <w:bCs/>
          <w:sz w:val="24"/>
          <w:szCs w:val="24"/>
        </w:rPr>
      </w:pPr>
      <w:r w:rsidRPr="000C1233">
        <w:rPr>
          <w:bCs/>
          <w:sz w:val="24"/>
          <w:szCs w:val="24"/>
        </w:rPr>
        <w:t>Крыша - бесчердачная.</w:t>
      </w:r>
    </w:p>
    <w:p w:rsidR="00D806FB" w:rsidRPr="000C1233" w:rsidRDefault="00D806FB" w:rsidP="00D806FB">
      <w:pPr>
        <w:ind w:firstLine="709"/>
        <w:jc w:val="both"/>
        <w:rPr>
          <w:bCs/>
          <w:sz w:val="24"/>
          <w:szCs w:val="24"/>
        </w:rPr>
      </w:pPr>
      <w:r w:rsidRPr="000C1233">
        <w:rPr>
          <w:bCs/>
          <w:sz w:val="24"/>
          <w:szCs w:val="24"/>
        </w:rPr>
        <w:t>Кровля – совмещенная вентилируемая, с покрытием из наплавляемых рулонных битумно-полимерных материалов ГОСТ 30547-97 Группа горючести НГ.</w:t>
      </w:r>
    </w:p>
    <w:p w:rsidR="00D806FB" w:rsidRPr="000C1233" w:rsidRDefault="00D806FB" w:rsidP="00D806FB">
      <w:pPr>
        <w:ind w:firstLine="709"/>
        <w:jc w:val="both"/>
        <w:rPr>
          <w:bCs/>
          <w:sz w:val="24"/>
          <w:szCs w:val="24"/>
        </w:rPr>
      </w:pPr>
      <w:r w:rsidRPr="000C1233">
        <w:rPr>
          <w:bCs/>
          <w:sz w:val="24"/>
          <w:szCs w:val="24"/>
        </w:rPr>
        <w:t>Разуклонка кровли - керамзитобетон 700кг/м3</w:t>
      </w:r>
    </w:p>
    <w:p w:rsidR="00D806FB" w:rsidRPr="000C1233" w:rsidRDefault="00D806FB" w:rsidP="00D806FB">
      <w:pPr>
        <w:ind w:firstLine="709"/>
        <w:jc w:val="both"/>
        <w:rPr>
          <w:bCs/>
          <w:sz w:val="24"/>
          <w:szCs w:val="24"/>
        </w:rPr>
      </w:pPr>
      <w:r w:rsidRPr="000C1233">
        <w:rPr>
          <w:bCs/>
          <w:sz w:val="24"/>
          <w:szCs w:val="24"/>
        </w:rPr>
        <w:t>Защита конструкций от коррозии.</w:t>
      </w:r>
    </w:p>
    <w:p w:rsidR="00D806FB" w:rsidRPr="000C1233" w:rsidRDefault="00D806FB" w:rsidP="00D806FB">
      <w:pPr>
        <w:ind w:firstLine="709"/>
        <w:jc w:val="both"/>
        <w:rPr>
          <w:bCs/>
          <w:sz w:val="24"/>
          <w:szCs w:val="24"/>
        </w:rPr>
      </w:pPr>
      <w:r w:rsidRPr="000C1233">
        <w:rPr>
          <w:bCs/>
          <w:sz w:val="24"/>
          <w:szCs w:val="24"/>
        </w:rPr>
        <w:lastRenderedPageBreak/>
        <w:t>Фундаменты и другие железобетонные и бетонные конструкции, соприкасающиеся с грунтом, изготавливаются из бетона С20/25, W6, F100 на сульфатостойком портландцементе. Под фундаменты выполнить подготовку из бетона кл. С12/15 толщ.100 мм по щебню толщ.100мм, пролитому битумом. Гидроизоляцию всех конструкции см. л КЖ-5.</w:t>
      </w:r>
    </w:p>
    <w:p w:rsidR="00D806FB" w:rsidRPr="000C1233" w:rsidRDefault="00D806FB" w:rsidP="00D806FB">
      <w:pPr>
        <w:jc w:val="both"/>
        <w:rPr>
          <w:bCs/>
          <w:sz w:val="24"/>
          <w:szCs w:val="24"/>
        </w:rPr>
      </w:pPr>
    </w:p>
    <w:p w:rsidR="00D806FB" w:rsidRPr="000C1233" w:rsidRDefault="00D806FB" w:rsidP="00D806FB">
      <w:pPr>
        <w:jc w:val="center"/>
        <w:rPr>
          <w:bCs/>
          <w:sz w:val="24"/>
          <w:szCs w:val="24"/>
        </w:rPr>
      </w:pPr>
      <w:r w:rsidRPr="000C1233">
        <w:rPr>
          <w:bCs/>
          <w:sz w:val="24"/>
          <w:szCs w:val="24"/>
        </w:rPr>
        <w:t>Технико-экономические показатели.</w:t>
      </w:r>
    </w:p>
    <w:tbl>
      <w:tblPr>
        <w:tblStyle w:val="ab"/>
        <w:tblW w:w="0" w:type="auto"/>
        <w:tblInd w:w="142" w:type="dxa"/>
        <w:tblLook w:val="04A0" w:firstRow="1" w:lastRow="0" w:firstColumn="1" w:lastColumn="0" w:noHBand="0" w:noVBand="1"/>
      </w:tblPr>
      <w:tblGrid>
        <w:gridCol w:w="704"/>
        <w:gridCol w:w="5953"/>
        <w:gridCol w:w="884"/>
        <w:gridCol w:w="2377"/>
      </w:tblGrid>
      <w:tr w:rsidR="00D806FB" w:rsidRPr="000C1233" w:rsidTr="00D806FB">
        <w:tc>
          <w:tcPr>
            <w:tcW w:w="704" w:type="dxa"/>
          </w:tcPr>
          <w:p w:rsidR="00D806FB" w:rsidRPr="000C1233" w:rsidRDefault="00D806FB" w:rsidP="00D806FB">
            <w:pPr>
              <w:jc w:val="both"/>
              <w:rPr>
                <w:bCs/>
                <w:sz w:val="24"/>
                <w:szCs w:val="24"/>
              </w:rPr>
            </w:pPr>
            <w:r w:rsidRPr="000C1233">
              <w:rPr>
                <w:bCs/>
                <w:sz w:val="24"/>
                <w:szCs w:val="24"/>
              </w:rPr>
              <w:t>№ п.п</w:t>
            </w:r>
          </w:p>
        </w:tc>
        <w:tc>
          <w:tcPr>
            <w:tcW w:w="5953" w:type="dxa"/>
          </w:tcPr>
          <w:p w:rsidR="00D806FB" w:rsidRPr="000C1233" w:rsidRDefault="00D806FB" w:rsidP="00D806FB">
            <w:pPr>
              <w:jc w:val="both"/>
              <w:rPr>
                <w:bCs/>
                <w:sz w:val="24"/>
                <w:szCs w:val="24"/>
              </w:rPr>
            </w:pPr>
            <w:r w:rsidRPr="000C1233">
              <w:rPr>
                <w:bCs/>
                <w:sz w:val="24"/>
                <w:szCs w:val="24"/>
              </w:rPr>
              <w:t>Наименование</w:t>
            </w:r>
          </w:p>
        </w:tc>
        <w:tc>
          <w:tcPr>
            <w:tcW w:w="884" w:type="dxa"/>
          </w:tcPr>
          <w:p w:rsidR="00D806FB" w:rsidRPr="000C1233" w:rsidRDefault="00D806FB" w:rsidP="00D806FB">
            <w:pPr>
              <w:jc w:val="both"/>
              <w:rPr>
                <w:bCs/>
                <w:sz w:val="24"/>
                <w:szCs w:val="24"/>
              </w:rPr>
            </w:pPr>
            <w:r w:rsidRPr="000C1233">
              <w:rPr>
                <w:bCs/>
                <w:sz w:val="24"/>
                <w:szCs w:val="24"/>
              </w:rPr>
              <w:t>Ед. изм.</w:t>
            </w:r>
          </w:p>
        </w:tc>
        <w:tc>
          <w:tcPr>
            <w:tcW w:w="2377" w:type="dxa"/>
          </w:tcPr>
          <w:p w:rsidR="00D806FB" w:rsidRPr="000C1233" w:rsidRDefault="00D806FB" w:rsidP="00D806FB">
            <w:pPr>
              <w:jc w:val="both"/>
              <w:rPr>
                <w:bCs/>
                <w:sz w:val="24"/>
                <w:szCs w:val="24"/>
              </w:rPr>
            </w:pPr>
            <w:r w:rsidRPr="000C1233">
              <w:rPr>
                <w:bCs/>
                <w:sz w:val="24"/>
                <w:szCs w:val="24"/>
              </w:rPr>
              <w:t>Количество</w:t>
            </w:r>
          </w:p>
        </w:tc>
      </w:tr>
      <w:tr w:rsidR="00D806FB" w:rsidRPr="000C1233" w:rsidTr="00D806FB">
        <w:tc>
          <w:tcPr>
            <w:tcW w:w="704" w:type="dxa"/>
          </w:tcPr>
          <w:p w:rsidR="00D806FB" w:rsidRPr="000C1233" w:rsidRDefault="00D806FB" w:rsidP="00D806FB">
            <w:pPr>
              <w:jc w:val="both"/>
              <w:rPr>
                <w:bCs/>
                <w:sz w:val="24"/>
                <w:szCs w:val="24"/>
              </w:rPr>
            </w:pPr>
            <w:r w:rsidRPr="000C1233">
              <w:rPr>
                <w:bCs/>
                <w:sz w:val="24"/>
                <w:szCs w:val="24"/>
              </w:rPr>
              <w:t>1</w:t>
            </w:r>
          </w:p>
        </w:tc>
        <w:tc>
          <w:tcPr>
            <w:tcW w:w="5953" w:type="dxa"/>
          </w:tcPr>
          <w:p w:rsidR="00D806FB" w:rsidRPr="000C1233" w:rsidRDefault="00D806FB" w:rsidP="00D806FB">
            <w:pPr>
              <w:jc w:val="both"/>
              <w:rPr>
                <w:bCs/>
                <w:sz w:val="24"/>
                <w:szCs w:val="24"/>
              </w:rPr>
            </w:pPr>
            <w:r w:rsidRPr="000C1233">
              <w:rPr>
                <w:bCs/>
                <w:sz w:val="24"/>
                <w:szCs w:val="24"/>
              </w:rPr>
              <w:t>Этажность здания</w:t>
            </w:r>
          </w:p>
        </w:tc>
        <w:tc>
          <w:tcPr>
            <w:tcW w:w="884" w:type="dxa"/>
          </w:tcPr>
          <w:p w:rsidR="00D806FB" w:rsidRPr="000C1233" w:rsidRDefault="00D806FB" w:rsidP="00D806FB">
            <w:pPr>
              <w:jc w:val="both"/>
              <w:rPr>
                <w:bCs/>
                <w:sz w:val="24"/>
                <w:szCs w:val="24"/>
              </w:rPr>
            </w:pPr>
            <w:r w:rsidRPr="000C1233">
              <w:rPr>
                <w:bCs/>
                <w:sz w:val="24"/>
                <w:szCs w:val="24"/>
              </w:rPr>
              <w:t>эт.</w:t>
            </w:r>
          </w:p>
        </w:tc>
        <w:tc>
          <w:tcPr>
            <w:tcW w:w="2377" w:type="dxa"/>
          </w:tcPr>
          <w:p w:rsidR="00D806FB" w:rsidRPr="000C1233" w:rsidRDefault="00D806FB" w:rsidP="00D806FB">
            <w:pPr>
              <w:jc w:val="both"/>
              <w:rPr>
                <w:bCs/>
                <w:sz w:val="24"/>
                <w:szCs w:val="24"/>
                <w:lang w:val="en-US"/>
              </w:rPr>
            </w:pPr>
            <w:r w:rsidRPr="000C1233">
              <w:rPr>
                <w:bCs/>
                <w:sz w:val="24"/>
                <w:szCs w:val="24"/>
                <w:lang w:val="en-US"/>
              </w:rPr>
              <w:t>3</w:t>
            </w:r>
          </w:p>
        </w:tc>
      </w:tr>
      <w:tr w:rsidR="00D806FB" w:rsidRPr="000C1233" w:rsidTr="00D806FB">
        <w:tc>
          <w:tcPr>
            <w:tcW w:w="704" w:type="dxa"/>
          </w:tcPr>
          <w:p w:rsidR="00D806FB" w:rsidRPr="000C1233" w:rsidRDefault="00D806FB" w:rsidP="00D806FB">
            <w:pPr>
              <w:jc w:val="both"/>
              <w:rPr>
                <w:bCs/>
                <w:sz w:val="24"/>
                <w:szCs w:val="24"/>
              </w:rPr>
            </w:pPr>
            <w:r w:rsidRPr="000C1233">
              <w:rPr>
                <w:bCs/>
                <w:sz w:val="24"/>
                <w:szCs w:val="24"/>
              </w:rPr>
              <w:t>2</w:t>
            </w:r>
          </w:p>
        </w:tc>
        <w:tc>
          <w:tcPr>
            <w:tcW w:w="5953" w:type="dxa"/>
          </w:tcPr>
          <w:p w:rsidR="00D806FB" w:rsidRPr="000C1233" w:rsidRDefault="00D806FB" w:rsidP="00D806FB">
            <w:pPr>
              <w:jc w:val="both"/>
              <w:rPr>
                <w:bCs/>
                <w:sz w:val="24"/>
                <w:szCs w:val="24"/>
              </w:rPr>
            </w:pPr>
            <w:r w:rsidRPr="000C1233">
              <w:rPr>
                <w:bCs/>
                <w:sz w:val="24"/>
                <w:szCs w:val="24"/>
              </w:rPr>
              <w:t>Площадь застройки</w:t>
            </w:r>
          </w:p>
        </w:tc>
        <w:tc>
          <w:tcPr>
            <w:tcW w:w="884" w:type="dxa"/>
          </w:tcPr>
          <w:p w:rsidR="00D806FB" w:rsidRPr="000C1233" w:rsidRDefault="00D806FB" w:rsidP="00D806FB">
            <w:pPr>
              <w:jc w:val="both"/>
              <w:rPr>
                <w:bCs/>
                <w:sz w:val="24"/>
                <w:szCs w:val="24"/>
              </w:rPr>
            </w:pPr>
            <w:r w:rsidRPr="000C1233">
              <w:rPr>
                <w:bCs/>
                <w:sz w:val="24"/>
                <w:szCs w:val="24"/>
              </w:rPr>
              <w:t>м</w:t>
            </w:r>
            <w:r w:rsidRPr="000C1233">
              <w:rPr>
                <w:bCs/>
                <w:sz w:val="24"/>
                <w:szCs w:val="24"/>
                <w:vertAlign w:val="superscript"/>
              </w:rPr>
              <w:t>2</w:t>
            </w:r>
          </w:p>
        </w:tc>
        <w:tc>
          <w:tcPr>
            <w:tcW w:w="2377" w:type="dxa"/>
          </w:tcPr>
          <w:p w:rsidR="00D806FB" w:rsidRPr="000C1233" w:rsidRDefault="00D806FB" w:rsidP="00D806FB">
            <w:pPr>
              <w:jc w:val="both"/>
              <w:rPr>
                <w:bCs/>
                <w:sz w:val="24"/>
                <w:szCs w:val="24"/>
                <w:lang w:val="en-US"/>
              </w:rPr>
            </w:pPr>
            <w:r w:rsidRPr="000C1233">
              <w:rPr>
                <w:bCs/>
                <w:sz w:val="24"/>
                <w:szCs w:val="24"/>
                <w:lang w:val="en-US"/>
              </w:rPr>
              <w:t>839.63</w:t>
            </w:r>
          </w:p>
        </w:tc>
      </w:tr>
      <w:tr w:rsidR="00D806FB" w:rsidRPr="000C1233" w:rsidTr="00D806FB">
        <w:tc>
          <w:tcPr>
            <w:tcW w:w="704" w:type="dxa"/>
          </w:tcPr>
          <w:p w:rsidR="00D806FB" w:rsidRPr="000C1233" w:rsidRDefault="00D806FB" w:rsidP="00D806FB">
            <w:pPr>
              <w:jc w:val="both"/>
              <w:rPr>
                <w:bCs/>
                <w:sz w:val="24"/>
                <w:szCs w:val="24"/>
              </w:rPr>
            </w:pPr>
            <w:r w:rsidRPr="000C1233">
              <w:rPr>
                <w:bCs/>
                <w:sz w:val="24"/>
                <w:szCs w:val="24"/>
              </w:rPr>
              <w:t>3</w:t>
            </w:r>
          </w:p>
        </w:tc>
        <w:tc>
          <w:tcPr>
            <w:tcW w:w="5953" w:type="dxa"/>
          </w:tcPr>
          <w:p w:rsidR="00D806FB" w:rsidRPr="000C1233" w:rsidRDefault="00D806FB" w:rsidP="00D806FB">
            <w:pPr>
              <w:jc w:val="both"/>
              <w:rPr>
                <w:bCs/>
                <w:sz w:val="24"/>
                <w:szCs w:val="24"/>
              </w:rPr>
            </w:pPr>
            <w:r w:rsidRPr="000C1233">
              <w:rPr>
                <w:bCs/>
                <w:sz w:val="24"/>
                <w:szCs w:val="24"/>
              </w:rPr>
              <w:t>Общая площадь здания</w:t>
            </w:r>
          </w:p>
        </w:tc>
        <w:tc>
          <w:tcPr>
            <w:tcW w:w="884" w:type="dxa"/>
          </w:tcPr>
          <w:p w:rsidR="00D806FB" w:rsidRPr="000C1233" w:rsidRDefault="00D806FB" w:rsidP="00D806FB">
            <w:pPr>
              <w:jc w:val="both"/>
              <w:rPr>
                <w:bCs/>
                <w:sz w:val="24"/>
                <w:szCs w:val="24"/>
              </w:rPr>
            </w:pPr>
            <w:r w:rsidRPr="000C1233">
              <w:rPr>
                <w:bCs/>
                <w:sz w:val="24"/>
                <w:szCs w:val="24"/>
              </w:rPr>
              <w:t>м</w:t>
            </w:r>
            <w:r w:rsidRPr="000C1233">
              <w:rPr>
                <w:bCs/>
                <w:sz w:val="24"/>
                <w:szCs w:val="24"/>
                <w:vertAlign w:val="superscript"/>
              </w:rPr>
              <w:t>2</w:t>
            </w:r>
          </w:p>
        </w:tc>
        <w:tc>
          <w:tcPr>
            <w:tcW w:w="2377" w:type="dxa"/>
          </w:tcPr>
          <w:p w:rsidR="00D806FB" w:rsidRPr="000C1233" w:rsidRDefault="00D806FB" w:rsidP="00D806FB">
            <w:pPr>
              <w:jc w:val="both"/>
              <w:rPr>
                <w:bCs/>
                <w:sz w:val="24"/>
                <w:szCs w:val="24"/>
                <w:lang w:val="en-US"/>
              </w:rPr>
            </w:pPr>
            <w:r w:rsidRPr="000C1233">
              <w:rPr>
                <w:bCs/>
                <w:sz w:val="24"/>
                <w:szCs w:val="24"/>
                <w:lang w:val="en-US"/>
              </w:rPr>
              <w:t>2373.03</w:t>
            </w:r>
          </w:p>
        </w:tc>
      </w:tr>
      <w:tr w:rsidR="00D806FB" w:rsidRPr="000C1233" w:rsidTr="00D806FB">
        <w:tc>
          <w:tcPr>
            <w:tcW w:w="704" w:type="dxa"/>
          </w:tcPr>
          <w:p w:rsidR="00D806FB" w:rsidRPr="000C1233" w:rsidRDefault="00D806FB" w:rsidP="00D806FB">
            <w:pPr>
              <w:jc w:val="both"/>
              <w:rPr>
                <w:bCs/>
                <w:sz w:val="24"/>
                <w:szCs w:val="24"/>
              </w:rPr>
            </w:pPr>
            <w:r w:rsidRPr="000C1233">
              <w:rPr>
                <w:bCs/>
                <w:sz w:val="24"/>
                <w:szCs w:val="24"/>
              </w:rPr>
              <w:t>4</w:t>
            </w:r>
          </w:p>
        </w:tc>
        <w:tc>
          <w:tcPr>
            <w:tcW w:w="5953" w:type="dxa"/>
          </w:tcPr>
          <w:p w:rsidR="00D806FB" w:rsidRPr="000C1233" w:rsidRDefault="00D806FB" w:rsidP="00D806FB">
            <w:pPr>
              <w:jc w:val="both"/>
              <w:rPr>
                <w:bCs/>
                <w:sz w:val="24"/>
                <w:szCs w:val="24"/>
              </w:rPr>
            </w:pPr>
            <w:r w:rsidRPr="000C1233">
              <w:rPr>
                <w:bCs/>
                <w:sz w:val="24"/>
                <w:szCs w:val="24"/>
              </w:rPr>
              <w:t>Полезная площадь</w:t>
            </w:r>
          </w:p>
        </w:tc>
        <w:tc>
          <w:tcPr>
            <w:tcW w:w="884" w:type="dxa"/>
          </w:tcPr>
          <w:p w:rsidR="00D806FB" w:rsidRPr="000C1233" w:rsidRDefault="00D806FB" w:rsidP="00D806FB">
            <w:pPr>
              <w:jc w:val="both"/>
              <w:rPr>
                <w:bCs/>
                <w:sz w:val="24"/>
                <w:szCs w:val="24"/>
              </w:rPr>
            </w:pPr>
            <w:r w:rsidRPr="000C1233">
              <w:rPr>
                <w:bCs/>
                <w:sz w:val="24"/>
                <w:szCs w:val="24"/>
              </w:rPr>
              <w:t>м</w:t>
            </w:r>
            <w:r w:rsidRPr="000C1233">
              <w:rPr>
                <w:bCs/>
                <w:sz w:val="24"/>
                <w:szCs w:val="24"/>
                <w:vertAlign w:val="superscript"/>
              </w:rPr>
              <w:t>2</w:t>
            </w:r>
          </w:p>
        </w:tc>
        <w:tc>
          <w:tcPr>
            <w:tcW w:w="2377" w:type="dxa"/>
          </w:tcPr>
          <w:p w:rsidR="00D806FB" w:rsidRPr="000C1233" w:rsidRDefault="00D806FB" w:rsidP="00D806FB">
            <w:pPr>
              <w:jc w:val="both"/>
              <w:rPr>
                <w:bCs/>
                <w:sz w:val="24"/>
                <w:szCs w:val="24"/>
                <w:lang w:val="en-US"/>
              </w:rPr>
            </w:pPr>
            <w:r w:rsidRPr="000C1233">
              <w:rPr>
                <w:bCs/>
                <w:sz w:val="24"/>
                <w:szCs w:val="24"/>
                <w:lang w:val="en-US"/>
              </w:rPr>
              <w:t>2148.36</w:t>
            </w:r>
          </w:p>
        </w:tc>
      </w:tr>
      <w:tr w:rsidR="00D806FB" w:rsidRPr="000C1233" w:rsidTr="00D806FB">
        <w:tc>
          <w:tcPr>
            <w:tcW w:w="704" w:type="dxa"/>
          </w:tcPr>
          <w:p w:rsidR="00D806FB" w:rsidRPr="000C1233" w:rsidRDefault="00D806FB" w:rsidP="00D806FB">
            <w:pPr>
              <w:jc w:val="both"/>
              <w:rPr>
                <w:bCs/>
                <w:sz w:val="24"/>
                <w:szCs w:val="24"/>
                <w:lang w:val="en-US"/>
              </w:rPr>
            </w:pPr>
            <w:r w:rsidRPr="000C1233">
              <w:rPr>
                <w:bCs/>
                <w:sz w:val="24"/>
                <w:szCs w:val="24"/>
                <w:lang w:val="en-US"/>
              </w:rPr>
              <w:t>5</w:t>
            </w:r>
          </w:p>
        </w:tc>
        <w:tc>
          <w:tcPr>
            <w:tcW w:w="5953" w:type="dxa"/>
          </w:tcPr>
          <w:p w:rsidR="00D806FB" w:rsidRPr="000C1233" w:rsidRDefault="00D806FB" w:rsidP="00D806FB">
            <w:pPr>
              <w:jc w:val="both"/>
              <w:rPr>
                <w:bCs/>
                <w:sz w:val="24"/>
                <w:szCs w:val="24"/>
              </w:rPr>
            </w:pPr>
            <w:r w:rsidRPr="000C1233">
              <w:rPr>
                <w:bCs/>
                <w:sz w:val="24"/>
                <w:szCs w:val="24"/>
              </w:rPr>
              <w:t>Строительный объем здания, выше отм. 0,000</w:t>
            </w:r>
          </w:p>
        </w:tc>
        <w:tc>
          <w:tcPr>
            <w:tcW w:w="884" w:type="dxa"/>
          </w:tcPr>
          <w:p w:rsidR="00D806FB" w:rsidRPr="000C1233" w:rsidRDefault="00D806FB" w:rsidP="00D806FB">
            <w:pPr>
              <w:jc w:val="both"/>
              <w:rPr>
                <w:bCs/>
                <w:sz w:val="24"/>
                <w:szCs w:val="24"/>
              </w:rPr>
            </w:pPr>
            <w:r w:rsidRPr="000C1233">
              <w:rPr>
                <w:bCs/>
                <w:sz w:val="24"/>
                <w:szCs w:val="24"/>
              </w:rPr>
              <w:t>м</w:t>
            </w:r>
            <w:r w:rsidRPr="000C1233">
              <w:rPr>
                <w:bCs/>
                <w:sz w:val="24"/>
                <w:szCs w:val="24"/>
                <w:vertAlign w:val="superscript"/>
              </w:rPr>
              <w:t>3</w:t>
            </w:r>
          </w:p>
        </w:tc>
        <w:tc>
          <w:tcPr>
            <w:tcW w:w="2377" w:type="dxa"/>
          </w:tcPr>
          <w:p w:rsidR="00D806FB" w:rsidRPr="000C1233" w:rsidRDefault="00D806FB" w:rsidP="00D806FB">
            <w:pPr>
              <w:jc w:val="both"/>
              <w:rPr>
                <w:bCs/>
                <w:sz w:val="24"/>
                <w:szCs w:val="24"/>
                <w:lang w:val="en-US"/>
              </w:rPr>
            </w:pPr>
            <w:r w:rsidRPr="000C1233">
              <w:rPr>
                <w:bCs/>
                <w:sz w:val="24"/>
                <w:szCs w:val="24"/>
                <w:lang w:val="en-US"/>
              </w:rPr>
              <w:t>7885.53</w:t>
            </w:r>
          </w:p>
        </w:tc>
      </w:tr>
    </w:tbl>
    <w:p w:rsidR="00D806FB" w:rsidRPr="000C1233" w:rsidRDefault="00D806FB" w:rsidP="00D806FB">
      <w:pPr>
        <w:jc w:val="both"/>
        <w:rPr>
          <w:bCs/>
          <w:sz w:val="24"/>
          <w:szCs w:val="24"/>
        </w:rPr>
      </w:pPr>
    </w:p>
    <w:p w:rsidR="00D806FB" w:rsidRDefault="00D806FB" w:rsidP="00D806FB">
      <w:pPr>
        <w:ind w:firstLine="708"/>
        <w:jc w:val="both"/>
        <w:rPr>
          <w:b/>
          <w:bCs/>
          <w:sz w:val="24"/>
          <w:szCs w:val="24"/>
          <w:u w:val="single"/>
        </w:rPr>
      </w:pPr>
      <w:r w:rsidRPr="000C1233">
        <w:rPr>
          <w:b/>
          <w:bCs/>
          <w:sz w:val="24"/>
          <w:szCs w:val="24"/>
          <w:u w:val="single"/>
        </w:rPr>
        <w:t>Производственный цех</w:t>
      </w:r>
    </w:p>
    <w:p w:rsidR="00D806FB" w:rsidRPr="00E074D9" w:rsidRDefault="00D806FB" w:rsidP="00D806FB">
      <w:pPr>
        <w:ind w:firstLine="708"/>
        <w:jc w:val="both"/>
        <w:rPr>
          <w:sz w:val="24"/>
          <w:szCs w:val="24"/>
        </w:rPr>
      </w:pPr>
      <w:r w:rsidRPr="00E074D9">
        <w:rPr>
          <w:sz w:val="24"/>
          <w:szCs w:val="24"/>
        </w:rPr>
        <w:t>Планировочные решения здания определялись исходя из поточности заданного производства на участках по выпуску колбасных и деликатесных изделий, (полное описание см. раздел ТХ).  На втором этаже (антресоли) производственного блока расположены офисные, бытовые и технические помещения, а также смотровые площадки для гостей, которые позволяют наблюдать за определенными производственными процессами.</w:t>
      </w:r>
    </w:p>
    <w:p w:rsidR="00D806FB" w:rsidRPr="00E074D9" w:rsidRDefault="00D806FB" w:rsidP="00D806FB">
      <w:pPr>
        <w:ind w:firstLine="708"/>
        <w:jc w:val="both"/>
        <w:rPr>
          <w:sz w:val="24"/>
          <w:szCs w:val="24"/>
        </w:rPr>
      </w:pPr>
      <w:r w:rsidRPr="00E074D9">
        <w:rPr>
          <w:sz w:val="24"/>
          <w:szCs w:val="24"/>
        </w:rPr>
        <w:t xml:space="preserve">Высота производственных помещений до низа подвесного потолка 5,80м, антресоль расположена на отм. +3,900мм. Высота помещений, расположенных на антресоли 2,20-2,50м от пола до потолка. </w:t>
      </w:r>
    </w:p>
    <w:p w:rsidR="00D806FB" w:rsidRPr="00E074D9" w:rsidRDefault="00D806FB" w:rsidP="00D806FB">
      <w:pPr>
        <w:jc w:val="both"/>
        <w:rPr>
          <w:sz w:val="24"/>
          <w:szCs w:val="24"/>
        </w:rPr>
      </w:pPr>
      <w:r w:rsidRPr="00E074D9">
        <w:rPr>
          <w:sz w:val="24"/>
          <w:szCs w:val="24"/>
        </w:rPr>
        <w:t>Связь между производственными помещениями и антресолью организована посредством двух лестниц Л-1, которые являются эвакуационными, а также по внутренней технологической лестнице. С уровня антресоли предусмотрены также эвакуационные выходы по наружным открытым лестницам 3 типа.</w:t>
      </w:r>
    </w:p>
    <w:p w:rsidR="00D806FB" w:rsidRPr="00E074D9" w:rsidRDefault="00D806FB" w:rsidP="00D806FB">
      <w:pPr>
        <w:ind w:firstLine="708"/>
        <w:jc w:val="both"/>
        <w:rPr>
          <w:sz w:val="24"/>
          <w:szCs w:val="24"/>
        </w:rPr>
      </w:pPr>
      <w:r w:rsidRPr="00E074D9">
        <w:rPr>
          <w:sz w:val="24"/>
          <w:szCs w:val="24"/>
        </w:rPr>
        <w:t xml:space="preserve">Производственный блок в уровне антресоли связан переходной галереей с блоком административно-бытового назначения. </w:t>
      </w:r>
    </w:p>
    <w:p w:rsidR="00D806FB" w:rsidRPr="00E074D9" w:rsidRDefault="00D806FB" w:rsidP="00D806FB">
      <w:pPr>
        <w:ind w:firstLine="708"/>
        <w:jc w:val="both"/>
        <w:rPr>
          <w:sz w:val="24"/>
          <w:szCs w:val="24"/>
        </w:rPr>
      </w:pPr>
      <w:r w:rsidRPr="00E074D9">
        <w:rPr>
          <w:sz w:val="24"/>
          <w:szCs w:val="24"/>
        </w:rPr>
        <w:t>Для выхода на кровлю предусмотрены две пожарные лестницы типа П1.</w:t>
      </w:r>
    </w:p>
    <w:p w:rsidR="00D806FB" w:rsidRPr="00E074D9" w:rsidRDefault="00D806FB" w:rsidP="00D806FB">
      <w:pPr>
        <w:ind w:firstLine="708"/>
        <w:jc w:val="both"/>
        <w:rPr>
          <w:sz w:val="24"/>
          <w:szCs w:val="24"/>
        </w:rPr>
      </w:pPr>
      <w:r w:rsidRPr="00E074D9">
        <w:rPr>
          <w:sz w:val="24"/>
          <w:szCs w:val="24"/>
        </w:rPr>
        <w:t>Проект разработан с учетом всех технических, санитарных и противопожарных требований.</w:t>
      </w:r>
    </w:p>
    <w:p w:rsidR="00D806FB" w:rsidRPr="00E074D9" w:rsidRDefault="00D806FB" w:rsidP="00D806FB">
      <w:pPr>
        <w:ind w:firstLine="708"/>
        <w:jc w:val="center"/>
        <w:rPr>
          <w:sz w:val="24"/>
          <w:szCs w:val="24"/>
        </w:rPr>
      </w:pPr>
      <w:r w:rsidRPr="00E074D9">
        <w:rPr>
          <w:sz w:val="24"/>
          <w:szCs w:val="24"/>
        </w:rPr>
        <w:t>Конструктивные решения</w:t>
      </w:r>
    </w:p>
    <w:p w:rsidR="00D806FB" w:rsidRPr="00E074D9" w:rsidRDefault="00D806FB" w:rsidP="00D806FB">
      <w:pPr>
        <w:ind w:firstLine="708"/>
        <w:jc w:val="both"/>
        <w:rPr>
          <w:sz w:val="24"/>
          <w:szCs w:val="24"/>
        </w:rPr>
      </w:pPr>
      <w:r w:rsidRPr="00E074D9">
        <w:rPr>
          <w:sz w:val="24"/>
          <w:szCs w:val="24"/>
        </w:rPr>
        <w:t>Конструктивная схема здания склада - каркасная.  Каркас смешанный. Фундаменты - свайные с монолитным столбчатым ростверком, отдельно стоящие. Колонны - монолитные; несущие конструкции покрытия - стальные.</w:t>
      </w:r>
    </w:p>
    <w:p w:rsidR="00D806FB" w:rsidRPr="00E074D9" w:rsidRDefault="00D806FB" w:rsidP="00D806FB">
      <w:pPr>
        <w:ind w:firstLine="708"/>
        <w:jc w:val="both"/>
        <w:rPr>
          <w:sz w:val="24"/>
          <w:szCs w:val="24"/>
        </w:rPr>
      </w:pPr>
      <w:r w:rsidRPr="00E074D9">
        <w:rPr>
          <w:sz w:val="24"/>
          <w:szCs w:val="24"/>
        </w:rPr>
        <w:t xml:space="preserve">Цокольная часть здания запроектирована из трёхслойных железобетонных монолитных панелей толщиной 370, в качестве теплоизоляционного слоя используется пенополистирольные плиты ППС-35 по ГОСТ 15588-2014, толщ. 100мм. </w:t>
      </w:r>
    </w:p>
    <w:p w:rsidR="00D806FB" w:rsidRPr="00E074D9" w:rsidRDefault="00D806FB" w:rsidP="00D806FB">
      <w:pPr>
        <w:ind w:firstLine="708"/>
        <w:jc w:val="both"/>
        <w:rPr>
          <w:sz w:val="24"/>
          <w:szCs w:val="24"/>
        </w:rPr>
      </w:pPr>
      <w:r w:rsidRPr="00E074D9">
        <w:rPr>
          <w:sz w:val="24"/>
          <w:szCs w:val="24"/>
        </w:rPr>
        <w:t xml:space="preserve">Наружные ограждающие стены: </w:t>
      </w:r>
    </w:p>
    <w:p w:rsidR="00D806FB" w:rsidRPr="00E074D9" w:rsidRDefault="00D806FB" w:rsidP="00D806FB">
      <w:pPr>
        <w:jc w:val="both"/>
        <w:rPr>
          <w:sz w:val="24"/>
          <w:szCs w:val="24"/>
        </w:rPr>
      </w:pPr>
      <w:r w:rsidRPr="00E074D9">
        <w:rPr>
          <w:sz w:val="24"/>
          <w:szCs w:val="24"/>
        </w:rPr>
        <w:t>- трехслойные стеновые сэндвич панели горизонтального способа установки по ГОСТ 32603-2021 c утеплителем из минераловатных плит на основе пород базальтовой группы на синтетическом связующем, р=110кг/м³, толщ. 150мм.</w:t>
      </w:r>
    </w:p>
    <w:p w:rsidR="00D806FB" w:rsidRPr="00E074D9" w:rsidRDefault="00D806FB" w:rsidP="00D806FB">
      <w:pPr>
        <w:jc w:val="both"/>
        <w:rPr>
          <w:sz w:val="24"/>
          <w:szCs w:val="24"/>
        </w:rPr>
      </w:pPr>
      <w:r w:rsidRPr="00E074D9">
        <w:rPr>
          <w:sz w:val="24"/>
          <w:szCs w:val="24"/>
        </w:rPr>
        <w:t>Внутренние перегородки производственных помещений:</w:t>
      </w:r>
    </w:p>
    <w:p w:rsidR="00D806FB" w:rsidRPr="00E074D9" w:rsidRDefault="00D806FB" w:rsidP="00D806FB">
      <w:pPr>
        <w:jc w:val="both"/>
        <w:rPr>
          <w:sz w:val="24"/>
          <w:szCs w:val="24"/>
        </w:rPr>
      </w:pPr>
      <w:r w:rsidRPr="00E074D9">
        <w:rPr>
          <w:sz w:val="24"/>
          <w:szCs w:val="24"/>
        </w:rPr>
        <w:t>- трехслойные стеновые сэндвич панели вертикального способа установки по ГОСТ 32603-2021 c сердечником из минераловатных плит на основе пород базальтовой группы на синтетическом связующем, р=110кг/м³, толщ. 100мм.</w:t>
      </w:r>
    </w:p>
    <w:p w:rsidR="00D806FB" w:rsidRPr="00E074D9" w:rsidRDefault="00D806FB" w:rsidP="00D806FB">
      <w:pPr>
        <w:jc w:val="both"/>
        <w:rPr>
          <w:sz w:val="24"/>
          <w:szCs w:val="24"/>
        </w:rPr>
      </w:pPr>
      <w:r w:rsidRPr="00E074D9">
        <w:rPr>
          <w:sz w:val="24"/>
          <w:szCs w:val="24"/>
        </w:rPr>
        <w:t>Внутренние перегородки холодильников и охлаждаемых помещений:</w:t>
      </w:r>
    </w:p>
    <w:p w:rsidR="00D806FB" w:rsidRPr="00E074D9" w:rsidRDefault="00D806FB" w:rsidP="00D806FB">
      <w:pPr>
        <w:jc w:val="both"/>
        <w:rPr>
          <w:sz w:val="24"/>
          <w:szCs w:val="24"/>
        </w:rPr>
      </w:pPr>
      <w:r w:rsidRPr="00E074D9">
        <w:rPr>
          <w:sz w:val="24"/>
          <w:szCs w:val="24"/>
        </w:rPr>
        <w:t>- трехслойные стеновые сэндвич панели вертикального способа установки по                         ТУ 5284-002-22374422-2014 c сердечником из пенополиизоцианурата (пенополиуретана), р=40кг/м³, толщ. 100мм, 150мм.</w:t>
      </w:r>
    </w:p>
    <w:p w:rsidR="00D806FB" w:rsidRPr="00E074D9" w:rsidRDefault="00D806FB" w:rsidP="00D806FB">
      <w:pPr>
        <w:jc w:val="center"/>
        <w:rPr>
          <w:sz w:val="24"/>
          <w:szCs w:val="24"/>
        </w:rPr>
      </w:pPr>
      <w:r w:rsidRPr="00E074D9">
        <w:rPr>
          <w:sz w:val="24"/>
          <w:szCs w:val="24"/>
        </w:rPr>
        <w:t>Подвесной потолок производственных помещений:</w:t>
      </w:r>
    </w:p>
    <w:p w:rsidR="00D806FB" w:rsidRPr="00E074D9" w:rsidRDefault="00D806FB" w:rsidP="00D806FB">
      <w:pPr>
        <w:jc w:val="both"/>
        <w:rPr>
          <w:sz w:val="24"/>
          <w:szCs w:val="24"/>
        </w:rPr>
      </w:pPr>
      <w:r w:rsidRPr="00E074D9">
        <w:rPr>
          <w:sz w:val="24"/>
          <w:szCs w:val="24"/>
        </w:rPr>
        <w:t>- трехслойные сэндвич панели по ГОСТ 32603-2021 c сердечником из минераловатных плит на основе пород базальтовой группы на синтетическом связующем, р=110кг/м³, толщ. -80мм.</w:t>
      </w:r>
    </w:p>
    <w:p w:rsidR="00D806FB" w:rsidRPr="00E074D9" w:rsidRDefault="00D806FB" w:rsidP="00D806FB">
      <w:pPr>
        <w:jc w:val="both"/>
        <w:rPr>
          <w:sz w:val="24"/>
          <w:szCs w:val="24"/>
        </w:rPr>
      </w:pPr>
      <w:r w:rsidRPr="00E074D9">
        <w:rPr>
          <w:sz w:val="24"/>
          <w:szCs w:val="24"/>
        </w:rPr>
        <w:t>Подвесной потолок холодильников и охлаждаемых помещений:</w:t>
      </w:r>
    </w:p>
    <w:p w:rsidR="00D806FB" w:rsidRPr="00E074D9" w:rsidRDefault="00D806FB" w:rsidP="00D806FB">
      <w:pPr>
        <w:jc w:val="both"/>
        <w:rPr>
          <w:sz w:val="24"/>
          <w:szCs w:val="24"/>
        </w:rPr>
      </w:pPr>
      <w:r w:rsidRPr="00E074D9">
        <w:rPr>
          <w:sz w:val="24"/>
          <w:szCs w:val="24"/>
        </w:rPr>
        <w:t>- трехслойные стеновые сэндвич панели по ТУ 5284-002-22374422-2014 c сердечником из пенополиизоцианурата (пенополиуретана), р=40кг/м³, толщ. 100мм, 150мм.</w:t>
      </w:r>
    </w:p>
    <w:p w:rsidR="00D806FB" w:rsidRPr="00E074D9" w:rsidRDefault="00D806FB" w:rsidP="00D806FB">
      <w:pPr>
        <w:jc w:val="both"/>
        <w:rPr>
          <w:sz w:val="24"/>
          <w:szCs w:val="24"/>
        </w:rPr>
      </w:pPr>
      <w:r w:rsidRPr="00E074D9">
        <w:rPr>
          <w:sz w:val="24"/>
          <w:szCs w:val="24"/>
        </w:rPr>
        <w:t xml:space="preserve">Лестничные марши – наборные железобетонные ступени по металлическим косоурам.  </w:t>
      </w:r>
    </w:p>
    <w:p w:rsidR="00D806FB" w:rsidRPr="00E074D9" w:rsidRDefault="00D806FB" w:rsidP="00D806FB">
      <w:pPr>
        <w:jc w:val="both"/>
        <w:rPr>
          <w:sz w:val="24"/>
          <w:szCs w:val="24"/>
        </w:rPr>
      </w:pPr>
      <w:r w:rsidRPr="00E074D9">
        <w:rPr>
          <w:sz w:val="24"/>
          <w:szCs w:val="24"/>
        </w:rPr>
        <w:t>Лестничные площадки - монолитные, сборные железобетонные.</w:t>
      </w:r>
    </w:p>
    <w:p w:rsidR="00D806FB" w:rsidRPr="00E074D9" w:rsidRDefault="00D806FB" w:rsidP="00D806FB">
      <w:pPr>
        <w:jc w:val="both"/>
        <w:rPr>
          <w:sz w:val="24"/>
          <w:szCs w:val="24"/>
        </w:rPr>
      </w:pPr>
      <w:r w:rsidRPr="00E074D9">
        <w:rPr>
          <w:sz w:val="24"/>
          <w:szCs w:val="24"/>
        </w:rPr>
        <w:t>Окна-металлопластиковые с двухкамерным стеклопакетом.</w:t>
      </w:r>
    </w:p>
    <w:p w:rsidR="00D806FB" w:rsidRPr="00E074D9" w:rsidRDefault="00D806FB" w:rsidP="00D806FB">
      <w:pPr>
        <w:jc w:val="both"/>
        <w:rPr>
          <w:sz w:val="24"/>
          <w:szCs w:val="24"/>
        </w:rPr>
      </w:pPr>
      <w:r w:rsidRPr="00E074D9">
        <w:rPr>
          <w:sz w:val="24"/>
          <w:szCs w:val="24"/>
        </w:rPr>
        <w:lastRenderedPageBreak/>
        <w:t>Двери наружные - металлические, утепленные по ГОСТ 31173-2003</w:t>
      </w:r>
    </w:p>
    <w:p w:rsidR="00D806FB" w:rsidRPr="00E074D9" w:rsidRDefault="00D806FB" w:rsidP="00D806FB">
      <w:pPr>
        <w:jc w:val="both"/>
        <w:rPr>
          <w:sz w:val="24"/>
          <w:szCs w:val="24"/>
        </w:rPr>
      </w:pPr>
      <w:r w:rsidRPr="00E074D9">
        <w:rPr>
          <w:sz w:val="24"/>
          <w:szCs w:val="24"/>
        </w:rPr>
        <w:t>Двери внутренние - металлические, для холодильников инд. изготовления.</w:t>
      </w:r>
    </w:p>
    <w:p w:rsidR="00D806FB" w:rsidRPr="00E074D9" w:rsidRDefault="00D806FB" w:rsidP="00D806FB">
      <w:pPr>
        <w:jc w:val="both"/>
        <w:rPr>
          <w:sz w:val="24"/>
          <w:szCs w:val="24"/>
        </w:rPr>
      </w:pPr>
      <w:r w:rsidRPr="00E074D9">
        <w:rPr>
          <w:sz w:val="24"/>
          <w:szCs w:val="24"/>
        </w:rPr>
        <w:t>Подоконные доски -пластиковые.</w:t>
      </w:r>
    </w:p>
    <w:p w:rsidR="00D806FB" w:rsidRPr="00E074D9" w:rsidRDefault="00D806FB" w:rsidP="00D806FB">
      <w:pPr>
        <w:jc w:val="both"/>
        <w:rPr>
          <w:sz w:val="24"/>
          <w:szCs w:val="24"/>
        </w:rPr>
      </w:pPr>
      <w:r w:rsidRPr="00E074D9">
        <w:rPr>
          <w:sz w:val="24"/>
          <w:szCs w:val="24"/>
        </w:rPr>
        <w:t>Крыша бесчердачная, водосток наружный организованный.</w:t>
      </w:r>
    </w:p>
    <w:p w:rsidR="00D806FB" w:rsidRPr="00E074D9" w:rsidRDefault="00D806FB" w:rsidP="00D806FB">
      <w:pPr>
        <w:jc w:val="both"/>
        <w:rPr>
          <w:sz w:val="24"/>
          <w:szCs w:val="24"/>
        </w:rPr>
      </w:pPr>
      <w:r w:rsidRPr="00E074D9">
        <w:rPr>
          <w:sz w:val="24"/>
          <w:szCs w:val="24"/>
        </w:rPr>
        <w:t xml:space="preserve">Кровля – совмещенная, с утеплением из минераловатных плит р=120(180) кг/м³ по ГОСТ 9573-2012 с покрытием из наплавляемых рулонных битумно-полимерных материалов ГОСТ 30547-97. </w:t>
      </w:r>
    </w:p>
    <w:p w:rsidR="00D806FB" w:rsidRPr="00E074D9" w:rsidRDefault="00D806FB" w:rsidP="00D806FB">
      <w:pPr>
        <w:jc w:val="both"/>
        <w:rPr>
          <w:sz w:val="24"/>
          <w:szCs w:val="24"/>
        </w:rPr>
      </w:pPr>
      <w:r w:rsidRPr="00E074D9">
        <w:rPr>
          <w:sz w:val="24"/>
          <w:szCs w:val="24"/>
        </w:rPr>
        <w:t>Отмостка - бетонная, шириной 1000мм.</w:t>
      </w:r>
    </w:p>
    <w:p w:rsidR="00D806FB" w:rsidRPr="00E074D9" w:rsidRDefault="00D806FB" w:rsidP="00D806FB">
      <w:pPr>
        <w:jc w:val="both"/>
        <w:rPr>
          <w:sz w:val="24"/>
          <w:szCs w:val="24"/>
        </w:rPr>
      </w:pPr>
      <w:r w:rsidRPr="00E074D9">
        <w:rPr>
          <w:sz w:val="24"/>
          <w:szCs w:val="24"/>
        </w:rPr>
        <w:t>Наружная отделка:</w:t>
      </w:r>
    </w:p>
    <w:p w:rsidR="00D806FB" w:rsidRPr="00E074D9" w:rsidRDefault="00D806FB" w:rsidP="00D806FB">
      <w:pPr>
        <w:jc w:val="both"/>
        <w:rPr>
          <w:sz w:val="24"/>
          <w:szCs w:val="24"/>
        </w:rPr>
      </w:pPr>
      <w:r w:rsidRPr="00E074D9">
        <w:rPr>
          <w:sz w:val="24"/>
          <w:szCs w:val="24"/>
        </w:rPr>
        <w:t>- цоколь - гранитная плитка;</w:t>
      </w:r>
    </w:p>
    <w:p w:rsidR="00D806FB" w:rsidRPr="00E074D9" w:rsidRDefault="00D806FB" w:rsidP="00D806FB">
      <w:pPr>
        <w:jc w:val="both"/>
        <w:rPr>
          <w:sz w:val="24"/>
          <w:szCs w:val="24"/>
        </w:rPr>
      </w:pPr>
      <w:r w:rsidRPr="00E074D9">
        <w:rPr>
          <w:sz w:val="24"/>
          <w:szCs w:val="24"/>
        </w:rPr>
        <w:t>- козырьки - стеклянные на вантовом креплении;</w:t>
      </w:r>
    </w:p>
    <w:p w:rsidR="00D806FB" w:rsidRPr="00E074D9" w:rsidRDefault="00D806FB" w:rsidP="00D806FB">
      <w:pPr>
        <w:jc w:val="both"/>
        <w:rPr>
          <w:sz w:val="24"/>
          <w:szCs w:val="24"/>
        </w:rPr>
      </w:pPr>
      <w:r w:rsidRPr="00E074D9">
        <w:rPr>
          <w:sz w:val="24"/>
          <w:szCs w:val="24"/>
        </w:rPr>
        <w:t>- подпорные стенки крылец - гранитная плитка;</w:t>
      </w:r>
    </w:p>
    <w:p w:rsidR="00D806FB" w:rsidRPr="00E074D9" w:rsidRDefault="00D806FB" w:rsidP="00D806FB">
      <w:pPr>
        <w:jc w:val="both"/>
        <w:rPr>
          <w:sz w:val="24"/>
          <w:szCs w:val="24"/>
        </w:rPr>
      </w:pPr>
      <w:r w:rsidRPr="00E074D9">
        <w:rPr>
          <w:sz w:val="24"/>
          <w:szCs w:val="24"/>
        </w:rPr>
        <w:t xml:space="preserve">- покрытие крылец, пандусов - гранитная плитка с шероховатой поверхностью;   </w:t>
      </w:r>
    </w:p>
    <w:p w:rsidR="00D806FB" w:rsidRPr="00E074D9" w:rsidRDefault="00D806FB" w:rsidP="00D806FB">
      <w:pPr>
        <w:jc w:val="both"/>
        <w:rPr>
          <w:sz w:val="24"/>
          <w:szCs w:val="24"/>
        </w:rPr>
      </w:pPr>
      <w:r w:rsidRPr="00E074D9">
        <w:rPr>
          <w:sz w:val="24"/>
          <w:szCs w:val="24"/>
        </w:rPr>
        <w:t>- ограждения крылец, пандусов - металлические из нержавеющей стали.</w:t>
      </w:r>
    </w:p>
    <w:p w:rsidR="00D806FB" w:rsidRPr="00E074D9" w:rsidRDefault="00D806FB" w:rsidP="00D806FB">
      <w:pPr>
        <w:jc w:val="both"/>
        <w:rPr>
          <w:sz w:val="24"/>
          <w:szCs w:val="24"/>
        </w:rPr>
      </w:pPr>
      <w:r w:rsidRPr="00E074D9">
        <w:rPr>
          <w:sz w:val="24"/>
          <w:szCs w:val="24"/>
        </w:rPr>
        <w:t>Согласно "Санитарно-эпидемиологическим требованиям к обеспечению радиационной безопасности" №155 от 27 февраля 2015г. применяются строительные материалы I класса радиационной безопасности.</w:t>
      </w:r>
    </w:p>
    <w:p w:rsidR="00D806FB" w:rsidRPr="00E074D9" w:rsidRDefault="00D806FB" w:rsidP="00D806FB">
      <w:pPr>
        <w:jc w:val="both"/>
        <w:rPr>
          <w:sz w:val="24"/>
          <w:szCs w:val="24"/>
        </w:rPr>
      </w:pPr>
      <w:r w:rsidRPr="00E074D9">
        <w:rPr>
          <w:sz w:val="24"/>
          <w:szCs w:val="24"/>
        </w:rPr>
        <w:t>Перечень видов работ, на которые необходимо составлять акты освидетельствования скрытых работ</w:t>
      </w:r>
    </w:p>
    <w:p w:rsidR="00D806FB" w:rsidRPr="00E074D9" w:rsidRDefault="00D806FB" w:rsidP="00D806FB">
      <w:pPr>
        <w:jc w:val="both"/>
        <w:rPr>
          <w:sz w:val="24"/>
          <w:szCs w:val="24"/>
        </w:rPr>
      </w:pPr>
      <w:r w:rsidRPr="00E074D9">
        <w:rPr>
          <w:sz w:val="24"/>
          <w:szCs w:val="24"/>
        </w:rPr>
        <w:t>- устройство гидроизоляции (горизонтальной и вертикальной) бетонных конструкций;</w:t>
      </w:r>
    </w:p>
    <w:p w:rsidR="00D806FB" w:rsidRPr="00E074D9" w:rsidRDefault="00D806FB" w:rsidP="00D806FB">
      <w:pPr>
        <w:jc w:val="both"/>
        <w:rPr>
          <w:sz w:val="24"/>
          <w:szCs w:val="24"/>
        </w:rPr>
      </w:pPr>
      <w:r w:rsidRPr="00E074D9">
        <w:rPr>
          <w:sz w:val="24"/>
          <w:szCs w:val="24"/>
        </w:rPr>
        <w:t>- нанесение огнезащитных покрытий на металлические конструкции;</w:t>
      </w:r>
    </w:p>
    <w:p w:rsidR="00D806FB" w:rsidRPr="00E074D9" w:rsidRDefault="00D806FB" w:rsidP="00D806FB">
      <w:pPr>
        <w:jc w:val="both"/>
        <w:rPr>
          <w:sz w:val="24"/>
          <w:szCs w:val="24"/>
        </w:rPr>
      </w:pPr>
      <w:r w:rsidRPr="00E074D9">
        <w:rPr>
          <w:sz w:val="24"/>
          <w:szCs w:val="24"/>
        </w:rPr>
        <w:t>- устройство гидроизоляции и теплоизоляции на участках, подлежащих закрытию грунтом;</w:t>
      </w:r>
    </w:p>
    <w:p w:rsidR="00D806FB" w:rsidRPr="00E074D9" w:rsidRDefault="00D806FB" w:rsidP="00D806FB">
      <w:pPr>
        <w:jc w:val="both"/>
        <w:rPr>
          <w:sz w:val="24"/>
          <w:szCs w:val="24"/>
        </w:rPr>
      </w:pPr>
      <w:r w:rsidRPr="00E074D9">
        <w:rPr>
          <w:sz w:val="24"/>
          <w:szCs w:val="24"/>
        </w:rPr>
        <w:t>- подготовка поверхности под огрунтовку и нанесение гидроизоляции;</w:t>
      </w:r>
    </w:p>
    <w:p w:rsidR="00D806FB" w:rsidRPr="00E074D9" w:rsidRDefault="00D806FB" w:rsidP="00D806FB">
      <w:pPr>
        <w:jc w:val="both"/>
        <w:rPr>
          <w:sz w:val="24"/>
          <w:szCs w:val="24"/>
        </w:rPr>
      </w:pPr>
      <w:r w:rsidRPr="00E074D9">
        <w:rPr>
          <w:sz w:val="24"/>
          <w:szCs w:val="24"/>
        </w:rPr>
        <w:t>- устройство гидроизоляции в местах пересечения стен и перекрытий инженерными коммуникациями;</w:t>
      </w:r>
    </w:p>
    <w:p w:rsidR="00D806FB" w:rsidRPr="00E074D9" w:rsidRDefault="00D806FB" w:rsidP="00D806FB">
      <w:pPr>
        <w:jc w:val="both"/>
        <w:rPr>
          <w:sz w:val="24"/>
          <w:szCs w:val="24"/>
        </w:rPr>
      </w:pPr>
      <w:r w:rsidRPr="00E074D9">
        <w:rPr>
          <w:sz w:val="24"/>
          <w:szCs w:val="24"/>
        </w:rPr>
        <w:t>- устройство основания под полы, теплоизоляции и гидроизоляции полов.</w:t>
      </w:r>
    </w:p>
    <w:p w:rsidR="00D806FB" w:rsidRPr="00E074D9" w:rsidRDefault="00D806FB" w:rsidP="00D806FB">
      <w:pPr>
        <w:jc w:val="both"/>
        <w:rPr>
          <w:sz w:val="24"/>
          <w:szCs w:val="24"/>
        </w:rPr>
      </w:pPr>
      <w:r w:rsidRPr="00E074D9">
        <w:rPr>
          <w:sz w:val="24"/>
          <w:szCs w:val="24"/>
        </w:rPr>
        <w:t>Противопожарные мероприятия</w:t>
      </w:r>
    </w:p>
    <w:p w:rsidR="00D806FB" w:rsidRPr="00E074D9" w:rsidRDefault="00D806FB" w:rsidP="00D806FB">
      <w:pPr>
        <w:jc w:val="both"/>
        <w:rPr>
          <w:sz w:val="24"/>
          <w:szCs w:val="24"/>
        </w:rPr>
      </w:pPr>
      <w:r w:rsidRPr="00E074D9">
        <w:rPr>
          <w:sz w:val="24"/>
          <w:szCs w:val="24"/>
        </w:rPr>
        <w:t>Проект выполнен в соответствии c требованиями СП РК 2.02-101-2014 "Пожарная безопасность зданий и сооружений".</w:t>
      </w:r>
    </w:p>
    <w:p w:rsidR="00D806FB" w:rsidRPr="00E074D9" w:rsidRDefault="00D806FB" w:rsidP="00D806FB">
      <w:pPr>
        <w:jc w:val="both"/>
        <w:rPr>
          <w:sz w:val="24"/>
          <w:szCs w:val="24"/>
        </w:rPr>
      </w:pPr>
      <w:r w:rsidRPr="00E074D9">
        <w:rPr>
          <w:sz w:val="24"/>
          <w:szCs w:val="24"/>
        </w:rPr>
        <w:t xml:space="preserve">Строительные конструкции, принятые для строительства здания обеспечивают IIIа степень огнестойкости. </w:t>
      </w:r>
    </w:p>
    <w:p w:rsidR="00D806FB" w:rsidRPr="00E074D9" w:rsidRDefault="00D806FB" w:rsidP="00D806FB">
      <w:pPr>
        <w:jc w:val="both"/>
        <w:rPr>
          <w:sz w:val="24"/>
          <w:szCs w:val="24"/>
        </w:rPr>
      </w:pPr>
      <w:r w:rsidRPr="00E074D9">
        <w:rPr>
          <w:sz w:val="24"/>
          <w:szCs w:val="24"/>
        </w:rPr>
        <w:t>Металлические изделия для обеспечения огнестойкости 0,75 часа дополнительно покрыть огнезащитным составом "Бирлик М" толщиной 1,5 мм (за 2раза).</w:t>
      </w:r>
    </w:p>
    <w:p w:rsidR="00D806FB" w:rsidRPr="00E074D9" w:rsidRDefault="00D806FB" w:rsidP="00D806FB">
      <w:pPr>
        <w:jc w:val="both"/>
        <w:rPr>
          <w:sz w:val="24"/>
          <w:szCs w:val="24"/>
        </w:rPr>
      </w:pPr>
      <w:r w:rsidRPr="00E074D9">
        <w:rPr>
          <w:sz w:val="24"/>
          <w:szCs w:val="24"/>
        </w:rPr>
        <w:t>Габариты принятых дверных проемов, лестничных клеток обеспечивают эвакуацию людей. Двери на путях эвакуации открываются по направлению выхода, оборудованы устройствами самозакрывания.</w:t>
      </w:r>
    </w:p>
    <w:p w:rsidR="00D806FB" w:rsidRPr="00E074D9" w:rsidRDefault="00D806FB" w:rsidP="00D806FB">
      <w:pPr>
        <w:jc w:val="both"/>
        <w:rPr>
          <w:sz w:val="24"/>
          <w:szCs w:val="24"/>
        </w:rPr>
      </w:pPr>
      <w:r w:rsidRPr="00E074D9">
        <w:rPr>
          <w:sz w:val="24"/>
          <w:szCs w:val="24"/>
        </w:rPr>
        <w:t>Указания по производству работ в зимнее время</w:t>
      </w:r>
    </w:p>
    <w:p w:rsidR="00D806FB" w:rsidRPr="00E074D9" w:rsidRDefault="00D806FB" w:rsidP="00D806FB">
      <w:pPr>
        <w:jc w:val="both"/>
        <w:rPr>
          <w:sz w:val="24"/>
          <w:szCs w:val="24"/>
        </w:rPr>
      </w:pPr>
      <w:r w:rsidRPr="00E074D9">
        <w:rPr>
          <w:sz w:val="24"/>
          <w:szCs w:val="24"/>
        </w:rPr>
        <w:t xml:space="preserve">Рабочая документация разработана для производства работ в летнее время. Все работы по возведению зданий и сооружений в зимнее время при отрицательных температурах должны выполняться в полном соответствии с требованиями: </w:t>
      </w:r>
    </w:p>
    <w:p w:rsidR="00D806FB" w:rsidRPr="00E074D9" w:rsidRDefault="00D806FB" w:rsidP="00D806FB">
      <w:pPr>
        <w:jc w:val="both"/>
        <w:rPr>
          <w:sz w:val="24"/>
          <w:szCs w:val="24"/>
        </w:rPr>
      </w:pPr>
      <w:r w:rsidRPr="00E074D9">
        <w:rPr>
          <w:sz w:val="24"/>
          <w:szCs w:val="24"/>
        </w:rPr>
        <w:t>- СП РК ЕN 1996-(часть 1-1;1-2;2;3 :2005/2011) -"Проектирование каменных конструкций."</w:t>
      </w:r>
    </w:p>
    <w:p w:rsidR="00D806FB" w:rsidRPr="00E074D9" w:rsidRDefault="00D806FB" w:rsidP="00D806FB">
      <w:pPr>
        <w:jc w:val="both"/>
        <w:rPr>
          <w:sz w:val="24"/>
          <w:szCs w:val="24"/>
        </w:rPr>
      </w:pPr>
      <w:r w:rsidRPr="00E074D9">
        <w:rPr>
          <w:sz w:val="24"/>
          <w:szCs w:val="24"/>
        </w:rPr>
        <w:t xml:space="preserve">- НП к СП РК ЕN 1996-(часть 1-1;1-2;2;3 :2005/2011)- Национальное приложение к СП РК ЕN 1996-(часть 1-1;1-2;2;3 :2005/2011) "Проектирование каменных конструкций." «Каменные и армокаменные конструкции» и СН РК 5.03-07-2013 «Несущие и ограждающие конструкции» и технических условий на производство и приемку строительных и монтажных работ. </w:t>
      </w:r>
    </w:p>
    <w:p w:rsidR="00D806FB" w:rsidRPr="00E074D9" w:rsidRDefault="00D806FB" w:rsidP="00D806FB">
      <w:pPr>
        <w:jc w:val="both"/>
        <w:rPr>
          <w:sz w:val="24"/>
          <w:szCs w:val="24"/>
        </w:rPr>
      </w:pPr>
      <w:r w:rsidRPr="00E074D9">
        <w:rPr>
          <w:sz w:val="24"/>
          <w:szCs w:val="24"/>
        </w:rPr>
        <w:t>При производстве всех видов работ руководствоваться СН РК 1.03-05-2011 и СП РК 1.03-106-2012 "Охрана труда и техника безопасности в строительстве".</w:t>
      </w:r>
    </w:p>
    <w:p w:rsidR="00D806FB" w:rsidRPr="00E074D9" w:rsidRDefault="00D806FB" w:rsidP="00D806FB">
      <w:pPr>
        <w:jc w:val="both"/>
        <w:rPr>
          <w:sz w:val="24"/>
          <w:szCs w:val="24"/>
        </w:rPr>
      </w:pPr>
    </w:p>
    <w:p w:rsidR="00D806FB" w:rsidRPr="00E074D9" w:rsidRDefault="00D806FB" w:rsidP="00D806FB">
      <w:pPr>
        <w:jc w:val="both"/>
        <w:rPr>
          <w:sz w:val="24"/>
          <w:szCs w:val="24"/>
        </w:rPr>
      </w:pPr>
      <w:r w:rsidRPr="00E074D9">
        <w:rPr>
          <w:sz w:val="24"/>
          <w:szCs w:val="24"/>
        </w:rPr>
        <w:t>Технико-экономические показатели.</w:t>
      </w:r>
    </w:p>
    <w:tbl>
      <w:tblPr>
        <w:tblStyle w:val="ab"/>
        <w:tblW w:w="0" w:type="auto"/>
        <w:tblInd w:w="142" w:type="dxa"/>
        <w:tblLook w:val="04A0" w:firstRow="1" w:lastRow="0" w:firstColumn="1" w:lastColumn="0" w:noHBand="0" w:noVBand="1"/>
      </w:tblPr>
      <w:tblGrid>
        <w:gridCol w:w="704"/>
        <w:gridCol w:w="5953"/>
        <w:gridCol w:w="884"/>
        <w:gridCol w:w="2377"/>
      </w:tblGrid>
      <w:tr w:rsidR="00D806FB" w:rsidRPr="00E074D9" w:rsidTr="00D806FB">
        <w:tc>
          <w:tcPr>
            <w:tcW w:w="704" w:type="dxa"/>
          </w:tcPr>
          <w:p w:rsidR="00D806FB" w:rsidRPr="00E074D9" w:rsidRDefault="00D806FB" w:rsidP="00D806FB">
            <w:pPr>
              <w:jc w:val="both"/>
              <w:rPr>
                <w:sz w:val="24"/>
                <w:szCs w:val="24"/>
              </w:rPr>
            </w:pPr>
            <w:r w:rsidRPr="00E074D9">
              <w:rPr>
                <w:sz w:val="24"/>
                <w:szCs w:val="24"/>
              </w:rPr>
              <w:t>№ п.п</w:t>
            </w:r>
          </w:p>
        </w:tc>
        <w:tc>
          <w:tcPr>
            <w:tcW w:w="5953" w:type="dxa"/>
          </w:tcPr>
          <w:p w:rsidR="00D806FB" w:rsidRPr="00E074D9" w:rsidRDefault="00D806FB" w:rsidP="00D806FB">
            <w:pPr>
              <w:jc w:val="both"/>
              <w:rPr>
                <w:sz w:val="24"/>
                <w:szCs w:val="24"/>
              </w:rPr>
            </w:pPr>
            <w:r w:rsidRPr="00E074D9">
              <w:rPr>
                <w:sz w:val="24"/>
                <w:szCs w:val="24"/>
              </w:rPr>
              <w:t>Наименование</w:t>
            </w:r>
          </w:p>
        </w:tc>
        <w:tc>
          <w:tcPr>
            <w:tcW w:w="884" w:type="dxa"/>
          </w:tcPr>
          <w:p w:rsidR="00D806FB" w:rsidRPr="00E074D9" w:rsidRDefault="00D806FB" w:rsidP="00D806FB">
            <w:pPr>
              <w:jc w:val="both"/>
              <w:rPr>
                <w:sz w:val="24"/>
                <w:szCs w:val="24"/>
              </w:rPr>
            </w:pPr>
            <w:r w:rsidRPr="00E074D9">
              <w:rPr>
                <w:sz w:val="24"/>
                <w:szCs w:val="24"/>
              </w:rPr>
              <w:t>Ед. изм.</w:t>
            </w:r>
          </w:p>
        </w:tc>
        <w:tc>
          <w:tcPr>
            <w:tcW w:w="2377" w:type="dxa"/>
          </w:tcPr>
          <w:p w:rsidR="00D806FB" w:rsidRPr="00E074D9" w:rsidRDefault="00D806FB" w:rsidP="00D806FB">
            <w:pPr>
              <w:jc w:val="both"/>
              <w:rPr>
                <w:sz w:val="24"/>
                <w:szCs w:val="24"/>
              </w:rPr>
            </w:pPr>
            <w:r w:rsidRPr="00E074D9">
              <w:rPr>
                <w:sz w:val="24"/>
                <w:szCs w:val="24"/>
              </w:rPr>
              <w:t>Количество</w:t>
            </w:r>
          </w:p>
        </w:tc>
      </w:tr>
      <w:tr w:rsidR="00D806FB" w:rsidRPr="00E074D9" w:rsidTr="00D806FB">
        <w:tc>
          <w:tcPr>
            <w:tcW w:w="704" w:type="dxa"/>
          </w:tcPr>
          <w:p w:rsidR="00D806FB" w:rsidRPr="00E074D9" w:rsidRDefault="00D806FB" w:rsidP="00D806FB">
            <w:pPr>
              <w:jc w:val="both"/>
              <w:rPr>
                <w:sz w:val="24"/>
                <w:szCs w:val="24"/>
              </w:rPr>
            </w:pPr>
            <w:r w:rsidRPr="00E074D9">
              <w:rPr>
                <w:sz w:val="24"/>
                <w:szCs w:val="24"/>
              </w:rPr>
              <w:t>1</w:t>
            </w:r>
          </w:p>
        </w:tc>
        <w:tc>
          <w:tcPr>
            <w:tcW w:w="5953" w:type="dxa"/>
          </w:tcPr>
          <w:p w:rsidR="00D806FB" w:rsidRPr="00E074D9" w:rsidRDefault="00D806FB" w:rsidP="00D806FB">
            <w:pPr>
              <w:jc w:val="both"/>
              <w:rPr>
                <w:sz w:val="24"/>
                <w:szCs w:val="24"/>
              </w:rPr>
            </w:pPr>
            <w:r w:rsidRPr="00E074D9">
              <w:rPr>
                <w:sz w:val="24"/>
                <w:szCs w:val="24"/>
              </w:rPr>
              <w:t>Этажность здания</w:t>
            </w:r>
          </w:p>
        </w:tc>
        <w:tc>
          <w:tcPr>
            <w:tcW w:w="884" w:type="dxa"/>
          </w:tcPr>
          <w:p w:rsidR="00D806FB" w:rsidRPr="00E074D9" w:rsidRDefault="00D806FB" w:rsidP="00D806FB">
            <w:pPr>
              <w:jc w:val="both"/>
              <w:rPr>
                <w:sz w:val="24"/>
                <w:szCs w:val="24"/>
              </w:rPr>
            </w:pPr>
            <w:r w:rsidRPr="00E074D9">
              <w:rPr>
                <w:sz w:val="24"/>
                <w:szCs w:val="24"/>
              </w:rPr>
              <w:t>эт.</w:t>
            </w:r>
          </w:p>
        </w:tc>
        <w:tc>
          <w:tcPr>
            <w:tcW w:w="2377" w:type="dxa"/>
          </w:tcPr>
          <w:p w:rsidR="00D806FB" w:rsidRPr="00E074D9" w:rsidRDefault="00D806FB" w:rsidP="00D806FB">
            <w:pPr>
              <w:jc w:val="both"/>
              <w:rPr>
                <w:sz w:val="24"/>
                <w:szCs w:val="24"/>
                <w:lang w:val="en-US"/>
              </w:rPr>
            </w:pPr>
            <w:r w:rsidRPr="00E074D9">
              <w:rPr>
                <w:sz w:val="24"/>
                <w:szCs w:val="24"/>
                <w:lang w:val="en-US"/>
              </w:rPr>
              <w:t>1</w:t>
            </w:r>
          </w:p>
        </w:tc>
      </w:tr>
      <w:tr w:rsidR="00D806FB" w:rsidRPr="00E074D9" w:rsidTr="00D806FB">
        <w:tc>
          <w:tcPr>
            <w:tcW w:w="704" w:type="dxa"/>
          </w:tcPr>
          <w:p w:rsidR="00D806FB" w:rsidRPr="00E074D9" w:rsidRDefault="00D806FB" w:rsidP="00D806FB">
            <w:pPr>
              <w:jc w:val="both"/>
              <w:rPr>
                <w:sz w:val="24"/>
                <w:szCs w:val="24"/>
              </w:rPr>
            </w:pPr>
            <w:r w:rsidRPr="00E074D9">
              <w:rPr>
                <w:sz w:val="24"/>
                <w:szCs w:val="24"/>
              </w:rPr>
              <w:t>2</w:t>
            </w:r>
          </w:p>
        </w:tc>
        <w:tc>
          <w:tcPr>
            <w:tcW w:w="5953" w:type="dxa"/>
          </w:tcPr>
          <w:p w:rsidR="00D806FB" w:rsidRPr="00E074D9" w:rsidRDefault="00D806FB" w:rsidP="00D806FB">
            <w:pPr>
              <w:jc w:val="both"/>
              <w:rPr>
                <w:sz w:val="24"/>
                <w:szCs w:val="24"/>
              </w:rPr>
            </w:pPr>
            <w:r w:rsidRPr="00E074D9">
              <w:rPr>
                <w:sz w:val="24"/>
                <w:szCs w:val="24"/>
              </w:rPr>
              <w:t>Площадь застройки</w:t>
            </w:r>
          </w:p>
        </w:tc>
        <w:tc>
          <w:tcPr>
            <w:tcW w:w="884" w:type="dxa"/>
          </w:tcPr>
          <w:p w:rsidR="00D806FB" w:rsidRPr="00E074D9" w:rsidRDefault="00D806FB" w:rsidP="00D806FB">
            <w:pPr>
              <w:jc w:val="both"/>
              <w:rPr>
                <w:sz w:val="24"/>
                <w:szCs w:val="24"/>
              </w:rPr>
            </w:pPr>
            <w:r w:rsidRPr="00E074D9">
              <w:rPr>
                <w:sz w:val="24"/>
                <w:szCs w:val="24"/>
              </w:rPr>
              <w:t>м</w:t>
            </w:r>
            <w:r w:rsidRPr="00E074D9">
              <w:rPr>
                <w:sz w:val="24"/>
                <w:szCs w:val="24"/>
                <w:vertAlign w:val="superscript"/>
              </w:rPr>
              <w:t>2</w:t>
            </w:r>
          </w:p>
        </w:tc>
        <w:tc>
          <w:tcPr>
            <w:tcW w:w="2377" w:type="dxa"/>
          </w:tcPr>
          <w:p w:rsidR="00D806FB" w:rsidRPr="00E074D9" w:rsidRDefault="00D806FB" w:rsidP="00D806FB">
            <w:pPr>
              <w:jc w:val="both"/>
              <w:rPr>
                <w:sz w:val="24"/>
                <w:szCs w:val="24"/>
                <w:lang w:val="en-US"/>
              </w:rPr>
            </w:pPr>
            <w:r w:rsidRPr="00E074D9">
              <w:rPr>
                <w:sz w:val="24"/>
                <w:szCs w:val="24"/>
                <w:lang w:val="en-US"/>
              </w:rPr>
              <w:t>6920.60</w:t>
            </w:r>
          </w:p>
        </w:tc>
      </w:tr>
      <w:tr w:rsidR="00D806FB" w:rsidRPr="00E074D9" w:rsidTr="00D806FB">
        <w:tc>
          <w:tcPr>
            <w:tcW w:w="704" w:type="dxa"/>
          </w:tcPr>
          <w:p w:rsidR="00D806FB" w:rsidRPr="00E074D9" w:rsidRDefault="00D806FB" w:rsidP="00D806FB">
            <w:pPr>
              <w:jc w:val="both"/>
              <w:rPr>
                <w:sz w:val="24"/>
                <w:szCs w:val="24"/>
              </w:rPr>
            </w:pPr>
            <w:r w:rsidRPr="00E074D9">
              <w:rPr>
                <w:sz w:val="24"/>
                <w:szCs w:val="24"/>
              </w:rPr>
              <w:t>3</w:t>
            </w:r>
          </w:p>
        </w:tc>
        <w:tc>
          <w:tcPr>
            <w:tcW w:w="5953" w:type="dxa"/>
          </w:tcPr>
          <w:p w:rsidR="00D806FB" w:rsidRPr="00E074D9" w:rsidRDefault="00D806FB" w:rsidP="00D806FB">
            <w:pPr>
              <w:jc w:val="both"/>
              <w:rPr>
                <w:sz w:val="24"/>
                <w:szCs w:val="24"/>
              </w:rPr>
            </w:pPr>
            <w:r w:rsidRPr="00E074D9">
              <w:rPr>
                <w:sz w:val="24"/>
                <w:szCs w:val="24"/>
              </w:rPr>
              <w:t>Общая площадь здания</w:t>
            </w:r>
          </w:p>
        </w:tc>
        <w:tc>
          <w:tcPr>
            <w:tcW w:w="884" w:type="dxa"/>
          </w:tcPr>
          <w:p w:rsidR="00D806FB" w:rsidRPr="00E074D9" w:rsidRDefault="00D806FB" w:rsidP="00D806FB">
            <w:pPr>
              <w:jc w:val="both"/>
              <w:rPr>
                <w:sz w:val="24"/>
                <w:szCs w:val="24"/>
              </w:rPr>
            </w:pPr>
            <w:r w:rsidRPr="00E074D9">
              <w:rPr>
                <w:sz w:val="24"/>
                <w:szCs w:val="24"/>
              </w:rPr>
              <w:t>м</w:t>
            </w:r>
            <w:r w:rsidRPr="00E074D9">
              <w:rPr>
                <w:sz w:val="24"/>
                <w:szCs w:val="24"/>
                <w:vertAlign w:val="superscript"/>
              </w:rPr>
              <w:t>2</w:t>
            </w:r>
          </w:p>
        </w:tc>
        <w:tc>
          <w:tcPr>
            <w:tcW w:w="2377" w:type="dxa"/>
          </w:tcPr>
          <w:p w:rsidR="00D806FB" w:rsidRPr="00E074D9" w:rsidRDefault="00D806FB" w:rsidP="00D806FB">
            <w:pPr>
              <w:jc w:val="both"/>
              <w:rPr>
                <w:sz w:val="24"/>
                <w:szCs w:val="24"/>
                <w:lang w:val="en-US"/>
              </w:rPr>
            </w:pPr>
            <w:r w:rsidRPr="00E074D9">
              <w:rPr>
                <w:sz w:val="24"/>
                <w:szCs w:val="24"/>
                <w:lang w:val="en-US"/>
              </w:rPr>
              <w:t>7820.03</w:t>
            </w:r>
          </w:p>
        </w:tc>
      </w:tr>
      <w:tr w:rsidR="00D806FB" w:rsidRPr="00E074D9" w:rsidTr="00D806FB">
        <w:tc>
          <w:tcPr>
            <w:tcW w:w="704" w:type="dxa"/>
          </w:tcPr>
          <w:p w:rsidR="00D806FB" w:rsidRPr="00E074D9" w:rsidRDefault="00D806FB" w:rsidP="00D806FB">
            <w:pPr>
              <w:jc w:val="both"/>
              <w:rPr>
                <w:sz w:val="24"/>
                <w:szCs w:val="24"/>
              </w:rPr>
            </w:pPr>
            <w:r w:rsidRPr="00E074D9">
              <w:rPr>
                <w:sz w:val="24"/>
                <w:szCs w:val="24"/>
              </w:rPr>
              <w:t>4</w:t>
            </w:r>
          </w:p>
        </w:tc>
        <w:tc>
          <w:tcPr>
            <w:tcW w:w="5953" w:type="dxa"/>
          </w:tcPr>
          <w:p w:rsidR="00D806FB" w:rsidRPr="00E074D9" w:rsidRDefault="00D806FB" w:rsidP="00D806FB">
            <w:pPr>
              <w:jc w:val="both"/>
              <w:rPr>
                <w:sz w:val="24"/>
                <w:szCs w:val="24"/>
              </w:rPr>
            </w:pPr>
            <w:r w:rsidRPr="00E074D9">
              <w:rPr>
                <w:sz w:val="24"/>
                <w:szCs w:val="24"/>
              </w:rPr>
              <w:t>Полезная площадь</w:t>
            </w:r>
          </w:p>
        </w:tc>
        <w:tc>
          <w:tcPr>
            <w:tcW w:w="884" w:type="dxa"/>
          </w:tcPr>
          <w:p w:rsidR="00D806FB" w:rsidRPr="00E074D9" w:rsidRDefault="00D806FB" w:rsidP="00D806FB">
            <w:pPr>
              <w:jc w:val="both"/>
              <w:rPr>
                <w:sz w:val="24"/>
                <w:szCs w:val="24"/>
              </w:rPr>
            </w:pPr>
            <w:r w:rsidRPr="00E074D9">
              <w:rPr>
                <w:sz w:val="24"/>
                <w:szCs w:val="24"/>
              </w:rPr>
              <w:t>м</w:t>
            </w:r>
            <w:r w:rsidRPr="00E074D9">
              <w:rPr>
                <w:sz w:val="24"/>
                <w:szCs w:val="24"/>
                <w:vertAlign w:val="superscript"/>
              </w:rPr>
              <w:t>2</w:t>
            </w:r>
          </w:p>
        </w:tc>
        <w:tc>
          <w:tcPr>
            <w:tcW w:w="2377" w:type="dxa"/>
          </w:tcPr>
          <w:p w:rsidR="00D806FB" w:rsidRPr="00E074D9" w:rsidRDefault="00D806FB" w:rsidP="00D806FB">
            <w:pPr>
              <w:jc w:val="both"/>
              <w:rPr>
                <w:sz w:val="24"/>
                <w:szCs w:val="24"/>
                <w:lang w:val="en-US"/>
              </w:rPr>
            </w:pPr>
            <w:r w:rsidRPr="00E074D9">
              <w:rPr>
                <w:sz w:val="24"/>
                <w:szCs w:val="24"/>
                <w:lang w:val="en-US"/>
              </w:rPr>
              <w:t>7392.44</w:t>
            </w:r>
          </w:p>
        </w:tc>
      </w:tr>
      <w:tr w:rsidR="00D806FB" w:rsidRPr="00E074D9" w:rsidTr="00D806FB">
        <w:tc>
          <w:tcPr>
            <w:tcW w:w="704" w:type="dxa"/>
          </w:tcPr>
          <w:p w:rsidR="00D806FB" w:rsidRPr="00E074D9" w:rsidRDefault="00D806FB" w:rsidP="00D806FB">
            <w:pPr>
              <w:jc w:val="both"/>
              <w:rPr>
                <w:sz w:val="24"/>
                <w:szCs w:val="24"/>
                <w:lang w:val="en-US"/>
              </w:rPr>
            </w:pPr>
            <w:r w:rsidRPr="00E074D9">
              <w:rPr>
                <w:sz w:val="24"/>
                <w:szCs w:val="24"/>
                <w:lang w:val="en-US"/>
              </w:rPr>
              <w:t>5</w:t>
            </w:r>
          </w:p>
        </w:tc>
        <w:tc>
          <w:tcPr>
            <w:tcW w:w="5953" w:type="dxa"/>
          </w:tcPr>
          <w:p w:rsidR="00D806FB" w:rsidRPr="00E074D9" w:rsidRDefault="00D806FB" w:rsidP="00D806FB">
            <w:pPr>
              <w:jc w:val="both"/>
              <w:rPr>
                <w:sz w:val="24"/>
                <w:szCs w:val="24"/>
              </w:rPr>
            </w:pPr>
            <w:r w:rsidRPr="00E074D9">
              <w:rPr>
                <w:sz w:val="24"/>
                <w:szCs w:val="24"/>
              </w:rPr>
              <w:t>Строительный объем здания, выше отм. 0,000</w:t>
            </w:r>
          </w:p>
        </w:tc>
        <w:tc>
          <w:tcPr>
            <w:tcW w:w="884" w:type="dxa"/>
          </w:tcPr>
          <w:p w:rsidR="00D806FB" w:rsidRPr="00E074D9" w:rsidRDefault="00D806FB" w:rsidP="00D806FB">
            <w:pPr>
              <w:jc w:val="both"/>
              <w:rPr>
                <w:sz w:val="24"/>
                <w:szCs w:val="24"/>
              </w:rPr>
            </w:pPr>
            <w:r w:rsidRPr="00E074D9">
              <w:rPr>
                <w:sz w:val="24"/>
                <w:szCs w:val="24"/>
              </w:rPr>
              <w:t>м</w:t>
            </w:r>
            <w:r w:rsidRPr="00E074D9">
              <w:rPr>
                <w:sz w:val="24"/>
                <w:szCs w:val="24"/>
                <w:vertAlign w:val="superscript"/>
              </w:rPr>
              <w:t>3</w:t>
            </w:r>
          </w:p>
        </w:tc>
        <w:tc>
          <w:tcPr>
            <w:tcW w:w="2377" w:type="dxa"/>
          </w:tcPr>
          <w:p w:rsidR="00D806FB" w:rsidRPr="00E074D9" w:rsidRDefault="00D806FB" w:rsidP="00D806FB">
            <w:pPr>
              <w:jc w:val="both"/>
              <w:rPr>
                <w:sz w:val="24"/>
                <w:szCs w:val="24"/>
                <w:lang w:val="en-US"/>
              </w:rPr>
            </w:pPr>
            <w:r w:rsidRPr="00E074D9">
              <w:rPr>
                <w:sz w:val="24"/>
                <w:szCs w:val="24"/>
                <w:lang w:val="en-US"/>
              </w:rPr>
              <w:t>53864.42</w:t>
            </w:r>
          </w:p>
        </w:tc>
      </w:tr>
    </w:tbl>
    <w:p w:rsidR="00D806FB" w:rsidRPr="000C1233" w:rsidRDefault="00D806FB" w:rsidP="00D806FB">
      <w:pPr>
        <w:jc w:val="both"/>
        <w:rPr>
          <w:sz w:val="24"/>
          <w:szCs w:val="24"/>
        </w:rPr>
      </w:pPr>
    </w:p>
    <w:p w:rsidR="00D806FB" w:rsidRPr="009E3F9C" w:rsidRDefault="00D806FB" w:rsidP="00D806FB">
      <w:pPr>
        <w:jc w:val="center"/>
        <w:rPr>
          <w:sz w:val="24"/>
          <w:szCs w:val="24"/>
        </w:rPr>
      </w:pPr>
      <w:r w:rsidRPr="009E3F9C">
        <w:rPr>
          <w:b/>
          <w:sz w:val="24"/>
          <w:szCs w:val="24"/>
        </w:rPr>
        <w:t>Архитектурно-строительные решения</w:t>
      </w:r>
    </w:p>
    <w:p w:rsidR="00D806FB" w:rsidRPr="009E3F9C" w:rsidRDefault="00D806FB" w:rsidP="00D806FB">
      <w:pPr>
        <w:ind w:firstLine="708"/>
        <w:jc w:val="both"/>
        <w:rPr>
          <w:sz w:val="24"/>
          <w:szCs w:val="24"/>
          <w:u w:val="single"/>
        </w:rPr>
      </w:pPr>
      <w:r w:rsidRPr="009E3F9C">
        <w:rPr>
          <w:b/>
          <w:sz w:val="24"/>
          <w:szCs w:val="24"/>
          <w:u w:val="single"/>
        </w:rPr>
        <w:t>КПП</w:t>
      </w:r>
    </w:p>
    <w:p w:rsidR="00D806FB" w:rsidRPr="005E4499" w:rsidRDefault="00D806FB" w:rsidP="00D806FB">
      <w:pPr>
        <w:ind w:firstLine="708"/>
        <w:rPr>
          <w:sz w:val="24"/>
        </w:rPr>
      </w:pPr>
      <w:r w:rsidRPr="005E4499">
        <w:rPr>
          <w:sz w:val="24"/>
        </w:rPr>
        <w:t>Здание КПП имеет прямоугольную в плане форму с размерами по осям 1-2-6,0 м.п; А-Б-6,0 м.п.</w:t>
      </w:r>
    </w:p>
    <w:p w:rsidR="00D806FB" w:rsidRPr="005E4499" w:rsidRDefault="00D806FB" w:rsidP="00D806FB">
      <w:pPr>
        <w:rPr>
          <w:sz w:val="24"/>
        </w:rPr>
      </w:pPr>
      <w:r w:rsidRPr="005E4499">
        <w:rPr>
          <w:sz w:val="24"/>
        </w:rPr>
        <w:t>Высота этажа - 2,8м.</w:t>
      </w:r>
      <w:r w:rsidRPr="005E4499">
        <w:rPr>
          <w:sz w:val="24"/>
        </w:rPr>
        <w:tab/>
      </w:r>
      <w:r w:rsidRPr="005E4499">
        <w:rPr>
          <w:sz w:val="24"/>
        </w:rPr>
        <w:tab/>
        <w:t xml:space="preserve">                           </w:t>
      </w:r>
    </w:p>
    <w:p w:rsidR="00D806FB" w:rsidRPr="005E4499" w:rsidRDefault="00D806FB" w:rsidP="00D806FB">
      <w:pPr>
        <w:rPr>
          <w:sz w:val="24"/>
        </w:rPr>
      </w:pPr>
      <w:r w:rsidRPr="005E4499">
        <w:rPr>
          <w:sz w:val="24"/>
        </w:rPr>
        <w:t>За отметку 0,000 взят уровень чистого пола первого этажа, что соответствует абсолютной отметке 358,30 по вертикальной планировке.</w:t>
      </w:r>
    </w:p>
    <w:p w:rsidR="00D806FB" w:rsidRPr="005E4499" w:rsidRDefault="00D806FB" w:rsidP="00D806FB">
      <w:pPr>
        <w:rPr>
          <w:sz w:val="24"/>
        </w:rPr>
      </w:pPr>
      <w:r w:rsidRPr="005E4499">
        <w:rPr>
          <w:sz w:val="24"/>
        </w:rPr>
        <w:lastRenderedPageBreak/>
        <w:t>Конструктивное решение</w:t>
      </w:r>
    </w:p>
    <w:p w:rsidR="00D806FB" w:rsidRPr="005E4499" w:rsidRDefault="00D806FB" w:rsidP="00D806FB">
      <w:pPr>
        <w:rPr>
          <w:sz w:val="24"/>
        </w:rPr>
      </w:pPr>
      <w:r w:rsidRPr="005E4499">
        <w:rPr>
          <w:sz w:val="24"/>
        </w:rPr>
        <w:t xml:space="preserve">Проектируемое здание кирпичное. </w:t>
      </w:r>
    </w:p>
    <w:p w:rsidR="00D806FB" w:rsidRPr="005E4499" w:rsidRDefault="00D806FB" w:rsidP="00D806FB">
      <w:pPr>
        <w:rPr>
          <w:sz w:val="24"/>
        </w:rPr>
      </w:pPr>
      <w:r w:rsidRPr="005E4499">
        <w:rPr>
          <w:sz w:val="24"/>
        </w:rPr>
        <w:t xml:space="preserve">Фундаменты - монолитные, ленточные </w:t>
      </w:r>
    </w:p>
    <w:p w:rsidR="00D806FB" w:rsidRPr="005E4499" w:rsidRDefault="00D806FB" w:rsidP="00D806FB">
      <w:pPr>
        <w:ind w:firstLine="708"/>
        <w:rPr>
          <w:sz w:val="24"/>
        </w:rPr>
      </w:pPr>
      <w:r w:rsidRPr="005E4499">
        <w:rPr>
          <w:sz w:val="24"/>
        </w:rPr>
        <w:t xml:space="preserve">Для наружных стен принята сплошная кладка из керамического кирпича </w:t>
      </w:r>
    </w:p>
    <w:p w:rsidR="00D806FB" w:rsidRPr="005E4499" w:rsidRDefault="00D806FB" w:rsidP="00D806FB">
      <w:pPr>
        <w:rPr>
          <w:sz w:val="24"/>
        </w:rPr>
      </w:pPr>
      <w:r w:rsidRPr="005E4499">
        <w:rPr>
          <w:sz w:val="24"/>
        </w:rPr>
        <w:t>КР-р-по 65/1НФ/200/2,0/50/ГОСТ 530-2012 толщиной 380 мм. на цементно-песчаном растворе М75. с утеплением с наружной стороны слоем минераловатных плит G=150кг/м3 δ=150мм с облицовкой алюминиевых панелей.</w:t>
      </w:r>
    </w:p>
    <w:p w:rsidR="00D806FB" w:rsidRPr="005E4499" w:rsidRDefault="00D806FB" w:rsidP="00D806FB">
      <w:pPr>
        <w:rPr>
          <w:sz w:val="24"/>
        </w:rPr>
      </w:pPr>
      <w:r w:rsidRPr="005E4499">
        <w:rPr>
          <w:sz w:val="24"/>
        </w:rPr>
        <w:t xml:space="preserve">Покрытие - сборные ж/б. панели с круглыми пустотами по серии 1.141-1 в.63,60; </w:t>
      </w:r>
    </w:p>
    <w:p w:rsidR="00D806FB" w:rsidRPr="005E4499" w:rsidRDefault="00D806FB" w:rsidP="00D806FB">
      <w:pPr>
        <w:rPr>
          <w:sz w:val="24"/>
        </w:rPr>
      </w:pPr>
      <w:r w:rsidRPr="005E4499">
        <w:rPr>
          <w:sz w:val="24"/>
        </w:rPr>
        <w:t>Перемычки - сборные железобетонные по серии 1.038.1 вып. 1.</w:t>
      </w:r>
    </w:p>
    <w:p w:rsidR="00D806FB" w:rsidRPr="005E4499" w:rsidRDefault="00D806FB" w:rsidP="00D806FB">
      <w:pPr>
        <w:rPr>
          <w:sz w:val="24"/>
        </w:rPr>
      </w:pPr>
      <w:r w:rsidRPr="005E4499">
        <w:rPr>
          <w:sz w:val="24"/>
        </w:rPr>
        <w:t>Крыша - односкатная</w:t>
      </w:r>
    </w:p>
    <w:p w:rsidR="00D806FB" w:rsidRPr="005E4499" w:rsidRDefault="00D806FB" w:rsidP="00D806FB">
      <w:pPr>
        <w:rPr>
          <w:sz w:val="24"/>
        </w:rPr>
      </w:pPr>
      <w:r w:rsidRPr="005E4499">
        <w:rPr>
          <w:sz w:val="24"/>
        </w:rPr>
        <w:t>Кровля - профнастил по деревянным стропилам</w:t>
      </w:r>
    </w:p>
    <w:p w:rsidR="00D806FB" w:rsidRPr="005E4499" w:rsidRDefault="00D806FB" w:rsidP="00D806FB">
      <w:pPr>
        <w:rPr>
          <w:sz w:val="24"/>
        </w:rPr>
      </w:pPr>
      <w:r w:rsidRPr="005E4499">
        <w:rPr>
          <w:sz w:val="24"/>
        </w:rPr>
        <w:t xml:space="preserve">Водосток - неорганизованный. </w:t>
      </w:r>
    </w:p>
    <w:p w:rsidR="00D806FB" w:rsidRPr="005E4499" w:rsidRDefault="00D806FB" w:rsidP="00D806FB">
      <w:pPr>
        <w:rPr>
          <w:sz w:val="24"/>
        </w:rPr>
      </w:pPr>
      <w:r w:rsidRPr="005E4499">
        <w:rPr>
          <w:sz w:val="24"/>
        </w:rPr>
        <w:t>Окна - металлопластиковые с тройным остеклением.</w:t>
      </w:r>
    </w:p>
    <w:p w:rsidR="00D806FB" w:rsidRPr="005E4499" w:rsidRDefault="00D806FB" w:rsidP="00D806FB">
      <w:pPr>
        <w:rPr>
          <w:sz w:val="24"/>
        </w:rPr>
      </w:pPr>
      <w:r w:rsidRPr="005E4499">
        <w:rPr>
          <w:sz w:val="24"/>
        </w:rPr>
        <w:t xml:space="preserve">Двери наружные - алюминиевые </w:t>
      </w:r>
    </w:p>
    <w:p w:rsidR="00D806FB" w:rsidRPr="005E4499" w:rsidRDefault="00D806FB" w:rsidP="00D806FB">
      <w:pPr>
        <w:rPr>
          <w:sz w:val="24"/>
        </w:rPr>
      </w:pPr>
      <w:r w:rsidRPr="005E4499">
        <w:rPr>
          <w:sz w:val="24"/>
        </w:rPr>
        <w:t>Подоконные доски - пластиковые.</w:t>
      </w:r>
    </w:p>
    <w:p w:rsidR="00D806FB" w:rsidRPr="005E4499" w:rsidRDefault="00D806FB" w:rsidP="00D806FB">
      <w:pPr>
        <w:rPr>
          <w:sz w:val="24"/>
        </w:rPr>
      </w:pPr>
      <w:r w:rsidRPr="005E4499">
        <w:rPr>
          <w:sz w:val="24"/>
        </w:rPr>
        <w:t>Защита деревянных конструкций</w:t>
      </w:r>
    </w:p>
    <w:p w:rsidR="00D806FB" w:rsidRPr="005E4499" w:rsidRDefault="00D806FB" w:rsidP="00D806FB">
      <w:pPr>
        <w:ind w:firstLine="708"/>
        <w:rPr>
          <w:sz w:val="24"/>
        </w:rPr>
      </w:pPr>
      <w:r w:rsidRPr="005E4499">
        <w:rPr>
          <w:sz w:val="24"/>
        </w:rPr>
        <w:t>Все деревянные конструкции в целях защиты от гниения и обеспечения необходимой огнестойкости тщательно антисептировать и обработать   антипиренами.</w:t>
      </w:r>
    </w:p>
    <w:p w:rsidR="00D806FB" w:rsidRPr="005E4499" w:rsidRDefault="00D806FB" w:rsidP="00D806FB">
      <w:pPr>
        <w:rPr>
          <w:sz w:val="24"/>
        </w:rPr>
      </w:pPr>
    </w:p>
    <w:p w:rsidR="00D806FB" w:rsidRPr="005E4499" w:rsidRDefault="00D806FB" w:rsidP="00D806FB">
      <w:pPr>
        <w:jc w:val="center"/>
        <w:rPr>
          <w:sz w:val="24"/>
        </w:rPr>
      </w:pPr>
      <w:r w:rsidRPr="005E4499">
        <w:rPr>
          <w:sz w:val="24"/>
        </w:rPr>
        <w:t>Технико-экономические показатели.</w:t>
      </w:r>
    </w:p>
    <w:tbl>
      <w:tblPr>
        <w:tblStyle w:val="ab"/>
        <w:tblW w:w="0" w:type="auto"/>
        <w:tblInd w:w="142" w:type="dxa"/>
        <w:tblLook w:val="04A0" w:firstRow="1" w:lastRow="0" w:firstColumn="1" w:lastColumn="0" w:noHBand="0" w:noVBand="1"/>
      </w:tblPr>
      <w:tblGrid>
        <w:gridCol w:w="704"/>
        <w:gridCol w:w="5953"/>
        <w:gridCol w:w="884"/>
        <w:gridCol w:w="2377"/>
      </w:tblGrid>
      <w:tr w:rsidR="00D806FB" w:rsidRPr="009E3F9C" w:rsidTr="00D806FB">
        <w:tc>
          <w:tcPr>
            <w:tcW w:w="704" w:type="dxa"/>
          </w:tcPr>
          <w:p w:rsidR="00D806FB" w:rsidRPr="005E4499" w:rsidRDefault="00D806FB" w:rsidP="00D806FB">
            <w:pPr>
              <w:rPr>
                <w:sz w:val="24"/>
              </w:rPr>
            </w:pPr>
            <w:r w:rsidRPr="005E4499">
              <w:rPr>
                <w:sz w:val="24"/>
              </w:rPr>
              <w:t>№ п.п</w:t>
            </w:r>
          </w:p>
        </w:tc>
        <w:tc>
          <w:tcPr>
            <w:tcW w:w="5953" w:type="dxa"/>
          </w:tcPr>
          <w:p w:rsidR="00D806FB" w:rsidRPr="005E4499" w:rsidRDefault="00D806FB" w:rsidP="00D806FB">
            <w:pPr>
              <w:rPr>
                <w:sz w:val="24"/>
              </w:rPr>
            </w:pPr>
            <w:r w:rsidRPr="005E4499">
              <w:rPr>
                <w:sz w:val="24"/>
              </w:rPr>
              <w:t>Наименование</w:t>
            </w:r>
          </w:p>
        </w:tc>
        <w:tc>
          <w:tcPr>
            <w:tcW w:w="884" w:type="dxa"/>
          </w:tcPr>
          <w:p w:rsidR="00D806FB" w:rsidRPr="005E4499" w:rsidRDefault="00D806FB" w:rsidP="00D806FB">
            <w:pPr>
              <w:rPr>
                <w:sz w:val="24"/>
              </w:rPr>
            </w:pPr>
            <w:r w:rsidRPr="005E4499">
              <w:rPr>
                <w:sz w:val="24"/>
              </w:rPr>
              <w:t>Ед. изм.</w:t>
            </w:r>
          </w:p>
        </w:tc>
        <w:tc>
          <w:tcPr>
            <w:tcW w:w="2377" w:type="dxa"/>
          </w:tcPr>
          <w:p w:rsidR="00D806FB" w:rsidRPr="005E4499" w:rsidRDefault="00D806FB" w:rsidP="00D806FB">
            <w:pPr>
              <w:rPr>
                <w:sz w:val="24"/>
              </w:rPr>
            </w:pPr>
            <w:r w:rsidRPr="005E4499">
              <w:rPr>
                <w:sz w:val="24"/>
              </w:rPr>
              <w:t>Количество</w:t>
            </w:r>
          </w:p>
        </w:tc>
      </w:tr>
      <w:tr w:rsidR="00D806FB" w:rsidRPr="009E3F9C" w:rsidTr="00D806FB">
        <w:tc>
          <w:tcPr>
            <w:tcW w:w="704" w:type="dxa"/>
          </w:tcPr>
          <w:p w:rsidR="00D806FB" w:rsidRPr="005E4499" w:rsidRDefault="00D806FB" w:rsidP="00D806FB">
            <w:pPr>
              <w:rPr>
                <w:sz w:val="24"/>
              </w:rPr>
            </w:pPr>
            <w:r w:rsidRPr="005E4499">
              <w:rPr>
                <w:sz w:val="24"/>
              </w:rPr>
              <w:t>1</w:t>
            </w:r>
          </w:p>
        </w:tc>
        <w:tc>
          <w:tcPr>
            <w:tcW w:w="5953" w:type="dxa"/>
          </w:tcPr>
          <w:p w:rsidR="00D806FB" w:rsidRPr="005E4499" w:rsidRDefault="00D806FB" w:rsidP="00D806FB">
            <w:pPr>
              <w:rPr>
                <w:sz w:val="24"/>
              </w:rPr>
            </w:pPr>
            <w:r w:rsidRPr="005E4499">
              <w:rPr>
                <w:sz w:val="24"/>
              </w:rPr>
              <w:t>Этажность здания</w:t>
            </w:r>
          </w:p>
        </w:tc>
        <w:tc>
          <w:tcPr>
            <w:tcW w:w="884" w:type="dxa"/>
          </w:tcPr>
          <w:p w:rsidR="00D806FB" w:rsidRPr="005E4499" w:rsidRDefault="00D806FB" w:rsidP="00D806FB">
            <w:pPr>
              <w:rPr>
                <w:sz w:val="24"/>
              </w:rPr>
            </w:pPr>
            <w:r w:rsidRPr="005E4499">
              <w:rPr>
                <w:sz w:val="24"/>
              </w:rPr>
              <w:t>эт.</w:t>
            </w:r>
          </w:p>
        </w:tc>
        <w:tc>
          <w:tcPr>
            <w:tcW w:w="2377" w:type="dxa"/>
          </w:tcPr>
          <w:p w:rsidR="00D806FB" w:rsidRPr="005E4499" w:rsidRDefault="00D806FB" w:rsidP="00D806FB">
            <w:pPr>
              <w:rPr>
                <w:sz w:val="24"/>
                <w:lang w:val="en-US"/>
              </w:rPr>
            </w:pPr>
            <w:r w:rsidRPr="005E4499">
              <w:rPr>
                <w:sz w:val="24"/>
                <w:lang w:val="en-US"/>
              </w:rPr>
              <w:t>1</w:t>
            </w:r>
          </w:p>
        </w:tc>
      </w:tr>
      <w:tr w:rsidR="00D806FB" w:rsidRPr="009E3F9C" w:rsidTr="00D806FB">
        <w:tc>
          <w:tcPr>
            <w:tcW w:w="704" w:type="dxa"/>
          </w:tcPr>
          <w:p w:rsidR="00D806FB" w:rsidRPr="005E4499" w:rsidRDefault="00D806FB" w:rsidP="00D806FB">
            <w:pPr>
              <w:rPr>
                <w:sz w:val="24"/>
              </w:rPr>
            </w:pPr>
            <w:r w:rsidRPr="005E4499">
              <w:rPr>
                <w:sz w:val="24"/>
              </w:rPr>
              <w:t>2</w:t>
            </w:r>
          </w:p>
        </w:tc>
        <w:tc>
          <w:tcPr>
            <w:tcW w:w="5953" w:type="dxa"/>
          </w:tcPr>
          <w:p w:rsidR="00D806FB" w:rsidRPr="005E4499" w:rsidRDefault="00D806FB" w:rsidP="00D806FB">
            <w:pPr>
              <w:rPr>
                <w:sz w:val="24"/>
              </w:rPr>
            </w:pPr>
            <w:r w:rsidRPr="005E4499">
              <w:rPr>
                <w:sz w:val="24"/>
              </w:rPr>
              <w:t>Площадь застройки</w:t>
            </w:r>
          </w:p>
        </w:tc>
        <w:tc>
          <w:tcPr>
            <w:tcW w:w="884" w:type="dxa"/>
          </w:tcPr>
          <w:p w:rsidR="00D806FB" w:rsidRPr="005E4499" w:rsidRDefault="00D806FB" w:rsidP="00D806FB">
            <w:pPr>
              <w:rPr>
                <w:sz w:val="24"/>
              </w:rPr>
            </w:pPr>
            <w:r w:rsidRPr="005E4499">
              <w:rPr>
                <w:sz w:val="24"/>
              </w:rPr>
              <w:t>м</w:t>
            </w:r>
            <w:r w:rsidRPr="005E4499">
              <w:rPr>
                <w:sz w:val="24"/>
                <w:vertAlign w:val="superscript"/>
              </w:rPr>
              <w:t>2</w:t>
            </w:r>
          </w:p>
        </w:tc>
        <w:tc>
          <w:tcPr>
            <w:tcW w:w="2377" w:type="dxa"/>
          </w:tcPr>
          <w:p w:rsidR="00D806FB" w:rsidRPr="005E4499" w:rsidRDefault="00D806FB" w:rsidP="00D806FB">
            <w:pPr>
              <w:rPr>
                <w:sz w:val="24"/>
                <w:lang w:val="en-US"/>
              </w:rPr>
            </w:pPr>
            <w:r w:rsidRPr="005E4499">
              <w:rPr>
                <w:sz w:val="24"/>
                <w:lang w:val="en-US"/>
              </w:rPr>
              <w:t>55.28</w:t>
            </w:r>
          </w:p>
        </w:tc>
      </w:tr>
      <w:tr w:rsidR="00D806FB" w:rsidRPr="009E3F9C" w:rsidTr="00D806FB">
        <w:tc>
          <w:tcPr>
            <w:tcW w:w="704" w:type="dxa"/>
          </w:tcPr>
          <w:p w:rsidR="00D806FB" w:rsidRPr="005E4499" w:rsidRDefault="00D806FB" w:rsidP="00D806FB">
            <w:pPr>
              <w:rPr>
                <w:sz w:val="24"/>
              </w:rPr>
            </w:pPr>
            <w:r w:rsidRPr="005E4499">
              <w:rPr>
                <w:sz w:val="24"/>
              </w:rPr>
              <w:t>3</w:t>
            </w:r>
          </w:p>
        </w:tc>
        <w:tc>
          <w:tcPr>
            <w:tcW w:w="5953" w:type="dxa"/>
          </w:tcPr>
          <w:p w:rsidR="00D806FB" w:rsidRPr="005E4499" w:rsidRDefault="00D806FB" w:rsidP="00D806FB">
            <w:pPr>
              <w:rPr>
                <w:sz w:val="24"/>
              </w:rPr>
            </w:pPr>
            <w:r w:rsidRPr="005E4499">
              <w:rPr>
                <w:sz w:val="24"/>
              </w:rPr>
              <w:t>Общая площадь здания</w:t>
            </w:r>
          </w:p>
        </w:tc>
        <w:tc>
          <w:tcPr>
            <w:tcW w:w="884" w:type="dxa"/>
          </w:tcPr>
          <w:p w:rsidR="00D806FB" w:rsidRPr="005E4499" w:rsidRDefault="00D806FB" w:rsidP="00D806FB">
            <w:pPr>
              <w:rPr>
                <w:sz w:val="24"/>
              </w:rPr>
            </w:pPr>
            <w:r w:rsidRPr="005E4499">
              <w:rPr>
                <w:sz w:val="24"/>
              </w:rPr>
              <w:t>м</w:t>
            </w:r>
            <w:r w:rsidRPr="005E4499">
              <w:rPr>
                <w:sz w:val="24"/>
                <w:vertAlign w:val="superscript"/>
              </w:rPr>
              <w:t>2</w:t>
            </w:r>
          </w:p>
        </w:tc>
        <w:tc>
          <w:tcPr>
            <w:tcW w:w="2377" w:type="dxa"/>
          </w:tcPr>
          <w:p w:rsidR="00D806FB" w:rsidRPr="005E4499" w:rsidRDefault="00D806FB" w:rsidP="00D806FB">
            <w:pPr>
              <w:rPr>
                <w:sz w:val="24"/>
                <w:lang w:val="en-US"/>
              </w:rPr>
            </w:pPr>
            <w:r w:rsidRPr="005E4499">
              <w:rPr>
                <w:sz w:val="24"/>
                <w:lang w:val="en-US"/>
              </w:rPr>
              <w:t>30.55</w:t>
            </w:r>
          </w:p>
        </w:tc>
      </w:tr>
      <w:tr w:rsidR="00D806FB" w:rsidRPr="009E3F9C" w:rsidTr="00D806FB">
        <w:tc>
          <w:tcPr>
            <w:tcW w:w="704" w:type="dxa"/>
          </w:tcPr>
          <w:p w:rsidR="00D806FB" w:rsidRPr="005E4499" w:rsidRDefault="00D806FB" w:rsidP="00D806FB">
            <w:pPr>
              <w:rPr>
                <w:sz w:val="24"/>
                <w:lang w:val="en-US"/>
              </w:rPr>
            </w:pPr>
            <w:r w:rsidRPr="005E4499">
              <w:rPr>
                <w:sz w:val="24"/>
                <w:lang w:val="en-US"/>
              </w:rPr>
              <w:t>4</w:t>
            </w:r>
          </w:p>
        </w:tc>
        <w:tc>
          <w:tcPr>
            <w:tcW w:w="5953" w:type="dxa"/>
          </w:tcPr>
          <w:p w:rsidR="00D806FB" w:rsidRPr="005E4499" w:rsidRDefault="00D806FB" w:rsidP="00D806FB">
            <w:pPr>
              <w:rPr>
                <w:sz w:val="24"/>
              </w:rPr>
            </w:pPr>
            <w:r w:rsidRPr="005E4499">
              <w:rPr>
                <w:sz w:val="24"/>
              </w:rPr>
              <w:t>Строительный объем здания, выше отм. 0,000</w:t>
            </w:r>
          </w:p>
        </w:tc>
        <w:tc>
          <w:tcPr>
            <w:tcW w:w="884" w:type="dxa"/>
          </w:tcPr>
          <w:p w:rsidR="00D806FB" w:rsidRPr="005E4499" w:rsidRDefault="00D806FB" w:rsidP="00D806FB">
            <w:pPr>
              <w:rPr>
                <w:sz w:val="24"/>
              </w:rPr>
            </w:pPr>
            <w:r w:rsidRPr="005E4499">
              <w:rPr>
                <w:sz w:val="24"/>
              </w:rPr>
              <w:t>м</w:t>
            </w:r>
            <w:r w:rsidRPr="005E4499">
              <w:rPr>
                <w:sz w:val="24"/>
                <w:vertAlign w:val="superscript"/>
              </w:rPr>
              <w:t>3</w:t>
            </w:r>
          </w:p>
        </w:tc>
        <w:tc>
          <w:tcPr>
            <w:tcW w:w="2377" w:type="dxa"/>
          </w:tcPr>
          <w:p w:rsidR="00D806FB" w:rsidRPr="005E4499" w:rsidRDefault="00D806FB" w:rsidP="00D806FB">
            <w:pPr>
              <w:rPr>
                <w:sz w:val="24"/>
                <w:lang w:val="en-US"/>
              </w:rPr>
            </w:pPr>
            <w:r w:rsidRPr="005E4499">
              <w:rPr>
                <w:sz w:val="24"/>
                <w:lang w:val="en-US"/>
              </w:rPr>
              <w:t>221.8</w:t>
            </w:r>
          </w:p>
        </w:tc>
      </w:tr>
    </w:tbl>
    <w:p w:rsidR="00D806FB" w:rsidRPr="005E4499" w:rsidRDefault="00D806FB" w:rsidP="00D806FB">
      <w:pPr>
        <w:rPr>
          <w:b/>
          <w:sz w:val="24"/>
        </w:rPr>
      </w:pPr>
      <w:r w:rsidRPr="005E4499">
        <w:rPr>
          <w:b/>
          <w:sz w:val="24"/>
        </w:rPr>
        <w:t>Гараж</w:t>
      </w:r>
    </w:p>
    <w:p w:rsidR="00D806FB" w:rsidRPr="005E4499" w:rsidRDefault="00D806FB" w:rsidP="00D806FB">
      <w:pPr>
        <w:rPr>
          <w:sz w:val="24"/>
        </w:rPr>
      </w:pPr>
      <w:r w:rsidRPr="005E4499">
        <w:rPr>
          <w:sz w:val="24"/>
        </w:rPr>
        <w:t>Объемно-планировочные решения</w:t>
      </w:r>
    </w:p>
    <w:p w:rsidR="00D806FB" w:rsidRPr="005E4499" w:rsidRDefault="00D806FB" w:rsidP="00D806FB">
      <w:pPr>
        <w:rPr>
          <w:sz w:val="24"/>
        </w:rPr>
      </w:pPr>
      <w:r w:rsidRPr="005E4499">
        <w:rPr>
          <w:sz w:val="24"/>
        </w:rPr>
        <w:t>Проект гаража для мясоперерабатывающего завода, расположенный в г. Нур-Султане представляет собой прямоугольное, в плане, отдельно стоящее здание склада с размерами по осям 1÷5 - 24,00м; А÷Г - 17,0м. Рабочая высота 6.01 м.</w:t>
      </w:r>
    </w:p>
    <w:p w:rsidR="00D806FB" w:rsidRPr="005E4499" w:rsidRDefault="00D806FB" w:rsidP="00D806FB">
      <w:pPr>
        <w:rPr>
          <w:sz w:val="24"/>
        </w:rPr>
      </w:pPr>
      <w:r w:rsidRPr="005E4499">
        <w:rPr>
          <w:sz w:val="24"/>
        </w:rPr>
        <w:t>Конструктивное решение</w:t>
      </w:r>
    </w:p>
    <w:p w:rsidR="00D806FB" w:rsidRPr="005E4499" w:rsidRDefault="00D806FB" w:rsidP="00D806FB">
      <w:pPr>
        <w:rPr>
          <w:sz w:val="24"/>
        </w:rPr>
      </w:pPr>
      <w:r w:rsidRPr="005E4499">
        <w:rPr>
          <w:sz w:val="24"/>
        </w:rPr>
        <w:t>Наружные стены склада выполнены из огнеупорных трехслойных стеновых сэндвич-панелей горизонтального способа установки, что после монтажа, обеспечивает высокую пожароустойчивость, отличную тепло-звукоизоляцию и отвечает гигиеническим стандартам, принятым в Республике Казахстан. (Группа горючести НГ, Предел огнестойкости REI-60)</w:t>
      </w:r>
    </w:p>
    <w:p w:rsidR="00D806FB" w:rsidRPr="005E4499" w:rsidRDefault="00D806FB" w:rsidP="00D806FB">
      <w:pPr>
        <w:rPr>
          <w:sz w:val="24"/>
        </w:rPr>
      </w:pPr>
      <w:r w:rsidRPr="005E4499">
        <w:rPr>
          <w:sz w:val="24"/>
        </w:rPr>
        <w:t>Ворота - промышленные секционные</w:t>
      </w:r>
    </w:p>
    <w:p w:rsidR="00D806FB" w:rsidRPr="005E4499" w:rsidRDefault="00D806FB" w:rsidP="00D806FB">
      <w:pPr>
        <w:rPr>
          <w:sz w:val="24"/>
        </w:rPr>
      </w:pPr>
      <w:r w:rsidRPr="005E4499">
        <w:rPr>
          <w:sz w:val="24"/>
        </w:rPr>
        <w:t>Крыша - бесчердачная.</w:t>
      </w:r>
    </w:p>
    <w:p w:rsidR="00D806FB" w:rsidRPr="005E4499" w:rsidRDefault="00D806FB" w:rsidP="00D806FB">
      <w:pPr>
        <w:rPr>
          <w:sz w:val="24"/>
        </w:rPr>
      </w:pPr>
      <w:r w:rsidRPr="005E4499">
        <w:rPr>
          <w:sz w:val="24"/>
        </w:rPr>
        <w:t>Кровля - огнеупорные трехслойные стеновые сэндвич-панели (Группа горючести НГ, Предел огнестойкости REI-60).</w:t>
      </w:r>
    </w:p>
    <w:p w:rsidR="00D806FB" w:rsidRPr="005E4499" w:rsidRDefault="00D806FB" w:rsidP="00D806FB">
      <w:pPr>
        <w:rPr>
          <w:sz w:val="24"/>
        </w:rPr>
      </w:pPr>
      <w:r w:rsidRPr="005E4499">
        <w:rPr>
          <w:sz w:val="24"/>
        </w:rPr>
        <w:t>Защита конструкций от коррозии</w:t>
      </w:r>
    </w:p>
    <w:p w:rsidR="00D806FB" w:rsidRPr="005E4499" w:rsidRDefault="00D806FB" w:rsidP="00D806FB">
      <w:pPr>
        <w:rPr>
          <w:sz w:val="24"/>
        </w:rPr>
      </w:pPr>
      <w:r w:rsidRPr="005E4499">
        <w:rPr>
          <w:sz w:val="24"/>
        </w:rPr>
        <w:t xml:space="preserve">Фундаменты и другие железобетонные и бетонные конструкции, соприкасающиеся с грунтом, изготавливаются из бетона С20/25, W6, F100 на сульфатостойком портландцементе. Под фундаменты выполнить подготовку из бетона кл. С12/15 толщ.100 мм по щебню толщ.100мм, пролитому битумом.  </w:t>
      </w:r>
    </w:p>
    <w:p w:rsidR="00D806FB" w:rsidRPr="005E4499" w:rsidRDefault="00D806FB" w:rsidP="00D806FB">
      <w:pPr>
        <w:rPr>
          <w:sz w:val="24"/>
        </w:rPr>
      </w:pPr>
      <w:r w:rsidRPr="005E4499">
        <w:rPr>
          <w:sz w:val="24"/>
        </w:rPr>
        <w:t>Мероприятия по защите окружающей среды</w:t>
      </w:r>
    </w:p>
    <w:p w:rsidR="00D806FB" w:rsidRPr="005E4499" w:rsidRDefault="00D806FB" w:rsidP="00D806FB">
      <w:pPr>
        <w:rPr>
          <w:sz w:val="24"/>
        </w:rPr>
      </w:pPr>
      <w:r w:rsidRPr="005E4499">
        <w:rPr>
          <w:sz w:val="24"/>
        </w:rPr>
        <w:t>Проектируемое здание отрицательного воздействия на окружающую среду не оказывает, вредных выбросов в атмосферу нет. Сточные воды отводятся в существующую канализацию. Сброс сточных вод в водоемы отсутствует. Излишний строительный грунт вывозится в места, специально для этого предусмотренные, мусор - на свалку. Растительный грунт срезается и хранится для использования при озеленении.</w:t>
      </w:r>
    </w:p>
    <w:p w:rsidR="00D806FB" w:rsidRPr="005E4499" w:rsidRDefault="00D806FB" w:rsidP="00D806FB">
      <w:pPr>
        <w:rPr>
          <w:sz w:val="24"/>
        </w:rPr>
      </w:pPr>
      <w:r w:rsidRPr="005E4499">
        <w:rPr>
          <w:sz w:val="24"/>
        </w:rPr>
        <w:t xml:space="preserve">Противопожарные мероприятия </w:t>
      </w:r>
    </w:p>
    <w:p w:rsidR="00D806FB" w:rsidRPr="005E4499" w:rsidRDefault="00D806FB" w:rsidP="00D806FB">
      <w:pPr>
        <w:rPr>
          <w:b/>
          <w:sz w:val="24"/>
          <w:lang w:val="kk-KZ"/>
        </w:rPr>
      </w:pPr>
      <w:r w:rsidRPr="005E4499">
        <w:rPr>
          <w:sz w:val="24"/>
        </w:rPr>
        <w:t>Рабочий проект выполнен в соответствии с требованиями СН РК 2.02-01-2014 "Пожарная безопасность зданий и сооружений".</w:t>
      </w:r>
      <w:r w:rsidRPr="005E4499">
        <w:rPr>
          <w:b/>
          <w:sz w:val="24"/>
          <w:lang w:val="kk-KZ"/>
        </w:rPr>
        <w:t xml:space="preserve"> </w:t>
      </w:r>
    </w:p>
    <w:p w:rsidR="00D806FB" w:rsidRPr="005E4499" w:rsidRDefault="00D806FB" w:rsidP="00D806FB">
      <w:pPr>
        <w:rPr>
          <w:sz w:val="24"/>
        </w:rPr>
      </w:pPr>
      <w:r w:rsidRPr="005E4499">
        <w:rPr>
          <w:sz w:val="24"/>
        </w:rPr>
        <w:t>Технико-экономические показатели.</w:t>
      </w:r>
    </w:p>
    <w:tbl>
      <w:tblPr>
        <w:tblStyle w:val="ab"/>
        <w:tblW w:w="0" w:type="auto"/>
        <w:tblInd w:w="142" w:type="dxa"/>
        <w:tblLook w:val="04A0" w:firstRow="1" w:lastRow="0" w:firstColumn="1" w:lastColumn="0" w:noHBand="0" w:noVBand="1"/>
      </w:tblPr>
      <w:tblGrid>
        <w:gridCol w:w="704"/>
        <w:gridCol w:w="5953"/>
        <w:gridCol w:w="884"/>
        <w:gridCol w:w="2377"/>
      </w:tblGrid>
      <w:tr w:rsidR="00D806FB" w:rsidRPr="005E4499" w:rsidTr="00D806FB">
        <w:tc>
          <w:tcPr>
            <w:tcW w:w="704" w:type="dxa"/>
          </w:tcPr>
          <w:p w:rsidR="00D806FB" w:rsidRPr="005E4499" w:rsidRDefault="00D806FB" w:rsidP="00D806FB">
            <w:pPr>
              <w:rPr>
                <w:sz w:val="24"/>
              </w:rPr>
            </w:pPr>
            <w:r w:rsidRPr="005E4499">
              <w:rPr>
                <w:sz w:val="24"/>
              </w:rPr>
              <w:t>№ п.п</w:t>
            </w:r>
          </w:p>
        </w:tc>
        <w:tc>
          <w:tcPr>
            <w:tcW w:w="5953" w:type="dxa"/>
          </w:tcPr>
          <w:p w:rsidR="00D806FB" w:rsidRPr="005E4499" w:rsidRDefault="00D806FB" w:rsidP="00D806FB">
            <w:pPr>
              <w:rPr>
                <w:sz w:val="24"/>
              </w:rPr>
            </w:pPr>
            <w:r w:rsidRPr="005E4499">
              <w:rPr>
                <w:sz w:val="24"/>
              </w:rPr>
              <w:t>Наименование</w:t>
            </w:r>
          </w:p>
        </w:tc>
        <w:tc>
          <w:tcPr>
            <w:tcW w:w="884" w:type="dxa"/>
          </w:tcPr>
          <w:p w:rsidR="00D806FB" w:rsidRPr="005E4499" w:rsidRDefault="00D806FB" w:rsidP="00D806FB">
            <w:pPr>
              <w:rPr>
                <w:sz w:val="24"/>
              </w:rPr>
            </w:pPr>
            <w:r w:rsidRPr="005E4499">
              <w:rPr>
                <w:sz w:val="24"/>
              </w:rPr>
              <w:t>Ед. изм.</w:t>
            </w:r>
          </w:p>
        </w:tc>
        <w:tc>
          <w:tcPr>
            <w:tcW w:w="2377" w:type="dxa"/>
          </w:tcPr>
          <w:p w:rsidR="00D806FB" w:rsidRPr="005E4499" w:rsidRDefault="00D806FB" w:rsidP="00D806FB">
            <w:pPr>
              <w:rPr>
                <w:sz w:val="24"/>
              </w:rPr>
            </w:pPr>
            <w:r w:rsidRPr="005E4499">
              <w:rPr>
                <w:sz w:val="24"/>
              </w:rPr>
              <w:t>Количество</w:t>
            </w:r>
          </w:p>
        </w:tc>
      </w:tr>
      <w:tr w:rsidR="00D806FB" w:rsidRPr="005E4499" w:rsidTr="00D806FB">
        <w:tc>
          <w:tcPr>
            <w:tcW w:w="704" w:type="dxa"/>
          </w:tcPr>
          <w:p w:rsidR="00D806FB" w:rsidRPr="005E4499" w:rsidRDefault="00D806FB" w:rsidP="00D806FB">
            <w:pPr>
              <w:rPr>
                <w:sz w:val="24"/>
              </w:rPr>
            </w:pPr>
            <w:r w:rsidRPr="005E4499">
              <w:rPr>
                <w:sz w:val="24"/>
              </w:rPr>
              <w:t>1</w:t>
            </w:r>
          </w:p>
        </w:tc>
        <w:tc>
          <w:tcPr>
            <w:tcW w:w="5953" w:type="dxa"/>
          </w:tcPr>
          <w:p w:rsidR="00D806FB" w:rsidRPr="005E4499" w:rsidRDefault="00D806FB" w:rsidP="00D806FB">
            <w:pPr>
              <w:rPr>
                <w:sz w:val="24"/>
              </w:rPr>
            </w:pPr>
            <w:r w:rsidRPr="005E4499">
              <w:rPr>
                <w:sz w:val="24"/>
              </w:rPr>
              <w:t>Этажность здания</w:t>
            </w:r>
          </w:p>
        </w:tc>
        <w:tc>
          <w:tcPr>
            <w:tcW w:w="884" w:type="dxa"/>
          </w:tcPr>
          <w:p w:rsidR="00D806FB" w:rsidRPr="005E4499" w:rsidRDefault="00D806FB" w:rsidP="00D806FB">
            <w:pPr>
              <w:rPr>
                <w:sz w:val="24"/>
              </w:rPr>
            </w:pPr>
            <w:r w:rsidRPr="005E4499">
              <w:rPr>
                <w:sz w:val="24"/>
              </w:rPr>
              <w:t>эт.</w:t>
            </w:r>
          </w:p>
        </w:tc>
        <w:tc>
          <w:tcPr>
            <w:tcW w:w="2377" w:type="dxa"/>
          </w:tcPr>
          <w:p w:rsidR="00D806FB" w:rsidRPr="005E4499" w:rsidRDefault="00D806FB" w:rsidP="00D806FB">
            <w:pPr>
              <w:rPr>
                <w:sz w:val="24"/>
                <w:lang w:val="en-US"/>
              </w:rPr>
            </w:pPr>
            <w:r w:rsidRPr="005E4499">
              <w:rPr>
                <w:sz w:val="24"/>
                <w:lang w:val="en-US"/>
              </w:rPr>
              <w:t>1</w:t>
            </w:r>
          </w:p>
        </w:tc>
      </w:tr>
      <w:tr w:rsidR="00D806FB" w:rsidRPr="005E4499" w:rsidTr="00D806FB">
        <w:tc>
          <w:tcPr>
            <w:tcW w:w="704" w:type="dxa"/>
          </w:tcPr>
          <w:p w:rsidR="00D806FB" w:rsidRPr="005E4499" w:rsidRDefault="00D806FB" w:rsidP="00D806FB">
            <w:pPr>
              <w:rPr>
                <w:sz w:val="24"/>
              </w:rPr>
            </w:pPr>
            <w:r w:rsidRPr="005E4499">
              <w:rPr>
                <w:sz w:val="24"/>
              </w:rPr>
              <w:t>2</w:t>
            </w:r>
          </w:p>
        </w:tc>
        <w:tc>
          <w:tcPr>
            <w:tcW w:w="5953" w:type="dxa"/>
          </w:tcPr>
          <w:p w:rsidR="00D806FB" w:rsidRPr="005E4499" w:rsidRDefault="00D806FB" w:rsidP="00D806FB">
            <w:pPr>
              <w:rPr>
                <w:sz w:val="24"/>
              </w:rPr>
            </w:pPr>
            <w:r w:rsidRPr="005E4499">
              <w:rPr>
                <w:sz w:val="24"/>
              </w:rPr>
              <w:t>Площадь застройки</w:t>
            </w:r>
          </w:p>
        </w:tc>
        <w:tc>
          <w:tcPr>
            <w:tcW w:w="884" w:type="dxa"/>
          </w:tcPr>
          <w:p w:rsidR="00D806FB" w:rsidRPr="005E4499" w:rsidRDefault="00D806FB" w:rsidP="00D806FB">
            <w:pPr>
              <w:rPr>
                <w:sz w:val="24"/>
              </w:rPr>
            </w:pPr>
            <w:r w:rsidRPr="005E4499">
              <w:rPr>
                <w:sz w:val="24"/>
              </w:rPr>
              <w:t>м</w:t>
            </w:r>
            <w:r w:rsidRPr="005E4499">
              <w:rPr>
                <w:sz w:val="24"/>
                <w:vertAlign w:val="superscript"/>
              </w:rPr>
              <w:t>2</w:t>
            </w:r>
          </w:p>
        </w:tc>
        <w:tc>
          <w:tcPr>
            <w:tcW w:w="2377" w:type="dxa"/>
          </w:tcPr>
          <w:p w:rsidR="00D806FB" w:rsidRPr="005E4499" w:rsidRDefault="00D806FB" w:rsidP="00D806FB">
            <w:pPr>
              <w:rPr>
                <w:sz w:val="24"/>
              </w:rPr>
            </w:pPr>
            <w:r w:rsidRPr="005E4499">
              <w:rPr>
                <w:sz w:val="24"/>
              </w:rPr>
              <w:t>456.57</w:t>
            </w:r>
          </w:p>
        </w:tc>
      </w:tr>
      <w:tr w:rsidR="00D806FB" w:rsidRPr="005E4499" w:rsidTr="00D806FB">
        <w:tc>
          <w:tcPr>
            <w:tcW w:w="704" w:type="dxa"/>
          </w:tcPr>
          <w:p w:rsidR="00D806FB" w:rsidRPr="005E4499" w:rsidRDefault="00D806FB" w:rsidP="00D806FB">
            <w:pPr>
              <w:rPr>
                <w:sz w:val="24"/>
              </w:rPr>
            </w:pPr>
            <w:r w:rsidRPr="005E4499">
              <w:rPr>
                <w:sz w:val="24"/>
              </w:rPr>
              <w:lastRenderedPageBreak/>
              <w:t>3</w:t>
            </w:r>
          </w:p>
        </w:tc>
        <w:tc>
          <w:tcPr>
            <w:tcW w:w="5953" w:type="dxa"/>
          </w:tcPr>
          <w:p w:rsidR="00D806FB" w:rsidRPr="005E4499" w:rsidRDefault="00D806FB" w:rsidP="00D806FB">
            <w:pPr>
              <w:rPr>
                <w:sz w:val="24"/>
              </w:rPr>
            </w:pPr>
            <w:r w:rsidRPr="005E4499">
              <w:rPr>
                <w:sz w:val="24"/>
              </w:rPr>
              <w:t>Общая площадь здания</w:t>
            </w:r>
          </w:p>
        </w:tc>
        <w:tc>
          <w:tcPr>
            <w:tcW w:w="884" w:type="dxa"/>
          </w:tcPr>
          <w:p w:rsidR="00D806FB" w:rsidRPr="005E4499" w:rsidRDefault="00D806FB" w:rsidP="00D806FB">
            <w:pPr>
              <w:rPr>
                <w:sz w:val="24"/>
              </w:rPr>
            </w:pPr>
            <w:r w:rsidRPr="005E4499">
              <w:rPr>
                <w:sz w:val="24"/>
              </w:rPr>
              <w:t>м</w:t>
            </w:r>
            <w:r w:rsidRPr="005E4499">
              <w:rPr>
                <w:sz w:val="24"/>
                <w:vertAlign w:val="superscript"/>
              </w:rPr>
              <w:t>2</w:t>
            </w:r>
          </w:p>
        </w:tc>
        <w:tc>
          <w:tcPr>
            <w:tcW w:w="2377" w:type="dxa"/>
          </w:tcPr>
          <w:p w:rsidR="00D806FB" w:rsidRPr="005E4499" w:rsidRDefault="00D806FB" w:rsidP="00D806FB">
            <w:pPr>
              <w:rPr>
                <w:sz w:val="24"/>
              </w:rPr>
            </w:pPr>
            <w:r w:rsidRPr="005E4499">
              <w:rPr>
                <w:sz w:val="24"/>
              </w:rPr>
              <w:t>424.40</w:t>
            </w:r>
          </w:p>
        </w:tc>
      </w:tr>
      <w:tr w:rsidR="00D806FB" w:rsidRPr="005E4499" w:rsidTr="00D806FB">
        <w:tc>
          <w:tcPr>
            <w:tcW w:w="704" w:type="dxa"/>
          </w:tcPr>
          <w:p w:rsidR="00D806FB" w:rsidRPr="005E4499" w:rsidRDefault="00D806FB" w:rsidP="00D806FB">
            <w:pPr>
              <w:rPr>
                <w:sz w:val="24"/>
                <w:lang w:val="en-US"/>
              </w:rPr>
            </w:pPr>
            <w:r w:rsidRPr="005E4499">
              <w:rPr>
                <w:sz w:val="24"/>
                <w:lang w:val="en-US"/>
              </w:rPr>
              <w:t>4</w:t>
            </w:r>
          </w:p>
        </w:tc>
        <w:tc>
          <w:tcPr>
            <w:tcW w:w="5953" w:type="dxa"/>
          </w:tcPr>
          <w:p w:rsidR="00D806FB" w:rsidRPr="005E4499" w:rsidRDefault="00D806FB" w:rsidP="00D806FB">
            <w:pPr>
              <w:rPr>
                <w:sz w:val="24"/>
              </w:rPr>
            </w:pPr>
            <w:r w:rsidRPr="005E4499">
              <w:rPr>
                <w:sz w:val="24"/>
              </w:rPr>
              <w:t>Строительный объем здания, выше отм. 0,000</w:t>
            </w:r>
          </w:p>
        </w:tc>
        <w:tc>
          <w:tcPr>
            <w:tcW w:w="884" w:type="dxa"/>
          </w:tcPr>
          <w:p w:rsidR="00D806FB" w:rsidRPr="005E4499" w:rsidRDefault="00D806FB" w:rsidP="00D806FB">
            <w:pPr>
              <w:rPr>
                <w:sz w:val="24"/>
              </w:rPr>
            </w:pPr>
            <w:r w:rsidRPr="005E4499">
              <w:rPr>
                <w:sz w:val="24"/>
              </w:rPr>
              <w:t>м</w:t>
            </w:r>
            <w:r w:rsidRPr="005E4499">
              <w:rPr>
                <w:sz w:val="24"/>
                <w:vertAlign w:val="superscript"/>
              </w:rPr>
              <w:t>3</w:t>
            </w:r>
          </w:p>
        </w:tc>
        <w:tc>
          <w:tcPr>
            <w:tcW w:w="2377" w:type="dxa"/>
          </w:tcPr>
          <w:p w:rsidR="00D806FB" w:rsidRPr="005E4499" w:rsidRDefault="00D806FB" w:rsidP="00D806FB">
            <w:pPr>
              <w:rPr>
                <w:sz w:val="24"/>
              </w:rPr>
            </w:pPr>
            <w:r w:rsidRPr="005E4499">
              <w:rPr>
                <w:sz w:val="24"/>
              </w:rPr>
              <w:t>3184.03</w:t>
            </w:r>
          </w:p>
        </w:tc>
      </w:tr>
    </w:tbl>
    <w:p w:rsidR="00D806FB" w:rsidRDefault="00D806FB" w:rsidP="00D806FB"/>
    <w:p w:rsidR="00D806FB" w:rsidRPr="00261ADB" w:rsidRDefault="00D806FB" w:rsidP="00D806FB">
      <w:pPr>
        <w:jc w:val="both"/>
        <w:rPr>
          <w:b/>
          <w:bCs/>
          <w:sz w:val="24"/>
          <w:szCs w:val="24"/>
        </w:rPr>
      </w:pPr>
      <w:r w:rsidRPr="00261ADB">
        <w:rPr>
          <w:b/>
          <w:bCs/>
          <w:sz w:val="24"/>
          <w:szCs w:val="24"/>
        </w:rPr>
        <w:t>2. Анализ функционального использования территории в районе расположения объектов.</w:t>
      </w:r>
    </w:p>
    <w:p w:rsidR="00D806FB" w:rsidRPr="008C5A3B" w:rsidRDefault="00D806FB" w:rsidP="00D806FB">
      <w:pPr>
        <w:jc w:val="both"/>
        <w:rPr>
          <w:b/>
          <w:bCs/>
          <w:sz w:val="24"/>
          <w:szCs w:val="24"/>
          <w:u w:val="single"/>
        </w:rPr>
      </w:pPr>
      <w:r w:rsidRPr="008C5A3B">
        <w:rPr>
          <w:b/>
          <w:bCs/>
          <w:sz w:val="24"/>
          <w:szCs w:val="24"/>
          <w:u w:val="single"/>
        </w:rPr>
        <w:t>Описание технологического процесса:</w:t>
      </w:r>
    </w:p>
    <w:p w:rsidR="00D806FB" w:rsidRDefault="00D806FB" w:rsidP="00D806FB">
      <w:pPr>
        <w:jc w:val="both"/>
        <w:rPr>
          <w:b/>
          <w:bCs/>
          <w:sz w:val="24"/>
          <w:szCs w:val="24"/>
        </w:rPr>
      </w:pPr>
    </w:p>
    <w:p w:rsidR="00D806FB" w:rsidRPr="00D01002" w:rsidRDefault="00D806FB" w:rsidP="00D806FB">
      <w:pPr>
        <w:jc w:val="both"/>
        <w:rPr>
          <w:b/>
          <w:bCs/>
          <w:sz w:val="24"/>
          <w:szCs w:val="24"/>
        </w:rPr>
      </w:pPr>
      <w:r w:rsidRPr="00D01002">
        <w:rPr>
          <w:b/>
          <w:bCs/>
          <w:sz w:val="24"/>
          <w:szCs w:val="24"/>
        </w:rPr>
        <w:t>Технологические решения.</w:t>
      </w:r>
    </w:p>
    <w:p w:rsidR="00D806FB" w:rsidRPr="00D01002" w:rsidRDefault="00D806FB" w:rsidP="00D806FB">
      <w:pPr>
        <w:ind w:firstLine="708"/>
        <w:jc w:val="both"/>
        <w:rPr>
          <w:sz w:val="24"/>
          <w:szCs w:val="24"/>
        </w:rPr>
      </w:pPr>
      <w:r w:rsidRPr="00D01002">
        <w:rPr>
          <w:sz w:val="24"/>
          <w:szCs w:val="24"/>
        </w:rPr>
        <w:t>Здание АБК 4-х этажное, отдельно стоящее, связанное с Производственным корпусом переходной галерей.</w:t>
      </w:r>
    </w:p>
    <w:p w:rsidR="00D806FB" w:rsidRPr="00D01002" w:rsidRDefault="00D806FB" w:rsidP="00D806FB">
      <w:pPr>
        <w:ind w:firstLine="708"/>
        <w:jc w:val="both"/>
        <w:rPr>
          <w:sz w:val="24"/>
          <w:szCs w:val="24"/>
        </w:rPr>
      </w:pPr>
      <w:r w:rsidRPr="00D01002">
        <w:rPr>
          <w:sz w:val="24"/>
          <w:szCs w:val="24"/>
        </w:rPr>
        <w:t>В здании АБК размещаются санитарно-бытовые помещения для производственных рабочих.</w:t>
      </w:r>
    </w:p>
    <w:p w:rsidR="00D806FB" w:rsidRPr="00D01002" w:rsidRDefault="00D806FB" w:rsidP="00D806FB">
      <w:pPr>
        <w:jc w:val="both"/>
        <w:rPr>
          <w:sz w:val="24"/>
          <w:szCs w:val="24"/>
        </w:rPr>
      </w:pPr>
      <w:r w:rsidRPr="00D01002">
        <w:rPr>
          <w:sz w:val="24"/>
          <w:szCs w:val="24"/>
        </w:rPr>
        <w:t>В здании размещаются следующие функциональные группы помещений:</w:t>
      </w:r>
    </w:p>
    <w:p w:rsidR="00D806FB" w:rsidRPr="00D01002" w:rsidRDefault="00D806FB" w:rsidP="00D806FB">
      <w:pPr>
        <w:jc w:val="both"/>
        <w:rPr>
          <w:sz w:val="24"/>
          <w:szCs w:val="24"/>
        </w:rPr>
      </w:pPr>
      <w:r w:rsidRPr="00D01002">
        <w:rPr>
          <w:sz w:val="24"/>
          <w:szCs w:val="24"/>
        </w:rPr>
        <w:t>- входная группа</w:t>
      </w:r>
    </w:p>
    <w:p w:rsidR="00D806FB" w:rsidRPr="00D01002" w:rsidRDefault="00D806FB" w:rsidP="00D806FB">
      <w:pPr>
        <w:jc w:val="both"/>
        <w:rPr>
          <w:sz w:val="24"/>
          <w:szCs w:val="24"/>
        </w:rPr>
      </w:pPr>
      <w:r w:rsidRPr="00D01002">
        <w:rPr>
          <w:sz w:val="24"/>
          <w:szCs w:val="24"/>
        </w:rPr>
        <w:t>- медицинский кабинет</w:t>
      </w:r>
    </w:p>
    <w:p w:rsidR="00D806FB" w:rsidRPr="00D01002" w:rsidRDefault="00D806FB" w:rsidP="00D806FB">
      <w:pPr>
        <w:jc w:val="both"/>
        <w:rPr>
          <w:sz w:val="24"/>
          <w:szCs w:val="24"/>
        </w:rPr>
      </w:pPr>
      <w:r w:rsidRPr="00D01002">
        <w:rPr>
          <w:sz w:val="24"/>
          <w:szCs w:val="24"/>
        </w:rPr>
        <w:t>- прачечная</w:t>
      </w:r>
    </w:p>
    <w:p w:rsidR="00D806FB" w:rsidRPr="00D01002" w:rsidRDefault="00D806FB" w:rsidP="00D806FB">
      <w:pPr>
        <w:jc w:val="both"/>
        <w:rPr>
          <w:sz w:val="24"/>
          <w:szCs w:val="24"/>
        </w:rPr>
      </w:pPr>
      <w:r w:rsidRPr="00D01002">
        <w:rPr>
          <w:sz w:val="24"/>
          <w:szCs w:val="24"/>
        </w:rPr>
        <w:t>- технические помещения</w:t>
      </w:r>
    </w:p>
    <w:p w:rsidR="00D806FB" w:rsidRPr="00D01002" w:rsidRDefault="00D806FB" w:rsidP="00D806FB">
      <w:pPr>
        <w:jc w:val="both"/>
        <w:rPr>
          <w:sz w:val="24"/>
          <w:szCs w:val="24"/>
        </w:rPr>
      </w:pPr>
      <w:r w:rsidRPr="00D01002">
        <w:rPr>
          <w:sz w:val="24"/>
          <w:szCs w:val="24"/>
        </w:rPr>
        <w:t>- столовая с полным циклом приготовления блюд</w:t>
      </w:r>
    </w:p>
    <w:p w:rsidR="00D806FB" w:rsidRPr="00D01002" w:rsidRDefault="00D806FB" w:rsidP="00D806FB">
      <w:pPr>
        <w:jc w:val="both"/>
        <w:rPr>
          <w:sz w:val="24"/>
          <w:szCs w:val="24"/>
        </w:rPr>
      </w:pPr>
      <w:r w:rsidRPr="00D01002">
        <w:rPr>
          <w:sz w:val="24"/>
          <w:szCs w:val="24"/>
        </w:rPr>
        <w:t>- раздевалки</w:t>
      </w:r>
    </w:p>
    <w:p w:rsidR="00D806FB" w:rsidRPr="00D01002" w:rsidRDefault="00D806FB" w:rsidP="00D806FB">
      <w:pPr>
        <w:jc w:val="both"/>
        <w:rPr>
          <w:sz w:val="24"/>
          <w:szCs w:val="24"/>
        </w:rPr>
      </w:pPr>
      <w:r w:rsidRPr="00D01002">
        <w:rPr>
          <w:sz w:val="24"/>
          <w:szCs w:val="24"/>
        </w:rPr>
        <w:t>- рабочие кабинеты ИТР и администрации (офисные помещения)</w:t>
      </w:r>
    </w:p>
    <w:p w:rsidR="00D806FB" w:rsidRPr="00D01002" w:rsidRDefault="00D806FB" w:rsidP="00D806FB">
      <w:pPr>
        <w:jc w:val="both"/>
        <w:rPr>
          <w:sz w:val="24"/>
          <w:szCs w:val="24"/>
        </w:rPr>
      </w:pPr>
      <w:r w:rsidRPr="00D01002">
        <w:rPr>
          <w:sz w:val="24"/>
          <w:szCs w:val="24"/>
        </w:rPr>
        <w:t>Из здания АБК в ПК предусмотрен переход через галерею по второму этажу.</w:t>
      </w:r>
    </w:p>
    <w:p w:rsidR="00D806FB" w:rsidRPr="00D01002" w:rsidRDefault="00D806FB" w:rsidP="00D806FB">
      <w:pPr>
        <w:ind w:firstLine="708"/>
        <w:jc w:val="both"/>
        <w:rPr>
          <w:sz w:val="24"/>
          <w:szCs w:val="24"/>
        </w:rPr>
      </w:pPr>
      <w:r w:rsidRPr="00D01002">
        <w:rPr>
          <w:sz w:val="24"/>
          <w:szCs w:val="24"/>
        </w:rPr>
        <w:t>В здании предусмотрены 2 лестничные клетки, одна из которых размещена в «чистой зоне» - со стороны, по которой рабочие</w:t>
      </w:r>
    </w:p>
    <w:p w:rsidR="00D806FB" w:rsidRPr="00D01002" w:rsidRDefault="00D806FB" w:rsidP="00D806FB">
      <w:pPr>
        <w:jc w:val="both"/>
        <w:rPr>
          <w:sz w:val="24"/>
          <w:szCs w:val="24"/>
        </w:rPr>
      </w:pPr>
      <w:r w:rsidRPr="00D01002">
        <w:rPr>
          <w:sz w:val="24"/>
          <w:szCs w:val="24"/>
        </w:rPr>
        <w:t>поднимаются в столовую для приема пищи (оси В-Г/8-9).</w:t>
      </w:r>
    </w:p>
    <w:p w:rsidR="00D806FB" w:rsidRPr="00D01002" w:rsidRDefault="00D806FB" w:rsidP="00D806FB">
      <w:pPr>
        <w:ind w:firstLine="708"/>
        <w:jc w:val="both"/>
        <w:rPr>
          <w:sz w:val="24"/>
          <w:szCs w:val="24"/>
        </w:rPr>
      </w:pPr>
      <w:r w:rsidRPr="00D01002">
        <w:rPr>
          <w:sz w:val="24"/>
          <w:szCs w:val="24"/>
        </w:rPr>
        <w:t>Так же в здании предусмотрены дополнительные эвакуационные выходы и технологические входы:</w:t>
      </w:r>
    </w:p>
    <w:p w:rsidR="00D806FB" w:rsidRPr="00D01002" w:rsidRDefault="00D806FB" w:rsidP="00D806FB">
      <w:pPr>
        <w:jc w:val="both"/>
        <w:rPr>
          <w:sz w:val="24"/>
          <w:szCs w:val="24"/>
        </w:rPr>
      </w:pPr>
      <w:r w:rsidRPr="00D01002">
        <w:rPr>
          <w:sz w:val="24"/>
          <w:szCs w:val="24"/>
        </w:rPr>
        <w:t>- для загрузки сырья в столовую (оси В-Г/1);</w:t>
      </w:r>
    </w:p>
    <w:p w:rsidR="00D806FB" w:rsidRPr="00D01002" w:rsidRDefault="00D806FB" w:rsidP="00D806FB">
      <w:pPr>
        <w:jc w:val="both"/>
        <w:rPr>
          <w:sz w:val="24"/>
          <w:szCs w:val="24"/>
        </w:rPr>
      </w:pPr>
      <w:r w:rsidRPr="00D01002">
        <w:rPr>
          <w:sz w:val="24"/>
          <w:szCs w:val="24"/>
        </w:rPr>
        <w:t>- для выгрузки отходов столовой (оси Б-В/1);</w:t>
      </w:r>
    </w:p>
    <w:p w:rsidR="00D806FB" w:rsidRPr="00D01002" w:rsidRDefault="00D806FB" w:rsidP="00D806FB">
      <w:pPr>
        <w:jc w:val="both"/>
        <w:rPr>
          <w:sz w:val="24"/>
          <w:szCs w:val="24"/>
        </w:rPr>
      </w:pPr>
      <w:r w:rsidRPr="00D01002">
        <w:rPr>
          <w:sz w:val="24"/>
          <w:szCs w:val="24"/>
        </w:rPr>
        <w:t>- эвакуационные выходы для персонала</w:t>
      </w:r>
    </w:p>
    <w:p w:rsidR="00D806FB" w:rsidRPr="00D01002" w:rsidRDefault="00D806FB" w:rsidP="00D806FB">
      <w:pPr>
        <w:ind w:firstLine="708"/>
        <w:jc w:val="both"/>
        <w:rPr>
          <w:sz w:val="24"/>
          <w:szCs w:val="24"/>
        </w:rPr>
      </w:pPr>
      <w:r w:rsidRPr="00D01002">
        <w:rPr>
          <w:sz w:val="24"/>
          <w:szCs w:val="24"/>
        </w:rPr>
        <w:t>Прачечная расположена на втором этаже, столовая с обеденным залом на 62 посадочных места на третьем этаже АБК</w:t>
      </w:r>
    </w:p>
    <w:p w:rsidR="00D806FB" w:rsidRPr="00D01002" w:rsidRDefault="00D806FB" w:rsidP="00D806FB">
      <w:pPr>
        <w:ind w:firstLine="708"/>
        <w:jc w:val="both"/>
        <w:rPr>
          <w:sz w:val="24"/>
          <w:szCs w:val="24"/>
        </w:rPr>
      </w:pPr>
      <w:r w:rsidRPr="00D01002">
        <w:rPr>
          <w:sz w:val="24"/>
          <w:szCs w:val="24"/>
        </w:rPr>
        <w:t>В АБК расположены раздевалки для работников основного производства:</w:t>
      </w:r>
    </w:p>
    <w:p w:rsidR="00D806FB" w:rsidRPr="00D01002" w:rsidRDefault="00D806FB" w:rsidP="00D806FB">
      <w:pPr>
        <w:jc w:val="both"/>
        <w:rPr>
          <w:sz w:val="24"/>
          <w:szCs w:val="24"/>
        </w:rPr>
      </w:pPr>
      <w:r w:rsidRPr="00D01002">
        <w:rPr>
          <w:sz w:val="24"/>
          <w:szCs w:val="24"/>
        </w:rPr>
        <w:t>- на 1-м этаже для мужчин (пом. А107, А111)</w:t>
      </w:r>
    </w:p>
    <w:p w:rsidR="00D806FB" w:rsidRPr="00D01002" w:rsidRDefault="00D806FB" w:rsidP="00D806FB">
      <w:pPr>
        <w:jc w:val="both"/>
        <w:rPr>
          <w:sz w:val="24"/>
          <w:szCs w:val="24"/>
        </w:rPr>
      </w:pPr>
      <w:r w:rsidRPr="00D01002">
        <w:rPr>
          <w:sz w:val="24"/>
          <w:szCs w:val="24"/>
        </w:rPr>
        <w:t>- на 2-м этаже для женщин (пом. А202, А206)</w:t>
      </w:r>
    </w:p>
    <w:p w:rsidR="00D806FB" w:rsidRPr="00D01002" w:rsidRDefault="00D806FB" w:rsidP="00D806FB">
      <w:pPr>
        <w:ind w:firstLine="708"/>
        <w:jc w:val="both"/>
        <w:rPr>
          <w:sz w:val="24"/>
          <w:szCs w:val="24"/>
        </w:rPr>
      </w:pPr>
      <w:r w:rsidRPr="00D01002">
        <w:rPr>
          <w:sz w:val="24"/>
          <w:szCs w:val="24"/>
        </w:rPr>
        <w:t>Раздевалки сотрудников АБК расположены:</w:t>
      </w:r>
    </w:p>
    <w:p w:rsidR="00D806FB" w:rsidRPr="00D01002" w:rsidRDefault="00D806FB" w:rsidP="00D806FB">
      <w:pPr>
        <w:jc w:val="both"/>
        <w:rPr>
          <w:sz w:val="24"/>
          <w:szCs w:val="24"/>
        </w:rPr>
      </w:pPr>
      <w:r w:rsidRPr="00D01002">
        <w:rPr>
          <w:sz w:val="24"/>
          <w:szCs w:val="24"/>
        </w:rPr>
        <w:t>- на 2- м этаже для работников прачечной (пом. А223);</w:t>
      </w:r>
    </w:p>
    <w:p w:rsidR="00D806FB" w:rsidRPr="00D01002" w:rsidRDefault="00D806FB" w:rsidP="00D806FB">
      <w:pPr>
        <w:jc w:val="both"/>
        <w:rPr>
          <w:sz w:val="24"/>
          <w:szCs w:val="24"/>
        </w:rPr>
      </w:pPr>
      <w:r w:rsidRPr="00D01002">
        <w:rPr>
          <w:sz w:val="24"/>
          <w:szCs w:val="24"/>
        </w:rPr>
        <w:t>- на 3-м этаже для работников столовой (пом. А301)</w:t>
      </w:r>
    </w:p>
    <w:p w:rsidR="00D806FB" w:rsidRPr="00D01002" w:rsidRDefault="00D806FB" w:rsidP="00D806FB">
      <w:pPr>
        <w:ind w:firstLine="708"/>
        <w:jc w:val="both"/>
        <w:rPr>
          <w:sz w:val="24"/>
          <w:szCs w:val="24"/>
        </w:rPr>
      </w:pPr>
      <w:r w:rsidRPr="00D01002">
        <w:rPr>
          <w:sz w:val="24"/>
          <w:szCs w:val="24"/>
        </w:rPr>
        <w:t>Также предусмотрены раздевалки для гостей.</w:t>
      </w:r>
    </w:p>
    <w:p w:rsidR="00D806FB" w:rsidRPr="00D01002" w:rsidRDefault="00D806FB" w:rsidP="00D806FB">
      <w:pPr>
        <w:jc w:val="both"/>
        <w:rPr>
          <w:sz w:val="24"/>
          <w:szCs w:val="24"/>
        </w:rPr>
      </w:pPr>
    </w:p>
    <w:p w:rsidR="00D806FB" w:rsidRPr="00D01002" w:rsidRDefault="00D806FB" w:rsidP="00D806FB">
      <w:pPr>
        <w:ind w:firstLine="708"/>
        <w:jc w:val="both"/>
        <w:rPr>
          <w:sz w:val="24"/>
          <w:szCs w:val="24"/>
        </w:rPr>
      </w:pPr>
      <w:r w:rsidRPr="00D01002">
        <w:rPr>
          <w:sz w:val="24"/>
          <w:szCs w:val="24"/>
        </w:rPr>
        <w:t>Производственный цех выполнен на основании задания заказчика.</w:t>
      </w:r>
    </w:p>
    <w:p w:rsidR="00D806FB" w:rsidRPr="00D01002" w:rsidRDefault="00D806FB" w:rsidP="00D806FB">
      <w:pPr>
        <w:jc w:val="both"/>
        <w:rPr>
          <w:sz w:val="24"/>
          <w:szCs w:val="24"/>
        </w:rPr>
      </w:pPr>
      <w:r w:rsidRPr="00D01002">
        <w:rPr>
          <w:sz w:val="24"/>
          <w:szCs w:val="24"/>
        </w:rPr>
        <w:t xml:space="preserve">ТХ выполнен на основании задания заказчика </w:t>
      </w:r>
    </w:p>
    <w:p w:rsidR="00D806FB" w:rsidRPr="00D01002" w:rsidRDefault="00D806FB" w:rsidP="00D806FB">
      <w:pPr>
        <w:jc w:val="both"/>
        <w:rPr>
          <w:sz w:val="24"/>
          <w:szCs w:val="24"/>
        </w:rPr>
      </w:pPr>
      <w:r w:rsidRPr="00D01002">
        <w:rPr>
          <w:sz w:val="24"/>
          <w:szCs w:val="24"/>
        </w:rPr>
        <w:t xml:space="preserve">2 Технологические решения. </w:t>
      </w:r>
    </w:p>
    <w:p w:rsidR="00D806FB" w:rsidRPr="00D01002" w:rsidRDefault="00D806FB" w:rsidP="00D806FB">
      <w:pPr>
        <w:jc w:val="both"/>
        <w:rPr>
          <w:sz w:val="24"/>
          <w:szCs w:val="24"/>
        </w:rPr>
      </w:pPr>
      <w:r w:rsidRPr="00D01002">
        <w:rPr>
          <w:sz w:val="24"/>
          <w:szCs w:val="24"/>
        </w:rPr>
        <w:t xml:space="preserve">Производственное здание отдельно стоящее, частично в два этажа связанное с административно-бытовым корпусом переходной галерей в надземном исполнении. </w:t>
      </w:r>
    </w:p>
    <w:p w:rsidR="00D806FB" w:rsidRPr="00D01002" w:rsidRDefault="00D806FB" w:rsidP="00D806FB">
      <w:pPr>
        <w:jc w:val="both"/>
        <w:rPr>
          <w:sz w:val="24"/>
          <w:szCs w:val="24"/>
        </w:rPr>
      </w:pPr>
      <w:r w:rsidRPr="00D01002">
        <w:rPr>
          <w:sz w:val="24"/>
          <w:szCs w:val="24"/>
        </w:rPr>
        <w:t>Производственное здание имеет в составе все необходимые технологические операции от приемки мясного сырья, до выпуска конечного продукта.</w:t>
      </w:r>
    </w:p>
    <w:p w:rsidR="00D806FB" w:rsidRPr="00D01002" w:rsidRDefault="00D806FB" w:rsidP="00D806FB">
      <w:pPr>
        <w:ind w:firstLine="708"/>
        <w:jc w:val="both"/>
        <w:rPr>
          <w:sz w:val="24"/>
          <w:szCs w:val="24"/>
        </w:rPr>
      </w:pPr>
      <w:r w:rsidRPr="00D01002">
        <w:rPr>
          <w:sz w:val="24"/>
          <w:szCs w:val="24"/>
        </w:rPr>
        <w:t xml:space="preserve">Производственное здание функционально разделено на следующие участки: </w:t>
      </w:r>
    </w:p>
    <w:p w:rsidR="00D806FB" w:rsidRPr="00D01002" w:rsidRDefault="00D806FB" w:rsidP="00D806FB">
      <w:pPr>
        <w:jc w:val="both"/>
        <w:rPr>
          <w:sz w:val="24"/>
          <w:szCs w:val="24"/>
        </w:rPr>
      </w:pPr>
      <w:r w:rsidRPr="00D01002">
        <w:rPr>
          <w:sz w:val="24"/>
          <w:szCs w:val="24"/>
        </w:rPr>
        <w:t>- Участок № 1 «Приемка, хранение и подготовка сырья» (оси А-Г 11-10);</w:t>
      </w:r>
    </w:p>
    <w:p w:rsidR="00D806FB" w:rsidRPr="00D01002" w:rsidRDefault="00D806FB" w:rsidP="00D806FB">
      <w:pPr>
        <w:jc w:val="both"/>
        <w:rPr>
          <w:sz w:val="24"/>
          <w:szCs w:val="24"/>
        </w:rPr>
      </w:pPr>
      <w:r w:rsidRPr="00D01002">
        <w:rPr>
          <w:sz w:val="24"/>
          <w:szCs w:val="24"/>
        </w:rPr>
        <w:t xml:space="preserve">- Участок № 2 «Производство полуфабрикатов» (оси 8-Г /10-13); </w:t>
      </w:r>
    </w:p>
    <w:p w:rsidR="00D806FB" w:rsidRPr="00D01002" w:rsidRDefault="00D806FB" w:rsidP="00D806FB">
      <w:pPr>
        <w:jc w:val="both"/>
        <w:rPr>
          <w:sz w:val="24"/>
          <w:szCs w:val="24"/>
        </w:rPr>
      </w:pPr>
      <w:r w:rsidRPr="00D01002">
        <w:rPr>
          <w:sz w:val="24"/>
          <w:szCs w:val="24"/>
        </w:rPr>
        <w:t xml:space="preserve">- Участок № З «Производство колбасных изделий» (оси А-819-15); </w:t>
      </w:r>
    </w:p>
    <w:p w:rsidR="00D806FB" w:rsidRPr="00D01002" w:rsidRDefault="00D806FB" w:rsidP="00D806FB">
      <w:pPr>
        <w:jc w:val="both"/>
        <w:rPr>
          <w:sz w:val="24"/>
          <w:szCs w:val="24"/>
        </w:rPr>
      </w:pPr>
      <w:r w:rsidRPr="00D01002">
        <w:rPr>
          <w:sz w:val="24"/>
          <w:szCs w:val="24"/>
        </w:rPr>
        <w:t xml:space="preserve">- Участок № 4 «Термическое отделение» (оси А-8115-21); </w:t>
      </w:r>
    </w:p>
    <w:p w:rsidR="00D806FB" w:rsidRPr="00D01002" w:rsidRDefault="00D806FB" w:rsidP="00D806FB">
      <w:pPr>
        <w:jc w:val="both"/>
        <w:rPr>
          <w:sz w:val="24"/>
          <w:szCs w:val="24"/>
        </w:rPr>
      </w:pPr>
      <w:r w:rsidRPr="00D01002">
        <w:rPr>
          <w:sz w:val="24"/>
          <w:szCs w:val="24"/>
        </w:rPr>
        <w:t>- Участок № 5 «Упаковка, хранение и отгрузка готовой продукции (оси Б-8120-22).</w:t>
      </w:r>
    </w:p>
    <w:p w:rsidR="00D806FB" w:rsidRPr="00D01002" w:rsidRDefault="00D806FB" w:rsidP="00D806FB">
      <w:pPr>
        <w:ind w:firstLine="708"/>
        <w:jc w:val="both"/>
        <w:rPr>
          <w:sz w:val="24"/>
          <w:szCs w:val="24"/>
        </w:rPr>
      </w:pPr>
      <w:r w:rsidRPr="00D01002">
        <w:rPr>
          <w:sz w:val="24"/>
          <w:szCs w:val="24"/>
        </w:rPr>
        <w:t>Проход рабочих в санитарной одежде осуществляется по надземной переходной галереи из АБК и по 2-му этажу.</w:t>
      </w:r>
    </w:p>
    <w:p w:rsidR="00D806FB" w:rsidRPr="00D01002" w:rsidRDefault="00D806FB" w:rsidP="00D806FB">
      <w:pPr>
        <w:ind w:firstLine="708"/>
        <w:jc w:val="both"/>
        <w:rPr>
          <w:sz w:val="24"/>
          <w:szCs w:val="24"/>
        </w:rPr>
      </w:pPr>
      <w:r w:rsidRPr="00D01002">
        <w:rPr>
          <w:sz w:val="24"/>
          <w:szCs w:val="24"/>
        </w:rPr>
        <w:t xml:space="preserve">Прохода рабочих в производственные зоны осуществляется по коридору 2-го этажа, совмещенного с техническими и вспомогательными помещениями. </w:t>
      </w:r>
    </w:p>
    <w:p w:rsidR="00D806FB" w:rsidRPr="00D01002" w:rsidRDefault="00D806FB" w:rsidP="00D806FB">
      <w:pPr>
        <w:ind w:firstLine="708"/>
        <w:jc w:val="both"/>
        <w:rPr>
          <w:sz w:val="24"/>
          <w:szCs w:val="24"/>
        </w:rPr>
      </w:pPr>
      <w:r w:rsidRPr="00D01002">
        <w:rPr>
          <w:sz w:val="24"/>
          <w:szCs w:val="24"/>
        </w:rPr>
        <w:t xml:space="preserve">Выход рабочих в производственные помещения осуществляется через санитарные пропускники с обязательной дезинфекцией рук и подошвы производственной обуви. </w:t>
      </w:r>
    </w:p>
    <w:p w:rsidR="00D806FB" w:rsidRPr="00D01002" w:rsidRDefault="00D806FB" w:rsidP="00D806FB">
      <w:pPr>
        <w:ind w:firstLine="708"/>
        <w:jc w:val="both"/>
        <w:rPr>
          <w:sz w:val="24"/>
          <w:szCs w:val="24"/>
        </w:rPr>
      </w:pPr>
      <w:r w:rsidRPr="00D01002">
        <w:rPr>
          <w:sz w:val="24"/>
          <w:szCs w:val="24"/>
        </w:rPr>
        <w:t xml:space="preserve">На 2-м этаже производственного корпуса расположены комнаты отдыха, кабинеты, туалеты, помещения для хранения производственной обуви. </w:t>
      </w:r>
    </w:p>
    <w:p w:rsidR="00D806FB" w:rsidRPr="00D01002" w:rsidRDefault="00D806FB" w:rsidP="00D806FB">
      <w:pPr>
        <w:ind w:firstLine="708"/>
        <w:jc w:val="both"/>
        <w:rPr>
          <w:sz w:val="24"/>
          <w:szCs w:val="24"/>
        </w:rPr>
      </w:pPr>
      <w:r w:rsidRPr="00D01002">
        <w:rPr>
          <w:sz w:val="24"/>
          <w:szCs w:val="24"/>
        </w:rPr>
        <w:lastRenderedPageBreak/>
        <w:t xml:space="preserve">Так же в здании предусмотрены дополнительные эвакуационные выходы и монтажные проемы для заноса крупногабаритного оборудования. </w:t>
      </w:r>
    </w:p>
    <w:p w:rsidR="00D806FB" w:rsidRPr="00D01002" w:rsidRDefault="00D806FB" w:rsidP="00D806FB">
      <w:pPr>
        <w:ind w:firstLine="708"/>
        <w:jc w:val="both"/>
        <w:rPr>
          <w:sz w:val="24"/>
          <w:szCs w:val="24"/>
        </w:rPr>
      </w:pPr>
      <w:r w:rsidRPr="00D01002">
        <w:rPr>
          <w:sz w:val="24"/>
          <w:szCs w:val="24"/>
        </w:rPr>
        <w:t xml:space="preserve">Прокладка коммуникаций для подключения технологического оборудования осуществляется в меж ферменном пространстве, и подводится при помощи вертикальных опускав. </w:t>
      </w:r>
    </w:p>
    <w:p w:rsidR="00D806FB" w:rsidRPr="00D01002" w:rsidRDefault="00D806FB" w:rsidP="00D806FB">
      <w:pPr>
        <w:jc w:val="both"/>
        <w:rPr>
          <w:sz w:val="24"/>
          <w:szCs w:val="24"/>
        </w:rPr>
      </w:pPr>
      <w:r w:rsidRPr="00D01002">
        <w:rPr>
          <w:sz w:val="24"/>
          <w:szCs w:val="24"/>
        </w:rPr>
        <w:t>Сбор боды от технологического оборудования и санитарной мойки осуществляется в лотки и выводится системой труб, расположенной в полу производственного корпуса. Для облегчения стока боды производственные помещения имеют уклоны в направлении сборных лотков.</w:t>
      </w:r>
    </w:p>
    <w:p w:rsidR="00EF27BD" w:rsidRPr="007C700C" w:rsidRDefault="00EF27BD" w:rsidP="00EF27BD">
      <w:pPr>
        <w:ind w:firstLine="708"/>
        <w:jc w:val="both"/>
        <w:rPr>
          <w:spacing w:val="-4"/>
          <w:sz w:val="24"/>
          <w:szCs w:val="24"/>
        </w:rPr>
      </w:pPr>
      <w:r w:rsidRPr="007C700C">
        <w:rPr>
          <w:spacing w:val="-4"/>
          <w:sz w:val="24"/>
          <w:szCs w:val="24"/>
        </w:rPr>
        <w:t>Мероприятия, предусмотренные проектом по снижению воздействия намечаемой деятельности на окружающую среду:</w:t>
      </w:r>
    </w:p>
    <w:p w:rsidR="00EF27BD" w:rsidRPr="007C700C" w:rsidRDefault="00EF27BD" w:rsidP="00EF27BD">
      <w:pPr>
        <w:ind w:firstLine="708"/>
        <w:jc w:val="both"/>
        <w:rPr>
          <w:spacing w:val="-4"/>
          <w:sz w:val="24"/>
          <w:szCs w:val="24"/>
        </w:rPr>
      </w:pPr>
      <w:r w:rsidRPr="007C700C">
        <w:rPr>
          <w:spacing w:val="-4"/>
          <w:sz w:val="24"/>
          <w:szCs w:val="24"/>
        </w:rPr>
        <w:t>- отходы, образуемые при строительных работах временно складируются в контейнеры и по мере накопления вывозятся согласно заключенным договорам;</w:t>
      </w:r>
    </w:p>
    <w:p w:rsidR="00EF27BD" w:rsidRPr="007C700C" w:rsidRDefault="00EF27BD" w:rsidP="00EF27BD">
      <w:pPr>
        <w:ind w:firstLine="708"/>
        <w:jc w:val="both"/>
        <w:rPr>
          <w:spacing w:val="-4"/>
          <w:sz w:val="24"/>
          <w:szCs w:val="24"/>
        </w:rPr>
      </w:pPr>
      <w:r w:rsidRPr="007C700C">
        <w:rPr>
          <w:spacing w:val="-4"/>
          <w:sz w:val="24"/>
          <w:szCs w:val="24"/>
        </w:rPr>
        <w:t>- заправка автотранспорта производится на специализированных заправочных станциях, заправка стационарных машин предусмотрена с помощью шлангов имеющих запорные устройства у выпускного отверстия;</w:t>
      </w:r>
    </w:p>
    <w:p w:rsidR="00EF27BD" w:rsidRPr="007C700C" w:rsidRDefault="00EF27BD" w:rsidP="00EF27BD">
      <w:pPr>
        <w:ind w:firstLine="708"/>
        <w:jc w:val="both"/>
        <w:rPr>
          <w:spacing w:val="-4"/>
          <w:sz w:val="24"/>
          <w:szCs w:val="24"/>
        </w:rPr>
      </w:pPr>
      <w:r w:rsidRPr="007C700C">
        <w:rPr>
          <w:spacing w:val="-4"/>
          <w:sz w:val="24"/>
          <w:szCs w:val="24"/>
        </w:rPr>
        <w:t>- сбор отработанных масел производится в специальные емкости;</w:t>
      </w:r>
    </w:p>
    <w:p w:rsidR="00EF27BD" w:rsidRPr="007C700C" w:rsidRDefault="00EF27BD" w:rsidP="00EF27BD">
      <w:pPr>
        <w:ind w:firstLine="708"/>
        <w:jc w:val="both"/>
        <w:rPr>
          <w:spacing w:val="-4"/>
          <w:sz w:val="24"/>
          <w:szCs w:val="24"/>
        </w:rPr>
      </w:pPr>
      <w:r w:rsidRPr="007C700C">
        <w:rPr>
          <w:spacing w:val="-4"/>
          <w:sz w:val="24"/>
          <w:szCs w:val="24"/>
        </w:rPr>
        <w:t>- организация мероприятий по пылеподавлению в период строительства;</w:t>
      </w:r>
    </w:p>
    <w:p w:rsidR="00EF27BD" w:rsidRPr="007C700C" w:rsidRDefault="00EF27BD" w:rsidP="00EF27BD">
      <w:pPr>
        <w:ind w:firstLine="708"/>
        <w:jc w:val="both"/>
        <w:rPr>
          <w:spacing w:val="-4"/>
          <w:sz w:val="24"/>
          <w:szCs w:val="24"/>
        </w:rPr>
      </w:pPr>
      <w:r w:rsidRPr="007C700C">
        <w:rPr>
          <w:spacing w:val="-4"/>
          <w:sz w:val="24"/>
          <w:szCs w:val="24"/>
        </w:rPr>
        <w:t>- своевременное техническое обслуживание строительной техники и автотранспорта.</w:t>
      </w:r>
    </w:p>
    <w:p w:rsidR="00EF27BD" w:rsidRPr="005B6964" w:rsidRDefault="00EF27BD" w:rsidP="00EF27BD">
      <w:pPr>
        <w:rPr>
          <w:rFonts w:eastAsia="Calibri"/>
          <w:lang w:eastAsia="en-US"/>
        </w:rPr>
      </w:pPr>
      <w:r w:rsidRPr="005B6964">
        <w:rPr>
          <w:rFonts w:eastAsia="Calibri"/>
          <w:sz w:val="24"/>
          <w:lang w:eastAsia="en-US"/>
        </w:rPr>
        <w:t>3. Инициатор намечаемой деятельности:</w:t>
      </w:r>
      <w:r w:rsidRPr="005B6964">
        <w:rPr>
          <w:rFonts w:eastAsia="Calibri"/>
          <w:lang w:eastAsia="en-US"/>
        </w:rPr>
        <w:t xml:space="preserve"> </w:t>
      </w:r>
    </w:p>
    <w:p w:rsidR="00D806FB" w:rsidRPr="0077244C" w:rsidRDefault="00D806FB" w:rsidP="00D806FB">
      <w:pPr>
        <w:rPr>
          <w:b/>
          <w:bCs/>
          <w:sz w:val="24"/>
          <w:szCs w:val="24"/>
        </w:rPr>
      </w:pPr>
      <w:r w:rsidRPr="0077244C">
        <w:rPr>
          <w:b/>
          <w:bCs/>
          <w:sz w:val="24"/>
          <w:szCs w:val="24"/>
        </w:rPr>
        <w:t>ТОО «Астана ЕТКОМ»</w:t>
      </w:r>
    </w:p>
    <w:p w:rsidR="00D806FB" w:rsidRPr="0077244C" w:rsidRDefault="00D806FB" w:rsidP="00D806FB">
      <w:pPr>
        <w:adjustRightInd w:val="0"/>
        <w:rPr>
          <w:rFonts w:eastAsia="TimesNewRomanPSMT"/>
          <w:sz w:val="24"/>
          <w:szCs w:val="24"/>
        </w:rPr>
      </w:pPr>
      <w:r w:rsidRPr="0077244C">
        <w:rPr>
          <w:rFonts w:eastAsia="TimesNewRomanPSMT"/>
          <w:sz w:val="24"/>
          <w:szCs w:val="24"/>
        </w:rPr>
        <w:t>Юр. адрес: г. Астана, район Алматы, ул.</w:t>
      </w:r>
    </w:p>
    <w:p w:rsidR="00D806FB" w:rsidRPr="0077244C" w:rsidRDefault="00D806FB" w:rsidP="00D806FB">
      <w:pPr>
        <w:adjustRightInd w:val="0"/>
        <w:rPr>
          <w:rFonts w:eastAsia="TimesNewRomanPSMT"/>
          <w:sz w:val="24"/>
          <w:szCs w:val="24"/>
        </w:rPr>
      </w:pPr>
      <w:r w:rsidRPr="0077244C">
        <w:rPr>
          <w:rFonts w:eastAsia="TimesNewRomanPSMT"/>
          <w:sz w:val="24"/>
          <w:szCs w:val="24"/>
        </w:rPr>
        <w:t>Күйші Дина көшесі, 14 зд.</w:t>
      </w:r>
    </w:p>
    <w:p w:rsidR="00D806FB" w:rsidRPr="0077244C" w:rsidRDefault="00D806FB" w:rsidP="00D806FB">
      <w:pPr>
        <w:rPr>
          <w:rFonts w:eastAsia="TimesNewRomanPSMT"/>
          <w:sz w:val="24"/>
          <w:szCs w:val="24"/>
        </w:rPr>
      </w:pPr>
      <w:r w:rsidRPr="0077244C">
        <w:rPr>
          <w:rFonts w:eastAsia="TimesNewRomanPSMT"/>
          <w:sz w:val="24"/>
          <w:szCs w:val="24"/>
        </w:rPr>
        <w:t>010000</w:t>
      </w:r>
    </w:p>
    <w:p w:rsidR="00D806FB" w:rsidRPr="0077244C" w:rsidRDefault="00D806FB" w:rsidP="00D806FB">
      <w:pPr>
        <w:rPr>
          <w:rFonts w:eastAsia="TimesNewRomanPSMT"/>
          <w:sz w:val="24"/>
          <w:szCs w:val="24"/>
        </w:rPr>
      </w:pPr>
      <w:r w:rsidRPr="0077244C">
        <w:rPr>
          <w:rFonts w:eastAsia="TimesNewRomanPSMT"/>
          <w:sz w:val="24"/>
          <w:szCs w:val="24"/>
        </w:rPr>
        <w:t>БИН 211140035448</w:t>
      </w:r>
    </w:p>
    <w:p w:rsidR="00D806FB" w:rsidRPr="0077244C" w:rsidRDefault="00D806FB" w:rsidP="00D806FB">
      <w:pPr>
        <w:rPr>
          <w:rFonts w:eastAsia="TimesNewRomanPSMT"/>
          <w:sz w:val="24"/>
          <w:szCs w:val="24"/>
        </w:rPr>
      </w:pPr>
      <w:r w:rsidRPr="0077244C">
        <w:rPr>
          <w:rFonts w:eastAsia="TimesNewRomanPSMT"/>
          <w:sz w:val="24"/>
          <w:szCs w:val="24"/>
        </w:rPr>
        <w:t>БИК HSBKKZKX</w:t>
      </w:r>
    </w:p>
    <w:p w:rsidR="00D806FB" w:rsidRPr="0077244C" w:rsidRDefault="00D806FB" w:rsidP="00D806FB">
      <w:pPr>
        <w:adjustRightInd w:val="0"/>
        <w:rPr>
          <w:rFonts w:eastAsia="TimesNewRomanPSMT"/>
          <w:sz w:val="24"/>
          <w:szCs w:val="24"/>
        </w:rPr>
      </w:pPr>
      <w:r w:rsidRPr="0077244C">
        <w:rPr>
          <w:rFonts w:eastAsia="TimesNewRomanPSMT"/>
          <w:sz w:val="24"/>
          <w:szCs w:val="24"/>
        </w:rPr>
        <w:t>ИИК KZ94601A871007517211</w:t>
      </w:r>
    </w:p>
    <w:p w:rsidR="00D806FB" w:rsidRPr="0077244C" w:rsidRDefault="00D806FB" w:rsidP="00D806FB">
      <w:pPr>
        <w:rPr>
          <w:rFonts w:eastAsia="TimesNewRomanPSMT"/>
          <w:sz w:val="24"/>
          <w:szCs w:val="24"/>
        </w:rPr>
      </w:pPr>
      <w:r w:rsidRPr="0077244C">
        <w:rPr>
          <w:rFonts w:eastAsia="TimesNewRomanPSMT"/>
          <w:sz w:val="24"/>
          <w:szCs w:val="24"/>
        </w:rPr>
        <w:t>АО «Народный Банк Казахстана</w:t>
      </w:r>
    </w:p>
    <w:p w:rsidR="00EF27BD" w:rsidRDefault="00D806FB" w:rsidP="00D806FB">
      <w:pPr>
        <w:spacing w:line="360" w:lineRule="auto"/>
        <w:rPr>
          <w:b/>
          <w:sz w:val="24"/>
          <w:szCs w:val="24"/>
        </w:rPr>
      </w:pPr>
      <w:r w:rsidRPr="0077244C">
        <w:rPr>
          <w:b/>
          <w:bCs/>
          <w:sz w:val="24"/>
          <w:szCs w:val="24"/>
        </w:rPr>
        <w:t>Директор Айтбаев Н.Е.</w:t>
      </w:r>
      <w:r>
        <w:rPr>
          <w:b/>
          <w:sz w:val="24"/>
          <w:szCs w:val="24"/>
        </w:rPr>
        <w:t xml:space="preserve"> </w:t>
      </w:r>
    </w:p>
    <w:p w:rsidR="00EF27BD" w:rsidRPr="005B6964" w:rsidRDefault="00EF27BD" w:rsidP="00EF27BD">
      <w:pPr>
        <w:autoSpaceDE w:val="0"/>
        <w:autoSpaceDN w:val="0"/>
        <w:adjustRightInd w:val="0"/>
        <w:jc w:val="center"/>
        <w:rPr>
          <w:rFonts w:eastAsia="Calibri"/>
          <w:color w:val="000000"/>
          <w:sz w:val="24"/>
          <w:szCs w:val="24"/>
          <w:lang w:eastAsia="en-US"/>
        </w:rPr>
      </w:pPr>
      <w:r w:rsidRPr="005B6964">
        <w:rPr>
          <w:rFonts w:eastAsia="Calibri"/>
          <w:b/>
          <w:bCs/>
          <w:color w:val="000000"/>
          <w:sz w:val="24"/>
          <w:szCs w:val="24"/>
          <w:lang w:eastAsia="en-US"/>
        </w:rPr>
        <w:t>Социально-экономические условия</w:t>
      </w:r>
    </w:p>
    <w:p w:rsidR="00EF27BD" w:rsidRPr="005B6964" w:rsidRDefault="00EF27BD" w:rsidP="00EF27BD">
      <w:pPr>
        <w:ind w:firstLine="720"/>
        <w:contextualSpacing/>
        <w:jc w:val="both"/>
        <w:rPr>
          <w:rFonts w:eastAsia="Calibri"/>
          <w:sz w:val="24"/>
          <w:szCs w:val="24"/>
          <w:lang w:eastAsia="en-US"/>
        </w:rPr>
      </w:pPr>
      <w:r w:rsidRPr="005B6964">
        <w:rPr>
          <w:rFonts w:eastAsia="Calibri"/>
          <w:sz w:val="24"/>
          <w:szCs w:val="24"/>
          <w:lang w:eastAsia="en-US"/>
        </w:rPr>
        <w:t xml:space="preserve">На период строительства, численность рабочего персонала будет составлять – </w:t>
      </w:r>
      <w:r w:rsidR="00D806FB">
        <w:rPr>
          <w:rFonts w:eastAsia="Calibri"/>
          <w:sz w:val="24"/>
          <w:szCs w:val="24"/>
          <w:lang w:eastAsia="en-US"/>
        </w:rPr>
        <w:t>430</w:t>
      </w:r>
      <w:r w:rsidRPr="005B6964">
        <w:rPr>
          <w:rFonts w:eastAsia="Calibri"/>
          <w:sz w:val="24"/>
          <w:szCs w:val="24"/>
          <w:lang w:eastAsia="en-US"/>
        </w:rPr>
        <w:t xml:space="preserve"> человек.</w:t>
      </w:r>
    </w:p>
    <w:p w:rsidR="00EF27BD" w:rsidRPr="005B6964" w:rsidRDefault="00EF27BD" w:rsidP="00EF27BD">
      <w:pPr>
        <w:ind w:firstLine="720"/>
        <w:contextualSpacing/>
        <w:jc w:val="both"/>
        <w:rPr>
          <w:rFonts w:eastAsia="Calibri"/>
          <w:sz w:val="24"/>
          <w:szCs w:val="24"/>
          <w:lang w:eastAsia="en-US"/>
        </w:rPr>
      </w:pPr>
      <w:r w:rsidRPr="005B6964">
        <w:rPr>
          <w:rFonts w:eastAsia="Calibri"/>
          <w:sz w:val="24"/>
          <w:szCs w:val="24"/>
          <w:lang w:eastAsia="en-US"/>
        </w:rPr>
        <w:t>Условия работы соответствуют всем нормам и правилам техники безопасности, при строительстве. Рабочий персонал обеспечен питьевой водой, питание производится в частных объектах общепита, не привязанных к объекту строительства.</w:t>
      </w:r>
    </w:p>
    <w:p w:rsidR="00EF27BD" w:rsidRPr="005B6964" w:rsidRDefault="00EF27BD" w:rsidP="00EF27BD">
      <w:pPr>
        <w:ind w:firstLine="720"/>
        <w:contextualSpacing/>
        <w:jc w:val="both"/>
        <w:rPr>
          <w:rFonts w:eastAsia="Calibri"/>
          <w:sz w:val="24"/>
          <w:szCs w:val="24"/>
          <w:lang w:eastAsia="en-US"/>
        </w:rPr>
      </w:pPr>
      <w:r w:rsidRPr="005B6964">
        <w:rPr>
          <w:rFonts w:eastAsia="Calibri"/>
          <w:sz w:val="24"/>
          <w:szCs w:val="24"/>
          <w:lang w:eastAsia="en-US"/>
        </w:rPr>
        <w:t xml:space="preserve">Проведение работ с соблюдением норм и правил техники безопасности, промышленной санитарии, противопожарной безопасности обеспечит безопасное проведение работ и не вызовет дополнительной, нежелательной нагрузки на социально-бытовую инфраструктуру близлежащих населенных пунктов. </w:t>
      </w:r>
    </w:p>
    <w:p w:rsidR="00EF27BD" w:rsidRPr="005B6964" w:rsidRDefault="00EF27BD" w:rsidP="00EF27BD">
      <w:pPr>
        <w:ind w:firstLine="720"/>
        <w:contextualSpacing/>
        <w:jc w:val="both"/>
        <w:rPr>
          <w:rFonts w:eastAsia="Calibri"/>
          <w:sz w:val="24"/>
          <w:szCs w:val="24"/>
          <w:lang w:eastAsia="en-US"/>
        </w:rPr>
      </w:pPr>
      <w:r w:rsidRPr="005B6964">
        <w:rPr>
          <w:rFonts w:eastAsia="Calibri"/>
          <w:sz w:val="24"/>
          <w:szCs w:val="24"/>
          <w:lang w:eastAsia="en-US"/>
        </w:rPr>
        <w:t xml:space="preserve">С точки зрения опасности техногенного загрязнения в районе, анализ прямого и опосредованного воздействия от объекта позволяет говорить о том, что, строительство данного объекта отрицательного влияния на здоровье местного населения и рабочего персонала не окажет. </w:t>
      </w:r>
    </w:p>
    <w:p w:rsidR="00EF27BD" w:rsidRPr="005B6964" w:rsidRDefault="00EF27BD" w:rsidP="00EF27BD">
      <w:pPr>
        <w:ind w:firstLine="720"/>
        <w:contextualSpacing/>
        <w:jc w:val="both"/>
        <w:rPr>
          <w:rFonts w:eastAsia="Calibri"/>
          <w:sz w:val="24"/>
          <w:szCs w:val="24"/>
          <w:lang w:eastAsia="en-US"/>
        </w:rPr>
      </w:pPr>
      <w:r w:rsidRPr="005B6964">
        <w:rPr>
          <w:rFonts w:eastAsia="Calibri"/>
          <w:sz w:val="24"/>
          <w:szCs w:val="24"/>
          <w:lang w:eastAsia="en-US"/>
        </w:rPr>
        <w:t xml:space="preserve">Таким образом, данная деятельность при незначительном воздействии на окружающую среду в области социальных отношений будет иметь, несомненно, огромное положительное значение. </w:t>
      </w:r>
    </w:p>
    <w:p w:rsidR="00EF27BD" w:rsidRPr="005B6964" w:rsidRDefault="00EF27BD" w:rsidP="00EF27BD">
      <w:pPr>
        <w:shd w:val="clear" w:color="auto" w:fill="FFFFFF"/>
        <w:contextualSpacing/>
        <w:jc w:val="center"/>
        <w:rPr>
          <w:b/>
          <w:color w:val="000000"/>
          <w:sz w:val="24"/>
          <w:szCs w:val="24"/>
        </w:rPr>
      </w:pPr>
    </w:p>
    <w:p w:rsidR="00EF27BD" w:rsidRPr="005B6964" w:rsidRDefault="00EF27BD" w:rsidP="00EF27BD">
      <w:pPr>
        <w:shd w:val="clear" w:color="auto" w:fill="FFFFFF"/>
        <w:contextualSpacing/>
        <w:jc w:val="center"/>
        <w:rPr>
          <w:rFonts w:ascii="Arial" w:hAnsi="Arial" w:cs="Arial"/>
          <w:b/>
          <w:color w:val="2C2D2E"/>
          <w:sz w:val="18"/>
          <w:szCs w:val="18"/>
        </w:rPr>
      </w:pPr>
      <w:r w:rsidRPr="005B6964">
        <w:rPr>
          <w:b/>
          <w:color w:val="000000"/>
          <w:sz w:val="24"/>
          <w:szCs w:val="24"/>
        </w:rPr>
        <w:t>Биологическое 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p>
    <w:p w:rsidR="00EF27BD" w:rsidRPr="00CA6208" w:rsidRDefault="00EF27BD" w:rsidP="00EF27BD">
      <w:pPr>
        <w:ind w:firstLine="708"/>
        <w:jc w:val="both"/>
        <w:rPr>
          <w:sz w:val="24"/>
          <w:szCs w:val="24"/>
        </w:rPr>
      </w:pPr>
      <w:r w:rsidRPr="00CA6208">
        <w:rPr>
          <w:sz w:val="24"/>
          <w:szCs w:val="24"/>
        </w:rPr>
        <w:t xml:space="preserve">Проектируемый участок не располагается на землях особо охраняемых природных территорий, заповедников и заказников, а также в их охранных зонах. </w:t>
      </w:r>
      <w:r w:rsidRPr="00CA6208">
        <w:rPr>
          <w:rFonts w:eastAsia="Calibri"/>
          <w:sz w:val="24"/>
          <w:szCs w:val="24"/>
        </w:rPr>
        <w:t>Древесные растения и дикие ж</w:t>
      </w:r>
      <w:r w:rsidRPr="00CA6208">
        <w:rPr>
          <w:sz w:val="24"/>
          <w:szCs w:val="24"/>
        </w:rPr>
        <w:t>ивотные, занесенные в Красную книгу Республики Казахстан, отсутствуют.</w:t>
      </w:r>
    </w:p>
    <w:p w:rsidR="00EF27BD" w:rsidRPr="0030093E" w:rsidRDefault="00EF27BD" w:rsidP="00EF27BD">
      <w:pPr>
        <w:ind w:firstLine="708"/>
        <w:jc w:val="both"/>
        <w:rPr>
          <w:sz w:val="24"/>
          <w:szCs w:val="24"/>
        </w:rPr>
      </w:pPr>
      <w:r w:rsidRPr="0030093E">
        <w:rPr>
          <w:sz w:val="24"/>
          <w:szCs w:val="24"/>
        </w:rPr>
        <w:t xml:space="preserve">На территории самого города </w:t>
      </w:r>
      <w:r>
        <w:rPr>
          <w:sz w:val="24"/>
          <w:szCs w:val="24"/>
        </w:rPr>
        <w:t xml:space="preserve">Астана </w:t>
      </w:r>
      <w:r w:rsidR="00D806FB">
        <w:rPr>
          <w:sz w:val="24"/>
          <w:szCs w:val="24"/>
        </w:rPr>
        <w:t>животные не обит</w:t>
      </w:r>
      <w:r w:rsidRPr="0030093E">
        <w:rPr>
          <w:sz w:val="24"/>
          <w:szCs w:val="24"/>
        </w:rPr>
        <w:t xml:space="preserve">ают, так как это городская среда. </w:t>
      </w:r>
    </w:p>
    <w:p w:rsidR="00EF27BD" w:rsidRPr="0030093E" w:rsidRDefault="00EF27BD" w:rsidP="00EF27BD">
      <w:pPr>
        <w:ind w:firstLine="708"/>
        <w:jc w:val="both"/>
        <w:rPr>
          <w:sz w:val="24"/>
          <w:szCs w:val="24"/>
        </w:rPr>
      </w:pPr>
      <w:r w:rsidRPr="0030093E">
        <w:rPr>
          <w:sz w:val="24"/>
          <w:szCs w:val="24"/>
        </w:rPr>
        <w:t>На территории города оби</w:t>
      </w:r>
      <w:r w:rsidR="00D806FB">
        <w:rPr>
          <w:sz w:val="24"/>
          <w:szCs w:val="24"/>
        </w:rPr>
        <w:t>т</w:t>
      </w:r>
      <w:r w:rsidRPr="0030093E">
        <w:rPr>
          <w:sz w:val="24"/>
          <w:szCs w:val="24"/>
        </w:rPr>
        <w:t xml:space="preserve">ают много птиц и за все сезоны можно увидеть более 90 видов птиц. Правда, в разное время года. Одни останавливаются во время миграции, другие гнездятся либо прилетают на зимовку, а некоторые живут в городе постоянно. Например, можно выделить два вида воробьев (домового и полевого), серую ворону, сороку и сизого голубя. Эти птицы — постоянные встречающиеся в городе, в любом населенном пункте гарантирована встреча данных птиц. Впрочем, встретить их можно в основном на правом берегу, новые районы они еще не обжили, а также в парках и скверах города. </w:t>
      </w:r>
    </w:p>
    <w:p w:rsidR="00EF27BD" w:rsidRPr="005B6964" w:rsidRDefault="00EF27BD" w:rsidP="00EF27BD">
      <w:pPr>
        <w:autoSpaceDE w:val="0"/>
        <w:autoSpaceDN w:val="0"/>
        <w:adjustRightInd w:val="0"/>
        <w:jc w:val="center"/>
        <w:rPr>
          <w:rFonts w:eastAsia="Calibri"/>
          <w:b/>
          <w:color w:val="2C2D2E"/>
          <w:sz w:val="24"/>
          <w:szCs w:val="24"/>
          <w:shd w:val="clear" w:color="auto" w:fill="FFFFFF"/>
          <w:lang w:eastAsia="en-US"/>
        </w:rPr>
      </w:pPr>
      <w:r w:rsidRPr="005B6964">
        <w:rPr>
          <w:rFonts w:eastAsia="Calibri"/>
          <w:b/>
          <w:color w:val="000000"/>
          <w:sz w:val="24"/>
          <w:szCs w:val="24"/>
          <w:lang w:eastAsia="en-US"/>
        </w:rPr>
        <w:t>Земельные ресурсы</w:t>
      </w:r>
    </w:p>
    <w:p w:rsidR="00EF27BD" w:rsidRDefault="00D806FB" w:rsidP="00EF27BD">
      <w:pPr>
        <w:ind w:firstLine="720"/>
        <w:jc w:val="both"/>
        <w:rPr>
          <w:sz w:val="24"/>
          <w:szCs w:val="24"/>
        </w:rPr>
      </w:pPr>
      <w:r>
        <w:rPr>
          <w:sz w:val="24"/>
          <w:szCs w:val="24"/>
        </w:rPr>
        <w:lastRenderedPageBreak/>
        <w:t>Площадь участка – 3 га. Площадь застройки – 8410,51 м2.</w:t>
      </w:r>
    </w:p>
    <w:p w:rsidR="00EF27BD" w:rsidRPr="005B6964" w:rsidRDefault="00EF27BD" w:rsidP="00EF27BD">
      <w:pPr>
        <w:autoSpaceDE w:val="0"/>
        <w:autoSpaceDN w:val="0"/>
        <w:adjustRightInd w:val="0"/>
        <w:jc w:val="center"/>
        <w:rPr>
          <w:rFonts w:eastAsia="Calibri"/>
          <w:b/>
          <w:bCs/>
          <w:color w:val="000000"/>
          <w:sz w:val="24"/>
          <w:szCs w:val="24"/>
          <w:lang w:eastAsia="en-US"/>
        </w:rPr>
      </w:pPr>
      <w:r w:rsidRPr="005B6964">
        <w:rPr>
          <w:rFonts w:eastAsia="Calibri"/>
          <w:b/>
          <w:bCs/>
          <w:color w:val="000000"/>
          <w:sz w:val="24"/>
          <w:szCs w:val="24"/>
          <w:lang w:eastAsia="en-US"/>
        </w:rPr>
        <w:t>Водные ресурсы</w:t>
      </w:r>
    </w:p>
    <w:p w:rsidR="00EF27BD" w:rsidRDefault="00EF27BD" w:rsidP="00EF27BD">
      <w:pPr>
        <w:ind w:firstLine="708"/>
        <w:jc w:val="both"/>
        <w:rPr>
          <w:sz w:val="24"/>
          <w:szCs w:val="24"/>
        </w:rPr>
      </w:pPr>
      <w:r>
        <w:rPr>
          <w:sz w:val="24"/>
          <w:szCs w:val="24"/>
        </w:rPr>
        <w:t>Проектируемый</w:t>
      </w:r>
      <w:r w:rsidRPr="00C43581">
        <w:rPr>
          <w:sz w:val="24"/>
          <w:szCs w:val="24"/>
        </w:rPr>
        <w:t xml:space="preserve"> объект</w:t>
      </w:r>
      <w:r>
        <w:rPr>
          <w:sz w:val="24"/>
          <w:szCs w:val="24"/>
        </w:rPr>
        <w:t xml:space="preserve"> находи</w:t>
      </w:r>
      <w:r w:rsidRPr="00C43581">
        <w:rPr>
          <w:sz w:val="24"/>
          <w:szCs w:val="24"/>
        </w:rPr>
        <w:t xml:space="preserve">тся на расстоянии до ближайшего водного объекта на расстоянии </w:t>
      </w:r>
      <w:r w:rsidR="00D806FB">
        <w:rPr>
          <w:color w:val="000000"/>
          <w:sz w:val="24"/>
          <w:szCs w:val="24"/>
        </w:rPr>
        <w:t xml:space="preserve">703 м </w:t>
      </w:r>
      <w:r w:rsidR="00D806FB" w:rsidRPr="00D51C50">
        <w:rPr>
          <w:color w:val="000000"/>
          <w:sz w:val="24"/>
          <w:szCs w:val="24"/>
        </w:rPr>
        <w:t>до р.Акбулак</w:t>
      </w:r>
      <w:r w:rsidR="00D806FB">
        <w:rPr>
          <w:color w:val="000000"/>
          <w:sz w:val="24"/>
          <w:szCs w:val="24"/>
        </w:rPr>
        <w:t>.</w:t>
      </w:r>
    </w:p>
    <w:p w:rsidR="00EF27BD" w:rsidRPr="005B6964" w:rsidRDefault="00D806FB" w:rsidP="00D806FB">
      <w:pPr>
        <w:ind w:firstLine="709"/>
        <w:jc w:val="both"/>
        <w:rPr>
          <w:rFonts w:eastAsia="Calibri"/>
          <w:sz w:val="24"/>
          <w:szCs w:val="24"/>
          <w:lang w:eastAsia="en-US"/>
        </w:rPr>
      </w:pPr>
      <w:r w:rsidRPr="00D806FB">
        <w:rPr>
          <w:sz w:val="24"/>
          <w:szCs w:val="24"/>
        </w:rPr>
        <w:t>Согласно постановления Акимата города Аста</w:t>
      </w:r>
      <w:r>
        <w:rPr>
          <w:sz w:val="24"/>
          <w:szCs w:val="24"/>
        </w:rPr>
        <w:t>на от 5 августа 2004 года №3-1-</w:t>
      </w:r>
      <w:r w:rsidRPr="00D806FB">
        <w:rPr>
          <w:sz w:val="24"/>
          <w:szCs w:val="24"/>
        </w:rPr>
        <w:t>1587п, ширина водоохранной зоны реки Акбулак составляет – 500 метров, водоохранная полоса</w:t>
      </w:r>
      <w:r>
        <w:rPr>
          <w:sz w:val="24"/>
          <w:szCs w:val="24"/>
        </w:rPr>
        <w:t xml:space="preserve"> </w:t>
      </w:r>
      <w:r w:rsidRPr="00D806FB">
        <w:rPr>
          <w:sz w:val="24"/>
          <w:szCs w:val="24"/>
        </w:rPr>
        <w:t>составляет - 20 метров. Таким образом, проектируемый участок объекта: «Строительство</w:t>
      </w:r>
      <w:r>
        <w:rPr>
          <w:sz w:val="24"/>
          <w:szCs w:val="24"/>
        </w:rPr>
        <w:t xml:space="preserve"> </w:t>
      </w:r>
      <w:r w:rsidRPr="00D806FB">
        <w:rPr>
          <w:sz w:val="24"/>
          <w:szCs w:val="24"/>
        </w:rPr>
        <w:t>объектов промышленного и гражданского назначения (Мясоперерабатывающий завод)»</w:t>
      </w:r>
      <w:r>
        <w:rPr>
          <w:sz w:val="24"/>
          <w:szCs w:val="24"/>
        </w:rPr>
        <w:t xml:space="preserve"> </w:t>
      </w:r>
      <w:r w:rsidRPr="00D806FB">
        <w:rPr>
          <w:sz w:val="24"/>
          <w:szCs w:val="24"/>
        </w:rPr>
        <w:t>расположенный в г. Астана, район «Алматы» улица А 139, участок №2 находится за пределами</w:t>
      </w:r>
      <w:r>
        <w:rPr>
          <w:sz w:val="24"/>
          <w:szCs w:val="24"/>
        </w:rPr>
        <w:t xml:space="preserve"> </w:t>
      </w:r>
      <w:r w:rsidRPr="00D806FB">
        <w:rPr>
          <w:sz w:val="24"/>
          <w:szCs w:val="24"/>
        </w:rPr>
        <w:t xml:space="preserve">водоохраной зоны, данного водного объекта. </w:t>
      </w:r>
    </w:p>
    <w:p w:rsidR="00EF27BD" w:rsidRPr="005B6964" w:rsidRDefault="00EF27BD" w:rsidP="00EF27BD">
      <w:pPr>
        <w:ind w:firstLine="709"/>
        <w:jc w:val="both"/>
        <w:rPr>
          <w:rFonts w:eastAsia="Calibri"/>
          <w:sz w:val="20"/>
          <w:szCs w:val="22"/>
          <w:lang w:eastAsia="en-US"/>
        </w:rPr>
      </w:pPr>
      <w:r w:rsidRPr="005B6964">
        <w:rPr>
          <w:rFonts w:eastAsia="Calibri"/>
          <w:sz w:val="24"/>
          <w:szCs w:val="24"/>
          <w:lang w:eastAsia="en-US"/>
        </w:rPr>
        <w:t xml:space="preserve">Расход питьевой воды на период строительства с учетом количества работников составит -  </w:t>
      </w:r>
      <w:r w:rsidR="00D806FB">
        <w:rPr>
          <w:sz w:val="24"/>
          <w:szCs w:val="24"/>
        </w:rPr>
        <w:t>627</w:t>
      </w:r>
      <w:r w:rsidR="00D806FB" w:rsidRPr="00C45809">
        <w:rPr>
          <w:sz w:val="24"/>
          <w:szCs w:val="24"/>
          <w:lang w:val="kk-KZ"/>
        </w:rPr>
        <w:t xml:space="preserve"> </w:t>
      </w:r>
      <w:r w:rsidR="00D806FB" w:rsidRPr="00C45809">
        <w:rPr>
          <w:sz w:val="24"/>
          <w:szCs w:val="24"/>
        </w:rPr>
        <w:t>м</w:t>
      </w:r>
      <w:r w:rsidR="00D806FB" w:rsidRPr="00C45809">
        <w:rPr>
          <w:sz w:val="24"/>
          <w:szCs w:val="24"/>
          <w:vertAlign w:val="superscript"/>
        </w:rPr>
        <w:t>3</w:t>
      </w:r>
      <w:r w:rsidR="00D806FB" w:rsidRPr="00C45809">
        <w:rPr>
          <w:sz w:val="24"/>
          <w:szCs w:val="24"/>
        </w:rPr>
        <w:t>/год</w:t>
      </w:r>
      <w:r>
        <w:rPr>
          <w:sz w:val="24"/>
          <w:szCs w:val="24"/>
        </w:rPr>
        <w:t xml:space="preserve"> </w:t>
      </w:r>
    </w:p>
    <w:p w:rsidR="00EF27BD" w:rsidRPr="005B6964" w:rsidRDefault="00EF27BD" w:rsidP="00EF27BD">
      <w:pPr>
        <w:ind w:firstLine="709"/>
        <w:jc w:val="both"/>
        <w:rPr>
          <w:rFonts w:eastAsia="Calibri"/>
          <w:sz w:val="24"/>
          <w:szCs w:val="24"/>
          <w:lang w:eastAsia="en-US"/>
        </w:rPr>
      </w:pPr>
      <w:r w:rsidRPr="005B6964">
        <w:rPr>
          <w:rFonts w:eastAsia="Calibri"/>
          <w:sz w:val="24"/>
          <w:szCs w:val="24"/>
          <w:lang w:eastAsia="en-US"/>
        </w:rPr>
        <w:t>Расчет расхода воды представлен в разделе 5.2 Баланс водопотребления и водоотведения.</w:t>
      </w:r>
    </w:p>
    <w:p w:rsidR="00EF27BD" w:rsidRDefault="00EF27BD" w:rsidP="00EF27BD">
      <w:pPr>
        <w:ind w:firstLine="709"/>
        <w:contextualSpacing/>
        <w:jc w:val="both"/>
        <w:rPr>
          <w:rFonts w:eastAsia="Calibri"/>
          <w:sz w:val="24"/>
          <w:szCs w:val="24"/>
          <w:lang w:eastAsia="en-US"/>
        </w:rPr>
      </w:pPr>
      <w:r w:rsidRPr="005B6964">
        <w:rPr>
          <w:rFonts w:eastAsia="Calibri"/>
          <w:sz w:val="24"/>
          <w:szCs w:val="24"/>
          <w:lang w:eastAsia="en-US"/>
        </w:rPr>
        <w:t xml:space="preserve">А также на территории данного объекта будет использована техническая вода, привозная водовозами в объеме </w:t>
      </w:r>
      <w:r w:rsidR="00D806FB" w:rsidRPr="0072097F">
        <w:rPr>
          <w:bCs/>
          <w:sz w:val="24"/>
          <w:szCs w:val="24"/>
        </w:rPr>
        <w:t>1754,2496581 м3</w:t>
      </w:r>
      <w:r w:rsidR="00D806FB">
        <w:rPr>
          <w:bCs/>
          <w:sz w:val="24"/>
          <w:szCs w:val="24"/>
        </w:rPr>
        <w:t xml:space="preserve"> </w:t>
      </w:r>
      <w:r w:rsidRPr="005B6964">
        <w:rPr>
          <w:rFonts w:eastAsia="Calibri"/>
          <w:sz w:val="24"/>
          <w:szCs w:val="24"/>
          <w:lang w:eastAsia="en-US"/>
        </w:rPr>
        <w:t>согласно сметному разделу. Вода будет доставляться специализированной организацией по мере необходимости.</w:t>
      </w:r>
    </w:p>
    <w:p w:rsidR="00D806FB" w:rsidRDefault="00D806FB" w:rsidP="00EF27BD">
      <w:pPr>
        <w:ind w:firstLine="709"/>
        <w:contextualSpacing/>
        <w:jc w:val="both"/>
        <w:rPr>
          <w:rFonts w:eastAsia="Calibri"/>
          <w:sz w:val="24"/>
          <w:szCs w:val="24"/>
          <w:lang w:eastAsia="en-US"/>
        </w:rPr>
      </w:pPr>
    </w:p>
    <w:p w:rsidR="00EF27BD" w:rsidRPr="00010805" w:rsidRDefault="00EF27BD" w:rsidP="00D806FB">
      <w:pPr>
        <w:shd w:val="clear" w:color="auto" w:fill="FFFFFF"/>
        <w:spacing w:line="276" w:lineRule="auto"/>
        <w:ind w:firstLine="709"/>
        <w:contextualSpacing/>
        <w:jc w:val="center"/>
        <w:rPr>
          <w:rFonts w:eastAsia="Calibri"/>
          <w:b/>
          <w:sz w:val="24"/>
          <w:szCs w:val="24"/>
          <w:lang w:eastAsia="en-US"/>
        </w:rPr>
      </w:pPr>
      <w:r w:rsidRPr="00010805">
        <w:rPr>
          <w:rFonts w:eastAsia="Calibri"/>
          <w:b/>
          <w:sz w:val="24"/>
          <w:szCs w:val="24"/>
          <w:lang w:eastAsia="en-US"/>
        </w:rPr>
        <w:t>Баланс водопотребления и водоотведения</w:t>
      </w:r>
      <w:r>
        <w:rPr>
          <w:rFonts w:eastAsia="Calibri"/>
          <w:b/>
          <w:sz w:val="24"/>
          <w:szCs w:val="24"/>
          <w:lang w:eastAsia="en-US"/>
        </w:rPr>
        <w:t xml:space="preserve"> период строительства</w:t>
      </w:r>
    </w:p>
    <w:p w:rsidR="00EF27BD" w:rsidRPr="005D25FB" w:rsidRDefault="00EF27BD" w:rsidP="00EF27BD">
      <w:pPr>
        <w:ind w:firstLine="540"/>
        <w:jc w:val="center"/>
        <w:rPr>
          <w:i/>
          <w:sz w:val="24"/>
          <w:szCs w:val="24"/>
          <w:u w:val="single"/>
        </w:rPr>
      </w:pPr>
      <w:r w:rsidRPr="006F4E29">
        <w:rPr>
          <w:i/>
          <w:sz w:val="24"/>
          <w:szCs w:val="24"/>
          <w:u w:val="single"/>
        </w:rPr>
        <w:t xml:space="preserve">На </w:t>
      </w:r>
      <w:r>
        <w:rPr>
          <w:i/>
          <w:sz w:val="24"/>
          <w:szCs w:val="24"/>
          <w:u w:val="single"/>
          <w:lang w:val="kk-KZ"/>
        </w:rPr>
        <w:t xml:space="preserve">период строительства - </w:t>
      </w:r>
      <w:r w:rsidRPr="005D25FB">
        <w:rPr>
          <w:i/>
          <w:sz w:val="24"/>
          <w:szCs w:val="24"/>
          <w:u w:val="single"/>
        </w:rPr>
        <w:t>Санитарно-питьевые нужды</w:t>
      </w:r>
    </w:p>
    <w:p w:rsidR="00EF27BD" w:rsidRPr="00651104" w:rsidRDefault="00EF27BD" w:rsidP="00EF27BD">
      <w:pPr>
        <w:ind w:firstLine="709"/>
        <w:jc w:val="both"/>
        <w:rPr>
          <w:sz w:val="24"/>
          <w:szCs w:val="24"/>
        </w:rPr>
      </w:pPr>
      <w:r>
        <w:rPr>
          <w:sz w:val="24"/>
          <w:szCs w:val="24"/>
        </w:rPr>
        <w:t>Персонал</w:t>
      </w:r>
      <w:r w:rsidRPr="005D25FB">
        <w:rPr>
          <w:sz w:val="24"/>
          <w:szCs w:val="24"/>
        </w:rPr>
        <w:t xml:space="preserve"> </w:t>
      </w:r>
      <w:r w:rsidRPr="00651104">
        <w:rPr>
          <w:sz w:val="24"/>
          <w:szCs w:val="24"/>
        </w:rPr>
        <w:t xml:space="preserve">на период </w:t>
      </w:r>
      <w:r w:rsidRPr="00651104">
        <w:rPr>
          <w:sz w:val="24"/>
          <w:szCs w:val="24"/>
          <w:lang w:val="kk-KZ"/>
        </w:rPr>
        <w:t>строительства</w:t>
      </w:r>
      <w:r w:rsidRPr="00651104">
        <w:rPr>
          <w:sz w:val="24"/>
          <w:szCs w:val="24"/>
        </w:rPr>
        <w:t xml:space="preserve"> составляет </w:t>
      </w:r>
      <w:r w:rsidR="00C1248A">
        <w:rPr>
          <w:sz w:val="24"/>
          <w:szCs w:val="24"/>
          <w:lang w:val="kk-KZ"/>
        </w:rPr>
        <w:t>60</w:t>
      </w:r>
      <w:r>
        <w:rPr>
          <w:sz w:val="24"/>
          <w:szCs w:val="24"/>
          <w:lang w:val="kk-KZ"/>
        </w:rPr>
        <w:t xml:space="preserve"> </w:t>
      </w:r>
      <w:r w:rsidRPr="00651104">
        <w:rPr>
          <w:sz w:val="24"/>
          <w:szCs w:val="24"/>
        </w:rPr>
        <w:t>человек. Согласно СНиП 4.01-101-2012  Внутренний водопровод и канализация зданий» расход воды для административных работников составляет 25 литров в сутки.</w:t>
      </w:r>
    </w:p>
    <w:p w:rsidR="00EF27BD" w:rsidRPr="00651104" w:rsidRDefault="00EF27BD" w:rsidP="00EF27BD">
      <w:pPr>
        <w:ind w:firstLine="709"/>
        <w:jc w:val="both"/>
        <w:rPr>
          <w:sz w:val="24"/>
          <w:szCs w:val="24"/>
        </w:rPr>
      </w:pPr>
      <w:r w:rsidRPr="00651104">
        <w:rPr>
          <w:sz w:val="24"/>
          <w:szCs w:val="24"/>
        </w:rPr>
        <w:t>Расход воды составит:</w:t>
      </w:r>
    </w:p>
    <w:p w:rsidR="00C1248A" w:rsidRPr="00C45809" w:rsidRDefault="00C1248A" w:rsidP="00C1248A">
      <w:pPr>
        <w:ind w:firstLine="709"/>
        <w:jc w:val="center"/>
        <w:rPr>
          <w:sz w:val="24"/>
          <w:szCs w:val="24"/>
        </w:rPr>
      </w:pPr>
      <w:r>
        <w:rPr>
          <w:sz w:val="24"/>
          <w:szCs w:val="24"/>
          <w:lang w:val="kk-KZ"/>
        </w:rPr>
        <w:t>60</w:t>
      </w:r>
      <w:r w:rsidRPr="00C45809">
        <w:rPr>
          <w:sz w:val="24"/>
          <w:szCs w:val="24"/>
        </w:rPr>
        <w:t>*</w:t>
      </w:r>
      <w:r w:rsidRPr="00C45809">
        <w:rPr>
          <w:sz w:val="24"/>
          <w:szCs w:val="24"/>
          <w:lang w:val="kk-KZ"/>
        </w:rPr>
        <w:t>25</w:t>
      </w:r>
      <w:r w:rsidRPr="00C45809">
        <w:rPr>
          <w:sz w:val="24"/>
          <w:szCs w:val="24"/>
        </w:rPr>
        <w:t xml:space="preserve">/1000 = </w:t>
      </w:r>
      <w:r>
        <w:rPr>
          <w:sz w:val="24"/>
          <w:szCs w:val="24"/>
          <w:lang w:val="kk-KZ"/>
        </w:rPr>
        <w:t>1,5</w:t>
      </w:r>
      <w:r w:rsidRPr="00C45809">
        <w:rPr>
          <w:sz w:val="24"/>
          <w:szCs w:val="24"/>
        </w:rPr>
        <w:t xml:space="preserve"> м</w:t>
      </w:r>
      <w:r w:rsidRPr="00C45809">
        <w:rPr>
          <w:sz w:val="24"/>
          <w:szCs w:val="24"/>
          <w:vertAlign w:val="superscript"/>
        </w:rPr>
        <w:t>3</w:t>
      </w:r>
      <w:r w:rsidRPr="00C45809">
        <w:rPr>
          <w:sz w:val="24"/>
          <w:szCs w:val="24"/>
        </w:rPr>
        <w:t>/сутки</w:t>
      </w:r>
    </w:p>
    <w:p w:rsidR="00C1248A" w:rsidRDefault="00C1248A" w:rsidP="00C1248A">
      <w:pPr>
        <w:ind w:firstLine="709"/>
        <w:jc w:val="center"/>
        <w:rPr>
          <w:sz w:val="24"/>
          <w:szCs w:val="24"/>
        </w:rPr>
      </w:pPr>
      <w:r>
        <w:rPr>
          <w:sz w:val="24"/>
          <w:szCs w:val="24"/>
          <w:lang w:val="kk-KZ"/>
        </w:rPr>
        <w:t>1,5</w:t>
      </w:r>
      <w:r w:rsidRPr="00C45809">
        <w:rPr>
          <w:sz w:val="24"/>
          <w:szCs w:val="24"/>
        </w:rPr>
        <w:t xml:space="preserve"> *</w:t>
      </w:r>
      <w:r>
        <w:rPr>
          <w:sz w:val="24"/>
          <w:szCs w:val="24"/>
          <w:lang w:val="kk-KZ"/>
        </w:rPr>
        <w:t xml:space="preserve">418 </w:t>
      </w:r>
      <w:r>
        <w:rPr>
          <w:sz w:val="24"/>
          <w:szCs w:val="24"/>
        </w:rPr>
        <w:t>(19 мес.)</w:t>
      </w:r>
      <w:r w:rsidRPr="00C45809">
        <w:rPr>
          <w:sz w:val="24"/>
          <w:szCs w:val="24"/>
        </w:rPr>
        <w:t xml:space="preserve"> = </w:t>
      </w:r>
      <w:r>
        <w:rPr>
          <w:sz w:val="24"/>
          <w:szCs w:val="24"/>
        </w:rPr>
        <w:t>627</w:t>
      </w:r>
      <w:r w:rsidRPr="00C45809">
        <w:rPr>
          <w:sz w:val="24"/>
          <w:szCs w:val="24"/>
          <w:lang w:val="kk-KZ"/>
        </w:rPr>
        <w:t xml:space="preserve"> </w:t>
      </w:r>
      <w:r w:rsidRPr="00C45809">
        <w:rPr>
          <w:sz w:val="24"/>
          <w:szCs w:val="24"/>
        </w:rPr>
        <w:t>м</w:t>
      </w:r>
      <w:r w:rsidRPr="00C45809">
        <w:rPr>
          <w:sz w:val="24"/>
          <w:szCs w:val="24"/>
          <w:vertAlign w:val="superscript"/>
        </w:rPr>
        <w:t>3</w:t>
      </w:r>
      <w:r w:rsidRPr="00C45809">
        <w:rPr>
          <w:sz w:val="24"/>
          <w:szCs w:val="24"/>
        </w:rPr>
        <w:t>/год</w:t>
      </w:r>
      <w:r>
        <w:rPr>
          <w:sz w:val="24"/>
          <w:szCs w:val="24"/>
        </w:rPr>
        <w:t>.</w:t>
      </w:r>
    </w:p>
    <w:p w:rsidR="00C1248A" w:rsidRDefault="00C1248A" w:rsidP="00C1248A">
      <w:pPr>
        <w:ind w:firstLine="709"/>
        <w:jc w:val="both"/>
        <w:rPr>
          <w:i/>
          <w:iCs/>
          <w:sz w:val="24"/>
          <w:szCs w:val="24"/>
          <w:u w:val="single"/>
        </w:rPr>
      </w:pPr>
      <w:r>
        <w:rPr>
          <w:sz w:val="24"/>
          <w:szCs w:val="24"/>
        </w:rPr>
        <w:t xml:space="preserve">Объем технической воды по сметному разделу: </w:t>
      </w:r>
      <w:r w:rsidRPr="0072097F">
        <w:rPr>
          <w:bCs/>
          <w:sz w:val="24"/>
          <w:szCs w:val="24"/>
        </w:rPr>
        <w:t>1754,2496581 м3</w:t>
      </w:r>
      <w:r>
        <w:rPr>
          <w:bCs/>
          <w:sz w:val="24"/>
          <w:szCs w:val="24"/>
        </w:rPr>
        <w:t>.</w:t>
      </w:r>
    </w:p>
    <w:p w:rsidR="00EF27BD" w:rsidRPr="00C1248A" w:rsidRDefault="00EF27BD" w:rsidP="00EF27BD">
      <w:pPr>
        <w:ind w:firstLine="540"/>
        <w:jc w:val="both"/>
        <w:rPr>
          <w:rFonts w:eastAsia="Calibri"/>
          <w:sz w:val="24"/>
          <w:szCs w:val="24"/>
          <w:lang w:eastAsia="en-US"/>
        </w:rPr>
      </w:pPr>
      <w:r w:rsidRPr="00C1248A">
        <w:rPr>
          <w:rFonts w:eastAsia="Calibri"/>
          <w:sz w:val="24"/>
          <w:szCs w:val="24"/>
          <w:lang w:val="x-none" w:eastAsia="en-US"/>
        </w:rPr>
        <w:t>На период проведения работ будут предусмотрены биотуалеты, для рабочего персонала и для бытовых стоков,</w:t>
      </w:r>
      <w:r w:rsidR="00C1248A">
        <w:rPr>
          <w:rFonts w:eastAsia="Calibri"/>
          <w:sz w:val="24"/>
          <w:szCs w:val="24"/>
          <w:lang w:eastAsia="en-US"/>
        </w:rPr>
        <w:t xml:space="preserve"> </w:t>
      </w:r>
      <w:r w:rsidRPr="00C1248A">
        <w:rPr>
          <w:rFonts w:eastAsia="Calibri"/>
          <w:sz w:val="24"/>
          <w:szCs w:val="24"/>
          <w:lang w:val="x-none" w:eastAsia="en-US"/>
        </w:rPr>
        <w:t>которые по мере накопления выкачиваются ассенизаторской машиной сторонней организацией. По мере заполнения биотуалетов, сточные воды вывозятся спец</w:t>
      </w:r>
      <w:r w:rsidR="00C1248A">
        <w:rPr>
          <w:rFonts w:eastAsia="Calibri"/>
          <w:sz w:val="24"/>
          <w:szCs w:val="24"/>
          <w:lang w:eastAsia="en-US"/>
        </w:rPr>
        <w:t>.</w:t>
      </w:r>
      <w:r w:rsidRPr="00C1248A">
        <w:rPr>
          <w:rFonts w:eastAsia="Calibri"/>
          <w:sz w:val="24"/>
          <w:szCs w:val="24"/>
          <w:lang w:val="x-none" w:eastAsia="en-US"/>
        </w:rPr>
        <w:t xml:space="preserve">автотранспортом по договору специализированными организациями. </w:t>
      </w:r>
    </w:p>
    <w:p w:rsidR="00EF27BD" w:rsidRPr="00A7571C" w:rsidRDefault="00EF27BD" w:rsidP="00EF27BD">
      <w:pPr>
        <w:pStyle w:val="a3"/>
        <w:ind w:firstLine="709"/>
        <w:jc w:val="both"/>
        <w:rPr>
          <w:sz w:val="24"/>
          <w:szCs w:val="24"/>
        </w:rPr>
      </w:pPr>
      <w:r w:rsidRPr="00A7571C">
        <w:rPr>
          <w:sz w:val="24"/>
          <w:szCs w:val="24"/>
          <w:u w:val="single"/>
        </w:rPr>
        <w:t>Пункт</w:t>
      </w:r>
      <w:r w:rsidRPr="00A7571C">
        <w:rPr>
          <w:spacing w:val="-2"/>
          <w:sz w:val="24"/>
          <w:szCs w:val="24"/>
          <w:u w:val="single"/>
        </w:rPr>
        <w:t xml:space="preserve"> </w:t>
      </w:r>
      <w:r w:rsidRPr="00A7571C">
        <w:rPr>
          <w:sz w:val="24"/>
          <w:szCs w:val="24"/>
          <w:u w:val="single"/>
        </w:rPr>
        <w:t>мойки</w:t>
      </w:r>
      <w:r w:rsidRPr="00A7571C">
        <w:rPr>
          <w:spacing w:val="-2"/>
          <w:sz w:val="24"/>
          <w:szCs w:val="24"/>
          <w:u w:val="single"/>
        </w:rPr>
        <w:t xml:space="preserve"> </w:t>
      </w:r>
      <w:r w:rsidRPr="00A7571C">
        <w:rPr>
          <w:sz w:val="24"/>
          <w:szCs w:val="24"/>
          <w:u w:val="single"/>
        </w:rPr>
        <w:t>колес</w:t>
      </w:r>
    </w:p>
    <w:p w:rsidR="00EF27BD" w:rsidRDefault="00EF27BD" w:rsidP="00EF27BD">
      <w:pPr>
        <w:pStyle w:val="a3"/>
        <w:ind w:right="260" w:firstLine="709"/>
        <w:jc w:val="both"/>
        <w:rPr>
          <w:sz w:val="24"/>
          <w:szCs w:val="24"/>
        </w:rPr>
      </w:pPr>
      <w:r>
        <w:rPr>
          <w:sz w:val="23"/>
          <w:szCs w:val="23"/>
        </w:rPr>
        <w:t>На выездах со строительной площадки предусмотрено устройство систем мойки ко-лес с установкой оборотного водоснабжения. Комплект предназначен для использования на строительных площадках, в автопарках, промышленных и других объектах для мойки колес автотранспортных средств и обеспечивает очистку воды от взвешенных веществ и нефте-продуктов для повторного использования при пропускной способности до 10-15 грузовых автомобилей в час. Система водоснабжения оборотная. После очистки вода поступает в аккумулятор (бак) чистой воды, встроенный в очистное оборудование. Из аккумулятора вода поступает в аппарат высокого давления, а из аппарата вода подается на автомобиль. После чего вода стекает в приямок. Из приямка вода забирается на очистные, где снова происходит процесс очистки воды. При зачистке отстойника сточных вод мойки автотранспорта образуется осадок очистных сооружений мойки автотранспорта. Шлам очистных сооружений накапливается в герметичной металлической закрывающейся емкости; по мере накопления передается на утилизацию спец. предприятиям.</w:t>
      </w:r>
    </w:p>
    <w:p w:rsidR="00EF27BD" w:rsidRDefault="00EF27BD" w:rsidP="00EF27BD">
      <w:pPr>
        <w:ind w:firstLine="720"/>
        <w:jc w:val="both"/>
        <w:rPr>
          <w:sz w:val="24"/>
          <w:szCs w:val="24"/>
        </w:rPr>
      </w:pPr>
      <w:r w:rsidRPr="00C26246">
        <w:rPr>
          <w:rFonts w:eastAsia="TimesNewRomanPSMT"/>
          <w:sz w:val="24"/>
          <w:szCs w:val="24"/>
        </w:rPr>
        <w:t>Баланс водопотребления и водоотведения приведен ниже в таблице на период строительных работ.</w:t>
      </w:r>
    </w:p>
    <w:p w:rsidR="00EF27BD" w:rsidRPr="00C26246" w:rsidRDefault="00EF27BD" w:rsidP="00EF27BD">
      <w:pPr>
        <w:tabs>
          <w:tab w:val="left" w:pos="540"/>
        </w:tabs>
        <w:spacing w:line="276" w:lineRule="auto"/>
        <w:ind w:firstLine="567"/>
        <w:jc w:val="center"/>
        <w:rPr>
          <w:b/>
          <w:sz w:val="24"/>
          <w:szCs w:val="24"/>
        </w:rPr>
      </w:pPr>
      <w:r w:rsidRPr="00C26246">
        <w:rPr>
          <w:b/>
          <w:sz w:val="24"/>
          <w:szCs w:val="24"/>
        </w:rPr>
        <w:t>Водопотребление и водоотведение на период строительных работ:</w:t>
      </w:r>
    </w:p>
    <w:tbl>
      <w:tblPr>
        <w:tblW w:w="95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7"/>
        <w:gridCol w:w="993"/>
        <w:gridCol w:w="1134"/>
        <w:gridCol w:w="992"/>
        <w:gridCol w:w="992"/>
        <w:gridCol w:w="1276"/>
        <w:gridCol w:w="1021"/>
        <w:gridCol w:w="738"/>
        <w:gridCol w:w="963"/>
      </w:tblGrid>
      <w:tr w:rsidR="00C1248A" w:rsidRPr="007D13CF" w:rsidTr="00256C28">
        <w:tc>
          <w:tcPr>
            <w:tcW w:w="1447" w:type="dxa"/>
            <w:vMerge w:val="restart"/>
          </w:tcPr>
          <w:p w:rsidR="00C1248A" w:rsidRPr="00090F2E" w:rsidRDefault="00C1248A" w:rsidP="00C1248A">
            <w:pPr>
              <w:tabs>
                <w:tab w:val="left" w:pos="540"/>
              </w:tabs>
              <w:ind w:firstLine="567"/>
              <w:jc w:val="center"/>
              <w:rPr>
                <w:b/>
                <w:sz w:val="24"/>
                <w:szCs w:val="24"/>
              </w:rPr>
            </w:pPr>
          </w:p>
          <w:p w:rsidR="00C1248A" w:rsidRPr="00090F2E" w:rsidRDefault="00C1248A" w:rsidP="00C1248A">
            <w:pPr>
              <w:tabs>
                <w:tab w:val="left" w:pos="540"/>
              </w:tabs>
              <w:rPr>
                <w:b/>
                <w:sz w:val="24"/>
                <w:szCs w:val="24"/>
              </w:rPr>
            </w:pPr>
            <w:r w:rsidRPr="00090F2E">
              <w:rPr>
                <w:b/>
                <w:sz w:val="24"/>
                <w:szCs w:val="24"/>
              </w:rPr>
              <w:t>Наименование</w:t>
            </w:r>
          </w:p>
        </w:tc>
        <w:tc>
          <w:tcPr>
            <w:tcW w:w="3119" w:type="dxa"/>
            <w:gridSpan w:val="3"/>
            <w:vAlign w:val="center"/>
          </w:tcPr>
          <w:p w:rsidR="00C1248A" w:rsidRPr="00090F2E" w:rsidRDefault="00C1248A" w:rsidP="00C1248A">
            <w:pPr>
              <w:tabs>
                <w:tab w:val="left" w:pos="540"/>
              </w:tabs>
              <w:ind w:firstLine="567"/>
              <w:jc w:val="center"/>
              <w:rPr>
                <w:b/>
                <w:sz w:val="24"/>
                <w:szCs w:val="24"/>
              </w:rPr>
            </w:pPr>
            <w:r w:rsidRPr="00090F2E">
              <w:rPr>
                <w:b/>
                <w:sz w:val="24"/>
                <w:szCs w:val="24"/>
              </w:rPr>
              <w:t>Водопотребление,</w:t>
            </w:r>
          </w:p>
          <w:p w:rsidR="00C1248A" w:rsidRPr="00090F2E" w:rsidRDefault="00C1248A" w:rsidP="00C1248A">
            <w:pPr>
              <w:tabs>
                <w:tab w:val="left" w:pos="540"/>
              </w:tabs>
              <w:ind w:firstLine="567"/>
              <w:jc w:val="center"/>
              <w:rPr>
                <w:b/>
                <w:sz w:val="24"/>
                <w:szCs w:val="24"/>
              </w:rPr>
            </w:pPr>
            <w:r w:rsidRPr="00090F2E">
              <w:rPr>
                <w:b/>
                <w:sz w:val="24"/>
                <w:szCs w:val="24"/>
              </w:rPr>
              <w:t>м</w:t>
            </w:r>
            <w:r w:rsidRPr="00090F2E">
              <w:rPr>
                <w:b/>
                <w:sz w:val="24"/>
                <w:szCs w:val="24"/>
                <w:vertAlign w:val="superscript"/>
              </w:rPr>
              <w:t>3</w:t>
            </w:r>
            <w:r w:rsidRPr="00090F2E">
              <w:rPr>
                <w:b/>
                <w:sz w:val="24"/>
                <w:szCs w:val="24"/>
              </w:rPr>
              <w:t>/год на период строительства</w:t>
            </w:r>
          </w:p>
        </w:tc>
        <w:tc>
          <w:tcPr>
            <w:tcW w:w="4027" w:type="dxa"/>
            <w:gridSpan w:val="4"/>
            <w:vAlign w:val="center"/>
          </w:tcPr>
          <w:p w:rsidR="00C1248A" w:rsidRPr="00090F2E" w:rsidRDefault="00C1248A" w:rsidP="00C1248A">
            <w:pPr>
              <w:tabs>
                <w:tab w:val="left" w:pos="540"/>
              </w:tabs>
              <w:ind w:firstLine="567"/>
              <w:jc w:val="center"/>
              <w:rPr>
                <w:b/>
                <w:sz w:val="24"/>
                <w:szCs w:val="24"/>
              </w:rPr>
            </w:pPr>
            <w:r w:rsidRPr="00090F2E">
              <w:rPr>
                <w:b/>
                <w:sz w:val="24"/>
                <w:szCs w:val="24"/>
              </w:rPr>
              <w:t>Водоотведение,  м</w:t>
            </w:r>
            <w:r w:rsidRPr="00090F2E">
              <w:rPr>
                <w:b/>
                <w:sz w:val="24"/>
                <w:szCs w:val="24"/>
                <w:vertAlign w:val="superscript"/>
              </w:rPr>
              <w:t>3</w:t>
            </w:r>
            <w:r w:rsidRPr="00090F2E">
              <w:rPr>
                <w:b/>
                <w:sz w:val="24"/>
                <w:szCs w:val="24"/>
              </w:rPr>
              <w:t>/год на период строительства</w:t>
            </w:r>
          </w:p>
        </w:tc>
        <w:tc>
          <w:tcPr>
            <w:tcW w:w="963" w:type="dxa"/>
            <w:vMerge w:val="restart"/>
          </w:tcPr>
          <w:p w:rsidR="00C1248A" w:rsidRPr="00090F2E" w:rsidRDefault="00C1248A" w:rsidP="00C1248A">
            <w:pPr>
              <w:tabs>
                <w:tab w:val="left" w:pos="540"/>
              </w:tabs>
              <w:jc w:val="center"/>
              <w:rPr>
                <w:b/>
                <w:sz w:val="24"/>
                <w:szCs w:val="24"/>
              </w:rPr>
            </w:pPr>
            <w:r w:rsidRPr="00090F2E">
              <w:rPr>
                <w:b/>
                <w:sz w:val="24"/>
                <w:szCs w:val="24"/>
              </w:rPr>
              <w:t>Безвозвратные потери,</w:t>
            </w:r>
          </w:p>
          <w:p w:rsidR="00C1248A" w:rsidRPr="00090F2E" w:rsidRDefault="00C1248A" w:rsidP="00C1248A">
            <w:pPr>
              <w:tabs>
                <w:tab w:val="left" w:pos="540"/>
              </w:tabs>
              <w:jc w:val="center"/>
              <w:rPr>
                <w:b/>
                <w:sz w:val="24"/>
                <w:szCs w:val="24"/>
              </w:rPr>
            </w:pPr>
            <w:r w:rsidRPr="00090F2E">
              <w:rPr>
                <w:b/>
                <w:sz w:val="24"/>
                <w:szCs w:val="24"/>
              </w:rPr>
              <w:t>м</w:t>
            </w:r>
            <w:r w:rsidRPr="00090F2E">
              <w:rPr>
                <w:b/>
                <w:sz w:val="24"/>
                <w:szCs w:val="24"/>
                <w:vertAlign w:val="superscript"/>
              </w:rPr>
              <w:t>3</w:t>
            </w:r>
            <w:r w:rsidRPr="00090F2E">
              <w:rPr>
                <w:b/>
                <w:sz w:val="24"/>
                <w:szCs w:val="24"/>
              </w:rPr>
              <w:t>/год на период строительства</w:t>
            </w:r>
          </w:p>
        </w:tc>
      </w:tr>
      <w:tr w:rsidR="00C1248A" w:rsidRPr="007D13CF" w:rsidTr="00256C28">
        <w:trPr>
          <w:trHeight w:val="786"/>
        </w:trPr>
        <w:tc>
          <w:tcPr>
            <w:tcW w:w="1447" w:type="dxa"/>
            <w:vMerge/>
          </w:tcPr>
          <w:p w:rsidR="00C1248A" w:rsidRPr="002F3015" w:rsidRDefault="00C1248A" w:rsidP="00C1248A">
            <w:pPr>
              <w:jc w:val="center"/>
              <w:rPr>
                <w:sz w:val="22"/>
                <w:szCs w:val="22"/>
              </w:rPr>
            </w:pPr>
          </w:p>
        </w:tc>
        <w:tc>
          <w:tcPr>
            <w:tcW w:w="993" w:type="dxa"/>
          </w:tcPr>
          <w:p w:rsidR="00C1248A" w:rsidRPr="00090F2E" w:rsidRDefault="00C1248A" w:rsidP="00C1248A">
            <w:pPr>
              <w:tabs>
                <w:tab w:val="left" w:pos="540"/>
              </w:tabs>
              <w:ind w:firstLine="567"/>
              <w:jc w:val="center"/>
              <w:rPr>
                <w:b/>
                <w:sz w:val="24"/>
                <w:szCs w:val="24"/>
              </w:rPr>
            </w:pPr>
          </w:p>
          <w:p w:rsidR="00C1248A" w:rsidRPr="002F3015" w:rsidRDefault="00C1248A" w:rsidP="00C1248A">
            <w:pPr>
              <w:jc w:val="center"/>
              <w:rPr>
                <w:b/>
                <w:sz w:val="22"/>
                <w:szCs w:val="22"/>
              </w:rPr>
            </w:pPr>
            <w:r w:rsidRPr="00090F2E">
              <w:rPr>
                <w:b/>
                <w:sz w:val="24"/>
                <w:szCs w:val="24"/>
              </w:rPr>
              <w:t>Всего</w:t>
            </w:r>
          </w:p>
        </w:tc>
        <w:tc>
          <w:tcPr>
            <w:tcW w:w="1134" w:type="dxa"/>
          </w:tcPr>
          <w:p w:rsidR="00C1248A" w:rsidRPr="00090F2E" w:rsidRDefault="00C1248A" w:rsidP="00C1248A">
            <w:pPr>
              <w:tabs>
                <w:tab w:val="left" w:pos="540"/>
              </w:tabs>
              <w:jc w:val="center"/>
              <w:rPr>
                <w:b/>
                <w:sz w:val="24"/>
                <w:szCs w:val="24"/>
              </w:rPr>
            </w:pPr>
            <w:r w:rsidRPr="00090F2E">
              <w:rPr>
                <w:b/>
                <w:sz w:val="24"/>
                <w:szCs w:val="24"/>
              </w:rPr>
              <w:t>Питьевого</w:t>
            </w:r>
          </w:p>
          <w:p w:rsidR="00C1248A" w:rsidRPr="002F3015" w:rsidRDefault="00C1248A" w:rsidP="00C1248A">
            <w:pPr>
              <w:jc w:val="center"/>
              <w:rPr>
                <w:b/>
                <w:sz w:val="22"/>
                <w:szCs w:val="22"/>
              </w:rPr>
            </w:pPr>
            <w:r w:rsidRPr="00090F2E">
              <w:rPr>
                <w:b/>
                <w:sz w:val="24"/>
                <w:szCs w:val="24"/>
              </w:rPr>
              <w:t>качества</w:t>
            </w:r>
          </w:p>
        </w:tc>
        <w:tc>
          <w:tcPr>
            <w:tcW w:w="992" w:type="dxa"/>
          </w:tcPr>
          <w:p w:rsidR="00C1248A" w:rsidRPr="002F3015" w:rsidRDefault="00C1248A" w:rsidP="00C1248A">
            <w:pPr>
              <w:jc w:val="center"/>
              <w:rPr>
                <w:b/>
                <w:sz w:val="22"/>
                <w:szCs w:val="22"/>
              </w:rPr>
            </w:pPr>
            <w:r w:rsidRPr="00090F2E">
              <w:rPr>
                <w:b/>
                <w:sz w:val="24"/>
                <w:szCs w:val="24"/>
              </w:rPr>
              <w:t>Технического качества</w:t>
            </w:r>
          </w:p>
        </w:tc>
        <w:tc>
          <w:tcPr>
            <w:tcW w:w="992" w:type="dxa"/>
          </w:tcPr>
          <w:p w:rsidR="00C1248A" w:rsidRPr="00090F2E" w:rsidRDefault="00C1248A" w:rsidP="00C1248A">
            <w:pPr>
              <w:tabs>
                <w:tab w:val="left" w:pos="540"/>
              </w:tabs>
              <w:ind w:firstLine="567"/>
              <w:jc w:val="center"/>
              <w:rPr>
                <w:bCs/>
                <w:sz w:val="24"/>
                <w:szCs w:val="24"/>
              </w:rPr>
            </w:pPr>
          </w:p>
        </w:tc>
        <w:tc>
          <w:tcPr>
            <w:tcW w:w="1276" w:type="dxa"/>
          </w:tcPr>
          <w:p w:rsidR="00C1248A" w:rsidRPr="00090F2E" w:rsidRDefault="00C1248A" w:rsidP="00C1248A">
            <w:pPr>
              <w:tabs>
                <w:tab w:val="left" w:pos="540"/>
              </w:tabs>
              <w:ind w:firstLine="567"/>
              <w:jc w:val="center"/>
              <w:rPr>
                <w:b/>
                <w:sz w:val="24"/>
                <w:szCs w:val="24"/>
              </w:rPr>
            </w:pPr>
          </w:p>
          <w:p w:rsidR="00C1248A" w:rsidRPr="00090F2E" w:rsidRDefault="00C1248A" w:rsidP="00C1248A">
            <w:pPr>
              <w:tabs>
                <w:tab w:val="left" w:pos="540"/>
              </w:tabs>
              <w:jc w:val="center"/>
              <w:rPr>
                <w:b/>
                <w:sz w:val="24"/>
                <w:szCs w:val="24"/>
              </w:rPr>
            </w:pPr>
            <w:r w:rsidRPr="00090F2E">
              <w:rPr>
                <w:b/>
                <w:sz w:val="24"/>
                <w:szCs w:val="24"/>
              </w:rPr>
              <w:t>Всего</w:t>
            </w:r>
          </w:p>
        </w:tc>
        <w:tc>
          <w:tcPr>
            <w:tcW w:w="1021" w:type="dxa"/>
          </w:tcPr>
          <w:p w:rsidR="00C1248A" w:rsidRPr="00090F2E" w:rsidRDefault="00C1248A" w:rsidP="00C1248A">
            <w:pPr>
              <w:tabs>
                <w:tab w:val="left" w:pos="540"/>
              </w:tabs>
              <w:jc w:val="center"/>
              <w:rPr>
                <w:b/>
                <w:sz w:val="24"/>
                <w:szCs w:val="24"/>
              </w:rPr>
            </w:pPr>
            <w:r w:rsidRPr="00090F2E">
              <w:rPr>
                <w:b/>
                <w:sz w:val="24"/>
                <w:szCs w:val="24"/>
              </w:rPr>
              <w:t>Питьевого</w:t>
            </w:r>
          </w:p>
          <w:p w:rsidR="00C1248A" w:rsidRPr="00090F2E" w:rsidRDefault="00C1248A" w:rsidP="00C1248A">
            <w:pPr>
              <w:tabs>
                <w:tab w:val="left" w:pos="540"/>
              </w:tabs>
              <w:jc w:val="center"/>
              <w:rPr>
                <w:b/>
                <w:sz w:val="24"/>
                <w:szCs w:val="24"/>
              </w:rPr>
            </w:pPr>
            <w:r w:rsidRPr="00090F2E">
              <w:rPr>
                <w:b/>
                <w:sz w:val="24"/>
                <w:szCs w:val="24"/>
              </w:rPr>
              <w:t>качества</w:t>
            </w:r>
          </w:p>
        </w:tc>
        <w:tc>
          <w:tcPr>
            <w:tcW w:w="738" w:type="dxa"/>
          </w:tcPr>
          <w:p w:rsidR="00C1248A" w:rsidRPr="00090F2E" w:rsidRDefault="00C1248A" w:rsidP="00C1248A">
            <w:pPr>
              <w:tabs>
                <w:tab w:val="left" w:pos="540"/>
              </w:tabs>
              <w:jc w:val="center"/>
              <w:rPr>
                <w:b/>
                <w:sz w:val="24"/>
                <w:szCs w:val="24"/>
              </w:rPr>
            </w:pPr>
            <w:r w:rsidRPr="00090F2E">
              <w:rPr>
                <w:b/>
                <w:sz w:val="24"/>
                <w:szCs w:val="24"/>
              </w:rPr>
              <w:t>Технического качества</w:t>
            </w:r>
          </w:p>
        </w:tc>
        <w:tc>
          <w:tcPr>
            <w:tcW w:w="963" w:type="dxa"/>
            <w:vMerge/>
          </w:tcPr>
          <w:p w:rsidR="00C1248A" w:rsidRPr="002F3015" w:rsidRDefault="00C1248A" w:rsidP="00C1248A">
            <w:pPr>
              <w:jc w:val="center"/>
              <w:rPr>
                <w:sz w:val="22"/>
                <w:szCs w:val="22"/>
              </w:rPr>
            </w:pPr>
          </w:p>
        </w:tc>
      </w:tr>
      <w:tr w:rsidR="00C1248A" w:rsidRPr="007D13CF" w:rsidTr="004113C7">
        <w:trPr>
          <w:trHeight w:val="706"/>
        </w:trPr>
        <w:tc>
          <w:tcPr>
            <w:tcW w:w="1447" w:type="dxa"/>
          </w:tcPr>
          <w:p w:rsidR="00C1248A" w:rsidRPr="00090F2E" w:rsidRDefault="00C1248A" w:rsidP="00C1248A">
            <w:pPr>
              <w:tabs>
                <w:tab w:val="left" w:pos="540"/>
              </w:tabs>
              <w:rPr>
                <w:bCs/>
                <w:sz w:val="24"/>
                <w:szCs w:val="24"/>
              </w:rPr>
            </w:pPr>
            <w:r w:rsidRPr="00090F2E">
              <w:rPr>
                <w:bCs/>
                <w:sz w:val="24"/>
                <w:szCs w:val="24"/>
              </w:rPr>
              <w:lastRenderedPageBreak/>
              <w:t>Хозяйственно</w:t>
            </w:r>
          </w:p>
          <w:p w:rsidR="00C1248A" w:rsidRPr="00090F2E" w:rsidRDefault="00C1248A" w:rsidP="00C1248A">
            <w:pPr>
              <w:tabs>
                <w:tab w:val="left" w:pos="540"/>
              </w:tabs>
              <w:rPr>
                <w:bCs/>
                <w:sz w:val="24"/>
                <w:szCs w:val="24"/>
              </w:rPr>
            </w:pPr>
            <w:r w:rsidRPr="00090F2E">
              <w:rPr>
                <w:bCs/>
                <w:sz w:val="24"/>
                <w:szCs w:val="24"/>
              </w:rPr>
              <w:t>Питьевые нужды, умывальные</w:t>
            </w:r>
          </w:p>
        </w:tc>
        <w:tc>
          <w:tcPr>
            <w:tcW w:w="993" w:type="dxa"/>
            <w:vAlign w:val="center"/>
          </w:tcPr>
          <w:p w:rsidR="00C1248A" w:rsidRPr="00090F2E" w:rsidRDefault="00C1248A" w:rsidP="00C1248A">
            <w:pPr>
              <w:tabs>
                <w:tab w:val="left" w:pos="540"/>
              </w:tabs>
              <w:jc w:val="center"/>
              <w:rPr>
                <w:bCs/>
                <w:sz w:val="24"/>
                <w:szCs w:val="24"/>
              </w:rPr>
            </w:pPr>
            <w:r w:rsidRPr="00090F2E">
              <w:rPr>
                <w:sz w:val="22"/>
                <w:szCs w:val="24"/>
              </w:rPr>
              <w:t>627</w:t>
            </w:r>
          </w:p>
        </w:tc>
        <w:tc>
          <w:tcPr>
            <w:tcW w:w="1134" w:type="dxa"/>
            <w:vAlign w:val="center"/>
          </w:tcPr>
          <w:p w:rsidR="00C1248A" w:rsidRPr="00090F2E" w:rsidRDefault="00C1248A" w:rsidP="00C1248A">
            <w:pPr>
              <w:tabs>
                <w:tab w:val="left" w:pos="540"/>
              </w:tabs>
              <w:jc w:val="center"/>
              <w:rPr>
                <w:bCs/>
                <w:sz w:val="24"/>
                <w:szCs w:val="24"/>
              </w:rPr>
            </w:pPr>
            <w:r w:rsidRPr="00090F2E">
              <w:rPr>
                <w:sz w:val="22"/>
                <w:szCs w:val="24"/>
              </w:rPr>
              <w:t>627</w:t>
            </w:r>
          </w:p>
        </w:tc>
        <w:tc>
          <w:tcPr>
            <w:tcW w:w="992" w:type="dxa"/>
            <w:vAlign w:val="center"/>
          </w:tcPr>
          <w:p w:rsidR="00C1248A" w:rsidRPr="00090F2E" w:rsidRDefault="00C1248A" w:rsidP="00C1248A">
            <w:pPr>
              <w:tabs>
                <w:tab w:val="left" w:pos="540"/>
              </w:tabs>
              <w:jc w:val="center"/>
              <w:rPr>
                <w:bCs/>
                <w:sz w:val="24"/>
                <w:szCs w:val="24"/>
              </w:rPr>
            </w:pPr>
            <w:r w:rsidRPr="00090F2E">
              <w:rPr>
                <w:bCs/>
                <w:sz w:val="24"/>
                <w:szCs w:val="24"/>
              </w:rPr>
              <w:t>-</w:t>
            </w:r>
          </w:p>
        </w:tc>
        <w:tc>
          <w:tcPr>
            <w:tcW w:w="992" w:type="dxa"/>
          </w:tcPr>
          <w:p w:rsidR="00C1248A" w:rsidRPr="00090F2E" w:rsidRDefault="00C1248A" w:rsidP="00C1248A">
            <w:pPr>
              <w:tabs>
                <w:tab w:val="left" w:pos="540"/>
              </w:tabs>
              <w:rPr>
                <w:bCs/>
                <w:sz w:val="24"/>
                <w:szCs w:val="24"/>
              </w:rPr>
            </w:pPr>
            <w:r w:rsidRPr="00090F2E">
              <w:rPr>
                <w:bCs/>
                <w:sz w:val="24"/>
                <w:szCs w:val="24"/>
              </w:rPr>
              <w:t>Хозяйственно</w:t>
            </w:r>
          </w:p>
          <w:p w:rsidR="00C1248A" w:rsidRPr="00090F2E" w:rsidRDefault="00C1248A" w:rsidP="00C1248A">
            <w:pPr>
              <w:tabs>
                <w:tab w:val="left" w:pos="540"/>
              </w:tabs>
              <w:rPr>
                <w:bCs/>
                <w:sz w:val="24"/>
                <w:szCs w:val="24"/>
              </w:rPr>
            </w:pPr>
            <w:r w:rsidRPr="00090F2E">
              <w:rPr>
                <w:bCs/>
                <w:sz w:val="24"/>
                <w:szCs w:val="24"/>
              </w:rPr>
              <w:t>Питьевые нужды, умывальные</w:t>
            </w:r>
          </w:p>
        </w:tc>
        <w:tc>
          <w:tcPr>
            <w:tcW w:w="1276" w:type="dxa"/>
            <w:vAlign w:val="center"/>
          </w:tcPr>
          <w:p w:rsidR="00C1248A" w:rsidRPr="00090F2E" w:rsidRDefault="00C1248A" w:rsidP="00C1248A">
            <w:pPr>
              <w:tabs>
                <w:tab w:val="left" w:pos="540"/>
              </w:tabs>
              <w:jc w:val="center"/>
              <w:rPr>
                <w:bCs/>
                <w:sz w:val="24"/>
                <w:szCs w:val="24"/>
              </w:rPr>
            </w:pPr>
            <w:r w:rsidRPr="00090F2E">
              <w:rPr>
                <w:sz w:val="22"/>
                <w:szCs w:val="24"/>
              </w:rPr>
              <w:t>627</w:t>
            </w:r>
          </w:p>
        </w:tc>
        <w:tc>
          <w:tcPr>
            <w:tcW w:w="1021" w:type="dxa"/>
            <w:vAlign w:val="center"/>
          </w:tcPr>
          <w:p w:rsidR="00C1248A" w:rsidRPr="00090F2E" w:rsidRDefault="00C1248A" w:rsidP="00C1248A">
            <w:pPr>
              <w:tabs>
                <w:tab w:val="left" w:pos="540"/>
              </w:tabs>
              <w:jc w:val="center"/>
              <w:rPr>
                <w:bCs/>
                <w:sz w:val="24"/>
                <w:szCs w:val="24"/>
              </w:rPr>
            </w:pPr>
            <w:r w:rsidRPr="00090F2E">
              <w:rPr>
                <w:sz w:val="22"/>
                <w:szCs w:val="24"/>
              </w:rPr>
              <w:t>627</w:t>
            </w:r>
          </w:p>
        </w:tc>
        <w:tc>
          <w:tcPr>
            <w:tcW w:w="738" w:type="dxa"/>
            <w:vAlign w:val="center"/>
          </w:tcPr>
          <w:p w:rsidR="00C1248A" w:rsidRPr="00090F2E" w:rsidRDefault="00C1248A" w:rsidP="00C1248A">
            <w:pPr>
              <w:tabs>
                <w:tab w:val="left" w:pos="540"/>
              </w:tabs>
              <w:jc w:val="center"/>
              <w:rPr>
                <w:bCs/>
                <w:sz w:val="24"/>
                <w:szCs w:val="24"/>
              </w:rPr>
            </w:pPr>
            <w:r w:rsidRPr="00090F2E">
              <w:rPr>
                <w:bCs/>
                <w:sz w:val="24"/>
                <w:szCs w:val="24"/>
              </w:rPr>
              <w:t>-</w:t>
            </w:r>
          </w:p>
        </w:tc>
        <w:tc>
          <w:tcPr>
            <w:tcW w:w="963" w:type="dxa"/>
          </w:tcPr>
          <w:p w:rsidR="00C1248A" w:rsidRPr="00090F2E" w:rsidRDefault="00C1248A" w:rsidP="00C1248A">
            <w:pPr>
              <w:tabs>
                <w:tab w:val="left" w:pos="540"/>
              </w:tabs>
              <w:rPr>
                <w:bCs/>
                <w:sz w:val="24"/>
                <w:szCs w:val="24"/>
              </w:rPr>
            </w:pPr>
            <w:r w:rsidRPr="00090F2E">
              <w:rPr>
                <w:bCs/>
                <w:sz w:val="24"/>
                <w:szCs w:val="24"/>
              </w:rPr>
              <w:t>Хозяйственно</w:t>
            </w:r>
          </w:p>
          <w:p w:rsidR="00C1248A" w:rsidRPr="00090F2E" w:rsidRDefault="00C1248A" w:rsidP="00C1248A">
            <w:pPr>
              <w:tabs>
                <w:tab w:val="left" w:pos="540"/>
              </w:tabs>
              <w:rPr>
                <w:bCs/>
                <w:sz w:val="24"/>
                <w:szCs w:val="24"/>
              </w:rPr>
            </w:pPr>
            <w:r w:rsidRPr="00090F2E">
              <w:rPr>
                <w:bCs/>
                <w:sz w:val="24"/>
                <w:szCs w:val="24"/>
              </w:rPr>
              <w:t>Питьевые нужды, умывальные</w:t>
            </w:r>
          </w:p>
        </w:tc>
      </w:tr>
      <w:tr w:rsidR="00C1248A" w:rsidRPr="007D13CF" w:rsidTr="004113C7">
        <w:tc>
          <w:tcPr>
            <w:tcW w:w="1447" w:type="dxa"/>
          </w:tcPr>
          <w:p w:rsidR="00C1248A" w:rsidRPr="00090F2E" w:rsidRDefault="00C1248A" w:rsidP="00C1248A">
            <w:pPr>
              <w:tabs>
                <w:tab w:val="left" w:pos="540"/>
              </w:tabs>
              <w:rPr>
                <w:bCs/>
                <w:sz w:val="24"/>
                <w:szCs w:val="24"/>
              </w:rPr>
            </w:pPr>
            <w:r w:rsidRPr="00090F2E">
              <w:rPr>
                <w:bCs/>
                <w:sz w:val="24"/>
                <w:szCs w:val="24"/>
              </w:rPr>
              <w:t>Производственные нужды</w:t>
            </w:r>
          </w:p>
        </w:tc>
        <w:tc>
          <w:tcPr>
            <w:tcW w:w="993" w:type="dxa"/>
            <w:vAlign w:val="center"/>
          </w:tcPr>
          <w:p w:rsidR="00C1248A" w:rsidRPr="00090F2E" w:rsidRDefault="00C1248A" w:rsidP="00C1248A">
            <w:pPr>
              <w:tabs>
                <w:tab w:val="left" w:pos="540"/>
              </w:tabs>
              <w:jc w:val="center"/>
              <w:rPr>
                <w:bCs/>
                <w:sz w:val="24"/>
                <w:szCs w:val="24"/>
              </w:rPr>
            </w:pPr>
            <w:r w:rsidRPr="00090F2E">
              <w:rPr>
                <w:bCs/>
                <w:sz w:val="24"/>
                <w:szCs w:val="24"/>
              </w:rPr>
              <w:t>1754,2496581</w:t>
            </w:r>
          </w:p>
        </w:tc>
        <w:tc>
          <w:tcPr>
            <w:tcW w:w="1134" w:type="dxa"/>
            <w:vAlign w:val="center"/>
          </w:tcPr>
          <w:p w:rsidR="00C1248A" w:rsidRPr="00090F2E" w:rsidRDefault="00C1248A" w:rsidP="00C1248A">
            <w:pPr>
              <w:tabs>
                <w:tab w:val="left" w:pos="540"/>
              </w:tabs>
              <w:jc w:val="center"/>
              <w:rPr>
                <w:bCs/>
                <w:sz w:val="24"/>
                <w:szCs w:val="24"/>
              </w:rPr>
            </w:pPr>
            <w:r w:rsidRPr="00090F2E">
              <w:rPr>
                <w:bCs/>
                <w:sz w:val="24"/>
                <w:szCs w:val="24"/>
              </w:rPr>
              <w:t>-</w:t>
            </w:r>
          </w:p>
        </w:tc>
        <w:tc>
          <w:tcPr>
            <w:tcW w:w="992" w:type="dxa"/>
            <w:vAlign w:val="center"/>
          </w:tcPr>
          <w:p w:rsidR="00C1248A" w:rsidRPr="00090F2E" w:rsidRDefault="00C1248A" w:rsidP="00C1248A">
            <w:pPr>
              <w:tabs>
                <w:tab w:val="left" w:pos="540"/>
              </w:tabs>
              <w:jc w:val="center"/>
              <w:rPr>
                <w:bCs/>
                <w:sz w:val="24"/>
                <w:szCs w:val="24"/>
              </w:rPr>
            </w:pPr>
            <w:r w:rsidRPr="00090F2E">
              <w:rPr>
                <w:bCs/>
                <w:sz w:val="24"/>
                <w:szCs w:val="24"/>
              </w:rPr>
              <w:t>1754,2496581</w:t>
            </w:r>
          </w:p>
        </w:tc>
        <w:tc>
          <w:tcPr>
            <w:tcW w:w="992" w:type="dxa"/>
          </w:tcPr>
          <w:p w:rsidR="00C1248A" w:rsidRPr="00090F2E" w:rsidRDefault="00C1248A" w:rsidP="00C1248A">
            <w:pPr>
              <w:tabs>
                <w:tab w:val="left" w:pos="540"/>
              </w:tabs>
              <w:rPr>
                <w:bCs/>
                <w:sz w:val="24"/>
                <w:szCs w:val="24"/>
              </w:rPr>
            </w:pPr>
            <w:r w:rsidRPr="00090F2E">
              <w:rPr>
                <w:bCs/>
                <w:sz w:val="24"/>
                <w:szCs w:val="24"/>
              </w:rPr>
              <w:t>Производственные нужды</w:t>
            </w:r>
          </w:p>
        </w:tc>
        <w:tc>
          <w:tcPr>
            <w:tcW w:w="1276" w:type="dxa"/>
            <w:vAlign w:val="center"/>
          </w:tcPr>
          <w:p w:rsidR="00C1248A" w:rsidRPr="00090F2E" w:rsidRDefault="00C1248A" w:rsidP="00C1248A">
            <w:pPr>
              <w:tabs>
                <w:tab w:val="left" w:pos="540"/>
              </w:tabs>
              <w:jc w:val="center"/>
              <w:rPr>
                <w:bCs/>
                <w:sz w:val="24"/>
                <w:szCs w:val="24"/>
              </w:rPr>
            </w:pPr>
            <w:r w:rsidRPr="00090F2E">
              <w:rPr>
                <w:bCs/>
                <w:sz w:val="24"/>
                <w:szCs w:val="24"/>
              </w:rPr>
              <w:t>1754,2496581</w:t>
            </w:r>
          </w:p>
        </w:tc>
        <w:tc>
          <w:tcPr>
            <w:tcW w:w="1021" w:type="dxa"/>
            <w:vAlign w:val="center"/>
          </w:tcPr>
          <w:p w:rsidR="00C1248A" w:rsidRPr="00090F2E" w:rsidRDefault="00C1248A" w:rsidP="00C1248A">
            <w:pPr>
              <w:tabs>
                <w:tab w:val="left" w:pos="540"/>
              </w:tabs>
              <w:jc w:val="center"/>
              <w:rPr>
                <w:bCs/>
                <w:sz w:val="24"/>
                <w:szCs w:val="24"/>
              </w:rPr>
            </w:pPr>
            <w:r w:rsidRPr="00090F2E">
              <w:rPr>
                <w:bCs/>
                <w:sz w:val="24"/>
                <w:szCs w:val="24"/>
              </w:rPr>
              <w:t>-</w:t>
            </w:r>
          </w:p>
        </w:tc>
        <w:tc>
          <w:tcPr>
            <w:tcW w:w="738" w:type="dxa"/>
            <w:vAlign w:val="center"/>
          </w:tcPr>
          <w:p w:rsidR="00C1248A" w:rsidRPr="00090F2E" w:rsidRDefault="00C1248A" w:rsidP="00C1248A">
            <w:pPr>
              <w:tabs>
                <w:tab w:val="left" w:pos="540"/>
              </w:tabs>
              <w:jc w:val="center"/>
              <w:rPr>
                <w:bCs/>
                <w:sz w:val="24"/>
                <w:szCs w:val="24"/>
              </w:rPr>
            </w:pPr>
            <w:r w:rsidRPr="00090F2E">
              <w:rPr>
                <w:bCs/>
                <w:sz w:val="24"/>
                <w:szCs w:val="24"/>
              </w:rPr>
              <w:t>1754,2496581</w:t>
            </w:r>
          </w:p>
        </w:tc>
        <w:tc>
          <w:tcPr>
            <w:tcW w:w="963" w:type="dxa"/>
          </w:tcPr>
          <w:p w:rsidR="00C1248A" w:rsidRPr="00090F2E" w:rsidRDefault="00C1248A" w:rsidP="00C1248A">
            <w:pPr>
              <w:tabs>
                <w:tab w:val="left" w:pos="540"/>
              </w:tabs>
              <w:rPr>
                <w:bCs/>
                <w:sz w:val="24"/>
                <w:szCs w:val="24"/>
              </w:rPr>
            </w:pPr>
            <w:r w:rsidRPr="00090F2E">
              <w:rPr>
                <w:bCs/>
                <w:sz w:val="24"/>
                <w:szCs w:val="24"/>
              </w:rPr>
              <w:t>Производственные нужды</w:t>
            </w:r>
          </w:p>
        </w:tc>
      </w:tr>
      <w:tr w:rsidR="00C1248A" w:rsidRPr="007D13CF" w:rsidTr="004113C7">
        <w:trPr>
          <w:trHeight w:val="133"/>
        </w:trPr>
        <w:tc>
          <w:tcPr>
            <w:tcW w:w="1447" w:type="dxa"/>
          </w:tcPr>
          <w:p w:rsidR="00C1248A" w:rsidRPr="00090F2E" w:rsidRDefault="00C1248A" w:rsidP="00C1248A">
            <w:pPr>
              <w:tabs>
                <w:tab w:val="left" w:pos="540"/>
              </w:tabs>
              <w:rPr>
                <w:bCs/>
                <w:sz w:val="24"/>
                <w:szCs w:val="24"/>
              </w:rPr>
            </w:pPr>
            <w:r w:rsidRPr="00090F2E">
              <w:rPr>
                <w:bCs/>
                <w:sz w:val="24"/>
                <w:szCs w:val="24"/>
              </w:rPr>
              <w:t>Итого:</w:t>
            </w:r>
          </w:p>
        </w:tc>
        <w:tc>
          <w:tcPr>
            <w:tcW w:w="993" w:type="dxa"/>
            <w:vAlign w:val="center"/>
          </w:tcPr>
          <w:p w:rsidR="00C1248A" w:rsidRPr="00090F2E" w:rsidRDefault="00C1248A" w:rsidP="00C1248A">
            <w:pPr>
              <w:tabs>
                <w:tab w:val="left" w:pos="540"/>
              </w:tabs>
              <w:jc w:val="center"/>
              <w:rPr>
                <w:bCs/>
                <w:sz w:val="24"/>
                <w:szCs w:val="24"/>
              </w:rPr>
            </w:pPr>
            <w:r w:rsidRPr="00090F2E">
              <w:rPr>
                <w:bCs/>
                <w:sz w:val="24"/>
                <w:szCs w:val="24"/>
              </w:rPr>
              <w:t>2381,249658</w:t>
            </w:r>
          </w:p>
        </w:tc>
        <w:tc>
          <w:tcPr>
            <w:tcW w:w="1134" w:type="dxa"/>
            <w:vAlign w:val="center"/>
          </w:tcPr>
          <w:p w:rsidR="00C1248A" w:rsidRPr="00090F2E" w:rsidRDefault="00C1248A" w:rsidP="00C1248A">
            <w:pPr>
              <w:tabs>
                <w:tab w:val="left" w:pos="540"/>
              </w:tabs>
              <w:jc w:val="center"/>
              <w:rPr>
                <w:bCs/>
                <w:sz w:val="24"/>
                <w:szCs w:val="24"/>
              </w:rPr>
            </w:pPr>
            <w:r w:rsidRPr="00090F2E">
              <w:rPr>
                <w:sz w:val="22"/>
                <w:szCs w:val="24"/>
              </w:rPr>
              <w:t>627</w:t>
            </w:r>
          </w:p>
        </w:tc>
        <w:tc>
          <w:tcPr>
            <w:tcW w:w="992" w:type="dxa"/>
            <w:vAlign w:val="center"/>
          </w:tcPr>
          <w:p w:rsidR="00C1248A" w:rsidRPr="00090F2E" w:rsidRDefault="00C1248A" w:rsidP="00C1248A">
            <w:pPr>
              <w:tabs>
                <w:tab w:val="left" w:pos="540"/>
              </w:tabs>
              <w:jc w:val="center"/>
              <w:rPr>
                <w:bCs/>
                <w:sz w:val="24"/>
                <w:szCs w:val="24"/>
              </w:rPr>
            </w:pPr>
            <w:r w:rsidRPr="00090F2E">
              <w:rPr>
                <w:bCs/>
                <w:sz w:val="24"/>
                <w:szCs w:val="24"/>
              </w:rPr>
              <w:t>1754,2496581</w:t>
            </w:r>
          </w:p>
        </w:tc>
        <w:tc>
          <w:tcPr>
            <w:tcW w:w="992" w:type="dxa"/>
          </w:tcPr>
          <w:p w:rsidR="00C1248A" w:rsidRPr="00090F2E" w:rsidRDefault="00C1248A" w:rsidP="00C1248A">
            <w:pPr>
              <w:tabs>
                <w:tab w:val="left" w:pos="540"/>
              </w:tabs>
              <w:rPr>
                <w:bCs/>
                <w:sz w:val="24"/>
                <w:szCs w:val="24"/>
              </w:rPr>
            </w:pPr>
            <w:r w:rsidRPr="00090F2E">
              <w:rPr>
                <w:bCs/>
                <w:sz w:val="24"/>
                <w:szCs w:val="24"/>
              </w:rPr>
              <w:t>Итого:</w:t>
            </w:r>
          </w:p>
        </w:tc>
        <w:tc>
          <w:tcPr>
            <w:tcW w:w="1276" w:type="dxa"/>
            <w:vAlign w:val="center"/>
          </w:tcPr>
          <w:p w:rsidR="00C1248A" w:rsidRPr="00090F2E" w:rsidRDefault="00C1248A" w:rsidP="00C1248A">
            <w:pPr>
              <w:tabs>
                <w:tab w:val="left" w:pos="540"/>
              </w:tabs>
              <w:jc w:val="center"/>
              <w:rPr>
                <w:bCs/>
                <w:sz w:val="24"/>
                <w:szCs w:val="24"/>
              </w:rPr>
            </w:pPr>
            <w:r w:rsidRPr="00090F2E">
              <w:rPr>
                <w:bCs/>
                <w:sz w:val="24"/>
                <w:szCs w:val="24"/>
              </w:rPr>
              <w:t>2381,249658</w:t>
            </w:r>
          </w:p>
        </w:tc>
        <w:tc>
          <w:tcPr>
            <w:tcW w:w="1021" w:type="dxa"/>
            <w:vAlign w:val="center"/>
          </w:tcPr>
          <w:p w:rsidR="00C1248A" w:rsidRPr="00090F2E" w:rsidRDefault="00C1248A" w:rsidP="00C1248A">
            <w:pPr>
              <w:tabs>
                <w:tab w:val="left" w:pos="540"/>
              </w:tabs>
              <w:jc w:val="center"/>
              <w:rPr>
                <w:bCs/>
                <w:sz w:val="24"/>
                <w:szCs w:val="24"/>
              </w:rPr>
            </w:pPr>
            <w:r w:rsidRPr="00090F2E">
              <w:rPr>
                <w:sz w:val="22"/>
                <w:szCs w:val="24"/>
              </w:rPr>
              <w:t>627</w:t>
            </w:r>
          </w:p>
        </w:tc>
        <w:tc>
          <w:tcPr>
            <w:tcW w:w="738" w:type="dxa"/>
            <w:vAlign w:val="center"/>
          </w:tcPr>
          <w:p w:rsidR="00C1248A" w:rsidRPr="00090F2E" w:rsidRDefault="00C1248A" w:rsidP="00C1248A">
            <w:pPr>
              <w:tabs>
                <w:tab w:val="left" w:pos="540"/>
              </w:tabs>
              <w:jc w:val="center"/>
              <w:rPr>
                <w:bCs/>
                <w:sz w:val="24"/>
                <w:szCs w:val="24"/>
              </w:rPr>
            </w:pPr>
            <w:r w:rsidRPr="00090F2E">
              <w:rPr>
                <w:bCs/>
                <w:sz w:val="24"/>
                <w:szCs w:val="24"/>
              </w:rPr>
              <w:t>1754,2496581</w:t>
            </w:r>
          </w:p>
        </w:tc>
        <w:tc>
          <w:tcPr>
            <w:tcW w:w="963" w:type="dxa"/>
          </w:tcPr>
          <w:p w:rsidR="00C1248A" w:rsidRPr="00090F2E" w:rsidRDefault="00C1248A" w:rsidP="00C1248A">
            <w:pPr>
              <w:tabs>
                <w:tab w:val="left" w:pos="540"/>
              </w:tabs>
              <w:rPr>
                <w:bCs/>
                <w:sz w:val="24"/>
                <w:szCs w:val="24"/>
              </w:rPr>
            </w:pPr>
            <w:r w:rsidRPr="00090F2E">
              <w:rPr>
                <w:bCs/>
                <w:sz w:val="24"/>
                <w:szCs w:val="24"/>
              </w:rPr>
              <w:t>Итого:</w:t>
            </w:r>
          </w:p>
        </w:tc>
      </w:tr>
    </w:tbl>
    <w:p w:rsidR="00EF27BD" w:rsidRPr="00AC19EF" w:rsidRDefault="00EF27BD" w:rsidP="00EF27BD">
      <w:pPr>
        <w:pStyle w:val="a3"/>
        <w:ind w:firstLine="709"/>
        <w:jc w:val="both"/>
        <w:rPr>
          <w:sz w:val="24"/>
          <w:szCs w:val="24"/>
          <w:lang w:val="ru-RU"/>
        </w:rPr>
      </w:pPr>
      <w:r w:rsidRPr="00AC19EF">
        <w:rPr>
          <w:sz w:val="24"/>
          <w:szCs w:val="24"/>
        </w:rPr>
        <w:t>Все рабочие места должны обеспечиваться питьевой водой. Питьевые установки должны находиться не далее 75</w:t>
      </w:r>
      <w:r>
        <w:rPr>
          <w:sz w:val="24"/>
          <w:szCs w:val="24"/>
          <w:lang w:val="ru-RU"/>
        </w:rPr>
        <w:t xml:space="preserve"> </w:t>
      </w:r>
      <w:r w:rsidRPr="00AC19EF">
        <w:rPr>
          <w:sz w:val="24"/>
          <w:szCs w:val="24"/>
        </w:rPr>
        <w:t>м от рабочих мест.</w:t>
      </w:r>
    </w:p>
    <w:p w:rsidR="00EF27BD" w:rsidRPr="00982E65" w:rsidRDefault="00EF27BD" w:rsidP="00EF27BD">
      <w:pPr>
        <w:pStyle w:val="a3"/>
        <w:ind w:firstLine="709"/>
        <w:jc w:val="both"/>
        <w:rPr>
          <w:sz w:val="24"/>
          <w:szCs w:val="24"/>
          <w:lang w:val="ru-RU"/>
        </w:rPr>
      </w:pPr>
      <w:r w:rsidRPr="00D356D1">
        <w:rPr>
          <w:rFonts w:eastAsia="TimesNewRomanPSMT"/>
          <w:sz w:val="24"/>
          <w:szCs w:val="24"/>
          <w:lang w:eastAsia="en-US"/>
        </w:rPr>
        <w:t>На строительной площадке предусматривается установить биотуалет. По мере накопления жидкие бытовые отходы будут вывозиться ассенизационными машинами и сбрасываться в городскую канализацию по согласованию с СЭУ. После завершения работ туалет должен быть удален.</w:t>
      </w:r>
    </w:p>
    <w:p w:rsidR="00C1248A" w:rsidRPr="00090F2E" w:rsidRDefault="00C1248A" w:rsidP="00C1248A">
      <w:pPr>
        <w:tabs>
          <w:tab w:val="left" w:pos="9615"/>
        </w:tabs>
        <w:jc w:val="center"/>
        <w:rPr>
          <w:sz w:val="22"/>
          <w:szCs w:val="24"/>
          <w:lang w:val="kk-KZ"/>
        </w:rPr>
      </w:pPr>
      <w:r w:rsidRPr="00090F2E">
        <w:rPr>
          <w:b/>
          <w:sz w:val="24"/>
          <w:szCs w:val="18"/>
        </w:rPr>
        <w:t>Водопотребление и водоотведение на период</w:t>
      </w:r>
      <w:r>
        <w:rPr>
          <w:b/>
          <w:sz w:val="24"/>
          <w:szCs w:val="18"/>
        </w:rPr>
        <w:t xml:space="preserve"> эксплуатации</w:t>
      </w:r>
    </w:p>
    <w:p w:rsidR="00C1248A" w:rsidRPr="005D25FB" w:rsidRDefault="00C1248A" w:rsidP="00C1248A">
      <w:pPr>
        <w:ind w:firstLine="709"/>
        <w:jc w:val="center"/>
        <w:rPr>
          <w:i/>
          <w:sz w:val="24"/>
          <w:szCs w:val="24"/>
          <w:u w:val="single"/>
        </w:rPr>
      </w:pPr>
      <w:r w:rsidRPr="006F4E29">
        <w:rPr>
          <w:i/>
          <w:sz w:val="24"/>
          <w:szCs w:val="24"/>
          <w:u w:val="single"/>
        </w:rPr>
        <w:t xml:space="preserve">На </w:t>
      </w:r>
      <w:r>
        <w:rPr>
          <w:i/>
          <w:sz w:val="24"/>
          <w:szCs w:val="24"/>
          <w:u w:val="single"/>
          <w:lang w:val="kk-KZ"/>
        </w:rPr>
        <w:t xml:space="preserve">период </w:t>
      </w:r>
      <w:r w:rsidRPr="00290828">
        <w:rPr>
          <w:i/>
          <w:sz w:val="24"/>
          <w:szCs w:val="24"/>
          <w:u w:val="single"/>
          <w:lang w:val="kk-KZ"/>
        </w:rPr>
        <w:t>эксплуатации</w:t>
      </w:r>
      <w:r>
        <w:rPr>
          <w:i/>
          <w:sz w:val="24"/>
          <w:szCs w:val="24"/>
          <w:u w:val="single"/>
          <w:lang w:val="kk-KZ"/>
        </w:rPr>
        <w:t xml:space="preserve"> - </w:t>
      </w:r>
      <w:r w:rsidRPr="005D25FB">
        <w:rPr>
          <w:i/>
          <w:sz w:val="24"/>
          <w:szCs w:val="24"/>
          <w:u w:val="single"/>
        </w:rPr>
        <w:t>Санитарно-питьевые нужды</w:t>
      </w:r>
    </w:p>
    <w:p w:rsidR="00C1248A" w:rsidRPr="00651104" w:rsidRDefault="00C1248A" w:rsidP="00C1248A">
      <w:pPr>
        <w:ind w:firstLine="709"/>
        <w:jc w:val="both"/>
        <w:rPr>
          <w:sz w:val="24"/>
          <w:szCs w:val="24"/>
        </w:rPr>
      </w:pPr>
      <w:r>
        <w:rPr>
          <w:sz w:val="24"/>
          <w:szCs w:val="24"/>
        </w:rPr>
        <w:t>Персонал</w:t>
      </w:r>
      <w:r w:rsidRPr="005D25FB">
        <w:rPr>
          <w:sz w:val="24"/>
          <w:szCs w:val="24"/>
        </w:rPr>
        <w:t xml:space="preserve"> </w:t>
      </w:r>
      <w:r w:rsidRPr="00651104">
        <w:rPr>
          <w:sz w:val="24"/>
          <w:szCs w:val="24"/>
        </w:rPr>
        <w:t xml:space="preserve">на период </w:t>
      </w:r>
      <w:r>
        <w:rPr>
          <w:sz w:val="24"/>
          <w:szCs w:val="24"/>
          <w:lang w:val="kk-KZ"/>
        </w:rPr>
        <w:t>эксплуатации объекта</w:t>
      </w:r>
      <w:r w:rsidRPr="00651104">
        <w:rPr>
          <w:sz w:val="24"/>
          <w:szCs w:val="24"/>
        </w:rPr>
        <w:t xml:space="preserve"> </w:t>
      </w:r>
      <w:r>
        <w:rPr>
          <w:sz w:val="24"/>
          <w:szCs w:val="24"/>
        </w:rPr>
        <w:t xml:space="preserve">согласно штатному расписанию </w:t>
      </w:r>
      <w:r w:rsidRPr="00651104">
        <w:rPr>
          <w:sz w:val="24"/>
          <w:szCs w:val="24"/>
        </w:rPr>
        <w:t xml:space="preserve">составляет </w:t>
      </w:r>
      <w:r>
        <w:rPr>
          <w:sz w:val="24"/>
          <w:szCs w:val="24"/>
          <w:lang w:val="kk-KZ"/>
        </w:rPr>
        <w:t xml:space="preserve">430 </w:t>
      </w:r>
      <w:r w:rsidRPr="00651104">
        <w:rPr>
          <w:sz w:val="24"/>
          <w:szCs w:val="24"/>
        </w:rPr>
        <w:t>человек. Согласно СНиП 4.01-101-2012  Внутренний водопровод и канализация зданий» расход воды для административных работников составляет 25 литров в сутки.</w:t>
      </w:r>
    </w:p>
    <w:p w:rsidR="00C1248A" w:rsidRPr="00651104" w:rsidRDefault="00C1248A" w:rsidP="00C1248A">
      <w:pPr>
        <w:ind w:firstLine="709"/>
        <w:jc w:val="both"/>
        <w:rPr>
          <w:sz w:val="24"/>
          <w:szCs w:val="24"/>
        </w:rPr>
      </w:pPr>
      <w:r w:rsidRPr="00651104">
        <w:rPr>
          <w:sz w:val="24"/>
          <w:szCs w:val="24"/>
        </w:rPr>
        <w:t>Расход воды составит:</w:t>
      </w:r>
    </w:p>
    <w:p w:rsidR="00C1248A" w:rsidRPr="00C45809" w:rsidRDefault="00C1248A" w:rsidP="00C1248A">
      <w:pPr>
        <w:ind w:firstLine="709"/>
        <w:jc w:val="center"/>
        <w:rPr>
          <w:sz w:val="24"/>
          <w:szCs w:val="24"/>
        </w:rPr>
      </w:pPr>
      <w:r>
        <w:rPr>
          <w:sz w:val="24"/>
          <w:szCs w:val="24"/>
        </w:rPr>
        <w:t>430</w:t>
      </w:r>
      <w:r w:rsidRPr="00C45809">
        <w:rPr>
          <w:sz w:val="24"/>
          <w:szCs w:val="24"/>
        </w:rPr>
        <w:t>*</w:t>
      </w:r>
      <w:r w:rsidRPr="00C45809">
        <w:rPr>
          <w:sz w:val="24"/>
          <w:szCs w:val="24"/>
          <w:lang w:val="kk-KZ"/>
        </w:rPr>
        <w:t>25</w:t>
      </w:r>
      <w:r w:rsidRPr="00C45809">
        <w:rPr>
          <w:sz w:val="24"/>
          <w:szCs w:val="24"/>
        </w:rPr>
        <w:t xml:space="preserve">/1000 = </w:t>
      </w:r>
      <w:r>
        <w:rPr>
          <w:sz w:val="24"/>
          <w:szCs w:val="24"/>
        </w:rPr>
        <w:t>10,75</w:t>
      </w:r>
      <w:r w:rsidRPr="00C45809">
        <w:rPr>
          <w:sz w:val="24"/>
          <w:szCs w:val="24"/>
        </w:rPr>
        <w:t xml:space="preserve"> м</w:t>
      </w:r>
      <w:r w:rsidRPr="00C45809">
        <w:rPr>
          <w:sz w:val="24"/>
          <w:szCs w:val="24"/>
          <w:vertAlign w:val="superscript"/>
        </w:rPr>
        <w:t>3</w:t>
      </w:r>
      <w:r w:rsidRPr="00C45809">
        <w:rPr>
          <w:sz w:val="24"/>
          <w:szCs w:val="24"/>
        </w:rPr>
        <w:t>/сутки</w:t>
      </w:r>
    </w:p>
    <w:p w:rsidR="00C1248A" w:rsidRPr="004B1585" w:rsidRDefault="00C1248A" w:rsidP="00C1248A">
      <w:pPr>
        <w:ind w:firstLine="709"/>
        <w:jc w:val="center"/>
        <w:rPr>
          <w:sz w:val="24"/>
          <w:szCs w:val="24"/>
          <w:lang w:val="kk-KZ"/>
        </w:rPr>
      </w:pPr>
      <w:r>
        <w:rPr>
          <w:sz w:val="24"/>
          <w:szCs w:val="24"/>
        </w:rPr>
        <w:t>1</w:t>
      </w:r>
      <w:r w:rsidRPr="00575752">
        <w:rPr>
          <w:sz w:val="24"/>
          <w:szCs w:val="24"/>
        </w:rPr>
        <w:t>0</w:t>
      </w:r>
      <w:r>
        <w:rPr>
          <w:sz w:val="24"/>
          <w:szCs w:val="24"/>
        </w:rPr>
        <w:t>,</w:t>
      </w:r>
      <w:r w:rsidRPr="00575752">
        <w:rPr>
          <w:sz w:val="24"/>
          <w:szCs w:val="24"/>
        </w:rPr>
        <w:t>7</w:t>
      </w:r>
      <w:r>
        <w:rPr>
          <w:sz w:val="24"/>
          <w:szCs w:val="24"/>
        </w:rPr>
        <w:t>5</w:t>
      </w:r>
      <w:r w:rsidRPr="00C45809">
        <w:rPr>
          <w:sz w:val="24"/>
          <w:szCs w:val="24"/>
        </w:rPr>
        <w:t xml:space="preserve"> *</w:t>
      </w:r>
      <w:r>
        <w:rPr>
          <w:sz w:val="24"/>
          <w:szCs w:val="24"/>
        </w:rPr>
        <w:t>440</w:t>
      </w:r>
      <w:r w:rsidRPr="00C45809">
        <w:rPr>
          <w:sz w:val="24"/>
          <w:szCs w:val="24"/>
        </w:rPr>
        <w:t xml:space="preserve">  = </w:t>
      </w:r>
      <w:r w:rsidRPr="00575752">
        <w:rPr>
          <w:sz w:val="24"/>
          <w:szCs w:val="24"/>
        </w:rPr>
        <w:t>4730</w:t>
      </w:r>
      <w:r w:rsidRPr="00C45809">
        <w:rPr>
          <w:sz w:val="24"/>
          <w:szCs w:val="24"/>
          <w:lang w:val="kk-KZ"/>
        </w:rPr>
        <w:t xml:space="preserve"> </w:t>
      </w:r>
      <w:r w:rsidRPr="00C45809">
        <w:rPr>
          <w:sz w:val="24"/>
          <w:szCs w:val="24"/>
        </w:rPr>
        <w:t>м</w:t>
      </w:r>
      <w:r w:rsidRPr="00C45809">
        <w:rPr>
          <w:sz w:val="24"/>
          <w:szCs w:val="24"/>
          <w:vertAlign w:val="superscript"/>
        </w:rPr>
        <w:t>3</w:t>
      </w:r>
      <w:r w:rsidRPr="00C45809">
        <w:rPr>
          <w:sz w:val="24"/>
          <w:szCs w:val="24"/>
        </w:rPr>
        <w:t>/год</w:t>
      </w:r>
    </w:p>
    <w:p w:rsidR="00C1248A" w:rsidRDefault="00C1248A" w:rsidP="00C1248A">
      <w:pPr>
        <w:pStyle w:val="a3"/>
        <w:ind w:right="-2" w:firstLine="709"/>
        <w:rPr>
          <w:sz w:val="24"/>
          <w:szCs w:val="24"/>
        </w:rPr>
      </w:pPr>
    </w:p>
    <w:p w:rsidR="00C1248A" w:rsidRDefault="00C1248A" w:rsidP="00C1248A">
      <w:pPr>
        <w:pStyle w:val="a3"/>
        <w:ind w:right="-2" w:firstLine="709"/>
        <w:jc w:val="both"/>
        <w:rPr>
          <w:b/>
          <w:i/>
          <w:sz w:val="24"/>
          <w:szCs w:val="24"/>
        </w:rPr>
      </w:pPr>
      <w:r w:rsidRPr="00575752">
        <w:rPr>
          <w:sz w:val="24"/>
          <w:szCs w:val="24"/>
        </w:rPr>
        <w:t xml:space="preserve">Источником водоснабжения </w:t>
      </w:r>
      <w:r>
        <w:rPr>
          <w:sz w:val="24"/>
          <w:szCs w:val="24"/>
        </w:rPr>
        <w:t xml:space="preserve">для АБК, производственного цеха, КПП, БМК является </w:t>
      </w:r>
      <w:r w:rsidRPr="00575752">
        <w:rPr>
          <w:sz w:val="24"/>
          <w:szCs w:val="24"/>
        </w:rPr>
        <w:t>- проектируемы</w:t>
      </w:r>
      <w:r>
        <w:rPr>
          <w:sz w:val="24"/>
          <w:szCs w:val="24"/>
        </w:rPr>
        <w:t>е</w:t>
      </w:r>
      <w:r w:rsidRPr="00575752">
        <w:rPr>
          <w:sz w:val="24"/>
          <w:szCs w:val="24"/>
        </w:rPr>
        <w:t xml:space="preserve"> водопроводные сети.</w:t>
      </w:r>
    </w:p>
    <w:p w:rsidR="00C1248A" w:rsidRDefault="00C1248A" w:rsidP="00C1248A">
      <w:pPr>
        <w:tabs>
          <w:tab w:val="left" w:pos="9615"/>
        </w:tabs>
        <w:rPr>
          <w:sz w:val="24"/>
          <w:szCs w:val="24"/>
        </w:rPr>
      </w:pPr>
    </w:p>
    <w:p w:rsidR="00C1248A" w:rsidRPr="0019741C" w:rsidRDefault="00C1248A" w:rsidP="00C1248A">
      <w:pPr>
        <w:pStyle w:val="a3"/>
        <w:ind w:right="-2" w:firstLine="709"/>
        <w:rPr>
          <w:b/>
          <w:i/>
          <w:sz w:val="24"/>
          <w:szCs w:val="24"/>
        </w:rPr>
      </w:pPr>
      <w:r w:rsidRPr="0019741C">
        <w:rPr>
          <w:b/>
          <w:i/>
          <w:sz w:val="24"/>
          <w:szCs w:val="24"/>
        </w:rPr>
        <w:t>Водоснабжение и канализация. АБК (ВК).</w:t>
      </w:r>
    </w:p>
    <w:tbl>
      <w:tblPr>
        <w:tblStyle w:val="ab"/>
        <w:tblW w:w="10768" w:type="dxa"/>
        <w:jc w:val="center"/>
        <w:tblLayout w:type="fixed"/>
        <w:tblLook w:val="04A0" w:firstRow="1" w:lastRow="0" w:firstColumn="1" w:lastColumn="0" w:noHBand="0" w:noVBand="1"/>
      </w:tblPr>
      <w:tblGrid>
        <w:gridCol w:w="1908"/>
        <w:gridCol w:w="1418"/>
        <w:gridCol w:w="932"/>
        <w:gridCol w:w="968"/>
        <w:gridCol w:w="1488"/>
        <w:gridCol w:w="1022"/>
        <w:gridCol w:w="1563"/>
        <w:gridCol w:w="7"/>
        <w:gridCol w:w="1453"/>
        <w:gridCol w:w="9"/>
      </w:tblGrid>
      <w:tr w:rsidR="00C1248A" w:rsidTr="0083383A">
        <w:trPr>
          <w:trHeight w:val="345"/>
          <w:jc w:val="center"/>
        </w:trPr>
        <w:tc>
          <w:tcPr>
            <w:tcW w:w="1908" w:type="dxa"/>
            <w:vMerge w:val="restart"/>
            <w:vAlign w:val="center"/>
          </w:tcPr>
          <w:p w:rsidR="00C1248A" w:rsidRDefault="00C1248A" w:rsidP="0083383A">
            <w:pPr>
              <w:pStyle w:val="a3"/>
              <w:ind w:right="-2"/>
              <w:rPr>
                <w:sz w:val="24"/>
                <w:szCs w:val="24"/>
              </w:rPr>
            </w:pPr>
            <w:r w:rsidRPr="00575752">
              <w:rPr>
                <w:sz w:val="24"/>
                <w:szCs w:val="24"/>
              </w:rPr>
              <w:t>Наименование</w:t>
            </w:r>
            <w:r>
              <w:rPr>
                <w:sz w:val="24"/>
                <w:szCs w:val="24"/>
              </w:rPr>
              <w:t xml:space="preserve"> </w:t>
            </w:r>
            <w:r w:rsidRPr="00575752">
              <w:rPr>
                <w:sz w:val="24"/>
                <w:szCs w:val="24"/>
              </w:rPr>
              <w:t>системы</w:t>
            </w:r>
          </w:p>
        </w:tc>
        <w:tc>
          <w:tcPr>
            <w:tcW w:w="1418" w:type="dxa"/>
            <w:vMerge w:val="restart"/>
            <w:vAlign w:val="center"/>
          </w:tcPr>
          <w:p w:rsidR="00C1248A" w:rsidRDefault="00C1248A" w:rsidP="0083383A">
            <w:pPr>
              <w:pStyle w:val="a3"/>
              <w:ind w:right="-2"/>
              <w:rPr>
                <w:sz w:val="24"/>
                <w:szCs w:val="24"/>
              </w:rPr>
            </w:pPr>
            <w:r w:rsidRPr="00575752">
              <w:rPr>
                <w:sz w:val="24"/>
                <w:szCs w:val="24"/>
              </w:rPr>
              <w:t>Потребный</w:t>
            </w:r>
            <w:r>
              <w:rPr>
                <w:sz w:val="24"/>
                <w:szCs w:val="24"/>
              </w:rPr>
              <w:t xml:space="preserve"> </w:t>
            </w:r>
            <w:r w:rsidRPr="00575752">
              <w:rPr>
                <w:sz w:val="24"/>
                <w:szCs w:val="24"/>
              </w:rPr>
              <w:t>напор</w:t>
            </w:r>
            <w:r>
              <w:rPr>
                <w:sz w:val="24"/>
                <w:szCs w:val="24"/>
              </w:rPr>
              <w:t xml:space="preserve"> </w:t>
            </w:r>
            <w:r w:rsidRPr="00575752">
              <w:rPr>
                <w:sz w:val="24"/>
                <w:szCs w:val="24"/>
              </w:rPr>
              <w:t>на вводе, м</w:t>
            </w:r>
          </w:p>
        </w:tc>
        <w:tc>
          <w:tcPr>
            <w:tcW w:w="4410" w:type="dxa"/>
            <w:gridSpan w:val="4"/>
            <w:tcBorders>
              <w:bottom w:val="single" w:sz="4" w:space="0" w:color="auto"/>
            </w:tcBorders>
            <w:vAlign w:val="center"/>
          </w:tcPr>
          <w:p w:rsidR="00C1248A" w:rsidRDefault="00C1248A" w:rsidP="0083383A">
            <w:pPr>
              <w:pStyle w:val="a3"/>
              <w:ind w:right="-2"/>
              <w:rPr>
                <w:sz w:val="24"/>
                <w:szCs w:val="24"/>
              </w:rPr>
            </w:pPr>
            <w:r w:rsidRPr="00575752">
              <w:rPr>
                <w:sz w:val="24"/>
                <w:szCs w:val="24"/>
              </w:rPr>
              <w:t>Расчетный</w:t>
            </w:r>
            <w:r>
              <w:rPr>
                <w:sz w:val="24"/>
                <w:szCs w:val="24"/>
              </w:rPr>
              <w:t xml:space="preserve"> </w:t>
            </w:r>
            <w:r w:rsidRPr="00575752">
              <w:rPr>
                <w:sz w:val="24"/>
                <w:szCs w:val="24"/>
              </w:rPr>
              <w:t>расход</w:t>
            </w:r>
          </w:p>
        </w:tc>
        <w:tc>
          <w:tcPr>
            <w:tcW w:w="1570" w:type="dxa"/>
            <w:gridSpan w:val="2"/>
            <w:vAlign w:val="center"/>
          </w:tcPr>
          <w:p w:rsidR="00C1248A" w:rsidRPr="00575752" w:rsidRDefault="00C1248A" w:rsidP="0083383A">
            <w:pPr>
              <w:pStyle w:val="a3"/>
              <w:ind w:right="-2"/>
              <w:rPr>
                <w:sz w:val="24"/>
                <w:szCs w:val="24"/>
              </w:rPr>
            </w:pPr>
            <w:r w:rsidRPr="00575752">
              <w:rPr>
                <w:sz w:val="24"/>
                <w:szCs w:val="24"/>
              </w:rPr>
              <w:t>Установленная</w:t>
            </w:r>
          </w:p>
          <w:p w:rsidR="00C1248A" w:rsidRDefault="00C1248A" w:rsidP="0083383A">
            <w:pPr>
              <w:pStyle w:val="a3"/>
              <w:ind w:right="-2"/>
              <w:rPr>
                <w:sz w:val="24"/>
                <w:szCs w:val="24"/>
              </w:rPr>
            </w:pPr>
            <w:r w:rsidRPr="00575752">
              <w:rPr>
                <w:sz w:val="24"/>
                <w:szCs w:val="24"/>
              </w:rPr>
              <w:t xml:space="preserve">мощность </w:t>
            </w:r>
            <w:r>
              <w:rPr>
                <w:sz w:val="24"/>
                <w:szCs w:val="24"/>
              </w:rPr>
              <w:t>электродвигателей,</w:t>
            </w:r>
            <w:r w:rsidRPr="00575752">
              <w:rPr>
                <w:sz w:val="24"/>
                <w:szCs w:val="24"/>
              </w:rPr>
              <w:t>кВт</w:t>
            </w:r>
          </w:p>
        </w:tc>
        <w:tc>
          <w:tcPr>
            <w:tcW w:w="1462" w:type="dxa"/>
            <w:gridSpan w:val="2"/>
            <w:vAlign w:val="center"/>
          </w:tcPr>
          <w:p w:rsidR="00C1248A" w:rsidRDefault="00C1248A" w:rsidP="0083383A">
            <w:pPr>
              <w:pStyle w:val="a3"/>
              <w:ind w:right="-2"/>
              <w:rPr>
                <w:sz w:val="24"/>
                <w:szCs w:val="24"/>
              </w:rPr>
            </w:pPr>
            <w:r>
              <w:rPr>
                <w:sz w:val="24"/>
                <w:szCs w:val="24"/>
              </w:rPr>
              <w:t>Примечание</w:t>
            </w:r>
          </w:p>
        </w:tc>
      </w:tr>
      <w:tr w:rsidR="00C1248A" w:rsidTr="0083383A">
        <w:trPr>
          <w:trHeight w:val="880"/>
          <w:jc w:val="center"/>
        </w:trPr>
        <w:tc>
          <w:tcPr>
            <w:tcW w:w="1908" w:type="dxa"/>
            <w:vMerge/>
            <w:vAlign w:val="center"/>
          </w:tcPr>
          <w:p w:rsidR="00C1248A" w:rsidRPr="00575752" w:rsidRDefault="00C1248A" w:rsidP="0083383A">
            <w:pPr>
              <w:pStyle w:val="a3"/>
              <w:ind w:right="-2"/>
              <w:rPr>
                <w:sz w:val="24"/>
                <w:szCs w:val="24"/>
              </w:rPr>
            </w:pPr>
          </w:p>
        </w:tc>
        <w:tc>
          <w:tcPr>
            <w:tcW w:w="1418" w:type="dxa"/>
            <w:vMerge/>
            <w:vAlign w:val="center"/>
          </w:tcPr>
          <w:p w:rsidR="00C1248A" w:rsidRPr="00575752" w:rsidRDefault="00C1248A" w:rsidP="0083383A">
            <w:pPr>
              <w:pStyle w:val="a3"/>
              <w:ind w:right="-2"/>
              <w:rPr>
                <w:sz w:val="24"/>
                <w:szCs w:val="24"/>
              </w:rPr>
            </w:pPr>
          </w:p>
        </w:tc>
        <w:tc>
          <w:tcPr>
            <w:tcW w:w="932" w:type="dxa"/>
            <w:tcBorders>
              <w:top w:val="single" w:sz="4" w:space="0" w:color="auto"/>
              <w:right w:val="single" w:sz="4" w:space="0" w:color="auto"/>
            </w:tcBorders>
            <w:vAlign w:val="center"/>
          </w:tcPr>
          <w:p w:rsidR="00C1248A" w:rsidRDefault="00C1248A" w:rsidP="0083383A">
            <w:pPr>
              <w:pStyle w:val="a3"/>
              <w:ind w:right="-2"/>
              <w:rPr>
                <w:sz w:val="24"/>
                <w:szCs w:val="24"/>
              </w:rPr>
            </w:pPr>
            <w:r>
              <w:rPr>
                <w:sz w:val="24"/>
                <w:szCs w:val="24"/>
              </w:rPr>
              <w:t>м</w:t>
            </w:r>
            <w:r>
              <w:rPr>
                <w:sz w:val="24"/>
                <w:szCs w:val="24"/>
                <w:vertAlign w:val="superscript"/>
              </w:rPr>
              <w:t>3</w:t>
            </w:r>
            <w:r>
              <w:rPr>
                <w:sz w:val="24"/>
                <w:szCs w:val="24"/>
              </w:rPr>
              <w:t>/</w:t>
            </w:r>
            <w:r w:rsidRPr="00575752">
              <w:rPr>
                <w:sz w:val="24"/>
                <w:szCs w:val="24"/>
              </w:rPr>
              <w:t>сут</w:t>
            </w:r>
          </w:p>
        </w:tc>
        <w:tc>
          <w:tcPr>
            <w:tcW w:w="968" w:type="dxa"/>
            <w:tcBorders>
              <w:top w:val="single" w:sz="4" w:space="0" w:color="auto"/>
              <w:left w:val="single" w:sz="4" w:space="0" w:color="auto"/>
              <w:right w:val="single" w:sz="4" w:space="0" w:color="auto"/>
            </w:tcBorders>
            <w:vAlign w:val="center"/>
          </w:tcPr>
          <w:p w:rsidR="00C1248A" w:rsidRDefault="00C1248A" w:rsidP="0083383A">
            <w:pPr>
              <w:pStyle w:val="a3"/>
              <w:ind w:right="-2"/>
              <w:rPr>
                <w:sz w:val="24"/>
                <w:szCs w:val="24"/>
              </w:rPr>
            </w:pPr>
            <w:r>
              <w:rPr>
                <w:sz w:val="24"/>
                <w:szCs w:val="24"/>
              </w:rPr>
              <w:t>м</w:t>
            </w:r>
            <w:r>
              <w:rPr>
                <w:sz w:val="24"/>
                <w:szCs w:val="24"/>
                <w:vertAlign w:val="superscript"/>
              </w:rPr>
              <w:t>3</w:t>
            </w:r>
            <w:r w:rsidRPr="00575752">
              <w:rPr>
                <w:sz w:val="24"/>
                <w:szCs w:val="24"/>
              </w:rPr>
              <w:t>/ч</w:t>
            </w:r>
          </w:p>
        </w:tc>
        <w:tc>
          <w:tcPr>
            <w:tcW w:w="1488" w:type="dxa"/>
            <w:tcBorders>
              <w:top w:val="single" w:sz="4" w:space="0" w:color="auto"/>
              <w:left w:val="single" w:sz="4" w:space="0" w:color="auto"/>
              <w:right w:val="single" w:sz="4" w:space="0" w:color="auto"/>
            </w:tcBorders>
            <w:vAlign w:val="center"/>
          </w:tcPr>
          <w:p w:rsidR="00C1248A" w:rsidRDefault="00C1248A" w:rsidP="0083383A">
            <w:pPr>
              <w:pStyle w:val="a3"/>
              <w:ind w:right="39"/>
              <w:rPr>
                <w:sz w:val="24"/>
                <w:szCs w:val="24"/>
              </w:rPr>
            </w:pPr>
            <w:r>
              <w:rPr>
                <w:sz w:val="24"/>
                <w:szCs w:val="24"/>
              </w:rPr>
              <w:t>л/с</w:t>
            </w:r>
          </w:p>
        </w:tc>
        <w:tc>
          <w:tcPr>
            <w:tcW w:w="1022" w:type="dxa"/>
            <w:tcBorders>
              <w:top w:val="single" w:sz="4" w:space="0" w:color="auto"/>
              <w:left w:val="single" w:sz="4" w:space="0" w:color="auto"/>
            </w:tcBorders>
            <w:vAlign w:val="center"/>
          </w:tcPr>
          <w:p w:rsidR="00C1248A" w:rsidRDefault="00C1248A" w:rsidP="0083383A">
            <w:pPr>
              <w:pStyle w:val="a3"/>
              <w:ind w:right="-2"/>
              <w:rPr>
                <w:sz w:val="24"/>
                <w:szCs w:val="24"/>
              </w:rPr>
            </w:pPr>
            <w:r>
              <w:rPr>
                <w:sz w:val="24"/>
                <w:szCs w:val="24"/>
              </w:rPr>
              <w:t>при пожаре л/с</w:t>
            </w:r>
          </w:p>
        </w:tc>
        <w:tc>
          <w:tcPr>
            <w:tcW w:w="1563" w:type="dxa"/>
            <w:vAlign w:val="center"/>
          </w:tcPr>
          <w:p w:rsidR="00C1248A" w:rsidRDefault="00C1248A" w:rsidP="0083383A">
            <w:pPr>
              <w:pStyle w:val="a3"/>
              <w:ind w:right="-2"/>
              <w:rPr>
                <w:sz w:val="24"/>
                <w:szCs w:val="24"/>
              </w:rPr>
            </w:pPr>
          </w:p>
        </w:tc>
        <w:tc>
          <w:tcPr>
            <w:tcW w:w="1469" w:type="dxa"/>
            <w:gridSpan w:val="3"/>
            <w:vAlign w:val="center"/>
          </w:tcPr>
          <w:p w:rsidR="00C1248A" w:rsidRDefault="00C1248A" w:rsidP="0083383A">
            <w:pPr>
              <w:pStyle w:val="a3"/>
              <w:ind w:right="-2"/>
              <w:rPr>
                <w:sz w:val="24"/>
                <w:szCs w:val="24"/>
              </w:rPr>
            </w:pPr>
          </w:p>
        </w:tc>
      </w:tr>
      <w:tr w:rsidR="00C1248A" w:rsidTr="0083383A">
        <w:trPr>
          <w:gridAfter w:val="1"/>
          <w:wAfter w:w="9" w:type="dxa"/>
          <w:jc w:val="center"/>
        </w:trPr>
        <w:tc>
          <w:tcPr>
            <w:tcW w:w="10759" w:type="dxa"/>
            <w:gridSpan w:val="9"/>
            <w:vAlign w:val="center"/>
          </w:tcPr>
          <w:p w:rsidR="00C1248A" w:rsidRDefault="00C1248A" w:rsidP="0083383A">
            <w:pPr>
              <w:pStyle w:val="a3"/>
              <w:ind w:right="-2"/>
              <w:rPr>
                <w:sz w:val="24"/>
                <w:szCs w:val="24"/>
              </w:rPr>
            </w:pPr>
            <w:r>
              <w:rPr>
                <w:sz w:val="24"/>
                <w:szCs w:val="24"/>
              </w:rPr>
              <w:t>АБК</w:t>
            </w:r>
          </w:p>
        </w:tc>
      </w:tr>
      <w:tr w:rsidR="00C1248A" w:rsidTr="0083383A">
        <w:trPr>
          <w:jc w:val="center"/>
        </w:trPr>
        <w:tc>
          <w:tcPr>
            <w:tcW w:w="1908" w:type="dxa"/>
            <w:vAlign w:val="center"/>
          </w:tcPr>
          <w:p w:rsidR="00C1248A" w:rsidRPr="003863B6" w:rsidRDefault="00C1248A" w:rsidP="0083383A">
            <w:pPr>
              <w:pStyle w:val="a3"/>
              <w:ind w:right="-2"/>
              <w:rPr>
                <w:sz w:val="24"/>
                <w:szCs w:val="24"/>
              </w:rPr>
            </w:pPr>
            <w:r w:rsidRPr="003863B6">
              <w:rPr>
                <w:sz w:val="24"/>
                <w:szCs w:val="24"/>
              </w:rPr>
              <w:t>Водопровод хоз.-питьевой</w:t>
            </w:r>
          </w:p>
          <w:p w:rsidR="00C1248A" w:rsidRDefault="00C1248A" w:rsidP="0083383A">
            <w:pPr>
              <w:pStyle w:val="a3"/>
              <w:ind w:right="-2"/>
              <w:rPr>
                <w:sz w:val="24"/>
                <w:szCs w:val="24"/>
              </w:rPr>
            </w:pPr>
            <w:r w:rsidRPr="003863B6">
              <w:rPr>
                <w:sz w:val="24"/>
                <w:szCs w:val="24"/>
              </w:rPr>
              <w:t>-в том числе</w:t>
            </w:r>
            <w:r>
              <w:rPr>
                <w:sz w:val="24"/>
                <w:szCs w:val="24"/>
              </w:rPr>
              <w:t>:</w:t>
            </w:r>
          </w:p>
        </w:tc>
        <w:tc>
          <w:tcPr>
            <w:tcW w:w="1418" w:type="dxa"/>
            <w:vAlign w:val="center"/>
          </w:tcPr>
          <w:p w:rsidR="00C1248A" w:rsidRDefault="00C1248A" w:rsidP="0083383A">
            <w:pPr>
              <w:pStyle w:val="a3"/>
              <w:ind w:right="-2"/>
              <w:rPr>
                <w:sz w:val="24"/>
                <w:szCs w:val="24"/>
              </w:rPr>
            </w:pPr>
            <w:r w:rsidRPr="003863B6">
              <w:rPr>
                <w:sz w:val="24"/>
                <w:szCs w:val="24"/>
              </w:rPr>
              <w:t>23,0</w:t>
            </w:r>
          </w:p>
        </w:tc>
        <w:tc>
          <w:tcPr>
            <w:tcW w:w="932" w:type="dxa"/>
            <w:tcBorders>
              <w:right w:val="single" w:sz="4" w:space="0" w:color="auto"/>
            </w:tcBorders>
            <w:vAlign w:val="center"/>
          </w:tcPr>
          <w:p w:rsidR="00C1248A" w:rsidRDefault="00C1248A" w:rsidP="0083383A">
            <w:pPr>
              <w:pStyle w:val="a3"/>
              <w:ind w:right="-2"/>
              <w:rPr>
                <w:sz w:val="24"/>
                <w:szCs w:val="24"/>
              </w:rPr>
            </w:pPr>
            <w:r w:rsidRPr="003863B6">
              <w:rPr>
                <w:sz w:val="24"/>
                <w:szCs w:val="24"/>
              </w:rPr>
              <w:t>3,31</w:t>
            </w:r>
          </w:p>
        </w:tc>
        <w:tc>
          <w:tcPr>
            <w:tcW w:w="968" w:type="dxa"/>
            <w:tcBorders>
              <w:left w:val="single" w:sz="4" w:space="0" w:color="auto"/>
              <w:right w:val="single" w:sz="4" w:space="0" w:color="auto"/>
            </w:tcBorders>
            <w:vAlign w:val="center"/>
          </w:tcPr>
          <w:p w:rsidR="00C1248A" w:rsidRDefault="00C1248A" w:rsidP="0083383A">
            <w:pPr>
              <w:pStyle w:val="a3"/>
              <w:ind w:right="-2"/>
              <w:rPr>
                <w:sz w:val="24"/>
                <w:szCs w:val="24"/>
              </w:rPr>
            </w:pPr>
            <w:r w:rsidRPr="003863B6">
              <w:rPr>
                <w:sz w:val="24"/>
                <w:szCs w:val="24"/>
              </w:rPr>
              <w:t>1,68</w:t>
            </w:r>
          </w:p>
        </w:tc>
        <w:tc>
          <w:tcPr>
            <w:tcW w:w="1488" w:type="dxa"/>
            <w:tcBorders>
              <w:left w:val="single" w:sz="4" w:space="0" w:color="auto"/>
              <w:right w:val="single" w:sz="4" w:space="0" w:color="auto"/>
            </w:tcBorders>
            <w:vAlign w:val="center"/>
          </w:tcPr>
          <w:p w:rsidR="00C1248A" w:rsidRDefault="00C1248A" w:rsidP="0083383A">
            <w:pPr>
              <w:pStyle w:val="a3"/>
              <w:ind w:right="-2"/>
              <w:rPr>
                <w:sz w:val="24"/>
                <w:szCs w:val="24"/>
              </w:rPr>
            </w:pPr>
            <w:r w:rsidRPr="003863B6">
              <w:rPr>
                <w:sz w:val="24"/>
                <w:szCs w:val="24"/>
              </w:rPr>
              <w:t>0,9</w:t>
            </w:r>
          </w:p>
        </w:tc>
        <w:tc>
          <w:tcPr>
            <w:tcW w:w="1022" w:type="dxa"/>
            <w:tcBorders>
              <w:left w:val="single" w:sz="4" w:space="0" w:color="auto"/>
            </w:tcBorders>
            <w:vAlign w:val="center"/>
          </w:tcPr>
          <w:p w:rsidR="00C1248A" w:rsidRDefault="00C1248A" w:rsidP="0083383A">
            <w:pPr>
              <w:pStyle w:val="a3"/>
              <w:ind w:right="-2"/>
              <w:rPr>
                <w:sz w:val="24"/>
                <w:szCs w:val="24"/>
              </w:rPr>
            </w:pPr>
          </w:p>
        </w:tc>
        <w:tc>
          <w:tcPr>
            <w:tcW w:w="1563" w:type="dxa"/>
            <w:vAlign w:val="center"/>
          </w:tcPr>
          <w:p w:rsidR="00C1248A" w:rsidRDefault="00C1248A" w:rsidP="0083383A">
            <w:pPr>
              <w:pStyle w:val="a3"/>
              <w:ind w:right="-2"/>
              <w:rPr>
                <w:sz w:val="24"/>
                <w:szCs w:val="24"/>
              </w:rPr>
            </w:pPr>
          </w:p>
        </w:tc>
        <w:tc>
          <w:tcPr>
            <w:tcW w:w="1469" w:type="dxa"/>
            <w:gridSpan w:val="3"/>
            <w:vAlign w:val="center"/>
          </w:tcPr>
          <w:p w:rsidR="00C1248A" w:rsidRDefault="00C1248A" w:rsidP="0083383A">
            <w:pPr>
              <w:pStyle w:val="a3"/>
              <w:ind w:right="-2"/>
              <w:rPr>
                <w:sz w:val="24"/>
                <w:szCs w:val="24"/>
              </w:rPr>
            </w:pPr>
          </w:p>
        </w:tc>
      </w:tr>
      <w:tr w:rsidR="00C1248A" w:rsidTr="0083383A">
        <w:trPr>
          <w:jc w:val="center"/>
        </w:trPr>
        <w:tc>
          <w:tcPr>
            <w:tcW w:w="1908" w:type="dxa"/>
            <w:vAlign w:val="center"/>
          </w:tcPr>
          <w:p w:rsidR="00C1248A" w:rsidRPr="003863B6" w:rsidRDefault="00C1248A" w:rsidP="0083383A">
            <w:pPr>
              <w:pStyle w:val="a3"/>
              <w:ind w:right="-2"/>
              <w:rPr>
                <w:sz w:val="24"/>
                <w:szCs w:val="24"/>
              </w:rPr>
            </w:pPr>
            <w:r w:rsidRPr="003863B6">
              <w:rPr>
                <w:sz w:val="24"/>
                <w:szCs w:val="24"/>
              </w:rPr>
              <w:t>горячее</w:t>
            </w:r>
          </w:p>
          <w:p w:rsidR="00C1248A" w:rsidRDefault="00C1248A" w:rsidP="0083383A">
            <w:pPr>
              <w:pStyle w:val="a3"/>
              <w:ind w:right="-2"/>
              <w:rPr>
                <w:sz w:val="24"/>
                <w:szCs w:val="24"/>
              </w:rPr>
            </w:pPr>
            <w:r w:rsidRPr="003863B6">
              <w:rPr>
                <w:sz w:val="24"/>
                <w:szCs w:val="24"/>
              </w:rPr>
              <w:t>водоснабжение</w:t>
            </w:r>
          </w:p>
        </w:tc>
        <w:tc>
          <w:tcPr>
            <w:tcW w:w="1418" w:type="dxa"/>
            <w:vAlign w:val="center"/>
          </w:tcPr>
          <w:p w:rsidR="00C1248A" w:rsidRDefault="00C1248A" w:rsidP="0083383A">
            <w:pPr>
              <w:pStyle w:val="a3"/>
              <w:ind w:right="-2"/>
              <w:rPr>
                <w:sz w:val="24"/>
                <w:szCs w:val="24"/>
              </w:rPr>
            </w:pPr>
          </w:p>
        </w:tc>
        <w:tc>
          <w:tcPr>
            <w:tcW w:w="932" w:type="dxa"/>
            <w:tcBorders>
              <w:right w:val="single" w:sz="4" w:space="0" w:color="auto"/>
            </w:tcBorders>
            <w:vAlign w:val="center"/>
          </w:tcPr>
          <w:p w:rsidR="00C1248A" w:rsidRDefault="00C1248A" w:rsidP="0083383A">
            <w:pPr>
              <w:pStyle w:val="a3"/>
              <w:ind w:right="-2"/>
              <w:rPr>
                <w:sz w:val="24"/>
                <w:szCs w:val="24"/>
              </w:rPr>
            </w:pPr>
            <w:r w:rsidRPr="003863B6">
              <w:rPr>
                <w:sz w:val="24"/>
                <w:szCs w:val="24"/>
              </w:rPr>
              <w:t>1,45</w:t>
            </w:r>
          </w:p>
        </w:tc>
        <w:tc>
          <w:tcPr>
            <w:tcW w:w="968" w:type="dxa"/>
            <w:tcBorders>
              <w:left w:val="single" w:sz="4" w:space="0" w:color="auto"/>
              <w:right w:val="single" w:sz="4" w:space="0" w:color="auto"/>
            </w:tcBorders>
            <w:vAlign w:val="center"/>
          </w:tcPr>
          <w:p w:rsidR="00C1248A" w:rsidRDefault="00C1248A" w:rsidP="0083383A">
            <w:pPr>
              <w:pStyle w:val="a3"/>
              <w:ind w:right="-2"/>
              <w:rPr>
                <w:sz w:val="24"/>
                <w:szCs w:val="24"/>
              </w:rPr>
            </w:pPr>
            <w:r w:rsidRPr="003863B6">
              <w:rPr>
                <w:sz w:val="24"/>
                <w:szCs w:val="24"/>
              </w:rPr>
              <w:t>0,87</w:t>
            </w:r>
          </w:p>
        </w:tc>
        <w:tc>
          <w:tcPr>
            <w:tcW w:w="1488" w:type="dxa"/>
            <w:tcBorders>
              <w:left w:val="single" w:sz="4" w:space="0" w:color="auto"/>
              <w:right w:val="single" w:sz="4" w:space="0" w:color="auto"/>
            </w:tcBorders>
            <w:vAlign w:val="center"/>
          </w:tcPr>
          <w:p w:rsidR="00C1248A" w:rsidRDefault="00C1248A" w:rsidP="0083383A">
            <w:pPr>
              <w:pStyle w:val="a3"/>
              <w:ind w:right="-2"/>
              <w:rPr>
                <w:sz w:val="24"/>
                <w:szCs w:val="24"/>
              </w:rPr>
            </w:pPr>
            <w:r w:rsidRPr="003863B6">
              <w:rPr>
                <w:sz w:val="24"/>
                <w:szCs w:val="24"/>
              </w:rPr>
              <w:t>0,52</w:t>
            </w:r>
          </w:p>
        </w:tc>
        <w:tc>
          <w:tcPr>
            <w:tcW w:w="1022" w:type="dxa"/>
            <w:tcBorders>
              <w:left w:val="single" w:sz="4" w:space="0" w:color="auto"/>
            </w:tcBorders>
            <w:vAlign w:val="center"/>
          </w:tcPr>
          <w:p w:rsidR="00C1248A" w:rsidRDefault="00C1248A" w:rsidP="0083383A">
            <w:pPr>
              <w:pStyle w:val="a3"/>
              <w:ind w:right="-2"/>
              <w:rPr>
                <w:sz w:val="24"/>
                <w:szCs w:val="24"/>
              </w:rPr>
            </w:pPr>
          </w:p>
        </w:tc>
        <w:tc>
          <w:tcPr>
            <w:tcW w:w="1563" w:type="dxa"/>
            <w:vAlign w:val="center"/>
          </w:tcPr>
          <w:p w:rsidR="00C1248A" w:rsidRDefault="00C1248A" w:rsidP="0083383A">
            <w:pPr>
              <w:pStyle w:val="a3"/>
              <w:ind w:right="-2"/>
              <w:rPr>
                <w:sz w:val="24"/>
                <w:szCs w:val="24"/>
              </w:rPr>
            </w:pPr>
          </w:p>
        </w:tc>
        <w:tc>
          <w:tcPr>
            <w:tcW w:w="1469" w:type="dxa"/>
            <w:gridSpan w:val="3"/>
            <w:vAlign w:val="center"/>
          </w:tcPr>
          <w:p w:rsidR="00C1248A" w:rsidRDefault="00C1248A" w:rsidP="0083383A">
            <w:pPr>
              <w:pStyle w:val="a3"/>
              <w:ind w:right="-2"/>
              <w:rPr>
                <w:sz w:val="24"/>
                <w:szCs w:val="24"/>
              </w:rPr>
            </w:pPr>
          </w:p>
        </w:tc>
      </w:tr>
      <w:tr w:rsidR="00C1248A" w:rsidTr="0083383A">
        <w:trPr>
          <w:jc w:val="center"/>
        </w:trPr>
        <w:tc>
          <w:tcPr>
            <w:tcW w:w="1908" w:type="dxa"/>
            <w:vAlign w:val="center"/>
          </w:tcPr>
          <w:p w:rsidR="00C1248A" w:rsidRDefault="00C1248A" w:rsidP="0083383A">
            <w:pPr>
              <w:pStyle w:val="a3"/>
              <w:ind w:right="-2"/>
              <w:rPr>
                <w:sz w:val="24"/>
                <w:szCs w:val="24"/>
              </w:rPr>
            </w:pPr>
            <w:r w:rsidRPr="003863B6">
              <w:rPr>
                <w:sz w:val="24"/>
                <w:szCs w:val="24"/>
              </w:rPr>
              <w:t>Хозяйствен</w:t>
            </w:r>
            <w:r>
              <w:rPr>
                <w:sz w:val="24"/>
                <w:szCs w:val="24"/>
              </w:rPr>
              <w:t xml:space="preserve">но-бытовая </w:t>
            </w:r>
            <w:r w:rsidRPr="003863B6">
              <w:rPr>
                <w:sz w:val="24"/>
                <w:szCs w:val="24"/>
              </w:rPr>
              <w:t>канализация</w:t>
            </w:r>
          </w:p>
        </w:tc>
        <w:tc>
          <w:tcPr>
            <w:tcW w:w="1418" w:type="dxa"/>
            <w:vAlign w:val="center"/>
          </w:tcPr>
          <w:p w:rsidR="00C1248A" w:rsidRDefault="00C1248A" w:rsidP="0083383A">
            <w:pPr>
              <w:pStyle w:val="a3"/>
              <w:ind w:right="-2"/>
              <w:rPr>
                <w:sz w:val="24"/>
                <w:szCs w:val="24"/>
              </w:rPr>
            </w:pPr>
            <w:r w:rsidRPr="003863B6">
              <w:rPr>
                <w:sz w:val="24"/>
                <w:szCs w:val="24"/>
              </w:rPr>
              <w:t>-</w:t>
            </w:r>
          </w:p>
        </w:tc>
        <w:tc>
          <w:tcPr>
            <w:tcW w:w="932" w:type="dxa"/>
            <w:tcBorders>
              <w:right w:val="single" w:sz="4" w:space="0" w:color="auto"/>
            </w:tcBorders>
            <w:vAlign w:val="center"/>
          </w:tcPr>
          <w:p w:rsidR="00C1248A" w:rsidRDefault="00C1248A" w:rsidP="0083383A">
            <w:pPr>
              <w:pStyle w:val="a3"/>
              <w:ind w:right="-2"/>
              <w:rPr>
                <w:sz w:val="24"/>
                <w:szCs w:val="24"/>
              </w:rPr>
            </w:pPr>
            <w:r w:rsidRPr="003863B6">
              <w:rPr>
                <w:sz w:val="24"/>
                <w:szCs w:val="24"/>
              </w:rPr>
              <w:t>3,31</w:t>
            </w:r>
          </w:p>
        </w:tc>
        <w:tc>
          <w:tcPr>
            <w:tcW w:w="968" w:type="dxa"/>
            <w:tcBorders>
              <w:left w:val="single" w:sz="4" w:space="0" w:color="auto"/>
              <w:right w:val="single" w:sz="4" w:space="0" w:color="auto"/>
            </w:tcBorders>
            <w:vAlign w:val="center"/>
          </w:tcPr>
          <w:p w:rsidR="00C1248A" w:rsidRDefault="00C1248A" w:rsidP="0083383A">
            <w:pPr>
              <w:pStyle w:val="a3"/>
              <w:ind w:right="-2"/>
              <w:rPr>
                <w:sz w:val="24"/>
                <w:szCs w:val="24"/>
              </w:rPr>
            </w:pPr>
            <w:r w:rsidRPr="003863B6">
              <w:rPr>
                <w:sz w:val="24"/>
                <w:szCs w:val="24"/>
              </w:rPr>
              <w:t>1,68</w:t>
            </w:r>
          </w:p>
        </w:tc>
        <w:tc>
          <w:tcPr>
            <w:tcW w:w="1488" w:type="dxa"/>
            <w:tcBorders>
              <w:left w:val="single" w:sz="4" w:space="0" w:color="auto"/>
              <w:right w:val="single" w:sz="4" w:space="0" w:color="auto"/>
            </w:tcBorders>
            <w:vAlign w:val="center"/>
          </w:tcPr>
          <w:p w:rsidR="00C1248A" w:rsidRDefault="00C1248A" w:rsidP="0083383A">
            <w:pPr>
              <w:pStyle w:val="a3"/>
              <w:ind w:right="-2"/>
              <w:rPr>
                <w:sz w:val="24"/>
                <w:szCs w:val="24"/>
              </w:rPr>
            </w:pPr>
            <w:r w:rsidRPr="003863B6">
              <w:rPr>
                <w:sz w:val="24"/>
                <w:szCs w:val="24"/>
              </w:rPr>
              <w:t>2,5</w:t>
            </w:r>
          </w:p>
        </w:tc>
        <w:tc>
          <w:tcPr>
            <w:tcW w:w="1022" w:type="dxa"/>
            <w:tcBorders>
              <w:left w:val="single" w:sz="4" w:space="0" w:color="auto"/>
            </w:tcBorders>
            <w:vAlign w:val="center"/>
          </w:tcPr>
          <w:p w:rsidR="00C1248A" w:rsidRDefault="00C1248A" w:rsidP="0083383A">
            <w:pPr>
              <w:pStyle w:val="a3"/>
              <w:ind w:right="-2"/>
              <w:rPr>
                <w:sz w:val="24"/>
                <w:szCs w:val="24"/>
              </w:rPr>
            </w:pPr>
          </w:p>
        </w:tc>
        <w:tc>
          <w:tcPr>
            <w:tcW w:w="1563" w:type="dxa"/>
            <w:vAlign w:val="center"/>
          </w:tcPr>
          <w:p w:rsidR="00C1248A" w:rsidRDefault="00C1248A" w:rsidP="0083383A">
            <w:pPr>
              <w:pStyle w:val="a3"/>
              <w:ind w:right="-2"/>
              <w:rPr>
                <w:sz w:val="24"/>
                <w:szCs w:val="24"/>
              </w:rPr>
            </w:pPr>
          </w:p>
        </w:tc>
        <w:tc>
          <w:tcPr>
            <w:tcW w:w="1469" w:type="dxa"/>
            <w:gridSpan w:val="3"/>
            <w:vAlign w:val="center"/>
          </w:tcPr>
          <w:p w:rsidR="00C1248A" w:rsidRDefault="00C1248A" w:rsidP="0083383A">
            <w:pPr>
              <w:pStyle w:val="a3"/>
              <w:ind w:right="-2"/>
              <w:rPr>
                <w:sz w:val="24"/>
                <w:szCs w:val="24"/>
              </w:rPr>
            </w:pPr>
          </w:p>
        </w:tc>
      </w:tr>
      <w:tr w:rsidR="00C1248A" w:rsidTr="0083383A">
        <w:trPr>
          <w:gridAfter w:val="1"/>
          <w:wAfter w:w="9" w:type="dxa"/>
          <w:jc w:val="center"/>
        </w:trPr>
        <w:tc>
          <w:tcPr>
            <w:tcW w:w="10759" w:type="dxa"/>
            <w:gridSpan w:val="9"/>
            <w:vAlign w:val="center"/>
          </w:tcPr>
          <w:p w:rsidR="00C1248A" w:rsidRDefault="00C1248A" w:rsidP="0083383A">
            <w:pPr>
              <w:pStyle w:val="a3"/>
              <w:ind w:right="-2"/>
              <w:rPr>
                <w:sz w:val="24"/>
                <w:szCs w:val="24"/>
              </w:rPr>
            </w:pPr>
            <w:r w:rsidRPr="0019741C">
              <w:rPr>
                <w:sz w:val="24"/>
                <w:szCs w:val="24"/>
              </w:rPr>
              <w:t>Столовая</w:t>
            </w:r>
          </w:p>
        </w:tc>
      </w:tr>
      <w:tr w:rsidR="00C1248A" w:rsidTr="0083383A">
        <w:trPr>
          <w:jc w:val="center"/>
        </w:trPr>
        <w:tc>
          <w:tcPr>
            <w:tcW w:w="1908" w:type="dxa"/>
            <w:vAlign w:val="center"/>
          </w:tcPr>
          <w:p w:rsidR="00C1248A" w:rsidRDefault="00C1248A" w:rsidP="0083383A">
            <w:pPr>
              <w:pStyle w:val="a3"/>
              <w:ind w:right="-2"/>
              <w:rPr>
                <w:sz w:val="24"/>
                <w:szCs w:val="24"/>
              </w:rPr>
            </w:pPr>
            <w:r w:rsidRPr="003863B6">
              <w:rPr>
                <w:sz w:val="24"/>
                <w:szCs w:val="24"/>
              </w:rPr>
              <w:t>Водопровод хоз.</w:t>
            </w:r>
          </w:p>
          <w:p w:rsidR="00C1248A" w:rsidRPr="003863B6" w:rsidRDefault="00C1248A" w:rsidP="0083383A">
            <w:pPr>
              <w:pStyle w:val="a3"/>
              <w:ind w:right="-2"/>
              <w:rPr>
                <w:sz w:val="24"/>
                <w:szCs w:val="24"/>
              </w:rPr>
            </w:pPr>
            <w:r w:rsidRPr="003863B6">
              <w:rPr>
                <w:sz w:val="24"/>
                <w:szCs w:val="24"/>
              </w:rPr>
              <w:t>-питьевой</w:t>
            </w:r>
          </w:p>
          <w:p w:rsidR="00C1248A" w:rsidRDefault="00C1248A" w:rsidP="0083383A">
            <w:pPr>
              <w:pStyle w:val="a3"/>
              <w:ind w:right="-2"/>
              <w:rPr>
                <w:sz w:val="24"/>
                <w:szCs w:val="24"/>
              </w:rPr>
            </w:pPr>
            <w:r w:rsidRPr="003863B6">
              <w:rPr>
                <w:sz w:val="24"/>
                <w:szCs w:val="24"/>
              </w:rPr>
              <w:t>-в том числе</w:t>
            </w:r>
            <w:r>
              <w:rPr>
                <w:sz w:val="24"/>
                <w:szCs w:val="24"/>
              </w:rPr>
              <w:t>:</w:t>
            </w:r>
          </w:p>
        </w:tc>
        <w:tc>
          <w:tcPr>
            <w:tcW w:w="1418" w:type="dxa"/>
            <w:vAlign w:val="center"/>
          </w:tcPr>
          <w:p w:rsidR="00C1248A" w:rsidRDefault="00C1248A" w:rsidP="0083383A">
            <w:pPr>
              <w:pStyle w:val="a3"/>
              <w:ind w:right="-2"/>
              <w:rPr>
                <w:sz w:val="24"/>
                <w:szCs w:val="24"/>
              </w:rPr>
            </w:pPr>
            <w:r>
              <w:rPr>
                <w:sz w:val="24"/>
                <w:szCs w:val="24"/>
              </w:rPr>
              <w:t>-</w:t>
            </w:r>
          </w:p>
        </w:tc>
        <w:tc>
          <w:tcPr>
            <w:tcW w:w="932" w:type="dxa"/>
            <w:tcBorders>
              <w:right w:val="single" w:sz="4" w:space="0" w:color="auto"/>
            </w:tcBorders>
            <w:vAlign w:val="center"/>
          </w:tcPr>
          <w:p w:rsidR="00C1248A" w:rsidRDefault="00C1248A" w:rsidP="0083383A">
            <w:pPr>
              <w:pStyle w:val="a3"/>
              <w:ind w:right="-2"/>
              <w:rPr>
                <w:sz w:val="24"/>
                <w:szCs w:val="24"/>
              </w:rPr>
            </w:pPr>
            <w:r>
              <w:rPr>
                <w:sz w:val="24"/>
                <w:szCs w:val="24"/>
              </w:rPr>
              <w:t>24,0</w:t>
            </w:r>
          </w:p>
        </w:tc>
        <w:tc>
          <w:tcPr>
            <w:tcW w:w="968" w:type="dxa"/>
            <w:tcBorders>
              <w:left w:val="single" w:sz="4" w:space="0" w:color="auto"/>
              <w:right w:val="single" w:sz="4" w:space="0" w:color="auto"/>
            </w:tcBorders>
            <w:vAlign w:val="center"/>
          </w:tcPr>
          <w:p w:rsidR="00C1248A" w:rsidRDefault="00C1248A" w:rsidP="0083383A">
            <w:pPr>
              <w:pStyle w:val="a3"/>
              <w:ind w:right="-2"/>
              <w:rPr>
                <w:sz w:val="24"/>
                <w:szCs w:val="24"/>
              </w:rPr>
            </w:pPr>
            <w:r>
              <w:rPr>
                <w:sz w:val="24"/>
                <w:szCs w:val="24"/>
              </w:rPr>
              <w:t>5,02</w:t>
            </w:r>
          </w:p>
        </w:tc>
        <w:tc>
          <w:tcPr>
            <w:tcW w:w="1488" w:type="dxa"/>
            <w:tcBorders>
              <w:left w:val="single" w:sz="4" w:space="0" w:color="auto"/>
              <w:right w:val="single" w:sz="4" w:space="0" w:color="auto"/>
            </w:tcBorders>
            <w:vAlign w:val="center"/>
          </w:tcPr>
          <w:p w:rsidR="00C1248A" w:rsidRPr="00575752" w:rsidRDefault="00C1248A" w:rsidP="0083383A">
            <w:pPr>
              <w:pStyle w:val="a3"/>
              <w:ind w:right="-2"/>
              <w:rPr>
                <w:sz w:val="24"/>
                <w:szCs w:val="24"/>
              </w:rPr>
            </w:pPr>
            <w:r>
              <w:rPr>
                <w:sz w:val="24"/>
                <w:szCs w:val="24"/>
              </w:rPr>
              <w:t>3,02</w:t>
            </w:r>
          </w:p>
        </w:tc>
        <w:tc>
          <w:tcPr>
            <w:tcW w:w="1022" w:type="dxa"/>
            <w:tcBorders>
              <w:left w:val="single" w:sz="4" w:space="0" w:color="auto"/>
            </w:tcBorders>
            <w:vAlign w:val="center"/>
          </w:tcPr>
          <w:p w:rsidR="00C1248A" w:rsidRDefault="00C1248A" w:rsidP="0083383A">
            <w:pPr>
              <w:pStyle w:val="a3"/>
              <w:ind w:right="-2"/>
              <w:rPr>
                <w:sz w:val="24"/>
                <w:szCs w:val="24"/>
              </w:rPr>
            </w:pPr>
          </w:p>
        </w:tc>
        <w:tc>
          <w:tcPr>
            <w:tcW w:w="1563" w:type="dxa"/>
            <w:vAlign w:val="center"/>
          </w:tcPr>
          <w:p w:rsidR="00C1248A" w:rsidRDefault="00C1248A" w:rsidP="0083383A">
            <w:pPr>
              <w:pStyle w:val="a3"/>
              <w:ind w:right="-2"/>
              <w:rPr>
                <w:sz w:val="24"/>
                <w:szCs w:val="24"/>
              </w:rPr>
            </w:pPr>
          </w:p>
        </w:tc>
        <w:tc>
          <w:tcPr>
            <w:tcW w:w="1469" w:type="dxa"/>
            <w:gridSpan w:val="3"/>
            <w:vAlign w:val="center"/>
          </w:tcPr>
          <w:p w:rsidR="00C1248A" w:rsidRDefault="00C1248A" w:rsidP="0083383A">
            <w:pPr>
              <w:pStyle w:val="a3"/>
              <w:ind w:right="-2"/>
              <w:rPr>
                <w:sz w:val="24"/>
                <w:szCs w:val="24"/>
              </w:rPr>
            </w:pPr>
          </w:p>
        </w:tc>
      </w:tr>
      <w:tr w:rsidR="00C1248A" w:rsidTr="0083383A">
        <w:trPr>
          <w:jc w:val="center"/>
        </w:trPr>
        <w:tc>
          <w:tcPr>
            <w:tcW w:w="1908" w:type="dxa"/>
            <w:vAlign w:val="center"/>
          </w:tcPr>
          <w:p w:rsidR="00C1248A" w:rsidRPr="003863B6" w:rsidRDefault="00C1248A" w:rsidP="0083383A">
            <w:pPr>
              <w:pStyle w:val="a3"/>
              <w:ind w:right="-2"/>
              <w:rPr>
                <w:sz w:val="24"/>
                <w:szCs w:val="24"/>
              </w:rPr>
            </w:pPr>
            <w:r w:rsidRPr="003863B6">
              <w:rPr>
                <w:sz w:val="24"/>
                <w:szCs w:val="24"/>
              </w:rPr>
              <w:t>горячее</w:t>
            </w:r>
          </w:p>
          <w:p w:rsidR="00C1248A" w:rsidRDefault="00C1248A" w:rsidP="0083383A">
            <w:pPr>
              <w:pStyle w:val="a3"/>
              <w:ind w:right="-2"/>
              <w:rPr>
                <w:sz w:val="24"/>
                <w:szCs w:val="24"/>
              </w:rPr>
            </w:pPr>
            <w:r w:rsidRPr="003863B6">
              <w:rPr>
                <w:sz w:val="24"/>
                <w:szCs w:val="24"/>
              </w:rPr>
              <w:t>водоснабжение</w:t>
            </w:r>
          </w:p>
        </w:tc>
        <w:tc>
          <w:tcPr>
            <w:tcW w:w="1418" w:type="dxa"/>
            <w:vAlign w:val="center"/>
          </w:tcPr>
          <w:p w:rsidR="00C1248A" w:rsidRDefault="00C1248A" w:rsidP="0083383A">
            <w:pPr>
              <w:pStyle w:val="a3"/>
              <w:ind w:right="-2"/>
              <w:rPr>
                <w:sz w:val="24"/>
                <w:szCs w:val="24"/>
              </w:rPr>
            </w:pPr>
          </w:p>
        </w:tc>
        <w:tc>
          <w:tcPr>
            <w:tcW w:w="932" w:type="dxa"/>
            <w:tcBorders>
              <w:right w:val="single" w:sz="4" w:space="0" w:color="auto"/>
            </w:tcBorders>
            <w:vAlign w:val="center"/>
          </w:tcPr>
          <w:p w:rsidR="00C1248A" w:rsidRDefault="00C1248A" w:rsidP="0083383A">
            <w:pPr>
              <w:pStyle w:val="a3"/>
              <w:ind w:right="-2"/>
              <w:rPr>
                <w:sz w:val="24"/>
                <w:szCs w:val="24"/>
              </w:rPr>
            </w:pPr>
            <w:r>
              <w:rPr>
                <w:sz w:val="24"/>
                <w:szCs w:val="24"/>
              </w:rPr>
              <w:t>8,0</w:t>
            </w:r>
          </w:p>
        </w:tc>
        <w:tc>
          <w:tcPr>
            <w:tcW w:w="968" w:type="dxa"/>
            <w:tcBorders>
              <w:left w:val="single" w:sz="4" w:space="0" w:color="auto"/>
              <w:right w:val="single" w:sz="4" w:space="0" w:color="auto"/>
            </w:tcBorders>
            <w:vAlign w:val="center"/>
          </w:tcPr>
          <w:p w:rsidR="00C1248A" w:rsidRDefault="00C1248A" w:rsidP="0083383A">
            <w:pPr>
              <w:pStyle w:val="a3"/>
              <w:ind w:right="-2"/>
              <w:rPr>
                <w:sz w:val="24"/>
                <w:szCs w:val="24"/>
              </w:rPr>
            </w:pPr>
            <w:r>
              <w:rPr>
                <w:sz w:val="24"/>
                <w:szCs w:val="24"/>
              </w:rPr>
              <w:t>2,69</w:t>
            </w:r>
          </w:p>
        </w:tc>
        <w:tc>
          <w:tcPr>
            <w:tcW w:w="1488" w:type="dxa"/>
            <w:tcBorders>
              <w:left w:val="single" w:sz="4" w:space="0" w:color="auto"/>
              <w:right w:val="single" w:sz="4" w:space="0" w:color="auto"/>
            </w:tcBorders>
            <w:vAlign w:val="center"/>
          </w:tcPr>
          <w:p w:rsidR="00C1248A" w:rsidRPr="00575752" w:rsidRDefault="00C1248A" w:rsidP="0083383A">
            <w:pPr>
              <w:pStyle w:val="a3"/>
              <w:ind w:right="-2"/>
              <w:rPr>
                <w:sz w:val="24"/>
                <w:szCs w:val="24"/>
              </w:rPr>
            </w:pPr>
            <w:r>
              <w:rPr>
                <w:sz w:val="24"/>
                <w:szCs w:val="24"/>
              </w:rPr>
              <w:t>1,54</w:t>
            </w:r>
          </w:p>
        </w:tc>
        <w:tc>
          <w:tcPr>
            <w:tcW w:w="1022" w:type="dxa"/>
            <w:tcBorders>
              <w:left w:val="single" w:sz="4" w:space="0" w:color="auto"/>
            </w:tcBorders>
            <w:vAlign w:val="center"/>
          </w:tcPr>
          <w:p w:rsidR="00C1248A" w:rsidRDefault="00C1248A" w:rsidP="0083383A">
            <w:pPr>
              <w:pStyle w:val="a3"/>
              <w:ind w:right="-2"/>
              <w:rPr>
                <w:sz w:val="24"/>
                <w:szCs w:val="24"/>
              </w:rPr>
            </w:pPr>
          </w:p>
        </w:tc>
        <w:tc>
          <w:tcPr>
            <w:tcW w:w="1563" w:type="dxa"/>
            <w:vAlign w:val="center"/>
          </w:tcPr>
          <w:p w:rsidR="00C1248A" w:rsidRDefault="00C1248A" w:rsidP="0083383A">
            <w:pPr>
              <w:pStyle w:val="a3"/>
              <w:ind w:right="-2"/>
              <w:rPr>
                <w:sz w:val="24"/>
                <w:szCs w:val="24"/>
              </w:rPr>
            </w:pPr>
          </w:p>
        </w:tc>
        <w:tc>
          <w:tcPr>
            <w:tcW w:w="1469" w:type="dxa"/>
            <w:gridSpan w:val="3"/>
            <w:vAlign w:val="center"/>
          </w:tcPr>
          <w:p w:rsidR="00C1248A" w:rsidRDefault="00C1248A" w:rsidP="0083383A">
            <w:pPr>
              <w:pStyle w:val="a3"/>
              <w:ind w:right="-2"/>
              <w:rPr>
                <w:sz w:val="24"/>
                <w:szCs w:val="24"/>
              </w:rPr>
            </w:pPr>
          </w:p>
        </w:tc>
      </w:tr>
      <w:tr w:rsidR="00C1248A" w:rsidTr="0083383A">
        <w:trPr>
          <w:jc w:val="center"/>
        </w:trPr>
        <w:tc>
          <w:tcPr>
            <w:tcW w:w="1908" w:type="dxa"/>
            <w:vAlign w:val="center"/>
          </w:tcPr>
          <w:p w:rsidR="00C1248A" w:rsidRDefault="00C1248A" w:rsidP="0083383A">
            <w:pPr>
              <w:pStyle w:val="a3"/>
              <w:ind w:right="-2"/>
              <w:rPr>
                <w:sz w:val="24"/>
                <w:szCs w:val="24"/>
              </w:rPr>
            </w:pPr>
            <w:r w:rsidRPr="003863B6">
              <w:rPr>
                <w:sz w:val="24"/>
                <w:szCs w:val="24"/>
              </w:rPr>
              <w:lastRenderedPageBreak/>
              <w:t>Хозяйствен</w:t>
            </w:r>
            <w:r>
              <w:rPr>
                <w:sz w:val="24"/>
                <w:szCs w:val="24"/>
              </w:rPr>
              <w:t xml:space="preserve">но-бытовая </w:t>
            </w:r>
            <w:r w:rsidRPr="003863B6">
              <w:rPr>
                <w:sz w:val="24"/>
                <w:szCs w:val="24"/>
              </w:rPr>
              <w:t>канализация</w:t>
            </w:r>
          </w:p>
        </w:tc>
        <w:tc>
          <w:tcPr>
            <w:tcW w:w="1418" w:type="dxa"/>
            <w:vAlign w:val="center"/>
          </w:tcPr>
          <w:p w:rsidR="00C1248A" w:rsidRDefault="00C1248A" w:rsidP="0083383A">
            <w:pPr>
              <w:pStyle w:val="a3"/>
              <w:ind w:right="-2"/>
              <w:rPr>
                <w:sz w:val="24"/>
                <w:szCs w:val="24"/>
              </w:rPr>
            </w:pPr>
            <w:r>
              <w:rPr>
                <w:sz w:val="24"/>
                <w:szCs w:val="24"/>
              </w:rPr>
              <w:t>-</w:t>
            </w:r>
          </w:p>
        </w:tc>
        <w:tc>
          <w:tcPr>
            <w:tcW w:w="932" w:type="dxa"/>
            <w:tcBorders>
              <w:right w:val="single" w:sz="4" w:space="0" w:color="auto"/>
            </w:tcBorders>
            <w:vAlign w:val="center"/>
          </w:tcPr>
          <w:p w:rsidR="00C1248A" w:rsidRDefault="00C1248A" w:rsidP="0083383A">
            <w:pPr>
              <w:pStyle w:val="a3"/>
              <w:ind w:right="-2"/>
              <w:rPr>
                <w:sz w:val="24"/>
                <w:szCs w:val="24"/>
              </w:rPr>
            </w:pPr>
            <w:r>
              <w:rPr>
                <w:sz w:val="24"/>
                <w:szCs w:val="24"/>
              </w:rPr>
              <w:t>24,0</w:t>
            </w:r>
          </w:p>
        </w:tc>
        <w:tc>
          <w:tcPr>
            <w:tcW w:w="968" w:type="dxa"/>
            <w:tcBorders>
              <w:left w:val="single" w:sz="4" w:space="0" w:color="auto"/>
              <w:right w:val="single" w:sz="4" w:space="0" w:color="auto"/>
            </w:tcBorders>
            <w:vAlign w:val="center"/>
          </w:tcPr>
          <w:p w:rsidR="00C1248A" w:rsidRDefault="00C1248A" w:rsidP="0083383A">
            <w:pPr>
              <w:pStyle w:val="a3"/>
              <w:ind w:right="-2"/>
              <w:rPr>
                <w:sz w:val="24"/>
                <w:szCs w:val="24"/>
              </w:rPr>
            </w:pPr>
            <w:r>
              <w:rPr>
                <w:sz w:val="24"/>
                <w:szCs w:val="24"/>
              </w:rPr>
              <w:t>5,02</w:t>
            </w:r>
          </w:p>
        </w:tc>
        <w:tc>
          <w:tcPr>
            <w:tcW w:w="1488" w:type="dxa"/>
            <w:tcBorders>
              <w:left w:val="single" w:sz="4" w:space="0" w:color="auto"/>
              <w:right w:val="single" w:sz="4" w:space="0" w:color="auto"/>
            </w:tcBorders>
            <w:vAlign w:val="center"/>
          </w:tcPr>
          <w:p w:rsidR="00C1248A" w:rsidRPr="00575752" w:rsidRDefault="00C1248A" w:rsidP="0083383A">
            <w:pPr>
              <w:pStyle w:val="a3"/>
              <w:ind w:right="-2"/>
              <w:rPr>
                <w:sz w:val="24"/>
                <w:szCs w:val="24"/>
              </w:rPr>
            </w:pPr>
            <w:r>
              <w:rPr>
                <w:sz w:val="24"/>
                <w:szCs w:val="24"/>
              </w:rPr>
              <w:t>4,62</w:t>
            </w:r>
          </w:p>
        </w:tc>
        <w:tc>
          <w:tcPr>
            <w:tcW w:w="1022" w:type="dxa"/>
            <w:tcBorders>
              <w:left w:val="single" w:sz="4" w:space="0" w:color="auto"/>
            </w:tcBorders>
            <w:vAlign w:val="center"/>
          </w:tcPr>
          <w:p w:rsidR="00C1248A" w:rsidRDefault="00C1248A" w:rsidP="0083383A">
            <w:pPr>
              <w:pStyle w:val="a3"/>
              <w:ind w:right="-2"/>
              <w:rPr>
                <w:sz w:val="24"/>
                <w:szCs w:val="24"/>
              </w:rPr>
            </w:pPr>
          </w:p>
        </w:tc>
        <w:tc>
          <w:tcPr>
            <w:tcW w:w="1563" w:type="dxa"/>
            <w:vAlign w:val="center"/>
          </w:tcPr>
          <w:p w:rsidR="00C1248A" w:rsidRDefault="00C1248A" w:rsidP="0083383A">
            <w:pPr>
              <w:pStyle w:val="a3"/>
              <w:ind w:right="-2"/>
              <w:rPr>
                <w:sz w:val="24"/>
                <w:szCs w:val="24"/>
              </w:rPr>
            </w:pPr>
          </w:p>
        </w:tc>
        <w:tc>
          <w:tcPr>
            <w:tcW w:w="1469" w:type="dxa"/>
            <w:gridSpan w:val="3"/>
            <w:vAlign w:val="center"/>
          </w:tcPr>
          <w:p w:rsidR="00C1248A" w:rsidRDefault="00C1248A" w:rsidP="0083383A">
            <w:pPr>
              <w:pStyle w:val="a3"/>
              <w:ind w:right="-2"/>
              <w:rPr>
                <w:sz w:val="24"/>
                <w:szCs w:val="24"/>
              </w:rPr>
            </w:pPr>
          </w:p>
        </w:tc>
      </w:tr>
      <w:tr w:rsidR="00C1248A" w:rsidTr="0083383A">
        <w:trPr>
          <w:gridAfter w:val="1"/>
          <w:wAfter w:w="9" w:type="dxa"/>
          <w:jc w:val="center"/>
        </w:trPr>
        <w:tc>
          <w:tcPr>
            <w:tcW w:w="10759" w:type="dxa"/>
            <w:gridSpan w:val="9"/>
            <w:vAlign w:val="center"/>
          </w:tcPr>
          <w:p w:rsidR="00C1248A" w:rsidRDefault="00C1248A" w:rsidP="0083383A">
            <w:pPr>
              <w:pStyle w:val="a3"/>
              <w:ind w:right="-2"/>
              <w:rPr>
                <w:sz w:val="24"/>
                <w:szCs w:val="24"/>
              </w:rPr>
            </w:pPr>
            <w:r>
              <w:rPr>
                <w:sz w:val="24"/>
                <w:szCs w:val="24"/>
              </w:rPr>
              <w:t>Душевые</w:t>
            </w:r>
          </w:p>
        </w:tc>
      </w:tr>
      <w:tr w:rsidR="00C1248A" w:rsidTr="0083383A">
        <w:trPr>
          <w:jc w:val="center"/>
        </w:trPr>
        <w:tc>
          <w:tcPr>
            <w:tcW w:w="1908" w:type="dxa"/>
            <w:vAlign w:val="center"/>
          </w:tcPr>
          <w:p w:rsidR="00C1248A" w:rsidRDefault="00C1248A" w:rsidP="0083383A">
            <w:pPr>
              <w:pStyle w:val="a3"/>
              <w:ind w:right="-2"/>
              <w:rPr>
                <w:sz w:val="24"/>
                <w:szCs w:val="24"/>
              </w:rPr>
            </w:pPr>
            <w:r w:rsidRPr="003863B6">
              <w:rPr>
                <w:sz w:val="24"/>
                <w:szCs w:val="24"/>
              </w:rPr>
              <w:t>Водопровод хоз.</w:t>
            </w:r>
          </w:p>
          <w:p w:rsidR="00C1248A" w:rsidRPr="003863B6" w:rsidRDefault="00C1248A" w:rsidP="0083383A">
            <w:pPr>
              <w:pStyle w:val="a3"/>
              <w:ind w:right="-2"/>
              <w:rPr>
                <w:sz w:val="24"/>
                <w:szCs w:val="24"/>
              </w:rPr>
            </w:pPr>
            <w:r w:rsidRPr="003863B6">
              <w:rPr>
                <w:sz w:val="24"/>
                <w:szCs w:val="24"/>
              </w:rPr>
              <w:t>-питьевой</w:t>
            </w:r>
          </w:p>
          <w:p w:rsidR="00C1248A" w:rsidRDefault="00C1248A" w:rsidP="0083383A">
            <w:pPr>
              <w:pStyle w:val="a3"/>
              <w:ind w:right="-2"/>
              <w:rPr>
                <w:sz w:val="24"/>
                <w:szCs w:val="24"/>
              </w:rPr>
            </w:pPr>
            <w:r w:rsidRPr="003863B6">
              <w:rPr>
                <w:sz w:val="24"/>
                <w:szCs w:val="24"/>
              </w:rPr>
              <w:t>-в том числе</w:t>
            </w:r>
            <w:r>
              <w:rPr>
                <w:sz w:val="24"/>
                <w:szCs w:val="24"/>
              </w:rPr>
              <w:t>:</w:t>
            </w:r>
          </w:p>
        </w:tc>
        <w:tc>
          <w:tcPr>
            <w:tcW w:w="1418" w:type="dxa"/>
            <w:vAlign w:val="center"/>
          </w:tcPr>
          <w:p w:rsidR="00C1248A" w:rsidRDefault="00C1248A" w:rsidP="0083383A">
            <w:pPr>
              <w:pStyle w:val="a3"/>
              <w:ind w:right="-2"/>
              <w:rPr>
                <w:sz w:val="24"/>
                <w:szCs w:val="24"/>
              </w:rPr>
            </w:pPr>
            <w:r>
              <w:rPr>
                <w:sz w:val="24"/>
                <w:szCs w:val="24"/>
              </w:rPr>
              <w:t>-</w:t>
            </w:r>
          </w:p>
        </w:tc>
        <w:tc>
          <w:tcPr>
            <w:tcW w:w="932" w:type="dxa"/>
            <w:tcBorders>
              <w:right w:val="single" w:sz="4" w:space="0" w:color="auto"/>
            </w:tcBorders>
            <w:vAlign w:val="center"/>
          </w:tcPr>
          <w:p w:rsidR="00C1248A" w:rsidRDefault="00C1248A" w:rsidP="0083383A">
            <w:pPr>
              <w:pStyle w:val="a3"/>
              <w:ind w:right="-2"/>
              <w:rPr>
                <w:sz w:val="24"/>
                <w:szCs w:val="24"/>
              </w:rPr>
            </w:pPr>
            <w:r w:rsidRPr="0019741C">
              <w:rPr>
                <w:sz w:val="24"/>
                <w:szCs w:val="24"/>
              </w:rPr>
              <w:t>10,0</w:t>
            </w:r>
          </w:p>
        </w:tc>
        <w:tc>
          <w:tcPr>
            <w:tcW w:w="968" w:type="dxa"/>
            <w:tcBorders>
              <w:left w:val="single" w:sz="4" w:space="0" w:color="auto"/>
              <w:right w:val="single" w:sz="4" w:space="0" w:color="auto"/>
            </w:tcBorders>
            <w:vAlign w:val="center"/>
          </w:tcPr>
          <w:p w:rsidR="00C1248A" w:rsidRDefault="00C1248A" w:rsidP="0083383A">
            <w:pPr>
              <w:pStyle w:val="a3"/>
              <w:ind w:right="-2"/>
              <w:rPr>
                <w:sz w:val="24"/>
                <w:szCs w:val="24"/>
              </w:rPr>
            </w:pPr>
            <w:r w:rsidRPr="0019741C">
              <w:rPr>
                <w:sz w:val="24"/>
                <w:szCs w:val="24"/>
              </w:rPr>
              <w:t>9,85</w:t>
            </w:r>
          </w:p>
        </w:tc>
        <w:tc>
          <w:tcPr>
            <w:tcW w:w="1488" w:type="dxa"/>
            <w:tcBorders>
              <w:left w:val="single" w:sz="4" w:space="0" w:color="auto"/>
              <w:right w:val="single" w:sz="4" w:space="0" w:color="auto"/>
            </w:tcBorders>
            <w:vAlign w:val="center"/>
          </w:tcPr>
          <w:p w:rsidR="00C1248A" w:rsidRPr="00575752" w:rsidRDefault="00C1248A" w:rsidP="0083383A">
            <w:pPr>
              <w:pStyle w:val="a3"/>
              <w:ind w:right="-2"/>
              <w:rPr>
                <w:sz w:val="24"/>
                <w:szCs w:val="24"/>
              </w:rPr>
            </w:pPr>
            <w:r w:rsidRPr="0019741C">
              <w:rPr>
                <w:sz w:val="24"/>
                <w:szCs w:val="24"/>
              </w:rPr>
              <w:t>3,61</w:t>
            </w:r>
          </w:p>
        </w:tc>
        <w:tc>
          <w:tcPr>
            <w:tcW w:w="1022" w:type="dxa"/>
            <w:tcBorders>
              <w:left w:val="single" w:sz="4" w:space="0" w:color="auto"/>
            </w:tcBorders>
            <w:vAlign w:val="center"/>
          </w:tcPr>
          <w:p w:rsidR="00C1248A" w:rsidRDefault="00C1248A" w:rsidP="0083383A">
            <w:pPr>
              <w:pStyle w:val="a3"/>
              <w:ind w:right="-2"/>
              <w:rPr>
                <w:sz w:val="24"/>
                <w:szCs w:val="24"/>
              </w:rPr>
            </w:pPr>
          </w:p>
        </w:tc>
        <w:tc>
          <w:tcPr>
            <w:tcW w:w="1563" w:type="dxa"/>
            <w:vAlign w:val="center"/>
          </w:tcPr>
          <w:p w:rsidR="00C1248A" w:rsidRDefault="00C1248A" w:rsidP="0083383A">
            <w:pPr>
              <w:pStyle w:val="a3"/>
              <w:ind w:right="-2"/>
              <w:rPr>
                <w:sz w:val="24"/>
                <w:szCs w:val="24"/>
              </w:rPr>
            </w:pPr>
          </w:p>
        </w:tc>
        <w:tc>
          <w:tcPr>
            <w:tcW w:w="1469" w:type="dxa"/>
            <w:gridSpan w:val="3"/>
            <w:vAlign w:val="center"/>
          </w:tcPr>
          <w:p w:rsidR="00C1248A" w:rsidRDefault="00C1248A" w:rsidP="0083383A">
            <w:pPr>
              <w:pStyle w:val="a3"/>
              <w:ind w:right="-2"/>
              <w:rPr>
                <w:sz w:val="24"/>
                <w:szCs w:val="24"/>
              </w:rPr>
            </w:pPr>
          </w:p>
        </w:tc>
      </w:tr>
      <w:tr w:rsidR="00C1248A" w:rsidTr="0083383A">
        <w:trPr>
          <w:jc w:val="center"/>
        </w:trPr>
        <w:tc>
          <w:tcPr>
            <w:tcW w:w="1908" w:type="dxa"/>
            <w:vAlign w:val="center"/>
          </w:tcPr>
          <w:p w:rsidR="00C1248A" w:rsidRPr="003863B6" w:rsidRDefault="00C1248A" w:rsidP="0083383A">
            <w:pPr>
              <w:pStyle w:val="a3"/>
              <w:ind w:right="-2"/>
              <w:rPr>
                <w:sz w:val="24"/>
                <w:szCs w:val="24"/>
              </w:rPr>
            </w:pPr>
            <w:r w:rsidRPr="003863B6">
              <w:rPr>
                <w:sz w:val="24"/>
                <w:szCs w:val="24"/>
              </w:rPr>
              <w:t>горячее</w:t>
            </w:r>
          </w:p>
          <w:p w:rsidR="00C1248A" w:rsidRDefault="00C1248A" w:rsidP="0083383A">
            <w:pPr>
              <w:pStyle w:val="a3"/>
              <w:ind w:right="-2"/>
              <w:rPr>
                <w:sz w:val="24"/>
                <w:szCs w:val="24"/>
              </w:rPr>
            </w:pPr>
            <w:r w:rsidRPr="003863B6">
              <w:rPr>
                <w:sz w:val="24"/>
                <w:szCs w:val="24"/>
              </w:rPr>
              <w:t>водоснабжение</w:t>
            </w:r>
          </w:p>
        </w:tc>
        <w:tc>
          <w:tcPr>
            <w:tcW w:w="1418" w:type="dxa"/>
            <w:vAlign w:val="center"/>
          </w:tcPr>
          <w:p w:rsidR="00C1248A" w:rsidRDefault="00C1248A" w:rsidP="0083383A">
            <w:pPr>
              <w:pStyle w:val="a3"/>
              <w:ind w:right="-2"/>
              <w:rPr>
                <w:sz w:val="24"/>
                <w:szCs w:val="24"/>
              </w:rPr>
            </w:pPr>
          </w:p>
        </w:tc>
        <w:tc>
          <w:tcPr>
            <w:tcW w:w="932" w:type="dxa"/>
            <w:tcBorders>
              <w:right w:val="single" w:sz="4" w:space="0" w:color="auto"/>
            </w:tcBorders>
            <w:vAlign w:val="center"/>
          </w:tcPr>
          <w:p w:rsidR="00C1248A" w:rsidRDefault="00C1248A" w:rsidP="0083383A">
            <w:pPr>
              <w:pStyle w:val="a3"/>
              <w:ind w:right="-2"/>
              <w:rPr>
                <w:sz w:val="24"/>
                <w:szCs w:val="24"/>
              </w:rPr>
            </w:pPr>
            <w:r w:rsidRPr="0019741C">
              <w:rPr>
                <w:sz w:val="24"/>
                <w:szCs w:val="24"/>
              </w:rPr>
              <w:t>4,6</w:t>
            </w:r>
          </w:p>
        </w:tc>
        <w:tc>
          <w:tcPr>
            <w:tcW w:w="968" w:type="dxa"/>
            <w:tcBorders>
              <w:left w:val="single" w:sz="4" w:space="0" w:color="auto"/>
              <w:right w:val="single" w:sz="4" w:space="0" w:color="auto"/>
            </w:tcBorders>
            <w:vAlign w:val="center"/>
          </w:tcPr>
          <w:p w:rsidR="00C1248A" w:rsidRDefault="00C1248A" w:rsidP="0083383A">
            <w:pPr>
              <w:pStyle w:val="a3"/>
              <w:ind w:right="-2"/>
              <w:rPr>
                <w:sz w:val="24"/>
                <w:szCs w:val="24"/>
              </w:rPr>
            </w:pPr>
            <w:r w:rsidRPr="0019741C">
              <w:rPr>
                <w:sz w:val="24"/>
                <w:szCs w:val="24"/>
              </w:rPr>
              <w:t>5,3</w:t>
            </w:r>
          </w:p>
        </w:tc>
        <w:tc>
          <w:tcPr>
            <w:tcW w:w="1488" w:type="dxa"/>
            <w:tcBorders>
              <w:left w:val="single" w:sz="4" w:space="0" w:color="auto"/>
              <w:right w:val="single" w:sz="4" w:space="0" w:color="auto"/>
            </w:tcBorders>
            <w:vAlign w:val="center"/>
          </w:tcPr>
          <w:p w:rsidR="00C1248A" w:rsidRPr="00575752" w:rsidRDefault="00C1248A" w:rsidP="0083383A">
            <w:pPr>
              <w:pStyle w:val="a3"/>
              <w:ind w:right="-2"/>
              <w:rPr>
                <w:sz w:val="24"/>
                <w:szCs w:val="24"/>
              </w:rPr>
            </w:pPr>
            <w:r w:rsidRPr="0019741C">
              <w:rPr>
                <w:sz w:val="24"/>
                <w:szCs w:val="24"/>
              </w:rPr>
              <w:t>2,27</w:t>
            </w:r>
          </w:p>
        </w:tc>
        <w:tc>
          <w:tcPr>
            <w:tcW w:w="1022" w:type="dxa"/>
            <w:tcBorders>
              <w:left w:val="single" w:sz="4" w:space="0" w:color="auto"/>
            </w:tcBorders>
            <w:vAlign w:val="center"/>
          </w:tcPr>
          <w:p w:rsidR="00C1248A" w:rsidRDefault="00C1248A" w:rsidP="0083383A">
            <w:pPr>
              <w:pStyle w:val="a3"/>
              <w:ind w:right="-2"/>
              <w:rPr>
                <w:sz w:val="24"/>
                <w:szCs w:val="24"/>
              </w:rPr>
            </w:pPr>
          </w:p>
        </w:tc>
        <w:tc>
          <w:tcPr>
            <w:tcW w:w="1563" w:type="dxa"/>
            <w:vAlign w:val="center"/>
          </w:tcPr>
          <w:p w:rsidR="00C1248A" w:rsidRDefault="00C1248A" w:rsidP="0083383A">
            <w:pPr>
              <w:pStyle w:val="a3"/>
              <w:ind w:right="-2"/>
              <w:rPr>
                <w:sz w:val="24"/>
                <w:szCs w:val="24"/>
              </w:rPr>
            </w:pPr>
          </w:p>
        </w:tc>
        <w:tc>
          <w:tcPr>
            <w:tcW w:w="1469" w:type="dxa"/>
            <w:gridSpan w:val="3"/>
            <w:vAlign w:val="center"/>
          </w:tcPr>
          <w:p w:rsidR="00C1248A" w:rsidRDefault="00C1248A" w:rsidP="0083383A">
            <w:pPr>
              <w:pStyle w:val="a3"/>
              <w:ind w:right="-2"/>
              <w:rPr>
                <w:sz w:val="24"/>
                <w:szCs w:val="24"/>
              </w:rPr>
            </w:pPr>
          </w:p>
        </w:tc>
      </w:tr>
      <w:tr w:rsidR="00C1248A" w:rsidTr="0083383A">
        <w:trPr>
          <w:jc w:val="center"/>
        </w:trPr>
        <w:tc>
          <w:tcPr>
            <w:tcW w:w="1908" w:type="dxa"/>
            <w:vAlign w:val="center"/>
          </w:tcPr>
          <w:p w:rsidR="00C1248A" w:rsidRDefault="00C1248A" w:rsidP="0083383A">
            <w:pPr>
              <w:pStyle w:val="a3"/>
              <w:ind w:right="-2"/>
              <w:rPr>
                <w:sz w:val="24"/>
                <w:szCs w:val="24"/>
              </w:rPr>
            </w:pPr>
            <w:r w:rsidRPr="003863B6">
              <w:rPr>
                <w:sz w:val="24"/>
                <w:szCs w:val="24"/>
              </w:rPr>
              <w:t>Хозяйствен</w:t>
            </w:r>
            <w:r>
              <w:rPr>
                <w:sz w:val="24"/>
                <w:szCs w:val="24"/>
              </w:rPr>
              <w:t xml:space="preserve">но-бытовая </w:t>
            </w:r>
            <w:r w:rsidRPr="003863B6">
              <w:rPr>
                <w:sz w:val="24"/>
                <w:szCs w:val="24"/>
              </w:rPr>
              <w:t>канализация</w:t>
            </w:r>
          </w:p>
        </w:tc>
        <w:tc>
          <w:tcPr>
            <w:tcW w:w="1418" w:type="dxa"/>
            <w:vAlign w:val="center"/>
          </w:tcPr>
          <w:p w:rsidR="00C1248A" w:rsidRDefault="00C1248A" w:rsidP="0083383A">
            <w:pPr>
              <w:pStyle w:val="a3"/>
              <w:ind w:right="-2"/>
              <w:rPr>
                <w:sz w:val="24"/>
                <w:szCs w:val="24"/>
              </w:rPr>
            </w:pPr>
            <w:r>
              <w:rPr>
                <w:sz w:val="24"/>
                <w:szCs w:val="24"/>
              </w:rPr>
              <w:t>-</w:t>
            </w:r>
          </w:p>
        </w:tc>
        <w:tc>
          <w:tcPr>
            <w:tcW w:w="932" w:type="dxa"/>
            <w:tcBorders>
              <w:right w:val="single" w:sz="4" w:space="0" w:color="auto"/>
            </w:tcBorders>
            <w:vAlign w:val="center"/>
          </w:tcPr>
          <w:p w:rsidR="00C1248A" w:rsidRDefault="00C1248A" w:rsidP="0083383A">
            <w:pPr>
              <w:pStyle w:val="a3"/>
              <w:ind w:right="-2"/>
              <w:rPr>
                <w:sz w:val="24"/>
                <w:szCs w:val="24"/>
              </w:rPr>
            </w:pPr>
            <w:r w:rsidRPr="0019741C">
              <w:rPr>
                <w:sz w:val="24"/>
                <w:szCs w:val="24"/>
              </w:rPr>
              <w:t>10,0</w:t>
            </w:r>
          </w:p>
        </w:tc>
        <w:tc>
          <w:tcPr>
            <w:tcW w:w="968" w:type="dxa"/>
            <w:tcBorders>
              <w:left w:val="single" w:sz="4" w:space="0" w:color="auto"/>
              <w:right w:val="single" w:sz="4" w:space="0" w:color="auto"/>
            </w:tcBorders>
            <w:vAlign w:val="center"/>
          </w:tcPr>
          <w:p w:rsidR="00C1248A" w:rsidRDefault="00C1248A" w:rsidP="0083383A">
            <w:pPr>
              <w:pStyle w:val="a3"/>
              <w:ind w:right="-2"/>
              <w:rPr>
                <w:sz w:val="24"/>
                <w:szCs w:val="24"/>
              </w:rPr>
            </w:pPr>
            <w:r w:rsidRPr="0019741C">
              <w:rPr>
                <w:sz w:val="24"/>
                <w:szCs w:val="24"/>
              </w:rPr>
              <w:t>9,85</w:t>
            </w:r>
          </w:p>
        </w:tc>
        <w:tc>
          <w:tcPr>
            <w:tcW w:w="1488" w:type="dxa"/>
            <w:tcBorders>
              <w:left w:val="single" w:sz="4" w:space="0" w:color="auto"/>
              <w:right w:val="single" w:sz="4" w:space="0" w:color="auto"/>
            </w:tcBorders>
            <w:vAlign w:val="center"/>
          </w:tcPr>
          <w:p w:rsidR="00C1248A" w:rsidRPr="00575752" w:rsidRDefault="00C1248A" w:rsidP="0083383A">
            <w:pPr>
              <w:pStyle w:val="a3"/>
              <w:ind w:right="-2"/>
              <w:rPr>
                <w:sz w:val="24"/>
                <w:szCs w:val="24"/>
              </w:rPr>
            </w:pPr>
            <w:r>
              <w:rPr>
                <w:sz w:val="24"/>
                <w:szCs w:val="24"/>
              </w:rPr>
              <w:t>5,21</w:t>
            </w:r>
          </w:p>
        </w:tc>
        <w:tc>
          <w:tcPr>
            <w:tcW w:w="1022" w:type="dxa"/>
            <w:tcBorders>
              <w:left w:val="single" w:sz="4" w:space="0" w:color="auto"/>
            </w:tcBorders>
            <w:vAlign w:val="center"/>
          </w:tcPr>
          <w:p w:rsidR="00C1248A" w:rsidRDefault="00C1248A" w:rsidP="0083383A">
            <w:pPr>
              <w:pStyle w:val="a3"/>
              <w:ind w:right="-2"/>
              <w:rPr>
                <w:sz w:val="24"/>
                <w:szCs w:val="24"/>
              </w:rPr>
            </w:pPr>
          </w:p>
        </w:tc>
        <w:tc>
          <w:tcPr>
            <w:tcW w:w="1563" w:type="dxa"/>
            <w:vAlign w:val="center"/>
          </w:tcPr>
          <w:p w:rsidR="00C1248A" w:rsidRDefault="00C1248A" w:rsidP="0083383A">
            <w:pPr>
              <w:pStyle w:val="a3"/>
              <w:ind w:right="-2"/>
              <w:rPr>
                <w:sz w:val="24"/>
                <w:szCs w:val="24"/>
              </w:rPr>
            </w:pPr>
          </w:p>
        </w:tc>
        <w:tc>
          <w:tcPr>
            <w:tcW w:w="1469" w:type="dxa"/>
            <w:gridSpan w:val="3"/>
            <w:vAlign w:val="center"/>
          </w:tcPr>
          <w:p w:rsidR="00C1248A" w:rsidRDefault="00C1248A" w:rsidP="0083383A">
            <w:pPr>
              <w:pStyle w:val="a3"/>
              <w:ind w:right="-2"/>
              <w:rPr>
                <w:sz w:val="24"/>
                <w:szCs w:val="24"/>
              </w:rPr>
            </w:pPr>
          </w:p>
        </w:tc>
      </w:tr>
      <w:tr w:rsidR="00C1248A" w:rsidTr="0083383A">
        <w:trPr>
          <w:gridAfter w:val="1"/>
          <w:wAfter w:w="9" w:type="dxa"/>
          <w:jc w:val="center"/>
        </w:trPr>
        <w:tc>
          <w:tcPr>
            <w:tcW w:w="10759" w:type="dxa"/>
            <w:gridSpan w:val="9"/>
            <w:vAlign w:val="center"/>
          </w:tcPr>
          <w:p w:rsidR="00C1248A" w:rsidRDefault="00C1248A" w:rsidP="0083383A">
            <w:pPr>
              <w:pStyle w:val="a3"/>
              <w:ind w:right="-2"/>
              <w:rPr>
                <w:sz w:val="24"/>
                <w:szCs w:val="24"/>
              </w:rPr>
            </w:pPr>
            <w:r>
              <w:rPr>
                <w:sz w:val="24"/>
                <w:szCs w:val="24"/>
              </w:rPr>
              <w:t>Общий</w:t>
            </w:r>
          </w:p>
        </w:tc>
      </w:tr>
      <w:tr w:rsidR="00C1248A" w:rsidTr="0083383A">
        <w:trPr>
          <w:jc w:val="center"/>
        </w:trPr>
        <w:tc>
          <w:tcPr>
            <w:tcW w:w="1908" w:type="dxa"/>
            <w:vAlign w:val="center"/>
          </w:tcPr>
          <w:p w:rsidR="00C1248A" w:rsidRDefault="00C1248A" w:rsidP="0083383A">
            <w:pPr>
              <w:pStyle w:val="a3"/>
              <w:ind w:right="-2"/>
              <w:rPr>
                <w:sz w:val="24"/>
                <w:szCs w:val="24"/>
              </w:rPr>
            </w:pPr>
            <w:r w:rsidRPr="003863B6">
              <w:rPr>
                <w:sz w:val="24"/>
                <w:szCs w:val="24"/>
              </w:rPr>
              <w:t>Водопровод хоз.</w:t>
            </w:r>
          </w:p>
          <w:p w:rsidR="00C1248A" w:rsidRPr="003863B6" w:rsidRDefault="00C1248A" w:rsidP="0083383A">
            <w:pPr>
              <w:pStyle w:val="a3"/>
              <w:ind w:right="-2"/>
              <w:rPr>
                <w:sz w:val="24"/>
                <w:szCs w:val="24"/>
              </w:rPr>
            </w:pPr>
            <w:r w:rsidRPr="003863B6">
              <w:rPr>
                <w:sz w:val="24"/>
                <w:szCs w:val="24"/>
              </w:rPr>
              <w:t>-питьевой</w:t>
            </w:r>
          </w:p>
          <w:p w:rsidR="00C1248A" w:rsidRDefault="00C1248A" w:rsidP="0083383A">
            <w:pPr>
              <w:pStyle w:val="a3"/>
              <w:ind w:right="-2"/>
              <w:rPr>
                <w:sz w:val="24"/>
                <w:szCs w:val="24"/>
              </w:rPr>
            </w:pPr>
            <w:r w:rsidRPr="003863B6">
              <w:rPr>
                <w:sz w:val="24"/>
                <w:szCs w:val="24"/>
              </w:rPr>
              <w:t>-в том числе</w:t>
            </w:r>
            <w:r>
              <w:rPr>
                <w:sz w:val="24"/>
                <w:szCs w:val="24"/>
              </w:rPr>
              <w:t>:</w:t>
            </w:r>
          </w:p>
        </w:tc>
        <w:tc>
          <w:tcPr>
            <w:tcW w:w="1418" w:type="dxa"/>
            <w:vAlign w:val="center"/>
          </w:tcPr>
          <w:p w:rsidR="00C1248A" w:rsidRDefault="00C1248A" w:rsidP="0083383A">
            <w:pPr>
              <w:pStyle w:val="a3"/>
              <w:ind w:right="-2"/>
              <w:rPr>
                <w:sz w:val="24"/>
                <w:szCs w:val="24"/>
              </w:rPr>
            </w:pPr>
            <w:r>
              <w:rPr>
                <w:sz w:val="24"/>
                <w:szCs w:val="24"/>
              </w:rPr>
              <w:t>-</w:t>
            </w:r>
          </w:p>
        </w:tc>
        <w:tc>
          <w:tcPr>
            <w:tcW w:w="932" w:type="dxa"/>
            <w:tcBorders>
              <w:right w:val="single" w:sz="4" w:space="0" w:color="auto"/>
            </w:tcBorders>
            <w:vAlign w:val="center"/>
          </w:tcPr>
          <w:p w:rsidR="00C1248A" w:rsidRDefault="00C1248A" w:rsidP="0083383A">
            <w:pPr>
              <w:pStyle w:val="a3"/>
              <w:ind w:right="-2"/>
              <w:rPr>
                <w:sz w:val="24"/>
                <w:szCs w:val="24"/>
              </w:rPr>
            </w:pPr>
            <w:r w:rsidRPr="0019741C">
              <w:rPr>
                <w:sz w:val="24"/>
                <w:szCs w:val="24"/>
              </w:rPr>
              <w:t>37,31</w:t>
            </w:r>
          </w:p>
        </w:tc>
        <w:tc>
          <w:tcPr>
            <w:tcW w:w="968" w:type="dxa"/>
            <w:tcBorders>
              <w:left w:val="single" w:sz="4" w:space="0" w:color="auto"/>
              <w:right w:val="single" w:sz="4" w:space="0" w:color="auto"/>
            </w:tcBorders>
            <w:vAlign w:val="center"/>
          </w:tcPr>
          <w:p w:rsidR="00C1248A" w:rsidRDefault="00C1248A" w:rsidP="0083383A">
            <w:pPr>
              <w:pStyle w:val="a3"/>
              <w:ind w:right="-2"/>
              <w:rPr>
                <w:sz w:val="24"/>
                <w:szCs w:val="24"/>
              </w:rPr>
            </w:pPr>
            <w:r w:rsidRPr="0019741C">
              <w:rPr>
                <w:sz w:val="24"/>
                <w:szCs w:val="24"/>
              </w:rPr>
              <w:t>20,74</w:t>
            </w:r>
          </w:p>
        </w:tc>
        <w:tc>
          <w:tcPr>
            <w:tcW w:w="1488" w:type="dxa"/>
            <w:tcBorders>
              <w:left w:val="single" w:sz="4" w:space="0" w:color="auto"/>
              <w:right w:val="single" w:sz="4" w:space="0" w:color="auto"/>
            </w:tcBorders>
            <w:vAlign w:val="center"/>
          </w:tcPr>
          <w:p w:rsidR="00C1248A" w:rsidRPr="00575752" w:rsidRDefault="00C1248A" w:rsidP="0083383A">
            <w:pPr>
              <w:pStyle w:val="a3"/>
              <w:ind w:right="-2"/>
              <w:rPr>
                <w:sz w:val="24"/>
                <w:szCs w:val="24"/>
              </w:rPr>
            </w:pPr>
            <w:r w:rsidRPr="0019741C">
              <w:rPr>
                <w:sz w:val="24"/>
                <w:szCs w:val="24"/>
              </w:rPr>
              <w:t>6,4</w:t>
            </w:r>
          </w:p>
        </w:tc>
        <w:tc>
          <w:tcPr>
            <w:tcW w:w="1022" w:type="dxa"/>
            <w:tcBorders>
              <w:left w:val="single" w:sz="4" w:space="0" w:color="auto"/>
            </w:tcBorders>
            <w:vAlign w:val="center"/>
          </w:tcPr>
          <w:p w:rsidR="00C1248A" w:rsidRDefault="00C1248A" w:rsidP="0083383A">
            <w:pPr>
              <w:pStyle w:val="a3"/>
              <w:ind w:right="-2"/>
              <w:rPr>
                <w:sz w:val="24"/>
                <w:szCs w:val="24"/>
              </w:rPr>
            </w:pPr>
            <w:r w:rsidRPr="0019741C">
              <w:rPr>
                <w:sz w:val="24"/>
                <w:szCs w:val="24"/>
              </w:rPr>
              <w:t>2.6</w:t>
            </w:r>
          </w:p>
        </w:tc>
        <w:tc>
          <w:tcPr>
            <w:tcW w:w="1563" w:type="dxa"/>
            <w:vAlign w:val="center"/>
          </w:tcPr>
          <w:p w:rsidR="00C1248A" w:rsidRDefault="00C1248A" w:rsidP="0083383A">
            <w:pPr>
              <w:pStyle w:val="a3"/>
              <w:ind w:right="-2"/>
              <w:rPr>
                <w:sz w:val="24"/>
                <w:szCs w:val="24"/>
              </w:rPr>
            </w:pPr>
            <w:r w:rsidRPr="0019741C">
              <w:rPr>
                <w:sz w:val="24"/>
                <w:szCs w:val="24"/>
              </w:rPr>
              <w:t>1.34</w:t>
            </w:r>
          </w:p>
        </w:tc>
        <w:tc>
          <w:tcPr>
            <w:tcW w:w="1469" w:type="dxa"/>
            <w:gridSpan w:val="3"/>
            <w:vAlign w:val="center"/>
          </w:tcPr>
          <w:p w:rsidR="00C1248A" w:rsidRDefault="00C1248A" w:rsidP="0083383A">
            <w:pPr>
              <w:pStyle w:val="a3"/>
              <w:ind w:right="-2"/>
              <w:rPr>
                <w:sz w:val="24"/>
                <w:szCs w:val="24"/>
              </w:rPr>
            </w:pPr>
          </w:p>
        </w:tc>
      </w:tr>
      <w:tr w:rsidR="00C1248A" w:rsidTr="0083383A">
        <w:trPr>
          <w:jc w:val="center"/>
        </w:trPr>
        <w:tc>
          <w:tcPr>
            <w:tcW w:w="1908" w:type="dxa"/>
            <w:vAlign w:val="center"/>
          </w:tcPr>
          <w:p w:rsidR="00C1248A" w:rsidRPr="003863B6" w:rsidRDefault="00C1248A" w:rsidP="0083383A">
            <w:pPr>
              <w:pStyle w:val="a3"/>
              <w:ind w:right="-2"/>
              <w:rPr>
                <w:sz w:val="24"/>
                <w:szCs w:val="24"/>
              </w:rPr>
            </w:pPr>
            <w:r w:rsidRPr="003863B6">
              <w:rPr>
                <w:sz w:val="24"/>
                <w:szCs w:val="24"/>
              </w:rPr>
              <w:t>горячее</w:t>
            </w:r>
          </w:p>
          <w:p w:rsidR="00C1248A" w:rsidRDefault="00C1248A" w:rsidP="0083383A">
            <w:pPr>
              <w:pStyle w:val="a3"/>
              <w:ind w:right="-2"/>
              <w:rPr>
                <w:sz w:val="24"/>
                <w:szCs w:val="24"/>
              </w:rPr>
            </w:pPr>
            <w:r w:rsidRPr="003863B6">
              <w:rPr>
                <w:sz w:val="24"/>
                <w:szCs w:val="24"/>
              </w:rPr>
              <w:t>водоснабжение</w:t>
            </w:r>
          </w:p>
        </w:tc>
        <w:tc>
          <w:tcPr>
            <w:tcW w:w="1418" w:type="dxa"/>
            <w:vAlign w:val="center"/>
          </w:tcPr>
          <w:p w:rsidR="00C1248A" w:rsidRDefault="00C1248A" w:rsidP="0083383A">
            <w:pPr>
              <w:pStyle w:val="a3"/>
              <w:ind w:right="-2"/>
              <w:rPr>
                <w:sz w:val="24"/>
                <w:szCs w:val="24"/>
              </w:rPr>
            </w:pPr>
          </w:p>
        </w:tc>
        <w:tc>
          <w:tcPr>
            <w:tcW w:w="932" w:type="dxa"/>
            <w:tcBorders>
              <w:right w:val="single" w:sz="4" w:space="0" w:color="auto"/>
            </w:tcBorders>
            <w:vAlign w:val="center"/>
          </w:tcPr>
          <w:p w:rsidR="00C1248A" w:rsidRDefault="00C1248A" w:rsidP="0083383A">
            <w:pPr>
              <w:pStyle w:val="a3"/>
              <w:ind w:right="-2"/>
              <w:rPr>
                <w:sz w:val="24"/>
                <w:szCs w:val="24"/>
              </w:rPr>
            </w:pPr>
            <w:r w:rsidRPr="0019741C">
              <w:rPr>
                <w:sz w:val="24"/>
                <w:szCs w:val="24"/>
              </w:rPr>
              <w:t>14,05</w:t>
            </w:r>
          </w:p>
        </w:tc>
        <w:tc>
          <w:tcPr>
            <w:tcW w:w="968" w:type="dxa"/>
            <w:tcBorders>
              <w:left w:val="single" w:sz="4" w:space="0" w:color="auto"/>
              <w:right w:val="single" w:sz="4" w:space="0" w:color="auto"/>
            </w:tcBorders>
            <w:vAlign w:val="center"/>
          </w:tcPr>
          <w:p w:rsidR="00C1248A" w:rsidRDefault="00C1248A" w:rsidP="0083383A">
            <w:pPr>
              <w:pStyle w:val="a3"/>
              <w:ind w:right="-2"/>
              <w:rPr>
                <w:sz w:val="24"/>
                <w:szCs w:val="24"/>
              </w:rPr>
            </w:pPr>
            <w:r w:rsidRPr="0019741C">
              <w:rPr>
                <w:sz w:val="24"/>
                <w:szCs w:val="24"/>
              </w:rPr>
              <w:t>9,88</w:t>
            </w:r>
          </w:p>
        </w:tc>
        <w:tc>
          <w:tcPr>
            <w:tcW w:w="1488" w:type="dxa"/>
            <w:tcBorders>
              <w:left w:val="single" w:sz="4" w:space="0" w:color="auto"/>
              <w:right w:val="single" w:sz="4" w:space="0" w:color="auto"/>
            </w:tcBorders>
            <w:vAlign w:val="center"/>
          </w:tcPr>
          <w:p w:rsidR="00C1248A" w:rsidRPr="00575752" w:rsidRDefault="00C1248A" w:rsidP="0083383A">
            <w:pPr>
              <w:pStyle w:val="a3"/>
              <w:ind w:right="-2"/>
              <w:rPr>
                <w:sz w:val="24"/>
                <w:szCs w:val="24"/>
              </w:rPr>
            </w:pPr>
            <w:r w:rsidRPr="0019741C">
              <w:rPr>
                <w:sz w:val="24"/>
                <w:szCs w:val="24"/>
              </w:rPr>
              <w:t>3,6</w:t>
            </w:r>
          </w:p>
        </w:tc>
        <w:tc>
          <w:tcPr>
            <w:tcW w:w="1022" w:type="dxa"/>
            <w:tcBorders>
              <w:left w:val="single" w:sz="4" w:space="0" w:color="auto"/>
            </w:tcBorders>
            <w:vAlign w:val="center"/>
          </w:tcPr>
          <w:p w:rsidR="00C1248A" w:rsidRDefault="00C1248A" w:rsidP="0083383A">
            <w:pPr>
              <w:pStyle w:val="a3"/>
              <w:ind w:right="-2"/>
              <w:rPr>
                <w:sz w:val="24"/>
                <w:szCs w:val="24"/>
              </w:rPr>
            </w:pPr>
          </w:p>
        </w:tc>
        <w:tc>
          <w:tcPr>
            <w:tcW w:w="1563" w:type="dxa"/>
            <w:vAlign w:val="center"/>
          </w:tcPr>
          <w:p w:rsidR="00C1248A" w:rsidRDefault="00C1248A" w:rsidP="0083383A">
            <w:pPr>
              <w:pStyle w:val="a3"/>
              <w:ind w:right="-2"/>
              <w:rPr>
                <w:sz w:val="24"/>
                <w:szCs w:val="24"/>
              </w:rPr>
            </w:pPr>
          </w:p>
        </w:tc>
        <w:tc>
          <w:tcPr>
            <w:tcW w:w="1469" w:type="dxa"/>
            <w:gridSpan w:val="3"/>
            <w:vAlign w:val="center"/>
          </w:tcPr>
          <w:p w:rsidR="00C1248A" w:rsidRDefault="00C1248A" w:rsidP="0083383A">
            <w:pPr>
              <w:pStyle w:val="a3"/>
              <w:ind w:right="-2"/>
              <w:rPr>
                <w:sz w:val="24"/>
                <w:szCs w:val="24"/>
              </w:rPr>
            </w:pPr>
          </w:p>
        </w:tc>
      </w:tr>
      <w:tr w:rsidR="00C1248A" w:rsidTr="0083383A">
        <w:trPr>
          <w:jc w:val="center"/>
        </w:trPr>
        <w:tc>
          <w:tcPr>
            <w:tcW w:w="1908" w:type="dxa"/>
            <w:vAlign w:val="center"/>
          </w:tcPr>
          <w:p w:rsidR="00C1248A" w:rsidRDefault="00C1248A" w:rsidP="0083383A">
            <w:pPr>
              <w:pStyle w:val="a3"/>
              <w:ind w:right="-2"/>
              <w:rPr>
                <w:sz w:val="24"/>
                <w:szCs w:val="24"/>
              </w:rPr>
            </w:pPr>
            <w:r w:rsidRPr="003863B6">
              <w:rPr>
                <w:sz w:val="24"/>
                <w:szCs w:val="24"/>
              </w:rPr>
              <w:t>Хозяйствен</w:t>
            </w:r>
            <w:r>
              <w:rPr>
                <w:sz w:val="24"/>
                <w:szCs w:val="24"/>
              </w:rPr>
              <w:t xml:space="preserve">но-бытовая </w:t>
            </w:r>
            <w:r w:rsidRPr="003863B6">
              <w:rPr>
                <w:sz w:val="24"/>
                <w:szCs w:val="24"/>
              </w:rPr>
              <w:t>канализация</w:t>
            </w:r>
          </w:p>
        </w:tc>
        <w:tc>
          <w:tcPr>
            <w:tcW w:w="1418" w:type="dxa"/>
            <w:vAlign w:val="center"/>
          </w:tcPr>
          <w:p w:rsidR="00C1248A" w:rsidRDefault="00C1248A" w:rsidP="0083383A">
            <w:pPr>
              <w:pStyle w:val="a3"/>
              <w:ind w:right="-2"/>
              <w:rPr>
                <w:sz w:val="24"/>
                <w:szCs w:val="24"/>
              </w:rPr>
            </w:pPr>
            <w:r>
              <w:rPr>
                <w:sz w:val="24"/>
                <w:szCs w:val="24"/>
              </w:rPr>
              <w:t>-</w:t>
            </w:r>
          </w:p>
        </w:tc>
        <w:tc>
          <w:tcPr>
            <w:tcW w:w="932" w:type="dxa"/>
            <w:tcBorders>
              <w:right w:val="single" w:sz="4" w:space="0" w:color="auto"/>
            </w:tcBorders>
            <w:vAlign w:val="center"/>
          </w:tcPr>
          <w:p w:rsidR="00C1248A" w:rsidRDefault="00C1248A" w:rsidP="0083383A">
            <w:pPr>
              <w:pStyle w:val="a3"/>
              <w:ind w:right="-2"/>
              <w:rPr>
                <w:sz w:val="24"/>
                <w:szCs w:val="24"/>
              </w:rPr>
            </w:pPr>
            <w:r w:rsidRPr="0019741C">
              <w:rPr>
                <w:sz w:val="24"/>
                <w:szCs w:val="24"/>
              </w:rPr>
              <w:t>37,31</w:t>
            </w:r>
          </w:p>
        </w:tc>
        <w:tc>
          <w:tcPr>
            <w:tcW w:w="968" w:type="dxa"/>
            <w:tcBorders>
              <w:left w:val="single" w:sz="4" w:space="0" w:color="auto"/>
              <w:right w:val="single" w:sz="4" w:space="0" w:color="auto"/>
            </w:tcBorders>
            <w:vAlign w:val="center"/>
          </w:tcPr>
          <w:p w:rsidR="00C1248A" w:rsidRDefault="00C1248A" w:rsidP="0083383A">
            <w:pPr>
              <w:pStyle w:val="a3"/>
              <w:ind w:right="-2"/>
              <w:rPr>
                <w:sz w:val="24"/>
                <w:szCs w:val="24"/>
              </w:rPr>
            </w:pPr>
            <w:r w:rsidRPr="0019741C">
              <w:rPr>
                <w:sz w:val="24"/>
                <w:szCs w:val="24"/>
              </w:rPr>
              <w:t>20,74</w:t>
            </w:r>
          </w:p>
        </w:tc>
        <w:tc>
          <w:tcPr>
            <w:tcW w:w="1488" w:type="dxa"/>
            <w:tcBorders>
              <w:left w:val="single" w:sz="4" w:space="0" w:color="auto"/>
              <w:right w:val="single" w:sz="4" w:space="0" w:color="auto"/>
            </w:tcBorders>
            <w:vAlign w:val="center"/>
          </w:tcPr>
          <w:p w:rsidR="00C1248A" w:rsidRPr="00575752" w:rsidRDefault="00C1248A" w:rsidP="0083383A">
            <w:pPr>
              <w:pStyle w:val="a3"/>
              <w:ind w:right="-2"/>
              <w:rPr>
                <w:sz w:val="24"/>
                <w:szCs w:val="24"/>
              </w:rPr>
            </w:pPr>
            <w:r w:rsidRPr="0019741C">
              <w:rPr>
                <w:sz w:val="24"/>
                <w:szCs w:val="24"/>
              </w:rPr>
              <w:t>7,8</w:t>
            </w:r>
          </w:p>
        </w:tc>
        <w:tc>
          <w:tcPr>
            <w:tcW w:w="1022" w:type="dxa"/>
            <w:tcBorders>
              <w:left w:val="single" w:sz="4" w:space="0" w:color="auto"/>
            </w:tcBorders>
            <w:vAlign w:val="center"/>
          </w:tcPr>
          <w:p w:rsidR="00C1248A" w:rsidRDefault="00C1248A" w:rsidP="0083383A">
            <w:pPr>
              <w:pStyle w:val="a3"/>
              <w:ind w:right="-2"/>
              <w:rPr>
                <w:sz w:val="24"/>
                <w:szCs w:val="24"/>
              </w:rPr>
            </w:pPr>
          </w:p>
        </w:tc>
        <w:tc>
          <w:tcPr>
            <w:tcW w:w="1563" w:type="dxa"/>
            <w:vAlign w:val="center"/>
          </w:tcPr>
          <w:p w:rsidR="00C1248A" w:rsidRDefault="00C1248A" w:rsidP="0083383A">
            <w:pPr>
              <w:pStyle w:val="a3"/>
              <w:ind w:right="-2"/>
              <w:rPr>
                <w:sz w:val="24"/>
                <w:szCs w:val="24"/>
              </w:rPr>
            </w:pPr>
          </w:p>
        </w:tc>
        <w:tc>
          <w:tcPr>
            <w:tcW w:w="1469" w:type="dxa"/>
            <w:gridSpan w:val="3"/>
            <w:vAlign w:val="center"/>
          </w:tcPr>
          <w:p w:rsidR="00C1248A" w:rsidRDefault="00C1248A" w:rsidP="0083383A">
            <w:pPr>
              <w:pStyle w:val="a3"/>
              <w:ind w:right="-2"/>
              <w:rPr>
                <w:sz w:val="24"/>
                <w:szCs w:val="24"/>
              </w:rPr>
            </w:pPr>
          </w:p>
        </w:tc>
      </w:tr>
      <w:tr w:rsidR="00C1248A" w:rsidTr="0083383A">
        <w:trPr>
          <w:jc w:val="center"/>
        </w:trPr>
        <w:tc>
          <w:tcPr>
            <w:tcW w:w="1908" w:type="dxa"/>
            <w:vAlign w:val="center"/>
          </w:tcPr>
          <w:p w:rsidR="00C1248A" w:rsidRDefault="00C1248A" w:rsidP="0083383A">
            <w:pPr>
              <w:pStyle w:val="a3"/>
              <w:ind w:right="-2"/>
              <w:rPr>
                <w:sz w:val="24"/>
                <w:szCs w:val="24"/>
              </w:rPr>
            </w:pPr>
            <w:r>
              <w:rPr>
                <w:sz w:val="24"/>
                <w:szCs w:val="24"/>
              </w:rPr>
              <w:t>Ливневая канализация</w:t>
            </w:r>
          </w:p>
        </w:tc>
        <w:tc>
          <w:tcPr>
            <w:tcW w:w="1418" w:type="dxa"/>
            <w:vAlign w:val="center"/>
          </w:tcPr>
          <w:p w:rsidR="00C1248A" w:rsidRDefault="00C1248A" w:rsidP="0083383A">
            <w:pPr>
              <w:pStyle w:val="a3"/>
              <w:ind w:right="-2"/>
              <w:rPr>
                <w:sz w:val="24"/>
                <w:szCs w:val="24"/>
              </w:rPr>
            </w:pPr>
          </w:p>
        </w:tc>
        <w:tc>
          <w:tcPr>
            <w:tcW w:w="932" w:type="dxa"/>
            <w:tcBorders>
              <w:right w:val="single" w:sz="4" w:space="0" w:color="auto"/>
            </w:tcBorders>
            <w:vAlign w:val="center"/>
          </w:tcPr>
          <w:p w:rsidR="00C1248A" w:rsidRDefault="00C1248A" w:rsidP="0083383A">
            <w:pPr>
              <w:pStyle w:val="a3"/>
              <w:ind w:right="-2"/>
              <w:rPr>
                <w:sz w:val="24"/>
                <w:szCs w:val="24"/>
              </w:rPr>
            </w:pPr>
            <w:r>
              <w:rPr>
                <w:sz w:val="24"/>
                <w:szCs w:val="24"/>
              </w:rPr>
              <w:t>-</w:t>
            </w:r>
          </w:p>
        </w:tc>
        <w:tc>
          <w:tcPr>
            <w:tcW w:w="968" w:type="dxa"/>
            <w:tcBorders>
              <w:left w:val="single" w:sz="4" w:space="0" w:color="auto"/>
              <w:right w:val="single" w:sz="4" w:space="0" w:color="auto"/>
            </w:tcBorders>
            <w:vAlign w:val="center"/>
          </w:tcPr>
          <w:p w:rsidR="00C1248A" w:rsidRDefault="00C1248A" w:rsidP="0083383A">
            <w:pPr>
              <w:pStyle w:val="a3"/>
              <w:ind w:right="-2"/>
              <w:rPr>
                <w:sz w:val="24"/>
                <w:szCs w:val="24"/>
              </w:rPr>
            </w:pPr>
            <w:r>
              <w:rPr>
                <w:sz w:val="24"/>
                <w:szCs w:val="24"/>
              </w:rPr>
              <w:t>-</w:t>
            </w:r>
          </w:p>
        </w:tc>
        <w:tc>
          <w:tcPr>
            <w:tcW w:w="1488" w:type="dxa"/>
            <w:tcBorders>
              <w:left w:val="single" w:sz="4" w:space="0" w:color="auto"/>
              <w:right w:val="single" w:sz="4" w:space="0" w:color="auto"/>
            </w:tcBorders>
            <w:vAlign w:val="center"/>
          </w:tcPr>
          <w:p w:rsidR="00C1248A" w:rsidRPr="00575752" w:rsidRDefault="00C1248A" w:rsidP="0083383A">
            <w:pPr>
              <w:pStyle w:val="a3"/>
              <w:ind w:right="-2"/>
              <w:rPr>
                <w:sz w:val="24"/>
                <w:szCs w:val="24"/>
              </w:rPr>
            </w:pPr>
            <w:r w:rsidRPr="0019741C">
              <w:rPr>
                <w:sz w:val="24"/>
                <w:szCs w:val="24"/>
              </w:rPr>
              <w:t>12,5</w:t>
            </w:r>
          </w:p>
        </w:tc>
        <w:tc>
          <w:tcPr>
            <w:tcW w:w="1022" w:type="dxa"/>
            <w:tcBorders>
              <w:left w:val="single" w:sz="4" w:space="0" w:color="auto"/>
            </w:tcBorders>
            <w:vAlign w:val="center"/>
          </w:tcPr>
          <w:p w:rsidR="00C1248A" w:rsidRDefault="00C1248A" w:rsidP="0083383A">
            <w:pPr>
              <w:pStyle w:val="a3"/>
              <w:ind w:right="-2"/>
              <w:rPr>
                <w:sz w:val="24"/>
                <w:szCs w:val="24"/>
              </w:rPr>
            </w:pPr>
          </w:p>
        </w:tc>
        <w:tc>
          <w:tcPr>
            <w:tcW w:w="1563" w:type="dxa"/>
            <w:vAlign w:val="center"/>
          </w:tcPr>
          <w:p w:rsidR="00C1248A" w:rsidRDefault="00C1248A" w:rsidP="0083383A">
            <w:pPr>
              <w:pStyle w:val="a3"/>
              <w:ind w:right="-2"/>
              <w:rPr>
                <w:sz w:val="24"/>
                <w:szCs w:val="24"/>
              </w:rPr>
            </w:pPr>
          </w:p>
        </w:tc>
        <w:tc>
          <w:tcPr>
            <w:tcW w:w="1469" w:type="dxa"/>
            <w:gridSpan w:val="3"/>
            <w:vAlign w:val="center"/>
          </w:tcPr>
          <w:p w:rsidR="00C1248A" w:rsidRDefault="00C1248A" w:rsidP="0083383A">
            <w:pPr>
              <w:pStyle w:val="a3"/>
              <w:ind w:right="-2"/>
              <w:rPr>
                <w:sz w:val="24"/>
                <w:szCs w:val="24"/>
              </w:rPr>
            </w:pPr>
          </w:p>
        </w:tc>
      </w:tr>
    </w:tbl>
    <w:p w:rsidR="00C1248A" w:rsidRPr="00CC6F94" w:rsidRDefault="00C1248A" w:rsidP="00C1248A">
      <w:pPr>
        <w:pStyle w:val="a3"/>
        <w:ind w:right="-2" w:firstLine="709"/>
        <w:rPr>
          <w:sz w:val="24"/>
          <w:szCs w:val="24"/>
        </w:rPr>
      </w:pPr>
    </w:p>
    <w:p w:rsidR="00C1248A" w:rsidRPr="00EF390B" w:rsidRDefault="00C1248A" w:rsidP="00C1248A">
      <w:pPr>
        <w:ind w:firstLine="709"/>
        <w:jc w:val="center"/>
        <w:rPr>
          <w:b/>
          <w:i/>
          <w:sz w:val="24"/>
          <w:szCs w:val="24"/>
        </w:rPr>
      </w:pPr>
      <w:r w:rsidRPr="00EF390B">
        <w:rPr>
          <w:b/>
          <w:i/>
          <w:sz w:val="24"/>
          <w:szCs w:val="24"/>
        </w:rPr>
        <w:t>Водоснабжение и канализация. Производственный цех (ВК).</w:t>
      </w:r>
    </w:p>
    <w:p w:rsidR="00C1248A" w:rsidRPr="00EF390B" w:rsidRDefault="00C1248A" w:rsidP="00C1248A">
      <w:pPr>
        <w:ind w:firstLine="709"/>
        <w:rPr>
          <w:sz w:val="24"/>
          <w:szCs w:val="24"/>
        </w:rPr>
      </w:pPr>
      <w:r w:rsidRPr="00EF390B">
        <w:rPr>
          <w:sz w:val="24"/>
          <w:szCs w:val="24"/>
        </w:rPr>
        <w:t>Источником водоснабжения - проектируемых водопроводные сети.</w:t>
      </w:r>
    </w:p>
    <w:tbl>
      <w:tblPr>
        <w:tblStyle w:val="ab"/>
        <w:tblW w:w="10815" w:type="dxa"/>
        <w:jc w:val="center"/>
        <w:tblLayout w:type="fixed"/>
        <w:tblLook w:val="04A0" w:firstRow="1" w:lastRow="0" w:firstColumn="1" w:lastColumn="0" w:noHBand="0" w:noVBand="1"/>
      </w:tblPr>
      <w:tblGrid>
        <w:gridCol w:w="1791"/>
        <w:gridCol w:w="1369"/>
        <w:gridCol w:w="1559"/>
        <w:gridCol w:w="993"/>
        <w:gridCol w:w="850"/>
        <w:gridCol w:w="992"/>
        <w:gridCol w:w="30"/>
        <w:gridCol w:w="1671"/>
        <w:gridCol w:w="1560"/>
      </w:tblGrid>
      <w:tr w:rsidR="00C1248A" w:rsidRPr="00EF390B" w:rsidTr="0083383A">
        <w:trPr>
          <w:trHeight w:val="345"/>
          <w:jc w:val="center"/>
        </w:trPr>
        <w:tc>
          <w:tcPr>
            <w:tcW w:w="1791" w:type="dxa"/>
            <w:vMerge w:val="restart"/>
            <w:vAlign w:val="center"/>
          </w:tcPr>
          <w:p w:rsidR="00C1248A" w:rsidRPr="00EF390B" w:rsidRDefault="00C1248A" w:rsidP="0083383A">
            <w:pPr>
              <w:pStyle w:val="a3"/>
              <w:rPr>
                <w:sz w:val="24"/>
                <w:szCs w:val="24"/>
              </w:rPr>
            </w:pPr>
            <w:r w:rsidRPr="00EF390B">
              <w:rPr>
                <w:sz w:val="24"/>
                <w:szCs w:val="24"/>
              </w:rPr>
              <w:t>Наименование</w:t>
            </w:r>
          </w:p>
          <w:p w:rsidR="00C1248A" w:rsidRPr="00EF390B" w:rsidRDefault="00C1248A" w:rsidP="0083383A">
            <w:pPr>
              <w:pStyle w:val="a3"/>
              <w:rPr>
                <w:sz w:val="24"/>
                <w:szCs w:val="24"/>
              </w:rPr>
            </w:pPr>
            <w:r w:rsidRPr="00EF390B">
              <w:rPr>
                <w:sz w:val="24"/>
                <w:szCs w:val="24"/>
              </w:rPr>
              <w:t>системы</w:t>
            </w:r>
          </w:p>
        </w:tc>
        <w:tc>
          <w:tcPr>
            <w:tcW w:w="1369" w:type="dxa"/>
            <w:vMerge w:val="restart"/>
            <w:vAlign w:val="center"/>
          </w:tcPr>
          <w:p w:rsidR="00C1248A" w:rsidRPr="00EF390B" w:rsidRDefault="00C1248A" w:rsidP="0083383A">
            <w:pPr>
              <w:pStyle w:val="a3"/>
              <w:rPr>
                <w:sz w:val="24"/>
                <w:szCs w:val="24"/>
              </w:rPr>
            </w:pPr>
            <w:r w:rsidRPr="00EF390B">
              <w:rPr>
                <w:sz w:val="24"/>
                <w:szCs w:val="24"/>
              </w:rPr>
              <w:t>Потребный напор на вводе, м</w:t>
            </w:r>
          </w:p>
        </w:tc>
        <w:tc>
          <w:tcPr>
            <w:tcW w:w="4394" w:type="dxa"/>
            <w:gridSpan w:val="4"/>
            <w:tcBorders>
              <w:bottom w:val="single" w:sz="4" w:space="0" w:color="auto"/>
            </w:tcBorders>
            <w:vAlign w:val="center"/>
          </w:tcPr>
          <w:p w:rsidR="00C1248A" w:rsidRPr="00EF390B" w:rsidRDefault="00C1248A" w:rsidP="0083383A">
            <w:pPr>
              <w:pStyle w:val="a3"/>
              <w:rPr>
                <w:sz w:val="24"/>
                <w:szCs w:val="24"/>
              </w:rPr>
            </w:pPr>
            <w:r w:rsidRPr="00EF390B">
              <w:rPr>
                <w:sz w:val="24"/>
                <w:szCs w:val="24"/>
              </w:rPr>
              <w:t>Расчетный расход</w:t>
            </w:r>
          </w:p>
        </w:tc>
        <w:tc>
          <w:tcPr>
            <w:tcW w:w="1701" w:type="dxa"/>
            <w:gridSpan w:val="2"/>
            <w:vAlign w:val="center"/>
          </w:tcPr>
          <w:p w:rsidR="00C1248A" w:rsidRPr="00EF390B" w:rsidRDefault="00C1248A" w:rsidP="0083383A">
            <w:pPr>
              <w:pStyle w:val="a3"/>
              <w:rPr>
                <w:sz w:val="24"/>
                <w:szCs w:val="24"/>
              </w:rPr>
            </w:pPr>
            <w:r w:rsidRPr="00EF390B">
              <w:rPr>
                <w:sz w:val="24"/>
                <w:szCs w:val="24"/>
              </w:rPr>
              <w:t>Установленная</w:t>
            </w:r>
          </w:p>
          <w:p w:rsidR="00C1248A" w:rsidRPr="00EF390B" w:rsidRDefault="00C1248A" w:rsidP="0083383A">
            <w:pPr>
              <w:pStyle w:val="a3"/>
              <w:rPr>
                <w:sz w:val="24"/>
                <w:szCs w:val="24"/>
              </w:rPr>
            </w:pPr>
            <w:r w:rsidRPr="00EF390B">
              <w:rPr>
                <w:sz w:val="24"/>
                <w:szCs w:val="24"/>
              </w:rPr>
              <w:t>мощность электродвигателей,кВт</w:t>
            </w:r>
          </w:p>
        </w:tc>
        <w:tc>
          <w:tcPr>
            <w:tcW w:w="1560" w:type="dxa"/>
            <w:vAlign w:val="center"/>
          </w:tcPr>
          <w:p w:rsidR="00C1248A" w:rsidRPr="00EF390B" w:rsidRDefault="00C1248A" w:rsidP="0083383A">
            <w:pPr>
              <w:pStyle w:val="a3"/>
              <w:rPr>
                <w:sz w:val="24"/>
                <w:szCs w:val="24"/>
              </w:rPr>
            </w:pPr>
            <w:r w:rsidRPr="00EF390B">
              <w:rPr>
                <w:sz w:val="24"/>
                <w:szCs w:val="24"/>
              </w:rPr>
              <w:t>Примечание</w:t>
            </w:r>
          </w:p>
        </w:tc>
      </w:tr>
      <w:tr w:rsidR="00C1248A" w:rsidRPr="00EF390B" w:rsidTr="0083383A">
        <w:trPr>
          <w:trHeight w:val="465"/>
          <w:jc w:val="center"/>
        </w:trPr>
        <w:tc>
          <w:tcPr>
            <w:tcW w:w="1791" w:type="dxa"/>
            <w:vMerge/>
            <w:vAlign w:val="center"/>
          </w:tcPr>
          <w:p w:rsidR="00C1248A" w:rsidRPr="00EF390B" w:rsidRDefault="00C1248A" w:rsidP="0083383A">
            <w:pPr>
              <w:pStyle w:val="a3"/>
              <w:rPr>
                <w:sz w:val="24"/>
                <w:szCs w:val="24"/>
              </w:rPr>
            </w:pPr>
          </w:p>
        </w:tc>
        <w:tc>
          <w:tcPr>
            <w:tcW w:w="1369" w:type="dxa"/>
            <w:vMerge/>
            <w:vAlign w:val="center"/>
          </w:tcPr>
          <w:p w:rsidR="00C1248A" w:rsidRPr="00EF390B" w:rsidRDefault="00C1248A" w:rsidP="0083383A">
            <w:pPr>
              <w:pStyle w:val="a3"/>
              <w:rPr>
                <w:sz w:val="24"/>
                <w:szCs w:val="24"/>
              </w:rPr>
            </w:pPr>
          </w:p>
        </w:tc>
        <w:tc>
          <w:tcPr>
            <w:tcW w:w="1559" w:type="dxa"/>
            <w:tcBorders>
              <w:top w:val="single" w:sz="4" w:space="0" w:color="auto"/>
              <w:right w:val="single" w:sz="4" w:space="0" w:color="auto"/>
            </w:tcBorders>
            <w:vAlign w:val="center"/>
          </w:tcPr>
          <w:p w:rsidR="00C1248A" w:rsidRPr="00EF390B" w:rsidRDefault="00C1248A" w:rsidP="0083383A">
            <w:pPr>
              <w:pStyle w:val="a3"/>
              <w:jc w:val="left"/>
              <w:rPr>
                <w:sz w:val="24"/>
                <w:szCs w:val="24"/>
              </w:rPr>
            </w:pPr>
            <w:r w:rsidRPr="00EF390B">
              <w:rPr>
                <w:sz w:val="24"/>
                <w:szCs w:val="24"/>
              </w:rPr>
              <w:t>м</w:t>
            </w:r>
            <w:r w:rsidRPr="00EF390B">
              <w:rPr>
                <w:sz w:val="24"/>
                <w:szCs w:val="24"/>
                <w:vertAlign w:val="superscript"/>
              </w:rPr>
              <w:t>3</w:t>
            </w:r>
            <w:r w:rsidRPr="00EF390B">
              <w:rPr>
                <w:sz w:val="24"/>
                <w:szCs w:val="24"/>
              </w:rPr>
              <w:t>/сут</w:t>
            </w:r>
          </w:p>
        </w:tc>
        <w:tc>
          <w:tcPr>
            <w:tcW w:w="993" w:type="dxa"/>
            <w:tcBorders>
              <w:top w:val="single" w:sz="4" w:space="0" w:color="auto"/>
              <w:left w:val="single" w:sz="4" w:space="0" w:color="auto"/>
              <w:right w:val="single" w:sz="4" w:space="0" w:color="auto"/>
            </w:tcBorders>
            <w:vAlign w:val="center"/>
          </w:tcPr>
          <w:p w:rsidR="00C1248A" w:rsidRPr="00EF390B" w:rsidRDefault="00C1248A" w:rsidP="0083383A">
            <w:pPr>
              <w:pStyle w:val="a3"/>
              <w:jc w:val="left"/>
              <w:rPr>
                <w:sz w:val="24"/>
                <w:szCs w:val="24"/>
              </w:rPr>
            </w:pPr>
            <w:r w:rsidRPr="00EF390B">
              <w:rPr>
                <w:sz w:val="24"/>
                <w:szCs w:val="24"/>
              </w:rPr>
              <w:t>м</w:t>
            </w:r>
            <w:r w:rsidRPr="00EF390B">
              <w:rPr>
                <w:sz w:val="24"/>
                <w:szCs w:val="24"/>
                <w:vertAlign w:val="superscript"/>
              </w:rPr>
              <w:t>3</w:t>
            </w:r>
            <w:r w:rsidRPr="00EF390B">
              <w:rPr>
                <w:sz w:val="24"/>
                <w:szCs w:val="24"/>
              </w:rPr>
              <w:t>/ч</w:t>
            </w:r>
          </w:p>
        </w:tc>
        <w:tc>
          <w:tcPr>
            <w:tcW w:w="850" w:type="dxa"/>
            <w:tcBorders>
              <w:top w:val="single" w:sz="4" w:space="0" w:color="auto"/>
              <w:left w:val="single" w:sz="4" w:space="0" w:color="auto"/>
              <w:right w:val="single" w:sz="4" w:space="0" w:color="auto"/>
            </w:tcBorders>
            <w:vAlign w:val="center"/>
          </w:tcPr>
          <w:p w:rsidR="00C1248A" w:rsidRPr="00EF390B" w:rsidRDefault="00C1248A" w:rsidP="0083383A">
            <w:pPr>
              <w:pStyle w:val="a3"/>
              <w:jc w:val="left"/>
              <w:rPr>
                <w:sz w:val="24"/>
                <w:szCs w:val="24"/>
              </w:rPr>
            </w:pPr>
            <w:r w:rsidRPr="00EF390B">
              <w:rPr>
                <w:sz w:val="24"/>
                <w:szCs w:val="24"/>
              </w:rPr>
              <w:t>л/с</w:t>
            </w:r>
          </w:p>
        </w:tc>
        <w:tc>
          <w:tcPr>
            <w:tcW w:w="1022" w:type="dxa"/>
            <w:gridSpan w:val="2"/>
            <w:tcBorders>
              <w:top w:val="single" w:sz="4" w:space="0" w:color="auto"/>
              <w:left w:val="single" w:sz="4" w:space="0" w:color="auto"/>
            </w:tcBorders>
            <w:vAlign w:val="center"/>
          </w:tcPr>
          <w:p w:rsidR="00C1248A" w:rsidRPr="00EF390B" w:rsidRDefault="00C1248A" w:rsidP="0083383A">
            <w:pPr>
              <w:pStyle w:val="a3"/>
              <w:jc w:val="left"/>
              <w:rPr>
                <w:sz w:val="24"/>
                <w:szCs w:val="24"/>
              </w:rPr>
            </w:pPr>
            <w:r w:rsidRPr="00EF390B">
              <w:rPr>
                <w:sz w:val="24"/>
                <w:szCs w:val="24"/>
              </w:rPr>
              <w:t>при пожаре л/с</w:t>
            </w:r>
          </w:p>
        </w:tc>
        <w:tc>
          <w:tcPr>
            <w:tcW w:w="1671" w:type="dxa"/>
            <w:vAlign w:val="center"/>
          </w:tcPr>
          <w:p w:rsidR="00C1248A" w:rsidRPr="00EF390B" w:rsidRDefault="00C1248A" w:rsidP="0083383A">
            <w:pPr>
              <w:pStyle w:val="a3"/>
              <w:rPr>
                <w:sz w:val="24"/>
                <w:szCs w:val="24"/>
              </w:rPr>
            </w:pPr>
          </w:p>
        </w:tc>
        <w:tc>
          <w:tcPr>
            <w:tcW w:w="1560" w:type="dxa"/>
            <w:vAlign w:val="center"/>
          </w:tcPr>
          <w:p w:rsidR="00C1248A" w:rsidRPr="00EF390B" w:rsidRDefault="00C1248A" w:rsidP="0083383A">
            <w:pPr>
              <w:pStyle w:val="a3"/>
              <w:rPr>
                <w:sz w:val="24"/>
                <w:szCs w:val="24"/>
              </w:rPr>
            </w:pPr>
          </w:p>
        </w:tc>
      </w:tr>
      <w:tr w:rsidR="00C1248A" w:rsidRPr="00EF390B" w:rsidTr="0083383A">
        <w:trPr>
          <w:jc w:val="center"/>
        </w:trPr>
        <w:tc>
          <w:tcPr>
            <w:tcW w:w="10815" w:type="dxa"/>
            <w:gridSpan w:val="9"/>
            <w:vAlign w:val="center"/>
          </w:tcPr>
          <w:p w:rsidR="00C1248A" w:rsidRPr="00EF390B" w:rsidRDefault="00C1248A" w:rsidP="0083383A">
            <w:pPr>
              <w:pStyle w:val="a3"/>
              <w:rPr>
                <w:sz w:val="24"/>
                <w:szCs w:val="24"/>
              </w:rPr>
            </w:pPr>
            <w:r w:rsidRPr="00EF390B">
              <w:rPr>
                <w:sz w:val="24"/>
                <w:szCs w:val="24"/>
              </w:rPr>
              <w:t>Производственный цех</w:t>
            </w:r>
          </w:p>
        </w:tc>
      </w:tr>
      <w:tr w:rsidR="00C1248A" w:rsidRPr="00EF390B" w:rsidTr="0083383A">
        <w:trPr>
          <w:jc w:val="center"/>
        </w:trPr>
        <w:tc>
          <w:tcPr>
            <w:tcW w:w="1791" w:type="dxa"/>
            <w:vAlign w:val="center"/>
          </w:tcPr>
          <w:p w:rsidR="00C1248A" w:rsidRPr="00EF390B" w:rsidRDefault="00C1248A" w:rsidP="0083383A">
            <w:pPr>
              <w:pStyle w:val="a3"/>
              <w:rPr>
                <w:sz w:val="24"/>
                <w:szCs w:val="24"/>
              </w:rPr>
            </w:pPr>
            <w:r w:rsidRPr="00EF390B">
              <w:rPr>
                <w:sz w:val="24"/>
                <w:szCs w:val="24"/>
              </w:rPr>
              <w:t>Водопровод хоз.</w:t>
            </w:r>
          </w:p>
          <w:p w:rsidR="00C1248A" w:rsidRPr="00EF390B" w:rsidRDefault="00C1248A" w:rsidP="0083383A">
            <w:pPr>
              <w:pStyle w:val="a3"/>
              <w:rPr>
                <w:sz w:val="24"/>
                <w:szCs w:val="24"/>
              </w:rPr>
            </w:pPr>
            <w:r w:rsidRPr="00EF390B">
              <w:rPr>
                <w:sz w:val="24"/>
                <w:szCs w:val="24"/>
              </w:rPr>
              <w:t>-питьевой-в том числе:</w:t>
            </w:r>
          </w:p>
        </w:tc>
        <w:tc>
          <w:tcPr>
            <w:tcW w:w="1369" w:type="dxa"/>
            <w:vAlign w:val="center"/>
          </w:tcPr>
          <w:p w:rsidR="00C1248A" w:rsidRPr="00EF390B" w:rsidRDefault="00C1248A" w:rsidP="0083383A">
            <w:pPr>
              <w:pStyle w:val="a3"/>
              <w:rPr>
                <w:sz w:val="24"/>
                <w:szCs w:val="24"/>
              </w:rPr>
            </w:pPr>
            <w:r w:rsidRPr="00EF390B">
              <w:rPr>
                <w:sz w:val="24"/>
                <w:szCs w:val="24"/>
              </w:rPr>
              <w:t>25,0</w:t>
            </w:r>
          </w:p>
        </w:tc>
        <w:tc>
          <w:tcPr>
            <w:tcW w:w="1559" w:type="dxa"/>
            <w:tcBorders>
              <w:right w:val="single" w:sz="4" w:space="0" w:color="auto"/>
            </w:tcBorders>
            <w:vAlign w:val="center"/>
          </w:tcPr>
          <w:p w:rsidR="00C1248A" w:rsidRPr="00EF390B" w:rsidRDefault="00C1248A" w:rsidP="0083383A">
            <w:pPr>
              <w:pStyle w:val="a3"/>
              <w:rPr>
                <w:sz w:val="24"/>
                <w:szCs w:val="24"/>
              </w:rPr>
            </w:pPr>
            <w:r w:rsidRPr="00EF390B">
              <w:rPr>
                <w:sz w:val="24"/>
                <w:szCs w:val="24"/>
              </w:rPr>
              <w:t>3,45</w:t>
            </w:r>
          </w:p>
        </w:tc>
        <w:tc>
          <w:tcPr>
            <w:tcW w:w="993" w:type="dxa"/>
            <w:tcBorders>
              <w:left w:val="single" w:sz="4" w:space="0" w:color="auto"/>
              <w:right w:val="single" w:sz="4" w:space="0" w:color="auto"/>
            </w:tcBorders>
            <w:vAlign w:val="center"/>
          </w:tcPr>
          <w:p w:rsidR="00C1248A" w:rsidRPr="00EF390B" w:rsidRDefault="00C1248A" w:rsidP="0083383A">
            <w:pPr>
              <w:pStyle w:val="a3"/>
              <w:rPr>
                <w:sz w:val="24"/>
                <w:szCs w:val="24"/>
              </w:rPr>
            </w:pPr>
            <w:r w:rsidRPr="00EF390B">
              <w:rPr>
                <w:sz w:val="24"/>
                <w:szCs w:val="24"/>
              </w:rPr>
              <w:t>2,2</w:t>
            </w:r>
          </w:p>
        </w:tc>
        <w:tc>
          <w:tcPr>
            <w:tcW w:w="850" w:type="dxa"/>
            <w:tcBorders>
              <w:left w:val="single" w:sz="4" w:space="0" w:color="auto"/>
              <w:right w:val="single" w:sz="4" w:space="0" w:color="auto"/>
            </w:tcBorders>
            <w:vAlign w:val="center"/>
          </w:tcPr>
          <w:p w:rsidR="00C1248A" w:rsidRPr="00EF390B" w:rsidRDefault="00C1248A" w:rsidP="0083383A">
            <w:pPr>
              <w:pStyle w:val="a3"/>
              <w:rPr>
                <w:sz w:val="24"/>
                <w:szCs w:val="24"/>
              </w:rPr>
            </w:pPr>
            <w:r w:rsidRPr="00EF390B">
              <w:rPr>
                <w:sz w:val="24"/>
                <w:szCs w:val="24"/>
              </w:rPr>
              <w:t>1,17</w:t>
            </w:r>
          </w:p>
        </w:tc>
        <w:tc>
          <w:tcPr>
            <w:tcW w:w="1022" w:type="dxa"/>
            <w:gridSpan w:val="2"/>
            <w:tcBorders>
              <w:left w:val="single" w:sz="4" w:space="0" w:color="auto"/>
            </w:tcBorders>
            <w:vAlign w:val="center"/>
          </w:tcPr>
          <w:p w:rsidR="00C1248A" w:rsidRPr="00EF390B" w:rsidRDefault="00C1248A" w:rsidP="0083383A">
            <w:pPr>
              <w:pStyle w:val="a3"/>
              <w:rPr>
                <w:sz w:val="24"/>
                <w:szCs w:val="24"/>
              </w:rPr>
            </w:pPr>
          </w:p>
        </w:tc>
        <w:tc>
          <w:tcPr>
            <w:tcW w:w="1671" w:type="dxa"/>
            <w:vAlign w:val="center"/>
          </w:tcPr>
          <w:p w:rsidR="00C1248A" w:rsidRPr="00EF390B" w:rsidRDefault="00C1248A" w:rsidP="0083383A">
            <w:pPr>
              <w:pStyle w:val="a3"/>
              <w:rPr>
                <w:sz w:val="24"/>
                <w:szCs w:val="24"/>
              </w:rPr>
            </w:pPr>
          </w:p>
        </w:tc>
        <w:tc>
          <w:tcPr>
            <w:tcW w:w="1560" w:type="dxa"/>
            <w:vAlign w:val="center"/>
          </w:tcPr>
          <w:p w:rsidR="00C1248A" w:rsidRPr="00EF390B" w:rsidRDefault="00C1248A" w:rsidP="0083383A">
            <w:pPr>
              <w:pStyle w:val="a3"/>
              <w:rPr>
                <w:sz w:val="24"/>
                <w:szCs w:val="24"/>
              </w:rPr>
            </w:pPr>
          </w:p>
        </w:tc>
      </w:tr>
      <w:tr w:rsidR="00C1248A" w:rsidRPr="00EF390B" w:rsidTr="0083383A">
        <w:trPr>
          <w:jc w:val="center"/>
        </w:trPr>
        <w:tc>
          <w:tcPr>
            <w:tcW w:w="1791" w:type="dxa"/>
            <w:vAlign w:val="center"/>
          </w:tcPr>
          <w:p w:rsidR="00C1248A" w:rsidRPr="00EF390B" w:rsidRDefault="00C1248A" w:rsidP="0083383A">
            <w:pPr>
              <w:pStyle w:val="a3"/>
              <w:rPr>
                <w:sz w:val="24"/>
                <w:szCs w:val="24"/>
              </w:rPr>
            </w:pPr>
            <w:r w:rsidRPr="00EF390B">
              <w:rPr>
                <w:sz w:val="24"/>
                <w:szCs w:val="24"/>
              </w:rPr>
              <w:t>горячее</w:t>
            </w:r>
          </w:p>
          <w:p w:rsidR="00C1248A" w:rsidRPr="00EF390B" w:rsidRDefault="00C1248A" w:rsidP="0083383A">
            <w:pPr>
              <w:pStyle w:val="a3"/>
              <w:rPr>
                <w:sz w:val="24"/>
                <w:szCs w:val="24"/>
              </w:rPr>
            </w:pPr>
            <w:r w:rsidRPr="00EF390B">
              <w:rPr>
                <w:sz w:val="24"/>
                <w:szCs w:val="24"/>
              </w:rPr>
              <w:t>водоснабжение</w:t>
            </w:r>
          </w:p>
        </w:tc>
        <w:tc>
          <w:tcPr>
            <w:tcW w:w="1369" w:type="dxa"/>
            <w:vAlign w:val="center"/>
          </w:tcPr>
          <w:p w:rsidR="00C1248A" w:rsidRPr="00EF390B" w:rsidRDefault="00C1248A" w:rsidP="0083383A">
            <w:pPr>
              <w:pStyle w:val="a3"/>
              <w:rPr>
                <w:sz w:val="24"/>
                <w:szCs w:val="24"/>
              </w:rPr>
            </w:pPr>
          </w:p>
        </w:tc>
        <w:tc>
          <w:tcPr>
            <w:tcW w:w="1559" w:type="dxa"/>
            <w:tcBorders>
              <w:right w:val="single" w:sz="4" w:space="0" w:color="auto"/>
            </w:tcBorders>
            <w:vAlign w:val="center"/>
          </w:tcPr>
          <w:p w:rsidR="00C1248A" w:rsidRPr="00EF390B" w:rsidRDefault="00C1248A" w:rsidP="0083383A">
            <w:pPr>
              <w:pStyle w:val="a3"/>
              <w:rPr>
                <w:sz w:val="24"/>
                <w:szCs w:val="24"/>
              </w:rPr>
            </w:pPr>
            <w:r w:rsidRPr="00EF390B">
              <w:rPr>
                <w:sz w:val="24"/>
                <w:szCs w:val="24"/>
              </w:rPr>
              <w:t>1,52</w:t>
            </w:r>
          </w:p>
        </w:tc>
        <w:tc>
          <w:tcPr>
            <w:tcW w:w="993" w:type="dxa"/>
            <w:tcBorders>
              <w:left w:val="single" w:sz="4" w:space="0" w:color="auto"/>
              <w:right w:val="single" w:sz="4" w:space="0" w:color="auto"/>
            </w:tcBorders>
            <w:vAlign w:val="center"/>
          </w:tcPr>
          <w:p w:rsidR="00C1248A" w:rsidRPr="00EF390B" w:rsidRDefault="00C1248A" w:rsidP="0083383A">
            <w:pPr>
              <w:pStyle w:val="a3"/>
              <w:rPr>
                <w:sz w:val="24"/>
                <w:szCs w:val="24"/>
              </w:rPr>
            </w:pPr>
            <w:r>
              <w:rPr>
                <w:sz w:val="24"/>
                <w:szCs w:val="24"/>
              </w:rPr>
              <w:t>1,12</w:t>
            </w:r>
          </w:p>
        </w:tc>
        <w:tc>
          <w:tcPr>
            <w:tcW w:w="850" w:type="dxa"/>
            <w:tcBorders>
              <w:left w:val="single" w:sz="4" w:space="0" w:color="auto"/>
              <w:right w:val="single" w:sz="4" w:space="0" w:color="auto"/>
            </w:tcBorders>
            <w:vAlign w:val="center"/>
          </w:tcPr>
          <w:p w:rsidR="00C1248A" w:rsidRPr="00EF390B" w:rsidRDefault="00C1248A" w:rsidP="0083383A">
            <w:pPr>
              <w:pStyle w:val="a3"/>
              <w:rPr>
                <w:sz w:val="24"/>
                <w:szCs w:val="24"/>
              </w:rPr>
            </w:pPr>
            <w:r w:rsidRPr="00EF390B">
              <w:rPr>
                <w:sz w:val="24"/>
                <w:szCs w:val="24"/>
              </w:rPr>
              <w:t>0,</w:t>
            </w:r>
            <w:r>
              <w:rPr>
                <w:sz w:val="24"/>
                <w:szCs w:val="24"/>
              </w:rPr>
              <w:t>65</w:t>
            </w:r>
          </w:p>
        </w:tc>
        <w:tc>
          <w:tcPr>
            <w:tcW w:w="1022" w:type="dxa"/>
            <w:gridSpan w:val="2"/>
            <w:tcBorders>
              <w:left w:val="single" w:sz="4" w:space="0" w:color="auto"/>
            </w:tcBorders>
            <w:vAlign w:val="center"/>
          </w:tcPr>
          <w:p w:rsidR="00C1248A" w:rsidRPr="00EF390B" w:rsidRDefault="00C1248A" w:rsidP="0083383A">
            <w:pPr>
              <w:pStyle w:val="a3"/>
              <w:rPr>
                <w:sz w:val="24"/>
                <w:szCs w:val="24"/>
              </w:rPr>
            </w:pPr>
          </w:p>
        </w:tc>
        <w:tc>
          <w:tcPr>
            <w:tcW w:w="1671" w:type="dxa"/>
            <w:vAlign w:val="center"/>
          </w:tcPr>
          <w:p w:rsidR="00C1248A" w:rsidRPr="00EF390B" w:rsidRDefault="00C1248A" w:rsidP="0083383A">
            <w:pPr>
              <w:pStyle w:val="a3"/>
              <w:rPr>
                <w:sz w:val="24"/>
                <w:szCs w:val="24"/>
              </w:rPr>
            </w:pPr>
          </w:p>
        </w:tc>
        <w:tc>
          <w:tcPr>
            <w:tcW w:w="1560" w:type="dxa"/>
            <w:vAlign w:val="center"/>
          </w:tcPr>
          <w:p w:rsidR="00C1248A" w:rsidRPr="00EF390B" w:rsidRDefault="00C1248A" w:rsidP="0083383A">
            <w:pPr>
              <w:pStyle w:val="a3"/>
              <w:rPr>
                <w:sz w:val="24"/>
                <w:szCs w:val="24"/>
              </w:rPr>
            </w:pPr>
          </w:p>
        </w:tc>
      </w:tr>
      <w:tr w:rsidR="00C1248A" w:rsidRPr="00EF390B" w:rsidTr="0083383A">
        <w:trPr>
          <w:jc w:val="center"/>
        </w:trPr>
        <w:tc>
          <w:tcPr>
            <w:tcW w:w="1791" w:type="dxa"/>
            <w:vAlign w:val="center"/>
          </w:tcPr>
          <w:p w:rsidR="00C1248A" w:rsidRPr="00EF390B" w:rsidRDefault="00C1248A" w:rsidP="0083383A">
            <w:pPr>
              <w:pStyle w:val="a3"/>
              <w:rPr>
                <w:sz w:val="24"/>
                <w:szCs w:val="24"/>
              </w:rPr>
            </w:pPr>
            <w:r w:rsidRPr="00EF390B">
              <w:rPr>
                <w:sz w:val="24"/>
                <w:szCs w:val="24"/>
              </w:rPr>
              <w:t>Хозяйственно-бытовая канализация</w:t>
            </w:r>
          </w:p>
        </w:tc>
        <w:tc>
          <w:tcPr>
            <w:tcW w:w="1369" w:type="dxa"/>
            <w:vAlign w:val="center"/>
          </w:tcPr>
          <w:p w:rsidR="00C1248A" w:rsidRPr="00EF390B" w:rsidRDefault="00C1248A" w:rsidP="0083383A">
            <w:pPr>
              <w:pStyle w:val="a3"/>
              <w:rPr>
                <w:sz w:val="24"/>
                <w:szCs w:val="24"/>
              </w:rPr>
            </w:pPr>
            <w:r w:rsidRPr="00EF390B">
              <w:rPr>
                <w:sz w:val="24"/>
                <w:szCs w:val="24"/>
              </w:rPr>
              <w:t>-</w:t>
            </w:r>
          </w:p>
        </w:tc>
        <w:tc>
          <w:tcPr>
            <w:tcW w:w="1559" w:type="dxa"/>
            <w:tcBorders>
              <w:right w:val="single" w:sz="4" w:space="0" w:color="auto"/>
            </w:tcBorders>
            <w:vAlign w:val="center"/>
          </w:tcPr>
          <w:p w:rsidR="00C1248A" w:rsidRPr="00EF390B" w:rsidRDefault="00C1248A" w:rsidP="0083383A">
            <w:pPr>
              <w:pStyle w:val="a3"/>
              <w:rPr>
                <w:sz w:val="24"/>
                <w:szCs w:val="24"/>
              </w:rPr>
            </w:pPr>
            <w:r w:rsidRPr="00EF390B">
              <w:rPr>
                <w:sz w:val="24"/>
                <w:szCs w:val="24"/>
              </w:rPr>
              <w:t>3,45</w:t>
            </w:r>
          </w:p>
        </w:tc>
        <w:tc>
          <w:tcPr>
            <w:tcW w:w="993" w:type="dxa"/>
            <w:tcBorders>
              <w:left w:val="single" w:sz="4" w:space="0" w:color="auto"/>
              <w:right w:val="single" w:sz="4" w:space="0" w:color="auto"/>
            </w:tcBorders>
            <w:vAlign w:val="center"/>
          </w:tcPr>
          <w:p w:rsidR="00C1248A" w:rsidRPr="00EF390B" w:rsidRDefault="00C1248A" w:rsidP="0083383A">
            <w:pPr>
              <w:pStyle w:val="a3"/>
              <w:rPr>
                <w:sz w:val="24"/>
                <w:szCs w:val="24"/>
              </w:rPr>
            </w:pPr>
            <w:r w:rsidRPr="00EF390B">
              <w:rPr>
                <w:sz w:val="24"/>
                <w:szCs w:val="24"/>
              </w:rPr>
              <w:t>2,2</w:t>
            </w:r>
          </w:p>
        </w:tc>
        <w:tc>
          <w:tcPr>
            <w:tcW w:w="850" w:type="dxa"/>
            <w:tcBorders>
              <w:left w:val="single" w:sz="4" w:space="0" w:color="auto"/>
              <w:right w:val="single" w:sz="4" w:space="0" w:color="auto"/>
            </w:tcBorders>
            <w:vAlign w:val="center"/>
          </w:tcPr>
          <w:p w:rsidR="00C1248A" w:rsidRPr="00EF390B" w:rsidRDefault="00C1248A" w:rsidP="0083383A">
            <w:pPr>
              <w:pStyle w:val="a3"/>
              <w:rPr>
                <w:sz w:val="24"/>
                <w:szCs w:val="24"/>
              </w:rPr>
            </w:pPr>
            <w:r>
              <w:rPr>
                <w:sz w:val="24"/>
                <w:szCs w:val="24"/>
              </w:rPr>
              <w:t>2,7</w:t>
            </w:r>
            <w:r w:rsidRPr="00EF390B">
              <w:rPr>
                <w:sz w:val="24"/>
                <w:szCs w:val="24"/>
              </w:rPr>
              <w:t>7</w:t>
            </w:r>
          </w:p>
        </w:tc>
        <w:tc>
          <w:tcPr>
            <w:tcW w:w="1022" w:type="dxa"/>
            <w:gridSpan w:val="2"/>
            <w:tcBorders>
              <w:left w:val="single" w:sz="4" w:space="0" w:color="auto"/>
            </w:tcBorders>
            <w:vAlign w:val="center"/>
          </w:tcPr>
          <w:p w:rsidR="00C1248A" w:rsidRPr="00EF390B" w:rsidRDefault="00C1248A" w:rsidP="0083383A">
            <w:pPr>
              <w:pStyle w:val="a3"/>
              <w:rPr>
                <w:sz w:val="24"/>
                <w:szCs w:val="24"/>
              </w:rPr>
            </w:pPr>
          </w:p>
        </w:tc>
        <w:tc>
          <w:tcPr>
            <w:tcW w:w="1671" w:type="dxa"/>
            <w:vAlign w:val="center"/>
          </w:tcPr>
          <w:p w:rsidR="00C1248A" w:rsidRPr="00EF390B" w:rsidRDefault="00C1248A" w:rsidP="0083383A">
            <w:pPr>
              <w:pStyle w:val="a3"/>
              <w:rPr>
                <w:sz w:val="24"/>
                <w:szCs w:val="24"/>
              </w:rPr>
            </w:pPr>
          </w:p>
        </w:tc>
        <w:tc>
          <w:tcPr>
            <w:tcW w:w="1560" w:type="dxa"/>
            <w:vAlign w:val="center"/>
          </w:tcPr>
          <w:p w:rsidR="00C1248A" w:rsidRPr="00EF390B" w:rsidRDefault="00C1248A" w:rsidP="0083383A">
            <w:pPr>
              <w:pStyle w:val="a3"/>
              <w:rPr>
                <w:sz w:val="24"/>
                <w:szCs w:val="24"/>
              </w:rPr>
            </w:pPr>
          </w:p>
        </w:tc>
      </w:tr>
    </w:tbl>
    <w:p w:rsidR="00C1248A" w:rsidRDefault="00C1248A" w:rsidP="00C1248A">
      <w:pPr>
        <w:ind w:firstLine="709"/>
        <w:jc w:val="center"/>
        <w:rPr>
          <w:rFonts w:eastAsiaTheme="minorHAnsi"/>
          <w:b/>
          <w:sz w:val="24"/>
          <w:szCs w:val="24"/>
          <w:lang w:eastAsia="en-US"/>
        </w:rPr>
      </w:pPr>
    </w:p>
    <w:p w:rsidR="00C1248A" w:rsidRPr="00C1248A" w:rsidRDefault="00C1248A" w:rsidP="00C1248A">
      <w:pPr>
        <w:ind w:firstLine="709"/>
        <w:jc w:val="center"/>
        <w:rPr>
          <w:b/>
        </w:rPr>
      </w:pPr>
      <w:r w:rsidRPr="00C1248A">
        <w:rPr>
          <w:rFonts w:eastAsiaTheme="minorHAnsi"/>
          <w:b/>
          <w:sz w:val="24"/>
          <w:szCs w:val="24"/>
          <w:lang w:eastAsia="en-US"/>
        </w:rPr>
        <w:t>Данные по производственному водопотреблению и водоотведению</w:t>
      </w:r>
    </w:p>
    <w:tbl>
      <w:tblPr>
        <w:tblStyle w:val="ab"/>
        <w:tblW w:w="10831" w:type="dxa"/>
        <w:jc w:val="center"/>
        <w:tblLook w:val="04A0" w:firstRow="1" w:lastRow="0" w:firstColumn="1" w:lastColumn="0" w:noHBand="0" w:noVBand="1"/>
      </w:tblPr>
      <w:tblGrid>
        <w:gridCol w:w="1715"/>
        <w:gridCol w:w="696"/>
        <w:gridCol w:w="845"/>
        <w:gridCol w:w="1072"/>
        <w:gridCol w:w="2047"/>
        <w:gridCol w:w="838"/>
        <w:gridCol w:w="665"/>
        <w:gridCol w:w="615"/>
        <w:gridCol w:w="876"/>
        <w:gridCol w:w="756"/>
        <w:gridCol w:w="706"/>
      </w:tblGrid>
      <w:tr w:rsidR="00C1248A" w:rsidRPr="00090F2E" w:rsidTr="0083383A">
        <w:trPr>
          <w:cantSplit/>
          <w:trHeight w:val="459"/>
          <w:jc w:val="center"/>
        </w:trPr>
        <w:tc>
          <w:tcPr>
            <w:tcW w:w="1590" w:type="dxa"/>
            <w:vMerge w:val="restart"/>
          </w:tcPr>
          <w:p w:rsidR="00C1248A" w:rsidRPr="00090F2E" w:rsidRDefault="00C1248A" w:rsidP="0083383A">
            <w:pPr>
              <w:jc w:val="center"/>
              <w:rPr>
                <w:sz w:val="24"/>
                <w:szCs w:val="24"/>
              </w:rPr>
            </w:pPr>
            <w:r w:rsidRPr="00090F2E">
              <w:rPr>
                <w:sz w:val="24"/>
                <w:szCs w:val="24"/>
              </w:rPr>
              <w:t>Наименование потребителя</w:t>
            </w:r>
          </w:p>
        </w:tc>
        <w:tc>
          <w:tcPr>
            <w:tcW w:w="757" w:type="dxa"/>
            <w:vMerge w:val="restart"/>
            <w:textDirection w:val="btLr"/>
          </w:tcPr>
          <w:p w:rsidR="00C1248A" w:rsidRPr="00090F2E" w:rsidRDefault="00C1248A" w:rsidP="0083383A">
            <w:pPr>
              <w:ind w:left="113" w:right="113"/>
              <w:jc w:val="center"/>
              <w:rPr>
                <w:sz w:val="24"/>
                <w:szCs w:val="24"/>
              </w:rPr>
            </w:pPr>
            <w:r w:rsidRPr="00090F2E">
              <w:rPr>
                <w:sz w:val="24"/>
                <w:szCs w:val="24"/>
              </w:rPr>
              <w:t>Кол-во потребителей</w:t>
            </w:r>
          </w:p>
        </w:tc>
        <w:tc>
          <w:tcPr>
            <w:tcW w:w="950" w:type="dxa"/>
            <w:vMerge w:val="restart"/>
            <w:textDirection w:val="btLr"/>
          </w:tcPr>
          <w:p w:rsidR="00C1248A" w:rsidRPr="00090F2E" w:rsidRDefault="00C1248A" w:rsidP="0083383A">
            <w:pPr>
              <w:ind w:left="113" w:right="113"/>
              <w:jc w:val="center"/>
              <w:rPr>
                <w:sz w:val="24"/>
                <w:szCs w:val="24"/>
              </w:rPr>
            </w:pPr>
            <w:r w:rsidRPr="00090F2E">
              <w:rPr>
                <w:sz w:val="24"/>
                <w:szCs w:val="24"/>
              </w:rPr>
              <w:t>Количество часов работы в сутки</w:t>
            </w:r>
          </w:p>
        </w:tc>
        <w:tc>
          <w:tcPr>
            <w:tcW w:w="1204" w:type="dxa"/>
            <w:tcBorders>
              <w:bottom w:val="single" w:sz="4" w:space="0" w:color="auto"/>
            </w:tcBorders>
            <w:textDirection w:val="btLr"/>
          </w:tcPr>
          <w:p w:rsidR="00C1248A" w:rsidRPr="00090F2E" w:rsidRDefault="00C1248A" w:rsidP="0083383A">
            <w:pPr>
              <w:ind w:left="113" w:right="113"/>
              <w:jc w:val="center"/>
              <w:rPr>
                <w:sz w:val="24"/>
                <w:szCs w:val="24"/>
              </w:rPr>
            </w:pPr>
          </w:p>
        </w:tc>
        <w:tc>
          <w:tcPr>
            <w:tcW w:w="6330" w:type="dxa"/>
            <w:gridSpan w:val="7"/>
            <w:tcBorders>
              <w:bottom w:val="single" w:sz="4" w:space="0" w:color="auto"/>
            </w:tcBorders>
          </w:tcPr>
          <w:p w:rsidR="00C1248A" w:rsidRPr="00090F2E" w:rsidRDefault="00C1248A" w:rsidP="0083383A">
            <w:pPr>
              <w:jc w:val="center"/>
              <w:rPr>
                <w:sz w:val="24"/>
                <w:szCs w:val="24"/>
              </w:rPr>
            </w:pPr>
            <w:r w:rsidRPr="00090F2E">
              <w:rPr>
                <w:sz w:val="24"/>
                <w:szCs w:val="24"/>
              </w:rPr>
              <w:t>Водопотребление</w:t>
            </w:r>
          </w:p>
        </w:tc>
      </w:tr>
      <w:tr w:rsidR="00C1248A" w:rsidRPr="00090F2E" w:rsidTr="0083383A">
        <w:trPr>
          <w:cantSplit/>
          <w:trHeight w:val="696"/>
          <w:jc w:val="center"/>
        </w:trPr>
        <w:tc>
          <w:tcPr>
            <w:tcW w:w="1590" w:type="dxa"/>
            <w:vMerge/>
          </w:tcPr>
          <w:p w:rsidR="00C1248A" w:rsidRPr="00090F2E" w:rsidRDefault="00C1248A" w:rsidP="0083383A">
            <w:pPr>
              <w:jc w:val="center"/>
              <w:rPr>
                <w:sz w:val="24"/>
                <w:szCs w:val="24"/>
              </w:rPr>
            </w:pPr>
          </w:p>
        </w:tc>
        <w:tc>
          <w:tcPr>
            <w:tcW w:w="757" w:type="dxa"/>
            <w:vMerge/>
            <w:textDirection w:val="btLr"/>
          </w:tcPr>
          <w:p w:rsidR="00C1248A" w:rsidRPr="00090F2E" w:rsidRDefault="00C1248A" w:rsidP="0083383A">
            <w:pPr>
              <w:ind w:left="113" w:right="113"/>
              <w:jc w:val="center"/>
              <w:rPr>
                <w:sz w:val="24"/>
                <w:szCs w:val="24"/>
              </w:rPr>
            </w:pPr>
          </w:p>
        </w:tc>
        <w:tc>
          <w:tcPr>
            <w:tcW w:w="950" w:type="dxa"/>
            <w:vMerge/>
            <w:textDirection w:val="btLr"/>
          </w:tcPr>
          <w:p w:rsidR="00C1248A" w:rsidRPr="00090F2E" w:rsidRDefault="00C1248A" w:rsidP="0083383A">
            <w:pPr>
              <w:ind w:left="113" w:right="113"/>
              <w:jc w:val="center"/>
              <w:rPr>
                <w:sz w:val="24"/>
                <w:szCs w:val="24"/>
              </w:rPr>
            </w:pPr>
          </w:p>
        </w:tc>
        <w:tc>
          <w:tcPr>
            <w:tcW w:w="1204" w:type="dxa"/>
            <w:vMerge w:val="restart"/>
            <w:tcBorders>
              <w:top w:val="single" w:sz="4" w:space="0" w:color="auto"/>
            </w:tcBorders>
            <w:textDirection w:val="btLr"/>
          </w:tcPr>
          <w:p w:rsidR="00C1248A" w:rsidRPr="00090F2E" w:rsidRDefault="00C1248A" w:rsidP="0083383A">
            <w:pPr>
              <w:ind w:left="113" w:right="113"/>
              <w:jc w:val="center"/>
              <w:rPr>
                <w:sz w:val="24"/>
                <w:szCs w:val="24"/>
              </w:rPr>
            </w:pPr>
            <w:r w:rsidRPr="00090F2E">
              <w:rPr>
                <w:sz w:val="24"/>
                <w:szCs w:val="24"/>
              </w:rPr>
              <w:t>Потребный напор у потребителя, м.вод.ст</w:t>
            </w:r>
          </w:p>
        </w:tc>
        <w:tc>
          <w:tcPr>
            <w:tcW w:w="1895" w:type="dxa"/>
            <w:vMerge w:val="restart"/>
            <w:tcBorders>
              <w:top w:val="single" w:sz="4" w:space="0" w:color="auto"/>
            </w:tcBorders>
          </w:tcPr>
          <w:p w:rsidR="00C1248A" w:rsidRPr="00090F2E" w:rsidRDefault="00C1248A" w:rsidP="0083383A">
            <w:pPr>
              <w:jc w:val="center"/>
              <w:rPr>
                <w:sz w:val="24"/>
                <w:szCs w:val="24"/>
              </w:rPr>
            </w:pPr>
            <w:r w:rsidRPr="00090F2E">
              <w:rPr>
                <w:sz w:val="24"/>
                <w:szCs w:val="24"/>
              </w:rPr>
              <w:t>Режим</w:t>
            </w:r>
          </w:p>
          <w:p w:rsidR="00C1248A" w:rsidRPr="00090F2E" w:rsidRDefault="00C1248A" w:rsidP="0083383A">
            <w:pPr>
              <w:jc w:val="center"/>
              <w:rPr>
                <w:sz w:val="24"/>
                <w:szCs w:val="24"/>
              </w:rPr>
            </w:pPr>
            <w:r w:rsidRPr="00090F2E">
              <w:rPr>
                <w:sz w:val="24"/>
                <w:szCs w:val="24"/>
              </w:rPr>
              <w:t>водопотребления, ч</w:t>
            </w:r>
          </w:p>
        </w:tc>
        <w:tc>
          <w:tcPr>
            <w:tcW w:w="2131" w:type="dxa"/>
            <w:gridSpan w:val="3"/>
            <w:tcBorders>
              <w:top w:val="single" w:sz="4" w:space="0" w:color="auto"/>
              <w:bottom w:val="single" w:sz="4" w:space="0" w:color="auto"/>
              <w:right w:val="single" w:sz="4" w:space="0" w:color="auto"/>
            </w:tcBorders>
          </w:tcPr>
          <w:p w:rsidR="00C1248A" w:rsidRPr="00090F2E" w:rsidRDefault="00C1248A" w:rsidP="0083383A">
            <w:pPr>
              <w:jc w:val="center"/>
              <w:rPr>
                <w:sz w:val="24"/>
                <w:szCs w:val="24"/>
              </w:rPr>
            </w:pPr>
            <w:r w:rsidRPr="00090F2E">
              <w:rPr>
                <w:sz w:val="24"/>
                <w:szCs w:val="24"/>
              </w:rPr>
              <w:t>Из хоз-питьевого</w:t>
            </w:r>
          </w:p>
          <w:p w:rsidR="00C1248A" w:rsidRPr="00090F2E" w:rsidRDefault="00C1248A" w:rsidP="0083383A">
            <w:pPr>
              <w:jc w:val="center"/>
              <w:rPr>
                <w:sz w:val="24"/>
                <w:szCs w:val="24"/>
              </w:rPr>
            </w:pPr>
            <w:r w:rsidRPr="00090F2E">
              <w:rPr>
                <w:sz w:val="24"/>
                <w:szCs w:val="24"/>
              </w:rPr>
              <w:t>водопровода</w:t>
            </w:r>
          </w:p>
        </w:tc>
        <w:tc>
          <w:tcPr>
            <w:tcW w:w="2304" w:type="dxa"/>
            <w:gridSpan w:val="3"/>
            <w:tcBorders>
              <w:top w:val="single" w:sz="4" w:space="0" w:color="auto"/>
              <w:left w:val="single" w:sz="4" w:space="0" w:color="auto"/>
              <w:bottom w:val="single" w:sz="4" w:space="0" w:color="auto"/>
            </w:tcBorders>
          </w:tcPr>
          <w:p w:rsidR="00C1248A" w:rsidRPr="00090F2E" w:rsidRDefault="00C1248A" w:rsidP="0083383A">
            <w:pPr>
              <w:jc w:val="center"/>
              <w:rPr>
                <w:sz w:val="24"/>
                <w:szCs w:val="24"/>
              </w:rPr>
            </w:pPr>
            <w:r w:rsidRPr="00090F2E">
              <w:rPr>
                <w:sz w:val="24"/>
                <w:szCs w:val="24"/>
              </w:rPr>
              <w:t>из</w:t>
            </w:r>
          </w:p>
          <w:p w:rsidR="00C1248A" w:rsidRPr="00090F2E" w:rsidRDefault="00C1248A" w:rsidP="0083383A">
            <w:pPr>
              <w:jc w:val="center"/>
              <w:rPr>
                <w:sz w:val="24"/>
                <w:szCs w:val="24"/>
              </w:rPr>
            </w:pPr>
            <w:r w:rsidRPr="00090F2E">
              <w:rPr>
                <w:sz w:val="24"/>
                <w:szCs w:val="24"/>
              </w:rPr>
              <w:t>производственного</w:t>
            </w:r>
          </w:p>
          <w:p w:rsidR="00C1248A" w:rsidRPr="00090F2E" w:rsidRDefault="00C1248A" w:rsidP="0083383A">
            <w:pPr>
              <w:jc w:val="center"/>
              <w:rPr>
                <w:sz w:val="24"/>
                <w:szCs w:val="24"/>
              </w:rPr>
            </w:pPr>
            <w:r w:rsidRPr="00090F2E">
              <w:rPr>
                <w:sz w:val="24"/>
                <w:szCs w:val="24"/>
              </w:rPr>
              <w:t>водопровода</w:t>
            </w:r>
          </w:p>
        </w:tc>
      </w:tr>
      <w:tr w:rsidR="00C1248A" w:rsidRPr="00090F2E" w:rsidTr="0083383A">
        <w:trPr>
          <w:cantSplit/>
          <w:trHeight w:val="615"/>
          <w:jc w:val="center"/>
        </w:trPr>
        <w:tc>
          <w:tcPr>
            <w:tcW w:w="1590" w:type="dxa"/>
            <w:vMerge/>
          </w:tcPr>
          <w:p w:rsidR="00C1248A" w:rsidRPr="00090F2E" w:rsidRDefault="00C1248A" w:rsidP="0083383A">
            <w:pPr>
              <w:jc w:val="center"/>
              <w:rPr>
                <w:sz w:val="24"/>
                <w:szCs w:val="24"/>
              </w:rPr>
            </w:pPr>
          </w:p>
        </w:tc>
        <w:tc>
          <w:tcPr>
            <w:tcW w:w="757" w:type="dxa"/>
            <w:vMerge/>
            <w:textDirection w:val="btLr"/>
          </w:tcPr>
          <w:p w:rsidR="00C1248A" w:rsidRPr="00090F2E" w:rsidRDefault="00C1248A" w:rsidP="0083383A">
            <w:pPr>
              <w:ind w:left="113" w:right="113"/>
              <w:jc w:val="center"/>
              <w:rPr>
                <w:sz w:val="24"/>
                <w:szCs w:val="24"/>
              </w:rPr>
            </w:pPr>
          </w:p>
        </w:tc>
        <w:tc>
          <w:tcPr>
            <w:tcW w:w="950" w:type="dxa"/>
            <w:vMerge/>
            <w:textDirection w:val="btLr"/>
          </w:tcPr>
          <w:p w:rsidR="00C1248A" w:rsidRPr="00090F2E" w:rsidRDefault="00C1248A" w:rsidP="0083383A">
            <w:pPr>
              <w:ind w:left="113" w:right="113"/>
              <w:jc w:val="center"/>
              <w:rPr>
                <w:sz w:val="24"/>
                <w:szCs w:val="24"/>
              </w:rPr>
            </w:pPr>
          </w:p>
        </w:tc>
        <w:tc>
          <w:tcPr>
            <w:tcW w:w="1204" w:type="dxa"/>
            <w:vMerge/>
            <w:textDirection w:val="btLr"/>
          </w:tcPr>
          <w:p w:rsidR="00C1248A" w:rsidRPr="00090F2E" w:rsidRDefault="00C1248A" w:rsidP="0083383A">
            <w:pPr>
              <w:ind w:left="113" w:right="113"/>
              <w:jc w:val="center"/>
              <w:rPr>
                <w:sz w:val="24"/>
                <w:szCs w:val="24"/>
              </w:rPr>
            </w:pPr>
          </w:p>
        </w:tc>
        <w:tc>
          <w:tcPr>
            <w:tcW w:w="1895" w:type="dxa"/>
            <w:vMerge/>
          </w:tcPr>
          <w:p w:rsidR="00C1248A" w:rsidRPr="00090F2E" w:rsidRDefault="00C1248A" w:rsidP="0083383A">
            <w:pPr>
              <w:jc w:val="center"/>
              <w:rPr>
                <w:sz w:val="24"/>
                <w:szCs w:val="24"/>
              </w:rPr>
            </w:pPr>
          </w:p>
        </w:tc>
        <w:tc>
          <w:tcPr>
            <w:tcW w:w="808" w:type="dxa"/>
            <w:tcBorders>
              <w:top w:val="single" w:sz="4" w:space="0" w:color="auto"/>
              <w:right w:val="single" w:sz="4" w:space="0" w:color="auto"/>
            </w:tcBorders>
          </w:tcPr>
          <w:p w:rsidR="00C1248A" w:rsidRPr="00090F2E" w:rsidRDefault="00C1248A" w:rsidP="0083383A">
            <w:pPr>
              <w:jc w:val="center"/>
              <w:rPr>
                <w:sz w:val="24"/>
                <w:szCs w:val="24"/>
              </w:rPr>
            </w:pPr>
            <w:r w:rsidRPr="00090F2E">
              <w:rPr>
                <w:sz w:val="24"/>
                <w:szCs w:val="24"/>
              </w:rPr>
              <w:t>м³/сут</w:t>
            </w:r>
          </w:p>
        </w:tc>
        <w:tc>
          <w:tcPr>
            <w:tcW w:w="676" w:type="dxa"/>
            <w:tcBorders>
              <w:top w:val="single" w:sz="4" w:space="0" w:color="auto"/>
              <w:left w:val="single" w:sz="4" w:space="0" w:color="auto"/>
              <w:right w:val="single" w:sz="4" w:space="0" w:color="auto"/>
            </w:tcBorders>
          </w:tcPr>
          <w:p w:rsidR="00C1248A" w:rsidRPr="00090F2E" w:rsidRDefault="00C1248A" w:rsidP="0083383A">
            <w:pPr>
              <w:jc w:val="center"/>
              <w:rPr>
                <w:sz w:val="24"/>
                <w:szCs w:val="24"/>
              </w:rPr>
            </w:pPr>
            <w:r w:rsidRPr="00090F2E">
              <w:rPr>
                <w:sz w:val="24"/>
                <w:szCs w:val="24"/>
              </w:rPr>
              <w:t>м³/ч</w:t>
            </w:r>
          </w:p>
        </w:tc>
        <w:tc>
          <w:tcPr>
            <w:tcW w:w="647" w:type="dxa"/>
            <w:tcBorders>
              <w:top w:val="single" w:sz="4" w:space="0" w:color="auto"/>
              <w:left w:val="single" w:sz="4" w:space="0" w:color="auto"/>
              <w:bottom w:val="single" w:sz="4" w:space="0" w:color="auto"/>
              <w:right w:val="single" w:sz="4" w:space="0" w:color="auto"/>
            </w:tcBorders>
          </w:tcPr>
          <w:p w:rsidR="00C1248A" w:rsidRPr="00090F2E" w:rsidRDefault="00C1248A" w:rsidP="0083383A">
            <w:pPr>
              <w:jc w:val="center"/>
              <w:rPr>
                <w:sz w:val="24"/>
                <w:szCs w:val="24"/>
              </w:rPr>
            </w:pPr>
            <w:r w:rsidRPr="00090F2E">
              <w:rPr>
                <w:sz w:val="24"/>
                <w:szCs w:val="24"/>
              </w:rPr>
              <w:t>л/с</w:t>
            </w:r>
          </w:p>
        </w:tc>
        <w:tc>
          <w:tcPr>
            <w:tcW w:w="842" w:type="dxa"/>
            <w:tcBorders>
              <w:top w:val="single" w:sz="4" w:space="0" w:color="auto"/>
              <w:left w:val="single" w:sz="4" w:space="0" w:color="auto"/>
              <w:right w:val="single" w:sz="4" w:space="0" w:color="auto"/>
            </w:tcBorders>
          </w:tcPr>
          <w:p w:rsidR="00C1248A" w:rsidRPr="00090F2E" w:rsidRDefault="00C1248A" w:rsidP="0083383A">
            <w:pPr>
              <w:jc w:val="center"/>
              <w:rPr>
                <w:sz w:val="24"/>
                <w:szCs w:val="24"/>
              </w:rPr>
            </w:pPr>
            <w:r w:rsidRPr="00090F2E">
              <w:rPr>
                <w:sz w:val="24"/>
                <w:szCs w:val="24"/>
              </w:rPr>
              <w:t>м³/сут</w:t>
            </w:r>
          </w:p>
        </w:tc>
        <w:tc>
          <w:tcPr>
            <w:tcW w:w="711" w:type="dxa"/>
            <w:tcBorders>
              <w:top w:val="single" w:sz="4" w:space="0" w:color="auto"/>
              <w:left w:val="single" w:sz="4" w:space="0" w:color="auto"/>
              <w:right w:val="single" w:sz="4" w:space="0" w:color="auto"/>
            </w:tcBorders>
          </w:tcPr>
          <w:p w:rsidR="00C1248A" w:rsidRPr="00090F2E" w:rsidRDefault="00C1248A" w:rsidP="0083383A">
            <w:pPr>
              <w:jc w:val="center"/>
              <w:rPr>
                <w:sz w:val="24"/>
                <w:szCs w:val="24"/>
              </w:rPr>
            </w:pPr>
            <w:r w:rsidRPr="00090F2E">
              <w:rPr>
                <w:sz w:val="24"/>
                <w:szCs w:val="24"/>
              </w:rPr>
              <w:t>м³/ч</w:t>
            </w:r>
          </w:p>
        </w:tc>
        <w:tc>
          <w:tcPr>
            <w:tcW w:w="751" w:type="dxa"/>
            <w:tcBorders>
              <w:top w:val="single" w:sz="4" w:space="0" w:color="auto"/>
              <w:left w:val="single" w:sz="4" w:space="0" w:color="auto"/>
            </w:tcBorders>
          </w:tcPr>
          <w:p w:rsidR="00C1248A" w:rsidRPr="00090F2E" w:rsidRDefault="00C1248A" w:rsidP="0083383A">
            <w:pPr>
              <w:jc w:val="center"/>
              <w:rPr>
                <w:sz w:val="24"/>
                <w:szCs w:val="24"/>
              </w:rPr>
            </w:pPr>
            <w:r w:rsidRPr="00090F2E">
              <w:rPr>
                <w:sz w:val="24"/>
                <w:szCs w:val="24"/>
              </w:rPr>
              <w:t>л/с</w:t>
            </w:r>
          </w:p>
        </w:tc>
      </w:tr>
      <w:tr w:rsidR="00C1248A" w:rsidRPr="00090F2E" w:rsidTr="0083383A">
        <w:trPr>
          <w:trHeight w:val="287"/>
          <w:jc w:val="center"/>
        </w:trPr>
        <w:tc>
          <w:tcPr>
            <w:tcW w:w="1590" w:type="dxa"/>
          </w:tcPr>
          <w:p w:rsidR="00C1248A" w:rsidRPr="00090F2E" w:rsidRDefault="00C1248A" w:rsidP="0083383A">
            <w:pPr>
              <w:jc w:val="center"/>
              <w:rPr>
                <w:sz w:val="24"/>
                <w:szCs w:val="24"/>
              </w:rPr>
            </w:pPr>
            <w:r w:rsidRPr="00090F2E">
              <w:rPr>
                <w:sz w:val="24"/>
                <w:szCs w:val="24"/>
              </w:rPr>
              <w:t>Столовая</w:t>
            </w:r>
          </w:p>
        </w:tc>
        <w:tc>
          <w:tcPr>
            <w:tcW w:w="757" w:type="dxa"/>
          </w:tcPr>
          <w:p w:rsidR="00C1248A" w:rsidRPr="00090F2E" w:rsidRDefault="00C1248A" w:rsidP="0083383A">
            <w:pPr>
              <w:jc w:val="both"/>
              <w:rPr>
                <w:sz w:val="24"/>
                <w:szCs w:val="24"/>
              </w:rPr>
            </w:pPr>
            <w:r w:rsidRPr="00090F2E">
              <w:rPr>
                <w:sz w:val="24"/>
                <w:szCs w:val="24"/>
              </w:rPr>
              <w:t>-</w:t>
            </w:r>
          </w:p>
        </w:tc>
        <w:tc>
          <w:tcPr>
            <w:tcW w:w="950" w:type="dxa"/>
          </w:tcPr>
          <w:p w:rsidR="00C1248A" w:rsidRPr="00090F2E" w:rsidRDefault="00C1248A" w:rsidP="0083383A">
            <w:pPr>
              <w:jc w:val="both"/>
              <w:rPr>
                <w:sz w:val="24"/>
                <w:szCs w:val="24"/>
              </w:rPr>
            </w:pPr>
            <w:r w:rsidRPr="00090F2E">
              <w:rPr>
                <w:sz w:val="24"/>
                <w:szCs w:val="24"/>
              </w:rPr>
              <w:t>16</w:t>
            </w:r>
          </w:p>
        </w:tc>
        <w:tc>
          <w:tcPr>
            <w:tcW w:w="1204" w:type="dxa"/>
          </w:tcPr>
          <w:p w:rsidR="00C1248A" w:rsidRPr="00090F2E" w:rsidRDefault="00C1248A" w:rsidP="0083383A">
            <w:pPr>
              <w:jc w:val="both"/>
              <w:rPr>
                <w:sz w:val="24"/>
                <w:szCs w:val="24"/>
              </w:rPr>
            </w:pPr>
            <w:r w:rsidRPr="00090F2E">
              <w:rPr>
                <w:sz w:val="24"/>
                <w:szCs w:val="24"/>
              </w:rPr>
              <w:t>55,0</w:t>
            </w:r>
          </w:p>
        </w:tc>
        <w:tc>
          <w:tcPr>
            <w:tcW w:w="1895" w:type="dxa"/>
          </w:tcPr>
          <w:p w:rsidR="00C1248A" w:rsidRPr="00090F2E" w:rsidRDefault="00C1248A" w:rsidP="0083383A">
            <w:pPr>
              <w:jc w:val="both"/>
              <w:rPr>
                <w:sz w:val="24"/>
                <w:szCs w:val="24"/>
              </w:rPr>
            </w:pPr>
            <w:r w:rsidRPr="00090F2E">
              <w:rPr>
                <w:sz w:val="24"/>
                <w:szCs w:val="24"/>
              </w:rPr>
              <w:t>8</w:t>
            </w:r>
          </w:p>
        </w:tc>
        <w:tc>
          <w:tcPr>
            <w:tcW w:w="808" w:type="dxa"/>
            <w:tcBorders>
              <w:right w:val="single" w:sz="4" w:space="0" w:color="auto"/>
            </w:tcBorders>
          </w:tcPr>
          <w:p w:rsidR="00C1248A" w:rsidRPr="00090F2E" w:rsidRDefault="00C1248A" w:rsidP="0083383A">
            <w:pPr>
              <w:jc w:val="both"/>
              <w:rPr>
                <w:sz w:val="24"/>
                <w:szCs w:val="24"/>
              </w:rPr>
            </w:pPr>
          </w:p>
        </w:tc>
        <w:tc>
          <w:tcPr>
            <w:tcW w:w="676" w:type="dxa"/>
            <w:tcBorders>
              <w:left w:val="single" w:sz="4" w:space="0" w:color="auto"/>
              <w:right w:val="single" w:sz="4" w:space="0" w:color="auto"/>
            </w:tcBorders>
          </w:tcPr>
          <w:p w:rsidR="00C1248A" w:rsidRPr="00090F2E" w:rsidRDefault="00C1248A" w:rsidP="0083383A">
            <w:pPr>
              <w:jc w:val="both"/>
              <w:rPr>
                <w:sz w:val="24"/>
                <w:szCs w:val="24"/>
              </w:rPr>
            </w:pPr>
          </w:p>
        </w:tc>
        <w:tc>
          <w:tcPr>
            <w:tcW w:w="647" w:type="dxa"/>
            <w:tcBorders>
              <w:left w:val="single" w:sz="4" w:space="0" w:color="auto"/>
              <w:right w:val="single" w:sz="4" w:space="0" w:color="auto"/>
            </w:tcBorders>
          </w:tcPr>
          <w:p w:rsidR="00C1248A" w:rsidRPr="00090F2E" w:rsidRDefault="00C1248A" w:rsidP="0083383A">
            <w:pPr>
              <w:jc w:val="both"/>
              <w:rPr>
                <w:sz w:val="24"/>
                <w:szCs w:val="24"/>
              </w:rPr>
            </w:pPr>
          </w:p>
        </w:tc>
        <w:tc>
          <w:tcPr>
            <w:tcW w:w="842" w:type="dxa"/>
            <w:tcBorders>
              <w:left w:val="single" w:sz="4" w:space="0" w:color="auto"/>
              <w:right w:val="single" w:sz="4" w:space="0" w:color="auto"/>
            </w:tcBorders>
          </w:tcPr>
          <w:p w:rsidR="00C1248A" w:rsidRPr="00090F2E" w:rsidRDefault="00C1248A" w:rsidP="0083383A">
            <w:pPr>
              <w:jc w:val="both"/>
              <w:rPr>
                <w:sz w:val="24"/>
                <w:szCs w:val="24"/>
              </w:rPr>
            </w:pPr>
            <w:r w:rsidRPr="00090F2E">
              <w:rPr>
                <w:sz w:val="24"/>
                <w:szCs w:val="24"/>
              </w:rPr>
              <w:t>321,12</w:t>
            </w:r>
          </w:p>
        </w:tc>
        <w:tc>
          <w:tcPr>
            <w:tcW w:w="711" w:type="dxa"/>
            <w:tcBorders>
              <w:left w:val="single" w:sz="4" w:space="0" w:color="auto"/>
              <w:right w:val="single" w:sz="4" w:space="0" w:color="auto"/>
            </w:tcBorders>
          </w:tcPr>
          <w:p w:rsidR="00C1248A" w:rsidRPr="00090F2E" w:rsidRDefault="00C1248A" w:rsidP="0083383A">
            <w:pPr>
              <w:jc w:val="both"/>
              <w:rPr>
                <w:sz w:val="24"/>
                <w:szCs w:val="24"/>
              </w:rPr>
            </w:pPr>
            <w:r w:rsidRPr="00090F2E">
              <w:rPr>
                <w:sz w:val="24"/>
                <w:szCs w:val="24"/>
              </w:rPr>
              <w:t>29,93</w:t>
            </w:r>
          </w:p>
        </w:tc>
        <w:tc>
          <w:tcPr>
            <w:tcW w:w="751" w:type="dxa"/>
            <w:tcBorders>
              <w:left w:val="single" w:sz="4" w:space="0" w:color="auto"/>
            </w:tcBorders>
          </w:tcPr>
          <w:p w:rsidR="00C1248A" w:rsidRPr="00090F2E" w:rsidRDefault="00C1248A" w:rsidP="0083383A">
            <w:pPr>
              <w:jc w:val="both"/>
              <w:rPr>
                <w:sz w:val="24"/>
                <w:szCs w:val="24"/>
              </w:rPr>
            </w:pPr>
            <w:r w:rsidRPr="00090F2E">
              <w:rPr>
                <w:sz w:val="24"/>
                <w:szCs w:val="24"/>
              </w:rPr>
              <w:t>8,3</w:t>
            </w:r>
          </w:p>
        </w:tc>
      </w:tr>
    </w:tbl>
    <w:p w:rsidR="00C1248A" w:rsidRPr="00090F2E" w:rsidRDefault="00C1248A" w:rsidP="00C1248A">
      <w:pPr>
        <w:rPr>
          <w:sz w:val="24"/>
          <w:szCs w:val="24"/>
        </w:rPr>
      </w:pPr>
      <w:r w:rsidRPr="00090F2E">
        <w:rPr>
          <w:sz w:val="24"/>
          <w:szCs w:val="24"/>
        </w:rPr>
        <w:t>Продолжение таблицы</w:t>
      </w:r>
    </w:p>
    <w:tbl>
      <w:tblPr>
        <w:tblStyle w:val="ab"/>
        <w:tblW w:w="10799" w:type="dxa"/>
        <w:jc w:val="center"/>
        <w:tblLayout w:type="fixed"/>
        <w:tblLook w:val="04A0" w:firstRow="1" w:lastRow="0" w:firstColumn="1" w:lastColumn="0" w:noHBand="0" w:noVBand="1"/>
      </w:tblPr>
      <w:tblGrid>
        <w:gridCol w:w="2174"/>
        <w:gridCol w:w="1276"/>
        <w:gridCol w:w="850"/>
        <w:gridCol w:w="567"/>
        <w:gridCol w:w="567"/>
        <w:gridCol w:w="851"/>
        <w:gridCol w:w="708"/>
        <w:gridCol w:w="553"/>
        <w:gridCol w:w="1418"/>
        <w:gridCol w:w="1835"/>
      </w:tblGrid>
      <w:tr w:rsidR="00C1248A" w:rsidRPr="00090F2E" w:rsidTr="0083383A">
        <w:trPr>
          <w:cantSplit/>
          <w:trHeight w:val="459"/>
          <w:jc w:val="center"/>
        </w:trPr>
        <w:tc>
          <w:tcPr>
            <w:tcW w:w="7546" w:type="dxa"/>
            <w:gridSpan w:val="8"/>
            <w:tcBorders>
              <w:bottom w:val="single" w:sz="4" w:space="0" w:color="auto"/>
            </w:tcBorders>
          </w:tcPr>
          <w:p w:rsidR="00C1248A" w:rsidRPr="00090F2E" w:rsidRDefault="00C1248A" w:rsidP="0083383A">
            <w:pPr>
              <w:jc w:val="center"/>
              <w:rPr>
                <w:sz w:val="24"/>
                <w:szCs w:val="24"/>
              </w:rPr>
            </w:pPr>
            <w:r w:rsidRPr="00090F2E">
              <w:rPr>
                <w:sz w:val="24"/>
                <w:szCs w:val="24"/>
              </w:rPr>
              <w:lastRenderedPageBreak/>
              <w:t>Водопотребление</w:t>
            </w:r>
          </w:p>
        </w:tc>
        <w:tc>
          <w:tcPr>
            <w:tcW w:w="1418" w:type="dxa"/>
            <w:vMerge w:val="restart"/>
          </w:tcPr>
          <w:p w:rsidR="00C1248A" w:rsidRPr="00090F2E" w:rsidRDefault="00C1248A" w:rsidP="0083383A">
            <w:pPr>
              <w:jc w:val="center"/>
              <w:rPr>
                <w:sz w:val="24"/>
                <w:szCs w:val="24"/>
              </w:rPr>
            </w:pPr>
            <w:r w:rsidRPr="00090F2E">
              <w:rPr>
                <w:sz w:val="24"/>
                <w:szCs w:val="24"/>
              </w:rPr>
              <w:t>Концентрация</w:t>
            </w:r>
          </w:p>
          <w:p w:rsidR="00C1248A" w:rsidRPr="00090F2E" w:rsidRDefault="00C1248A" w:rsidP="0083383A">
            <w:pPr>
              <w:jc w:val="center"/>
              <w:rPr>
                <w:sz w:val="24"/>
                <w:szCs w:val="24"/>
              </w:rPr>
            </w:pPr>
            <w:r w:rsidRPr="00090F2E">
              <w:rPr>
                <w:sz w:val="24"/>
                <w:szCs w:val="24"/>
              </w:rPr>
              <w:t>загрязнений</w:t>
            </w:r>
          </w:p>
          <w:p w:rsidR="00C1248A" w:rsidRPr="00090F2E" w:rsidRDefault="00C1248A" w:rsidP="0083383A">
            <w:pPr>
              <w:jc w:val="center"/>
              <w:rPr>
                <w:sz w:val="24"/>
                <w:szCs w:val="24"/>
              </w:rPr>
            </w:pPr>
            <w:r w:rsidRPr="00090F2E">
              <w:rPr>
                <w:sz w:val="24"/>
                <w:szCs w:val="24"/>
              </w:rPr>
              <w:t>сточных вод</w:t>
            </w:r>
          </w:p>
          <w:p w:rsidR="00C1248A" w:rsidRPr="00090F2E" w:rsidRDefault="00C1248A" w:rsidP="0083383A">
            <w:pPr>
              <w:jc w:val="center"/>
              <w:rPr>
                <w:sz w:val="24"/>
                <w:szCs w:val="24"/>
              </w:rPr>
            </w:pPr>
            <w:r w:rsidRPr="00090F2E">
              <w:rPr>
                <w:sz w:val="24"/>
                <w:szCs w:val="24"/>
              </w:rPr>
              <w:t>после локальных</w:t>
            </w:r>
          </w:p>
          <w:p w:rsidR="00C1248A" w:rsidRPr="00090F2E" w:rsidRDefault="00C1248A" w:rsidP="0083383A">
            <w:pPr>
              <w:jc w:val="center"/>
              <w:rPr>
                <w:sz w:val="24"/>
                <w:szCs w:val="24"/>
              </w:rPr>
            </w:pPr>
            <w:r w:rsidRPr="00090F2E">
              <w:rPr>
                <w:sz w:val="24"/>
                <w:szCs w:val="24"/>
              </w:rPr>
              <w:t>очистных</w:t>
            </w:r>
          </w:p>
          <w:p w:rsidR="00C1248A" w:rsidRPr="00090F2E" w:rsidRDefault="00C1248A" w:rsidP="0083383A">
            <w:pPr>
              <w:jc w:val="center"/>
              <w:rPr>
                <w:sz w:val="24"/>
                <w:szCs w:val="24"/>
              </w:rPr>
            </w:pPr>
            <w:r w:rsidRPr="00090F2E">
              <w:rPr>
                <w:sz w:val="24"/>
                <w:szCs w:val="24"/>
              </w:rPr>
              <w:t>сооружений мг/л</w:t>
            </w:r>
          </w:p>
        </w:tc>
        <w:tc>
          <w:tcPr>
            <w:tcW w:w="1835" w:type="dxa"/>
            <w:vMerge w:val="restart"/>
          </w:tcPr>
          <w:p w:rsidR="00C1248A" w:rsidRPr="00090F2E" w:rsidRDefault="00C1248A" w:rsidP="0083383A">
            <w:pPr>
              <w:jc w:val="center"/>
              <w:rPr>
                <w:sz w:val="24"/>
                <w:szCs w:val="24"/>
              </w:rPr>
            </w:pPr>
            <w:r w:rsidRPr="00090F2E">
              <w:rPr>
                <w:sz w:val="24"/>
                <w:szCs w:val="24"/>
              </w:rPr>
              <w:t>Примечание</w:t>
            </w:r>
          </w:p>
        </w:tc>
      </w:tr>
      <w:tr w:rsidR="00C1248A" w:rsidRPr="00090F2E" w:rsidTr="0083383A">
        <w:trPr>
          <w:cantSplit/>
          <w:trHeight w:val="696"/>
          <w:jc w:val="center"/>
        </w:trPr>
        <w:tc>
          <w:tcPr>
            <w:tcW w:w="2174" w:type="dxa"/>
            <w:vMerge w:val="restart"/>
            <w:tcBorders>
              <w:top w:val="single" w:sz="4" w:space="0" w:color="auto"/>
            </w:tcBorders>
          </w:tcPr>
          <w:p w:rsidR="00C1248A" w:rsidRPr="00090F2E" w:rsidRDefault="00C1248A" w:rsidP="0083383A">
            <w:pPr>
              <w:jc w:val="center"/>
              <w:rPr>
                <w:sz w:val="24"/>
                <w:szCs w:val="24"/>
              </w:rPr>
            </w:pPr>
            <w:r w:rsidRPr="00090F2E">
              <w:rPr>
                <w:sz w:val="24"/>
                <w:szCs w:val="24"/>
              </w:rPr>
              <w:t>Характеристики сточных вод</w:t>
            </w:r>
          </w:p>
        </w:tc>
        <w:tc>
          <w:tcPr>
            <w:tcW w:w="1276" w:type="dxa"/>
            <w:vMerge w:val="restart"/>
            <w:tcBorders>
              <w:top w:val="single" w:sz="4" w:space="0" w:color="auto"/>
            </w:tcBorders>
          </w:tcPr>
          <w:p w:rsidR="00C1248A" w:rsidRPr="00090F2E" w:rsidRDefault="00C1248A" w:rsidP="0083383A">
            <w:pPr>
              <w:jc w:val="center"/>
              <w:rPr>
                <w:sz w:val="24"/>
                <w:szCs w:val="24"/>
              </w:rPr>
            </w:pPr>
            <w:r w:rsidRPr="00090F2E">
              <w:rPr>
                <w:sz w:val="24"/>
                <w:szCs w:val="24"/>
              </w:rPr>
              <w:t>Режим</w:t>
            </w:r>
          </w:p>
          <w:p w:rsidR="00C1248A" w:rsidRPr="00090F2E" w:rsidRDefault="00C1248A" w:rsidP="0083383A">
            <w:pPr>
              <w:jc w:val="center"/>
              <w:rPr>
                <w:sz w:val="24"/>
                <w:szCs w:val="24"/>
              </w:rPr>
            </w:pPr>
            <w:r w:rsidRPr="00090F2E">
              <w:rPr>
                <w:sz w:val="24"/>
                <w:szCs w:val="24"/>
              </w:rPr>
              <w:t>водопотребления, ч</w:t>
            </w:r>
          </w:p>
        </w:tc>
        <w:tc>
          <w:tcPr>
            <w:tcW w:w="1984" w:type="dxa"/>
            <w:gridSpan w:val="3"/>
            <w:tcBorders>
              <w:top w:val="single" w:sz="4" w:space="0" w:color="auto"/>
              <w:bottom w:val="single" w:sz="4" w:space="0" w:color="auto"/>
              <w:right w:val="single" w:sz="4" w:space="0" w:color="auto"/>
            </w:tcBorders>
          </w:tcPr>
          <w:p w:rsidR="00C1248A" w:rsidRPr="00090F2E" w:rsidRDefault="00C1248A" w:rsidP="0083383A">
            <w:pPr>
              <w:jc w:val="center"/>
              <w:rPr>
                <w:sz w:val="24"/>
                <w:szCs w:val="24"/>
              </w:rPr>
            </w:pPr>
            <w:r w:rsidRPr="00090F2E">
              <w:rPr>
                <w:sz w:val="24"/>
                <w:szCs w:val="24"/>
              </w:rPr>
              <w:t>в бытовую</w:t>
            </w:r>
          </w:p>
          <w:p w:rsidR="00C1248A" w:rsidRPr="00090F2E" w:rsidRDefault="00C1248A" w:rsidP="0083383A">
            <w:pPr>
              <w:jc w:val="center"/>
              <w:rPr>
                <w:sz w:val="24"/>
                <w:szCs w:val="24"/>
              </w:rPr>
            </w:pPr>
            <w:r w:rsidRPr="00090F2E">
              <w:rPr>
                <w:sz w:val="24"/>
                <w:szCs w:val="24"/>
              </w:rPr>
              <w:t>канализацию</w:t>
            </w:r>
          </w:p>
        </w:tc>
        <w:tc>
          <w:tcPr>
            <w:tcW w:w="2112" w:type="dxa"/>
            <w:gridSpan w:val="3"/>
            <w:tcBorders>
              <w:top w:val="single" w:sz="4" w:space="0" w:color="auto"/>
              <w:left w:val="single" w:sz="4" w:space="0" w:color="auto"/>
              <w:bottom w:val="single" w:sz="4" w:space="0" w:color="auto"/>
            </w:tcBorders>
          </w:tcPr>
          <w:p w:rsidR="00C1248A" w:rsidRPr="00090F2E" w:rsidRDefault="00C1248A" w:rsidP="0083383A">
            <w:pPr>
              <w:jc w:val="center"/>
              <w:rPr>
                <w:sz w:val="24"/>
                <w:szCs w:val="24"/>
              </w:rPr>
            </w:pPr>
            <w:r w:rsidRPr="00090F2E">
              <w:rPr>
                <w:sz w:val="24"/>
                <w:szCs w:val="24"/>
              </w:rPr>
              <w:t>в производственную</w:t>
            </w:r>
          </w:p>
          <w:p w:rsidR="00C1248A" w:rsidRPr="00090F2E" w:rsidRDefault="00C1248A" w:rsidP="0083383A">
            <w:pPr>
              <w:jc w:val="center"/>
              <w:rPr>
                <w:sz w:val="24"/>
                <w:szCs w:val="24"/>
              </w:rPr>
            </w:pPr>
            <w:r w:rsidRPr="00090F2E">
              <w:rPr>
                <w:sz w:val="24"/>
                <w:szCs w:val="24"/>
              </w:rPr>
              <w:t>канализацию</w:t>
            </w:r>
          </w:p>
        </w:tc>
        <w:tc>
          <w:tcPr>
            <w:tcW w:w="1418" w:type="dxa"/>
            <w:vMerge/>
            <w:tcBorders>
              <w:bottom w:val="single" w:sz="4" w:space="0" w:color="auto"/>
            </w:tcBorders>
          </w:tcPr>
          <w:p w:rsidR="00C1248A" w:rsidRPr="00090F2E" w:rsidRDefault="00C1248A" w:rsidP="0083383A">
            <w:pPr>
              <w:jc w:val="center"/>
              <w:rPr>
                <w:sz w:val="24"/>
                <w:szCs w:val="24"/>
              </w:rPr>
            </w:pPr>
          </w:p>
        </w:tc>
        <w:tc>
          <w:tcPr>
            <w:tcW w:w="1835" w:type="dxa"/>
            <w:vMerge/>
          </w:tcPr>
          <w:p w:rsidR="00C1248A" w:rsidRPr="00090F2E" w:rsidRDefault="00C1248A" w:rsidP="0083383A">
            <w:pPr>
              <w:jc w:val="center"/>
              <w:rPr>
                <w:sz w:val="24"/>
                <w:szCs w:val="24"/>
              </w:rPr>
            </w:pPr>
          </w:p>
        </w:tc>
      </w:tr>
      <w:tr w:rsidR="00C1248A" w:rsidRPr="00090F2E" w:rsidTr="0083383A">
        <w:trPr>
          <w:cantSplit/>
          <w:trHeight w:val="605"/>
          <w:jc w:val="center"/>
        </w:trPr>
        <w:tc>
          <w:tcPr>
            <w:tcW w:w="2174" w:type="dxa"/>
            <w:vMerge/>
          </w:tcPr>
          <w:p w:rsidR="00C1248A" w:rsidRPr="00090F2E" w:rsidRDefault="00C1248A" w:rsidP="0083383A">
            <w:pPr>
              <w:jc w:val="both"/>
              <w:rPr>
                <w:sz w:val="24"/>
                <w:szCs w:val="24"/>
              </w:rPr>
            </w:pPr>
          </w:p>
        </w:tc>
        <w:tc>
          <w:tcPr>
            <w:tcW w:w="1276" w:type="dxa"/>
            <w:vMerge/>
          </w:tcPr>
          <w:p w:rsidR="00C1248A" w:rsidRPr="00090F2E" w:rsidRDefault="00C1248A" w:rsidP="0083383A">
            <w:pPr>
              <w:jc w:val="both"/>
              <w:rPr>
                <w:sz w:val="24"/>
                <w:szCs w:val="24"/>
              </w:rPr>
            </w:pPr>
          </w:p>
        </w:tc>
        <w:tc>
          <w:tcPr>
            <w:tcW w:w="850" w:type="dxa"/>
            <w:tcBorders>
              <w:top w:val="single" w:sz="4" w:space="0" w:color="auto"/>
              <w:right w:val="single" w:sz="4" w:space="0" w:color="auto"/>
            </w:tcBorders>
          </w:tcPr>
          <w:p w:rsidR="00C1248A" w:rsidRPr="00090F2E" w:rsidRDefault="00C1248A" w:rsidP="0083383A">
            <w:pPr>
              <w:jc w:val="center"/>
              <w:rPr>
                <w:sz w:val="24"/>
                <w:szCs w:val="24"/>
              </w:rPr>
            </w:pPr>
            <w:r w:rsidRPr="00090F2E">
              <w:rPr>
                <w:sz w:val="24"/>
                <w:szCs w:val="24"/>
              </w:rPr>
              <w:t>м³/сут</w:t>
            </w:r>
          </w:p>
        </w:tc>
        <w:tc>
          <w:tcPr>
            <w:tcW w:w="567" w:type="dxa"/>
            <w:tcBorders>
              <w:top w:val="single" w:sz="4" w:space="0" w:color="auto"/>
              <w:left w:val="single" w:sz="4" w:space="0" w:color="auto"/>
              <w:right w:val="single" w:sz="4" w:space="0" w:color="auto"/>
            </w:tcBorders>
          </w:tcPr>
          <w:p w:rsidR="00C1248A" w:rsidRPr="00090F2E" w:rsidRDefault="00C1248A" w:rsidP="0083383A">
            <w:pPr>
              <w:jc w:val="center"/>
              <w:rPr>
                <w:sz w:val="24"/>
                <w:szCs w:val="24"/>
              </w:rPr>
            </w:pPr>
            <w:r w:rsidRPr="00090F2E">
              <w:rPr>
                <w:sz w:val="24"/>
                <w:szCs w:val="24"/>
              </w:rPr>
              <w:t>м³/ч</w:t>
            </w:r>
          </w:p>
        </w:tc>
        <w:tc>
          <w:tcPr>
            <w:tcW w:w="567" w:type="dxa"/>
            <w:tcBorders>
              <w:top w:val="single" w:sz="4" w:space="0" w:color="auto"/>
              <w:left w:val="single" w:sz="4" w:space="0" w:color="auto"/>
              <w:bottom w:val="single" w:sz="4" w:space="0" w:color="auto"/>
              <w:right w:val="single" w:sz="4" w:space="0" w:color="auto"/>
            </w:tcBorders>
          </w:tcPr>
          <w:p w:rsidR="00C1248A" w:rsidRPr="00090F2E" w:rsidRDefault="00C1248A" w:rsidP="0083383A">
            <w:pPr>
              <w:jc w:val="center"/>
              <w:rPr>
                <w:sz w:val="24"/>
                <w:szCs w:val="24"/>
              </w:rPr>
            </w:pPr>
            <w:r w:rsidRPr="00090F2E">
              <w:rPr>
                <w:sz w:val="24"/>
                <w:szCs w:val="24"/>
              </w:rPr>
              <w:t>л/с</w:t>
            </w:r>
          </w:p>
        </w:tc>
        <w:tc>
          <w:tcPr>
            <w:tcW w:w="851" w:type="dxa"/>
            <w:tcBorders>
              <w:top w:val="single" w:sz="4" w:space="0" w:color="auto"/>
              <w:left w:val="single" w:sz="4" w:space="0" w:color="auto"/>
              <w:right w:val="single" w:sz="4" w:space="0" w:color="auto"/>
            </w:tcBorders>
          </w:tcPr>
          <w:p w:rsidR="00C1248A" w:rsidRPr="00090F2E" w:rsidRDefault="00C1248A" w:rsidP="0083383A">
            <w:pPr>
              <w:jc w:val="center"/>
              <w:rPr>
                <w:sz w:val="24"/>
                <w:szCs w:val="24"/>
              </w:rPr>
            </w:pPr>
            <w:r w:rsidRPr="00090F2E">
              <w:rPr>
                <w:sz w:val="24"/>
                <w:szCs w:val="24"/>
              </w:rPr>
              <w:t>м³/сут</w:t>
            </w:r>
          </w:p>
        </w:tc>
        <w:tc>
          <w:tcPr>
            <w:tcW w:w="708" w:type="dxa"/>
            <w:tcBorders>
              <w:top w:val="single" w:sz="4" w:space="0" w:color="auto"/>
              <w:left w:val="single" w:sz="4" w:space="0" w:color="auto"/>
              <w:right w:val="single" w:sz="4" w:space="0" w:color="auto"/>
            </w:tcBorders>
          </w:tcPr>
          <w:p w:rsidR="00C1248A" w:rsidRPr="00090F2E" w:rsidRDefault="00C1248A" w:rsidP="0083383A">
            <w:pPr>
              <w:jc w:val="center"/>
              <w:rPr>
                <w:sz w:val="24"/>
                <w:szCs w:val="24"/>
              </w:rPr>
            </w:pPr>
            <w:r w:rsidRPr="00090F2E">
              <w:rPr>
                <w:sz w:val="24"/>
                <w:szCs w:val="24"/>
              </w:rPr>
              <w:t>м³/ч</w:t>
            </w:r>
          </w:p>
        </w:tc>
        <w:tc>
          <w:tcPr>
            <w:tcW w:w="553" w:type="dxa"/>
            <w:tcBorders>
              <w:top w:val="single" w:sz="4" w:space="0" w:color="auto"/>
              <w:left w:val="single" w:sz="4" w:space="0" w:color="auto"/>
            </w:tcBorders>
          </w:tcPr>
          <w:p w:rsidR="00C1248A" w:rsidRPr="00090F2E" w:rsidRDefault="00C1248A" w:rsidP="0083383A">
            <w:pPr>
              <w:jc w:val="center"/>
              <w:rPr>
                <w:sz w:val="24"/>
                <w:szCs w:val="24"/>
              </w:rPr>
            </w:pPr>
            <w:r w:rsidRPr="00090F2E">
              <w:rPr>
                <w:sz w:val="24"/>
                <w:szCs w:val="24"/>
              </w:rPr>
              <w:t>л/с</w:t>
            </w:r>
          </w:p>
        </w:tc>
        <w:tc>
          <w:tcPr>
            <w:tcW w:w="1418" w:type="dxa"/>
            <w:tcBorders>
              <w:top w:val="single" w:sz="4" w:space="0" w:color="auto"/>
              <w:left w:val="single" w:sz="4" w:space="0" w:color="auto"/>
            </w:tcBorders>
          </w:tcPr>
          <w:p w:rsidR="00C1248A" w:rsidRPr="00090F2E" w:rsidRDefault="00C1248A" w:rsidP="0083383A">
            <w:pPr>
              <w:jc w:val="center"/>
              <w:rPr>
                <w:sz w:val="24"/>
                <w:szCs w:val="24"/>
              </w:rPr>
            </w:pPr>
          </w:p>
        </w:tc>
        <w:tc>
          <w:tcPr>
            <w:tcW w:w="1835" w:type="dxa"/>
            <w:vMerge/>
          </w:tcPr>
          <w:p w:rsidR="00C1248A" w:rsidRPr="00090F2E" w:rsidRDefault="00C1248A" w:rsidP="0083383A">
            <w:pPr>
              <w:jc w:val="center"/>
              <w:rPr>
                <w:sz w:val="24"/>
                <w:szCs w:val="24"/>
              </w:rPr>
            </w:pPr>
          </w:p>
        </w:tc>
      </w:tr>
      <w:tr w:rsidR="00C1248A" w:rsidRPr="00090F2E" w:rsidTr="0083383A">
        <w:trPr>
          <w:jc w:val="center"/>
        </w:trPr>
        <w:tc>
          <w:tcPr>
            <w:tcW w:w="2174" w:type="dxa"/>
          </w:tcPr>
          <w:p w:rsidR="00C1248A" w:rsidRPr="00090F2E" w:rsidRDefault="00C1248A" w:rsidP="0083383A">
            <w:pPr>
              <w:jc w:val="both"/>
              <w:rPr>
                <w:sz w:val="24"/>
                <w:szCs w:val="24"/>
              </w:rPr>
            </w:pPr>
          </w:p>
        </w:tc>
        <w:tc>
          <w:tcPr>
            <w:tcW w:w="1276" w:type="dxa"/>
          </w:tcPr>
          <w:p w:rsidR="00C1248A" w:rsidRPr="00090F2E" w:rsidRDefault="00C1248A" w:rsidP="0083383A">
            <w:pPr>
              <w:jc w:val="center"/>
              <w:rPr>
                <w:sz w:val="24"/>
                <w:szCs w:val="24"/>
              </w:rPr>
            </w:pPr>
            <w:r w:rsidRPr="00090F2E">
              <w:rPr>
                <w:sz w:val="24"/>
                <w:szCs w:val="24"/>
              </w:rPr>
              <w:t>8</w:t>
            </w:r>
          </w:p>
        </w:tc>
        <w:tc>
          <w:tcPr>
            <w:tcW w:w="850" w:type="dxa"/>
            <w:tcBorders>
              <w:right w:val="single" w:sz="4" w:space="0" w:color="auto"/>
            </w:tcBorders>
          </w:tcPr>
          <w:p w:rsidR="00C1248A" w:rsidRPr="00090F2E" w:rsidRDefault="00C1248A" w:rsidP="0083383A">
            <w:pPr>
              <w:jc w:val="both"/>
              <w:rPr>
                <w:sz w:val="24"/>
                <w:szCs w:val="24"/>
              </w:rPr>
            </w:pPr>
          </w:p>
        </w:tc>
        <w:tc>
          <w:tcPr>
            <w:tcW w:w="567" w:type="dxa"/>
            <w:tcBorders>
              <w:left w:val="single" w:sz="4" w:space="0" w:color="auto"/>
              <w:right w:val="single" w:sz="4" w:space="0" w:color="auto"/>
            </w:tcBorders>
          </w:tcPr>
          <w:p w:rsidR="00C1248A" w:rsidRPr="00090F2E" w:rsidRDefault="00C1248A" w:rsidP="0083383A">
            <w:pPr>
              <w:jc w:val="both"/>
              <w:rPr>
                <w:sz w:val="24"/>
                <w:szCs w:val="24"/>
              </w:rPr>
            </w:pPr>
          </w:p>
        </w:tc>
        <w:tc>
          <w:tcPr>
            <w:tcW w:w="567" w:type="dxa"/>
            <w:tcBorders>
              <w:left w:val="single" w:sz="4" w:space="0" w:color="auto"/>
              <w:right w:val="single" w:sz="4" w:space="0" w:color="auto"/>
            </w:tcBorders>
          </w:tcPr>
          <w:p w:rsidR="00C1248A" w:rsidRPr="00090F2E" w:rsidRDefault="00C1248A" w:rsidP="0083383A">
            <w:pPr>
              <w:jc w:val="both"/>
              <w:rPr>
                <w:sz w:val="24"/>
                <w:szCs w:val="24"/>
              </w:rPr>
            </w:pPr>
          </w:p>
        </w:tc>
        <w:tc>
          <w:tcPr>
            <w:tcW w:w="851" w:type="dxa"/>
            <w:tcBorders>
              <w:left w:val="single" w:sz="4" w:space="0" w:color="auto"/>
              <w:right w:val="single" w:sz="4" w:space="0" w:color="auto"/>
            </w:tcBorders>
          </w:tcPr>
          <w:p w:rsidR="00C1248A" w:rsidRPr="00090F2E" w:rsidRDefault="00C1248A" w:rsidP="0083383A">
            <w:pPr>
              <w:jc w:val="center"/>
              <w:rPr>
                <w:sz w:val="24"/>
                <w:szCs w:val="24"/>
              </w:rPr>
            </w:pPr>
            <w:r w:rsidRPr="00090F2E">
              <w:rPr>
                <w:sz w:val="24"/>
                <w:szCs w:val="24"/>
              </w:rPr>
              <w:t>321,12</w:t>
            </w:r>
          </w:p>
        </w:tc>
        <w:tc>
          <w:tcPr>
            <w:tcW w:w="708" w:type="dxa"/>
            <w:tcBorders>
              <w:left w:val="single" w:sz="4" w:space="0" w:color="auto"/>
              <w:right w:val="single" w:sz="4" w:space="0" w:color="auto"/>
            </w:tcBorders>
          </w:tcPr>
          <w:p w:rsidR="00C1248A" w:rsidRPr="00090F2E" w:rsidRDefault="00C1248A" w:rsidP="0083383A">
            <w:pPr>
              <w:jc w:val="center"/>
              <w:rPr>
                <w:sz w:val="24"/>
                <w:szCs w:val="24"/>
              </w:rPr>
            </w:pPr>
            <w:r w:rsidRPr="00090F2E">
              <w:rPr>
                <w:sz w:val="24"/>
                <w:szCs w:val="24"/>
              </w:rPr>
              <w:t>29,93</w:t>
            </w:r>
          </w:p>
        </w:tc>
        <w:tc>
          <w:tcPr>
            <w:tcW w:w="553" w:type="dxa"/>
            <w:tcBorders>
              <w:left w:val="single" w:sz="4" w:space="0" w:color="auto"/>
            </w:tcBorders>
          </w:tcPr>
          <w:p w:rsidR="00C1248A" w:rsidRPr="00090F2E" w:rsidRDefault="00C1248A" w:rsidP="0083383A">
            <w:pPr>
              <w:jc w:val="center"/>
              <w:rPr>
                <w:sz w:val="24"/>
                <w:szCs w:val="24"/>
              </w:rPr>
            </w:pPr>
            <w:r w:rsidRPr="00090F2E">
              <w:rPr>
                <w:sz w:val="24"/>
                <w:szCs w:val="24"/>
              </w:rPr>
              <w:t>8,3</w:t>
            </w:r>
          </w:p>
        </w:tc>
        <w:tc>
          <w:tcPr>
            <w:tcW w:w="1418" w:type="dxa"/>
            <w:tcBorders>
              <w:left w:val="single" w:sz="4" w:space="0" w:color="auto"/>
            </w:tcBorders>
          </w:tcPr>
          <w:p w:rsidR="00C1248A" w:rsidRPr="00090F2E" w:rsidRDefault="00C1248A" w:rsidP="0083383A">
            <w:pPr>
              <w:jc w:val="both"/>
              <w:rPr>
                <w:sz w:val="24"/>
                <w:szCs w:val="24"/>
              </w:rPr>
            </w:pPr>
          </w:p>
        </w:tc>
        <w:tc>
          <w:tcPr>
            <w:tcW w:w="1835" w:type="dxa"/>
            <w:vMerge/>
          </w:tcPr>
          <w:p w:rsidR="00C1248A" w:rsidRPr="00090F2E" w:rsidRDefault="00C1248A" w:rsidP="0083383A">
            <w:pPr>
              <w:jc w:val="both"/>
              <w:rPr>
                <w:sz w:val="24"/>
                <w:szCs w:val="24"/>
              </w:rPr>
            </w:pPr>
          </w:p>
        </w:tc>
      </w:tr>
    </w:tbl>
    <w:p w:rsidR="00C1248A" w:rsidRPr="00090F2E" w:rsidRDefault="00C1248A" w:rsidP="00C1248A">
      <w:pPr>
        <w:ind w:firstLine="709"/>
        <w:jc w:val="both"/>
        <w:rPr>
          <w:sz w:val="24"/>
          <w:szCs w:val="24"/>
        </w:rPr>
      </w:pPr>
    </w:p>
    <w:p w:rsidR="00C1248A" w:rsidRDefault="00C1248A" w:rsidP="00C1248A">
      <w:pPr>
        <w:jc w:val="center"/>
        <w:rPr>
          <w:b/>
          <w:bCs/>
          <w:sz w:val="22"/>
          <w:szCs w:val="24"/>
        </w:rPr>
        <w:sectPr w:rsidR="00C1248A" w:rsidSect="00A532F5">
          <w:pgSz w:w="11910" w:h="16840"/>
          <w:pgMar w:top="0" w:right="428" w:bottom="700" w:left="900" w:header="567" w:footer="283" w:gutter="0"/>
          <w:pgNumType w:start="35"/>
          <w:cols w:space="720"/>
          <w:docGrid w:linePitch="299"/>
        </w:sectPr>
      </w:pPr>
    </w:p>
    <w:p w:rsidR="00C1248A" w:rsidRPr="00090F2E" w:rsidRDefault="00C1248A" w:rsidP="00C1248A">
      <w:pPr>
        <w:ind w:firstLine="709"/>
        <w:jc w:val="center"/>
        <w:rPr>
          <w:b/>
          <w:sz w:val="24"/>
          <w:szCs w:val="18"/>
        </w:rPr>
      </w:pPr>
      <w:r w:rsidRPr="00090F2E">
        <w:rPr>
          <w:b/>
          <w:sz w:val="24"/>
          <w:szCs w:val="18"/>
        </w:rPr>
        <w:lastRenderedPageBreak/>
        <w:t>Водопотребление и водоотведение на период эксплуатации объекта:</w:t>
      </w:r>
    </w:p>
    <w:tbl>
      <w:tblPr>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418"/>
        <w:gridCol w:w="1701"/>
        <w:gridCol w:w="1701"/>
        <w:gridCol w:w="1134"/>
        <w:gridCol w:w="1701"/>
        <w:gridCol w:w="1842"/>
        <w:gridCol w:w="2268"/>
        <w:gridCol w:w="1701"/>
      </w:tblGrid>
      <w:tr w:rsidR="00C1248A" w:rsidRPr="0029366D" w:rsidTr="0083383A">
        <w:trPr>
          <w:trHeight w:val="572"/>
          <w:jc w:val="center"/>
        </w:trPr>
        <w:tc>
          <w:tcPr>
            <w:tcW w:w="1843" w:type="dxa"/>
            <w:vMerge w:val="restart"/>
          </w:tcPr>
          <w:p w:rsidR="00C1248A" w:rsidRPr="00090F2E" w:rsidRDefault="00C1248A" w:rsidP="0083383A">
            <w:pPr>
              <w:tabs>
                <w:tab w:val="left" w:pos="540"/>
              </w:tabs>
              <w:ind w:firstLine="567"/>
              <w:jc w:val="center"/>
              <w:rPr>
                <w:b/>
                <w:sz w:val="24"/>
                <w:szCs w:val="24"/>
              </w:rPr>
            </w:pPr>
          </w:p>
          <w:p w:rsidR="00C1248A" w:rsidRPr="00090F2E" w:rsidRDefault="00C1248A" w:rsidP="0083383A">
            <w:pPr>
              <w:tabs>
                <w:tab w:val="left" w:pos="540"/>
              </w:tabs>
              <w:rPr>
                <w:b/>
                <w:sz w:val="24"/>
                <w:szCs w:val="24"/>
              </w:rPr>
            </w:pPr>
            <w:r w:rsidRPr="00090F2E">
              <w:rPr>
                <w:b/>
                <w:sz w:val="24"/>
                <w:szCs w:val="24"/>
              </w:rPr>
              <w:t>Наименование</w:t>
            </w:r>
          </w:p>
        </w:tc>
        <w:tc>
          <w:tcPr>
            <w:tcW w:w="4820" w:type="dxa"/>
            <w:gridSpan w:val="3"/>
            <w:vAlign w:val="center"/>
          </w:tcPr>
          <w:p w:rsidR="00C1248A" w:rsidRPr="00090F2E" w:rsidRDefault="00C1248A" w:rsidP="0083383A">
            <w:pPr>
              <w:tabs>
                <w:tab w:val="left" w:pos="540"/>
              </w:tabs>
              <w:ind w:firstLine="567"/>
              <w:jc w:val="center"/>
              <w:rPr>
                <w:b/>
                <w:sz w:val="24"/>
                <w:szCs w:val="24"/>
              </w:rPr>
            </w:pPr>
            <w:r w:rsidRPr="00090F2E">
              <w:rPr>
                <w:b/>
                <w:sz w:val="24"/>
                <w:szCs w:val="24"/>
              </w:rPr>
              <w:t>Водопотребление,</w:t>
            </w:r>
          </w:p>
          <w:p w:rsidR="00C1248A" w:rsidRPr="00090F2E" w:rsidRDefault="00C1248A" w:rsidP="0083383A">
            <w:pPr>
              <w:tabs>
                <w:tab w:val="left" w:pos="540"/>
              </w:tabs>
              <w:ind w:firstLine="567"/>
              <w:jc w:val="center"/>
              <w:rPr>
                <w:b/>
                <w:sz w:val="24"/>
                <w:szCs w:val="24"/>
              </w:rPr>
            </w:pPr>
            <w:r w:rsidRPr="00090F2E">
              <w:rPr>
                <w:b/>
                <w:sz w:val="24"/>
                <w:szCs w:val="24"/>
              </w:rPr>
              <w:t>м</w:t>
            </w:r>
            <w:r w:rsidRPr="00090F2E">
              <w:rPr>
                <w:b/>
                <w:sz w:val="24"/>
                <w:szCs w:val="24"/>
                <w:vertAlign w:val="superscript"/>
              </w:rPr>
              <w:t>3</w:t>
            </w:r>
            <w:r w:rsidRPr="00090F2E">
              <w:rPr>
                <w:b/>
                <w:sz w:val="24"/>
                <w:szCs w:val="24"/>
              </w:rPr>
              <w:t>/год на период эксплуатации</w:t>
            </w:r>
          </w:p>
        </w:tc>
        <w:tc>
          <w:tcPr>
            <w:tcW w:w="6945" w:type="dxa"/>
            <w:gridSpan w:val="4"/>
            <w:vAlign w:val="center"/>
          </w:tcPr>
          <w:p w:rsidR="00C1248A" w:rsidRPr="00090F2E" w:rsidRDefault="00C1248A" w:rsidP="0083383A">
            <w:pPr>
              <w:tabs>
                <w:tab w:val="left" w:pos="540"/>
              </w:tabs>
              <w:ind w:firstLine="567"/>
              <w:jc w:val="center"/>
              <w:rPr>
                <w:b/>
                <w:sz w:val="24"/>
                <w:szCs w:val="24"/>
              </w:rPr>
            </w:pPr>
            <w:r w:rsidRPr="00090F2E">
              <w:rPr>
                <w:b/>
                <w:sz w:val="24"/>
                <w:szCs w:val="24"/>
              </w:rPr>
              <w:t>Водоотведение,  м</w:t>
            </w:r>
            <w:r w:rsidRPr="00090F2E">
              <w:rPr>
                <w:b/>
                <w:sz w:val="24"/>
                <w:szCs w:val="24"/>
                <w:vertAlign w:val="superscript"/>
              </w:rPr>
              <w:t>3</w:t>
            </w:r>
            <w:r w:rsidRPr="00090F2E">
              <w:rPr>
                <w:b/>
                <w:sz w:val="24"/>
                <w:szCs w:val="24"/>
              </w:rPr>
              <w:t>/год на период эксплуатации</w:t>
            </w:r>
          </w:p>
        </w:tc>
        <w:tc>
          <w:tcPr>
            <w:tcW w:w="1701" w:type="dxa"/>
            <w:vMerge w:val="restart"/>
          </w:tcPr>
          <w:p w:rsidR="00C1248A" w:rsidRPr="00090F2E" w:rsidRDefault="00C1248A" w:rsidP="0083383A">
            <w:pPr>
              <w:tabs>
                <w:tab w:val="left" w:pos="540"/>
              </w:tabs>
              <w:jc w:val="center"/>
              <w:rPr>
                <w:b/>
                <w:sz w:val="24"/>
                <w:szCs w:val="24"/>
              </w:rPr>
            </w:pPr>
            <w:r w:rsidRPr="00090F2E">
              <w:rPr>
                <w:b/>
                <w:sz w:val="24"/>
                <w:szCs w:val="24"/>
              </w:rPr>
              <w:t>Безвозвратные потери,</w:t>
            </w:r>
          </w:p>
          <w:p w:rsidR="00C1248A" w:rsidRPr="00090F2E" w:rsidRDefault="00C1248A" w:rsidP="0083383A">
            <w:pPr>
              <w:tabs>
                <w:tab w:val="left" w:pos="540"/>
              </w:tabs>
              <w:jc w:val="center"/>
              <w:rPr>
                <w:b/>
                <w:sz w:val="24"/>
                <w:szCs w:val="24"/>
              </w:rPr>
            </w:pPr>
            <w:r w:rsidRPr="00090F2E">
              <w:rPr>
                <w:b/>
                <w:sz w:val="24"/>
                <w:szCs w:val="24"/>
              </w:rPr>
              <w:t>м</w:t>
            </w:r>
            <w:r w:rsidRPr="00090F2E">
              <w:rPr>
                <w:b/>
                <w:sz w:val="24"/>
                <w:szCs w:val="24"/>
                <w:vertAlign w:val="superscript"/>
              </w:rPr>
              <w:t>3</w:t>
            </w:r>
            <w:r w:rsidRPr="00090F2E">
              <w:rPr>
                <w:b/>
                <w:sz w:val="24"/>
                <w:szCs w:val="24"/>
              </w:rPr>
              <w:t>/год на период эксплуатации</w:t>
            </w:r>
          </w:p>
        </w:tc>
      </w:tr>
      <w:tr w:rsidR="00C1248A" w:rsidRPr="0029366D" w:rsidTr="0083383A">
        <w:trPr>
          <w:trHeight w:val="583"/>
          <w:jc w:val="center"/>
        </w:trPr>
        <w:tc>
          <w:tcPr>
            <w:tcW w:w="1843" w:type="dxa"/>
            <w:vMerge/>
          </w:tcPr>
          <w:p w:rsidR="00C1248A" w:rsidRPr="00090F2E" w:rsidRDefault="00C1248A" w:rsidP="0083383A">
            <w:pPr>
              <w:tabs>
                <w:tab w:val="left" w:pos="540"/>
              </w:tabs>
              <w:ind w:firstLine="567"/>
              <w:jc w:val="center"/>
              <w:rPr>
                <w:bCs/>
                <w:sz w:val="24"/>
                <w:szCs w:val="24"/>
              </w:rPr>
            </w:pPr>
          </w:p>
        </w:tc>
        <w:tc>
          <w:tcPr>
            <w:tcW w:w="1418" w:type="dxa"/>
          </w:tcPr>
          <w:p w:rsidR="00C1248A" w:rsidRPr="00090F2E" w:rsidRDefault="00C1248A" w:rsidP="0083383A">
            <w:pPr>
              <w:tabs>
                <w:tab w:val="left" w:pos="540"/>
              </w:tabs>
              <w:ind w:firstLine="567"/>
              <w:jc w:val="center"/>
              <w:rPr>
                <w:b/>
                <w:sz w:val="24"/>
                <w:szCs w:val="24"/>
              </w:rPr>
            </w:pPr>
          </w:p>
          <w:p w:rsidR="00C1248A" w:rsidRPr="00090F2E" w:rsidRDefault="00C1248A" w:rsidP="0083383A">
            <w:pPr>
              <w:tabs>
                <w:tab w:val="left" w:pos="540"/>
              </w:tabs>
              <w:jc w:val="center"/>
              <w:rPr>
                <w:b/>
                <w:sz w:val="24"/>
                <w:szCs w:val="24"/>
              </w:rPr>
            </w:pPr>
            <w:r w:rsidRPr="00090F2E">
              <w:rPr>
                <w:b/>
                <w:sz w:val="24"/>
                <w:szCs w:val="24"/>
              </w:rPr>
              <w:t>Всего</w:t>
            </w:r>
          </w:p>
        </w:tc>
        <w:tc>
          <w:tcPr>
            <w:tcW w:w="1701" w:type="dxa"/>
          </w:tcPr>
          <w:p w:rsidR="00C1248A" w:rsidRPr="00090F2E" w:rsidRDefault="00C1248A" w:rsidP="0083383A">
            <w:pPr>
              <w:tabs>
                <w:tab w:val="left" w:pos="540"/>
              </w:tabs>
              <w:jc w:val="center"/>
              <w:rPr>
                <w:b/>
                <w:sz w:val="24"/>
                <w:szCs w:val="24"/>
              </w:rPr>
            </w:pPr>
            <w:r w:rsidRPr="00090F2E">
              <w:rPr>
                <w:b/>
                <w:sz w:val="24"/>
                <w:szCs w:val="24"/>
              </w:rPr>
              <w:t>Питьевого</w:t>
            </w:r>
          </w:p>
          <w:p w:rsidR="00C1248A" w:rsidRPr="00090F2E" w:rsidRDefault="00C1248A" w:rsidP="0083383A">
            <w:pPr>
              <w:tabs>
                <w:tab w:val="left" w:pos="540"/>
              </w:tabs>
              <w:jc w:val="center"/>
              <w:rPr>
                <w:b/>
                <w:sz w:val="24"/>
                <w:szCs w:val="24"/>
              </w:rPr>
            </w:pPr>
            <w:r w:rsidRPr="00090F2E">
              <w:rPr>
                <w:b/>
                <w:sz w:val="24"/>
                <w:szCs w:val="24"/>
              </w:rPr>
              <w:t>качества</w:t>
            </w:r>
          </w:p>
        </w:tc>
        <w:tc>
          <w:tcPr>
            <w:tcW w:w="1701" w:type="dxa"/>
          </w:tcPr>
          <w:p w:rsidR="00C1248A" w:rsidRPr="00090F2E" w:rsidRDefault="00C1248A" w:rsidP="0083383A">
            <w:pPr>
              <w:tabs>
                <w:tab w:val="left" w:pos="540"/>
              </w:tabs>
              <w:jc w:val="center"/>
              <w:rPr>
                <w:b/>
                <w:sz w:val="24"/>
                <w:szCs w:val="24"/>
              </w:rPr>
            </w:pPr>
            <w:r w:rsidRPr="00090F2E">
              <w:rPr>
                <w:b/>
                <w:sz w:val="24"/>
                <w:szCs w:val="24"/>
              </w:rPr>
              <w:t>Технического качества</w:t>
            </w:r>
          </w:p>
        </w:tc>
        <w:tc>
          <w:tcPr>
            <w:tcW w:w="1134" w:type="dxa"/>
          </w:tcPr>
          <w:p w:rsidR="00C1248A" w:rsidRPr="00090F2E" w:rsidRDefault="00C1248A" w:rsidP="0083383A">
            <w:pPr>
              <w:tabs>
                <w:tab w:val="left" w:pos="540"/>
              </w:tabs>
              <w:jc w:val="center"/>
              <w:rPr>
                <w:b/>
                <w:sz w:val="24"/>
                <w:szCs w:val="24"/>
              </w:rPr>
            </w:pPr>
            <w:r w:rsidRPr="00090F2E">
              <w:rPr>
                <w:b/>
                <w:sz w:val="24"/>
                <w:szCs w:val="24"/>
              </w:rPr>
              <w:t>Всего</w:t>
            </w:r>
          </w:p>
        </w:tc>
        <w:tc>
          <w:tcPr>
            <w:tcW w:w="1701" w:type="dxa"/>
          </w:tcPr>
          <w:p w:rsidR="00C1248A" w:rsidRPr="00090F2E" w:rsidRDefault="00C1248A" w:rsidP="0083383A">
            <w:pPr>
              <w:tabs>
                <w:tab w:val="left" w:pos="540"/>
              </w:tabs>
              <w:jc w:val="center"/>
              <w:rPr>
                <w:b/>
                <w:sz w:val="24"/>
                <w:szCs w:val="24"/>
              </w:rPr>
            </w:pPr>
            <w:r w:rsidRPr="00090F2E">
              <w:rPr>
                <w:b/>
                <w:sz w:val="24"/>
                <w:szCs w:val="24"/>
              </w:rPr>
              <w:t>Объем сточной воды, повторно используемой</w:t>
            </w:r>
          </w:p>
        </w:tc>
        <w:tc>
          <w:tcPr>
            <w:tcW w:w="1842" w:type="dxa"/>
          </w:tcPr>
          <w:p w:rsidR="00C1248A" w:rsidRPr="00090F2E" w:rsidRDefault="00C1248A" w:rsidP="0083383A">
            <w:pPr>
              <w:tabs>
                <w:tab w:val="left" w:pos="540"/>
              </w:tabs>
              <w:jc w:val="center"/>
              <w:rPr>
                <w:b/>
                <w:sz w:val="24"/>
                <w:szCs w:val="24"/>
              </w:rPr>
            </w:pPr>
            <w:r w:rsidRPr="00090F2E">
              <w:rPr>
                <w:b/>
                <w:sz w:val="24"/>
                <w:szCs w:val="24"/>
              </w:rPr>
              <w:t>Производственные сточные воды</w:t>
            </w:r>
          </w:p>
        </w:tc>
        <w:tc>
          <w:tcPr>
            <w:tcW w:w="2268" w:type="dxa"/>
          </w:tcPr>
          <w:p w:rsidR="00C1248A" w:rsidRPr="00090F2E" w:rsidRDefault="00C1248A" w:rsidP="0083383A">
            <w:pPr>
              <w:tabs>
                <w:tab w:val="left" w:pos="540"/>
              </w:tabs>
              <w:jc w:val="center"/>
              <w:rPr>
                <w:b/>
                <w:sz w:val="24"/>
                <w:szCs w:val="24"/>
              </w:rPr>
            </w:pPr>
            <w:r w:rsidRPr="00090F2E">
              <w:rPr>
                <w:b/>
                <w:sz w:val="24"/>
                <w:szCs w:val="24"/>
              </w:rPr>
              <w:t>Хозяйственно-бытовые сточные воды</w:t>
            </w:r>
          </w:p>
        </w:tc>
        <w:tc>
          <w:tcPr>
            <w:tcW w:w="1701" w:type="dxa"/>
            <w:vMerge/>
          </w:tcPr>
          <w:p w:rsidR="00C1248A" w:rsidRPr="00090F2E" w:rsidRDefault="00C1248A" w:rsidP="0083383A">
            <w:pPr>
              <w:tabs>
                <w:tab w:val="left" w:pos="540"/>
              </w:tabs>
              <w:ind w:firstLine="567"/>
              <w:jc w:val="center"/>
              <w:rPr>
                <w:bCs/>
                <w:sz w:val="24"/>
                <w:szCs w:val="24"/>
              </w:rPr>
            </w:pPr>
          </w:p>
        </w:tc>
      </w:tr>
      <w:tr w:rsidR="00C1248A" w:rsidRPr="0029366D" w:rsidTr="0083383A">
        <w:trPr>
          <w:trHeight w:val="706"/>
          <w:jc w:val="center"/>
        </w:trPr>
        <w:tc>
          <w:tcPr>
            <w:tcW w:w="1843" w:type="dxa"/>
          </w:tcPr>
          <w:p w:rsidR="00C1248A" w:rsidRPr="00090F2E" w:rsidRDefault="00C1248A" w:rsidP="0083383A">
            <w:pPr>
              <w:tabs>
                <w:tab w:val="left" w:pos="540"/>
              </w:tabs>
              <w:rPr>
                <w:bCs/>
                <w:sz w:val="24"/>
                <w:szCs w:val="24"/>
              </w:rPr>
            </w:pPr>
            <w:r w:rsidRPr="00090F2E">
              <w:rPr>
                <w:bCs/>
                <w:sz w:val="24"/>
                <w:szCs w:val="24"/>
              </w:rPr>
              <w:t>Хозяйственно</w:t>
            </w:r>
          </w:p>
          <w:p w:rsidR="00C1248A" w:rsidRPr="00090F2E" w:rsidRDefault="00C1248A" w:rsidP="0083383A">
            <w:pPr>
              <w:tabs>
                <w:tab w:val="left" w:pos="540"/>
              </w:tabs>
              <w:rPr>
                <w:bCs/>
                <w:sz w:val="24"/>
                <w:szCs w:val="24"/>
              </w:rPr>
            </w:pPr>
            <w:r w:rsidRPr="00090F2E">
              <w:rPr>
                <w:bCs/>
                <w:sz w:val="24"/>
                <w:szCs w:val="24"/>
              </w:rPr>
              <w:t>Питьевые нужды, умывальные</w:t>
            </w:r>
          </w:p>
        </w:tc>
        <w:tc>
          <w:tcPr>
            <w:tcW w:w="1418" w:type="dxa"/>
            <w:vAlign w:val="center"/>
          </w:tcPr>
          <w:p w:rsidR="00C1248A" w:rsidRPr="00090F2E" w:rsidRDefault="00C1248A" w:rsidP="0083383A">
            <w:pPr>
              <w:tabs>
                <w:tab w:val="left" w:pos="540"/>
              </w:tabs>
              <w:jc w:val="center"/>
              <w:rPr>
                <w:bCs/>
                <w:sz w:val="24"/>
                <w:szCs w:val="24"/>
              </w:rPr>
            </w:pPr>
            <w:r w:rsidRPr="00090F2E">
              <w:rPr>
                <w:bCs/>
                <w:sz w:val="24"/>
                <w:szCs w:val="24"/>
              </w:rPr>
              <w:t>14877,4</w:t>
            </w:r>
          </w:p>
        </w:tc>
        <w:tc>
          <w:tcPr>
            <w:tcW w:w="1701" w:type="dxa"/>
            <w:vAlign w:val="center"/>
          </w:tcPr>
          <w:p w:rsidR="00C1248A" w:rsidRPr="00090F2E" w:rsidRDefault="00C1248A" w:rsidP="0083383A">
            <w:pPr>
              <w:tabs>
                <w:tab w:val="left" w:pos="540"/>
              </w:tabs>
              <w:jc w:val="center"/>
              <w:rPr>
                <w:bCs/>
                <w:sz w:val="24"/>
                <w:szCs w:val="24"/>
              </w:rPr>
            </w:pPr>
            <w:r w:rsidRPr="00090F2E">
              <w:rPr>
                <w:bCs/>
                <w:sz w:val="24"/>
                <w:szCs w:val="24"/>
              </w:rPr>
              <w:t>14877,4</w:t>
            </w:r>
          </w:p>
        </w:tc>
        <w:tc>
          <w:tcPr>
            <w:tcW w:w="1701" w:type="dxa"/>
            <w:vAlign w:val="center"/>
          </w:tcPr>
          <w:p w:rsidR="00C1248A" w:rsidRPr="00090F2E" w:rsidRDefault="00C1248A" w:rsidP="0083383A">
            <w:pPr>
              <w:tabs>
                <w:tab w:val="left" w:pos="540"/>
              </w:tabs>
              <w:ind w:firstLine="567"/>
              <w:jc w:val="center"/>
              <w:rPr>
                <w:bCs/>
                <w:sz w:val="24"/>
                <w:szCs w:val="24"/>
              </w:rPr>
            </w:pPr>
            <w:r w:rsidRPr="00090F2E">
              <w:rPr>
                <w:bCs/>
                <w:sz w:val="24"/>
                <w:szCs w:val="24"/>
              </w:rPr>
              <w:t>-</w:t>
            </w:r>
          </w:p>
        </w:tc>
        <w:tc>
          <w:tcPr>
            <w:tcW w:w="1134" w:type="dxa"/>
            <w:vAlign w:val="center"/>
          </w:tcPr>
          <w:p w:rsidR="00C1248A" w:rsidRPr="00090F2E" w:rsidRDefault="00C1248A" w:rsidP="0083383A">
            <w:pPr>
              <w:tabs>
                <w:tab w:val="left" w:pos="540"/>
              </w:tabs>
              <w:jc w:val="center"/>
              <w:rPr>
                <w:bCs/>
                <w:sz w:val="24"/>
                <w:szCs w:val="24"/>
              </w:rPr>
            </w:pPr>
            <w:r w:rsidRPr="00090F2E">
              <w:rPr>
                <w:bCs/>
                <w:sz w:val="24"/>
                <w:szCs w:val="24"/>
              </w:rPr>
              <w:t>14877,4</w:t>
            </w:r>
          </w:p>
        </w:tc>
        <w:tc>
          <w:tcPr>
            <w:tcW w:w="1701" w:type="dxa"/>
            <w:vAlign w:val="center"/>
          </w:tcPr>
          <w:p w:rsidR="00C1248A" w:rsidRPr="00090F2E" w:rsidRDefault="00C1248A" w:rsidP="0083383A">
            <w:pPr>
              <w:tabs>
                <w:tab w:val="left" w:pos="540"/>
              </w:tabs>
              <w:ind w:firstLine="567"/>
              <w:rPr>
                <w:bCs/>
                <w:sz w:val="24"/>
                <w:szCs w:val="24"/>
              </w:rPr>
            </w:pPr>
            <w:r w:rsidRPr="00090F2E">
              <w:rPr>
                <w:bCs/>
                <w:sz w:val="24"/>
                <w:szCs w:val="24"/>
              </w:rPr>
              <w:t>-</w:t>
            </w:r>
          </w:p>
        </w:tc>
        <w:tc>
          <w:tcPr>
            <w:tcW w:w="1842" w:type="dxa"/>
            <w:vAlign w:val="center"/>
          </w:tcPr>
          <w:p w:rsidR="00C1248A" w:rsidRPr="00090F2E" w:rsidRDefault="00C1248A" w:rsidP="0083383A">
            <w:pPr>
              <w:tabs>
                <w:tab w:val="left" w:pos="540"/>
              </w:tabs>
              <w:ind w:firstLine="567"/>
              <w:rPr>
                <w:bCs/>
                <w:sz w:val="24"/>
                <w:szCs w:val="24"/>
              </w:rPr>
            </w:pPr>
            <w:r w:rsidRPr="00090F2E">
              <w:rPr>
                <w:bCs/>
                <w:sz w:val="24"/>
                <w:szCs w:val="24"/>
              </w:rPr>
              <w:t>-</w:t>
            </w:r>
          </w:p>
        </w:tc>
        <w:tc>
          <w:tcPr>
            <w:tcW w:w="2268" w:type="dxa"/>
            <w:vAlign w:val="center"/>
          </w:tcPr>
          <w:p w:rsidR="00C1248A" w:rsidRPr="00090F2E" w:rsidRDefault="00C1248A" w:rsidP="0083383A">
            <w:pPr>
              <w:tabs>
                <w:tab w:val="left" w:pos="540"/>
              </w:tabs>
              <w:ind w:firstLine="567"/>
              <w:rPr>
                <w:bCs/>
                <w:sz w:val="24"/>
                <w:szCs w:val="24"/>
              </w:rPr>
            </w:pPr>
            <w:r w:rsidRPr="00090F2E">
              <w:rPr>
                <w:bCs/>
                <w:sz w:val="24"/>
                <w:szCs w:val="24"/>
              </w:rPr>
              <w:t>14877,4</w:t>
            </w:r>
          </w:p>
        </w:tc>
        <w:tc>
          <w:tcPr>
            <w:tcW w:w="1701" w:type="dxa"/>
            <w:vAlign w:val="center"/>
          </w:tcPr>
          <w:p w:rsidR="00C1248A" w:rsidRPr="00090F2E" w:rsidRDefault="00C1248A" w:rsidP="0083383A">
            <w:pPr>
              <w:tabs>
                <w:tab w:val="left" w:pos="540"/>
              </w:tabs>
              <w:ind w:firstLine="567"/>
              <w:rPr>
                <w:bCs/>
                <w:sz w:val="24"/>
                <w:szCs w:val="24"/>
              </w:rPr>
            </w:pPr>
            <w:r w:rsidRPr="00090F2E">
              <w:rPr>
                <w:bCs/>
                <w:sz w:val="24"/>
                <w:szCs w:val="24"/>
              </w:rPr>
              <w:t>-</w:t>
            </w:r>
          </w:p>
        </w:tc>
      </w:tr>
      <w:tr w:rsidR="00C1248A" w:rsidRPr="0029366D" w:rsidTr="0083383A">
        <w:trPr>
          <w:trHeight w:val="263"/>
          <w:jc w:val="center"/>
        </w:trPr>
        <w:tc>
          <w:tcPr>
            <w:tcW w:w="1843" w:type="dxa"/>
          </w:tcPr>
          <w:p w:rsidR="00C1248A" w:rsidRPr="00090F2E" w:rsidRDefault="00C1248A" w:rsidP="0083383A">
            <w:pPr>
              <w:tabs>
                <w:tab w:val="left" w:pos="540"/>
              </w:tabs>
              <w:rPr>
                <w:bCs/>
                <w:sz w:val="24"/>
                <w:szCs w:val="24"/>
              </w:rPr>
            </w:pPr>
            <w:r w:rsidRPr="00090F2E">
              <w:rPr>
                <w:bCs/>
                <w:sz w:val="24"/>
                <w:szCs w:val="24"/>
              </w:rPr>
              <w:t>Производственные нужды</w:t>
            </w:r>
          </w:p>
        </w:tc>
        <w:tc>
          <w:tcPr>
            <w:tcW w:w="1418" w:type="dxa"/>
            <w:vAlign w:val="center"/>
          </w:tcPr>
          <w:p w:rsidR="00C1248A" w:rsidRPr="00090F2E" w:rsidRDefault="00C1248A" w:rsidP="0083383A">
            <w:pPr>
              <w:tabs>
                <w:tab w:val="left" w:pos="540"/>
              </w:tabs>
              <w:jc w:val="center"/>
              <w:rPr>
                <w:bCs/>
                <w:sz w:val="24"/>
                <w:szCs w:val="24"/>
              </w:rPr>
            </w:pPr>
            <w:r w:rsidRPr="00090F2E">
              <w:rPr>
                <w:bCs/>
                <w:sz w:val="24"/>
                <w:szCs w:val="24"/>
              </w:rPr>
              <w:t>117208,8</w:t>
            </w:r>
          </w:p>
        </w:tc>
        <w:tc>
          <w:tcPr>
            <w:tcW w:w="1701" w:type="dxa"/>
            <w:vAlign w:val="center"/>
          </w:tcPr>
          <w:p w:rsidR="00C1248A" w:rsidRPr="00090F2E" w:rsidRDefault="00C1248A" w:rsidP="0083383A">
            <w:pPr>
              <w:tabs>
                <w:tab w:val="left" w:pos="540"/>
              </w:tabs>
              <w:ind w:firstLine="567"/>
              <w:jc w:val="center"/>
              <w:rPr>
                <w:bCs/>
                <w:sz w:val="24"/>
                <w:szCs w:val="24"/>
              </w:rPr>
            </w:pPr>
            <w:r w:rsidRPr="00090F2E">
              <w:rPr>
                <w:bCs/>
                <w:sz w:val="24"/>
                <w:szCs w:val="24"/>
              </w:rPr>
              <w:t>-</w:t>
            </w:r>
          </w:p>
        </w:tc>
        <w:tc>
          <w:tcPr>
            <w:tcW w:w="1701" w:type="dxa"/>
            <w:vAlign w:val="center"/>
          </w:tcPr>
          <w:p w:rsidR="00C1248A" w:rsidRPr="00090F2E" w:rsidRDefault="00C1248A" w:rsidP="0083383A">
            <w:pPr>
              <w:tabs>
                <w:tab w:val="left" w:pos="540"/>
              </w:tabs>
              <w:jc w:val="center"/>
              <w:rPr>
                <w:bCs/>
                <w:iCs/>
                <w:sz w:val="24"/>
                <w:szCs w:val="24"/>
              </w:rPr>
            </w:pPr>
            <w:r w:rsidRPr="00090F2E">
              <w:rPr>
                <w:bCs/>
                <w:sz w:val="24"/>
                <w:szCs w:val="24"/>
              </w:rPr>
              <w:t>117208,8</w:t>
            </w:r>
          </w:p>
        </w:tc>
        <w:tc>
          <w:tcPr>
            <w:tcW w:w="1134" w:type="dxa"/>
            <w:vAlign w:val="center"/>
          </w:tcPr>
          <w:p w:rsidR="00C1248A" w:rsidRPr="00090F2E" w:rsidRDefault="00C1248A" w:rsidP="0083383A">
            <w:pPr>
              <w:tabs>
                <w:tab w:val="left" w:pos="540"/>
              </w:tabs>
              <w:jc w:val="center"/>
              <w:rPr>
                <w:bCs/>
                <w:sz w:val="24"/>
                <w:szCs w:val="24"/>
              </w:rPr>
            </w:pPr>
            <w:r w:rsidRPr="00090F2E">
              <w:rPr>
                <w:bCs/>
                <w:sz w:val="24"/>
                <w:szCs w:val="24"/>
              </w:rPr>
              <w:t>-</w:t>
            </w:r>
          </w:p>
        </w:tc>
        <w:tc>
          <w:tcPr>
            <w:tcW w:w="1701" w:type="dxa"/>
            <w:vAlign w:val="center"/>
          </w:tcPr>
          <w:p w:rsidR="00C1248A" w:rsidRPr="00090F2E" w:rsidRDefault="00C1248A" w:rsidP="0083383A">
            <w:pPr>
              <w:tabs>
                <w:tab w:val="left" w:pos="540"/>
              </w:tabs>
              <w:ind w:firstLine="567"/>
              <w:rPr>
                <w:bCs/>
                <w:sz w:val="24"/>
                <w:szCs w:val="24"/>
              </w:rPr>
            </w:pPr>
            <w:r w:rsidRPr="00090F2E">
              <w:rPr>
                <w:bCs/>
                <w:sz w:val="24"/>
                <w:szCs w:val="24"/>
              </w:rPr>
              <w:t>-</w:t>
            </w:r>
          </w:p>
        </w:tc>
        <w:tc>
          <w:tcPr>
            <w:tcW w:w="1842" w:type="dxa"/>
            <w:vAlign w:val="center"/>
          </w:tcPr>
          <w:p w:rsidR="00C1248A" w:rsidRPr="00090F2E" w:rsidRDefault="00C1248A" w:rsidP="0083383A">
            <w:pPr>
              <w:tabs>
                <w:tab w:val="left" w:pos="540"/>
              </w:tabs>
              <w:ind w:firstLine="567"/>
              <w:rPr>
                <w:bCs/>
                <w:sz w:val="24"/>
                <w:szCs w:val="24"/>
              </w:rPr>
            </w:pPr>
            <w:r w:rsidRPr="00090F2E">
              <w:rPr>
                <w:bCs/>
                <w:sz w:val="24"/>
                <w:szCs w:val="24"/>
              </w:rPr>
              <w:t>117208,8</w:t>
            </w:r>
          </w:p>
        </w:tc>
        <w:tc>
          <w:tcPr>
            <w:tcW w:w="2268" w:type="dxa"/>
            <w:vAlign w:val="center"/>
          </w:tcPr>
          <w:p w:rsidR="00C1248A" w:rsidRPr="00090F2E" w:rsidRDefault="00C1248A" w:rsidP="0083383A">
            <w:pPr>
              <w:tabs>
                <w:tab w:val="left" w:pos="540"/>
              </w:tabs>
              <w:ind w:firstLine="567"/>
              <w:rPr>
                <w:bCs/>
                <w:sz w:val="24"/>
                <w:szCs w:val="24"/>
              </w:rPr>
            </w:pPr>
            <w:r w:rsidRPr="00090F2E">
              <w:rPr>
                <w:bCs/>
                <w:sz w:val="24"/>
                <w:szCs w:val="24"/>
              </w:rPr>
              <w:t>-</w:t>
            </w:r>
          </w:p>
        </w:tc>
        <w:tc>
          <w:tcPr>
            <w:tcW w:w="1701" w:type="dxa"/>
            <w:vAlign w:val="center"/>
          </w:tcPr>
          <w:p w:rsidR="00C1248A" w:rsidRPr="00090F2E" w:rsidRDefault="00C1248A" w:rsidP="0083383A">
            <w:pPr>
              <w:tabs>
                <w:tab w:val="left" w:pos="540"/>
              </w:tabs>
              <w:jc w:val="center"/>
              <w:rPr>
                <w:bCs/>
                <w:iCs/>
                <w:sz w:val="24"/>
                <w:szCs w:val="24"/>
              </w:rPr>
            </w:pPr>
            <w:r w:rsidRPr="00090F2E">
              <w:rPr>
                <w:bCs/>
                <w:sz w:val="24"/>
                <w:szCs w:val="24"/>
              </w:rPr>
              <w:t>117208,8</w:t>
            </w:r>
          </w:p>
        </w:tc>
      </w:tr>
      <w:tr w:rsidR="00C1248A" w:rsidRPr="0029366D" w:rsidTr="0083383A">
        <w:trPr>
          <w:trHeight w:val="133"/>
          <w:jc w:val="center"/>
        </w:trPr>
        <w:tc>
          <w:tcPr>
            <w:tcW w:w="1843" w:type="dxa"/>
          </w:tcPr>
          <w:p w:rsidR="00C1248A" w:rsidRPr="00090F2E" w:rsidRDefault="00C1248A" w:rsidP="0083383A">
            <w:pPr>
              <w:tabs>
                <w:tab w:val="left" w:pos="540"/>
              </w:tabs>
              <w:rPr>
                <w:bCs/>
                <w:sz w:val="24"/>
                <w:szCs w:val="24"/>
              </w:rPr>
            </w:pPr>
            <w:r w:rsidRPr="00090F2E">
              <w:rPr>
                <w:bCs/>
                <w:sz w:val="24"/>
                <w:szCs w:val="24"/>
              </w:rPr>
              <w:t>Итого:</w:t>
            </w:r>
          </w:p>
        </w:tc>
        <w:tc>
          <w:tcPr>
            <w:tcW w:w="1418" w:type="dxa"/>
            <w:vAlign w:val="center"/>
          </w:tcPr>
          <w:p w:rsidR="00C1248A" w:rsidRPr="00090F2E" w:rsidRDefault="00C1248A" w:rsidP="0083383A">
            <w:pPr>
              <w:tabs>
                <w:tab w:val="left" w:pos="540"/>
              </w:tabs>
              <w:jc w:val="center"/>
              <w:rPr>
                <w:bCs/>
                <w:sz w:val="24"/>
                <w:szCs w:val="24"/>
              </w:rPr>
            </w:pPr>
            <w:r w:rsidRPr="00090F2E">
              <w:rPr>
                <w:bCs/>
                <w:sz w:val="24"/>
                <w:szCs w:val="24"/>
              </w:rPr>
              <w:t>132086,2</w:t>
            </w:r>
          </w:p>
        </w:tc>
        <w:tc>
          <w:tcPr>
            <w:tcW w:w="1701" w:type="dxa"/>
            <w:vAlign w:val="center"/>
          </w:tcPr>
          <w:p w:rsidR="00C1248A" w:rsidRPr="00090F2E" w:rsidRDefault="00C1248A" w:rsidP="0083383A">
            <w:pPr>
              <w:tabs>
                <w:tab w:val="left" w:pos="540"/>
              </w:tabs>
              <w:jc w:val="center"/>
              <w:rPr>
                <w:bCs/>
                <w:sz w:val="24"/>
                <w:szCs w:val="24"/>
              </w:rPr>
            </w:pPr>
            <w:r w:rsidRPr="00090F2E">
              <w:rPr>
                <w:bCs/>
                <w:sz w:val="24"/>
                <w:szCs w:val="24"/>
              </w:rPr>
              <w:t>14877,4</w:t>
            </w:r>
          </w:p>
        </w:tc>
        <w:tc>
          <w:tcPr>
            <w:tcW w:w="1701" w:type="dxa"/>
            <w:vAlign w:val="center"/>
          </w:tcPr>
          <w:p w:rsidR="00C1248A" w:rsidRPr="00090F2E" w:rsidRDefault="00C1248A" w:rsidP="0083383A">
            <w:pPr>
              <w:tabs>
                <w:tab w:val="left" w:pos="540"/>
              </w:tabs>
              <w:jc w:val="center"/>
              <w:rPr>
                <w:bCs/>
                <w:sz w:val="24"/>
                <w:szCs w:val="24"/>
              </w:rPr>
            </w:pPr>
            <w:r w:rsidRPr="00090F2E">
              <w:rPr>
                <w:bCs/>
                <w:sz w:val="24"/>
                <w:szCs w:val="24"/>
              </w:rPr>
              <w:t>117208,</w:t>
            </w:r>
          </w:p>
        </w:tc>
        <w:tc>
          <w:tcPr>
            <w:tcW w:w="1134" w:type="dxa"/>
            <w:vAlign w:val="center"/>
          </w:tcPr>
          <w:p w:rsidR="00C1248A" w:rsidRPr="00090F2E" w:rsidRDefault="00C1248A" w:rsidP="0083383A">
            <w:pPr>
              <w:tabs>
                <w:tab w:val="left" w:pos="540"/>
              </w:tabs>
              <w:jc w:val="center"/>
              <w:rPr>
                <w:bCs/>
                <w:sz w:val="24"/>
                <w:szCs w:val="24"/>
              </w:rPr>
            </w:pPr>
            <w:r w:rsidRPr="00090F2E">
              <w:rPr>
                <w:bCs/>
                <w:sz w:val="24"/>
                <w:szCs w:val="24"/>
              </w:rPr>
              <w:t>14877,4</w:t>
            </w:r>
          </w:p>
        </w:tc>
        <w:tc>
          <w:tcPr>
            <w:tcW w:w="1701" w:type="dxa"/>
            <w:vAlign w:val="center"/>
          </w:tcPr>
          <w:p w:rsidR="00C1248A" w:rsidRPr="00090F2E" w:rsidRDefault="00C1248A" w:rsidP="0083383A">
            <w:pPr>
              <w:tabs>
                <w:tab w:val="left" w:pos="540"/>
              </w:tabs>
              <w:ind w:firstLine="567"/>
              <w:rPr>
                <w:bCs/>
                <w:sz w:val="24"/>
                <w:szCs w:val="24"/>
              </w:rPr>
            </w:pPr>
            <w:r w:rsidRPr="00090F2E">
              <w:rPr>
                <w:bCs/>
                <w:sz w:val="24"/>
                <w:szCs w:val="24"/>
              </w:rPr>
              <w:t>-</w:t>
            </w:r>
          </w:p>
        </w:tc>
        <w:tc>
          <w:tcPr>
            <w:tcW w:w="1842" w:type="dxa"/>
            <w:vAlign w:val="center"/>
          </w:tcPr>
          <w:p w:rsidR="00C1248A" w:rsidRPr="00090F2E" w:rsidRDefault="00C1248A" w:rsidP="0083383A">
            <w:pPr>
              <w:tabs>
                <w:tab w:val="left" w:pos="540"/>
              </w:tabs>
              <w:ind w:firstLine="567"/>
              <w:rPr>
                <w:bCs/>
                <w:sz w:val="24"/>
                <w:szCs w:val="24"/>
              </w:rPr>
            </w:pPr>
            <w:r w:rsidRPr="00090F2E">
              <w:rPr>
                <w:bCs/>
                <w:sz w:val="24"/>
                <w:szCs w:val="24"/>
              </w:rPr>
              <w:t>117208,8</w:t>
            </w:r>
          </w:p>
        </w:tc>
        <w:tc>
          <w:tcPr>
            <w:tcW w:w="2268" w:type="dxa"/>
            <w:vAlign w:val="center"/>
          </w:tcPr>
          <w:p w:rsidR="00C1248A" w:rsidRPr="00090F2E" w:rsidRDefault="00C1248A" w:rsidP="0083383A">
            <w:pPr>
              <w:tabs>
                <w:tab w:val="left" w:pos="540"/>
              </w:tabs>
              <w:ind w:firstLine="567"/>
              <w:rPr>
                <w:bCs/>
                <w:sz w:val="24"/>
                <w:szCs w:val="24"/>
              </w:rPr>
            </w:pPr>
            <w:r w:rsidRPr="00090F2E">
              <w:rPr>
                <w:bCs/>
                <w:sz w:val="24"/>
                <w:szCs w:val="24"/>
              </w:rPr>
              <w:t>14877,4</w:t>
            </w:r>
          </w:p>
        </w:tc>
        <w:tc>
          <w:tcPr>
            <w:tcW w:w="1701" w:type="dxa"/>
            <w:vAlign w:val="center"/>
          </w:tcPr>
          <w:p w:rsidR="00C1248A" w:rsidRPr="00090F2E" w:rsidRDefault="00C1248A" w:rsidP="0083383A">
            <w:pPr>
              <w:tabs>
                <w:tab w:val="left" w:pos="540"/>
              </w:tabs>
              <w:jc w:val="center"/>
              <w:rPr>
                <w:bCs/>
                <w:iCs/>
                <w:sz w:val="24"/>
                <w:szCs w:val="24"/>
              </w:rPr>
            </w:pPr>
            <w:r w:rsidRPr="00090F2E">
              <w:rPr>
                <w:bCs/>
                <w:sz w:val="24"/>
                <w:szCs w:val="24"/>
              </w:rPr>
              <w:t>117208,8</w:t>
            </w:r>
          </w:p>
        </w:tc>
      </w:tr>
    </w:tbl>
    <w:p w:rsidR="00C1248A" w:rsidRPr="00090F2E" w:rsidRDefault="00C1248A" w:rsidP="00C1248A">
      <w:pPr>
        <w:jc w:val="center"/>
        <w:rPr>
          <w:b/>
          <w:bCs/>
          <w:sz w:val="22"/>
          <w:szCs w:val="24"/>
        </w:rPr>
        <w:sectPr w:rsidR="00C1248A" w:rsidRPr="00090F2E" w:rsidSect="00090F2E">
          <w:pgSz w:w="16840" w:h="11910" w:orient="landscape"/>
          <w:pgMar w:top="428" w:right="700" w:bottom="900" w:left="284" w:header="567" w:footer="283" w:gutter="0"/>
          <w:pgNumType w:start="35"/>
          <w:cols w:space="720"/>
          <w:docGrid w:linePitch="381"/>
        </w:sectPr>
      </w:pPr>
    </w:p>
    <w:p w:rsidR="00EF27BD" w:rsidRPr="00A77BA8" w:rsidRDefault="00EF27BD" w:rsidP="00EF27BD">
      <w:pPr>
        <w:jc w:val="center"/>
        <w:rPr>
          <w:b/>
          <w:iCs/>
          <w:color w:val="000000"/>
          <w:sz w:val="24"/>
          <w:szCs w:val="24"/>
        </w:rPr>
      </w:pPr>
      <w:r w:rsidRPr="00A77BA8">
        <w:rPr>
          <w:b/>
          <w:iCs/>
          <w:color w:val="000000"/>
          <w:sz w:val="24"/>
          <w:szCs w:val="24"/>
        </w:rPr>
        <w:lastRenderedPageBreak/>
        <w:t xml:space="preserve">Мероприятия по снижению воздействия, охране и рациональному </w:t>
      </w:r>
    </w:p>
    <w:p w:rsidR="00EF27BD" w:rsidRPr="005D25FB" w:rsidRDefault="00EF27BD" w:rsidP="00EF27BD">
      <w:pPr>
        <w:jc w:val="center"/>
        <w:rPr>
          <w:b/>
          <w:iCs/>
          <w:sz w:val="24"/>
          <w:szCs w:val="24"/>
        </w:rPr>
      </w:pPr>
      <w:r w:rsidRPr="00A77BA8">
        <w:rPr>
          <w:b/>
          <w:iCs/>
          <w:color w:val="000000"/>
          <w:sz w:val="24"/>
          <w:szCs w:val="24"/>
        </w:rPr>
        <w:t>использованию поверхностных</w:t>
      </w:r>
      <w:r w:rsidRPr="005D25FB">
        <w:rPr>
          <w:b/>
          <w:iCs/>
          <w:sz w:val="24"/>
          <w:szCs w:val="24"/>
        </w:rPr>
        <w:t xml:space="preserve"> и подземных вод</w:t>
      </w:r>
    </w:p>
    <w:p w:rsidR="00EF27BD" w:rsidRPr="008756D2" w:rsidRDefault="00EF27BD" w:rsidP="00EF27BD">
      <w:pPr>
        <w:ind w:firstLine="709"/>
        <w:jc w:val="both"/>
        <w:rPr>
          <w:sz w:val="24"/>
          <w:szCs w:val="24"/>
          <w:lang w:val="kk-KZ"/>
        </w:rPr>
      </w:pPr>
      <w:r w:rsidRPr="008756D2">
        <w:rPr>
          <w:sz w:val="24"/>
          <w:szCs w:val="24"/>
        </w:rPr>
        <w:t>Объект не оказывает воздействие на поверхностные и подземные воды. При проведении любых видов работ должны соблюдаться «Правила охраны поверхностных вод Республики Казахстан», РНД 1.01.03-94 и следующие технические и организационные мероприятия, предупреждающие возможное негативное воздействие на подземные воды и временные поверхностные водотоки:</w:t>
      </w:r>
    </w:p>
    <w:p w:rsidR="00EF27BD" w:rsidRPr="008756D2" w:rsidRDefault="00EF27BD" w:rsidP="00EF27BD">
      <w:pPr>
        <w:numPr>
          <w:ilvl w:val="0"/>
          <w:numId w:val="1"/>
        </w:numPr>
        <w:tabs>
          <w:tab w:val="clear" w:pos="1354"/>
        </w:tabs>
        <w:ind w:left="0" w:firstLine="709"/>
        <w:jc w:val="both"/>
        <w:rPr>
          <w:bCs/>
          <w:sz w:val="24"/>
          <w:szCs w:val="24"/>
        </w:rPr>
      </w:pPr>
      <w:r w:rsidRPr="008756D2">
        <w:rPr>
          <w:bCs/>
          <w:sz w:val="24"/>
          <w:szCs w:val="24"/>
        </w:rPr>
        <w:t>При работе спецтехники соблюдать недопущение пролива нефтепродуктов  в водный объект.</w:t>
      </w:r>
    </w:p>
    <w:p w:rsidR="00EF27BD" w:rsidRPr="008756D2" w:rsidRDefault="00EF27BD" w:rsidP="00EF27BD">
      <w:pPr>
        <w:numPr>
          <w:ilvl w:val="0"/>
          <w:numId w:val="1"/>
        </w:numPr>
        <w:jc w:val="both"/>
        <w:rPr>
          <w:bCs/>
          <w:sz w:val="24"/>
          <w:szCs w:val="24"/>
        </w:rPr>
      </w:pPr>
      <w:r w:rsidRPr="008756D2">
        <w:rPr>
          <w:color w:val="000000"/>
          <w:sz w:val="24"/>
          <w:szCs w:val="24"/>
          <w:shd w:val="clear" w:color="auto" w:fill="FFFFFF"/>
        </w:rPr>
        <w:t>Запрещается заправка топливом, ремонт автомобилей и других машин и механизмов вблизи водоохраной зоны;</w:t>
      </w:r>
    </w:p>
    <w:p w:rsidR="00EF27BD" w:rsidRPr="008756D2" w:rsidRDefault="00EF27BD" w:rsidP="00EF27BD">
      <w:pPr>
        <w:numPr>
          <w:ilvl w:val="0"/>
          <w:numId w:val="1"/>
        </w:numPr>
        <w:jc w:val="both"/>
        <w:rPr>
          <w:bCs/>
          <w:sz w:val="24"/>
          <w:szCs w:val="24"/>
        </w:rPr>
      </w:pPr>
      <w:r w:rsidRPr="008756D2">
        <w:rPr>
          <w:bCs/>
          <w:sz w:val="24"/>
          <w:szCs w:val="24"/>
        </w:rPr>
        <w:t>Контроль за водопотреблением и водоотведением;</w:t>
      </w:r>
    </w:p>
    <w:p w:rsidR="00EF27BD" w:rsidRPr="008756D2" w:rsidRDefault="00EF27BD" w:rsidP="00EF27BD">
      <w:pPr>
        <w:numPr>
          <w:ilvl w:val="0"/>
          <w:numId w:val="1"/>
        </w:numPr>
        <w:jc w:val="both"/>
        <w:rPr>
          <w:bCs/>
          <w:sz w:val="24"/>
          <w:szCs w:val="24"/>
        </w:rPr>
      </w:pPr>
      <w:r w:rsidRPr="008756D2">
        <w:rPr>
          <w:bCs/>
          <w:sz w:val="24"/>
          <w:szCs w:val="24"/>
        </w:rPr>
        <w:t xml:space="preserve">Не допускать загрязнения воды и береговой полосы водоема используемыми материалами для строительных работ (асфальтобетонные смеси, инертные материалы - песок, щебень, гравий и т.д.) </w:t>
      </w:r>
    </w:p>
    <w:p w:rsidR="00EF27BD" w:rsidRPr="008756D2" w:rsidRDefault="00EF27BD" w:rsidP="00EF27BD">
      <w:pPr>
        <w:numPr>
          <w:ilvl w:val="0"/>
          <w:numId w:val="1"/>
        </w:numPr>
        <w:jc w:val="both"/>
        <w:rPr>
          <w:bCs/>
          <w:sz w:val="24"/>
          <w:szCs w:val="24"/>
        </w:rPr>
      </w:pPr>
      <w:r w:rsidRPr="008756D2">
        <w:rPr>
          <w:bCs/>
          <w:sz w:val="24"/>
          <w:szCs w:val="24"/>
        </w:rPr>
        <w:t>Временные бытовые и производственные помещения для обеспечения проектных работ должны размещаться на расстоянии не менее 100 м от уреза воды;</w:t>
      </w:r>
    </w:p>
    <w:p w:rsidR="00EF27BD" w:rsidRPr="008756D2" w:rsidRDefault="00EF27BD" w:rsidP="00EF27BD">
      <w:pPr>
        <w:numPr>
          <w:ilvl w:val="0"/>
          <w:numId w:val="1"/>
        </w:numPr>
        <w:jc w:val="both"/>
        <w:rPr>
          <w:bCs/>
          <w:sz w:val="24"/>
          <w:szCs w:val="24"/>
        </w:rPr>
      </w:pPr>
      <w:r w:rsidRPr="008756D2">
        <w:rPr>
          <w:bCs/>
          <w:sz w:val="24"/>
          <w:szCs w:val="24"/>
        </w:rPr>
        <w:t>Своевременная ликвидация проливов (аварийная ситуация) ГСМ при работе транспорта;</w:t>
      </w:r>
    </w:p>
    <w:p w:rsidR="00EF27BD" w:rsidRPr="008756D2" w:rsidRDefault="00EF27BD" w:rsidP="00EF27BD">
      <w:pPr>
        <w:numPr>
          <w:ilvl w:val="0"/>
          <w:numId w:val="1"/>
        </w:numPr>
        <w:jc w:val="both"/>
        <w:rPr>
          <w:bCs/>
          <w:sz w:val="24"/>
          <w:szCs w:val="24"/>
        </w:rPr>
      </w:pPr>
      <w:r w:rsidRPr="008756D2">
        <w:rPr>
          <w:bCs/>
          <w:sz w:val="24"/>
          <w:szCs w:val="24"/>
        </w:rPr>
        <w:t>Организация системы сбора, хранения и  своевременный вывоз производственных и бытовых отходов,</w:t>
      </w:r>
      <w:r w:rsidRPr="008756D2">
        <w:t xml:space="preserve"> </w:t>
      </w:r>
      <w:r w:rsidRPr="008756D2">
        <w:rPr>
          <w:bCs/>
          <w:sz w:val="24"/>
          <w:szCs w:val="24"/>
        </w:rPr>
        <w:t>образованные твердо-бытовые отходы (ТБО) и строительный мусор будут вывезены на специализированные предприятия для дальнейшего размещения или утилизации;</w:t>
      </w:r>
    </w:p>
    <w:p w:rsidR="00EF27BD" w:rsidRPr="008756D2" w:rsidRDefault="00EF27BD" w:rsidP="00EF27BD">
      <w:pPr>
        <w:numPr>
          <w:ilvl w:val="0"/>
          <w:numId w:val="1"/>
        </w:numPr>
        <w:jc w:val="both"/>
        <w:rPr>
          <w:sz w:val="24"/>
          <w:szCs w:val="24"/>
        </w:rPr>
      </w:pPr>
      <w:r w:rsidRPr="008756D2">
        <w:rPr>
          <w:bCs/>
          <w:sz w:val="24"/>
          <w:szCs w:val="24"/>
        </w:rPr>
        <w:t>Проведение всех видов деятельности в соответствии с требованиями эколо</w:t>
      </w:r>
      <w:r w:rsidRPr="008756D2">
        <w:rPr>
          <w:sz w:val="24"/>
          <w:szCs w:val="24"/>
        </w:rPr>
        <w:t>гических положений Республики Казахстан и т.д.</w:t>
      </w:r>
    </w:p>
    <w:p w:rsidR="00EF27BD" w:rsidRPr="008756D2" w:rsidRDefault="00EF27BD" w:rsidP="00EF27BD">
      <w:pPr>
        <w:numPr>
          <w:ilvl w:val="0"/>
          <w:numId w:val="1"/>
        </w:numPr>
        <w:jc w:val="both"/>
        <w:rPr>
          <w:sz w:val="24"/>
          <w:szCs w:val="24"/>
        </w:rPr>
      </w:pPr>
      <w:r w:rsidRPr="008756D2">
        <w:rPr>
          <w:sz w:val="24"/>
          <w:szCs w:val="24"/>
        </w:rPr>
        <w:t>Строго соблюдать проектные решения.</w:t>
      </w:r>
    </w:p>
    <w:p w:rsidR="00EF27BD" w:rsidRPr="008756D2" w:rsidRDefault="00EF27BD" w:rsidP="00EF27BD">
      <w:pPr>
        <w:ind w:firstLine="540"/>
        <w:contextualSpacing/>
        <w:jc w:val="both"/>
      </w:pPr>
      <w:r w:rsidRPr="008756D2">
        <w:rPr>
          <w:sz w:val="24"/>
        </w:rPr>
        <w:t>В процессе своей деятельности проектируемый объект не будет осуществлять сброс стоков на рельеф местности, поля фильтрации, пруды испарители и другие поверхностные и подземные водотоки. Исходя из вышеизложенного, можно заключить, что р</w:t>
      </w:r>
      <w:r w:rsidRPr="008756D2">
        <w:rPr>
          <w:sz w:val="24"/>
          <w:szCs w:val="24"/>
        </w:rPr>
        <w:t xml:space="preserve">еализация мероприятий будет способствовать минимальному воздействию на окружающую среду, следовательно, негативного воздействия на поверхностные и подземные воды в период строительства объекта не ожидается. </w:t>
      </w:r>
    </w:p>
    <w:p w:rsidR="00EF27BD" w:rsidRPr="005B6964" w:rsidRDefault="00EF27BD" w:rsidP="00EF27BD">
      <w:pPr>
        <w:autoSpaceDE w:val="0"/>
        <w:autoSpaceDN w:val="0"/>
        <w:adjustRightInd w:val="0"/>
        <w:jc w:val="center"/>
        <w:rPr>
          <w:rFonts w:eastAsia="Calibri"/>
          <w:b/>
          <w:bCs/>
          <w:color w:val="000000"/>
          <w:sz w:val="24"/>
          <w:szCs w:val="24"/>
          <w:lang w:eastAsia="en-US"/>
        </w:rPr>
      </w:pPr>
      <w:r w:rsidRPr="005B6964">
        <w:rPr>
          <w:rFonts w:eastAsia="Calibri"/>
          <w:b/>
          <w:bCs/>
          <w:color w:val="000000"/>
          <w:sz w:val="24"/>
          <w:szCs w:val="24"/>
          <w:lang w:eastAsia="en-US"/>
        </w:rPr>
        <w:t>Атмосферный воздух</w:t>
      </w:r>
    </w:p>
    <w:p w:rsidR="00EF27BD" w:rsidRPr="005B6964" w:rsidRDefault="00EF27BD" w:rsidP="00EF27BD">
      <w:pPr>
        <w:ind w:firstLine="709"/>
        <w:contextualSpacing/>
        <w:jc w:val="both"/>
        <w:rPr>
          <w:rFonts w:eastAsia="Calibri"/>
          <w:sz w:val="24"/>
          <w:szCs w:val="24"/>
          <w:highlight w:val="yellow"/>
          <w:lang w:eastAsia="en-US"/>
        </w:rPr>
      </w:pPr>
      <w:r w:rsidRPr="005B6964">
        <w:rPr>
          <w:rFonts w:eastAsia="Calibri"/>
          <w:sz w:val="24"/>
          <w:szCs w:val="24"/>
          <w:lang w:eastAsia="en-US"/>
        </w:rPr>
        <w:t xml:space="preserve">Результаты расчета рассеивания приземных концентраций загрязняющих веществ в атмосферном воздухе </w:t>
      </w:r>
      <w:r w:rsidRPr="005B6964">
        <w:rPr>
          <w:rFonts w:eastAsia="Calibri"/>
          <w:sz w:val="24"/>
          <w:szCs w:val="24"/>
          <w:u w:val="single"/>
          <w:lang w:eastAsia="en-US"/>
        </w:rPr>
        <w:t>на период строительства</w:t>
      </w:r>
      <w:r w:rsidRPr="005B6964">
        <w:rPr>
          <w:rFonts w:eastAsia="Calibri"/>
          <w:sz w:val="24"/>
          <w:szCs w:val="24"/>
          <w:lang w:eastAsia="en-US"/>
        </w:rPr>
        <w:t xml:space="preserve">  показали, что превышение предельно-допустимых концентраций на жилой зоне менее 1 ПДК.</w:t>
      </w:r>
    </w:p>
    <w:p w:rsidR="00EF27BD" w:rsidRPr="005B6964" w:rsidRDefault="00EF27BD" w:rsidP="00EF27BD">
      <w:pPr>
        <w:autoSpaceDE w:val="0"/>
        <w:autoSpaceDN w:val="0"/>
        <w:adjustRightInd w:val="0"/>
        <w:ind w:firstLine="708"/>
        <w:contextualSpacing/>
        <w:jc w:val="both"/>
        <w:rPr>
          <w:rFonts w:eastAsia="Calibri"/>
          <w:b/>
          <w:bCs/>
          <w:color w:val="000000"/>
          <w:sz w:val="24"/>
          <w:szCs w:val="24"/>
          <w:lang w:eastAsia="en-US"/>
        </w:rPr>
      </w:pPr>
      <w:r w:rsidRPr="005B6964">
        <w:rPr>
          <w:rFonts w:eastAsia="Calibri"/>
          <w:color w:val="000000"/>
          <w:sz w:val="24"/>
          <w:szCs w:val="24"/>
          <w:lang w:eastAsia="en-US"/>
        </w:rPr>
        <w:t>Учитывая временный характер воздействия на атмосферный воздух, можно сделать вывод, что на период строительства существенного негативного влияния на здоровье людей и изменением без учета фоновых концентраций загрязняющих веществ в атмосферном воздухе в районе производства работ не произойдет (справка с РГП на ПХВ «Казгидромет» представлена в приложение проекта). Расчетные максимальные концентрации на расчетном прямоугольнике, создаваемые выбросами источников, приведены в результатах расчета рассеивания загрязняющих веществ.</w:t>
      </w:r>
    </w:p>
    <w:p w:rsidR="00EF27BD" w:rsidRPr="005B6964" w:rsidRDefault="00EF27BD" w:rsidP="00EF27BD">
      <w:pPr>
        <w:autoSpaceDE w:val="0"/>
        <w:autoSpaceDN w:val="0"/>
        <w:adjustRightInd w:val="0"/>
        <w:ind w:firstLine="709"/>
        <w:jc w:val="both"/>
        <w:rPr>
          <w:rFonts w:eastAsia="Calibri"/>
          <w:bCs/>
          <w:color w:val="000000"/>
          <w:sz w:val="24"/>
          <w:szCs w:val="24"/>
          <w:lang w:eastAsia="en-US"/>
        </w:rPr>
      </w:pPr>
      <w:r w:rsidRPr="005B6964">
        <w:rPr>
          <w:rFonts w:eastAsia="Calibri"/>
          <w:bCs/>
          <w:color w:val="000000"/>
          <w:sz w:val="24"/>
          <w:szCs w:val="24"/>
          <w:lang w:eastAsia="en-US"/>
        </w:rPr>
        <w:t>Сопротивляемость к изменению климата экологических и социально-экономических систем не предусматривается.</w:t>
      </w:r>
    </w:p>
    <w:p w:rsidR="00C1248A" w:rsidRPr="00322FE7" w:rsidRDefault="00EF27BD" w:rsidP="00C1248A">
      <w:pPr>
        <w:ind w:firstLine="709"/>
        <w:jc w:val="both"/>
        <w:rPr>
          <w:sz w:val="24"/>
          <w:szCs w:val="24"/>
          <w:lang w:val="kk-KZ"/>
        </w:rPr>
      </w:pPr>
      <w:r w:rsidRPr="005B6964">
        <w:rPr>
          <w:rFonts w:eastAsia="Calibri"/>
          <w:bCs/>
          <w:sz w:val="24"/>
          <w:szCs w:val="22"/>
          <w:lang w:eastAsia="en-US"/>
        </w:rPr>
        <w:t xml:space="preserve">6. </w:t>
      </w:r>
      <w:r w:rsidR="00C1248A" w:rsidRPr="00322FE7">
        <w:rPr>
          <w:sz w:val="24"/>
          <w:szCs w:val="24"/>
          <w:lang w:val="kk-KZ"/>
        </w:rPr>
        <w:t xml:space="preserve">Площадка </w:t>
      </w:r>
      <w:r w:rsidR="00C1248A" w:rsidRPr="00322FE7">
        <w:rPr>
          <w:b/>
          <w:i/>
          <w:sz w:val="24"/>
          <w:szCs w:val="24"/>
          <w:u w:val="single"/>
          <w:lang w:val="kk-KZ"/>
        </w:rPr>
        <w:t>на период строительства</w:t>
      </w:r>
      <w:r w:rsidR="00C1248A" w:rsidRPr="00322FE7">
        <w:rPr>
          <w:sz w:val="24"/>
          <w:szCs w:val="24"/>
          <w:lang w:val="kk-KZ"/>
        </w:rPr>
        <w:t xml:space="preserve"> представлена 1</w:t>
      </w:r>
      <w:r w:rsidR="00C1248A">
        <w:rPr>
          <w:sz w:val="24"/>
          <w:szCs w:val="24"/>
          <w:lang w:val="kk-KZ"/>
        </w:rPr>
        <w:t>3</w:t>
      </w:r>
      <w:r w:rsidR="00C1248A" w:rsidRPr="00322FE7">
        <w:rPr>
          <w:sz w:val="24"/>
          <w:szCs w:val="24"/>
          <w:lang w:val="kk-KZ"/>
        </w:rPr>
        <w:t xml:space="preserve"> источниками загрязнений, </w:t>
      </w:r>
      <w:r w:rsidR="00C1248A">
        <w:rPr>
          <w:sz w:val="24"/>
          <w:szCs w:val="24"/>
          <w:lang w:val="kk-KZ"/>
        </w:rPr>
        <w:t xml:space="preserve">их них </w:t>
      </w:r>
      <w:r w:rsidR="00C1248A" w:rsidRPr="00322FE7">
        <w:rPr>
          <w:b/>
          <w:sz w:val="24"/>
          <w:szCs w:val="24"/>
          <w:lang w:val="kk-KZ"/>
        </w:rPr>
        <w:t>3 организованных источника загрязнения атмосферного воздуха,</w:t>
      </w:r>
      <w:r w:rsidR="00C1248A" w:rsidRPr="00322FE7">
        <w:rPr>
          <w:sz w:val="24"/>
          <w:szCs w:val="24"/>
          <w:lang w:val="kk-KZ"/>
        </w:rPr>
        <w:t xml:space="preserve"> </w:t>
      </w:r>
      <w:r w:rsidR="00C1248A" w:rsidRPr="00322FE7">
        <w:rPr>
          <w:b/>
          <w:sz w:val="24"/>
          <w:szCs w:val="24"/>
          <w:lang w:val="kk-KZ"/>
        </w:rPr>
        <w:t>1</w:t>
      </w:r>
      <w:r w:rsidR="00C1248A">
        <w:rPr>
          <w:b/>
          <w:sz w:val="24"/>
          <w:szCs w:val="24"/>
          <w:lang w:val="kk-KZ"/>
        </w:rPr>
        <w:t>0</w:t>
      </w:r>
      <w:r w:rsidR="00C1248A" w:rsidRPr="00322FE7">
        <w:rPr>
          <w:sz w:val="24"/>
          <w:szCs w:val="24"/>
          <w:lang w:val="kk-KZ"/>
        </w:rPr>
        <w:t xml:space="preserve"> </w:t>
      </w:r>
      <w:r w:rsidR="00C1248A" w:rsidRPr="00322FE7">
        <w:rPr>
          <w:b/>
          <w:sz w:val="24"/>
          <w:szCs w:val="24"/>
          <w:lang w:val="kk-KZ"/>
        </w:rPr>
        <w:t>неорганизованны</w:t>
      </w:r>
      <w:r w:rsidR="00C1248A">
        <w:rPr>
          <w:b/>
          <w:sz w:val="24"/>
          <w:szCs w:val="24"/>
          <w:lang w:val="kk-KZ"/>
        </w:rPr>
        <w:t>х</w:t>
      </w:r>
      <w:r w:rsidR="00C1248A" w:rsidRPr="00322FE7">
        <w:rPr>
          <w:b/>
          <w:sz w:val="24"/>
          <w:szCs w:val="24"/>
          <w:lang w:val="kk-KZ"/>
        </w:rPr>
        <w:t xml:space="preserve"> источник</w:t>
      </w:r>
      <w:r w:rsidR="00C1248A">
        <w:rPr>
          <w:b/>
          <w:sz w:val="24"/>
          <w:szCs w:val="24"/>
          <w:lang w:val="kk-KZ"/>
        </w:rPr>
        <w:t>ов</w:t>
      </w:r>
      <w:r w:rsidR="00C1248A" w:rsidRPr="00322FE7">
        <w:rPr>
          <w:b/>
          <w:sz w:val="24"/>
          <w:szCs w:val="24"/>
          <w:lang w:val="kk-KZ"/>
        </w:rPr>
        <w:t xml:space="preserve"> загрязнения атмосферного воздуха.</w:t>
      </w:r>
    </w:p>
    <w:p w:rsidR="00C1248A" w:rsidRPr="00322FE7" w:rsidRDefault="00C1248A" w:rsidP="00C1248A">
      <w:pPr>
        <w:pStyle w:val="a5"/>
        <w:spacing w:before="0" w:beforeAutospacing="0" w:after="0" w:afterAutospacing="0"/>
        <w:ind w:firstLine="709"/>
        <w:jc w:val="both"/>
        <w:rPr>
          <w:rFonts w:ascii="Times New Roman" w:hAnsi="Times New Roman" w:cs="Times New Roman"/>
        </w:rPr>
      </w:pPr>
      <w:r w:rsidRPr="00322FE7">
        <w:rPr>
          <w:rFonts w:ascii="Times New Roman" w:hAnsi="Times New Roman" w:cs="Times New Roman"/>
        </w:rPr>
        <w:t>В выбросах от объекта на период строительства содержится 2</w:t>
      </w:r>
      <w:r>
        <w:rPr>
          <w:rFonts w:ascii="Times New Roman" w:hAnsi="Times New Roman" w:cs="Times New Roman"/>
        </w:rPr>
        <w:t>3</w:t>
      </w:r>
      <w:r w:rsidRPr="00322FE7">
        <w:rPr>
          <w:rFonts w:ascii="Times New Roman" w:hAnsi="Times New Roman" w:cs="Times New Roman"/>
        </w:rPr>
        <w:t xml:space="preserve"> загрязняющих веществ без учета автотранспорта, для которых разработаны нормативы.</w:t>
      </w:r>
      <w:r w:rsidRPr="00322FE7">
        <w:rPr>
          <w:rFonts w:ascii="Times New Roman" w:hAnsi="Times New Roman" w:cs="Times New Roman"/>
          <w:lang w:val="kk-KZ"/>
        </w:rPr>
        <w:t xml:space="preserve"> </w:t>
      </w:r>
    </w:p>
    <w:p w:rsidR="00C1248A" w:rsidRPr="00322FE7" w:rsidRDefault="00C1248A" w:rsidP="00C1248A">
      <w:pPr>
        <w:ind w:firstLine="709"/>
        <w:jc w:val="both"/>
        <w:rPr>
          <w:i/>
          <w:sz w:val="24"/>
          <w:szCs w:val="24"/>
        </w:rPr>
      </w:pPr>
      <w:r w:rsidRPr="00322FE7">
        <w:rPr>
          <w:sz w:val="24"/>
          <w:szCs w:val="24"/>
        </w:rPr>
        <w:lastRenderedPageBreak/>
        <w:t xml:space="preserve">Максимальный выброс вредных веществ составляет </w:t>
      </w:r>
      <w:r w:rsidRPr="00322FE7">
        <w:rPr>
          <w:sz w:val="20"/>
        </w:rPr>
        <w:t>3.52349443</w:t>
      </w:r>
      <w:r>
        <w:rPr>
          <w:sz w:val="20"/>
        </w:rPr>
        <w:t xml:space="preserve"> </w:t>
      </w:r>
      <w:r w:rsidRPr="00322FE7">
        <w:rPr>
          <w:i/>
          <w:sz w:val="24"/>
          <w:szCs w:val="24"/>
        </w:rPr>
        <w:t>г/с</w:t>
      </w:r>
      <w:r w:rsidRPr="00322FE7">
        <w:rPr>
          <w:sz w:val="24"/>
          <w:szCs w:val="24"/>
        </w:rPr>
        <w:t xml:space="preserve"> – </w:t>
      </w:r>
      <w:r w:rsidRPr="00322FE7">
        <w:rPr>
          <w:sz w:val="24"/>
        </w:rPr>
        <w:t>на период строительства</w:t>
      </w:r>
      <w:r w:rsidRPr="00322FE7">
        <w:rPr>
          <w:i/>
          <w:sz w:val="22"/>
          <w:szCs w:val="24"/>
        </w:rPr>
        <w:t xml:space="preserve"> </w:t>
      </w:r>
      <w:r w:rsidRPr="00322FE7">
        <w:rPr>
          <w:i/>
          <w:sz w:val="24"/>
          <w:szCs w:val="24"/>
        </w:rPr>
        <w:t>(без учета передвижных источников).</w:t>
      </w:r>
    </w:p>
    <w:p w:rsidR="00C1248A" w:rsidRDefault="00C1248A" w:rsidP="00C1248A">
      <w:pPr>
        <w:ind w:firstLine="709"/>
        <w:jc w:val="both"/>
        <w:rPr>
          <w:i/>
          <w:sz w:val="24"/>
          <w:szCs w:val="24"/>
        </w:rPr>
      </w:pPr>
      <w:r w:rsidRPr="00A26023">
        <w:rPr>
          <w:sz w:val="24"/>
          <w:szCs w:val="24"/>
        </w:rPr>
        <w:t xml:space="preserve">Валовый выброс вредных веществ составляет </w:t>
      </w:r>
      <w:r w:rsidRPr="00322FE7">
        <w:rPr>
          <w:rFonts w:ascii="Courier New" w:hAnsi="Courier New" w:cs="Courier New"/>
          <w:sz w:val="20"/>
        </w:rPr>
        <w:t>20.62981452</w:t>
      </w:r>
      <w:r>
        <w:rPr>
          <w:rFonts w:ascii="Courier New" w:hAnsi="Courier New" w:cs="Courier New"/>
          <w:sz w:val="20"/>
        </w:rPr>
        <w:t xml:space="preserve"> </w:t>
      </w:r>
      <w:r w:rsidRPr="00A26023">
        <w:rPr>
          <w:rFonts w:ascii="Courier New" w:hAnsi="Courier New" w:cs="Courier New"/>
          <w:i/>
          <w:sz w:val="24"/>
        </w:rPr>
        <w:t>т</w:t>
      </w:r>
      <w:r w:rsidRPr="00A26023">
        <w:rPr>
          <w:i/>
          <w:sz w:val="24"/>
          <w:szCs w:val="24"/>
        </w:rPr>
        <w:t>/г</w:t>
      </w:r>
      <w:r w:rsidRPr="00A26023">
        <w:rPr>
          <w:sz w:val="24"/>
          <w:szCs w:val="24"/>
        </w:rPr>
        <w:t xml:space="preserve"> – </w:t>
      </w:r>
      <w:r w:rsidRPr="00A26023">
        <w:rPr>
          <w:sz w:val="24"/>
        </w:rPr>
        <w:t>на период строительства</w:t>
      </w:r>
      <w:r w:rsidRPr="00A26023">
        <w:rPr>
          <w:i/>
          <w:sz w:val="22"/>
          <w:szCs w:val="24"/>
        </w:rPr>
        <w:t xml:space="preserve"> </w:t>
      </w:r>
      <w:r w:rsidRPr="00A26023">
        <w:rPr>
          <w:i/>
          <w:sz w:val="24"/>
          <w:szCs w:val="24"/>
        </w:rPr>
        <w:t>(без учета передвижных источников).</w:t>
      </w:r>
    </w:p>
    <w:p w:rsidR="00C1248A" w:rsidRPr="000855D7" w:rsidRDefault="00C1248A" w:rsidP="00C1248A">
      <w:pPr>
        <w:ind w:firstLine="709"/>
        <w:jc w:val="both"/>
        <w:rPr>
          <w:sz w:val="24"/>
          <w:szCs w:val="24"/>
          <w:lang w:val="kk-KZ"/>
        </w:rPr>
      </w:pPr>
      <w:r w:rsidRPr="000855D7">
        <w:rPr>
          <w:sz w:val="24"/>
          <w:szCs w:val="24"/>
          <w:lang w:val="kk-KZ"/>
        </w:rPr>
        <w:t xml:space="preserve">Площадка </w:t>
      </w:r>
      <w:r w:rsidRPr="000855D7">
        <w:rPr>
          <w:b/>
          <w:i/>
          <w:sz w:val="24"/>
          <w:szCs w:val="24"/>
          <w:u w:val="single"/>
          <w:lang w:val="kk-KZ"/>
        </w:rPr>
        <w:t>на период эксплуатации</w:t>
      </w:r>
      <w:r w:rsidRPr="000855D7">
        <w:rPr>
          <w:sz w:val="24"/>
          <w:szCs w:val="24"/>
          <w:lang w:val="kk-KZ"/>
        </w:rPr>
        <w:t xml:space="preserve"> представлена </w:t>
      </w:r>
      <w:r>
        <w:rPr>
          <w:sz w:val="24"/>
          <w:szCs w:val="24"/>
          <w:lang w:val="kk-KZ"/>
        </w:rPr>
        <w:t>11</w:t>
      </w:r>
      <w:r w:rsidRPr="000855D7">
        <w:rPr>
          <w:sz w:val="24"/>
          <w:szCs w:val="24"/>
          <w:lang w:val="kk-KZ"/>
        </w:rPr>
        <w:t xml:space="preserve"> источниками загрязнений, </w:t>
      </w:r>
      <w:r>
        <w:rPr>
          <w:sz w:val="24"/>
          <w:szCs w:val="24"/>
          <w:lang w:val="kk-KZ"/>
        </w:rPr>
        <w:t xml:space="preserve">из них </w:t>
      </w:r>
      <w:r>
        <w:rPr>
          <w:b/>
          <w:sz w:val="24"/>
          <w:szCs w:val="24"/>
          <w:lang w:val="kk-KZ"/>
        </w:rPr>
        <w:t xml:space="preserve">8 </w:t>
      </w:r>
      <w:r w:rsidRPr="000855D7">
        <w:rPr>
          <w:b/>
          <w:sz w:val="24"/>
          <w:szCs w:val="24"/>
          <w:lang w:val="kk-KZ"/>
        </w:rPr>
        <w:t>организованных источника загрязнения атмосферного воздуха</w:t>
      </w:r>
      <w:r>
        <w:rPr>
          <w:b/>
          <w:sz w:val="24"/>
          <w:szCs w:val="24"/>
          <w:lang w:val="kk-KZ"/>
        </w:rPr>
        <w:t xml:space="preserve">, 3 </w:t>
      </w:r>
      <w:r w:rsidRPr="00322FE7">
        <w:rPr>
          <w:b/>
          <w:sz w:val="24"/>
          <w:szCs w:val="24"/>
          <w:lang w:val="kk-KZ"/>
        </w:rPr>
        <w:t>неорганизованны</w:t>
      </w:r>
      <w:r>
        <w:rPr>
          <w:b/>
          <w:sz w:val="24"/>
          <w:szCs w:val="24"/>
          <w:lang w:val="kk-KZ"/>
        </w:rPr>
        <w:t>х</w:t>
      </w:r>
      <w:r w:rsidRPr="00322FE7">
        <w:rPr>
          <w:b/>
          <w:sz w:val="24"/>
          <w:szCs w:val="24"/>
          <w:lang w:val="kk-KZ"/>
        </w:rPr>
        <w:t xml:space="preserve"> источник</w:t>
      </w:r>
      <w:r>
        <w:rPr>
          <w:b/>
          <w:sz w:val="24"/>
          <w:szCs w:val="24"/>
          <w:lang w:val="kk-KZ"/>
        </w:rPr>
        <w:t>ов</w:t>
      </w:r>
      <w:r w:rsidRPr="00322FE7">
        <w:rPr>
          <w:b/>
          <w:sz w:val="24"/>
          <w:szCs w:val="24"/>
          <w:lang w:val="kk-KZ"/>
        </w:rPr>
        <w:t xml:space="preserve"> загрязнения атмосферного воздуха.</w:t>
      </w:r>
    </w:p>
    <w:p w:rsidR="00C1248A" w:rsidRPr="000855D7" w:rsidRDefault="00C1248A" w:rsidP="00C1248A">
      <w:pPr>
        <w:pStyle w:val="a5"/>
        <w:spacing w:before="0" w:beforeAutospacing="0" w:after="0" w:afterAutospacing="0"/>
        <w:ind w:firstLine="709"/>
        <w:jc w:val="both"/>
        <w:rPr>
          <w:rFonts w:ascii="Times New Roman" w:hAnsi="Times New Roman" w:cs="Times New Roman"/>
        </w:rPr>
      </w:pPr>
      <w:r w:rsidRPr="000855D7">
        <w:rPr>
          <w:rFonts w:ascii="Times New Roman" w:eastAsia="Times New Roman" w:hAnsi="Times New Roman" w:cs="Times New Roman"/>
        </w:rPr>
        <w:t xml:space="preserve">В выбросах от объекта на период строительства содержится </w:t>
      </w:r>
      <w:r>
        <w:rPr>
          <w:rFonts w:ascii="Times New Roman" w:eastAsia="Times New Roman" w:hAnsi="Times New Roman" w:cs="Times New Roman"/>
        </w:rPr>
        <w:t>14</w:t>
      </w:r>
      <w:r w:rsidRPr="000855D7">
        <w:rPr>
          <w:rFonts w:ascii="Times New Roman" w:eastAsia="Times New Roman" w:hAnsi="Times New Roman" w:cs="Times New Roman"/>
        </w:rPr>
        <w:t xml:space="preserve"> загрязняющих веществ без учета автотранспорта, для которых разработаны нормативы.</w:t>
      </w:r>
      <w:r w:rsidRPr="000855D7">
        <w:rPr>
          <w:rFonts w:ascii="Times New Roman" w:hAnsi="Times New Roman" w:cs="Times New Roman"/>
          <w:lang w:val="kk-KZ"/>
        </w:rPr>
        <w:t xml:space="preserve"> </w:t>
      </w:r>
    </w:p>
    <w:p w:rsidR="00C1248A" w:rsidRPr="000855D7" w:rsidRDefault="00C1248A" w:rsidP="00C1248A">
      <w:pPr>
        <w:ind w:firstLine="709"/>
        <w:jc w:val="both"/>
        <w:rPr>
          <w:i/>
          <w:sz w:val="24"/>
          <w:szCs w:val="24"/>
        </w:rPr>
      </w:pPr>
      <w:r w:rsidRPr="000855D7">
        <w:rPr>
          <w:sz w:val="24"/>
          <w:szCs w:val="24"/>
        </w:rPr>
        <w:t xml:space="preserve">Максимальный выброс вредных веществ составляет </w:t>
      </w:r>
      <w:r w:rsidRPr="00322FE7">
        <w:rPr>
          <w:rFonts w:ascii="Courier New" w:hAnsi="Courier New" w:cs="Courier New"/>
          <w:b/>
          <w:sz w:val="20"/>
        </w:rPr>
        <w:t>53.23401886</w:t>
      </w:r>
      <w:r>
        <w:rPr>
          <w:rFonts w:ascii="Courier New" w:hAnsi="Courier New" w:cs="Courier New"/>
          <w:b/>
          <w:sz w:val="20"/>
        </w:rPr>
        <w:t xml:space="preserve"> </w:t>
      </w:r>
      <w:r w:rsidRPr="000855D7">
        <w:rPr>
          <w:i/>
          <w:sz w:val="24"/>
          <w:szCs w:val="24"/>
        </w:rPr>
        <w:t>г/с</w:t>
      </w:r>
      <w:r w:rsidRPr="000855D7">
        <w:rPr>
          <w:sz w:val="24"/>
          <w:szCs w:val="24"/>
        </w:rPr>
        <w:t xml:space="preserve"> – </w:t>
      </w:r>
      <w:r w:rsidRPr="000855D7">
        <w:rPr>
          <w:sz w:val="24"/>
        </w:rPr>
        <w:t>на период эксплуатации</w:t>
      </w:r>
      <w:r w:rsidRPr="000855D7">
        <w:rPr>
          <w:i/>
          <w:sz w:val="22"/>
          <w:szCs w:val="24"/>
        </w:rPr>
        <w:t xml:space="preserve"> </w:t>
      </w:r>
      <w:r w:rsidRPr="000855D7">
        <w:rPr>
          <w:i/>
          <w:sz w:val="24"/>
          <w:szCs w:val="24"/>
        </w:rPr>
        <w:t>(без учета передвижных источников).</w:t>
      </w:r>
    </w:p>
    <w:p w:rsidR="00C1248A" w:rsidRPr="000855D7" w:rsidRDefault="00C1248A" w:rsidP="00C1248A">
      <w:pPr>
        <w:ind w:firstLine="709"/>
        <w:jc w:val="both"/>
        <w:rPr>
          <w:i/>
          <w:sz w:val="24"/>
          <w:szCs w:val="24"/>
        </w:rPr>
      </w:pPr>
      <w:r w:rsidRPr="000855D7">
        <w:rPr>
          <w:sz w:val="24"/>
          <w:szCs w:val="24"/>
        </w:rPr>
        <w:t xml:space="preserve">Валовый выброс вредных веществ составляет </w:t>
      </w:r>
      <w:r w:rsidRPr="00322FE7">
        <w:rPr>
          <w:rFonts w:ascii="Courier New" w:hAnsi="Courier New" w:cs="Courier New"/>
          <w:b/>
          <w:sz w:val="20"/>
        </w:rPr>
        <w:t>57.89347837</w:t>
      </w:r>
      <w:r>
        <w:rPr>
          <w:rFonts w:ascii="Courier New" w:hAnsi="Courier New" w:cs="Courier New"/>
          <w:b/>
          <w:sz w:val="20"/>
        </w:rPr>
        <w:t xml:space="preserve"> </w:t>
      </w:r>
      <w:r w:rsidRPr="000855D7">
        <w:rPr>
          <w:rFonts w:ascii="Courier New" w:hAnsi="Courier New" w:cs="Courier New"/>
          <w:i/>
          <w:sz w:val="24"/>
        </w:rPr>
        <w:t>т</w:t>
      </w:r>
      <w:r w:rsidRPr="000855D7">
        <w:rPr>
          <w:i/>
          <w:sz w:val="24"/>
          <w:szCs w:val="24"/>
        </w:rPr>
        <w:t>/г</w:t>
      </w:r>
      <w:r w:rsidRPr="000855D7">
        <w:rPr>
          <w:sz w:val="24"/>
          <w:szCs w:val="24"/>
        </w:rPr>
        <w:t xml:space="preserve"> – </w:t>
      </w:r>
      <w:r w:rsidRPr="000855D7">
        <w:rPr>
          <w:sz w:val="24"/>
        </w:rPr>
        <w:t>на период эксплуатации</w:t>
      </w:r>
      <w:r w:rsidRPr="000855D7">
        <w:rPr>
          <w:i/>
          <w:sz w:val="22"/>
          <w:szCs w:val="24"/>
        </w:rPr>
        <w:t xml:space="preserve"> </w:t>
      </w:r>
      <w:r w:rsidRPr="000855D7">
        <w:rPr>
          <w:i/>
          <w:sz w:val="24"/>
          <w:szCs w:val="24"/>
        </w:rPr>
        <w:t>(без учета передвижных источников).</w:t>
      </w:r>
    </w:p>
    <w:p w:rsidR="00EF27BD" w:rsidRPr="005B6964" w:rsidRDefault="00EF27BD" w:rsidP="00C1248A">
      <w:pPr>
        <w:ind w:firstLine="709"/>
        <w:jc w:val="both"/>
        <w:rPr>
          <w:rFonts w:eastAsia="Calibri"/>
          <w:bCs/>
          <w:color w:val="000000"/>
          <w:sz w:val="24"/>
          <w:szCs w:val="24"/>
          <w:lang w:eastAsia="en-US"/>
        </w:rPr>
      </w:pPr>
      <w:r w:rsidRPr="000A5ABB">
        <w:rPr>
          <w:rFonts w:eastAsia="Calibri"/>
          <w:bCs/>
          <w:color w:val="000000"/>
          <w:sz w:val="24"/>
          <w:szCs w:val="24"/>
          <w:lang w:eastAsia="en-US"/>
        </w:rPr>
        <w:t>Автотранспорт не нормируются</w:t>
      </w:r>
      <w:r w:rsidRPr="005B6964">
        <w:rPr>
          <w:rFonts w:eastAsia="Calibri"/>
          <w:bCs/>
          <w:color w:val="000000"/>
          <w:sz w:val="24"/>
          <w:szCs w:val="24"/>
          <w:lang w:eastAsia="en-US"/>
        </w:rPr>
        <w:t xml:space="preserve"> проектом, согласно ЭК РК нормативы эмиссий от передвижных источников (автотранспорт, спецтехника и т.д.) выбросов загрязняющих веществ в атмосферу не устанавливаются.</w:t>
      </w:r>
    </w:p>
    <w:p w:rsidR="00EF27BD" w:rsidRPr="005B6964" w:rsidRDefault="00EF27BD" w:rsidP="00EF27BD">
      <w:pPr>
        <w:ind w:firstLine="708"/>
        <w:contextualSpacing/>
        <w:jc w:val="center"/>
        <w:rPr>
          <w:rFonts w:eastAsia="Calibri"/>
          <w:b/>
          <w:bCs/>
          <w:sz w:val="20"/>
          <w:lang w:eastAsia="en-US"/>
        </w:rPr>
      </w:pPr>
      <w:r w:rsidRPr="005B6964">
        <w:rPr>
          <w:rFonts w:eastAsia="Calibri"/>
          <w:b/>
          <w:bCs/>
          <w:sz w:val="24"/>
          <w:lang w:eastAsia="en-US"/>
        </w:rPr>
        <w:t>Физические факторы</w:t>
      </w:r>
    </w:p>
    <w:p w:rsidR="00EF27BD" w:rsidRPr="005B6964" w:rsidRDefault="00EF27BD" w:rsidP="00EF27BD">
      <w:pPr>
        <w:ind w:firstLine="708"/>
        <w:contextualSpacing/>
        <w:jc w:val="both"/>
        <w:rPr>
          <w:rFonts w:eastAsia="Calibri"/>
          <w:sz w:val="24"/>
          <w:lang w:eastAsia="en-US"/>
        </w:rPr>
      </w:pPr>
      <w:r w:rsidRPr="005B6964">
        <w:rPr>
          <w:rFonts w:eastAsia="Calibri"/>
          <w:sz w:val="24"/>
          <w:lang w:eastAsia="en-US"/>
        </w:rPr>
        <w:t>В процессе строительства и эксплуатации объекта неизбежно воздействие физических факторов, которые могут оказать влияние на рабочий персонал. Источниками возможного шумового, вибрационного, светового воздействия на окружающую среду является технологическое оборудование.</w:t>
      </w:r>
    </w:p>
    <w:p w:rsidR="00EF27BD" w:rsidRPr="005B6964" w:rsidRDefault="00EF27BD" w:rsidP="00EF27BD">
      <w:pPr>
        <w:autoSpaceDE w:val="0"/>
        <w:autoSpaceDN w:val="0"/>
        <w:adjustRightInd w:val="0"/>
        <w:ind w:firstLine="709"/>
        <w:jc w:val="both"/>
        <w:rPr>
          <w:rFonts w:eastAsia="Calibri"/>
          <w:bCs/>
          <w:color w:val="000000"/>
          <w:sz w:val="24"/>
          <w:szCs w:val="24"/>
          <w:lang w:eastAsia="en-US"/>
        </w:rPr>
      </w:pPr>
      <w:r w:rsidRPr="005B6964">
        <w:rPr>
          <w:rFonts w:eastAsia="Calibri"/>
          <w:color w:val="000000"/>
          <w:sz w:val="24"/>
          <w:szCs w:val="24"/>
          <w:lang w:eastAsia="en-US"/>
        </w:rPr>
        <w:t xml:space="preserve">Проектными решениями предусмотрено использование такого оборудования, при котором уровни звука, вибрации и освещения будут обеспечены в пределах, установленными соответствующими санитарными и строительными нормами. </w:t>
      </w:r>
      <w:r w:rsidRPr="005B6964">
        <w:rPr>
          <w:rFonts w:eastAsia="Calibri"/>
          <w:bCs/>
          <w:color w:val="000000"/>
          <w:sz w:val="24"/>
          <w:szCs w:val="24"/>
          <w:lang w:eastAsia="en-US"/>
        </w:rPr>
        <w:t xml:space="preserve">К физическим факторам относятся: </w:t>
      </w:r>
    </w:p>
    <w:p w:rsidR="00EF27BD" w:rsidRPr="005B6964" w:rsidRDefault="00EF27BD" w:rsidP="00EF27BD">
      <w:pPr>
        <w:autoSpaceDE w:val="0"/>
        <w:autoSpaceDN w:val="0"/>
        <w:adjustRightInd w:val="0"/>
        <w:ind w:firstLine="709"/>
        <w:jc w:val="both"/>
        <w:rPr>
          <w:rFonts w:eastAsia="Calibri"/>
          <w:bCs/>
          <w:color w:val="000000"/>
          <w:sz w:val="24"/>
          <w:szCs w:val="24"/>
          <w:lang w:eastAsia="en-US"/>
        </w:rPr>
      </w:pPr>
      <w:r w:rsidRPr="005B6964">
        <w:rPr>
          <w:rFonts w:eastAsia="Calibri"/>
          <w:bCs/>
          <w:color w:val="000000"/>
          <w:sz w:val="24"/>
          <w:szCs w:val="24"/>
          <w:lang w:eastAsia="en-US"/>
        </w:rPr>
        <w:t xml:space="preserve">•   производственный шум; </w:t>
      </w:r>
    </w:p>
    <w:p w:rsidR="00EF27BD" w:rsidRPr="005B6964" w:rsidRDefault="00EF27BD" w:rsidP="00EF27BD">
      <w:pPr>
        <w:autoSpaceDE w:val="0"/>
        <w:autoSpaceDN w:val="0"/>
        <w:adjustRightInd w:val="0"/>
        <w:ind w:firstLine="709"/>
        <w:jc w:val="both"/>
        <w:rPr>
          <w:rFonts w:eastAsia="Calibri"/>
          <w:bCs/>
          <w:color w:val="000000"/>
          <w:sz w:val="24"/>
          <w:szCs w:val="24"/>
          <w:lang w:eastAsia="en-US"/>
        </w:rPr>
      </w:pPr>
      <w:r w:rsidRPr="005B6964">
        <w:rPr>
          <w:rFonts w:eastAsia="Calibri"/>
          <w:bCs/>
          <w:color w:val="000000"/>
          <w:sz w:val="24"/>
          <w:szCs w:val="24"/>
          <w:lang w:eastAsia="en-US"/>
        </w:rPr>
        <w:t>•   вибрация; освещение;</w:t>
      </w:r>
    </w:p>
    <w:p w:rsidR="00EF27BD" w:rsidRPr="005B6964" w:rsidRDefault="00EF27BD" w:rsidP="00EF27BD">
      <w:pPr>
        <w:autoSpaceDE w:val="0"/>
        <w:autoSpaceDN w:val="0"/>
        <w:adjustRightInd w:val="0"/>
        <w:ind w:firstLine="709"/>
        <w:jc w:val="both"/>
        <w:rPr>
          <w:rFonts w:eastAsia="Calibri"/>
          <w:bCs/>
          <w:color w:val="000000"/>
          <w:sz w:val="24"/>
          <w:szCs w:val="24"/>
          <w:lang w:eastAsia="en-US"/>
        </w:rPr>
      </w:pPr>
      <w:r w:rsidRPr="005B6964">
        <w:rPr>
          <w:rFonts w:eastAsia="Calibri"/>
          <w:bCs/>
          <w:color w:val="000000"/>
          <w:sz w:val="24"/>
          <w:szCs w:val="24"/>
          <w:lang w:eastAsia="en-US"/>
        </w:rPr>
        <w:t xml:space="preserve">•   электромагнитные излучения; </w:t>
      </w:r>
    </w:p>
    <w:p w:rsidR="00EF27BD" w:rsidRPr="005B6964" w:rsidRDefault="00EF27BD" w:rsidP="00EF27BD">
      <w:pPr>
        <w:autoSpaceDE w:val="0"/>
        <w:autoSpaceDN w:val="0"/>
        <w:adjustRightInd w:val="0"/>
        <w:ind w:firstLine="709"/>
        <w:jc w:val="both"/>
        <w:rPr>
          <w:rFonts w:eastAsia="Calibri"/>
          <w:color w:val="000000"/>
          <w:sz w:val="24"/>
          <w:szCs w:val="24"/>
          <w:lang w:eastAsia="en-US"/>
        </w:rPr>
      </w:pPr>
      <w:r w:rsidRPr="005B6964">
        <w:rPr>
          <w:rFonts w:eastAsia="Calibri"/>
          <w:bCs/>
          <w:color w:val="000000"/>
          <w:sz w:val="24"/>
          <w:szCs w:val="24"/>
          <w:lang w:eastAsia="en-US"/>
        </w:rPr>
        <w:t>•   инфразвуковые и световые поля и пр.</w:t>
      </w:r>
    </w:p>
    <w:p w:rsidR="00EF27BD" w:rsidRPr="005B6964" w:rsidRDefault="00EF27BD" w:rsidP="00EF27BD">
      <w:pPr>
        <w:autoSpaceDE w:val="0"/>
        <w:autoSpaceDN w:val="0"/>
        <w:adjustRightInd w:val="0"/>
        <w:ind w:firstLine="709"/>
        <w:jc w:val="both"/>
        <w:rPr>
          <w:rFonts w:ascii="Arial" w:eastAsia="Calibri" w:hAnsi="Arial" w:cs="Arial"/>
          <w:color w:val="2C2D2E"/>
          <w:sz w:val="24"/>
          <w:szCs w:val="24"/>
          <w:shd w:val="clear" w:color="auto" w:fill="FFFFFF"/>
          <w:lang w:eastAsia="en-US"/>
        </w:rPr>
      </w:pPr>
      <w:r w:rsidRPr="005B6964">
        <w:rPr>
          <w:rFonts w:eastAsia="Calibri"/>
          <w:color w:val="000000"/>
          <w:sz w:val="24"/>
          <w:szCs w:val="24"/>
          <w:lang w:eastAsia="en-US"/>
        </w:rPr>
        <w:t>Источники ионизирующего излучения и радиоактивного воздействия на территории проектируемого объекта отсутствуют.</w:t>
      </w:r>
    </w:p>
    <w:p w:rsidR="00EF27BD" w:rsidRPr="005B6964" w:rsidRDefault="00EF27BD" w:rsidP="00EF27BD">
      <w:pPr>
        <w:ind w:firstLine="720"/>
        <w:contextualSpacing/>
        <w:jc w:val="both"/>
        <w:rPr>
          <w:rFonts w:eastAsia="Calibri"/>
          <w:sz w:val="24"/>
          <w:szCs w:val="24"/>
          <w:lang w:eastAsia="en-US"/>
        </w:rPr>
      </w:pPr>
      <w:r w:rsidRPr="005B6964">
        <w:rPr>
          <w:rFonts w:eastAsia="Calibri"/>
          <w:sz w:val="24"/>
          <w:szCs w:val="24"/>
          <w:lang w:eastAsia="en-US"/>
        </w:rPr>
        <w:t>Основными физическими факторами воздействия на окружающую среду при эксплуатации и строительстве объекта являются шум, вибрационное и электромагнитное воздействие.</w:t>
      </w:r>
    </w:p>
    <w:p w:rsidR="00EF27BD" w:rsidRPr="005B6964" w:rsidRDefault="00EF27BD" w:rsidP="00EF27BD">
      <w:pPr>
        <w:ind w:firstLine="709"/>
        <w:contextualSpacing/>
        <w:jc w:val="both"/>
        <w:rPr>
          <w:rFonts w:eastAsia="Calibri"/>
          <w:sz w:val="24"/>
          <w:szCs w:val="24"/>
          <w:lang w:eastAsia="en-US"/>
        </w:rPr>
      </w:pPr>
      <w:r w:rsidRPr="005B6964">
        <w:rPr>
          <w:rFonts w:eastAsia="Calibri"/>
          <w:sz w:val="24"/>
          <w:szCs w:val="24"/>
          <w:lang w:eastAsia="en-US"/>
        </w:rPr>
        <w:t>Все работы проходят в соответствии с ТБ по отношению к проводимым работам.</w:t>
      </w:r>
    </w:p>
    <w:p w:rsidR="00EF27BD" w:rsidRPr="005B6964" w:rsidRDefault="00EF27BD" w:rsidP="00EF27BD">
      <w:pPr>
        <w:ind w:firstLine="708"/>
        <w:contextualSpacing/>
        <w:jc w:val="both"/>
        <w:rPr>
          <w:rFonts w:eastAsia="Calibri"/>
          <w:sz w:val="24"/>
          <w:szCs w:val="24"/>
          <w:lang w:eastAsia="en-US"/>
        </w:rPr>
      </w:pPr>
      <w:r w:rsidRPr="005B6964">
        <w:rPr>
          <w:rFonts w:eastAsia="Calibri"/>
          <w:sz w:val="24"/>
          <w:szCs w:val="24"/>
          <w:lang w:eastAsia="en-US"/>
        </w:rPr>
        <w:t xml:space="preserve">Следовательно, шум при эксплуатации и строительстве объекта, не будет оказывать негативного воздействия на население. Таким образом, можем сделать вывод о том, что на период строительства шумовое, вибрационное и другие физические факторы в пределах нормы. </w:t>
      </w:r>
    </w:p>
    <w:p w:rsidR="00EF27BD" w:rsidRPr="005B6964" w:rsidRDefault="00EF27BD" w:rsidP="00EF27BD">
      <w:pPr>
        <w:autoSpaceDE w:val="0"/>
        <w:autoSpaceDN w:val="0"/>
        <w:adjustRightInd w:val="0"/>
        <w:ind w:firstLine="709"/>
        <w:jc w:val="center"/>
        <w:rPr>
          <w:rFonts w:eastAsia="Calibri"/>
          <w:b/>
          <w:bCs/>
          <w:color w:val="000000"/>
          <w:sz w:val="24"/>
          <w:szCs w:val="24"/>
          <w:lang w:eastAsia="en-US"/>
        </w:rPr>
      </w:pPr>
      <w:r w:rsidRPr="005B6964">
        <w:rPr>
          <w:rFonts w:eastAsia="Calibri"/>
          <w:b/>
          <w:bCs/>
          <w:color w:val="000000"/>
          <w:sz w:val="24"/>
          <w:szCs w:val="24"/>
          <w:lang w:eastAsia="en-US"/>
        </w:rPr>
        <w:t>Отходы производства и потребления</w:t>
      </w:r>
    </w:p>
    <w:p w:rsidR="00EF27BD" w:rsidRPr="005B6964" w:rsidRDefault="00EF27BD" w:rsidP="00EF27BD">
      <w:pPr>
        <w:autoSpaceDE w:val="0"/>
        <w:autoSpaceDN w:val="0"/>
        <w:adjustRightInd w:val="0"/>
        <w:ind w:firstLine="709"/>
        <w:jc w:val="both"/>
        <w:rPr>
          <w:rFonts w:eastAsia="Calibri"/>
          <w:b/>
          <w:bCs/>
          <w:color w:val="000000"/>
          <w:sz w:val="24"/>
          <w:szCs w:val="24"/>
          <w:lang w:eastAsia="en-US"/>
        </w:rPr>
      </w:pPr>
      <w:r w:rsidRPr="005B6964">
        <w:rPr>
          <w:rFonts w:eastAsia="Calibri"/>
          <w:bCs/>
          <w:color w:val="000000"/>
          <w:sz w:val="24"/>
          <w:szCs w:val="24"/>
          <w:lang w:eastAsia="en-US"/>
        </w:rPr>
        <w:t>На период строительства предусмотрено образование отходов производства и потребления</w:t>
      </w:r>
      <w:r w:rsidRPr="005B6964">
        <w:rPr>
          <w:rFonts w:eastAsia="Calibri"/>
          <w:b/>
          <w:bCs/>
          <w:color w:val="000000"/>
          <w:sz w:val="24"/>
          <w:szCs w:val="24"/>
          <w:lang w:eastAsia="en-US"/>
        </w:rPr>
        <w:t>.</w:t>
      </w:r>
    </w:p>
    <w:p w:rsidR="00EF27BD" w:rsidRPr="005B6964" w:rsidRDefault="00EF27BD" w:rsidP="00EF27BD">
      <w:pPr>
        <w:autoSpaceDE w:val="0"/>
        <w:autoSpaceDN w:val="0"/>
        <w:adjustRightInd w:val="0"/>
        <w:ind w:firstLine="709"/>
        <w:contextualSpacing/>
        <w:jc w:val="both"/>
        <w:rPr>
          <w:rFonts w:eastAsia="Calibri"/>
          <w:bCs/>
          <w:color w:val="000000"/>
          <w:sz w:val="24"/>
          <w:szCs w:val="24"/>
          <w:lang w:eastAsia="en-US"/>
        </w:rPr>
      </w:pPr>
      <w:r w:rsidRPr="005B6964">
        <w:rPr>
          <w:rFonts w:eastAsia="Calibri"/>
          <w:bCs/>
          <w:color w:val="000000"/>
          <w:sz w:val="24"/>
          <w:szCs w:val="24"/>
          <w:lang w:eastAsia="en-US"/>
        </w:rPr>
        <w:t>Все отходы, образующиеся при производственной деятельности предприятия, размещаются организованно, т.е. регламентировано, временное складирование отходов предусматривается в соответствии с требованиями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 приказом и.о. Министра здравоохранения РК от 25.12.2020г. № ҚР ДСМ-331/2020).</w:t>
      </w:r>
    </w:p>
    <w:p w:rsidR="00EF27BD" w:rsidRPr="005B6964" w:rsidRDefault="00EF27BD" w:rsidP="00EF27BD">
      <w:pPr>
        <w:shd w:val="clear" w:color="auto" w:fill="FFFFFF"/>
        <w:ind w:right="-2" w:firstLine="720"/>
        <w:contextualSpacing/>
        <w:jc w:val="both"/>
        <w:rPr>
          <w:rFonts w:ascii="Arial" w:hAnsi="Arial" w:cs="Arial"/>
          <w:color w:val="2C2D2E"/>
          <w:sz w:val="18"/>
          <w:szCs w:val="18"/>
        </w:rPr>
      </w:pPr>
      <w:r w:rsidRPr="005B6964">
        <w:rPr>
          <w:color w:val="2C2D2E"/>
          <w:sz w:val="24"/>
          <w:szCs w:val="24"/>
        </w:rPr>
        <w:t>Процесс управления отходами на предприятии включает следующие этапы технологического цикла обращения с отходами:</w:t>
      </w:r>
    </w:p>
    <w:p w:rsidR="00EF27BD" w:rsidRPr="005B6964" w:rsidRDefault="00EF27BD" w:rsidP="00EF27BD">
      <w:pPr>
        <w:numPr>
          <w:ilvl w:val="0"/>
          <w:numId w:val="2"/>
        </w:numPr>
        <w:shd w:val="clear" w:color="auto" w:fill="FFFFFF"/>
        <w:spacing w:after="160"/>
        <w:ind w:left="0" w:firstLine="709"/>
        <w:contextualSpacing/>
        <w:jc w:val="both"/>
        <w:rPr>
          <w:rFonts w:ascii="Arial" w:hAnsi="Arial" w:cs="Arial"/>
          <w:color w:val="2C2D2E"/>
          <w:sz w:val="18"/>
          <w:szCs w:val="18"/>
        </w:rPr>
      </w:pPr>
      <w:r w:rsidRPr="005B6964">
        <w:rPr>
          <w:color w:val="2C2D2E"/>
          <w:sz w:val="24"/>
          <w:szCs w:val="24"/>
        </w:rPr>
        <w:t>образование;</w:t>
      </w:r>
    </w:p>
    <w:p w:rsidR="00EF27BD" w:rsidRPr="005B6964" w:rsidRDefault="00EF27BD" w:rsidP="00EF27BD">
      <w:pPr>
        <w:numPr>
          <w:ilvl w:val="0"/>
          <w:numId w:val="2"/>
        </w:numPr>
        <w:shd w:val="clear" w:color="auto" w:fill="FFFFFF"/>
        <w:spacing w:after="160"/>
        <w:ind w:left="0" w:firstLine="709"/>
        <w:contextualSpacing/>
        <w:jc w:val="both"/>
        <w:rPr>
          <w:rFonts w:ascii="Arial" w:hAnsi="Arial" w:cs="Arial"/>
          <w:color w:val="2C2D2E"/>
          <w:sz w:val="18"/>
          <w:szCs w:val="18"/>
        </w:rPr>
      </w:pPr>
      <w:r w:rsidRPr="005B6964">
        <w:rPr>
          <w:color w:val="2C2D2E"/>
          <w:sz w:val="24"/>
          <w:szCs w:val="24"/>
        </w:rPr>
        <w:lastRenderedPageBreak/>
        <w:t>накопление;</w:t>
      </w:r>
    </w:p>
    <w:p w:rsidR="00EF27BD" w:rsidRPr="005B6964" w:rsidRDefault="00EF27BD" w:rsidP="00EF27BD">
      <w:pPr>
        <w:numPr>
          <w:ilvl w:val="0"/>
          <w:numId w:val="2"/>
        </w:numPr>
        <w:shd w:val="clear" w:color="auto" w:fill="FFFFFF"/>
        <w:spacing w:after="160"/>
        <w:ind w:left="0" w:firstLine="709"/>
        <w:contextualSpacing/>
        <w:jc w:val="both"/>
        <w:rPr>
          <w:rFonts w:ascii="Arial" w:hAnsi="Arial" w:cs="Arial"/>
          <w:color w:val="2C2D2E"/>
          <w:sz w:val="18"/>
          <w:szCs w:val="18"/>
        </w:rPr>
      </w:pPr>
      <w:r w:rsidRPr="005B6964">
        <w:rPr>
          <w:color w:val="2C2D2E"/>
          <w:sz w:val="24"/>
          <w:szCs w:val="24"/>
        </w:rPr>
        <w:t>сбор и сортировка;</w:t>
      </w:r>
    </w:p>
    <w:p w:rsidR="00EF27BD" w:rsidRPr="005B6964" w:rsidRDefault="00EF27BD" w:rsidP="00EF27BD">
      <w:pPr>
        <w:numPr>
          <w:ilvl w:val="0"/>
          <w:numId w:val="2"/>
        </w:numPr>
        <w:shd w:val="clear" w:color="auto" w:fill="FFFFFF"/>
        <w:spacing w:after="160"/>
        <w:ind w:left="0" w:firstLine="709"/>
        <w:contextualSpacing/>
        <w:jc w:val="both"/>
        <w:rPr>
          <w:rFonts w:ascii="Arial" w:hAnsi="Arial" w:cs="Arial"/>
          <w:color w:val="2C2D2E"/>
          <w:sz w:val="18"/>
          <w:szCs w:val="18"/>
        </w:rPr>
      </w:pPr>
      <w:r w:rsidRPr="005B6964">
        <w:rPr>
          <w:color w:val="2C2D2E"/>
          <w:sz w:val="24"/>
          <w:szCs w:val="24"/>
        </w:rPr>
        <w:t>транспортирование;</w:t>
      </w:r>
    </w:p>
    <w:p w:rsidR="00EF27BD" w:rsidRPr="005B6964" w:rsidRDefault="00EF27BD" w:rsidP="00EF27BD">
      <w:pPr>
        <w:numPr>
          <w:ilvl w:val="0"/>
          <w:numId w:val="2"/>
        </w:numPr>
        <w:shd w:val="clear" w:color="auto" w:fill="FFFFFF"/>
        <w:spacing w:after="160"/>
        <w:ind w:left="0" w:firstLine="709"/>
        <w:contextualSpacing/>
        <w:jc w:val="both"/>
        <w:rPr>
          <w:rFonts w:ascii="Arial" w:hAnsi="Arial" w:cs="Arial"/>
          <w:color w:val="2C2D2E"/>
          <w:sz w:val="18"/>
          <w:szCs w:val="18"/>
        </w:rPr>
      </w:pPr>
      <w:r w:rsidRPr="005B6964">
        <w:rPr>
          <w:color w:val="2C2D2E"/>
          <w:sz w:val="24"/>
          <w:szCs w:val="24"/>
        </w:rPr>
        <w:t>восстановление отходов;</w:t>
      </w:r>
    </w:p>
    <w:p w:rsidR="00EF27BD" w:rsidRPr="005B6964" w:rsidRDefault="00EF27BD" w:rsidP="00EF27BD">
      <w:pPr>
        <w:numPr>
          <w:ilvl w:val="0"/>
          <w:numId w:val="2"/>
        </w:numPr>
        <w:shd w:val="clear" w:color="auto" w:fill="FFFFFF"/>
        <w:spacing w:after="160"/>
        <w:ind w:left="0" w:firstLine="709"/>
        <w:contextualSpacing/>
        <w:jc w:val="both"/>
        <w:rPr>
          <w:rFonts w:ascii="Arial" w:hAnsi="Arial" w:cs="Arial"/>
          <w:color w:val="2C2D2E"/>
          <w:sz w:val="18"/>
          <w:szCs w:val="18"/>
        </w:rPr>
      </w:pPr>
      <w:r w:rsidRPr="005B6964">
        <w:rPr>
          <w:color w:val="2C2D2E"/>
          <w:sz w:val="24"/>
          <w:szCs w:val="24"/>
        </w:rPr>
        <w:t>удаление отходов;</w:t>
      </w:r>
    </w:p>
    <w:p w:rsidR="00EF27BD" w:rsidRPr="005B6964" w:rsidRDefault="00EF27BD" w:rsidP="00EF27BD">
      <w:pPr>
        <w:numPr>
          <w:ilvl w:val="0"/>
          <w:numId w:val="2"/>
        </w:numPr>
        <w:shd w:val="clear" w:color="auto" w:fill="FFFFFF"/>
        <w:spacing w:after="160"/>
        <w:ind w:left="0" w:firstLine="709"/>
        <w:contextualSpacing/>
        <w:jc w:val="both"/>
        <w:rPr>
          <w:rFonts w:ascii="Arial" w:hAnsi="Arial" w:cs="Arial"/>
          <w:color w:val="2C2D2E"/>
          <w:sz w:val="18"/>
          <w:szCs w:val="18"/>
        </w:rPr>
      </w:pPr>
      <w:r w:rsidRPr="005B6964">
        <w:rPr>
          <w:color w:val="2C2D2E"/>
          <w:sz w:val="24"/>
          <w:szCs w:val="24"/>
        </w:rPr>
        <w:t>паспортизация.</w:t>
      </w:r>
    </w:p>
    <w:p w:rsidR="00EF27BD" w:rsidRPr="005B6964" w:rsidRDefault="00EF27BD" w:rsidP="00EF27BD">
      <w:pPr>
        <w:autoSpaceDE w:val="0"/>
        <w:autoSpaceDN w:val="0"/>
        <w:adjustRightInd w:val="0"/>
        <w:ind w:firstLine="709"/>
        <w:rPr>
          <w:rFonts w:eastAsia="Calibri"/>
          <w:b/>
          <w:bCs/>
          <w:color w:val="000000"/>
          <w:sz w:val="24"/>
          <w:szCs w:val="24"/>
          <w:lang w:eastAsia="en-US"/>
        </w:rPr>
      </w:pPr>
      <w:r w:rsidRPr="005B6964">
        <w:rPr>
          <w:rFonts w:eastAsia="Calibri"/>
          <w:b/>
          <w:bCs/>
          <w:color w:val="000000"/>
          <w:sz w:val="24"/>
          <w:szCs w:val="24"/>
          <w:lang w:eastAsia="en-US"/>
        </w:rPr>
        <w:t xml:space="preserve">На период строительства будут образованы следующие виды отходов: </w:t>
      </w:r>
    </w:p>
    <w:p w:rsidR="00EF27BD" w:rsidRPr="003645C3" w:rsidRDefault="00EF27BD" w:rsidP="00EF27BD">
      <w:pPr>
        <w:autoSpaceDE w:val="0"/>
        <w:autoSpaceDN w:val="0"/>
        <w:adjustRightInd w:val="0"/>
        <w:ind w:firstLine="709"/>
        <w:jc w:val="both"/>
        <w:rPr>
          <w:rFonts w:eastAsia="Calibri"/>
          <w:bCs/>
          <w:color w:val="000000"/>
          <w:sz w:val="24"/>
          <w:szCs w:val="24"/>
          <w:lang w:eastAsia="en-US"/>
        </w:rPr>
      </w:pPr>
      <w:r w:rsidRPr="003645C3">
        <w:rPr>
          <w:rFonts w:eastAsia="Calibri"/>
          <w:b/>
          <w:bCs/>
          <w:color w:val="000000"/>
          <w:sz w:val="24"/>
          <w:szCs w:val="24"/>
          <w:lang w:eastAsia="en-US"/>
        </w:rPr>
        <w:t>- У</w:t>
      </w:r>
      <w:r w:rsidRPr="003645C3">
        <w:rPr>
          <w:rFonts w:eastAsia="Calibri"/>
          <w:bCs/>
          <w:color w:val="000000"/>
          <w:sz w:val="24"/>
          <w:szCs w:val="24"/>
          <w:lang w:eastAsia="en-US"/>
        </w:rPr>
        <w:t>паковка, содержащая остатки или загрязненная опасными веществами  (тара из-под ЛКМ)</w:t>
      </w:r>
      <w:r w:rsidRPr="003645C3">
        <w:rPr>
          <w:rFonts w:eastAsia="Calibri"/>
          <w:b/>
          <w:bCs/>
          <w:color w:val="000000"/>
          <w:sz w:val="24"/>
          <w:szCs w:val="24"/>
          <w:lang w:eastAsia="en-US"/>
        </w:rPr>
        <w:t xml:space="preserve"> </w:t>
      </w:r>
      <w:r w:rsidRPr="003645C3">
        <w:rPr>
          <w:rFonts w:eastAsia="Calibri"/>
          <w:color w:val="2C2D2E"/>
          <w:sz w:val="24"/>
          <w:szCs w:val="24"/>
          <w:shd w:val="clear" w:color="auto" w:fill="FFFFFF"/>
          <w:lang w:eastAsia="en-US"/>
        </w:rPr>
        <w:t>–</w:t>
      </w:r>
      <w:r w:rsidRPr="003645C3">
        <w:rPr>
          <w:rFonts w:eastAsia="Calibri"/>
          <w:b/>
          <w:bCs/>
          <w:color w:val="000000"/>
          <w:sz w:val="24"/>
          <w:szCs w:val="24"/>
          <w:lang w:eastAsia="en-US"/>
        </w:rPr>
        <w:t xml:space="preserve"> </w:t>
      </w:r>
      <w:r w:rsidRPr="003645C3">
        <w:rPr>
          <w:rFonts w:eastAsia="Batang"/>
          <w:sz w:val="24"/>
          <w:szCs w:val="24"/>
        </w:rPr>
        <w:t xml:space="preserve">0,104144 </w:t>
      </w:r>
      <w:r w:rsidRPr="003645C3">
        <w:rPr>
          <w:rFonts w:eastAsia="Calibri"/>
          <w:color w:val="2C2D2E"/>
          <w:sz w:val="24"/>
          <w:szCs w:val="24"/>
          <w:shd w:val="clear" w:color="auto" w:fill="FFFFFF"/>
          <w:lang w:eastAsia="en-US"/>
        </w:rPr>
        <w:t>т,</w:t>
      </w:r>
    </w:p>
    <w:p w:rsidR="00EF27BD" w:rsidRPr="003645C3" w:rsidRDefault="00EF27BD" w:rsidP="00EF27BD">
      <w:pPr>
        <w:autoSpaceDE w:val="0"/>
        <w:autoSpaceDN w:val="0"/>
        <w:adjustRightInd w:val="0"/>
        <w:ind w:firstLine="709"/>
        <w:jc w:val="both"/>
        <w:rPr>
          <w:rFonts w:eastAsia="Calibri"/>
          <w:color w:val="2C2D2E"/>
          <w:sz w:val="24"/>
          <w:szCs w:val="24"/>
          <w:shd w:val="clear" w:color="auto" w:fill="FFFFFF"/>
          <w:lang w:eastAsia="en-US"/>
        </w:rPr>
      </w:pPr>
      <w:r w:rsidRPr="003645C3">
        <w:rPr>
          <w:rFonts w:eastAsia="Calibri"/>
          <w:color w:val="2C2D2E"/>
          <w:sz w:val="24"/>
          <w:szCs w:val="24"/>
          <w:shd w:val="clear" w:color="auto" w:fill="FFFFFF"/>
          <w:lang w:eastAsia="en-US"/>
        </w:rPr>
        <w:t xml:space="preserve">- Смешанные отходы строительства и сноса – </w:t>
      </w:r>
      <w:r w:rsidR="00C1248A">
        <w:rPr>
          <w:rFonts w:eastAsia="Batang"/>
          <w:bCs/>
          <w:iCs/>
          <w:sz w:val="24"/>
          <w:szCs w:val="24"/>
          <w:lang w:val="kk-KZ"/>
        </w:rPr>
        <w:t>200</w:t>
      </w:r>
      <w:r w:rsidRPr="003645C3">
        <w:rPr>
          <w:rFonts w:eastAsia="Calibri"/>
          <w:color w:val="2C2D2E"/>
          <w:sz w:val="24"/>
          <w:szCs w:val="24"/>
          <w:shd w:val="clear" w:color="auto" w:fill="FFFFFF"/>
          <w:lang w:eastAsia="en-US"/>
        </w:rPr>
        <w:t xml:space="preserve"> т,</w:t>
      </w:r>
    </w:p>
    <w:p w:rsidR="00EF27BD" w:rsidRPr="003645C3" w:rsidRDefault="00EF27BD" w:rsidP="00EF27BD">
      <w:pPr>
        <w:autoSpaceDE w:val="0"/>
        <w:autoSpaceDN w:val="0"/>
        <w:adjustRightInd w:val="0"/>
        <w:ind w:firstLine="709"/>
        <w:jc w:val="both"/>
        <w:rPr>
          <w:rFonts w:eastAsia="Calibri"/>
          <w:color w:val="2C2D2E"/>
          <w:sz w:val="24"/>
          <w:szCs w:val="24"/>
          <w:shd w:val="clear" w:color="auto" w:fill="FFFFFF"/>
          <w:lang w:eastAsia="en-US"/>
        </w:rPr>
      </w:pPr>
      <w:r w:rsidRPr="003645C3">
        <w:rPr>
          <w:rFonts w:eastAsia="Calibri"/>
          <w:color w:val="2C2D2E"/>
          <w:sz w:val="24"/>
          <w:szCs w:val="24"/>
          <w:shd w:val="clear" w:color="auto" w:fill="FFFFFF"/>
          <w:lang w:eastAsia="en-US"/>
        </w:rPr>
        <w:t xml:space="preserve">- Отходы сварки – </w:t>
      </w:r>
      <w:r w:rsidR="00C1248A" w:rsidRPr="007E2C4D">
        <w:rPr>
          <w:rFonts w:eastAsia="Malgun Gothic"/>
          <w:sz w:val="24"/>
          <w:szCs w:val="24"/>
        </w:rPr>
        <w:t>0,03906752</w:t>
      </w:r>
      <w:r w:rsidR="00C1248A">
        <w:rPr>
          <w:rFonts w:eastAsia="Malgun Gothic"/>
          <w:sz w:val="24"/>
          <w:szCs w:val="24"/>
        </w:rPr>
        <w:t xml:space="preserve"> </w:t>
      </w:r>
      <w:r w:rsidRPr="003645C3">
        <w:rPr>
          <w:rFonts w:eastAsia="Calibri"/>
          <w:color w:val="2C2D2E"/>
          <w:sz w:val="24"/>
          <w:szCs w:val="24"/>
          <w:shd w:val="clear" w:color="auto" w:fill="FFFFFF"/>
          <w:lang w:eastAsia="en-US"/>
        </w:rPr>
        <w:t>т,</w:t>
      </w:r>
    </w:p>
    <w:p w:rsidR="00EF27BD" w:rsidRPr="003645C3" w:rsidRDefault="00EF27BD" w:rsidP="00EF27BD">
      <w:pPr>
        <w:autoSpaceDE w:val="0"/>
        <w:autoSpaceDN w:val="0"/>
        <w:adjustRightInd w:val="0"/>
        <w:ind w:firstLine="709"/>
        <w:jc w:val="both"/>
        <w:rPr>
          <w:rFonts w:eastAsia="Calibri"/>
          <w:color w:val="2C2D2E"/>
          <w:sz w:val="24"/>
          <w:szCs w:val="24"/>
          <w:shd w:val="clear" w:color="auto" w:fill="FFFFFF"/>
          <w:lang w:eastAsia="en-US"/>
        </w:rPr>
      </w:pPr>
      <w:r w:rsidRPr="003645C3">
        <w:rPr>
          <w:rFonts w:eastAsia="Calibri"/>
          <w:color w:val="2C2D2E"/>
          <w:sz w:val="24"/>
          <w:szCs w:val="24"/>
          <w:shd w:val="clear" w:color="auto" w:fill="FFFFFF"/>
          <w:lang w:eastAsia="en-US"/>
        </w:rPr>
        <w:t xml:space="preserve">- Смешанные коммунальные отходы – </w:t>
      </w:r>
      <w:r w:rsidR="00C1248A" w:rsidRPr="007E2C4D">
        <w:rPr>
          <w:rFonts w:eastAsia="Batang"/>
          <w:bCs/>
          <w:iCs/>
          <w:sz w:val="24"/>
          <w:szCs w:val="24"/>
          <w:lang w:val="kk-KZ"/>
        </w:rPr>
        <w:t>5,1414</w:t>
      </w:r>
      <w:r w:rsidR="00C1248A">
        <w:rPr>
          <w:rFonts w:eastAsia="Batang"/>
          <w:bCs/>
          <w:iCs/>
          <w:sz w:val="24"/>
          <w:szCs w:val="24"/>
          <w:lang w:val="kk-KZ"/>
        </w:rPr>
        <w:t xml:space="preserve"> </w:t>
      </w:r>
      <w:r w:rsidRPr="003645C3">
        <w:rPr>
          <w:rFonts w:eastAsia="Calibri"/>
          <w:color w:val="2C2D2E"/>
          <w:sz w:val="24"/>
          <w:szCs w:val="24"/>
          <w:shd w:val="clear" w:color="auto" w:fill="FFFFFF"/>
          <w:lang w:eastAsia="en-US"/>
        </w:rPr>
        <w:t>т,</w:t>
      </w:r>
    </w:p>
    <w:p w:rsidR="00EF27BD" w:rsidRPr="003645C3" w:rsidRDefault="00EF27BD" w:rsidP="00EF27BD">
      <w:pPr>
        <w:autoSpaceDE w:val="0"/>
        <w:autoSpaceDN w:val="0"/>
        <w:adjustRightInd w:val="0"/>
        <w:ind w:firstLine="709"/>
        <w:jc w:val="both"/>
        <w:rPr>
          <w:rFonts w:eastAsia="Calibri"/>
          <w:color w:val="2C2D2E"/>
          <w:sz w:val="24"/>
          <w:szCs w:val="24"/>
          <w:shd w:val="clear" w:color="auto" w:fill="FFFFFF"/>
          <w:lang w:eastAsia="en-US"/>
        </w:rPr>
      </w:pPr>
      <w:r w:rsidRPr="003645C3">
        <w:rPr>
          <w:rFonts w:eastAsia="Calibri"/>
          <w:color w:val="2C2D2E"/>
          <w:sz w:val="24"/>
          <w:szCs w:val="24"/>
          <w:shd w:val="clear" w:color="auto" w:fill="FFFFFF"/>
          <w:lang w:eastAsia="en-US"/>
        </w:rPr>
        <w:t xml:space="preserve">- Тканевая упаковка, ткани для вытирания, загрязненные опасными веществами – </w:t>
      </w:r>
      <w:r w:rsidR="00C1248A" w:rsidRPr="00AF2117">
        <w:rPr>
          <w:rFonts w:eastAsia="Malgun Gothic"/>
          <w:sz w:val="24"/>
          <w:szCs w:val="24"/>
        </w:rPr>
        <w:t>0,277431508</w:t>
      </w:r>
      <w:r w:rsidR="00C1248A">
        <w:rPr>
          <w:rFonts w:eastAsia="Malgun Gothic"/>
          <w:sz w:val="24"/>
          <w:szCs w:val="24"/>
        </w:rPr>
        <w:t xml:space="preserve"> </w:t>
      </w:r>
      <w:r w:rsidRPr="003645C3">
        <w:rPr>
          <w:rFonts w:eastAsia="Calibri"/>
          <w:color w:val="2C2D2E"/>
          <w:sz w:val="24"/>
          <w:szCs w:val="24"/>
          <w:shd w:val="clear" w:color="auto" w:fill="FFFFFF"/>
          <w:lang w:eastAsia="en-US"/>
        </w:rPr>
        <w:t>т.</w:t>
      </w:r>
    </w:p>
    <w:p w:rsidR="00EF27BD" w:rsidRDefault="00EF27BD" w:rsidP="00EF27BD">
      <w:pPr>
        <w:autoSpaceDE w:val="0"/>
        <w:autoSpaceDN w:val="0"/>
        <w:adjustRightInd w:val="0"/>
        <w:ind w:firstLine="709"/>
        <w:rPr>
          <w:sz w:val="24"/>
          <w:szCs w:val="24"/>
        </w:rPr>
      </w:pPr>
      <w:r w:rsidRPr="003645C3">
        <w:rPr>
          <w:rFonts w:eastAsia="Calibri"/>
          <w:color w:val="2C2D2E"/>
          <w:sz w:val="24"/>
          <w:szCs w:val="24"/>
          <w:shd w:val="clear" w:color="auto" w:fill="FFFFFF"/>
          <w:lang w:eastAsia="en-US"/>
        </w:rPr>
        <w:t xml:space="preserve">- </w:t>
      </w:r>
      <w:r w:rsidRPr="003645C3">
        <w:rPr>
          <w:rFonts w:eastAsia="TimesNewRomanPSMT"/>
          <w:sz w:val="24"/>
          <w:szCs w:val="24"/>
        </w:rPr>
        <w:t xml:space="preserve">Шламы от обработки сточных вод на месте эксплуатации, содержащие опасные вещества -  </w:t>
      </w:r>
      <w:r w:rsidRPr="003645C3">
        <w:rPr>
          <w:sz w:val="24"/>
          <w:szCs w:val="24"/>
        </w:rPr>
        <w:t>0,059 т/год.</w:t>
      </w:r>
    </w:p>
    <w:p w:rsidR="00C1248A" w:rsidRDefault="00C1248A" w:rsidP="00EF27BD">
      <w:pPr>
        <w:autoSpaceDE w:val="0"/>
        <w:autoSpaceDN w:val="0"/>
        <w:adjustRightInd w:val="0"/>
        <w:ind w:firstLine="709"/>
        <w:rPr>
          <w:sz w:val="24"/>
          <w:szCs w:val="24"/>
        </w:rPr>
      </w:pPr>
      <w:r>
        <w:rPr>
          <w:rFonts w:eastAsia="TimesNewRomanPSMT"/>
          <w:sz w:val="24"/>
          <w:szCs w:val="24"/>
        </w:rPr>
        <w:t xml:space="preserve">- </w:t>
      </w:r>
      <w:r w:rsidRPr="0038138B">
        <w:rPr>
          <w:rFonts w:eastAsia="TimesNewRomanPSMT"/>
          <w:sz w:val="24"/>
          <w:szCs w:val="24"/>
        </w:rPr>
        <w:t>Упаковка, содержащая остатки или загрязненная опасными веществами</w:t>
      </w:r>
      <w:r>
        <w:rPr>
          <w:rFonts w:eastAsia="TimesNewRomanPSMT"/>
          <w:sz w:val="24"/>
          <w:szCs w:val="24"/>
        </w:rPr>
        <w:t xml:space="preserve"> </w:t>
      </w:r>
      <w:r w:rsidRPr="0038138B">
        <w:rPr>
          <w:rFonts w:eastAsia="TimesNewRomanPSMT"/>
          <w:sz w:val="24"/>
          <w:szCs w:val="24"/>
        </w:rPr>
        <w:t>(тара из-под ЛКМ)</w:t>
      </w:r>
      <w:r>
        <w:rPr>
          <w:rFonts w:eastAsia="TimesNewRomanPSMT"/>
          <w:sz w:val="24"/>
          <w:szCs w:val="24"/>
        </w:rPr>
        <w:t xml:space="preserve"> - </w:t>
      </w:r>
      <w:r w:rsidRPr="007E2C4D">
        <w:rPr>
          <w:rFonts w:eastAsia="Batang"/>
          <w:sz w:val="24"/>
          <w:szCs w:val="24"/>
        </w:rPr>
        <w:t>0,1203292275</w:t>
      </w:r>
      <w:r>
        <w:rPr>
          <w:rFonts w:eastAsia="Batang"/>
          <w:sz w:val="24"/>
          <w:szCs w:val="24"/>
        </w:rPr>
        <w:t xml:space="preserve"> т/год</w:t>
      </w:r>
    </w:p>
    <w:p w:rsidR="00EF27BD" w:rsidRDefault="00EF27BD" w:rsidP="00EF27BD">
      <w:pPr>
        <w:autoSpaceDE w:val="0"/>
        <w:autoSpaceDN w:val="0"/>
        <w:adjustRightInd w:val="0"/>
        <w:ind w:firstLine="708"/>
        <w:rPr>
          <w:rFonts w:eastAsia="Calibri"/>
          <w:b/>
          <w:bCs/>
          <w:color w:val="000000"/>
          <w:sz w:val="22"/>
          <w:szCs w:val="24"/>
          <w:lang w:eastAsia="en-US"/>
        </w:rPr>
      </w:pPr>
      <w:r w:rsidRPr="005B6964">
        <w:rPr>
          <w:rFonts w:eastAsia="Calibri"/>
          <w:b/>
          <w:bCs/>
          <w:color w:val="000000"/>
          <w:sz w:val="24"/>
          <w:szCs w:val="24"/>
          <w:lang w:eastAsia="en-US"/>
        </w:rPr>
        <w:t xml:space="preserve">Итого: </w:t>
      </w:r>
      <w:r w:rsidR="00C1248A" w:rsidRPr="00AF2117">
        <w:rPr>
          <w:b/>
          <w:sz w:val="24"/>
          <w:szCs w:val="24"/>
        </w:rPr>
        <w:t>205,6372283</w:t>
      </w:r>
      <w:r w:rsidR="00C1248A">
        <w:rPr>
          <w:b/>
          <w:sz w:val="24"/>
          <w:szCs w:val="24"/>
        </w:rPr>
        <w:t xml:space="preserve"> т/год</w:t>
      </w:r>
      <w:r w:rsidRPr="00E71D76">
        <w:rPr>
          <w:rFonts w:eastAsia="Calibri"/>
          <w:b/>
          <w:bCs/>
          <w:color w:val="000000"/>
          <w:sz w:val="22"/>
          <w:szCs w:val="24"/>
          <w:lang w:eastAsia="en-US"/>
        </w:rPr>
        <w:t>.</w:t>
      </w:r>
    </w:p>
    <w:p w:rsidR="00C1248A" w:rsidRPr="005B6964" w:rsidRDefault="00C1248A" w:rsidP="00C1248A">
      <w:pPr>
        <w:autoSpaceDE w:val="0"/>
        <w:autoSpaceDN w:val="0"/>
        <w:adjustRightInd w:val="0"/>
        <w:ind w:firstLine="709"/>
        <w:rPr>
          <w:rFonts w:eastAsia="Calibri"/>
          <w:b/>
          <w:bCs/>
          <w:color w:val="000000"/>
          <w:sz w:val="24"/>
          <w:szCs w:val="24"/>
          <w:lang w:eastAsia="en-US"/>
        </w:rPr>
      </w:pPr>
      <w:r>
        <w:rPr>
          <w:rFonts w:eastAsia="Calibri"/>
          <w:b/>
          <w:bCs/>
          <w:color w:val="000000"/>
          <w:sz w:val="22"/>
          <w:szCs w:val="24"/>
          <w:lang w:eastAsia="en-US"/>
        </w:rPr>
        <w:t xml:space="preserve">На период эксплуатации </w:t>
      </w:r>
      <w:r w:rsidRPr="005B6964">
        <w:rPr>
          <w:rFonts w:eastAsia="Calibri"/>
          <w:b/>
          <w:bCs/>
          <w:color w:val="000000"/>
          <w:sz w:val="24"/>
          <w:szCs w:val="24"/>
          <w:lang w:eastAsia="en-US"/>
        </w:rPr>
        <w:t xml:space="preserve">будут образованы следующие виды отходов: </w:t>
      </w:r>
    </w:p>
    <w:p w:rsidR="00C1248A" w:rsidRPr="00C1248A" w:rsidRDefault="00C1248A" w:rsidP="00C1248A">
      <w:pPr>
        <w:autoSpaceDE w:val="0"/>
        <w:autoSpaceDN w:val="0"/>
        <w:adjustRightInd w:val="0"/>
        <w:ind w:firstLine="708"/>
        <w:rPr>
          <w:rFonts w:eastAsia="Calibri"/>
          <w:bCs/>
          <w:color w:val="000000"/>
          <w:sz w:val="24"/>
          <w:szCs w:val="24"/>
          <w:lang w:eastAsia="en-US"/>
        </w:rPr>
      </w:pPr>
      <w:r w:rsidRPr="00C1248A">
        <w:rPr>
          <w:rFonts w:eastAsia="Calibri"/>
          <w:bCs/>
          <w:color w:val="000000"/>
          <w:sz w:val="24"/>
          <w:szCs w:val="24"/>
          <w:lang w:eastAsia="en-US"/>
        </w:rPr>
        <w:t xml:space="preserve">Смешанные коммунальные отходы </w:t>
      </w:r>
      <w:r>
        <w:rPr>
          <w:rFonts w:eastAsia="Calibri"/>
          <w:bCs/>
          <w:color w:val="000000"/>
          <w:sz w:val="24"/>
          <w:szCs w:val="24"/>
          <w:lang w:eastAsia="en-US"/>
        </w:rPr>
        <w:t>–</w:t>
      </w:r>
      <w:r w:rsidRPr="00C1248A">
        <w:rPr>
          <w:rFonts w:eastAsia="Calibri"/>
          <w:bCs/>
          <w:color w:val="000000"/>
          <w:sz w:val="24"/>
          <w:szCs w:val="24"/>
          <w:lang w:eastAsia="en-US"/>
        </w:rPr>
        <w:t xml:space="preserve"> ТБО</w:t>
      </w:r>
      <w:r>
        <w:rPr>
          <w:rFonts w:eastAsia="Calibri"/>
          <w:bCs/>
          <w:color w:val="000000"/>
          <w:sz w:val="24"/>
          <w:szCs w:val="24"/>
          <w:lang w:eastAsia="en-US"/>
        </w:rPr>
        <w:t xml:space="preserve"> - </w:t>
      </w:r>
      <w:r w:rsidRPr="00C1248A">
        <w:rPr>
          <w:rFonts w:eastAsia="Calibri"/>
          <w:bCs/>
          <w:color w:val="000000"/>
          <w:sz w:val="24"/>
          <w:szCs w:val="24"/>
          <w:lang w:eastAsia="en-US"/>
        </w:rPr>
        <w:t>32,25</w:t>
      </w:r>
      <w:r w:rsidRPr="00C1248A">
        <w:rPr>
          <w:rFonts w:eastAsia="Calibri"/>
          <w:bCs/>
          <w:color w:val="000000"/>
          <w:sz w:val="24"/>
          <w:szCs w:val="24"/>
          <w:lang w:eastAsia="en-US"/>
        </w:rPr>
        <w:t>;</w:t>
      </w:r>
    </w:p>
    <w:p w:rsidR="00C1248A" w:rsidRPr="00C1248A" w:rsidRDefault="00C1248A" w:rsidP="00C1248A">
      <w:pPr>
        <w:autoSpaceDE w:val="0"/>
        <w:autoSpaceDN w:val="0"/>
        <w:adjustRightInd w:val="0"/>
        <w:ind w:firstLine="708"/>
        <w:rPr>
          <w:rFonts w:eastAsia="Calibri"/>
          <w:bCs/>
          <w:color w:val="000000"/>
          <w:sz w:val="24"/>
          <w:szCs w:val="24"/>
          <w:lang w:eastAsia="en-US"/>
        </w:rPr>
      </w:pPr>
      <w:r w:rsidRPr="00C1248A">
        <w:rPr>
          <w:rFonts w:eastAsia="Calibri"/>
          <w:bCs/>
          <w:color w:val="000000"/>
          <w:sz w:val="24"/>
          <w:szCs w:val="24"/>
          <w:lang w:eastAsia="en-US"/>
        </w:rPr>
        <w:t>Отходы уборки улиц – смет с територии</w:t>
      </w:r>
      <w:r w:rsidRPr="00C1248A">
        <w:rPr>
          <w:rFonts w:eastAsia="Calibri"/>
          <w:bCs/>
          <w:color w:val="000000"/>
          <w:sz w:val="24"/>
          <w:szCs w:val="24"/>
          <w:lang w:eastAsia="en-US"/>
        </w:rPr>
        <w:tab/>
      </w:r>
      <w:r>
        <w:rPr>
          <w:rFonts w:eastAsia="Calibri"/>
          <w:bCs/>
          <w:color w:val="000000"/>
          <w:sz w:val="24"/>
          <w:szCs w:val="24"/>
          <w:lang w:eastAsia="en-US"/>
        </w:rPr>
        <w:t xml:space="preserve">- </w:t>
      </w:r>
      <w:r w:rsidRPr="00C1248A">
        <w:rPr>
          <w:rFonts w:eastAsia="Calibri"/>
          <w:bCs/>
          <w:color w:val="000000"/>
          <w:sz w:val="24"/>
          <w:szCs w:val="24"/>
          <w:lang w:eastAsia="en-US"/>
        </w:rPr>
        <w:t>54,2502</w:t>
      </w:r>
      <w:r w:rsidRPr="00C1248A">
        <w:rPr>
          <w:rFonts w:eastAsia="Calibri"/>
          <w:bCs/>
          <w:color w:val="000000"/>
          <w:sz w:val="24"/>
          <w:szCs w:val="24"/>
          <w:lang w:eastAsia="en-US"/>
        </w:rPr>
        <w:t>;</w:t>
      </w:r>
    </w:p>
    <w:p w:rsidR="00C1248A" w:rsidRPr="00C1248A" w:rsidRDefault="00C1248A" w:rsidP="00C1248A">
      <w:pPr>
        <w:autoSpaceDE w:val="0"/>
        <w:autoSpaceDN w:val="0"/>
        <w:adjustRightInd w:val="0"/>
        <w:ind w:firstLine="708"/>
        <w:rPr>
          <w:rFonts w:eastAsia="Calibri"/>
          <w:bCs/>
          <w:color w:val="000000"/>
          <w:sz w:val="24"/>
          <w:szCs w:val="24"/>
          <w:lang w:eastAsia="en-US"/>
        </w:rPr>
      </w:pPr>
      <w:r w:rsidRPr="00C1248A">
        <w:rPr>
          <w:rFonts w:eastAsia="Calibri"/>
          <w:bCs/>
          <w:color w:val="000000"/>
          <w:sz w:val="24"/>
          <w:szCs w:val="24"/>
          <w:lang w:eastAsia="en-US"/>
        </w:rPr>
        <w:t>Отходы медицинские</w:t>
      </w:r>
      <w:r>
        <w:rPr>
          <w:rFonts w:eastAsia="Calibri"/>
          <w:bCs/>
          <w:color w:val="000000"/>
          <w:sz w:val="24"/>
          <w:szCs w:val="24"/>
          <w:lang w:eastAsia="en-US"/>
        </w:rPr>
        <w:t xml:space="preserve"> - </w:t>
      </w:r>
      <w:r w:rsidRPr="00C1248A">
        <w:rPr>
          <w:rFonts w:eastAsia="Calibri"/>
          <w:bCs/>
          <w:color w:val="000000"/>
          <w:sz w:val="24"/>
          <w:szCs w:val="24"/>
          <w:lang w:eastAsia="en-US"/>
        </w:rPr>
        <w:t>0,043</w:t>
      </w:r>
      <w:r w:rsidRPr="00C1248A">
        <w:rPr>
          <w:rFonts w:eastAsia="Calibri"/>
          <w:bCs/>
          <w:color w:val="000000"/>
          <w:sz w:val="24"/>
          <w:szCs w:val="24"/>
          <w:lang w:eastAsia="en-US"/>
        </w:rPr>
        <w:t>;</w:t>
      </w:r>
    </w:p>
    <w:p w:rsidR="00C1248A" w:rsidRPr="00C1248A" w:rsidRDefault="00C1248A" w:rsidP="00C1248A">
      <w:pPr>
        <w:autoSpaceDE w:val="0"/>
        <w:autoSpaceDN w:val="0"/>
        <w:adjustRightInd w:val="0"/>
        <w:ind w:firstLine="708"/>
        <w:rPr>
          <w:rFonts w:eastAsia="Calibri"/>
          <w:bCs/>
          <w:color w:val="000000"/>
          <w:sz w:val="24"/>
          <w:szCs w:val="24"/>
          <w:lang w:eastAsia="en-US"/>
        </w:rPr>
      </w:pPr>
      <w:r w:rsidRPr="00C1248A">
        <w:rPr>
          <w:rFonts w:eastAsia="Calibri"/>
          <w:bCs/>
          <w:color w:val="000000"/>
          <w:sz w:val="24"/>
          <w:szCs w:val="24"/>
          <w:lang w:eastAsia="en-US"/>
        </w:rPr>
        <w:t>Пищевые коммунальные отходы  поддающиеся биологическому разложению отходы кухонь и столовых</w:t>
      </w:r>
      <w:r w:rsidRPr="00C1248A">
        <w:rPr>
          <w:rFonts w:eastAsia="Calibri"/>
          <w:bCs/>
          <w:color w:val="000000"/>
          <w:sz w:val="24"/>
          <w:szCs w:val="24"/>
          <w:lang w:eastAsia="en-US"/>
        </w:rPr>
        <w:tab/>
      </w:r>
      <w:r>
        <w:rPr>
          <w:rFonts w:eastAsia="Calibri"/>
          <w:bCs/>
          <w:color w:val="000000"/>
          <w:sz w:val="24"/>
          <w:szCs w:val="24"/>
          <w:lang w:eastAsia="en-US"/>
        </w:rPr>
        <w:t xml:space="preserve">- </w:t>
      </w:r>
      <w:r w:rsidRPr="00C1248A">
        <w:rPr>
          <w:rFonts w:eastAsia="Calibri"/>
          <w:bCs/>
          <w:color w:val="000000"/>
          <w:sz w:val="24"/>
          <w:szCs w:val="24"/>
          <w:lang w:eastAsia="en-US"/>
        </w:rPr>
        <w:t>24,1255</w:t>
      </w:r>
      <w:r w:rsidRPr="00C1248A">
        <w:rPr>
          <w:rFonts w:eastAsia="Calibri"/>
          <w:bCs/>
          <w:color w:val="000000"/>
          <w:sz w:val="24"/>
          <w:szCs w:val="24"/>
          <w:lang w:eastAsia="en-US"/>
        </w:rPr>
        <w:t>;</w:t>
      </w:r>
    </w:p>
    <w:p w:rsidR="00C1248A" w:rsidRPr="00C1248A" w:rsidRDefault="00C1248A" w:rsidP="00C1248A">
      <w:pPr>
        <w:autoSpaceDE w:val="0"/>
        <w:autoSpaceDN w:val="0"/>
        <w:adjustRightInd w:val="0"/>
        <w:ind w:firstLine="708"/>
        <w:rPr>
          <w:rFonts w:eastAsia="Calibri"/>
          <w:bCs/>
          <w:color w:val="000000"/>
          <w:sz w:val="24"/>
          <w:szCs w:val="24"/>
          <w:lang w:eastAsia="en-US"/>
        </w:rPr>
      </w:pPr>
      <w:r w:rsidRPr="00C1248A">
        <w:rPr>
          <w:rFonts w:eastAsia="Calibri"/>
          <w:bCs/>
          <w:color w:val="000000"/>
          <w:sz w:val="24"/>
          <w:szCs w:val="24"/>
          <w:lang w:eastAsia="en-US"/>
        </w:rPr>
        <w:t>Смеси жиров и масел от сепарации вода/масло, содержащие только пищевые масл</w:t>
      </w:r>
      <w:r>
        <w:rPr>
          <w:rFonts w:eastAsia="Calibri"/>
          <w:bCs/>
          <w:color w:val="000000"/>
          <w:sz w:val="24"/>
          <w:szCs w:val="24"/>
          <w:lang w:eastAsia="en-US"/>
        </w:rPr>
        <w:t xml:space="preserve">а и жиры (отходы жироуловителя) – </w:t>
      </w:r>
      <w:r w:rsidRPr="00C1248A">
        <w:rPr>
          <w:rFonts w:eastAsia="Calibri"/>
          <w:bCs/>
          <w:color w:val="000000"/>
          <w:sz w:val="24"/>
          <w:szCs w:val="24"/>
          <w:lang w:eastAsia="en-US"/>
        </w:rPr>
        <w:t>5</w:t>
      </w:r>
      <w:r w:rsidRPr="00C1248A">
        <w:rPr>
          <w:rFonts w:eastAsia="Calibri"/>
          <w:bCs/>
          <w:color w:val="000000"/>
          <w:sz w:val="24"/>
          <w:szCs w:val="24"/>
          <w:lang w:eastAsia="en-US"/>
        </w:rPr>
        <w:t>;</w:t>
      </w:r>
    </w:p>
    <w:p w:rsidR="00EF27BD" w:rsidRPr="00C1248A" w:rsidRDefault="00C1248A" w:rsidP="00C1248A">
      <w:pPr>
        <w:autoSpaceDE w:val="0"/>
        <w:autoSpaceDN w:val="0"/>
        <w:adjustRightInd w:val="0"/>
        <w:ind w:firstLine="708"/>
        <w:rPr>
          <w:rFonts w:eastAsia="Calibri"/>
          <w:bCs/>
          <w:color w:val="000000"/>
          <w:sz w:val="24"/>
          <w:szCs w:val="24"/>
          <w:lang w:eastAsia="en-US"/>
        </w:rPr>
      </w:pPr>
      <w:r w:rsidRPr="00C1248A">
        <w:rPr>
          <w:rFonts w:eastAsia="Calibri"/>
          <w:bCs/>
          <w:color w:val="000000"/>
          <w:sz w:val="24"/>
          <w:szCs w:val="24"/>
          <w:lang w:eastAsia="en-US"/>
        </w:rPr>
        <w:t>Моющие средства, за исключением упомянутых в 20</w:t>
      </w:r>
      <w:r>
        <w:rPr>
          <w:rFonts w:eastAsia="Calibri"/>
          <w:bCs/>
          <w:color w:val="000000"/>
          <w:sz w:val="24"/>
          <w:szCs w:val="24"/>
          <w:lang w:eastAsia="en-US"/>
        </w:rPr>
        <w:t xml:space="preserve"> 01 29 -</w:t>
      </w:r>
      <w:r w:rsidRPr="00C1248A">
        <w:rPr>
          <w:rFonts w:eastAsia="Calibri"/>
          <w:bCs/>
          <w:color w:val="000000"/>
          <w:sz w:val="24"/>
          <w:szCs w:val="24"/>
          <w:lang w:eastAsia="en-US"/>
        </w:rPr>
        <w:t xml:space="preserve"> </w:t>
      </w:r>
      <w:r w:rsidRPr="00C1248A">
        <w:rPr>
          <w:rFonts w:eastAsia="Calibri"/>
          <w:bCs/>
          <w:color w:val="000000"/>
          <w:sz w:val="24"/>
          <w:szCs w:val="24"/>
          <w:lang w:eastAsia="en-US"/>
        </w:rPr>
        <w:t>0,1</w:t>
      </w:r>
      <w:r w:rsidRPr="00C1248A">
        <w:rPr>
          <w:rFonts w:eastAsia="Calibri"/>
          <w:bCs/>
          <w:color w:val="000000"/>
          <w:sz w:val="24"/>
          <w:szCs w:val="24"/>
          <w:lang w:eastAsia="en-US"/>
        </w:rPr>
        <w:t>;</w:t>
      </w:r>
    </w:p>
    <w:p w:rsidR="00EF27BD" w:rsidRPr="005B6964" w:rsidRDefault="00EF27BD" w:rsidP="00C1248A">
      <w:pPr>
        <w:autoSpaceDE w:val="0"/>
        <w:autoSpaceDN w:val="0"/>
        <w:adjustRightInd w:val="0"/>
        <w:ind w:firstLine="709"/>
        <w:jc w:val="both"/>
        <w:rPr>
          <w:rFonts w:eastAsia="Calibri"/>
          <w:color w:val="2C2D2E"/>
          <w:sz w:val="24"/>
          <w:szCs w:val="24"/>
          <w:shd w:val="clear" w:color="auto" w:fill="FFFFFF"/>
          <w:lang w:eastAsia="en-US"/>
        </w:rPr>
      </w:pPr>
      <w:r w:rsidRPr="005B6964">
        <w:rPr>
          <w:rFonts w:eastAsia="Calibri"/>
          <w:b/>
          <w:bCs/>
          <w:color w:val="2C2D2E"/>
          <w:sz w:val="24"/>
          <w:szCs w:val="24"/>
          <w:shd w:val="clear" w:color="auto" w:fill="FFFFFF"/>
          <w:lang w:eastAsia="en-US"/>
        </w:rPr>
        <w:t xml:space="preserve">Сбор и сортировка. </w:t>
      </w:r>
      <w:r w:rsidRPr="005B6964">
        <w:rPr>
          <w:rFonts w:eastAsia="Calibri"/>
          <w:color w:val="2C2D2E"/>
          <w:sz w:val="24"/>
          <w:szCs w:val="24"/>
          <w:shd w:val="clear" w:color="auto" w:fill="FFFFFF"/>
          <w:lang w:eastAsia="en-US"/>
        </w:rPr>
        <w:t>До передачи отходов специализированной организации на проектируемом объекте </w:t>
      </w:r>
      <w:r w:rsidRPr="005B6964">
        <w:rPr>
          <w:rFonts w:eastAsia="Calibri"/>
          <w:b/>
          <w:bCs/>
          <w:i/>
          <w:iCs/>
          <w:color w:val="2C2D2E"/>
          <w:sz w:val="24"/>
          <w:szCs w:val="24"/>
          <w:shd w:val="clear" w:color="auto" w:fill="FFFFFF"/>
          <w:lang w:eastAsia="en-US"/>
        </w:rPr>
        <w:t> </w:t>
      </w:r>
      <w:r w:rsidRPr="005B6964">
        <w:rPr>
          <w:rFonts w:eastAsia="Calibri"/>
          <w:color w:val="2C2D2E"/>
          <w:sz w:val="24"/>
          <w:szCs w:val="24"/>
          <w:shd w:val="clear" w:color="auto" w:fill="FFFFFF"/>
          <w:lang w:eastAsia="en-US"/>
        </w:rPr>
        <w:t>производится сортировка и временное складирование отходов на специально отведенных и обустроенных площадках.</w:t>
      </w:r>
    </w:p>
    <w:p w:rsidR="00EF27BD" w:rsidRPr="005B6964" w:rsidRDefault="00EF27BD" w:rsidP="00C1248A">
      <w:pPr>
        <w:autoSpaceDE w:val="0"/>
        <w:autoSpaceDN w:val="0"/>
        <w:adjustRightInd w:val="0"/>
        <w:ind w:firstLine="709"/>
        <w:jc w:val="both"/>
        <w:rPr>
          <w:rFonts w:eastAsia="Calibri"/>
          <w:color w:val="2C2D2E"/>
          <w:sz w:val="24"/>
          <w:szCs w:val="24"/>
          <w:shd w:val="clear" w:color="auto" w:fill="FFFFFF"/>
          <w:lang w:eastAsia="en-US"/>
        </w:rPr>
      </w:pPr>
      <w:r w:rsidRPr="005B6964">
        <w:rPr>
          <w:rFonts w:eastAsia="Calibri"/>
          <w:b/>
          <w:bCs/>
          <w:color w:val="2C2D2E"/>
          <w:sz w:val="24"/>
          <w:szCs w:val="24"/>
          <w:shd w:val="clear" w:color="auto" w:fill="FFFFFF"/>
          <w:lang w:eastAsia="en-US"/>
        </w:rPr>
        <w:t xml:space="preserve">Транспортирование. </w:t>
      </w:r>
      <w:r w:rsidRPr="005B6964">
        <w:rPr>
          <w:rFonts w:eastAsia="Calibri"/>
          <w:color w:val="2C2D2E"/>
          <w:sz w:val="24"/>
          <w:szCs w:val="24"/>
          <w:shd w:val="clear" w:color="auto" w:fill="FFFFFF"/>
          <w:lang w:eastAsia="en-US"/>
        </w:rPr>
        <w:t>Транспортирование отходов осуществляется под строгим контролем с регистрацией движения всех отходов до конечной точки их восстановления или удаления.</w:t>
      </w:r>
    </w:p>
    <w:p w:rsidR="00EF27BD" w:rsidRPr="005B6964" w:rsidRDefault="00EF27BD" w:rsidP="00C1248A">
      <w:pPr>
        <w:autoSpaceDE w:val="0"/>
        <w:autoSpaceDN w:val="0"/>
        <w:adjustRightInd w:val="0"/>
        <w:ind w:firstLine="709"/>
        <w:jc w:val="both"/>
        <w:rPr>
          <w:rFonts w:eastAsia="Calibri"/>
          <w:color w:val="2C2D2E"/>
          <w:sz w:val="24"/>
          <w:szCs w:val="24"/>
          <w:shd w:val="clear" w:color="auto" w:fill="FFFFFF"/>
          <w:lang w:eastAsia="en-US"/>
        </w:rPr>
      </w:pPr>
      <w:r w:rsidRPr="005B6964">
        <w:rPr>
          <w:rFonts w:eastAsia="Calibri"/>
          <w:b/>
          <w:bCs/>
          <w:color w:val="2C2D2E"/>
          <w:sz w:val="24"/>
          <w:szCs w:val="24"/>
          <w:shd w:val="clear" w:color="auto" w:fill="FFFFFF"/>
          <w:lang w:eastAsia="en-US"/>
        </w:rPr>
        <w:t xml:space="preserve">Восстановление отходов. </w:t>
      </w:r>
      <w:r w:rsidRPr="005B6964">
        <w:rPr>
          <w:rFonts w:eastAsia="Calibri"/>
          <w:color w:val="2C2D2E"/>
          <w:sz w:val="24"/>
          <w:szCs w:val="24"/>
          <w:shd w:val="clear" w:color="auto" w:fill="FFFFFF"/>
          <w:lang w:eastAsia="en-US"/>
        </w:rPr>
        <w:t>Восстановлением отходов признается любая операция, направленная на сокращение объемов отходов, главным назначением которой является использование отходов для выполнения какой-либо полезной функции в целях замещения других материалов, которые в противном случае были бы использованы для выполнения указанной функции, включая вспомогательные операции по подготовке данных отходов для выполнения такой функции, осуществляемые на конкретном производственном объекте или в определенном секторе экономики.</w:t>
      </w:r>
    </w:p>
    <w:p w:rsidR="00EF27BD" w:rsidRPr="005B6964" w:rsidRDefault="00EF27BD" w:rsidP="00C1248A">
      <w:pPr>
        <w:shd w:val="clear" w:color="auto" w:fill="FFFFFF"/>
        <w:ind w:firstLine="709"/>
        <w:contextualSpacing/>
        <w:jc w:val="both"/>
        <w:rPr>
          <w:color w:val="2C2D2E"/>
          <w:sz w:val="24"/>
          <w:szCs w:val="24"/>
        </w:rPr>
      </w:pPr>
      <w:r w:rsidRPr="005B6964">
        <w:rPr>
          <w:b/>
          <w:bCs/>
          <w:color w:val="2C2D2E"/>
          <w:sz w:val="24"/>
          <w:szCs w:val="24"/>
        </w:rPr>
        <w:t xml:space="preserve">Удаление. </w:t>
      </w:r>
      <w:r w:rsidRPr="005B6964">
        <w:rPr>
          <w:color w:val="2C2D2E"/>
          <w:sz w:val="24"/>
          <w:szCs w:val="24"/>
        </w:rPr>
        <w:t>Для обеспечения ответственного обращения с отходами </w:t>
      </w:r>
      <w:r w:rsidRPr="005B6964">
        <w:rPr>
          <w:color w:val="2C2D2E"/>
          <w:spacing w:val="1"/>
          <w:sz w:val="24"/>
          <w:szCs w:val="24"/>
        </w:rPr>
        <w:t>на </w:t>
      </w:r>
      <w:r w:rsidRPr="005B6964">
        <w:rPr>
          <w:color w:val="2C2D2E"/>
          <w:sz w:val="24"/>
          <w:szCs w:val="24"/>
        </w:rPr>
        <w:t>объекте заключает договора со специализированными предприятиями для передачи отходов на удаление.</w:t>
      </w:r>
    </w:p>
    <w:p w:rsidR="00EF27BD" w:rsidRPr="005B6964" w:rsidRDefault="00EF27BD" w:rsidP="00C1248A">
      <w:pPr>
        <w:shd w:val="clear" w:color="auto" w:fill="FFFFFF"/>
        <w:ind w:firstLine="709"/>
        <w:contextualSpacing/>
        <w:jc w:val="both"/>
        <w:rPr>
          <w:color w:val="2C2D2E"/>
          <w:sz w:val="24"/>
          <w:szCs w:val="24"/>
        </w:rPr>
      </w:pPr>
      <w:r w:rsidRPr="005B6964">
        <w:rPr>
          <w:b/>
          <w:bCs/>
          <w:color w:val="2C2D2E"/>
          <w:sz w:val="24"/>
          <w:szCs w:val="24"/>
        </w:rPr>
        <w:t xml:space="preserve">Паспортизация. </w:t>
      </w:r>
      <w:r w:rsidRPr="005B6964">
        <w:rPr>
          <w:color w:val="2C2D2E"/>
          <w:sz w:val="24"/>
          <w:szCs w:val="24"/>
        </w:rPr>
        <w:t>На опасные отходы, которые образуются в процессе деятельности объекте, составляются и утверждаются Паспорта опасных отходов.</w:t>
      </w:r>
    </w:p>
    <w:p w:rsidR="00EF27BD" w:rsidRPr="005B6964" w:rsidRDefault="00EF27BD" w:rsidP="00EF27BD">
      <w:pPr>
        <w:autoSpaceDE w:val="0"/>
        <w:autoSpaceDN w:val="0"/>
        <w:adjustRightInd w:val="0"/>
        <w:jc w:val="center"/>
        <w:rPr>
          <w:rFonts w:ascii="Arial" w:eastAsia="Calibri" w:hAnsi="Arial" w:cs="Arial"/>
          <w:color w:val="2C2D2E"/>
          <w:sz w:val="24"/>
          <w:szCs w:val="24"/>
          <w:shd w:val="clear" w:color="auto" w:fill="FFFFFF"/>
          <w:lang w:eastAsia="en-US"/>
        </w:rPr>
      </w:pPr>
      <w:r w:rsidRPr="005B6964">
        <w:rPr>
          <w:rFonts w:eastAsia="Calibri"/>
          <w:b/>
          <w:bCs/>
          <w:color w:val="000000"/>
          <w:sz w:val="24"/>
          <w:szCs w:val="24"/>
          <w:lang w:eastAsia="en-US"/>
        </w:rPr>
        <w:t>Объекты историко-культурного наследия</w:t>
      </w:r>
    </w:p>
    <w:p w:rsidR="00EF27BD" w:rsidRPr="005B6964" w:rsidRDefault="00EF27BD" w:rsidP="00EF27BD">
      <w:pPr>
        <w:autoSpaceDE w:val="0"/>
        <w:autoSpaceDN w:val="0"/>
        <w:adjustRightInd w:val="0"/>
        <w:ind w:firstLine="708"/>
        <w:jc w:val="both"/>
        <w:rPr>
          <w:rFonts w:eastAsia="Calibri"/>
          <w:color w:val="2C2D2E"/>
          <w:sz w:val="24"/>
          <w:szCs w:val="24"/>
          <w:shd w:val="clear" w:color="auto" w:fill="FFFFFF"/>
          <w:lang w:eastAsia="en-US"/>
        </w:rPr>
      </w:pPr>
      <w:r>
        <w:rPr>
          <w:rFonts w:eastAsia="Calibri"/>
          <w:color w:val="2C2D2E"/>
          <w:sz w:val="24"/>
          <w:szCs w:val="24"/>
          <w:shd w:val="clear" w:color="auto" w:fill="FFFFFF"/>
          <w:lang w:eastAsia="en-US"/>
        </w:rPr>
        <w:t>Объектов историко-культурного наследия на объекте строительства нет.</w:t>
      </w:r>
    </w:p>
    <w:p w:rsidR="00EF27BD" w:rsidRPr="005B6964" w:rsidRDefault="00EF27BD" w:rsidP="00EF27BD">
      <w:pPr>
        <w:autoSpaceDE w:val="0"/>
        <w:autoSpaceDN w:val="0"/>
        <w:adjustRightInd w:val="0"/>
        <w:ind w:firstLine="708"/>
        <w:jc w:val="center"/>
        <w:rPr>
          <w:rFonts w:eastAsia="Calibri"/>
          <w:b/>
          <w:color w:val="2C2D2E"/>
          <w:sz w:val="24"/>
          <w:szCs w:val="24"/>
          <w:shd w:val="clear" w:color="auto" w:fill="FFFFFF"/>
          <w:lang w:eastAsia="en-US"/>
        </w:rPr>
      </w:pPr>
      <w:r w:rsidRPr="005B6964">
        <w:rPr>
          <w:rFonts w:eastAsia="Calibri"/>
          <w:b/>
          <w:color w:val="2C2D2E"/>
          <w:sz w:val="24"/>
          <w:szCs w:val="24"/>
          <w:shd w:val="clear" w:color="auto" w:fill="FFFFFF"/>
          <w:lang w:eastAsia="en-US"/>
        </w:rPr>
        <w:t>Меры по предотвращению аварий и опасных природных явлений</w:t>
      </w:r>
    </w:p>
    <w:p w:rsidR="00EF27BD" w:rsidRPr="005B6964" w:rsidRDefault="00EF27BD" w:rsidP="00EF27BD">
      <w:pPr>
        <w:shd w:val="clear" w:color="auto" w:fill="FFFFFF"/>
        <w:spacing w:before="100" w:beforeAutospacing="1" w:after="100" w:afterAutospacing="1"/>
        <w:jc w:val="both"/>
        <w:rPr>
          <w:rFonts w:ascii="Arial" w:hAnsi="Arial" w:cs="Arial"/>
          <w:color w:val="2C2D2E"/>
          <w:sz w:val="18"/>
          <w:szCs w:val="18"/>
        </w:rPr>
      </w:pPr>
      <w:r w:rsidRPr="005B6964">
        <w:rPr>
          <w:b/>
          <w:bCs/>
          <w:color w:val="000000"/>
          <w:sz w:val="24"/>
          <w:szCs w:val="24"/>
        </w:rPr>
        <w:t xml:space="preserve">Планы ликвидации последствий инцидентов, аварий, природных стихийных бедствий, предотвращения и минимизации дальнейших негативных последствий для </w:t>
      </w:r>
      <w:r w:rsidRPr="005B6964">
        <w:rPr>
          <w:b/>
          <w:bCs/>
          <w:color w:val="000000"/>
          <w:sz w:val="24"/>
          <w:szCs w:val="24"/>
        </w:rPr>
        <w:lastRenderedPageBreak/>
        <w:t>окружающей среды, жизни, здоровья и деятельности человека: </w:t>
      </w:r>
      <w:r w:rsidRPr="005B6964">
        <w:rPr>
          <w:color w:val="000000"/>
          <w:sz w:val="24"/>
          <w:szCs w:val="24"/>
        </w:rPr>
        <w:t>планы ликвидации последствий инцидентов, аварий, природных стихийных бедствий разработаны на предприятии во внутренних документах предприятия.</w:t>
      </w:r>
    </w:p>
    <w:p w:rsidR="00EF27BD" w:rsidRPr="005B6964" w:rsidRDefault="00EF27BD" w:rsidP="00EF27BD">
      <w:pPr>
        <w:shd w:val="clear" w:color="auto" w:fill="FFFFFF"/>
        <w:spacing w:before="100" w:beforeAutospacing="1" w:after="100" w:afterAutospacing="1"/>
        <w:jc w:val="both"/>
        <w:rPr>
          <w:rFonts w:ascii="Arial" w:hAnsi="Arial" w:cs="Arial"/>
          <w:color w:val="2C2D2E"/>
          <w:sz w:val="18"/>
          <w:szCs w:val="18"/>
        </w:rPr>
      </w:pPr>
      <w:r w:rsidRPr="005B6964">
        <w:rPr>
          <w:b/>
          <w:bCs/>
          <w:color w:val="000000"/>
          <w:sz w:val="24"/>
          <w:szCs w:val="24"/>
        </w:rPr>
        <w:t>Профилактика, мониторинг и ранее предупреждение инцидентов аварий, их последствий, а также последствий взаимодействия намечаемой деятельности со стихийными природными явлениями:</w:t>
      </w:r>
    </w:p>
    <w:p w:rsidR="00EF27BD" w:rsidRPr="005B6964" w:rsidRDefault="00EF27BD" w:rsidP="00EF27BD">
      <w:pPr>
        <w:shd w:val="clear" w:color="auto" w:fill="FFFFFF"/>
        <w:spacing w:before="100" w:beforeAutospacing="1" w:after="100" w:afterAutospacing="1"/>
        <w:ind w:firstLine="720"/>
        <w:jc w:val="both"/>
        <w:rPr>
          <w:rFonts w:ascii="Arial" w:hAnsi="Arial" w:cs="Arial"/>
          <w:color w:val="2C2D2E"/>
          <w:sz w:val="18"/>
          <w:szCs w:val="18"/>
        </w:rPr>
      </w:pPr>
      <w:r w:rsidRPr="005B6964">
        <w:rPr>
          <w:color w:val="000000"/>
          <w:sz w:val="24"/>
          <w:szCs w:val="24"/>
        </w:rPr>
        <w:t>По намечаемой деятельности со стихийными природными явлениями будут предусмотрены мероприятия по регулированию выбросов загрязняющих веществ в периоды неблагоприятных метеорологических условий в зависимости от состояния атмосферы создаются различные условия рассеивания загрязняющих веществ в воздухе. В связи с этим могут наблюдаться и различные уровни загрязнения. В период неблагоприятных метеорологических условий, т.е. при поднятой инверсии выше источника, туманах, предприятия должны осуществлять временные мероприятия по дополнительному снижению выбросов в атмосферу.</w:t>
      </w:r>
    </w:p>
    <w:p w:rsidR="00EF27BD" w:rsidRPr="005B6964" w:rsidRDefault="00EF27BD" w:rsidP="00EF27BD">
      <w:pPr>
        <w:shd w:val="clear" w:color="auto" w:fill="FFFFFF"/>
        <w:spacing w:before="100" w:beforeAutospacing="1" w:after="100" w:afterAutospacing="1"/>
        <w:jc w:val="both"/>
        <w:rPr>
          <w:rFonts w:ascii="Arial" w:hAnsi="Arial" w:cs="Arial"/>
          <w:color w:val="2C2D2E"/>
          <w:sz w:val="18"/>
          <w:szCs w:val="18"/>
        </w:rPr>
      </w:pPr>
      <w:r w:rsidRPr="005B6964">
        <w:rPr>
          <w:color w:val="000000"/>
          <w:sz w:val="24"/>
          <w:szCs w:val="24"/>
        </w:rPr>
        <w:t>Мероприятия выполняются после получения от органов РГП на ПХВ «Казгидромета» заблаговременного предупреждения. В состав предупреждения входят:</w:t>
      </w:r>
    </w:p>
    <w:p w:rsidR="00EF27BD" w:rsidRPr="005B6964" w:rsidRDefault="00EF27BD" w:rsidP="00EF27BD">
      <w:pPr>
        <w:numPr>
          <w:ilvl w:val="0"/>
          <w:numId w:val="3"/>
        </w:numPr>
        <w:shd w:val="clear" w:color="auto" w:fill="FFFFFF"/>
        <w:spacing w:before="100" w:beforeAutospacing="1" w:after="100" w:afterAutospacing="1"/>
        <w:ind w:left="768"/>
        <w:jc w:val="both"/>
        <w:rPr>
          <w:rFonts w:ascii="Arial" w:hAnsi="Arial" w:cs="Arial"/>
          <w:color w:val="2C2D2E"/>
          <w:sz w:val="18"/>
          <w:szCs w:val="18"/>
        </w:rPr>
      </w:pPr>
      <w:r w:rsidRPr="005B6964">
        <w:rPr>
          <w:color w:val="000000"/>
          <w:sz w:val="24"/>
          <w:szCs w:val="24"/>
        </w:rPr>
        <w:t>ожидаемая  длительность особо неблагоприятных метеорологических условий;</w:t>
      </w:r>
    </w:p>
    <w:p w:rsidR="00EF27BD" w:rsidRPr="005B6964" w:rsidRDefault="00EF27BD" w:rsidP="00EF27BD">
      <w:pPr>
        <w:numPr>
          <w:ilvl w:val="0"/>
          <w:numId w:val="3"/>
        </w:numPr>
        <w:shd w:val="clear" w:color="auto" w:fill="FFFFFF"/>
        <w:spacing w:before="100" w:beforeAutospacing="1" w:after="100" w:afterAutospacing="1"/>
        <w:ind w:left="768"/>
        <w:jc w:val="both"/>
        <w:rPr>
          <w:rFonts w:ascii="Arial" w:hAnsi="Arial" w:cs="Arial"/>
          <w:color w:val="2C2D2E"/>
          <w:sz w:val="18"/>
          <w:szCs w:val="18"/>
        </w:rPr>
      </w:pPr>
      <w:r w:rsidRPr="005B6964">
        <w:rPr>
          <w:color w:val="000000"/>
          <w:sz w:val="24"/>
          <w:szCs w:val="24"/>
        </w:rPr>
        <w:t>ожидаемая кратность увеличения приземных концентраций по отношению к фактической.</w:t>
      </w:r>
    </w:p>
    <w:p w:rsidR="00EF27BD" w:rsidRPr="005B6964" w:rsidRDefault="00EF27BD" w:rsidP="00EF27BD">
      <w:pPr>
        <w:shd w:val="clear" w:color="auto" w:fill="FFFFFF"/>
        <w:spacing w:before="100" w:beforeAutospacing="1" w:after="100" w:afterAutospacing="1"/>
        <w:ind w:firstLine="300"/>
        <w:jc w:val="both"/>
        <w:rPr>
          <w:rFonts w:ascii="Arial" w:hAnsi="Arial" w:cs="Arial"/>
          <w:color w:val="2C2D2E"/>
          <w:sz w:val="18"/>
          <w:szCs w:val="18"/>
        </w:rPr>
      </w:pPr>
      <w:r w:rsidRPr="005B6964">
        <w:rPr>
          <w:color w:val="000000"/>
          <w:sz w:val="24"/>
          <w:szCs w:val="24"/>
        </w:rPr>
        <w:t>В зависимости от ожидаемой кратности увеличения приземных концентраций вводят в действие мероприятия 1,2 или 3-ей группы</w:t>
      </w:r>
    </w:p>
    <w:p w:rsidR="00EF27BD" w:rsidRPr="005B6964" w:rsidRDefault="00EF27BD" w:rsidP="00EF27BD">
      <w:pPr>
        <w:shd w:val="clear" w:color="auto" w:fill="FFFFFF"/>
        <w:contextualSpacing/>
        <w:jc w:val="both"/>
        <w:rPr>
          <w:rFonts w:eastAsia="Calibri"/>
          <w:color w:val="2C2D2E"/>
          <w:sz w:val="24"/>
          <w:szCs w:val="22"/>
          <w:shd w:val="clear" w:color="auto" w:fill="FFFFFF"/>
          <w:lang w:eastAsia="en-US"/>
        </w:rPr>
      </w:pPr>
      <w:r w:rsidRPr="005B6964">
        <w:rPr>
          <w:i/>
          <w:iCs/>
          <w:color w:val="000000"/>
          <w:sz w:val="24"/>
          <w:szCs w:val="24"/>
          <w:u w:val="single"/>
        </w:rPr>
        <w:t>Мероприятия 1-ой группы</w:t>
      </w:r>
      <w:r w:rsidRPr="005B6964">
        <w:rPr>
          <w:color w:val="000000"/>
          <w:sz w:val="24"/>
          <w:szCs w:val="24"/>
        </w:rPr>
        <w:t> - меры организованного характера, не требующие существенных затрат и не приводящие к снижению объемов производства, позволяют обеспечить снижение выбросов на 10-20%. Они включают в себя: обеспечение бесперебойной работы пылеулавливающих и газоулавливающих установок, не допуская их отключение на профилактические работы, ревизию, ремонты; усиление контроля за соблюдением технологического режима, не допуская работы оборудования на форсированных режимах; в случаях, когда начало планово-принудительно ремонта технологического оборудования достаточно близко совпадает с наступлением НМУ, приурочить остановку оборудования к этому сроку.</w:t>
      </w:r>
      <w:r w:rsidRPr="005B6964">
        <w:rPr>
          <w:rFonts w:eastAsia="Calibri"/>
          <w:color w:val="2C2D2E"/>
          <w:szCs w:val="22"/>
          <w:shd w:val="clear" w:color="auto" w:fill="FFFFFF"/>
          <w:lang w:eastAsia="en-US"/>
        </w:rPr>
        <w:t xml:space="preserve"> </w:t>
      </w:r>
    </w:p>
    <w:p w:rsidR="00EF27BD" w:rsidRPr="005B6964" w:rsidRDefault="00EF27BD" w:rsidP="00EF27BD">
      <w:pPr>
        <w:ind w:firstLine="709"/>
        <w:contextualSpacing/>
        <w:jc w:val="both"/>
        <w:rPr>
          <w:rFonts w:eastAsia="Calibri"/>
          <w:color w:val="000000"/>
          <w:sz w:val="24"/>
          <w:szCs w:val="24"/>
          <w:lang w:eastAsia="en-US"/>
        </w:rPr>
      </w:pPr>
      <w:r w:rsidRPr="005B6964">
        <w:rPr>
          <w:rFonts w:eastAsia="Calibri"/>
          <w:b/>
          <w:color w:val="000000"/>
          <w:sz w:val="24"/>
          <w:szCs w:val="24"/>
          <w:lang w:eastAsia="en-US"/>
        </w:rPr>
        <w:t>Анализ риска</w:t>
      </w:r>
      <w:r w:rsidRPr="005B6964">
        <w:rPr>
          <w:rFonts w:eastAsia="Calibri"/>
          <w:color w:val="000000"/>
          <w:sz w:val="24"/>
          <w:szCs w:val="24"/>
          <w:lang w:eastAsia="en-US"/>
        </w:rPr>
        <w:t xml:space="preserve"> аварий на опасных производственных объектах является составной частью управления промышленной безопасностью. Анализ риска заключается в систематическом использовании всей доступной информации для идентификации опасностей и оценки риска возможных нежелательных событий.</w:t>
      </w:r>
    </w:p>
    <w:p w:rsidR="00EF27BD" w:rsidRPr="005B6964" w:rsidRDefault="00EF27BD" w:rsidP="00EF27BD">
      <w:pPr>
        <w:shd w:val="clear" w:color="auto" w:fill="FFFFFF"/>
        <w:ind w:firstLine="709"/>
        <w:contextualSpacing/>
        <w:jc w:val="both"/>
        <w:rPr>
          <w:rFonts w:eastAsia="Calibri"/>
          <w:sz w:val="24"/>
          <w:szCs w:val="24"/>
          <w:lang w:eastAsia="en-US"/>
        </w:rPr>
      </w:pPr>
      <w:r w:rsidRPr="005B6964">
        <w:rPr>
          <w:rFonts w:eastAsia="Calibri"/>
          <w:sz w:val="24"/>
          <w:szCs w:val="24"/>
          <w:lang w:eastAsia="en-US"/>
        </w:rPr>
        <w:t xml:space="preserve">Данный объект не предполагает возникновения аварийных выбросов загрязняющих веществ в атмосферу, поскольку не предполагает использование взрывных работ, вскрышных и добычных. </w:t>
      </w:r>
    </w:p>
    <w:p w:rsidR="00EF27BD" w:rsidRPr="005B6964" w:rsidRDefault="00EF27BD" w:rsidP="00EF27BD">
      <w:pPr>
        <w:ind w:firstLine="709"/>
        <w:contextualSpacing/>
        <w:jc w:val="both"/>
        <w:rPr>
          <w:rFonts w:eastAsia="Batang"/>
          <w:sz w:val="24"/>
          <w:szCs w:val="24"/>
          <w:lang w:eastAsia="en-US"/>
        </w:rPr>
      </w:pPr>
      <w:r w:rsidRPr="005B6964">
        <w:rPr>
          <w:rFonts w:eastAsia="Batang"/>
          <w:sz w:val="24"/>
          <w:lang w:eastAsia="en-US"/>
        </w:rPr>
        <w:t>Для определения значения степени экологического риска была проведена комплексная (интегральная) оценка воздействия на отдельные компоненты природной среды в таблице ниже:</w:t>
      </w:r>
    </w:p>
    <w:tbl>
      <w:tblPr>
        <w:tblW w:w="924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59"/>
        <w:gridCol w:w="1843"/>
        <w:gridCol w:w="1559"/>
        <w:gridCol w:w="1559"/>
        <w:gridCol w:w="1386"/>
        <w:gridCol w:w="1334"/>
      </w:tblGrid>
      <w:tr w:rsidR="00EF27BD" w:rsidRPr="005B6964" w:rsidTr="00D806FB">
        <w:trPr>
          <w:trHeight w:val="507"/>
        </w:trPr>
        <w:tc>
          <w:tcPr>
            <w:tcW w:w="1559" w:type="dxa"/>
            <w:shd w:val="clear" w:color="auto" w:fill="auto"/>
          </w:tcPr>
          <w:p w:rsidR="00EF27BD" w:rsidRPr="005B6964" w:rsidRDefault="00EF27BD" w:rsidP="00D806FB">
            <w:pPr>
              <w:jc w:val="center"/>
              <w:rPr>
                <w:rFonts w:eastAsia="Batang"/>
                <w:b/>
                <w:sz w:val="20"/>
              </w:rPr>
            </w:pPr>
            <w:r w:rsidRPr="005B6964">
              <w:rPr>
                <w:rFonts w:eastAsia="Batang"/>
                <w:b/>
                <w:sz w:val="20"/>
              </w:rPr>
              <w:t>Компоненты природной среды</w:t>
            </w:r>
          </w:p>
        </w:tc>
        <w:tc>
          <w:tcPr>
            <w:tcW w:w="1843" w:type="dxa"/>
            <w:shd w:val="clear" w:color="auto" w:fill="auto"/>
          </w:tcPr>
          <w:p w:rsidR="00EF27BD" w:rsidRPr="005B6964" w:rsidRDefault="00EF27BD" w:rsidP="00D806FB">
            <w:pPr>
              <w:jc w:val="center"/>
              <w:rPr>
                <w:rFonts w:eastAsia="Batang"/>
                <w:b/>
                <w:sz w:val="20"/>
              </w:rPr>
            </w:pPr>
            <w:r w:rsidRPr="005B6964">
              <w:rPr>
                <w:rFonts w:eastAsia="Batang"/>
                <w:b/>
                <w:sz w:val="20"/>
              </w:rPr>
              <w:t xml:space="preserve">Источник и вид </w:t>
            </w:r>
          </w:p>
          <w:p w:rsidR="00EF27BD" w:rsidRPr="005B6964" w:rsidRDefault="00EF27BD" w:rsidP="00D806FB">
            <w:pPr>
              <w:jc w:val="center"/>
              <w:rPr>
                <w:rFonts w:eastAsia="Batang"/>
                <w:b/>
                <w:sz w:val="20"/>
              </w:rPr>
            </w:pPr>
            <w:r w:rsidRPr="005B6964">
              <w:rPr>
                <w:rFonts w:eastAsia="Batang"/>
                <w:b/>
                <w:sz w:val="20"/>
              </w:rPr>
              <w:t>воздействия</w:t>
            </w:r>
          </w:p>
        </w:tc>
        <w:tc>
          <w:tcPr>
            <w:tcW w:w="1559" w:type="dxa"/>
            <w:shd w:val="clear" w:color="auto" w:fill="auto"/>
          </w:tcPr>
          <w:p w:rsidR="00EF27BD" w:rsidRPr="005B6964" w:rsidRDefault="00EF27BD" w:rsidP="00D806FB">
            <w:pPr>
              <w:jc w:val="center"/>
              <w:rPr>
                <w:rFonts w:eastAsia="Batang"/>
                <w:b/>
                <w:sz w:val="20"/>
              </w:rPr>
            </w:pPr>
            <w:r w:rsidRPr="005B6964">
              <w:rPr>
                <w:rFonts w:eastAsia="Batang"/>
                <w:b/>
                <w:sz w:val="20"/>
              </w:rPr>
              <w:t>Пространствен-</w:t>
            </w:r>
          </w:p>
          <w:p w:rsidR="00EF27BD" w:rsidRPr="005B6964" w:rsidRDefault="00EF27BD" w:rsidP="00D806FB">
            <w:pPr>
              <w:jc w:val="center"/>
              <w:rPr>
                <w:rFonts w:eastAsia="Batang"/>
                <w:b/>
                <w:sz w:val="20"/>
              </w:rPr>
            </w:pPr>
            <w:r w:rsidRPr="005B6964">
              <w:rPr>
                <w:rFonts w:eastAsia="Batang"/>
                <w:b/>
                <w:sz w:val="20"/>
              </w:rPr>
              <w:t>ный масштаб</w:t>
            </w:r>
          </w:p>
        </w:tc>
        <w:tc>
          <w:tcPr>
            <w:tcW w:w="1559" w:type="dxa"/>
            <w:shd w:val="clear" w:color="auto" w:fill="auto"/>
          </w:tcPr>
          <w:p w:rsidR="00EF27BD" w:rsidRPr="005B6964" w:rsidRDefault="00EF27BD" w:rsidP="00D806FB">
            <w:pPr>
              <w:jc w:val="center"/>
              <w:rPr>
                <w:rFonts w:eastAsia="Batang"/>
                <w:b/>
                <w:sz w:val="20"/>
              </w:rPr>
            </w:pPr>
            <w:r w:rsidRPr="005B6964">
              <w:rPr>
                <w:rFonts w:eastAsia="Batang"/>
                <w:b/>
                <w:sz w:val="20"/>
              </w:rPr>
              <w:t>Интенсивность воздействия</w:t>
            </w:r>
          </w:p>
        </w:tc>
        <w:tc>
          <w:tcPr>
            <w:tcW w:w="1386" w:type="dxa"/>
            <w:shd w:val="clear" w:color="auto" w:fill="auto"/>
          </w:tcPr>
          <w:p w:rsidR="00EF27BD" w:rsidRPr="005B6964" w:rsidRDefault="00EF27BD" w:rsidP="00D806FB">
            <w:pPr>
              <w:jc w:val="center"/>
              <w:rPr>
                <w:rFonts w:eastAsia="Batang"/>
                <w:b/>
                <w:sz w:val="20"/>
              </w:rPr>
            </w:pPr>
            <w:r w:rsidRPr="005B6964">
              <w:rPr>
                <w:rFonts w:eastAsia="Batang"/>
                <w:b/>
                <w:sz w:val="20"/>
              </w:rPr>
              <w:t>Комплексная оценка</w:t>
            </w:r>
          </w:p>
        </w:tc>
        <w:tc>
          <w:tcPr>
            <w:tcW w:w="1334" w:type="dxa"/>
            <w:shd w:val="clear" w:color="auto" w:fill="auto"/>
          </w:tcPr>
          <w:p w:rsidR="00EF27BD" w:rsidRPr="005B6964" w:rsidRDefault="00EF27BD" w:rsidP="00D806FB">
            <w:pPr>
              <w:jc w:val="center"/>
              <w:rPr>
                <w:rFonts w:eastAsia="Batang"/>
                <w:b/>
                <w:sz w:val="20"/>
              </w:rPr>
            </w:pPr>
            <w:r w:rsidRPr="005B6964">
              <w:rPr>
                <w:rFonts w:eastAsia="Batang"/>
                <w:b/>
                <w:sz w:val="20"/>
              </w:rPr>
              <w:t>Категория значимости</w:t>
            </w:r>
          </w:p>
        </w:tc>
      </w:tr>
      <w:tr w:rsidR="00EF27BD" w:rsidRPr="005B6964" w:rsidTr="00D806FB">
        <w:tc>
          <w:tcPr>
            <w:tcW w:w="1559" w:type="dxa"/>
            <w:shd w:val="clear" w:color="auto" w:fill="auto"/>
            <w:vAlign w:val="center"/>
          </w:tcPr>
          <w:p w:rsidR="00EF27BD" w:rsidRPr="005B6964" w:rsidRDefault="00EF27BD" w:rsidP="00D806FB">
            <w:pPr>
              <w:jc w:val="center"/>
              <w:rPr>
                <w:rFonts w:eastAsia="Batang"/>
                <w:sz w:val="20"/>
              </w:rPr>
            </w:pPr>
            <w:r w:rsidRPr="005B6964">
              <w:rPr>
                <w:rFonts w:eastAsia="Batang"/>
                <w:sz w:val="20"/>
              </w:rPr>
              <w:t>Атмосферный воздух</w:t>
            </w:r>
          </w:p>
        </w:tc>
        <w:tc>
          <w:tcPr>
            <w:tcW w:w="1843" w:type="dxa"/>
            <w:shd w:val="clear" w:color="auto" w:fill="auto"/>
            <w:vAlign w:val="center"/>
          </w:tcPr>
          <w:p w:rsidR="00EF27BD" w:rsidRPr="005B6964" w:rsidRDefault="00EF27BD" w:rsidP="00D806FB">
            <w:pPr>
              <w:jc w:val="center"/>
              <w:rPr>
                <w:rFonts w:eastAsia="Batang"/>
                <w:sz w:val="20"/>
              </w:rPr>
            </w:pPr>
            <w:r w:rsidRPr="005B6964">
              <w:rPr>
                <w:rFonts w:eastAsia="Batang"/>
                <w:sz w:val="20"/>
              </w:rPr>
              <w:t>Выбросы загрязняющих веществ на период строительства</w:t>
            </w:r>
          </w:p>
          <w:p w:rsidR="00EF27BD" w:rsidRPr="005B6964" w:rsidRDefault="00EF27BD" w:rsidP="00D806FB">
            <w:pPr>
              <w:jc w:val="center"/>
              <w:rPr>
                <w:rFonts w:eastAsia="Batang"/>
                <w:sz w:val="20"/>
              </w:rPr>
            </w:pPr>
            <w:r w:rsidRPr="005B6964">
              <w:rPr>
                <w:rFonts w:eastAsia="Batang"/>
                <w:sz w:val="20"/>
              </w:rPr>
              <w:lastRenderedPageBreak/>
              <w:t>(временные источники загрязнения)</w:t>
            </w:r>
          </w:p>
        </w:tc>
        <w:tc>
          <w:tcPr>
            <w:tcW w:w="1559" w:type="dxa"/>
            <w:shd w:val="clear" w:color="auto" w:fill="auto"/>
            <w:vAlign w:val="center"/>
          </w:tcPr>
          <w:p w:rsidR="00EF27BD" w:rsidRPr="005B6964" w:rsidRDefault="00EF27BD" w:rsidP="00D806FB">
            <w:pPr>
              <w:jc w:val="center"/>
              <w:rPr>
                <w:rFonts w:eastAsia="Batang"/>
                <w:sz w:val="20"/>
              </w:rPr>
            </w:pPr>
            <w:r w:rsidRPr="005B6964">
              <w:rPr>
                <w:rFonts w:eastAsia="Batang"/>
                <w:sz w:val="20"/>
              </w:rPr>
              <w:lastRenderedPageBreak/>
              <w:t>Локальное</w:t>
            </w:r>
          </w:p>
        </w:tc>
        <w:tc>
          <w:tcPr>
            <w:tcW w:w="1559" w:type="dxa"/>
            <w:shd w:val="clear" w:color="auto" w:fill="auto"/>
            <w:vAlign w:val="center"/>
          </w:tcPr>
          <w:p w:rsidR="00EF27BD" w:rsidRPr="005B6964" w:rsidRDefault="00EF27BD" w:rsidP="00D806FB">
            <w:pPr>
              <w:jc w:val="center"/>
              <w:rPr>
                <w:rFonts w:eastAsia="Batang"/>
                <w:sz w:val="20"/>
              </w:rPr>
            </w:pPr>
            <w:r w:rsidRPr="005B6964">
              <w:rPr>
                <w:rFonts w:eastAsia="Batang"/>
                <w:sz w:val="20"/>
              </w:rPr>
              <w:t>Незначительное</w:t>
            </w:r>
          </w:p>
        </w:tc>
        <w:tc>
          <w:tcPr>
            <w:tcW w:w="1386" w:type="dxa"/>
            <w:shd w:val="clear" w:color="auto" w:fill="auto"/>
            <w:vAlign w:val="center"/>
          </w:tcPr>
          <w:p w:rsidR="00EF27BD" w:rsidRPr="005B6964" w:rsidRDefault="00EF27BD" w:rsidP="00D806FB">
            <w:pPr>
              <w:jc w:val="center"/>
              <w:rPr>
                <w:rFonts w:eastAsia="Batang"/>
                <w:sz w:val="20"/>
              </w:rPr>
            </w:pPr>
            <w:r w:rsidRPr="005B6964">
              <w:rPr>
                <w:rFonts w:eastAsia="Batang"/>
                <w:sz w:val="20"/>
              </w:rPr>
              <w:t>8</w:t>
            </w:r>
          </w:p>
        </w:tc>
        <w:tc>
          <w:tcPr>
            <w:tcW w:w="1334" w:type="dxa"/>
            <w:shd w:val="clear" w:color="auto" w:fill="auto"/>
            <w:vAlign w:val="center"/>
          </w:tcPr>
          <w:p w:rsidR="00EF27BD" w:rsidRPr="005B6964" w:rsidRDefault="00EF27BD" w:rsidP="00D806FB">
            <w:pPr>
              <w:jc w:val="center"/>
              <w:rPr>
                <w:rFonts w:eastAsia="Batang"/>
                <w:sz w:val="20"/>
              </w:rPr>
            </w:pPr>
            <w:r w:rsidRPr="005B6964">
              <w:rPr>
                <w:rFonts w:eastAsia="Batang"/>
                <w:sz w:val="20"/>
              </w:rPr>
              <w:t>Воздействие низкой значимости</w:t>
            </w:r>
          </w:p>
        </w:tc>
      </w:tr>
      <w:tr w:rsidR="00EF27BD" w:rsidRPr="005B6964" w:rsidTr="00D806FB">
        <w:tc>
          <w:tcPr>
            <w:tcW w:w="1559" w:type="dxa"/>
            <w:shd w:val="clear" w:color="auto" w:fill="auto"/>
            <w:vAlign w:val="center"/>
          </w:tcPr>
          <w:p w:rsidR="00EF27BD" w:rsidRPr="005B6964" w:rsidRDefault="00EF27BD" w:rsidP="00D806FB">
            <w:pPr>
              <w:jc w:val="center"/>
              <w:rPr>
                <w:rFonts w:eastAsia="Batang"/>
                <w:sz w:val="20"/>
              </w:rPr>
            </w:pPr>
            <w:r w:rsidRPr="005B6964">
              <w:rPr>
                <w:rFonts w:eastAsia="Batang"/>
                <w:sz w:val="20"/>
              </w:rPr>
              <w:lastRenderedPageBreak/>
              <w:t>Почвы и</w:t>
            </w:r>
          </w:p>
          <w:p w:rsidR="00EF27BD" w:rsidRPr="005B6964" w:rsidRDefault="00EF27BD" w:rsidP="00D806FB">
            <w:pPr>
              <w:jc w:val="center"/>
              <w:rPr>
                <w:rFonts w:eastAsia="Batang"/>
                <w:sz w:val="20"/>
              </w:rPr>
            </w:pPr>
            <w:r w:rsidRPr="005B6964">
              <w:rPr>
                <w:rFonts w:eastAsia="Batang"/>
                <w:sz w:val="20"/>
              </w:rPr>
              <w:t>недра</w:t>
            </w:r>
          </w:p>
        </w:tc>
        <w:tc>
          <w:tcPr>
            <w:tcW w:w="1843" w:type="dxa"/>
            <w:shd w:val="clear" w:color="auto" w:fill="auto"/>
            <w:vAlign w:val="center"/>
          </w:tcPr>
          <w:p w:rsidR="00EF27BD" w:rsidRPr="005B6964" w:rsidRDefault="00EF27BD" w:rsidP="00D806FB">
            <w:pPr>
              <w:jc w:val="center"/>
              <w:rPr>
                <w:rFonts w:eastAsia="Batang"/>
                <w:sz w:val="20"/>
              </w:rPr>
            </w:pPr>
            <w:r w:rsidRPr="005B6964">
              <w:rPr>
                <w:rFonts w:eastAsia="Batang"/>
                <w:sz w:val="20"/>
              </w:rPr>
              <w:t>Загрязнение почвы, нарушение почвенного покрова</w:t>
            </w:r>
          </w:p>
        </w:tc>
        <w:tc>
          <w:tcPr>
            <w:tcW w:w="1559" w:type="dxa"/>
            <w:shd w:val="clear" w:color="auto" w:fill="auto"/>
            <w:vAlign w:val="center"/>
          </w:tcPr>
          <w:p w:rsidR="00EF27BD" w:rsidRPr="005B6964" w:rsidRDefault="00EF27BD" w:rsidP="00D806FB">
            <w:pPr>
              <w:jc w:val="center"/>
              <w:rPr>
                <w:rFonts w:eastAsia="Batang"/>
                <w:sz w:val="20"/>
              </w:rPr>
            </w:pPr>
            <w:r w:rsidRPr="005B6964">
              <w:rPr>
                <w:rFonts w:eastAsia="Batang"/>
                <w:sz w:val="20"/>
              </w:rPr>
              <w:t>Локальное</w:t>
            </w:r>
          </w:p>
        </w:tc>
        <w:tc>
          <w:tcPr>
            <w:tcW w:w="1559" w:type="dxa"/>
            <w:shd w:val="clear" w:color="auto" w:fill="auto"/>
            <w:vAlign w:val="center"/>
          </w:tcPr>
          <w:p w:rsidR="00EF27BD" w:rsidRPr="005B6964" w:rsidRDefault="00EF27BD" w:rsidP="00D806FB">
            <w:pPr>
              <w:jc w:val="center"/>
              <w:rPr>
                <w:rFonts w:eastAsia="Batang"/>
                <w:sz w:val="20"/>
              </w:rPr>
            </w:pPr>
            <w:r w:rsidRPr="005B6964">
              <w:rPr>
                <w:rFonts w:eastAsia="Batang"/>
                <w:sz w:val="20"/>
              </w:rPr>
              <w:t>Отсутствует</w:t>
            </w:r>
          </w:p>
        </w:tc>
        <w:tc>
          <w:tcPr>
            <w:tcW w:w="1386" w:type="dxa"/>
            <w:shd w:val="clear" w:color="auto" w:fill="auto"/>
            <w:vAlign w:val="center"/>
          </w:tcPr>
          <w:p w:rsidR="00EF27BD" w:rsidRPr="005B6964" w:rsidRDefault="00EF27BD" w:rsidP="00D806FB">
            <w:pPr>
              <w:jc w:val="center"/>
              <w:rPr>
                <w:rFonts w:eastAsia="Batang"/>
                <w:sz w:val="20"/>
              </w:rPr>
            </w:pPr>
            <w:r w:rsidRPr="005B6964">
              <w:rPr>
                <w:rFonts w:eastAsia="Batang"/>
                <w:sz w:val="20"/>
              </w:rPr>
              <w:t>Отсутствует</w:t>
            </w:r>
          </w:p>
        </w:tc>
        <w:tc>
          <w:tcPr>
            <w:tcW w:w="1334" w:type="dxa"/>
            <w:shd w:val="clear" w:color="auto" w:fill="auto"/>
            <w:vAlign w:val="center"/>
          </w:tcPr>
          <w:p w:rsidR="00EF27BD" w:rsidRPr="005B6964" w:rsidRDefault="00EF27BD" w:rsidP="00D806FB">
            <w:pPr>
              <w:ind w:right="-28"/>
              <w:jc w:val="center"/>
              <w:rPr>
                <w:rFonts w:eastAsia="Batang"/>
                <w:sz w:val="20"/>
              </w:rPr>
            </w:pPr>
            <w:r w:rsidRPr="005B6964">
              <w:rPr>
                <w:rFonts w:eastAsia="Batang"/>
                <w:sz w:val="20"/>
              </w:rPr>
              <w:t>Отсутствует</w:t>
            </w:r>
          </w:p>
        </w:tc>
      </w:tr>
      <w:tr w:rsidR="00EF27BD" w:rsidRPr="005B6964" w:rsidTr="00D806FB">
        <w:tc>
          <w:tcPr>
            <w:tcW w:w="1559" w:type="dxa"/>
            <w:shd w:val="clear" w:color="auto" w:fill="auto"/>
            <w:vAlign w:val="center"/>
          </w:tcPr>
          <w:p w:rsidR="00EF27BD" w:rsidRPr="005B6964" w:rsidRDefault="00EF27BD" w:rsidP="00D806FB">
            <w:pPr>
              <w:jc w:val="center"/>
              <w:rPr>
                <w:rFonts w:eastAsia="Batang"/>
                <w:sz w:val="20"/>
              </w:rPr>
            </w:pPr>
            <w:r w:rsidRPr="005B6964">
              <w:rPr>
                <w:rFonts w:eastAsia="Batang"/>
                <w:sz w:val="20"/>
              </w:rPr>
              <w:t>Поверхностные и подземные воды</w:t>
            </w:r>
          </w:p>
        </w:tc>
        <w:tc>
          <w:tcPr>
            <w:tcW w:w="1843" w:type="dxa"/>
            <w:shd w:val="clear" w:color="auto" w:fill="auto"/>
            <w:vAlign w:val="center"/>
          </w:tcPr>
          <w:p w:rsidR="00EF27BD" w:rsidRPr="005B6964" w:rsidRDefault="00EF27BD" w:rsidP="00D806FB">
            <w:pPr>
              <w:jc w:val="center"/>
              <w:rPr>
                <w:rFonts w:eastAsia="Batang"/>
                <w:sz w:val="20"/>
              </w:rPr>
            </w:pPr>
            <w:r w:rsidRPr="005B6964">
              <w:rPr>
                <w:rFonts w:eastAsia="Batang"/>
                <w:sz w:val="20"/>
              </w:rPr>
              <w:t>Загрязнение</w:t>
            </w:r>
          </w:p>
          <w:p w:rsidR="00EF27BD" w:rsidRPr="005B6964" w:rsidRDefault="00EF27BD" w:rsidP="00D806FB">
            <w:pPr>
              <w:jc w:val="center"/>
              <w:rPr>
                <w:rFonts w:eastAsia="Batang"/>
                <w:sz w:val="20"/>
              </w:rPr>
            </w:pPr>
            <w:r w:rsidRPr="005B6964">
              <w:rPr>
                <w:rFonts w:eastAsia="Batang"/>
                <w:sz w:val="20"/>
              </w:rPr>
              <w:t>подземных  и поверхностных вод</w:t>
            </w:r>
          </w:p>
        </w:tc>
        <w:tc>
          <w:tcPr>
            <w:tcW w:w="1559" w:type="dxa"/>
            <w:shd w:val="clear" w:color="auto" w:fill="auto"/>
            <w:vAlign w:val="center"/>
          </w:tcPr>
          <w:p w:rsidR="00EF27BD" w:rsidRPr="005B6964" w:rsidRDefault="00EF27BD" w:rsidP="00D806FB">
            <w:pPr>
              <w:jc w:val="center"/>
              <w:rPr>
                <w:rFonts w:eastAsia="Batang"/>
                <w:sz w:val="20"/>
              </w:rPr>
            </w:pPr>
            <w:r w:rsidRPr="005B6964">
              <w:rPr>
                <w:rFonts w:eastAsia="Batang"/>
                <w:sz w:val="20"/>
              </w:rPr>
              <w:t>Локальное</w:t>
            </w:r>
          </w:p>
        </w:tc>
        <w:tc>
          <w:tcPr>
            <w:tcW w:w="1559" w:type="dxa"/>
            <w:shd w:val="clear" w:color="auto" w:fill="auto"/>
            <w:vAlign w:val="center"/>
          </w:tcPr>
          <w:p w:rsidR="00EF27BD" w:rsidRPr="005B6964" w:rsidRDefault="00EF27BD" w:rsidP="00D806FB">
            <w:pPr>
              <w:jc w:val="center"/>
              <w:rPr>
                <w:rFonts w:eastAsia="Batang"/>
                <w:sz w:val="20"/>
              </w:rPr>
            </w:pPr>
            <w:r w:rsidRPr="005B6964">
              <w:rPr>
                <w:rFonts w:eastAsia="Batang"/>
                <w:sz w:val="20"/>
              </w:rPr>
              <w:t>Отсутствует</w:t>
            </w:r>
          </w:p>
        </w:tc>
        <w:tc>
          <w:tcPr>
            <w:tcW w:w="1386" w:type="dxa"/>
            <w:shd w:val="clear" w:color="auto" w:fill="auto"/>
            <w:vAlign w:val="center"/>
          </w:tcPr>
          <w:p w:rsidR="00EF27BD" w:rsidRPr="005B6964" w:rsidRDefault="00EF27BD" w:rsidP="00D806FB">
            <w:pPr>
              <w:jc w:val="center"/>
              <w:rPr>
                <w:rFonts w:eastAsia="Batang"/>
                <w:sz w:val="20"/>
              </w:rPr>
            </w:pPr>
            <w:r w:rsidRPr="005B6964">
              <w:rPr>
                <w:rFonts w:eastAsia="Batang"/>
                <w:sz w:val="20"/>
              </w:rPr>
              <w:t>Отсутствует</w:t>
            </w:r>
          </w:p>
        </w:tc>
        <w:tc>
          <w:tcPr>
            <w:tcW w:w="1334" w:type="dxa"/>
            <w:shd w:val="clear" w:color="auto" w:fill="auto"/>
            <w:vAlign w:val="center"/>
          </w:tcPr>
          <w:p w:rsidR="00EF27BD" w:rsidRPr="005B6964" w:rsidRDefault="00EF27BD" w:rsidP="00D806FB">
            <w:pPr>
              <w:jc w:val="center"/>
              <w:rPr>
                <w:rFonts w:eastAsia="Batang"/>
                <w:sz w:val="20"/>
              </w:rPr>
            </w:pPr>
            <w:r w:rsidRPr="005B6964">
              <w:rPr>
                <w:rFonts w:eastAsia="Batang"/>
                <w:sz w:val="20"/>
              </w:rPr>
              <w:t>Отсутствует</w:t>
            </w:r>
          </w:p>
        </w:tc>
      </w:tr>
    </w:tbl>
    <w:p w:rsidR="00EF27BD" w:rsidRPr="005B6964" w:rsidRDefault="00EF27BD" w:rsidP="00EF27BD">
      <w:pPr>
        <w:rPr>
          <w:rFonts w:eastAsia="Batang"/>
          <w:b/>
          <w:iCs/>
          <w:sz w:val="24"/>
          <w:szCs w:val="24"/>
          <w:lang w:eastAsia="en-US"/>
        </w:rPr>
      </w:pPr>
      <w:r w:rsidRPr="005B6964">
        <w:rPr>
          <w:rFonts w:eastAsia="Batang"/>
          <w:b/>
          <w:iCs/>
          <w:sz w:val="24"/>
          <w:szCs w:val="24"/>
          <w:lang w:eastAsia="en-US"/>
        </w:rPr>
        <w:t>Мероприятия по снижению воздействия на реализацию намечаемой деятельности на окружающую среду:</w:t>
      </w:r>
    </w:p>
    <w:p w:rsidR="00EF27BD" w:rsidRPr="005B6964" w:rsidRDefault="00EF27BD" w:rsidP="00EF27BD">
      <w:pPr>
        <w:suppressAutoHyphens/>
        <w:ind w:firstLine="709"/>
        <w:contextualSpacing/>
        <w:jc w:val="both"/>
        <w:outlineLvl w:val="1"/>
        <w:rPr>
          <w:i/>
          <w:color w:val="000000"/>
          <w:sz w:val="24"/>
          <w:szCs w:val="24"/>
          <w:lang w:eastAsia="en-US"/>
        </w:rPr>
      </w:pPr>
      <w:r>
        <w:rPr>
          <w:i/>
          <w:color w:val="000000"/>
          <w:sz w:val="24"/>
          <w:szCs w:val="24"/>
          <w:lang w:eastAsia="en-US"/>
        </w:rPr>
        <w:t xml:space="preserve">1. </w:t>
      </w:r>
      <w:r w:rsidRPr="005B6964">
        <w:rPr>
          <w:i/>
          <w:color w:val="000000"/>
          <w:sz w:val="24"/>
          <w:szCs w:val="24"/>
          <w:lang w:eastAsia="en-US"/>
        </w:rPr>
        <w:t>Мероприятия по снижению воздействия по атмосферному воздуху – пылеподавление на площадке, а также при погрузочно-разгрузочных работах строительных материалов;</w:t>
      </w:r>
    </w:p>
    <w:p w:rsidR="00EF27BD" w:rsidRDefault="00EF27BD" w:rsidP="00EF27BD">
      <w:pPr>
        <w:suppressAutoHyphens/>
        <w:ind w:left="360"/>
        <w:contextualSpacing/>
        <w:jc w:val="both"/>
        <w:outlineLvl w:val="1"/>
        <w:rPr>
          <w:i/>
          <w:color w:val="000000"/>
          <w:sz w:val="24"/>
          <w:szCs w:val="24"/>
          <w:lang w:eastAsia="en-US"/>
        </w:rPr>
      </w:pPr>
      <w:r>
        <w:rPr>
          <w:i/>
          <w:color w:val="000000"/>
          <w:sz w:val="24"/>
          <w:szCs w:val="24"/>
          <w:lang w:eastAsia="en-US"/>
        </w:rPr>
        <w:t xml:space="preserve">    2. </w:t>
      </w:r>
      <w:r w:rsidRPr="005B6964">
        <w:rPr>
          <w:i/>
          <w:color w:val="000000"/>
          <w:sz w:val="24"/>
          <w:szCs w:val="24"/>
          <w:lang w:eastAsia="en-US"/>
        </w:rPr>
        <w:t xml:space="preserve">Своевременный вывоз отходов, временное хранение отходов </w:t>
      </w:r>
      <w:r>
        <w:rPr>
          <w:i/>
          <w:color w:val="000000"/>
          <w:sz w:val="24"/>
          <w:szCs w:val="24"/>
          <w:lang w:eastAsia="en-US"/>
        </w:rPr>
        <w:t>в специально отведенных местах;</w:t>
      </w:r>
    </w:p>
    <w:p w:rsidR="00EF27BD" w:rsidRDefault="00EF27BD" w:rsidP="00EF27BD">
      <w:pPr>
        <w:suppressAutoHyphens/>
        <w:ind w:left="360"/>
        <w:contextualSpacing/>
        <w:jc w:val="both"/>
        <w:outlineLvl w:val="1"/>
        <w:rPr>
          <w:i/>
          <w:color w:val="000000"/>
          <w:sz w:val="24"/>
          <w:szCs w:val="24"/>
          <w:lang w:eastAsia="en-US"/>
        </w:rPr>
      </w:pPr>
      <w:r>
        <w:rPr>
          <w:i/>
          <w:color w:val="000000"/>
          <w:sz w:val="24"/>
          <w:szCs w:val="24"/>
          <w:lang w:eastAsia="en-US"/>
        </w:rPr>
        <w:t xml:space="preserve">   3. </w:t>
      </w:r>
      <w:r w:rsidRPr="005B6964">
        <w:rPr>
          <w:i/>
          <w:color w:val="000000"/>
          <w:sz w:val="24"/>
          <w:szCs w:val="24"/>
          <w:lang w:eastAsia="en-US"/>
        </w:rPr>
        <w:t xml:space="preserve">Запрещается заправка автотранспорта на территории данного объекта во время строительных работ.  </w:t>
      </w:r>
    </w:p>
    <w:p w:rsidR="00EF27BD" w:rsidRDefault="00EF27BD" w:rsidP="00EF27BD">
      <w:pPr>
        <w:ind w:firstLine="284"/>
        <w:contextualSpacing/>
        <w:jc w:val="both"/>
        <w:rPr>
          <w:i/>
          <w:sz w:val="24"/>
        </w:rPr>
      </w:pPr>
      <w:r>
        <w:rPr>
          <w:i/>
          <w:sz w:val="24"/>
        </w:rPr>
        <w:t xml:space="preserve">    </w:t>
      </w:r>
      <w:r w:rsidRPr="00F800E5">
        <w:rPr>
          <w:i/>
          <w:sz w:val="24"/>
        </w:rPr>
        <w:t>4. выполнение мероприятий по предотвращению и снижению</w:t>
      </w:r>
      <w:r>
        <w:rPr>
          <w:i/>
          <w:sz w:val="24"/>
        </w:rPr>
        <w:t xml:space="preserve"> </w:t>
      </w:r>
      <w:r w:rsidRPr="00F800E5">
        <w:rPr>
          <w:i/>
          <w:sz w:val="24"/>
        </w:rPr>
        <w:t>выбросов загрязняющих веществ от стационарных и передвижных</w:t>
      </w:r>
      <w:r>
        <w:rPr>
          <w:i/>
          <w:sz w:val="24"/>
        </w:rPr>
        <w:t xml:space="preserve"> </w:t>
      </w:r>
      <w:r w:rsidRPr="00F800E5">
        <w:rPr>
          <w:i/>
          <w:sz w:val="24"/>
        </w:rPr>
        <w:t>источников</w:t>
      </w:r>
      <w:r>
        <w:rPr>
          <w:i/>
          <w:sz w:val="24"/>
        </w:rPr>
        <w:t xml:space="preserve"> (п. 3 приложения 4 ЭК РК): т</w:t>
      </w:r>
      <w:r w:rsidRPr="00F800E5">
        <w:rPr>
          <w:i/>
          <w:sz w:val="24"/>
        </w:rPr>
        <w:t>ехническое обслуживание оборудова</w:t>
      </w:r>
      <w:r>
        <w:rPr>
          <w:i/>
          <w:sz w:val="24"/>
        </w:rPr>
        <w:t>ния, с</w:t>
      </w:r>
      <w:r w:rsidRPr="00F800E5">
        <w:rPr>
          <w:i/>
          <w:sz w:val="24"/>
        </w:rPr>
        <w:t>трого</w:t>
      </w:r>
      <w:r>
        <w:rPr>
          <w:i/>
          <w:sz w:val="24"/>
        </w:rPr>
        <w:t>е</w:t>
      </w:r>
      <w:r w:rsidRPr="00F800E5">
        <w:rPr>
          <w:i/>
          <w:sz w:val="24"/>
        </w:rPr>
        <w:t xml:space="preserve"> соблюд</w:t>
      </w:r>
      <w:r>
        <w:rPr>
          <w:i/>
          <w:sz w:val="24"/>
        </w:rPr>
        <w:t>ение</w:t>
      </w:r>
      <w:r w:rsidRPr="00F800E5">
        <w:rPr>
          <w:i/>
          <w:sz w:val="24"/>
        </w:rPr>
        <w:t xml:space="preserve"> санитарны</w:t>
      </w:r>
      <w:r>
        <w:rPr>
          <w:i/>
          <w:sz w:val="24"/>
        </w:rPr>
        <w:t>х правил</w:t>
      </w:r>
      <w:r w:rsidRPr="00F800E5">
        <w:rPr>
          <w:i/>
          <w:sz w:val="24"/>
        </w:rPr>
        <w:t xml:space="preserve"> по сбору, хранению, транспортировке любых видов отходов</w:t>
      </w:r>
      <w:r>
        <w:rPr>
          <w:i/>
          <w:sz w:val="24"/>
        </w:rPr>
        <w:t>, о</w:t>
      </w:r>
      <w:r w:rsidRPr="00F800E5">
        <w:rPr>
          <w:i/>
          <w:sz w:val="24"/>
        </w:rPr>
        <w:t>зеленение территории</w:t>
      </w:r>
      <w:r>
        <w:rPr>
          <w:i/>
          <w:sz w:val="24"/>
        </w:rPr>
        <w:t xml:space="preserve"> согласно дендрологическому плану</w:t>
      </w:r>
    </w:p>
    <w:p w:rsidR="00EF27BD" w:rsidRPr="00557CEC" w:rsidRDefault="00EF27BD" w:rsidP="00EF27BD">
      <w:pPr>
        <w:ind w:firstLine="284"/>
        <w:contextualSpacing/>
        <w:jc w:val="both"/>
        <w:rPr>
          <w:i/>
          <w:sz w:val="24"/>
        </w:rPr>
      </w:pPr>
      <w:r>
        <w:rPr>
          <w:i/>
          <w:sz w:val="24"/>
        </w:rPr>
        <w:t xml:space="preserve">   5. Мероприятия по органичению воздействия шума при работе спец.техники: регламентированное время рабочего дня на строительной площадке.</w:t>
      </w:r>
    </w:p>
    <w:p w:rsidR="00EF27BD" w:rsidRPr="005B6964" w:rsidRDefault="00EF27BD" w:rsidP="00EF27BD">
      <w:pPr>
        <w:autoSpaceDE w:val="0"/>
        <w:autoSpaceDN w:val="0"/>
        <w:adjustRightInd w:val="0"/>
        <w:ind w:firstLine="709"/>
        <w:jc w:val="both"/>
        <w:rPr>
          <w:rFonts w:ascii="Arial" w:eastAsia="Calibri" w:hAnsi="Arial" w:cs="Arial"/>
          <w:color w:val="2C2D2E"/>
          <w:sz w:val="24"/>
          <w:szCs w:val="24"/>
          <w:shd w:val="clear" w:color="auto" w:fill="FFFFFF"/>
          <w:lang w:eastAsia="en-US"/>
        </w:rPr>
      </w:pPr>
      <w:r w:rsidRPr="005B6964">
        <w:rPr>
          <w:rFonts w:eastAsia="Calibri"/>
          <w:color w:val="000000"/>
          <w:sz w:val="24"/>
          <w:lang w:eastAsia="en-US"/>
        </w:rPr>
        <w:t>В целом, оценка взаимодействия объектов и технологических процессов предприятия с природной и социальной средой свидетельствует о том, что возможные негативные воздействия как на отдельные компоненты окружающей среды, так и на экологическую обстановку территорий в целом (при условии выполнения намечаемых природоохранных мероприятий), не превысят экологически допустимых уровней и не окажут критического или необратимого воздействия на окружающую среду, поэтому допустимы по экологическим соображениям.</w:t>
      </w:r>
    </w:p>
    <w:p w:rsidR="00EF27BD" w:rsidRPr="005B6964" w:rsidRDefault="00737657" w:rsidP="00EF27BD">
      <w:pPr>
        <w:autoSpaceDE w:val="0"/>
        <w:autoSpaceDN w:val="0"/>
        <w:adjustRightInd w:val="0"/>
        <w:ind w:firstLine="708"/>
        <w:jc w:val="both"/>
        <w:rPr>
          <w:rFonts w:eastAsia="Calibri"/>
          <w:color w:val="000000"/>
          <w:sz w:val="24"/>
          <w:lang w:eastAsia="en-US"/>
        </w:rPr>
      </w:pPr>
      <w:r>
        <w:rPr>
          <w:rFonts w:eastAsia="Calibri"/>
          <w:color w:val="000000"/>
          <w:sz w:val="24"/>
          <w:lang w:val="kk-KZ" w:eastAsia="en-US"/>
        </w:rPr>
        <w:t xml:space="preserve">Проект </w:t>
      </w:r>
      <w:r w:rsidR="00EF27BD" w:rsidRPr="005B6964">
        <w:rPr>
          <w:rFonts w:eastAsia="Calibri"/>
          <w:color w:val="000000"/>
          <w:sz w:val="24"/>
          <w:lang w:eastAsia="en-US"/>
        </w:rPr>
        <w:t xml:space="preserve">разработан в соответствии с заданием на проектирование, </w:t>
      </w:r>
      <w:bookmarkStart w:id="0" w:name="_GoBack"/>
      <w:r w:rsidR="00EF27BD" w:rsidRPr="005B6964">
        <w:rPr>
          <w:rFonts w:eastAsia="Calibri"/>
          <w:color w:val="000000"/>
          <w:sz w:val="24"/>
          <w:lang w:eastAsia="en-US"/>
        </w:rPr>
        <w:t>отчет</w:t>
      </w:r>
      <w:bookmarkEnd w:id="0"/>
      <w:r w:rsidR="00EF27BD" w:rsidRPr="005B6964">
        <w:rPr>
          <w:rFonts w:eastAsia="Calibri"/>
          <w:color w:val="000000"/>
          <w:sz w:val="24"/>
          <w:lang w:eastAsia="en-US"/>
        </w:rPr>
        <w:t xml:space="preserve">а об инженерно-геологических изысканиях, пояснительной записки, проекта организации строительства, ресурсной сметы, данными РГП «Казгидромет», согласованиями уполномоченных органов и т.д. </w:t>
      </w:r>
    </w:p>
    <w:p w:rsidR="00EF27BD" w:rsidRDefault="00EF27BD" w:rsidP="00EF27BD">
      <w:pPr>
        <w:jc w:val="center"/>
        <w:rPr>
          <w:rFonts w:ascii="Calibri" w:hAnsi="Calibri"/>
          <w:color w:val="000000"/>
          <w:szCs w:val="22"/>
        </w:rPr>
      </w:pPr>
    </w:p>
    <w:p w:rsidR="0081051B" w:rsidRDefault="0081051B"/>
    <w:sectPr w:rsidR="0081051B" w:rsidSect="00D806FB">
      <w:pgSz w:w="11906" w:h="16838"/>
      <w:pgMar w:top="1134" w:right="1701" w:bottom="1134" w:left="85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ISOCPEURItalic">
    <w:altName w:val="MS Gothic"/>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1" w:usb1="08070000" w:usb2="00000010" w:usb3="00000000" w:csb0="00020005"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135873"/>
    <w:multiLevelType w:val="hybridMultilevel"/>
    <w:tmpl w:val="FBE2BC14"/>
    <w:lvl w:ilvl="0" w:tplc="0419000B">
      <w:start w:val="1"/>
      <w:numFmt w:val="bullet"/>
      <w:lvlText w:val=""/>
      <w:lvlJc w:val="left"/>
      <w:pPr>
        <w:tabs>
          <w:tab w:val="num" w:pos="1354"/>
        </w:tabs>
        <w:ind w:left="1354" w:hanging="360"/>
      </w:pPr>
      <w:rPr>
        <w:rFonts w:ascii="Wingdings" w:hAnsi="Wingdings" w:hint="default"/>
      </w:rPr>
    </w:lvl>
    <w:lvl w:ilvl="1" w:tplc="04190003" w:tentative="1">
      <w:start w:val="1"/>
      <w:numFmt w:val="bullet"/>
      <w:lvlText w:val="o"/>
      <w:lvlJc w:val="left"/>
      <w:pPr>
        <w:tabs>
          <w:tab w:val="num" w:pos="2074"/>
        </w:tabs>
        <w:ind w:left="2074" w:hanging="360"/>
      </w:pPr>
      <w:rPr>
        <w:rFonts w:ascii="Courier New" w:hAnsi="Courier New" w:cs="Courier New" w:hint="default"/>
      </w:rPr>
    </w:lvl>
    <w:lvl w:ilvl="2" w:tplc="04190005" w:tentative="1">
      <w:start w:val="1"/>
      <w:numFmt w:val="bullet"/>
      <w:lvlText w:val=""/>
      <w:lvlJc w:val="left"/>
      <w:pPr>
        <w:tabs>
          <w:tab w:val="num" w:pos="2794"/>
        </w:tabs>
        <w:ind w:left="2794" w:hanging="360"/>
      </w:pPr>
      <w:rPr>
        <w:rFonts w:ascii="Wingdings" w:hAnsi="Wingdings" w:hint="default"/>
      </w:rPr>
    </w:lvl>
    <w:lvl w:ilvl="3" w:tplc="04190001" w:tentative="1">
      <w:start w:val="1"/>
      <w:numFmt w:val="bullet"/>
      <w:lvlText w:val=""/>
      <w:lvlJc w:val="left"/>
      <w:pPr>
        <w:tabs>
          <w:tab w:val="num" w:pos="3514"/>
        </w:tabs>
        <w:ind w:left="3514" w:hanging="360"/>
      </w:pPr>
      <w:rPr>
        <w:rFonts w:ascii="Symbol" w:hAnsi="Symbol" w:hint="default"/>
      </w:rPr>
    </w:lvl>
    <w:lvl w:ilvl="4" w:tplc="04190003" w:tentative="1">
      <w:start w:val="1"/>
      <w:numFmt w:val="bullet"/>
      <w:lvlText w:val="o"/>
      <w:lvlJc w:val="left"/>
      <w:pPr>
        <w:tabs>
          <w:tab w:val="num" w:pos="4234"/>
        </w:tabs>
        <w:ind w:left="4234" w:hanging="360"/>
      </w:pPr>
      <w:rPr>
        <w:rFonts w:ascii="Courier New" w:hAnsi="Courier New" w:cs="Courier New" w:hint="default"/>
      </w:rPr>
    </w:lvl>
    <w:lvl w:ilvl="5" w:tplc="04190005" w:tentative="1">
      <w:start w:val="1"/>
      <w:numFmt w:val="bullet"/>
      <w:lvlText w:val=""/>
      <w:lvlJc w:val="left"/>
      <w:pPr>
        <w:tabs>
          <w:tab w:val="num" w:pos="4954"/>
        </w:tabs>
        <w:ind w:left="4954" w:hanging="360"/>
      </w:pPr>
      <w:rPr>
        <w:rFonts w:ascii="Wingdings" w:hAnsi="Wingdings" w:hint="default"/>
      </w:rPr>
    </w:lvl>
    <w:lvl w:ilvl="6" w:tplc="04190001" w:tentative="1">
      <w:start w:val="1"/>
      <w:numFmt w:val="bullet"/>
      <w:lvlText w:val=""/>
      <w:lvlJc w:val="left"/>
      <w:pPr>
        <w:tabs>
          <w:tab w:val="num" w:pos="5674"/>
        </w:tabs>
        <w:ind w:left="5674" w:hanging="360"/>
      </w:pPr>
      <w:rPr>
        <w:rFonts w:ascii="Symbol" w:hAnsi="Symbol" w:hint="default"/>
      </w:rPr>
    </w:lvl>
    <w:lvl w:ilvl="7" w:tplc="04190003" w:tentative="1">
      <w:start w:val="1"/>
      <w:numFmt w:val="bullet"/>
      <w:lvlText w:val="o"/>
      <w:lvlJc w:val="left"/>
      <w:pPr>
        <w:tabs>
          <w:tab w:val="num" w:pos="6394"/>
        </w:tabs>
        <w:ind w:left="6394" w:hanging="360"/>
      </w:pPr>
      <w:rPr>
        <w:rFonts w:ascii="Courier New" w:hAnsi="Courier New" w:cs="Courier New" w:hint="default"/>
      </w:rPr>
    </w:lvl>
    <w:lvl w:ilvl="8" w:tplc="04190005" w:tentative="1">
      <w:start w:val="1"/>
      <w:numFmt w:val="bullet"/>
      <w:lvlText w:val=""/>
      <w:lvlJc w:val="left"/>
      <w:pPr>
        <w:tabs>
          <w:tab w:val="num" w:pos="7114"/>
        </w:tabs>
        <w:ind w:left="7114" w:hanging="360"/>
      </w:pPr>
      <w:rPr>
        <w:rFonts w:ascii="Wingdings" w:hAnsi="Wingdings" w:hint="default"/>
      </w:rPr>
    </w:lvl>
  </w:abstractNum>
  <w:abstractNum w:abstractNumId="1">
    <w:nsid w:val="5ECE47D9"/>
    <w:multiLevelType w:val="multilevel"/>
    <w:tmpl w:val="016CD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1FA7557"/>
    <w:multiLevelType w:val="multilevel"/>
    <w:tmpl w:val="A23EC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7BD"/>
    <w:rsid w:val="00256C28"/>
    <w:rsid w:val="00737657"/>
    <w:rsid w:val="0081051B"/>
    <w:rsid w:val="00C1248A"/>
    <w:rsid w:val="00D806FB"/>
    <w:rsid w:val="00EF27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F0B714-78F0-4AA6-8EDE-8B6C8A85F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27BD"/>
    <w:pPr>
      <w:spacing w:after="0" w:line="240" w:lineRule="auto"/>
    </w:pPr>
    <w:rPr>
      <w:rFonts w:ascii="Times New Roman" w:eastAsia="Times New Roman" w:hAnsi="Times New Roman" w:cs="Times New Roman"/>
      <w:sz w:val="28"/>
      <w:szCs w:val="20"/>
      <w:lang w:eastAsia="ru-RU"/>
    </w:rPr>
  </w:style>
  <w:style w:type="paragraph" w:styleId="2">
    <w:name w:val="heading 2"/>
    <w:aliases w:val="Paragraaf,Chapter Title,OG Heading 2,hseHeading 2,A Head Знак,A Head,hseHeading 2 Знак Знак,(Подраздел),Подразд. доклада,Заголовок 2 Знак1,Заголовок 2 Знак Знак,Заголовок 2 Знак2 Знак Знак,Заголовок 2 Знак1 Знак Знак Знак,Titre 2 Car"/>
    <w:basedOn w:val="a"/>
    <w:next w:val="a"/>
    <w:link w:val="20"/>
    <w:qFormat/>
    <w:rsid w:val="00D806FB"/>
    <w:pPr>
      <w:suppressAutoHyphens/>
      <w:spacing w:before="280" w:after="280"/>
      <w:outlineLvl w:val="1"/>
    </w:pPr>
    <w:rPr>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aliases w:val="Основной текст 2 Знак Знак"/>
    <w:basedOn w:val="a"/>
    <w:link w:val="22"/>
    <w:uiPriority w:val="99"/>
    <w:qFormat/>
    <w:rsid w:val="00EF27BD"/>
    <w:pPr>
      <w:jc w:val="both"/>
    </w:pPr>
    <w:rPr>
      <w:rFonts w:eastAsia="Batang"/>
      <w:lang w:val="x-none" w:eastAsia="x-none"/>
    </w:rPr>
  </w:style>
  <w:style w:type="character" w:customStyle="1" w:styleId="22">
    <w:name w:val="Основной текст 2 Знак"/>
    <w:aliases w:val="Основной текст 2 Знак Знак Знак"/>
    <w:basedOn w:val="a0"/>
    <w:link w:val="21"/>
    <w:uiPriority w:val="99"/>
    <w:rsid w:val="00EF27BD"/>
    <w:rPr>
      <w:rFonts w:ascii="Times New Roman" w:eastAsia="Batang" w:hAnsi="Times New Roman" w:cs="Times New Roman"/>
      <w:sz w:val="28"/>
      <w:szCs w:val="20"/>
      <w:lang w:val="x-none" w:eastAsia="x-none"/>
    </w:rPr>
  </w:style>
  <w:style w:type="paragraph" w:styleId="a3">
    <w:name w:val="Body Text"/>
    <w:aliases w:val="Body Text Char,1body,BodText,bt,body text,Body Txt Знак,Body Txt Знак Знак Знак Знак,Основной текст Знак1 Знак,Основной текст Знак Знак Знак Знак,Основной текст Знак Знак Знак Знак Знак,Основной текст Знак Знак Знак Знак Знак Знак,AETC-Bo"/>
    <w:basedOn w:val="a"/>
    <w:link w:val="a4"/>
    <w:uiPriority w:val="1"/>
    <w:qFormat/>
    <w:rsid w:val="00EF27BD"/>
    <w:pPr>
      <w:jc w:val="center"/>
    </w:pPr>
    <w:rPr>
      <w:rFonts w:eastAsia="Batang"/>
      <w:lang w:val="x-none" w:eastAsia="x-none"/>
    </w:rPr>
  </w:style>
  <w:style w:type="character" w:customStyle="1" w:styleId="a4">
    <w:name w:val="Основной текст Знак"/>
    <w:aliases w:val="Body Text Char Знак,1body Знак,BodText Знак,bt Знак,body text Знак,Body Txt Знак Знак,Body Txt Знак Знак Знак Знак Знак,Основной текст Знак1 Знак Знак,Основной текст Знак Знак Знак Знак Знак1,AETC-Bo Знак"/>
    <w:basedOn w:val="a0"/>
    <w:link w:val="a3"/>
    <w:uiPriority w:val="1"/>
    <w:rsid w:val="00EF27BD"/>
    <w:rPr>
      <w:rFonts w:ascii="Times New Roman" w:eastAsia="Batang" w:hAnsi="Times New Roman" w:cs="Times New Roman"/>
      <w:sz w:val="28"/>
      <w:szCs w:val="20"/>
      <w:lang w:val="x-none" w:eastAsia="x-none"/>
    </w:rPr>
  </w:style>
  <w:style w:type="paragraph" w:styleId="a5">
    <w:name w:val="Normal (Web)"/>
    <w:aliases w:val="Обычный (Интернет),Знак4, Знак4,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 Знак Знак,Знак Знак1 Знак,Знак41"/>
    <w:basedOn w:val="a"/>
    <w:link w:val="a6"/>
    <w:uiPriority w:val="99"/>
    <w:qFormat/>
    <w:rsid w:val="00EF27BD"/>
    <w:pPr>
      <w:spacing w:before="100" w:beforeAutospacing="1" w:after="100" w:afterAutospacing="1"/>
    </w:pPr>
    <w:rPr>
      <w:rFonts w:ascii="Arial Unicode MS" w:eastAsia="Arial Unicode MS" w:hAnsi="Arial Unicode MS" w:cs="Arial Unicode MS"/>
      <w:sz w:val="24"/>
      <w:szCs w:val="24"/>
    </w:rPr>
  </w:style>
  <w:style w:type="character" w:customStyle="1" w:styleId="a6">
    <w:name w:val="Обычный (веб) Знак"/>
    <w:aliases w:val="Обычный (Интернет) Знак,Знак4 Знак, Знак4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
    <w:link w:val="a5"/>
    <w:uiPriority w:val="99"/>
    <w:rsid w:val="00EF27BD"/>
    <w:rPr>
      <w:rFonts w:ascii="Arial Unicode MS" w:eastAsia="Arial Unicode MS" w:hAnsi="Arial Unicode MS" w:cs="Arial Unicode MS"/>
      <w:sz w:val="24"/>
      <w:szCs w:val="24"/>
      <w:lang w:eastAsia="ru-RU"/>
    </w:rPr>
  </w:style>
  <w:style w:type="paragraph" w:customStyle="1" w:styleId="210">
    <w:name w:val="Основной текст 21"/>
    <w:basedOn w:val="a"/>
    <w:rsid w:val="00EF27BD"/>
    <w:pPr>
      <w:overflowPunct w:val="0"/>
      <w:autoSpaceDE w:val="0"/>
      <w:autoSpaceDN w:val="0"/>
      <w:adjustRightInd w:val="0"/>
      <w:jc w:val="center"/>
      <w:textAlignment w:val="baseline"/>
    </w:pPr>
    <w:rPr>
      <w:b/>
      <w:sz w:val="48"/>
    </w:rPr>
  </w:style>
  <w:style w:type="paragraph" w:customStyle="1" w:styleId="Default">
    <w:name w:val="Default"/>
    <w:qFormat/>
    <w:rsid w:val="00EF27BD"/>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7">
    <w:name w:val="В_абзац"/>
    <w:basedOn w:val="a"/>
    <w:link w:val="a8"/>
    <w:qFormat/>
    <w:rsid w:val="00EF27BD"/>
    <w:pPr>
      <w:suppressAutoHyphens/>
      <w:ind w:firstLine="851"/>
      <w:jc w:val="both"/>
    </w:pPr>
    <w:rPr>
      <w:szCs w:val="28"/>
    </w:rPr>
  </w:style>
  <w:style w:type="character" w:customStyle="1" w:styleId="a8">
    <w:name w:val="В_абзац Знак"/>
    <w:link w:val="a7"/>
    <w:rsid w:val="00EF27BD"/>
    <w:rPr>
      <w:rFonts w:ascii="Times New Roman" w:eastAsia="Times New Roman" w:hAnsi="Times New Roman" w:cs="Times New Roman"/>
      <w:sz w:val="28"/>
      <w:szCs w:val="28"/>
      <w:lang w:eastAsia="ru-RU"/>
    </w:rPr>
  </w:style>
  <w:style w:type="paragraph" w:styleId="a9">
    <w:name w:val="List Paragraph"/>
    <w:aliases w:val="Маркировка 1,Таблицы,Текстовая"/>
    <w:basedOn w:val="a"/>
    <w:link w:val="aa"/>
    <w:uiPriority w:val="34"/>
    <w:qFormat/>
    <w:rsid w:val="00D806FB"/>
    <w:pPr>
      <w:spacing w:after="200" w:line="276" w:lineRule="auto"/>
      <w:ind w:left="720"/>
      <w:contextualSpacing/>
    </w:pPr>
    <w:rPr>
      <w:rFonts w:ascii="Calibri" w:eastAsia="Calibri" w:hAnsi="Calibri"/>
      <w:sz w:val="22"/>
      <w:szCs w:val="22"/>
      <w:lang w:eastAsia="en-US"/>
    </w:rPr>
  </w:style>
  <w:style w:type="character" w:customStyle="1" w:styleId="aa">
    <w:name w:val="Абзац списка Знак"/>
    <w:aliases w:val="Маркировка 1 Знак,Таблицы Знак,Текстовая Знак"/>
    <w:link w:val="a9"/>
    <w:uiPriority w:val="34"/>
    <w:rsid w:val="00D806FB"/>
    <w:rPr>
      <w:rFonts w:ascii="Calibri" w:eastAsia="Calibri" w:hAnsi="Calibri" w:cs="Times New Roman"/>
    </w:rPr>
  </w:style>
  <w:style w:type="character" w:customStyle="1" w:styleId="20">
    <w:name w:val="Заголовок 2 Знак"/>
    <w:aliases w:val="Paragraaf Знак,Chapter Title Знак,OG Heading 2 Знак,hseHeading 2 Знак,A Head Знак Знак,A Head Знак1,hseHeading 2 Знак Знак Знак,(Подраздел) Знак1,Подразд. доклада Знак1,Заголовок 2 Знак1 Знак1,Заголовок 2 Знак Знак Знак1"/>
    <w:basedOn w:val="a0"/>
    <w:link w:val="2"/>
    <w:rsid w:val="00D806FB"/>
    <w:rPr>
      <w:rFonts w:ascii="Times New Roman" w:eastAsia="Times New Roman" w:hAnsi="Times New Roman" w:cs="Times New Roman"/>
      <w:b/>
      <w:color w:val="000000"/>
      <w:sz w:val="24"/>
      <w:szCs w:val="20"/>
      <w:lang w:eastAsia="ru-RU"/>
    </w:rPr>
  </w:style>
  <w:style w:type="table" w:styleId="ab">
    <w:name w:val="Table Grid"/>
    <w:basedOn w:val="a1"/>
    <w:uiPriority w:val="59"/>
    <w:rsid w:val="00D806F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21</Pages>
  <Words>7359</Words>
  <Characters>41948</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19</cp:revision>
  <dcterms:created xsi:type="dcterms:W3CDTF">2023-12-07T04:37:00Z</dcterms:created>
  <dcterms:modified xsi:type="dcterms:W3CDTF">2024-06-13T05:40:00Z</dcterms:modified>
</cp:coreProperties>
</file>