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65B0E" w14:textId="1CD0D9E5" w:rsidR="00C73E42" w:rsidRPr="00C73E42" w:rsidRDefault="00C73E42" w:rsidP="001F51D9">
      <w:pPr>
        <w:ind w:right="-234" w:firstLine="0"/>
        <w:rPr>
          <w:rFonts w:cs="Times New Roman"/>
          <w:b/>
          <w:szCs w:val="28"/>
          <w:lang w:val="ru-RU" w:eastAsia="ar-SA"/>
        </w:rPr>
      </w:pPr>
      <w:r w:rsidRPr="00C73E42">
        <w:rPr>
          <w:rFonts w:cs="Times New Roman"/>
          <w:b/>
          <w:szCs w:val="28"/>
          <w:lang w:val="ru-RU" w:eastAsia="ar-SA"/>
        </w:rPr>
        <w:t>Нормативное постановление Конституционного Суда Республики Казахстан от 4 мая 2024 года № 43-НП «О рассмотрении на соответствие Конституции Республики Казахстан пункта 17) части девятой статьи 64 и пункта 5) части второй статьи 70 Уголовно-процессуального кодекса Республики Казахстан от 4 июля 2014 года»</w:t>
      </w:r>
    </w:p>
    <w:p w14:paraId="208C3033" w14:textId="77777777" w:rsidR="00C73E42" w:rsidRDefault="00C73E42" w:rsidP="001F51D9">
      <w:pPr>
        <w:ind w:right="-234" w:firstLine="0"/>
        <w:rPr>
          <w:rFonts w:cs="Times New Roman"/>
          <w:szCs w:val="28"/>
          <w:lang w:val="ru-RU" w:eastAsia="ar-SA"/>
        </w:rPr>
      </w:pPr>
    </w:p>
    <w:p w14:paraId="139F5A86" w14:textId="63607D00" w:rsidR="001F51D9" w:rsidRDefault="001F51D9" w:rsidP="001F51D9">
      <w:pPr>
        <w:ind w:right="-234"/>
        <w:rPr>
          <w:rFonts w:cs="Times New Roman"/>
          <w:b/>
          <w:szCs w:val="28"/>
          <w:lang w:val="ru-RU" w:eastAsia="ar-SA"/>
        </w:rPr>
      </w:pPr>
    </w:p>
    <w:p w14:paraId="07A85D4B" w14:textId="619F58F8" w:rsidR="001F51D9" w:rsidRPr="00C73E42" w:rsidRDefault="00C73E42" w:rsidP="00C73E42">
      <w:pPr>
        <w:ind w:right="49"/>
        <w:contextualSpacing/>
        <w:jc w:val="center"/>
        <w:rPr>
          <w:rFonts w:cs="Times New Roman"/>
          <w:b/>
          <w:szCs w:val="28"/>
          <w:lang w:val="kk-KZ"/>
        </w:rPr>
      </w:pPr>
      <w:r w:rsidRPr="00C2250D">
        <w:rPr>
          <w:rFonts w:cs="Times New Roman"/>
          <w:b/>
          <w:bCs/>
          <w:noProof/>
          <w:szCs w:val="28"/>
          <w:lang w:val="ru-RU"/>
        </w:rPr>
        <w:t>ИМЕНЕМ РЕСПУБЛИКИ КАЗАХСТАН</w:t>
      </w:r>
    </w:p>
    <w:p w14:paraId="32CAC616" w14:textId="281E1961" w:rsidR="001F51D9" w:rsidRDefault="001F51D9" w:rsidP="001F51D9">
      <w:pPr>
        <w:ind w:right="-234"/>
        <w:rPr>
          <w:rFonts w:cs="Times New Roman"/>
          <w:b/>
          <w:szCs w:val="28"/>
          <w:lang w:val="ru-RU" w:eastAsia="ar-SA"/>
        </w:rPr>
      </w:pPr>
    </w:p>
    <w:p w14:paraId="69AF45C4" w14:textId="77777777" w:rsidR="00740B21" w:rsidRDefault="00740B21" w:rsidP="00C73E42">
      <w:pPr>
        <w:ind w:right="-234" w:firstLine="0"/>
        <w:rPr>
          <w:rFonts w:cs="Times New Roman"/>
          <w:szCs w:val="28"/>
          <w:lang w:val="ru-RU" w:eastAsia="ar-SA"/>
        </w:rPr>
      </w:pPr>
    </w:p>
    <w:p w14:paraId="04146B04" w14:textId="77777777" w:rsidR="00740B21" w:rsidRDefault="00740B21" w:rsidP="00740B21">
      <w:pPr>
        <w:ind w:right="-234"/>
        <w:rPr>
          <w:rFonts w:cs="Times New Roman"/>
          <w:szCs w:val="28"/>
          <w:lang w:val="ru-RU" w:eastAsia="ar-SA"/>
        </w:rPr>
      </w:pPr>
      <w:r>
        <w:rPr>
          <w:rFonts w:cs="Times New Roman"/>
          <w:szCs w:val="28"/>
          <w:lang w:val="ru-RU" w:eastAsia="ar-SA"/>
        </w:rPr>
        <w:t xml:space="preserve">Конституционный Суд Республики Казахстан в составе Председателя    Азимовой Э.А., судей Ескендирова А.К., Жакипбаева К.Т., Жатканбаевой А.Е., Кыдырбаевой А.К., Мусина К.С., Нурмуханова Б.М., </w:t>
      </w:r>
      <w:bookmarkStart w:id="0" w:name="_Hlk165545351"/>
      <w:r>
        <w:rPr>
          <w:rFonts w:cs="Times New Roman"/>
          <w:szCs w:val="28"/>
          <w:lang w:val="ru-RU" w:eastAsia="ar-SA"/>
        </w:rPr>
        <w:t xml:space="preserve">Онгарбаева Е.А., </w:t>
      </w:r>
      <w:bookmarkEnd w:id="0"/>
      <w:r>
        <w:rPr>
          <w:szCs w:val="28"/>
          <w:lang w:val="ru-RU" w:eastAsia="ar-SA"/>
        </w:rPr>
        <w:t>Подопригоры Р.А.</w:t>
      </w:r>
      <w:r>
        <w:rPr>
          <w:rFonts w:cs="Times New Roman"/>
          <w:szCs w:val="28"/>
          <w:lang w:val="ru-RU" w:eastAsia="ar-SA"/>
        </w:rPr>
        <w:t xml:space="preserve"> и Ударцева С.Ф., с участием представителей: </w:t>
      </w:r>
    </w:p>
    <w:p w14:paraId="1E5A20C4" w14:textId="77777777" w:rsidR="00740B21" w:rsidRDefault="00740B21" w:rsidP="00740B21">
      <w:pPr>
        <w:ind w:right="-234"/>
        <w:rPr>
          <w:rFonts w:cs="Times New Roman"/>
          <w:szCs w:val="28"/>
          <w:lang w:val="ru-RU" w:eastAsia="ar-SA"/>
        </w:rPr>
      </w:pPr>
      <w:r>
        <w:rPr>
          <w:rFonts w:cs="Times New Roman"/>
          <w:szCs w:val="28"/>
          <w:lang w:val="ru-RU" w:eastAsia="ar-SA"/>
        </w:rPr>
        <w:t xml:space="preserve">субъекта обращения </w:t>
      </w:r>
      <w:proofErr w:type="spellStart"/>
      <w:r>
        <w:rPr>
          <w:rFonts w:cs="Times New Roman"/>
          <w:szCs w:val="28"/>
          <w:lang w:val="ru-RU" w:eastAsia="ar-SA"/>
        </w:rPr>
        <w:t>Молдагалиева</w:t>
      </w:r>
      <w:proofErr w:type="spellEnd"/>
      <w:r>
        <w:rPr>
          <w:rFonts w:cs="Times New Roman"/>
          <w:szCs w:val="28"/>
          <w:lang w:val="ru-RU" w:eastAsia="ar-SA"/>
        </w:rPr>
        <w:t xml:space="preserve"> К.Д. – адвоката </w:t>
      </w:r>
      <w:proofErr w:type="spellStart"/>
      <w:r>
        <w:rPr>
          <w:rFonts w:cs="Times New Roman"/>
          <w:szCs w:val="28"/>
          <w:lang w:val="ru-RU" w:eastAsia="ar-SA"/>
        </w:rPr>
        <w:t>Утебекова</w:t>
      </w:r>
      <w:proofErr w:type="spellEnd"/>
      <w:r>
        <w:rPr>
          <w:rFonts w:cs="Times New Roman"/>
          <w:szCs w:val="28"/>
          <w:lang w:val="ru-RU" w:eastAsia="ar-SA"/>
        </w:rPr>
        <w:t xml:space="preserve"> Д.Н.,</w:t>
      </w:r>
    </w:p>
    <w:p w14:paraId="02A7CE68" w14:textId="77777777" w:rsidR="00740B21" w:rsidRDefault="00740B21" w:rsidP="00740B21">
      <w:pPr>
        <w:ind w:right="-234"/>
        <w:rPr>
          <w:rFonts w:cs="Times New Roman"/>
          <w:szCs w:val="28"/>
          <w:lang w:val="ru-RU" w:eastAsia="ar-SA"/>
        </w:rPr>
      </w:pPr>
      <w:r>
        <w:rPr>
          <w:rFonts w:cs="Times New Roman"/>
          <w:szCs w:val="28"/>
          <w:lang w:val="ru-RU" w:eastAsia="ar-SA"/>
        </w:rPr>
        <w:t xml:space="preserve">Судебной администрации Республики Казахстан – главного консультанта правового отдела </w:t>
      </w:r>
      <w:proofErr w:type="spellStart"/>
      <w:r>
        <w:rPr>
          <w:rFonts w:cs="Times New Roman"/>
          <w:szCs w:val="28"/>
          <w:lang w:val="ru-RU" w:eastAsia="ar-SA"/>
        </w:rPr>
        <w:t>Шамишева</w:t>
      </w:r>
      <w:proofErr w:type="spellEnd"/>
      <w:r>
        <w:rPr>
          <w:rFonts w:cs="Times New Roman"/>
          <w:szCs w:val="28"/>
          <w:lang w:val="ru-RU" w:eastAsia="ar-SA"/>
        </w:rPr>
        <w:t xml:space="preserve"> А.А.,</w:t>
      </w:r>
    </w:p>
    <w:p w14:paraId="7AA61F07" w14:textId="77777777" w:rsidR="00740B21" w:rsidRDefault="00740B21" w:rsidP="00740B21">
      <w:pPr>
        <w:ind w:right="-234"/>
        <w:rPr>
          <w:rFonts w:cs="Times New Roman"/>
          <w:szCs w:val="28"/>
          <w:lang w:val="ru-RU" w:eastAsia="ar-SA"/>
        </w:rPr>
      </w:pPr>
      <w:r>
        <w:rPr>
          <w:rFonts w:cs="Times New Roman"/>
          <w:szCs w:val="28"/>
          <w:lang w:val="ru-RU" w:eastAsia="ar-SA"/>
        </w:rPr>
        <w:t>Генеральной прокуратуры Республики Казахстан – советника Генерального Прокурора Адамова Т.Б.,</w:t>
      </w:r>
    </w:p>
    <w:p w14:paraId="5201590A" w14:textId="77777777" w:rsidR="00740B21" w:rsidRDefault="00740B21" w:rsidP="00740B21">
      <w:pPr>
        <w:ind w:right="-234"/>
        <w:rPr>
          <w:rFonts w:cs="Times New Roman"/>
          <w:szCs w:val="28"/>
          <w:lang w:val="ru-RU" w:eastAsia="ar-SA"/>
        </w:rPr>
      </w:pPr>
      <w:r>
        <w:rPr>
          <w:rFonts w:cs="Times New Roman"/>
          <w:szCs w:val="28"/>
          <w:lang w:val="ru-RU" w:eastAsia="ar-SA"/>
        </w:rPr>
        <w:t xml:space="preserve">Комитета национальной безопасности Республики Казахстан – заместителя начальника Следственного департамента </w:t>
      </w:r>
      <w:proofErr w:type="spellStart"/>
      <w:r>
        <w:rPr>
          <w:rFonts w:cs="Times New Roman"/>
          <w:szCs w:val="28"/>
          <w:lang w:val="ru-RU" w:eastAsia="ar-SA"/>
        </w:rPr>
        <w:t>Кайназарова</w:t>
      </w:r>
      <w:proofErr w:type="spellEnd"/>
      <w:r>
        <w:rPr>
          <w:rFonts w:cs="Times New Roman"/>
          <w:szCs w:val="28"/>
          <w:lang w:val="ru-RU" w:eastAsia="ar-SA"/>
        </w:rPr>
        <w:t xml:space="preserve"> О.М. и старшего следователя по особо важным делам Бекишева А.К.,</w:t>
      </w:r>
    </w:p>
    <w:p w14:paraId="18C1AB07" w14:textId="77777777" w:rsidR="00740B21" w:rsidRDefault="00740B21" w:rsidP="00740B21">
      <w:pPr>
        <w:ind w:right="-234"/>
        <w:rPr>
          <w:rFonts w:cs="Times New Roman"/>
          <w:szCs w:val="28"/>
          <w:lang w:val="ru-RU" w:eastAsia="ar-SA"/>
        </w:rPr>
      </w:pPr>
      <w:r>
        <w:rPr>
          <w:rFonts w:cs="Times New Roman"/>
          <w:szCs w:val="28"/>
          <w:lang w:val="ru-RU" w:eastAsia="ar-SA"/>
        </w:rPr>
        <w:t>Агентства Республики Казахстан по противодействию коррупции –руководителя службы досудебного расследования Сулейменова К.Т.,</w:t>
      </w:r>
    </w:p>
    <w:p w14:paraId="58CAEF94" w14:textId="77777777" w:rsidR="00740B21" w:rsidRDefault="00740B21" w:rsidP="00740B21">
      <w:pPr>
        <w:ind w:right="-234"/>
        <w:rPr>
          <w:rFonts w:cs="Times New Roman"/>
          <w:szCs w:val="28"/>
          <w:lang w:val="ru-RU" w:eastAsia="ar-SA"/>
        </w:rPr>
      </w:pPr>
      <w:r>
        <w:rPr>
          <w:rFonts w:cs="Times New Roman"/>
          <w:szCs w:val="28"/>
          <w:lang w:val="ru-RU" w:eastAsia="ar-SA"/>
        </w:rPr>
        <w:t xml:space="preserve">Агентства Республики Казахстан по финансовому мониторингу– руководителя первого следственного управления Следственного департамента </w:t>
      </w:r>
      <w:proofErr w:type="spellStart"/>
      <w:r>
        <w:rPr>
          <w:rFonts w:cs="Times New Roman"/>
          <w:szCs w:val="28"/>
          <w:lang w:val="ru-RU" w:eastAsia="ar-SA"/>
        </w:rPr>
        <w:t>Тажмаганбетова</w:t>
      </w:r>
      <w:proofErr w:type="spellEnd"/>
      <w:r>
        <w:rPr>
          <w:rFonts w:cs="Times New Roman"/>
          <w:szCs w:val="28"/>
          <w:lang w:val="ru-RU" w:eastAsia="ar-SA"/>
        </w:rPr>
        <w:t xml:space="preserve"> О.С.,</w:t>
      </w:r>
    </w:p>
    <w:p w14:paraId="7C55D7E7" w14:textId="77777777" w:rsidR="00740B21" w:rsidRDefault="00740B21" w:rsidP="00740B21">
      <w:pPr>
        <w:ind w:right="-234"/>
        <w:rPr>
          <w:rFonts w:cs="Times New Roman"/>
          <w:szCs w:val="28"/>
          <w:lang w:val="ru-RU" w:eastAsia="ar-SA"/>
        </w:rPr>
      </w:pPr>
      <w:r>
        <w:rPr>
          <w:rFonts w:cs="Times New Roman"/>
          <w:szCs w:val="28"/>
          <w:lang w:val="ru-RU" w:eastAsia="ar-SA"/>
        </w:rPr>
        <w:t>Министерства внутренних дел Республики Казахстан – начальника Следственного департамента Кожаева М.Ж.,</w:t>
      </w:r>
    </w:p>
    <w:p w14:paraId="0448C2A4" w14:textId="77777777" w:rsidR="00740B21" w:rsidRDefault="00740B21" w:rsidP="00740B21">
      <w:pPr>
        <w:ind w:right="-234"/>
        <w:rPr>
          <w:rFonts w:cs="Times New Roman"/>
          <w:szCs w:val="28"/>
          <w:lang w:val="ru-RU" w:eastAsia="ar-SA"/>
        </w:rPr>
      </w:pPr>
      <w:r>
        <w:rPr>
          <w:rFonts w:cs="Times New Roman"/>
          <w:szCs w:val="28"/>
          <w:lang w:val="ru-RU" w:eastAsia="ar-SA"/>
        </w:rPr>
        <w:t xml:space="preserve">Министерства юстиции Республики Казахстан – директора Департамента законодательства </w:t>
      </w:r>
      <w:proofErr w:type="spellStart"/>
      <w:r>
        <w:rPr>
          <w:rFonts w:cs="Times New Roman"/>
          <w:szCs w:val="28"/>
          <w:lang w:val="ru-RU" w:eastAsia="ar-SA"/>
        </w:rPr>
        <w:t>Манкешова</w:t>
      </w:r>
      <w:proofErr w:type="spellEnd"/>
      <w:r>
        <w:rPr>
          <w:rFonts w:cs="Times New Roman"/>
          <w:szCs w:val="28"/>
          <w:lang w:val="ru-RU" w:eastAsia="ar-SA"/>
        </w:rPr>
        <w:t xml:space="preserve"> Ш.Ж.,</w:t>
      </w:r>
    </w:p>
    <w:p w14:paraId="765FBBA8" w14:textId="77777777" w:rsidR="00740B21" w:rsidRDefault="00740B21" w:rsidP="00740B21">
      <w:pPr>
        <w:ind w:right="-234"/>
        <w:rPr>
          <w:rFonts w:cs="Times New Roman"/>
          <w:szCs w:val="28"/>
          <w:lang w:val="ru-RU" w:eastAsia="ar-SA"/>
        </w:rPr>
      </w:pPr>
      <w:r>
        <w:rPr>
          <w:rFonts w:cs="Times New Roman"/>
          <w:szCs w:val="28"/>
          <w:lang w:val="ru-RU" w:eastAsia="ar-SA"/>
        </w:rPr>
        <w:t xml:space="preserve">Республиканской коллегии адвокатов – заместителя председателя </w:t>
      </w:r>
      <w:proofErr w:type="gramStart"/>
      <w:r>
        <w:rPr>
          <w:rFonts w:cs="Times New Roman"/>
          <w:szCs w:val="28"/>
          <w:lang w:val="ru-RU" w:eastAsia="ar-SA"/>
        </w:rPr>
        <w:t xml:space="preserve">коллегии  </w:t>
      </w:r>
      <w:proofErr w:type="spellStart"/>
      <w:r>
        <w:rPr>
          <w:rFonts w:cs="Times New Roman"/>
          <w:szCs w:val="28"/>
          <w:lang w:val="ru-RU" w:eastAsia="ar-SA"/>
        </w:rPr>
        <w:t>Вранчева</w:t>
      </w:r>
      <w:proofErr w:type="spellEnd"/>
      <w:proofErr w:type="gramEnd"/>
      <w:r>
        <w:rPr>
          <w:rFonts w:cs="Times New Roman"/>
          <w:szCs w:val="28"/>
          <w:lang w:val="ru-RU" w:eastAsia="ar-SA"/>
        </w:rPr>
        <w:t xml:space="preserve"> И.О.</w:t>
      </w:r>
      <w:r>
        <w:rPr>
          <w:rFonts w:cs="Times New Roman"/>
          <w:b/>
          <w:szCs w:val="28"/>
          <w:lang w:val="ru-RU" w:eastAsia="ar-SA"/>
        </w:rPr>
        <w:t>,</w:t>
      </w:r>
    </w:p>
    <w:p w14:paraId="51AF1112" w14:textId="77777777" w:rsidR="00740B21" w:rsidRDefault="00740B21" w:rsidP="00740B21">
      <w:pPr>
        <w:ind w:right="-234"/>
        <w:rPr>
          <w:rFonts w:cs="Times New Roman"/>
          <w:szCs w:val="28"/>
          <w:lang w:val="ru-RU" w:eastAsia="ar-SA"/>
        </w:rPr>
      </w:pPr>
      <w:r>
        <w:rPr>
          <w:rFonts w:cs="Times New Roman"/>
          <w:szCs w:val="28"/>
          <w:lang w:val="ru-RU" w:eastAsia="ar-SA"/>
        </w:rPr>
        <w:t xml:space="preserve">Аппарата Мажилиса Парламента Республики Казахстан – главного консультанта Отдела законодательства </w:t>
      </w:r>
      <w:proofErr w:type="spellStart"/>
      <w:r>
        <w:rPr>
          <w:rFonts w:cs="Times New Roman"/>
          <w:szCs w:val="28"/>
          <w:lang w:val="ru-RU" w:eastAsia="ar-SA"/>
        </w:rPr>
        <w:t>Адылханова</w:t>
      </w:r>
      <w:proofErr w:type="spellEnd"/>
      <w:r>
        <w:rPr>
          <w:rFonts w:cs="Times New Roman"/>
          <w:szCs w:val="28"/>
          <w:lang w:val="ru-RU" w:eastAsia="ar-SA"/>
        </w:rPr>
        <w:t xml:space="preserve"> А.А.,</w:t>
      </w:r>
    </w:p>
    <w:p w14:paraId="442EAEE3" w14:textId="77777777" w:rsidR="00740B21" w:rsidRDefault="00740B21" w:rsidP="00740B21">
      <w:pPr>
        <w:ind w:right="-234"/>
        <w:rPr>
          <w:rFonts w:cs="Times New Roman"/>
          <w:szCs w:val="28"/>
          <w:lang w:val="ru-RU" w:eastAsia="ar-SA"/>
        </w:rPr>
      </w:pPr>
      <w:r>
        <w:rPr>
          <w:rFonts w:cs="Times New Roman"/>
          <w:szCs w:val="28"/>
          <w:lang w:val="ru-RU" w:eastAsia="ar-SA"/>
        </w:rPr>
        <w:t xml:space="preserve">Аппарата Сената Парламента Республики Казахстан – заместителя заведующего Отделом законодательства </w:t>
      </w:r>
      <w:proofErr w:type="spellStart"/>
      <w:r>
        <w:rPr>
          <w:rFonts w:cs="Times New Roman"/>
          <w:szCs w:val="28"/>
          <w:lang w:val="ru-RU" w:eastAsia="ar-SA"/>
        </w:rPr>
        <w:t>Сартаевой</w:t>
      </w:r>
      <w:proofErr w:type="spellEnd"/>
      <w:r>
        <w:rPr>
          <w:rFonts w:cs="Times New Roman"/>
          <w:szCs w:val="28"/>
          <w:lang w:val="ru-RU" w:eastAsia="ar-SA"/>
        </w:rPr>
        <w:t xml:space="preserve"> Н.А.,</w:t>
      </w:r>
    </w:p>
    <w:p w14:paraId="4DF82204" w14:textId="77777777" w:rsidR="00740B21" w:rsidRDefault="00740B21" w:rsidP="00740B21">
      <w:pPr>
        <w:ind w:right="-234"/>
        <w:rPr>
          <w:rFonts w:cs="Times New Roman"/>
          <w:szCs w:val="28"/>
          <w:lang w:val="ru-RU" w:eastAsia="ar-SA"/>
        </w:rPr>
      </w:pPr>
      <w:r>
        <w:rPr>
          <w:rFonts w:cs="Times New Roman"/>
          <w:szCs w:val="28"/>
          <w:lang w:val="ru-RU" w:eastAsia="ar-SA"/>
        </w:rPr>
        <w:t xml:space="preserve">рассмотрел в открытом заседании обращение </w:t>
      </w:r>
      <w:proofErr w:type="spellStart"/>
      <w:r>
        <w:rPr>
          <w:rFonts w:cs="Times New Roman"/>
          <w:szCs w:val="28"/>
          <w:lang w:val="ru-RU" w:eastAsia="ar-SA"/>
        </w:rPr>
        <w:t>Молдагалиева</w:t>
      </w:r>
      <w:proofErr w:type="spellEnd"/>
      <w:r>
        <w:rPr>
          <w:rFonts w:cs="Times New Roman"/>
          <w:szCs w:val="28"/>
          <w:lang w:val="ru-RU" w:eastAsia="ar-SA"/>
        </w:rPr>
        <w:t xml:space="preserve"> К.Д. о проверке на соответствие Конституции Республики Казахстан пункта 17) части девятой статьи 64 и пункта 5) части второй статьи 70 Уголовно-процессуального кодекса Республики Казахстан от 4 июля 2014 года (далее – УПК).</w:t>
      </w:r>
    </w:p>
    <w:p w14:paraId="433DCE57" w14:textId="77777777" w:rsidR="00740B21" w:rsidRDefault="00740B21" w:rsidP="00740B21">
      <w:pPr>
        <w:ind w:right="-234"/>
        <w:rPr>
          <w:rFonts w:cs="Times New Roman"/>
          <w:szCs w:val="28"/>
          <w:lang w:val="ru-RU" w:eastAsia="ar-SA"/>
        </w:rPr>
      </w:pPr>
      <w:r>
        <w:rPr>
          <w:rFonts w:cs="Times New Roman"/>
          <w:szCs w:val="28"/>
          <w:lang w:val="ru-RU" w:eastAsia="ar-SA"/>
        </w:rPr>
        <w:t xml:space="preserve">Заслушав докладчика – судью Конституционного Суда Республики Казахстан Мусина К.С. и участников заседания, изучив материалы конституционного производства, проанализировав законодательство </w:t>
      </w:r>
      <w:r>
        <w:rPr>
          <w:rFonts w:cs="Times New Roman"/>
          <w:szCs w:val="28"/>
          <w:lang w:val="ru-RU" w:eastAsia="ar-SA"/>
        </w:rPr>
        <w:lastRenderedPageBreak/>
        <w:t xml:space="preserve">Республики Казахстан и отдельных зарубежных стран, Конституционный Суд Республики Казахстан </w:t>
      </w:r>
    </w:p>
    <w:p w14:paraId="3521C61C" w14:textId="77777777" w:rsidR="00740B21" w:rsidRDefault="00740B21" w:rsidP="00740B21">
      <w:pPr>
        <w:ind w:right="-234"/>
        <w:rPr>
          <w:rFonts w:cs="Times New Roman"/>
          <w:szCs w:val="28"/>
          <w:lang w:val="ru-RU" w:eastAsia="ar-SA"/>
        </w:rPr>
      </w:pPr>
    </w:p>
    <w:p w14:paraId="6BB9E63A" w14:textId="77777777" w:rsidR="00740B21" w:rsidRDefault="00740B21" w:rsidP="00740B21">
      <w:pPr>
        <w:ind w:right="-234" w:firstLine="0"/>
        <w:jc w:val="center"/>
        <w:rPr>
          <w:rFonts w:cs="Times New Roman"/>
          <w:b/>
          <w:szCs w:val="28"/>
          <w:lang w:val="ru-RU" w:eastAsia="ar-SA"/>
        </w:rPr>
      </w:pPr>
      <w:r>
        <w:rPr>
          <w:rFonts w:cs="Times New Roman"/>
          <w:b/>
          <w:szCs w:val="28"/>
          <w:lang w:val="ru-RU" w:eastAsia="ar-SA"/>
        </w:rPr>
        <w:t>установил:</w:t>
      </w:r>
    </w:p>
    <w:p w14:paraId="55C238E7" w14:textId="77777777" w:rsidR="00740B21" w:rsidRDefault="00740B21" w:rsidP="00740B21">
      <w:pPr>
        <w:ind w:right="-234"/>
        <w:jc w:val="center"/>
        <w:rPr>
          <w:rFonts w:cs="Times New Roman"/>
          <w:szCs w:val="28"/>
          <w:lang w:val="ru-RU" w:eastAsia="ar-SA"/>
        </w:rPr>
      </w:pPr>
    </w:p>
    <w:p w14:paraId="170DDD3F" w14:textId="77777777" w:rsidR="00740B21" w:rsidRDefault="00740B21" w:rsidP="00740B21">
      <w:pPr>
        <w:rPr>
          <w:rFonts w:cs="Times New Roman"/>
          <w:szCs w:val="28"/>
          <w:lang w:val="ru-RU" w:eastAsia="ar-SA"/>
        </w:rPr>
      </w:pPr>
      <w:r>
        <w:rPr>
          <w:rFonts w:cs="Times New Roman"/>
          <w:szCs w:val="28"/>
          <w:lang w:val="ru-RU" w:eastAsia="ar-SA"/>
        </w:rPr>
        <w:t xml:space="preserve">В Конституционный Суд Республики Казахстан (далее – Конституционный Суд) поступило обращение </w:t>
      </w:r>
      <w:proofErr w:type="spellStart"/>
      <w:r>
        <w:rPr>
          <w:rFonts w:cs="Times New Roman"/>
          <w:szCs w:val="28"/>
          <w:lang w:val="ru-RU" w:eastAsia="ar-SA"/>
        </w:rPr>
        <w:t>Молдагалиева</w:t>
      </w:r>
      <w:proofErr w:type="spellEnd"/>
      <w:r>
        <w:rPr>
          <w:rFonts w:cs="Times New Roman"/>
          <w:szCs w:val="28"/>
          <w:lang w:val="ru-RU" w:eastAsia="ar-SA"/>
        </w:rPr>
        <w:t xml:space="preserve"> К.Д., в котором он просит рассмотреть на соответствие пунктам 1 и 3 статьи 13, пункту 1 статьи 17, пункту 3 статьи 18, пункту 1 статьи 34 и пункту 3 статьи 39 Конституции Республики Казахстан </w:t>
      </w:r>
      <w:r>
        <w:rPr>
          <w:rFonts w:eastAsia="Calibri" w:cs="Times New Roman"/>
          <w:color w:val="auto"/>
          <w:szCs w:val="28"/>
          <w:lang w:val="ru-RU" w:eastAsia="ar-SA"/>
        </w:rPr>
        <w:t>(далее – Конституция)</w:t>
      </w:r>
      <w:r>
        <w:rPr>
          <w:rFonts w:eastAsia="Calibri" w:cs="Times New Roman"/>
          <w:color w:val="auto"/>
          <w:szCs w:val="28"/>
          <w:lang w:val="ru-RU"/>
        </w:rPr>
        <w:t xml:space="preserve"> </w:t>
      </w:r>
      <w:r>
        <w:rPr>
          <w:rFonts w:cs="Times New Roman"/>
          <w:szCs w:val="28"/>
          <w:lang w:val="ru-RU" w:eastAsia="ar-SA"/>
        </w:rPr>
        <w:t xml:space="preserve"> пункт 17) части девятой статьи 64 и пункт 5) части второй статьи 70 УПК.</w:t>
      </w:r>
    </w:p>
    <w:p w14:paraId="09ED7FE0" w14:textId="77777777" w:rsidR="00740B21" w:rsidRDefault="00740B21" w:rsidP="00740B21">
      <w:pPr>
        <w:rPr>
          <w:rFonts w:cs="Times New Roman"/>
          <w:szCs w:val="28"/>
          <w:lang w:val="ru-RU" w:eastAsia="ar-SA"/>
        </w:rPr>
      </w:pPr>
      <w:r>
        <w:rPr>
          <w:rFonts w:cs="Times New Roman"/>
          <w:szCs w:val="28"/>
          <w:lang w:val="ru-RU" w:eastAsia="ar-SA"/>
        </w:rPr>
        <w:t xml:space="preserve">Из обращения и прилагаемых к нему документов следует, что в отношении </w:t>
      </w:r>
      <w:proofErr w:type="spellStart"/>
      <w:r>
        <w:rPr>
          <w:rFonts w:cs="Times New Roman"/>
          <w:szCs w:val="28"/>
          <w:lang w:val="ru-RU" w:eastAsia="ar-SA"/>
        </w:rPr>
        <w:t>Молдагалиева</w:t>
      </w:r>
      <w:proofErr w:type="spellEnd"/>
      <w:r>
        <w:rPr>
          <w:rFonts w:cs="Times New Roman"/>
          <w:szCs w:val="28"/>
          <w:lang w:val="ru-RU" w:eastAsia="ar-SA"/>
        </w:rPr>
        <w:t xml:space="preserve"> К.Д., интересы которого защищает </w:t>
      </w:r>
      <w:proofErr w:type="spellStart"/>
      <w:r>
        <w:rPr>
          <w:rFonts w:cs="Times New Roman"/>
          <w:szCs w:val="28"/>
          <w:lang w:val="ru-RU" w:eastAsia="ar-SA"/>
        </w:rPr>
        <w:t>Утебеков</w:t>
      </w:r>
      <w:proofErr w:type="spellEnd"/>
      <w:r>
        <w:rPr>
          <w:rFonts w:cs="Times New Roman"/>
          <w:szCs w:val="28"/>
          <w:lang w:val="ru-RU" w:eastAsia="ar-SA"/>
        </w:rPr>
        <w:t xml:space="preserve"> Д.Н., следственно-оперативной группой прокуратуры города Алматы (далее – СОГ) ведется досудебное расследование. В рамках расследования субъект обращения был допрошен в качестве подозреваемого 28 сентября, 12, 21 и 27 декабря 2022 года, 20 марта 2023 года.</w:t>
      </w:r>
    </w:p>
    <w:p w14:paraId="774F5A83" w14:textId="77777777" w:rsidR="00740B21" w:rsidRDefault="00740B21" w:rsidP="00740B21">
      <w:pPr>
        <w:rPr>
          <w:rFonts w:cs="Times New Roman"/>
          <w:szCs w:val="28"/>
          <w:lang w:val="ru-RU" w:eastAsia="ar-SA"/>
        </w:rPr>
      </w:pPr>
      <w:r>
        <w:rPr>
          <w:rFonts w:cs="Times New Roman"/>
          <w:szCs w:val="28"/>
          <w:lang w:val="ru-RU" w:eastAsia="ar-SA"/>
        </w:rPr>
        <w:t xml:space="preserve">Другими защитниками </w:t>
      </w:r>
      <w:proofErr w:type="spellStart"/>
      <w:r>
        <w:rPr>
          <w:rFonts w:cs="Times New Roman"/>
          <w:szCs w:val="28"/>
          <w:lang w:val="ru-RU" w:eastAsia="ar-SA"/>
        </w:rPr>
        <w:t>Молдагалиева</w:t>
      </w:r>
      <w:proofErr w:type="spellEnd"/>
      <w:r>
        <w:rPr>
          <w:rFonts w:cs="Times New Roman"/>
          <w:szCs w:val="28"/>
          <w:lang w:val="ru-RU" w:eastAsia="ar-SA"/>
        </w:rPr>
        <w:t xml:space="preserve"> К.Д. – адвокатами </w:t>
      </w:r>
      <w:proofErr w:type="spellStart"/>
      <w:r>
        <w:rPr>
          <w:rFonts w:cs="Times New Roman"/>
          <w:szCs w:val="28"/>
          <w:lang w:val="ru-RU" w:eastAsia="ar-SA"/>
        </w:rPr>
        <w:t>Оралбаем</w:t>
      </w:r>
      <w:proofErr w:type="spellEnd"/>
      <w:r>
        <w:rPr>
          <w:rFonts w:cs="Times New Roman"/>
          <w:szCs w:val="28"/>
          <w:lang w:val="ru-RU" w:eastAsia="ar-SA"/>
        </w:rPr>
        <w:t xml:space="preserve"> А. и </w:t>
      </w:r>
      <w:proofErr w:type="spellStart"/>
      <w:r>
        <w:rPr>
          <w:rFonts w:cs="Times New Roman"/>
          <w:szCs w:val="28"/>
          <w:lang w:val="ru-RU" w:eastAsia="ar-SA"/>
        </w:rPr>
        <w:t>Өтесін</w:t>
      </w:r>
      <w:proofErr w:type="spellEnd"/>
      <w:r>
        <w:rPr>
          <w:rFonts w:cs="Times New Roman"/>
          <w:szCs w:val="28"/>
          <w:lang w:val="ru-RU" w:eastAsia="ar-SA"/>
        </w:rPr>
        <w:t xml:space="preserve"> А. заявлены ходатайства о предоставлении копий протоколов вышеуказанных допросов. Постановлениями следователей СОГ от 30 сентября, 12, 21 и 27 декабря 2022 года, 20 апреля 2023 года в удовлетворении этих ходатайств было отказано со ссылкой на пункт 5) части второй статьи 70 УПК.</w:t>
      </w:r>
    </w:p>
    <w:p w14:paraId="3A503EE3" w14:textId="77777777" w:rsidR="00740B21" w:rsidRDefault="00740B21" w:rsidP="00740B21">
      <w:pPr>
        <w:rPr>
          <w:rFonts w:cs="Times New Roman"/>
          <w:szCs w:val="28"/>
          <w:lang w:val="ru-RU" w:eastAsia="ar-SA"/>
        </w:rPr>
      </w:pPr>
      <w:r>
        <w:rPr>
          <w:rFonts w:cs="Times New Roman"/>
          <w:szCs w:val="28"/>
          <w:lang w:val="ru-RU" w:eastAsia="ar-SA"/>
        </w:rPr>
        <w:t xml:space="preserve">Адвокаты </w:t>
      </w:r>
      <w:proofErr w:type="spellStart"/>
      <w:r>
        <w:rPr>
          <w:rFonts w:cs="Times New Roman"/>
          <w:szCs w:val="28"/>
          <w:lang w:val="ru-RU" w:eastAsia="ar-SA"/>
        </w:rPr>
        <w:t>Оралбай</w:t>
      </w:r>
      <w:proofErr w:type="spellEnd"/>
      <w:r>
        <w:rPr>
          <w:rFonts w:cs="Times New Roman"/>
          <w:szCs w:val="28"/>
          <w:lang w:val="ru-RU" w:eastAsia="ar-SA"/>
        </w:rPr>
        <w:t xml:space="preserve"> А. и </w:t>
      </w:r>
      <w:proofErr w:type="spellStart"/>
      <w:r>
        <w:rPr>
          <w:rFonts w:cs="Times New Roman"/>
          <w:szCs w:val="28"/>
          <w:lang w:val="ru-RU" w:eastAsia="ar-SA"/>
        </w:rPr>
        <w:t>Өтесін</w:t>
      </w:r>
      <w:proofErr w:type="spellEnd"/>
      <w:r>
        <w:rPr>
          <w:rFonts w:cs="Times New Roman"/>
          <w:szCs w:val="28"/>
          <w:lang w:val="ru-RU" w:eastAsia="ar-SA"/>
        </w:rPr>
        <w:t xml:space="preserve"> А. обжаловали эти отказы в порядке статьи 106 УПК в специализированный межрайонный следственный суд города Алматы, постановлениями которого от 17 ноября и 23 декабря 2022 года, 4, 6 января и 2 мая 2023 года жалобы обоих защитников оставлены без удовлетворения. Постановлениями судебной коллегии по уголовным делам Алматинского городского суда от 25 ноября и 28 декабря 2022 года, 12 января и 16 мая 2023 года решения суда первой инстанции оставлены без изменений, а жалобы защитников – без удовлетворения.</w:t>
      </w:r>
    </w:p>
    <w:p w14:paraId="33896880" w14:textId="77777777" w:rsidR="00740B21" w:rsidRDefault="00740B21" w:rsidP="00740B21">
      <w:pPr>
        <w:rPr>
          <w:rFonts w:cs="Times New Roman"/>
          <w:szCs w:val="28"/>
          <w:lang w:val="ru-RU" w:eastAsia="ar-SA"/>
        </w:rPr>
      </w:pPr>
      <w:r>
        <w:rPr>
          <w:rFonts w:cs="Times New Roman"/>
          <w:szCs w:val="28"/>
          <w:lang w:val="ru-RU" w:eastAsia="ar-SA"/>
        </w:rPr>
        <w:t>По мнению субъекта обращения, запрет на получение копии протокола его допроса создает ему необоснованные препятствия в реализации конституционных прав на защиту своих прав и свобод, получение квалифицированной юридической помощи, ознакомление с затрагивающими его права и интересы документами и неприкосновенность личности, предусмотренных пунктами 1 и 3 статьи 13, пунктом 1 статьи 17, пунктом 3 статьи 18, пунктом 1 статьи 34 и пунктом 3 статьи 39 Конституции.</w:t>
      </w:r>
    </w:p>
    <w:p w14:paraId="397ACEC4" w14:textId="77777777" w:rsidR="00740B21" w:rsidRDefault="00740B21" w:rsidP="00740B21">
      <w:pPr>
        <w:rPr>
          <w:rFonts w:cs="Times New Roman"/>
          <w:color w:val="151515"/>
          <w:szCs w:val="28"/>
          <w:shd w:val="clear" w:color="auto" w:fill="FFFFFF"/>
          <w:lang w:val="ru-RU"/>
        </w:rPr>
      </w:pPr>
      <w:r>
        <w:rPr>
          <w:rFonts w:cs="Times New Roman"/>
          <w:color w:val="151515"/>
          <w:szCs w:val="28"/>
          <w:shd w:val="clear" w:color="auto" w:fill="FFFFFF"/>
          <w:lang w:val="ru-RU"/>
        </w:rPr>
        <w:t xml:space="preserve">При рассмотрении вопроса о конституционности оспариваемых норм УПК применительно к предмету обращения Конституционный Суд исходит из следующего. </w:t>
      </w:r>
    </w:p>
    <w:p w14:paraId="375B0DFE" w14:textId="77777777" w:rsidR="00740B21" w:rsidRDefault="00740B21" w:rsidP="00740B21">
      <w:pPr>
        <w:rPr>
          <w:rFonts w:cs="Times New Roman"/>
          <w:color w:val="151515"/>
          <w:szCs w:val="28"/>
          <w:shd w:val="clear" w:color="auto" w:fill="FFFFFF"/>
          <w:lang w:val="ru-RU"/>
        </w:rPr>
      </w:pPr>
      <w:r>
        <w:rPr>
          <w:rFonts w:cs="Times New Roman"/>
          <w:color w:val="151515"/>
          <w:szCs w:val="28"/>
          <w:shd w:val="clear" w:color="auto" w:fill="FFFFFF"/>
          <w:lang w:val="ru-RU"/>
        </w:rPr>
        <w:t xml:space="preserve">1. Республика Казахстан, утверждая себя демократическим, светским, правовым и социальным государством, высшими ценностями которого являются человек, его жизнь, права и свободы (пункт 1 статьи 1 Конституции), </w:t>
      </w:r>
      <w:r>
        <w:rPr>
          <w:rFonts w:cs="Times New Roman"/>
          <w:color w:val="151515"/>
          <w:szCs w:val="28"/>
          <w:shd w:val="clear" w:color="auto" w:fill="FFFFFF"/>
          <w:lang w:val="ru-RU"/>
        </w:rPr>
        <w:lastRenderedPageBreak/>
        <w:t xml:space="preserve">гарантирует каждому право защищать </w:t>
      </w:r>
      <w:r>
        <w:rPr>
          <w:shd w:val="clear" w:color="auto" w:fill="FFFFFF"/>
          <w:lang w:val="ru-RU"/>
        </w:rPr>
        <w:t xml:space="preserve">свои права и свободы всеми не противоречащими закону способами и право на </w:t>
      </w:r>
      <w:r>
        <w:rPr>
          <w:rFonts w:cs="Times New Roman"/>
          <w:color w:val="151515"/>
          <w:szCs w:val="28"/>
          <w:shd w:val="clear" w:color="auto" w:fill="FFFFFF"/>
          <w:lang w:val="ru-RU"/>
        </w:rPr>
        <w:t>получение квалифицированной юридической помощи (пункты 1 и 3 статьи 13 Конституции).</w:t>
      </w:r>
    </w:p>
    <w:p w14:paraId="3B34AC7B" w14:textId="77777777" w:rsidR="00740B21" w:rsidRDefault="00740B21" w:rsidP="00740B21">
      <w:pPr>
        <w:rPr>
          <w:shd w:val="clear" w:color="auto" w:fill="FFFFFF"/>
          <w:lang w:val="ru-RU"/>
        </w:rPr>
      </w:pPr>
      <w:r>
        <w:rPr>
          <w:rFonts w:cs="Times New Roman"/>
          <w:color w:val="151515"/>
          <w:szCs w:val="28"/>
          <w:shd w:val="clear" w:color="auto" w:fill="FFFFFF"/>
          <w:lang w:val="ru-RU"/>
        </w:rPr>
        <w:t xml:space="preserve">В соответствии с пунктом 3 статьи 39 Конституции указанные права </w:t>
      </w:r>
      <w:r>
        <w:rPr>
          <w:rFonts w:cs="Times New Roman"/>
          <w:szCs w:val="28"/>
          <w:lang w:val="ru-RU" w:eastAsia="ar-SA"/>
        </w:rPr>
        <w:t>и свободы</w:t>
      </w:r>
      <w:r>
        <w:rPr>
          <w:rFonts w:cs="Times New Roman"/>
          <w:color w:val="151515"/>
          <w:szCs w:val="28"/>
          <w:shd w:val="clear" w:color="auto" w:fill="FFFFFF"/>
          <w:lang w:val="ru-RU"/>
        </w:rPr>
        <w:t xml:space="preserve"> н</w:t>
      </w:r>
      <w:r>
        <w:rPr>
          <w:shd w:val="clear" w:color="auto" w:fill="FFFFFF"/>
          <w:lang w:val="ru-RU"/>
        </w:rPr>
        <w:t>и в каких случаях не подлежат ограничению.</w:t>
      </w:r>
    </w:p>
    <w:p w14:paraId="6EC9B10A" w14:textId="77777777" w:rsidR="00740B21" w:rsidRDefault="00740B21" w:rsidP="00740B21">
      <w:pPr>
        <w:rPr>
          <w:shd w:val="clear" w:color="auto" w:fill="FFFFFF"/>
          <w:lang w:val="ru-RU"/>
        </w:rPr>
      </w:pPr>
      <w:r>
        <w:rPr>
          <w:bCs/>
          <w:shd w:val="clear" w:color="auto" w:fill="FFFFFF"/>
          <w:lang w:val="ru-RU"/>
        </w:rPr>
        <w:t xml:space="preserve">В уголовно-процессуальном законе </w:t>
      </w:r>
      <w:r>
        <w:rPr>
          <w:rFonts w:cs="Times New Roman"/>
          <w:color w:val="151515"/>
          <w:szCs w:val="28"/>
          <w:shd w:val="clear" w:color="auto" w:fill="FFFFFF"/>
          <w:lang w:val="ru-RU"/>
        </w:rPr>
        <w:t xml:space="preserve">конституционные нормы, закрепляющие право каждого на получение квалифицированной юридической помощи, отражены в принципах уголовного процесса (статьи 26 и 27 УПК). Эти принципы предопределяют содержание других норм УПК, регламентирующих право подозреваемого на защиту и получение квалифицированной юридической помощи. </w:t>
      </w:r>
    </w:p>
    <w:p w14:paraId="4A99BBFA" w14:textId="77777777" w:rsidR="00740B21" w:rsidRDefault="00740B21" w:rsidP="00740B21">
      <w:pPr>
        <w:rPr>
          <w:rFonts w:cs="Times New Roman"/>
          <w:color w:val="151515"/>
          <w:szCs w:val="28"/>
          <w:shd w:val="clear" w:color="auto" w:fill="FFFFFF"/>
          <w:lang w:val="ru-RU"/>
        </w:rPr>
      </w:pPr>
      <w:r>
        <w:rPr>
          <w:rFonts w:cs="Times New Roman"/>
          <w:color w:val="151515"/>
          <w:szCs w:val="28"/>
          <w:shd w:val="clear" w:color="auto" w:fill="FFFFFF"/>
          <w:lang w:val="ru-RU"/>
        </w:rPr>
        <w:t>Статья 64 УПК устанавливает правовой статус подозреваемого, порядок его задержания, разъяснения его прав, допроса, информирования соответствующих лиц о задержании подозреваемого, прекращения статуса подозреваемого, а также определяет его права.</w:t>
      </w:r>
    </w:p>
    <w:p w14:paraId="06CD3CAB" w14:textId="77777777" w:rsidR="00740B21" w:rsidRDefault="00740B21" w:rsidP="00740B21">
      <w:pPr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Статья 70 УПК определяет полномочия защитника в ходе досудебного производства.</w:t>
      </w:r>
    </w:p>
    <w:p w14:paraId="0A9D0D3E" w14:textId="77777777" w:rsidR="00740B21" w:rsidRDefault="00740B21" w:rsidP="00740B21">
      <w:pPr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Согласно пункту 17) части девятой статьи 64 УПК подозреваемый имеет право знакомиться с протоколами следственных действий, произведенных с его участием, и подавать замечания на протоколы.</w:t>
      </w:r>
    </w:p>
    <w:p w14:paraId="4611C1F0" w14:textId="77777777" w:rsidR="00740B21" w:rsidRDefault="00740B21" w:rsidP="00740B21">
      <w:pPr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Согласно пункту 5) части второй статьи 70 УПК защитник вправе с момента вступления в дело знакомиться со следующими материалами дела в отношении его подзащитного, за исключением материалов дела, содержащих данные об оперативно-розыскных и контрразведывательных мероприятиях, негласных следственных действиях: заявлением, сообщением лица о совершенном уголовном правонарушении, за исключением содержащихся в них персональных данных; рапортом о регистрации такого заявления, сообщения в едином реестре досудебного расследования, за исключением содержащихся в них персональных данных; протоколами следственных и процессуальных действий, произведенных с участием подзащитного; постановлением о применении меры пресечения и ходатайством перед судом о даче санкции на применение меры пресечения. С помощью научно-технических средств вправе снимать либо получать от лица, осуществляющего досудебное расследование, копии постановлений органа досудебного расследования в отношении его подзащитного о (об): принятии материалов досудебного расследования в производство; создании следственной, следственно-оперативной группы; установлении языка судопроизводства по уголовному делу; признании потерпевшим, за исключением содержащихся в них персональных данных; признании гражданским истцом; признании подозреваемым; квалификации деяния подозреваемого; возбуждении ходатайства о санкционировании меры пресечения; привлечении специалиста для дачи заключения; назначении судебной экспертизы; наложении ареста на имущество; прерывании сроков </w:t>
      </w:r>
      <w:r>
        <w:rPr>
          <w:shd w:val="clear" w:color="auto" w:fill="FFFFFF"/>
          <w:lang w:val="ru-RU"/>
        </w:rPr>
        <w:lastRenderedPageBreak/>
        <w:t>досудебного расследования; прекращении досудебного расследования; возобновлении прекращенного досудебного расследования; результатах рассмотрения жалоб, ходатайств стороны защиты; производстве обыска, выемки (после их завершения); производстве следственного эксперимента; получении образцов для экспертного исследования. А также с помощью научно-технических средств вправе снимать копии: заключения специалиста, эксперта, сообщения о невозможности дачи заключения в отношении его подзащитного; уведомления об окончании производства следственных действий и разъяснении права на ознакомление с материалами уголовного дела.</w:t>
      </w:r>
    </w:p>
    <w:p w14:paraId="3249F9CB" w14:textId="77777777" w:rsidR="00740B21" w:rsidRDefault="00740B21" w:rsidP="00740B21">
      <w:pPr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Правом знакомиться со всеми материалами уголовного дела, выписывать из него любые сведения в любом объеме, снимать копии с помощью научно-технических средств, за исключением сведений, составляющих государственные секреты или иную охраняемую законом тайну, и списка свидетелей обвинения, подозреваемый и защитник могут воспользоваться лишь по окончании досудебного расследования.</w:t>
      </w:r>
    </w:p>
    <w:p w14:paraId="5B009FE9" w14:textId="77777777" w:rsidR="00740B21" w:rsidRDefault="00740B21" w:rsidP="00740B21">
      <w:pPr>
        <w:spacing w:line="249" w:lineRule="auto"/>
        <w:rPr>
          <w:bCs/>
          <w:shd w:val="clear" w:color="auto" w:fill="FFFFFF"/>
          <w:lang w:val="ru-RU"/>
        </w:rPr>
      </w:pPr>
      <w:r>
        <w:rPr>
          <w:bCs/>
          <w:shd w:val="clear" w:color="auto" w:fill="FFFFFF"/>
          <w:lang w:val="ru-RU"/>
        </w:rPr>
        <w:t xml:space="preserve">Конституционный Суд отмечает, что в рассматриваемом обращении </w:t>
      </w:r>
      <w:r>
        <w:rPr>
          <w:rFonts w:eastAsia="Arial" w:cs="Times New Roman"/>
          <w:bCs/>
          <w:color w:val="363435"/>
          <w:spacing w:val="5"/>
          <w:szCs w:val="28"/>
          <w:lang w:val="ru-RU"/>
        </w:rPr>
        <w:t>к</w:t>
      </w:r>
      <w:r>
        <w:rPr>
          <w:rFonts w:eastAsia="Arial" w:cs="Times New Roman"/>
          <w:bCs/>
          <w:color w:val="363435"/>
          <w:szCs w:val="28"/>
          <w:lang w:val="ru-RU"/>
        </w:rPr>
        <w:t>акие-либо иные до</w:t>
      </w:r>
      <w:r>
        <w:rPr>
          <w:rFonts w:eastAsia="Arial" w:cs="Times New Roman"/>
          <w:bCs/>
          <w:color w:val="363435"/>
          <w:spacing w:val="-2"/>
          <w:szCs w:val="28"/>
          <w:lang w:val="ru-RU"/>
        </w:rPr>
        <w:t>в</w:t>
      </w:r>
      <w:r>
        <w:rPr>
          <w:rFonts w:eastAsia="Arial" w:cs="Times New Roman"/>
          <w:bCs/>
          <w:color w:val="363435"/>
          <w:spacing w:val="-5"/>
          <w:szCs w:val="28"/>
          <w:lang w:val="ru-RU"/>
        </w:rPr>
        <w:t>о</w:t>
      </w:r>
      <w:r>
        <w:rPr>
          <w:rFonts w:eastAsia="Arial" w:cs="Times New Roman"/>
          <w:bCs/>
          <w:color w:val="363435"/>
          <w:szCs w:val="28"/>
          <w:lang w:val="ru-RU"/>
        </w:rPr>
        <w:t>ды о не</w:t>
      </w:r>
      <w:r>
        <w:rPr>
          <w:rFonts w:eastAsia="Arial" w:cs="Times New Roman"/>
          <w:bCs/>
          <w:color w:val="363435"/>
          <w:spacing w:val="2"/>
          <w:szCs w:val="28"/>
          <w:lang w:val="ru-RU"/>
        </w:rPr>
        <w:t>к</w:t>
      </w:r>
      <w:r>
        <w:rPr>
          <w:rFonts w:eastAsia="Arial" w:cs="Times New Roman"/>
          <w:bCs/>
          <w:color w:val="363435"/>
          <w:szCs w:val="28"/>
          <w:lang w:val="ru-RU"/>
        </w:rPr>
        <w:t>онсти</w:t>
      </w:r>
      <w:r>
        <w:rPr>
          <w:rFonts w:eastAsia="Arial" w:cs="Times New Roman"/>
          <w:bCs/>
          <w:color w:val="363435"/>
          <w:spacing w:val="2"/>
          <w:szCs w:val="28"/>
          <w:lang w:val="ru-RU"/>
        </w:rPr>
        <w:t>т</w:t>
      </w:r>
      <w:r>
        <w:rPr>
          <w:rFonts w:eastAsia="Arial" w:cs="Times New Roman"/>
          <w:bCs/>
          <w:color w:val="363435"/>
          <w:szCs w:val="28"/>
          <w:lang w:val="ru-RU"/>
        </w:rPr>
        <w:t xml:space="preserve">уционности оспариваемых норм статей 64 и 70 УПК, кроме запрета подозреваемому и защитнику снимать либо получать от органа, производящего досудебное расследование, копии протоколов </w:t>
      </w:r>
      <w:r>
        <w:rPr>
          <w:bCs/>
          <w:shd w:val="clear" w:color="auto" w:fill="FFFFFF"/>
          <w:lang w:val="ru-RU"/>
        </w:rPr>
        <w:t>следственных и процессуальных действий, произведенных с участием подозреваемого, не приводятся.</w:t>
      </w:r>
    </w:p>
    <w:p w14:paraId="42038C34" w14:textId="77777777" w:rsidR="00740B21" w:rsidRDefault="00740B21" w:rsidP="00740B21">
      <w:pPr>
        <w:rPr>
          <w:bCs/>
          <w:shd w:val="clear" w:color="auto" w:fill="FFFFFF"/>
          <w:lang w:val="ru-RU"/>
        </w:rPr>
      </w:pPr>
      <w:r>
        <w:rPr>
          <w:bCs/>
          <w:shd w:val="clear" w:color="auto" w:fill="FFFFFF"/>
          <w:lang w:val="ru-RU"/>
        </w:rPr>
        <w:t>Из содержания указанных норм УПК следует, что подозреваемый и его защитник вправе до окончания досудебного расследования снимать или получать копии ограниченного круга процессуальных документов и решений. В их числе протоколы следственных и процессуальных действий, произведенных с участием подозреваемого, не названы. Вместе с тем пункт 17) части девятой статьи 64 и пункт 5) части второй статьи 70 УПК не содержат конкретных правовых норм, которые в прямой форме запрещали бы снятие и получение копий таких протоколов и тем самым ограничивали бы конституционные права человека и гражданина.</w:t>
      </w:r>
    </w:p>
    <w:p w14:paraId="1D268993" w14:textId="77777777" w:rsidR="00740B21" w:rsidRDefault="00740B21" w:rsidP="00740B21">
      <w:pPr>
        <w:spacing w:line="249" w:lineRule="auto"/>
        <w:rPr>
          <w:bCs/>
          <w:shd w:val="clear" w:color="auto" w:fill="FFFFFF"/>
          <w:lang w:val="ru-RU"/>
        </w:rPr>
      </w:pPr>
      <w:r>
        <w:rPr>
          <w:rFonts w:eastAsia="Arial" w:cs="Times New Roman"/>
          <w:bCs/>
          <w:szCs w:val="28"/>
          <w:lang w:val="ru-RU"/>
        </w:rPr>
        <w:t>Оспариваемые заявителем нормы УПК, наряду с правом на снятие и получение копий процессуальных документов, закрепляют также значительный объем других прав подозреваемого и защитника в уголовном процессе. Они направлены на обеспечение посредством уголовно-процессуального закона конституционных прав</w:t>
      </w:r>
      <w:r>
        <w:rPr>
          <w:bCs/>
          <w:shd w:val="clear" w:color="auto" w:fill="FFFFFF"/>
          <w:lang w:val="ru-RU"/>
        </w:rPr>
        <w:t xml:space="preserve"> человека и гражданина на </w:t>
      </w:r>
      <w:r>
        <w:rPr>
          <w:rFonts w:cs="Times New Roman"/>
          <w:bCs/>
          <w:color w:val="151515"/>
          <w:szCs w:val="28"/>
          <w:shd w:val="clear" w:color="auto" w:fill="FFFFFF"/>
          <w:lang w:val="ru-RU"/>
        </w:rPr>
        <w:t xml:space="preserve">защиту </w:t>
      </w:r>
      <w:r>
        <w:rPr>
          <w:bCs/>
          <w:shd w:val="clear" w:color="auto" w:fill="FFFFFF"/>
          <w:lang w:val="ru-RU"/>
        </w:rPr>
        <w:t xml:space="preserve">своих прав и свобод всеми не противоречащими закону способами и на </w:t>
      </w:r>
      <w:r>
        <w:rPr>
          <w:rFonts w:cs="Times New Roman"/>
          <w:bCs/>
          <w:color w:val="151515"/>
          <w:szCs w:val="28"/>
          <w:shd w:val="clear" w:color="auto" w:fill="FFFFFF"/>
          <w:lang w:val="ru-RU"/>
        </w:rPr>
        <w:t>получение квалифицированной юридической помощи (статья 13 Конституции), а</w:t>
      </w:r>
      <w:r>
        <w:rPr>
          <w:bCs/>
          <w:shd w:val="clear" w:color="auto" w:fill="FFFFFF"/>
          <w:lang w:val="ru-RU"/>
        </w:rPr>
        <w:t xml:space="preserve"> также возможности ознакомиться гражданину с затрагивающими его права и интересы документами (статья 18 Конституции) и по сути носят позитивный, а не ограничивающий характер. УПК принят Парламентом Республики Казахстан в соответствии со своими полномочиями и законодательной процедурой, закрепленными статьями 61 и 62 </w:t>
      </w:r>
      <w:r>
        <w:rPr>
          <w:bCs/>
          <w:shd w:val="clear" w:color="auto" w:fill="FFFFFF"/>
          <w:lang w:val="ru-RU"/>
        </w:rPr>
        <w:lastRenderedPageBreak/>
        <w:t>Конституции, подписан Президентом Республики Казахстан и введен в действие.</w:t>
      </w:r>
    </w:p>
    <w:p w14:paraId="6A788858" w14:textId="77777777" w:rsidR="00740B21" w:rsidRDefault="00740B21" w:rsidP="00740B21">
      <w:pPr>
        <w:spacing w:line="249" w:lineRule="auto"/>
        <w:rPr>
          <w:shd w:val="clear" w:color="auto" w:fill="FFFFFF"/>
          <w:lang w:val="ru-RU"/>
        </w:rPr>
      </w:pPr>
      <w:r>
        <w:rPr>
          <w:bCs/>
          <w:shd w:val="clear" w:color="auto" w:fill="FFFFFF"/>
          <w:lang w:val="ru-RU"/>
        </w:rPr>
        <w:t xml:space="preserve">Отсутствие в нормах статей 64 и 70 УПК указываемого заявителем права не является препятствием для осуществления защиты подозреваемого и получения им квалифицированной юридической помощи, так как в соответствии с подпунктом 4) пункта 3 статьи 33 Закона Республики Казахстан от 5 июля 2018 года «Об адвокатской деятельности и юридической помощи» (далее – Закон об адвокатской деятельности) адвокат, кроме права знакомиться с материалами, касающимися лица, обратившегося за помощью, включая процессуальные документы, следственные и судебные дела, имеет также право  фиксировать содержащуюся в них информацию любым способом, не запрещенным законами Республики Казахстан. </w:t>
      </w:r>
      <w:r>
        <w:rPr>
          <w:shd w:val="clear" w:color="auto" w:fill="FFFFFF"/>
          <w:lang w:val="ru-RU"/>
        </w:rPr>
        <w:t>Исходя из того, что статьи 64 и 70 УПК, как это указывалось выше, не содержат норм, прямо запрещающих копирование протоколов следственных действий с участием подозреваемого, с учетом отмеченного положения Закона об адвокатской деятельности орган, осуществляющий уголовное преследование, и его должностные лица не вправе препятствовать защитнику подозреваемого фиксировать содержащуюся в них информацию путем копирования.</w:t>
      </w:r>
    </w:p>
    <w:p w14:paraId="2D137DCC" w14:textId="77777777" w:rsidR="00740B21" w:rsidRDefault="00740B21" w:rsidP="00740B21">
      <w:pPr>
        <w:spacing w:line="249" w:lineRule="auto"/>
        <w:rPr>
          <w:rFonts w:eastAsia="Arial" w:cs="Times New Roman"/>
          <w:bCs/>
          <w:color w:val="auto"/>
          <w:szCs w:val="28"/>
          <w:lang w:val="ru-RU"/>
        </w:rPr>
      </w:pPr>
      <w:r>
        <w:rPr>
          <w:rFonts w:eastAsia="Arial" w:cs="Times New Roman"/>
          <w:bCs/>
          <w:color w:val="auto"/>
          <w:szCs w:val="28"/>
          <w:lang w:val="ru-RU"/>
        </w:rPr>
        <w:t>При и</w:t>
      </w:r>
      <w:r>
        <w:rPr>
          <w:rFonts w:eastAsia="Arial" w:cs="Times New Roman"/>
          <w:bCs/>
          <w:color w:val="auto"/>
          <w:spacing w:val="-2"/>
          <w:szCs w:val="28"/>
          <w:lang w:val="ru-RU"/>
        </w:rPr>
        <w:t>з</w:t>
      </w:r>
      <w:r>
        <w:rPr>
          <w:rFonts w:eastAsia="Arial" w:cs="Times New Roman"/>
          <w:bCs/>
          <w:color w:val="auto"/>
          <w:spacing w:val="3"/>
          <w:szCs w:val="28"/>
          <w:lang w:val="ru-RU"/>
        </w:rPr>
        <w:t>л</w:t>
      </w:r>
      <w:r>
        <w:rPr>
          <w:rFonts w:eastAsia="Arial" w:cs="Times New Roman"/>
          <w:bCs/>
          <w:color w:val="auto"/>
          <w:spacing w:val="-2"/>
          <w:szCs w:val="28"/>
          <w:lang w:val="ru-RU"/>
        </w:rPr>
        <w:t>о</w:t>
      </w:r>
      <w:r>
        <w:rPr>
          <w:rFonts w:eastAsia="Arial" w:cs="Times New Roman"/>
          <w:bCs/>
          <w:color w:val="auto"/>
          <w:szCs w:val="28"/>
          <w:lang w:val="ru-RU"/>
        </w:rPr>
        <w:t>женных о</w:t>
      </w:r>
      <w:r>
        <w:rPr>
          <w:rFonts w:eastAsia="Arial" w:cs="Times New Roman"/>
          <w:bCs/>
          <w:color w:val="auto"/>
          <w:spacing w:val="-2"/>
          <w:szCs w:val="28"/>
          <w:lang w:val="ru-RU"/>
        </w:rPr>
        <w:t>б</w:t>
      </w:r>
      <w:r>
        <w:rPr>
          <w:rFonts w:eastAsia="Arial" w:cs="Times New Roman"/>
          <w:bCs/>
          <w:color w:val="auto"/>
          <w:szCs w:val="28"/>
          <w:lang w:val="ru-RU"/>
        </w:rPr>
        <w:t>с</w:t>
      </w:r>
      <w:r>
        <w:rPr>
          <w:rFonts w:eastAsia="Arial" w:cs="Times New Roman"/>
          <w:bCs/>
          <w:color w:val="auto"/>
          <w:spacing w:val="-2"/>
          <w:szCs w:val="28"/>
          <w:lang w:val="ru-RU"/>
        </w:rPr>
        <w:t>т</w:t>
      </w:r>
      <w:r>
        <w:rPr>
          <w:rFonts w:eastAsia="Arial" w:cs="Times New Roman"/>
          <w:bCs/>
          <w:color w:val="auto"/>
          <w:szCs w:val="28"/>
          <w:lang w:val="ru-RU"/>
        </w:rPr>
        <w:t>оя</w:t>
      </w:r>
      <w:r>
        <w:rPr>
          <w:rFonts w:eastAsia="Arial" w:cs="Times New Roman"/>
          <w:bCs/>
          <w:color w:val="auto"/>
          <w:spacing w:val="-2"/>
          <w:szCs w:val="28"/>
          <w:lang w:val="ru-RU"/>
        </w:rPr>
        <w:t>т</w:t>
      </w:r>
      <w:r>
        <w:rPr>
          <w:rFonts w:eastAsia="Arial" w:cs="Times New Roman"/>
          <w:bCs/>
          <w:color w:val="auto"/>
          <w:spacing w:val="-7"/>
          <w:szCs w:val="28"/>
          <w:lang w:val="ru-RU"/>
        </w:rPr>
        <w:t>е</w:t>
      </w:r>
      <w:r>
        <w:rPr>
          <w:rFonts w:eastAsia="Arial" w:cs="Times New Roman"/>
          <w:bCs/>
          <w:color w:val="auto"/>
          <w:szCs w:val="28"/>
          <w:lang w:val="ru-RU"/>
        </w:rPr>
        <w:t>льст</w:t>
      </w:r>
      <w:r>
        <w:rPr>
          <w:rFonts w:eastAsia="Arial" w:cs="Times New Roman"/>
          <w:bCs/>
          <w:color w:val="auto"/>
          <w:spacing w:val="-2"/>
          <w:szCs w:val="28"/>
          <w:lang w:val="ru-RU"/>
        </w:rPr>
        <w:t>в</w:t>
      </w:r>
      <w:r>
        <w:rPr>
          <w:rFonts w:eastAsia="Arial" w:cs="Times New Roman"/>
          <w:bCs/>
          <w:color w:val="auto"/>
          <w:szCs w:val="28"/>
          <w:lang w:val="ru-RU"/>
        </w:rPr>
        <w:t>ах оспариваемые заявителем нормы УПК</w:t>
      </w:r>
      <w:r>
        <w:rPr>
          <w:rFonts w:eastAsia="Arial" w:cs="Times New Roman"/>
          <w:bCs/>
          <w:color w:val="auto"/>
          <w:spacing w:val="32"/>
          <w:szCs w:val="28"/>
          <w:lang w:val="ru-RU"/>
        </w:rPr>
        <w:t xml:space="preserve"> не </w:t>
      </w:r>
      <w:r>
        <w:rPr>
          <w:rFonts w:eastAsia="Arial" w:cs="Times New Roman"/>
          <w:bCs/>
          <w:color w:val="auto"/>
          <w:szCs w:val="28"/>
          <w:lang w:val="ru-RU"/>
        </w:rPr>
        <w:t>у</w:t>
      </w:r>
      <w:r>
        <w:rPr>
          <w:rFonts w:eastAsia="Arial" w:cs="Times New Roman"/>
          <w:bCs/>
          <w:color w:val="auto"/>
          <w:spacing w:val="-3"/>
          <w:szCs w:val="28"/>
          <w:lang w:val="ru-RU"/>
        </w:rPr>
        <w:t>щ</w:t>
      </w:r>
      <w:r>
        <w:rPr>
          <w:rFonts w:eastAsia="Arial" w:cs="Times New Roman"/>
          <w:bCs/>
          <w:color w:val="auto"/>
          <w:szCs w:val="28"/>
          <w:lang w:val="ru-RU"/>
        </w:rPr>
        <w:t xml:space="preserve">емляют </w:t>
      </w:r>
      <w:proofErr w:type="spellStart"/>
      <w:r>
        <w:rPr>
          <w:rFonts w:eastAsia="Arial" w:cs="Times New Roman"/>
          <w:bCs/>
          <w:color w:val="auto"/>
          <w:szCs w:val="28"/>
          <w:lang w:val="ru-RU"/>
        </w:rPr>
        <w:t>закрепленны</w:t>
      </w:r>
      <w:proofErr w:type="spellEnd"/>
      <w:r>
        <w:rPr>
          <w:rFonts w:eastAsia="Arial" w:cs="Times New Roman"/>
          <w:bCs/>
          <w:color w:val="auto"/>
          <w:szCs w:val="28"/>
          <w:lang w:val="kk-KZ"/>
        </w:rPr>
        <w:t>х</w:t>
      </w:r>
      <w:r>
        <w:rPr>
          <w:rFonts w:eastAsia="Arial" w:cs="Times New Roman"/>
          <w:bCs/>
          <w:color w:val="auto"/>
          <w:szCs w:val="28"/>
          <w:lang w:val="ru-RU"/>
        </w:rPr>
        <w:t xml:space="preserve"> Консти</w:t>
      </w:r>
      <w:r>
        <w:rPr>
          <w:rFonts w:eastAsia="Arial" w:cs="Times New Roman"/>
          <w:bCs/>
          <w:color w:val="auto"/>
          <w:spacing w:val="2"/>
          <w:szCs w:val="28"/>
          <w:lang w:val="ru-RU"/>
        </w:rPr>
        <w:t>т</w:t>
      </w:r>
      <w:r>
        <w:rPr>
          <w:rFonts w:eastAsia="Arial" w:cs="Times New Roman"/>
          <w:bCs/>
          <w:color w:val="auto"/>
          <w:szCs w:val="28"/>
          <w:lang w:val="ru-RU"/>
        </w:rPr>
        <w:t>уцией пра</w:t>
      </w:r>
      <w:r>
        <w:rPr>
          <w:rFonts w:eastAsia="Arial" w:cs="Times New Roman"/>
          <w:bCs/>
          <w:color w:val="auto"/>
          <w:spacing w:val="-2"/>
          <w:szCs w:val="28"/>
          <w:lang w:val="ru-RU"/>
        </w:rPr>
        <w:t>в</w:t>
      </w:r>
      <w:r>
        <w:rPr>
          <w:rFonts w:eastAsia="Arial" w:cs="Times New Roman"/>
          <w:bCs/>
          <w:color w:val="auto"/>
          <w:szCs w:val="28"/>
          <w:lang w:val="ru-RU"/>
        </w:rPr>
        <w:t xml:space="preserve"> и с</w:t>
      </w:r>
      <w:r>
        <w:rPr>
          <w:rFonts w:eastAsia="Arial" w:cs="Times New Roman"/>
          <w:bCs/>
          <w:color w:val="auto"/>
          <w:spacing w:val="-2"/>
          <w:szCs w:val="28"/>
          <w:lang w:val="ru-RU"/>
        </w:rPr>
        <w:t>в</w:t>
      </w:r>
      <w:r>
        <w:rPr>
          <w:rFonts w:eastAsia="Arial" w:cs="Times New Roman"/>
          <w:bCs/>
          <w:color w:val="auto"/>
          <w:szCs w:val="28"/>
          <w:lang w:val="ru-RU"/>
        </w:rPr>
        <w:t>об</w:t>
      </w:r>
      <w:r>
        <w:rPr>
          <w:rFonts w:eastAsia="Arial" w:cs="Times New Roman"/>
          <w:bCs/>
          <w:color w:val="auto"/>
          <w:spacing w:val="-5"/>
          <w:szCs w:val="28"/>
          <w:lang w:val="ru-RU"/>
        </w:rPr>
        <w:t>о</w:t>
      </w:r>
      <w:r>
        <w:rPr>
          <w:rFonts w:eastAsia="Arial" w:cs="Times New Roman"/>
          <w:bCs/>
          <w:color w:val="auto"/>
          <w:szCs w:val="28"/>
          <w:lang w:val="ru-RU"/>
        </w:rPr>
        <w:t>д ч</w:t>
      </w:r>
      <w:r>
        <w:rPr>
          <w:rFonts w:eastAsia="Arial" w:cs="Times New Roman"/>
          <w:bCs/>
          <w:color w:val="auto"/>
          <w:spacing w:val="-7"/>
          <w:szCs w:val="28"/>
          <w:lang w:val="ru-RU"/>
        </w:rPr>
        <w:t>е</w:t>
      </w:r>
      <w:r>
        <w:rPr>
          <w:rFonts w:eastAsia="Arial" w:cs="Times New Roman"/>
          <w:bCs/>
          <w:color w:val="auto"/>
          <w:spacing w:val="3"/>
          <w:szCs w:val="28"/>
          <w:lang w:val="ru-RU"/>
        </w:rPr>
        <w:t>л</w:t>
      </w:r>
      <w:r>
        <w:rPr>
          <w:rFonts w:eastAsia="Arial" w:cs="Times New Roman"/>
          <w:bCs/>
          <w:color w:val="auto"/>
          <w:szCs w:val="28"/>
          <w:lang w:val="ru-RU"/>
        </w:rPr>
        <w:t>о</w:t>
      </w:r>
      <w:r>
        <w:rPr>
          <w:rFonts w:eastAsia="Arial" w:cs="Times New Roman"/>
          <w:bCs/>
          <w:color w:val="auto"/>
          <w:spacing w:val="-2"/>
          <w:szCs w:val="28"/>
          <w:lang w:val="ru-RU"/>
        </w:rPr>
        <w:t>в</w:t>
      </w:r>
      <w:r>
        <w:rPr>
          <w:rFonts w:eastAsia="Arial" w:cs="Times New Roman"/>
          <w:bCs/>
          <w:color w:val="auto"/>
          <w:szCs w:val="28"/>
          <w:lang w:val="ru-RU"/>
        </w:rPr>
        <w:t>е</w:t>
      </w:r>
      <w:r>
        <w:rPr>
          <w:rFonts w:eastAsia="Arial" w:cs="Times New Roman"/>
          <w:bCs/>
          <w:color w:val="auto"/>
          <w:spacing w:val="5"/>
          <w:szCs w:val="28"/>
          <w:lang w:val="ru-RU"/>
        </w:rPr>
        <w:t>к</w:t>
      </w:r>
      <w:r>
        <w:rPr>
          <w:rFonts w:eastAsia="Arial" w:cs="Times New Roman"/>
          <w:bCs/>
          <w:color w:val="auto"/>
          <w:szCs w:val="28"/>
          <w:lang w:val="ru-RU"/>
        </w:rPr>
        <w:t xml:space="preserve">а и гражданина. </w:t>
      </w:r>
    </w:p>
    <w:p w14:paraId="5FCDCF2D" w14:textId="77777777" w:rsidR="00740B21" w:rsidRDefault="00740B21" w:rsidP="00740B21">
      <w:pPr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2. Конституционный Суд отмечает, что полномочия защитника в рамках совершенствования уголовно-процессуального законодательства были значительно расширены. До 21 июня 2021 года защитник в соответствии со статьей 70 УПК имел право до окончания расследования знакомиться лишь с протоколом задержания, постановлениями о применении меры пресечения и продлении срока содержания под стражей, домашнего ареста, уведомлением о прерывании сроков по делу и  протоколами следственных действий, произведенных с участием подозреваемого или самого защитника, которые предъявлялись либо должны были предъявляться подозреваемому, обвиняемому. Полномочий на снятие и получение копий процессуальных документов защитник не имел.</w:t>
      </w:r>
    </w:p>
    <w:p w14:paraId="7591E9E8" w14:textId="77777777" w:rsidR="00740B21" w:rsidRDefault="00740B21" w:rsidP="00740B21">
      <w:pPr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Тогда как подозреваемый в соответствии с пунктом 23) части девятой статьи 64 УПК имел и имеет право безотлагательно уведомляться органом, ведущим уголовный процесс, о принятии процессуальных решений, затрагивающих его права и законные интересы, за исключением вопросов, касающихся негласных следственных действий, а также получать их копии.</w:t>
      </w:r>
    </w:p>
    <w:p w14:paraId="79C74D15" w14:textId="77777777" w:rsidR="00740B21" w:rsidRDefault="00740B21" w:rsidP="00740B21">
      <w:pPr>
        <w:rPr>
          <w:shd w:val="clear" w:color="auto" w:fill="FFFFFF"/>
          <w:lang w:val="ru-RU"/>
        </w:rPr>
      </w:pPr>
      <w:r>
        <w:rPr>
          <w:bCs/>
          <w:shd w:val="clear" w:color="auto" w:fill="FFFFFF"/>
          <w:lang w:val="ru-RU"/>
        </w:rPr>
        <w:t>Асимметрия</w:t>
      </w:r>
      <w:r>
        <w:rPr>
          <w:shd w:val="clear" w:color="auto" w:fill="FFFFFF"/>
          <w:lang w:val="ru-RU"/>
        </w:rPr>
        <w:t xml:space="preserve"> в правах подозреваемого и полномочиях защитника была в основном устранена Законом Республики Казахстан от 9 июня 2021 года «О внесении изменений и дополнений в некоторые законодательные акты Республики Казахстан по вопросам адвокатской деятельности и юридической помощи», которым в статью 70 УПК были внесены изменения, в целом </w:t>
      </w:r>
      <w:r>
        <w:rPr>
          <w:shd w:val="clear" w:color="auto" w:fill="FFFFFF"/>
          <w:lang w:val="ru-RU"/>
        </w:rPr>
        <w:lastRenderedPageBreak/>
        <w:t>признанные соответствующими Конституции нормативным постановлением Конституционного Совета Республики Казахстан от 4 июня 2021 года № 1.</w:t>
      </w:r>
    </w:p>
    <w:p w14:paraId="6DE51CBB" w14:textId="77777777" w:rsidR="00740B21" w:rsidRDefault="00740B21" w:rsidP="00740B21">
      <w:pPr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В частности, пункт 5) части второй указанной статьи УПК законодательно закрепил право защитника снимать с помощью научно-технических средств </w:t>
      </w:r>
      <w:r>
        <w:rPr>
          <w:lang w:val="ru-RU"/>
        </w:rPr>
        <w:t xml:space="preserve">либо получать от лица, осуществляющего досудебное расследование, копии постановлений органа досудебного расследования в отношении его подзащитного, а также копии </w:t>
      </w:r>
      <w:r>
        <w:rPr>
          <w:shd w:val="clear" w:color="auto" w:fill="FFFFFF"/>
          <w:lang w:val="ru-RU"/>
        </w:rPr>
        <w:t>заключения специалиста, эксперта, сообщения о невозможности дачи заключения в отношении его подзащитного. Кроме того, был расширен перечень материалов уголовного дела, с которыми защитник вправе знакомиться до окончания досудебного расследования.</w:t>
      </w:r>
    </w:p>
    <w:p w14:paraId="098C26C0" w14:textId="77777777" w:rsidR="00740B21" w:rsidRDefault="00740B21" w:rsidP="00740B21">
      <w:pPr>
        <w:rPr>
          <w:color w:val="auto"/>
          <w:shd w:val="clear" w:color="auto" w:fill="FFFFFF"/>
          <w:lang w:val="ru-RU"/>
        </w:rPr>
      </w:pPr>
      <w:r>
        <w:rPr>
          <w:color w:val="auto"/>
          <w:shd w:val="clear" w:color="auto" w:fill="FFFFFF"/>
          <w:lang w:val="ru-RU"/>
        </w:rPr>
        <w:t>Проведенные в ходе конституционного производства анализ и сопоставление положений статей 64 и 70 УПК выявили несогласованность некоторых их норм.</w:t>
      </w:r>
    </w:p>
    <w:p w14:paraId="60B74E1E" w14:textId="77777777" w:rsidR="00740B21" w:rsidRDefault="00740B21" w:rsidP="00740B21">
      <w:pPr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Так, у подозреваемого отсутствуют права: возражать против незаконных действий (бездействия) лица, ведущего уголовный процесс, и иных лиц, участвующих в уголовном процессе, требовать внесения этих возражений в процессуальные документы; ходатайствовать перед следственным судьей о депонировании показаний свидетеля и потерпевшего; ходатайствовать перед следственным судьей об истребовании любых сведений, документов, предметов, необходимых для защиты своих интересов, за исключением сведений, составляющих государственные секреты, в случаях отказа в исполнении запроса либо непринятия решения по нему в течение трех суток.</w:t>
      </w:r>
    </w:p>
    <w:p w14:paraId="733CC1D7" w14:textId="77777777" w:rsidR="00740B21" w:rsidRDefault="00740B21" w:rsidP="00740B21">
      <w:pPr>
        <w:rPr>
          <w:bCs/>
          <w:shd w:val="clear" w:color="auto" w:fill="FFFFFF"/>
          <w:lang w:val="ru-RU"/>
        </w:rPr>
      </w:pPr>
      <w:r>
        <w:rPr>
          <w:bCs/>
          <w:shd w:val="clear" w:color="auto" w:fill="FFFFFF"/>
          <w:lang w:val="ru-RU"/>
        </w:rPr>
        <w:t>Тогда как защитник обладает такими правами, являющимися, по мнению Конституционного Суда, значимыми.</w:t>
      </w:r>
    </w:p>
    <w:p w14:paraId="121A4A75" w14:textId="77777777" w:rsidR="00740B21" w:rsidRDefault="00740B21" w:rsidP="00740B21">
      <w:pPr>
        <w:rPr>
          <w:shd w:val="clear" w:color="auto" w:fill="FFFFFF"/>
          <w:lang w:val="ru-RU"/>
        </w:rPr>
      </w:pPr>
      <w:r>
        <w:rPr>
          <w:bCs/>
          <w:shd w:val="clear" w:color="auto" w:fill="FFFFFF"/>
          <w:lang w:val="ru-RU"/>
        </w:rPr>
        <w:t>Отмеченная несогласованность создает</w:t>
      </w:r>
      <w:r>
        <w:rPr>
          <w:shd w:val="clear" w:color="auto" w:fill="FFFFFF"/>
          <w:lang w:val="ru-RU"/>
        </w:rPr>
        <w:t xml:space="preserve"> условия для возможного нарушения конституционного права человека и гражданина на защиту своих прав и свобод, так как </w:t>
      </w:r>
      <w:r>
        <w:rPr>
          <w:bCs/>
          <w:shd w:val="clear" w:color="auto" w:fill="FFFFFF"/>
          <w:lang w:val="ru-RU"/>
        </w:rPr>
        <w:t>подозреваемый, отказавшийся от услуг защитника, в ходе досудебного расследования не сможет воспользоваться этими правами</w:t>
      </w:r>
      <w:r>
        <w:rPr>
          <w:shd w:val="clear" w:color="auto" w:fill="FFFFFF"/>
          <w:lang w:val="ru-RU"/>
        </w:rPr>
        <w:t>.</w:t>
      </w:r>
    </w:p>
    <w:p w14:paraId="15A72999" w14:textId="77777777" w:rsidR="00740B21" w:rsidRDefault="00740B21" w:rsidP="00740B21">
      <w:pPr>
        <w:rPr>
          <w:shd w:val="clear" w:color="auto" w:fill="FFFFFF"/>
          <w:lang w:val="ru-RU"/>
        </w:rPr>
      </w:pPr>
      <w:r>
        <w:rPr>
          <w:bCs/>
          <w:shd w:val="clear" w:color="auto" w:fill="FFFFFF"/>
          <w:lang w:val="ru-RU"/>
        </w:rPr>
        <w:t xml:space="preserve">Конституционный Суд считает, что с учетом правовой природы и общих принципов уголовного процесса различия в правах у подозреваемого и его защитника должны иметь разумный и обоснованный характер, </w:t>
      </w:r>
      <w:r>
        <w:rPr>
          <w:shd w:val="clear" w:color="auto" w:fill="FFFFFF"/>
          <w:lang w:val="ru-RU"/>
        </w:rPr>
        <w:t>не допускать</w:t>
      </w:r>
      <w:r>
        <w:rPr>
          <w:bCs/>
          <w:shd w:val="clear" w:color="auto" w:fill="FFFFFF"/>
          <w:lang w:val="ru-RU"/>
        </w:rPr>
        <w:t xml:space="preserve"> дисбаланса в правовом регулировании и нарушения права каждого на защиту своих прав и свобод всеми не противоречащими закону способами, </w:t>
      </w:r>
      <w:r>
        <w:rPr>
          <w:shd w:val="clear" w:color="auto" w:fill="FFFFFF"/>
          <w:lang w:val="ru-RU"/>
        </w:rPr>
        <w:t>особенно в случае,</w:t>
      </w:r>
      <w:r>
        <w:rPr>
          <w:bCs/>
          <w:shd w:val="clear" w:color="auto" w:fill="FFFFFF"/>
          <w:lang w:val="ru-RU"/>
        </w:rPr>
        <w:t xml:space="preserve"> если подозреваемый самостоятельно осуществляет свою защиту и не пользуется услугами защитника. </w:t>
      </w:r>
      <w:r>
        <w:rPr>
          <w:shd w:val="clear" w:color="auto" w:fill="FFFFFF"/>
          <w:lang w:val="ru-RU"/>
        </w:rPr>
        <w:t xml:space="preserve">В этой части статьи 64 и 70 УПК нуждаются в дополнительном совершенствовании. </w:t>
      </w:r>
    </w:p>
    <w:p w14:paraId="48F383CF" w14:textId="77777777" w:rsidR="00740B21" w:rsidRDefault="00740B21" w:rsidP="00740B21">
      <w:pPr>
        <w:rPr>
          <w:bCs/>
          <w:shd w:val="clear" w:color="auto" w:fill="FFFFFF"/>
          <w:lang w:val="ru-RU"/>
        </w:rPr>
      </w:pPr>
      <w:r>
        <w:rPr>
          <w:bCs/>
          <w:shd w:val="clear" w:color="auto" w:fill="FFFFFF"/>
          <w:lang w:val="ru-RU"/>
        </w:rPr>
        <w:t xml:space="preserve">3. Конституционный Суд </w:t>
      </w:r>
      <w:r>
        <w:rPr>
          <w:shd w:val="clear" w:color="auto" w:fill="FFFFFF"/>
          <w:lang w:val="ru-RU"/>
        </w:rPr>
        <w:t>также</w:t>
      </w:r>
      <w:r>
        <w:rPr>
          <w:bCs/>
          <w:shd w:val="clear" w:color="auto" w:fill="FFFFFF"/>
          <w:lang w:val="ru-RU"/>
        </w:rPr>
        <w:t xml:space="preserve"> отмечает, что нормы УПК (статьи 64 и 70) в части прав подозреваемого и его защитника, как и любые другие нормы права, должны быть сформулированы с достаточной степенью четкости и основаны на понятных и обоснованных критериях, исключающих возможность их произвольной интерпретации.</w:t>
      </w:r>
    </w:p>
    <w:p w14:paraId="41148300" w14:textId="77777777" w:rsidR="00740B21" w:rsidRDefault="00740B21" w:rsidP="00740B21">
      <w:pPr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Ограничение доступа подозреваемого и защитника ко всем материалам уголовного дела до окончания расследования объяснимо с точки зрения </w:t>
      </w:r>
      <w:r>
        <w:rPr>
          <w:shd w:val="clear" w:color="auto" w:fill="FFFFFF"/>
          <w:lang w:val="ru-RU"/>
        </w:rPr>
        <w:lastRenderedPageBreak/>
        <w:t xml:space="preserve">необходимости достижения целей расследования и исключения возможности препятствовать ему путем оказания неправомерного воздействия на свидетелей либо преждевременного раскрытия улик. </w:t>
      </w:r>
      <w:bookmarkStart w:id="1" w:name="_Hlk165718796"/>
      <w:r>
        <w:rPr>
          <w:bCs/>
          <w:shd w:val="clear" w:color="auto" w:fill="FFFFFF"/>
          <w:lang w:val="ru-RU"/>
        </w:rPr>
        <w:t>Однако отсутствие протоколов следственных действий,</w:t>
      </w:r>
      <w:r>
        <w:rPr>
          <w:shd w:val="clear" w:color="auto" w:fill="FFFFFF"/>
          <w:lang w:val="ru-RU"/>
        </w:rPr>
        <w:t xml:space="preserve"> содержащих изложение собственных показаний подозреваемого, </w:t>
      </w:r>
      <w:r>
        <w:rPr>
          <w:bCs/>
          <w:shd w:val="clear" w:color="auto" w:fill="FFFFFF"/>
          <w:lang w:val="ru-RU"/>
        </w:rPr>
        <w:t>в перечне доступных для копирования подозреваемым и его защитником в ходе расследования процессуальных документов</w:t>
      </w:r>
      <w:r>
        <w:rPr>
          <w:shd w:val="clear" w:color="auto" w:fill="FFFFFF"/>
          <w:lang w:val="ru-RU"/>
        </w:rPr>
        <w:t xml:space="preserve">, </w:t>
      </w:r>
      <w:r>
        <w:rPr>
          <w:bCs/>
          <w:shd w:val="clear" w:color="auto" w:fill="FFFFFF"/>
          <w:lang w:val="ru-RU"/>
        </w:rPr>
        <w:t>по мнению Конституционного Суда,</w:t>
      </w:r>
      <w:r>
        <w:rPr>
          <w:shd w:val="clear" w:color="auto" w:fill="FFFFFF"/>
          <w:lang w:val="ru-RU"/>
        </w:rPr>
        <w:t xml:space="preserve"> не имеет достаточного обоснования с точки зрения обеспечения права на защиту или получение квалифицированной юридической помощи.</w:t>
      </w:r>
    </w:p>
    <w:bookmarkEnd w:id="1"/>
    <w:p w14:paraId="4AF278EE" w14:textId="77777777" w:rsidR="00740B21" w:rsidRDefault="00740B21" w:rsidP="00740B21">
      <w:pPr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В соответствии с пунктом 1 статьи 13 Конституции каждый вправе защищать свои права и свободы всеми не противоречащими закону способами.</w:t>
      </w:r>
    </w:p>
    <w:p w14:paraId="53162BCF" w14:textId="77777777" w:rsidR="00740B21" w:rsidRDefault="00740B21" w:rsidP="00740B21">
      <w:pPr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Возможность подозреваемого или его защитника получить от органа уголовного преследования или самостоятельно снять копии протоколов процессуальных действий, произведенных с их участием, следует признать одним из важных способов осуществления защиты своих прав и получения (оказания) квалифицированной юридической помощи. Такой способ в полной мере соответствует праву адвоката фиксировать информацию, содержащуюся в указанных процессуальных документах, а также не порождает фактического или предполагаемого нарушения прав других участников уголовного процесса.</w:t>
      </w:r>
    </w:p>
    <w:p w14:paraId="6A0FD365" w14:textId="6E405437" w:rsidR="005A4CF2" w:rsidRPr="00C2250D" w:rsidRDefault="00740B21" w:rsidP="00C2250D">
      <w:pPr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В связи с этим Конституционный Суд полагает необходимым принять </w:t>
      </w:r>
      <w:bookmarkStart w:id="2" w:name="_Hlk165544660"/>
      <w:r>
        <w:rPr>
          <w:shd w:val="clear" w:color="auto" w:fill="FFFFFF"/>
          <w:lang w:val="ru-RU"/>
        </w:rPr>
        <w:t>соответствующие</w:t>
      </w:r>
      <w:bookmarkEnd w:id="2"/>
      <w:r>
        <w:rPr>
          <w:shd w:val="clear" w:color="auto" w:fill="FFFFFF"/>
          <w:lang w:val="ru-RU"/>
        </w:rPr>
        <w:t xml:space="preserve"> меры для совершенствования уголовно-процессуального законодательства в этой части.</w:t>
      </w:r>
      <w:bookmarkStart w:id="3" w:name="_GoBack"/>
      <w:bookmarkEnd w:id="3"/>
    </w:p>
    <w:p w14:paraId="2E783DB3" w14:textId="616E9325" w:rsidR="00740B21" w:rsidRDefault="00740B21" w:rsidP="00740B21">
      <w:pPr>
        <w:rPr>
          <w:rFonts w:cs="Times New Roman"/>
          <w:szCs w:val="28"/>
          <w:shd w:val="clear" w:color="auto" w:fill="FFFFFF"/>
          <w:lang w:val="ru-RU"/>
        </w:rPr>
      </w:pPr>
      <w:r>
        <w:rPr>
          <w:rFonts w:cs="Times New Roman"/>
          <w:szCs w:val="28"/>
          <w:shd w:val="clear" w:color="auto" w:fill="FFFFFF"/>
          <w:lang w:val="ru-RU"/>
        </w:rPr>
        <w:t xml:space="preserve">На основании изложенного, руководствуясь пунктом 3 статьи 72 и пунктом 3 статьи 74 Конституции Республики Казахстан, подпунктом 3) пункта 4 статьи 23, статьями 55 – 58, 62, </w:t>
      </w:r>
      <w:r>
        <w:rPr>
          <w:rFonts w:eastAsia="Calibri" w:cs="Times New Roman"/>
          <w:color w:val="auto"/>
          <w:szCs w:val="28"/>
          <w:lang w:val="ru-RU"/>
        </w:rPr>
        <w:t xml:space="preserve">пунктом 3 статьи 64 </w:t>
      </w:r>
      <w:r>
        <w:rPr>
          <w:rFonts w:cs="Times New Roman"/>
          <w:szCs w:val="28"/>
          <w:shd w:val="clear" w:color="auto" w:fill="FFFFFF"/>
          <w:lang w:val="ru-RU"/>
        </w:rPr>
        <w:t>и подпунктом 2) пункта 1 статьи 65 Конституционного закона Республики Казахстан от 5 ноября 2022 года «О Конституционном Суде Республики Казахстан», Конституционный Суд Республики Казахстан</w:t>
      </w:r>
    </w:p>
    <w:p w14:paraId="1EF289F2" w14:textId="77777777" w:rsidR="00740B21" w:rsidRDefault="00740B21" w:rsidP="001F51D9">
      <w:pPr>
        <w:ind w:firstLine="0"/>
        <w:jc w:val="center"/>
        <w:rPr>
          <w:rFonts w:cs="Times New Roman"/>
          <w:b/>
          <w:bCs/>
          <w:szCs w:val="28"/>
          <w:shd w:val="clear" w:color="auto" w:fill="FFFFFF"/>
          <w:lang w:val="ru-RU"/>
        </w:rPr>
      </w:pPr>
    </w:p>
    <w:p w14:paraId="677CBDBC" w14:textId="55E3CB13" w:rsidR="001F51D9" w:rsidRDefault="001F51D9" w:rsidP="001F51D9">
      <w:pPr>
        <w:ind w:firstLine="0"/>
        <w:jc w:val="center"/>
        <w:rPr>
          <w:rFonts w:cs="Times New Roman"/>
          <w:b/>
          <w:bCs/>
          <w:szCs w:val="28"/>
          <w:shd w:val="clear" w:color="auto" w:fill="FFFFFF"/>
          <w:lang w:val="ru-RU"/>
        </w:rPr>
      </w:pPr>
      <w:r>
        <w:rPr>
          <w:rFonts w:cs="Times New Roman"/>
          <w:b/>
          <w:bCs/>
          <w:szCs w:val="28"/>
          <w:shd w:val="clear" w:color="auto" w:fill="FFFFFF"/>
          <w:lang w:val="ru-RU"/>
        </w:rPr>
        <w:t>постановляет:</w:t>
      </w:r>
    </w:p>
    <w:p w14:paraId="3787BA74" w14:textId="77777777" w:rsidR="001F51D9" w:rsidRDefault="001F51D9" w:rsidP="001F51D9">
      <w:pPr>
        <w:jc w:val="center"/>
        <w:rPr>
          <w:rFonts w:cs="Times New Roman"/>
          <w:b/>
          <w:bCs/>
          <w:szCs w:val="28"/>
          <w:shd w:val="clear" w:color="auto" w:fill="FFFFFF"/>
          <w:lang w:val="ru-RU"/>
        </w:rPr>
      </w:pPr>
    </w:p>
    <w:p w14:paraId="6D08BB52" w14:textId="77777777" w:rsidR="001F51D9" w:rsidRDefault="001F51D9" w:rsidP="001F51D9">
      <w:pPr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1. Признать пункт 17) части девятой статьи 64 и пункт 5) части второй статьи 70 Уголовно-процессуального кодекса Республики Казахстан соответствующими Конституции Республики Казахстан.</w:t>
      </w:r>
    </w:p>
    <w:p w14:paraId="03072810" w14:textId="77777777" w:rsidR="001F51D9" w:rsidRDefault="001F51D9" w:rsidP="001F51D9">
      <w:pPr>
        <w:rPr>
          <w:rFonts w:cs="Times New Roman"/>
          <w:szCs w:val="28"/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2.</w:t>
      </w:r>
      <w:r>
        <w:rPr>
          <w:shd w:val="clear" w:color="auto" w:fill="FFFFFF"/>
        </w:rPr>
        <w:t> </w:t>
      </w:r>
      <w:r>
        <w:rPr>
          <w:shd w:val="clear" w:color="auto" w:fill="FFFFFF"/>
          <w:lang w:val="ru-RU"/>
        </w:rPr>
        <w:t xml:space="preserve">Рекомендовать Правительству Республики Казахстан рассмотреть вопрос о дальнейшем </w:t>
      </w:r>
      <w:r>
        <w:rPr>
          <w:rFonts w:cs="Times New Roman"/>
          <w:szCs w:val="28"/>
          <w:shd w:val="clear" w:color="auto" w:fill="FFFFFF"/>
          <w:lang w:val="ru-RU"/>
        </w:rPr>
        <w:t>совершенствовании уголовно-процессуального</w:t>
      </w:r>
      <w:r>
        <w:rPr>
          <w:rFonts w:cs="Times New Roman"/>
          <w:b/>
          <w:szCs w:val="28"/>
          <w:shd w:val="clear" w:color="auto" w:fill="FFFFFF"/>
          <w:lang w:val="ru-RU"/>
        </w:rPr>
        <w:t xml:space="preserve"> </w:t>
      </w:r>
      <w:r>
        <w:rPr>
          <w:rFonts w:cs="Times New Roman"/>
          <w:szCs w:val="28"/>
          <w:shd w:val="clear" w:color="auto" w:fill="FFFFFF"/>
          <w:lang w:val="ru-RU"/>
        </w:rPr>
        <w:t>законодательства в соответствии с правовыми позициями Конституционного Суда Республики Казахстан, изложенными в настоящем нормативном постановлении.</w:t>
      </w:r>
    </w:p>
    <w:p w14:paraId="4498973F" w14:textId="2DAA279D" w:rsidR="001F51D9" w:rsidRDefault="001F51D9" w:rsidP="001F51D9">
      <w:pPr>
        <w:rPr>
          <w:rFonts w:cs="Times New Roman"/>
          <w:szCs w:val="28"/>
          <w:shd w:val="clear" w:color="auto" w:fill="FFFFFF"/>
          <w:lang w:val="ru-RU"/>
        </w:rPr>
      </w:pPr>
      <w:r>
        <w:rPr>
          <w:rFonts w:cs="Times New Roman"/>
          <w:szCs w:val="28"/>
          <w:shd w:val="clear" w:color="auto" w:fill="FFFFFF"/>
          <w:lang w:val="ru-RU"/>
        </w:rPr>
        <w:t>3. Настоящее нормативное постановление вступает в силу со дня его принятия, является общеобязательным на всей территории Республики</w:t>
      </w:r>
      <w:r w:rsidR="005A4CF2" w:rsidRPr="005A4CF2">
        <w:rPr>
          <w:rFonts w:cs="Times New Roman"/>
          <w:szCs w:val="28"/>
          <w:shd w:val="clear" w:color="auto" w:fill="FFFFFF"/>
          <w:lang w:val="ru-RU"/>
        </w:rPr>
        <w:t xml:space="preserve"> </w:t>
      </w:r>
      <w:r w:rsidR="005A4CF2">
        <w:rPr>
          <w:rFonts w:cs="Times New Roman"/>
          <w:szCs w:val="28"/>
          <w:shd w:val="clear" w:color="auto" w:fill="FFFFFF"/>
          <w:lang w:val="ru-RU"/>
        </w:rPr>
        <w:br/>
        <w:t>Казахстан</w:t>
      </w:r>
      <w:r>
        <w:rPr>
          <w:rFonts w:cs="Times New Roman"/>
          <w:szCs w:val="28"/>
          <w:shd w:val="clear" w:color="auto" w:fill="FFFFFF"/>
          <w:lang w:val="ru-RU"/>
        </w:rPr>
        <w:t>, окончательным и обжалованию не подлежит.</w:t>
      </w:r>
    </w:p>
    <w:p w14:paraId="2CEF36E3" w14:textId="77777777" w:rsidR="001F51D9" w:rsidRDefault="001F51D9" w:rsidP="001F51D9">
      <w:pPr>
        <w:rPr>
          <w:rFonts w:cs="Times New Roman"/>
          <w:szCs w:val="28"/>
          <w:shd w:val="clear" w:color="auto" w:fill="FFFFFF"/>
          <w:lang w:val="ru-RU"/>
        </w:rPr>
      </w:pPr>
      <w:r>
        <w:rPr>
          <w:rFonts w:cs="Times New Roman"/>
          <w:szCs w:val="28"/>
          <w:shd w:val="clear" w:color="auto" w:fill="FFFFFF"/>
          <w:lang w:val="ru-RU"/>
        </w:rPr>
        <w:lastRenderedPageBreak/>
        <w:t>4.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p w14:paraId="70197BA0" w14:textId="77777777" w:rsidR="001F51D9" w:rsidRDefault="001F51D9" w:rsidP="001F51D9">
      <w:pPr>
        <w:ind w:right="-234"/>
        <w:rPr>
          <w:rFonts w:cs="Times New Roman"/>
          <w:szCs w:val="28"/>
          <w:shd w:val="clear" w:color="auto" w:fill="FFFFFF"/>
          <w:lang w:val="ru-RU"/>
        </w:rPr>
      </w:pPr>
    </w:p>
    <w:p w14:paraId="1CA8AF2D" w14:textId="77777777" w:rsidR="001F51D9" w:rsidRDefault="001F51D9" w:rsidP="00F91181">
      <w:pPr>
        <w:ind w:right="-234"/>
        <w:jc w:val="right"/>
        <w:rPr>
          <w:rFonts w:cs="Times New Roman"/>
          <w:szCs w:val="28"/>
          <w:shd w:val="clear" w:color="auto" w:fill="FFFFFF"/>
          <w:lang w:val="ru-RU"/>
        </w:rPr>
      </w:pPr>
    </w:p>
    <w:p w14:paraId="6E67A72B" w14:textId="0F5F5A23" w:rsidR="001F51D9" w:rsidRDefault="001F51D9" w:rsidP="00F91181">
      <w:pPr>
        <w:tabs>
          <w:tab w:val="left" w:pos="8789"/>
          <w:tab w:val="left" w:pos="9355"/>
        </w:tabs>
        <w:ind w:firstLine="0"/>
        <w:jc w:val="right"/>
        <w:rPr>
          <w:rFonts w:eastAsia="Calibri" w:cs="Times New Roman"/>
          <w:b/>
          <w:color w:val="auto"/>
          <w:szCs w:val="28"/>
          <w:lang w:val="ru-RU"/>
        </w:rPr>
      </w:pPr>
      <w:r>
        <w:rPr>
          <w:rFonts w:eastAsia="Calibri" w:cs="Times New Roman"/>
          <w:b/>
          <w:color w:val="auto"/>
          <w:szCs w:val="28"/>
          <w:lang w:val="ru-RU"/>
        </w:rPr>
        <w:t>Конституционн</w:t>
      </w:r>
      <w:r w:rsidR="00F91181">
        <w:rPr>
          <w:rFonts w:eastAsia="Calibri" w:cs="Times New Roman"/>
          <w:b/>
          <w:color w:val="auto"/>
          <w:szCs w:val="28"/>
          <w:lang w:val="ru-RU"/>
        </w:rPr>
        <w:t>ый</w:t>
      </w:r>
      <w:r>
        <w:rPr>
          <w:rFonts w:eastAsia="Calibri" w:cs="Times New Roman"/>
          <w:b/>
          <w:color w:val="auto"/>
          <w:szCs w:val="28"/>
          <w:lang w:val="ru-RU"/>
        </w:rPr>
        <w:t xml:space="preserve"> Суд</w:t>
      </w:r>
    </w:p>
    <w:p w14:paraId="39392D70" w14:textId="3338E814" w:rsidR="00F91181" w:rsidRDefault="00F91181" w:rsidP="00F91181">
      <w:pPr>
        <w:tabs>
          <w:tab w:val="left" w:pos="8789"/>
          <w:tab w:val="left" w:pos="9355"/>
        </w:tabs>
        <w:ind w:firstLine="0"/>
        <w:jc w:val="center"/>
        <w:rPr>
          <w:rFonts w:eastAsia="Calibri" w:cs="Times New Roman"/>
          <w:b/>
          <w:color w:val="auto"/>
          <w:szCs w:val="28"/>
          <w:lang w:val="ru-RU"/>
        </w:rPr>
      </w:pPr>
      <w:r>
        <w:rPr>
          <w:rFonts w:eastAsia="Calibri" w:cs="Times New Roman"/>
          <w:b/>
          <w:color w:val="auto"/>
          <w:szCs w:val="28"/>
          <w:lang w:val="ru-RU"/>
        </w:rPr>
        <w:t xml:space="preserve">                                                                                           </w:t>
      </w:r>
      <w:r w:rsidR="001F51D9">
        <w:rPr>
          <w:rFonts w:eastAsia="Calibri" w:cs="Times New Roman"/>
          <w:b/>
          <w:color w:val="auto"/>
          <w:szCs w:val="28"/>
          <w:lang w:val="ru-RU"/>
        </w:rPr>
        <w:t xml:space="preserve">Республики Казахстан                                                                 </w:t>
      </w:r>
    </w:p>
    <w:p w14:paraId="23C347AB" w14:textId="77777777" w:rsidR="00267F0E" w:rsidRDefault="00267F0E"/>
    <w:sectPr w:rsidR="00267F0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6BDC2" w14:textId="77777777" w:rsidR="005F28C1" w:rsidRDefault="005F28C1" w:rsidP="000275BA">
      <w:r>
        <w:separator/>
      </w:r>
    </w:p>
  </w:endnote>
  <w:endnote w:type="continuationSeparator" w:id="0">
    <w:p w14:paraId="5CA680E3" w14:textId="77777777" w:rsidR="005F28C1" w:rsidRDefault="005F28C1" w:rsidP="0002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8C3B7" w14:textId="77777777" w:rsidR="005F28C1" w:rsidRDefault="005F28C1" w:rsidP="000275BA">
      <w:r>
        <w:separator/>
      </w:r>
    </w:p>
  </w:footnote>
  <w:footnote w:type="continuationSeparator" w:id="0">
    <w:p w14:paraId="446AB927" w14:textId="77777777" w:rsidR="005F28C1" w:rsidRDefault="005F28C1" w:rsidP="0002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9659211"/>
      <w:docPartObj>
        <w:docPartGallery w:val="Page Numbers (Top of Page)"/>
        <w:docPartUnique/>
      </w:docPartObj>
    </w:sdtPr>
    <w:sdtEndPr/>
    <w:sdtContent>
      <w:p w14:paraId="12DEFEEB" w14:textId="10B29B0E" w:rsidR="000275BA" w:rsidRDefault="000275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5BF8064" w14:textId="77777777" w:rsidR="000275BA" w:rsidRDefault="000275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BC"/>
    <w:rsid w:val="000275BA"/>
    <w:rsid w:val="00192C1E"/>
    <w:rsid w:val="001A50E7"/>
    <w:rsid w:val="001F51D9"/>
    <w:rsid w:val="00267F0E"/>
    <w:rsid w:val="00464A12"/>
    <w:rsid w:val="005A4CF2"/>
    <w:rsid w:val="005F28C1"/>
    <w:rsid w:val="0061215E"/>
    <w:rsid w:val="00700FF0"/>
    <w:rsid w:val="00740B21"/>
    <w:rsid w:val="008078CE"/>
    <w:rsid w:val="00A165BC"/>
    <w:rsid w:val="00C2250D"/>
    <w:rsid w:val="00C73E42"/>
    <w:rsid w:val="00F9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67AB"/>
  <w15:chartTrackingRefBased/>
  <w15:docId w15:val="{C1F7619C-C47C-4521-A85C-28255B16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51D9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5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75BA"/>
    <w:rPr>
      <w:rFonts w:ascii="Times New Roman" w:hAnsi="Times New Roman"/>
      <w:color w:val="000000"/>
      <w:sz w:val="28"/>
      <w:lang w:val="en-US"/>
    </w:rPr>
  </w:style>
  <w:style w:type="paragraph" w:styleId="a5">
    <w:name w:val="footer"/>
    <w:basedOn w:val="a"/>
    <w:link w:val="a6"/>
    <w:uiPriority w:val="99"/>
    <w:unhideWhenUsed/>
    <w:rsid w:val="000275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75BA"/>
    <w:rPr>
      <w:rFonts w:ascii="Times New Roman" w:hAnsi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2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33F6D-12D1-41FE-939B-0BCFE7A4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2809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Исмагулов Кайрат Еслямкалиевич</dc:creator>
  <cp:keywords/>
  <dc:description/>
  <cp:lastModifiedBy>User</cp:lastModifiedBy>
  <cp:revision>11</cp:revision>
  <cp:lastPrinted>2024-05-04T09:19:00Z</cp:lastPrinted>
  <dcterms:created xsi:type="dcterms:W3CDTF">2024-05-04T06:47:00Z</dcterms:created>
  <dcterms:modified xsi:type="dcterms:W3CDTF">2024-05-06T09:49:00Z</dcterms:modified>
</cp:coreProperties>
</file>