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DBE" w:rsidRDefault="006D1DBE" w:rsidP="001F6C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C77E5" w:rsidRPr="00F87492" w:rsidRDefault="009C77E5" w:rsidP="004D5AD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4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Министерство энергетики Республики Казахстан сообщает </w:t>
      </w:r>
    </w:p>
    <w:p w:rsidR="00F87492" w:rsidRPr="00F87492" w:rsidRDefault="009C77E5" w:rsidP="004D5AD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4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результатах </w:t>
      </w:r>
      <w:r w:rsidR="00F87492" w:rsidRPr="00F874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электронного  аукциона на предоставление права недропользования по углеводородам, объявленного на сайте Министерства энергетики Республики Казахстан </w:t>
      </w:r>
    </w:p>
    <w:p w:rsidR="00F87492" w:rsidRPr="00A65CD2" w:rsidRDefault="00B70AB2" w:rsidP="004D5AD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6  марта </w:t>
      </w:r>
      <w:r w:rsidR="00F87492" w:rsidRPr="00607748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E61D57" w:rsidRPr="0060774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F87492" w:rsidRPr="00607748"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  <w:r w:rsidR="00F87492" w:rsidRPr="00F874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9C77E5" w:rsidRPr="009C77E5" w:rsidRDefault="009C77E5" w:rsidP="004D5AD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77E5" w:rsidRPr="003B77C2" w:rsidRDefault="009C77E5" w:rsidP="004D5AD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77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Победителями </w:t>
      </w:r>
      <w:r w:rsidR="00F87492" w:rsidRPr="003B77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электронного  аукциона на предоставление права недропользования по углеводородам </w:t>
      </w:r>
      <w:r w:rsidRPr="003B77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признаны: </w:t>
      </w:r>
    </w:p>
    <w:p w:rsidR="009C77E5" w:rsidRPr="009C77E5" w:rsidRDefault="009C77E5" w:rsidP="003813D2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F2A51" w:rsidRDefault="000B185C" w:rsidP="004B2D4C">
      <w:pPr>
        <w:pStyle w:val="a8"/>
        <w:numPr>
          <w:ilvl w:val="0"/>
          <w:numId w:val="7"/>
        </w:numPr>
        <w:shd w:val="clear" w:color="auto" w:fill="FFFFFF"/>
        <w:tabs>
          <w:tab w:val="left" w:pos="567"/>
          <w:tab w:val="left" w:pos="851"/>
          <w:tab w:val="left" w:pos="1560"/>
        </w:tabs>
        <w:spacing w:after="0" w:line="360" w:lineRule="auto"/>
        <w:ind w:left="0" w:firstLine="567"/>
        <w:jc w:val="both"/>
        <w:textAlignment w:val="baseline"/>
        <w:outlineLvl w:val="2"/>
      </w:pPr>
      <w:r w:rsidRPr="000B185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C77E5" w:rsidRPr="000F2A5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87492" w:rsidRPr="000F2A51">
        <w:rPr>
          <w:rFonts w:ascii="Times New Roman" w:eastAsia="Times New Roman" w:hAnsi="Times New Roman"/>
          <w:sz w:val="28"/>
          <w:szCs w:val="28"/>
          <w:lang w:eastAsia="ru-RU"/>
        </w:rPr>
        <w:t xml:space="preserve">добычу </w:t>
      </w:r>
      <w:r w:rsidR="009C77E5" w:rsidRPr="000F2A51">
        <w:rPr>
          <w:rFonts w:ascii="Times New Roman" w:eastAsia="Times New Roman" w:hAnsi="Times New Roman"/>
          <w:sz w:val="28"/>
          <w:szCs w:val="28"/>
          <w:lang w:eastAsia="ru-RU"/>
        </w:rPr>
        <w:t>углеводород</w:t>
      </w:r>
      <w:r w:rsidR="00F87492" w:rsidRPr="000F2A5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277C5F" w:rsidRPr="000F2A51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F87492" w:rsidRPr="000F2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2A51" w:rsidRPr="000F2A51">
        <w:rPr>
          <w:rFonts w:ascii="Times New Roman" w:eastAsia="Times New Roman" w:hAnsi="Times New Roman"/>
          <w:sz w:val="28"/>
          <w:szCs w:val="28"/>
          <w:lang w:eastAsia="ru-RU"/>
        </w:rPr>
        <w:t>участке Ба</w:t>
      </w:r>
      <w:r w:rsidR="00B70AB2">
        <w:rPr>
          <w:rFonts w:ascii="Times New Roman" w:eastAsia="Times New Roman" w:hAnsi="Times New Roman"/>
          <w:sz w:val="28"/>
          <w:szCs w:val="28"/>
          <w:lang w:eastAsia="ru-RU"/>
        </w:rPr>
        <w:t xml:space="preserve">кланий Северный </w:t>
      </w:r>
      <w:r w:rsidR="00277C5F" w:rsidRPr="000F2A51">
        <w:rPr>
          <w:rFonts w:ascii="Times New Roman" w:eastAsia="Times New Roman" w:hAnsi="Times New Roman"/>
          <w:sz w:val="28"/>
          <w:szCs w:val="28"/>
          <w:lang w:eastAsia="ru-RU"/>
        </w:rPr>
        <w:t>в Атырауской области</w:t>
      </w:r>
      <w:r w:rsidR="00944EDB" w:rsidRPr="000F2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5633" w:rsidRPr="000F2A51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="00B70AB2">
        <w:rPr>
          <w:rFonts w:ascii="Times New Roman" w:eastAsia="Times New Roman" w:hAnsi="Times New Roman"/>
          <w:sz w:val="28"/>
          <w:szCs w:val="28"/>
          <w:lang w:val="kk-KZ" w:eastAsia="ru-RU"/>
        </w:rPr>
        <w:t>308257</w:t>
      </w:r>
      <w:r w:rsidR="00E85633" w:rsidRPr="000F2A5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</w:t>
      </w:r>
      <w:r w:rsidR="00F87492" w:rsidRPr="000F2A5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C77E5" w:rsidRPr="000F2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AB2" w:rsidRPr="00B70AB2">
        <w:rPr>
          <w:rFonts w:ascii="Times New Roman" w:eastAsia="Times New Roman" w:hAnsi="Times New Roman"/>
          <w:sz w:val="28"/>
          <w:szCs w:val="28"/>
          <w:lang w:eastAsia="ru-RU"/>
        </w:rPr>
        <w:t>ТОО</w:t>
      </w:r>
      <w:r w:rsidR="00B70AB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70AB2">
        <w:rPr>
          <w:rFonts w:ascii="Times New Roman" w:eastAsia="Times New Roman" w:hAnsi="Times New Roman"/>
          <w:sz w:val="28"/>
          <w:szCs w:val="28"/>
          <w:lang w:val="en-US" w:eastAsia="ru-RU"/>
        </w:rPr>
        <w:t>ZHYLDYZ</w:t>
      </w:r>
      <w:r w:rsidR="00B70AB2" w:rsidRPr="00B70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AB2">
        <w:rPr>
          <w:rFonts w:ascii="Times New Roman" w:eastAsia="Times New Roman" w:hAnsi="Times New Roman"/>
          <w:sz w:val="28"/>
          <w:szCs w:val="28"/>
          <w:lang w:val="en-US" w:eastAsia="ru-RU"/>
        </w:rPr>
        <w:t>GR</w:t>
      </w:r>
      <w:r w:rsidR="00B70AB2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F2A51" w:rsidRPr="000F2A51" w:rsidRDefault="000F2A51" w:rsidP="004B2D4C">
      <w:pPr>
        <w:pStyle w:val="a8"/>
        <w:numPr>
          <w:ilvl w:val="0"/>
          <w:numId w:val="7"/>
        </w:numPr>
        <w:tabs>
          <w:tab w:val="left" w:pos="851"/>
          <w:tab w:val="left" w:pos="1560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51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разведку и добычу углеводородов на участке </w:t>
      </w:r>
      <w:r w:rsidR="00B70AB2">
        <w:rPr>
          <w:rFonts w:ascii="Times New Roman" w:eastAsia="Times New Roman" w:hAnsi="Times New Roman"/>
          <w:sz w:val="28"/>
          <w:szCs w:val="28"/>
          <w:lang w:eastAsia="ru-RU"/>
        </w:rPr>
        <w:t xml:space="preserve">Кендала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Южный </w:t>
      </w:r>
      <w:r w:rsidRPr="000F2A5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Мангистауской </w:t>
      </w:r>
      <w:r w:rsidRPr="000F2A51">
        <w:rPr>
          <w:rFonts w:ascii="Times New Roman" w:eastAsia="Times New Roman" w:hAnsi="Times New Roman"/>
          <w:sz w:val="28"/>
          <w:szCs w:val="28"/>
          <w:lang w:eastAsia="ru-RU"/>
        </w:rPr>
        <w:t>области (</w:t>
      </w:r>
      <w:r w:rsidR="00B70AB2">
        <w:rPr>
          <w:rFonts w:ascii="Times New Roman" w:eastAsia="Times New Roman" w:hAnsi="Times New Roman"/>
          <w:sz w:val="28"/>
          <w:szCs w:val="28"/>
          <w:lang w:eastAsia="ru-RU"/>
        </w:rPr>
        <w:t>308256</w:t>
      </w:r>
      <w:r w:rsidRPr="000F2A51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="00B70AB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Частная компания </w:t>
      </w:r>
      <w:r w:rsidR="00B70AB2" w:rsidRPr="00B70AB2">
        <w:rPr>
          <w:rFonts w:ascii="Times New Roman" w:eastAsia="Times New Roman" w:hAnsi="Times New Roman"/>
          <w:sz w:val="28"/>
          <w:szCs w:val="28"/>
          <w:lang w:eastAsia="ru-RU"/>
        </w:rPr>
        <w:t>«Kazakhstan FengYuanXinMao Energy Ltd»</w:t>
      </w:r>
      <w:r w:rsidRPr="000F2A5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B2D4C" w:rsidRPr="004B2D4C" w:rsidRDefault="000F2A51" w:rsidP="004B2D4C">
      <w:pPr>
        <w:pStyle w:val="a8"/>
        <w:numPr>
          <w:ilvl w:val="0"/>
          <w:numId w:val="7"/>
        </w:numPr>
        <w:tabs>
          <w:tab w:val="left" w:pos="851"/>
          <w:tab w:val="left" w:pos="1560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D4C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разведку и добычу углеводородов на участке </w:t>
      </w:r>
      <w:r w:rsidR="00B70AB2" w:rsidRPr="004B2D4C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4B2D4C" w:rsidRPr="004B2D4C">
        <w:rPr>
          <w:rFonts w:ascii="Times New Roman" w:eastAsia="Times New Roman" w:hAnsi="Times New Roman"/>
          <w:sz w:val="28"/>
          <w:szCs w:val="28"/>
          <w:lang w:eastAsia="ru-RU"/>
        </w:rPr>
        <w:t xml:space="preserve">алганой </w:t>
      </w:r>
      <w:r w:rsidRPr="004B2D4C">
        <w:rPr>
          <w:rFonts w:ascii="Times New Roman" w:eastAsia="Times New Roman" w:hAnsi="Times New Roman"/>
          <w:sz w:val="28"/>
          <w:szCs w:val="28"/>
          <w:lang w:eastAsia="ru-RU"/>
        </w:rPr>
        <w:t>в Мангистауской области (</w:t>
      </w:r>
      <w:r w:rsidR="004B2D4C" w:rsidRPr="004B2D4C">
        <w:rPr>
          <w:rFonts w:ascii="Times New Roman" w:eastAsia="Times New Roman" w:hAnsi="Times New Roman"/>
          <w:sz w:val="28"/>
          <w:szCs w:val="28"/>
          <w:lang w:eastAsia="ru-RU"/>
        </w:rPr>
        <w:t>308255</w:t>
      </w:r>
      <w:r w:rsidRPr="004B2D4C">
        <w:rPr>
          <w:rFonts w:ascii="Times New Roman" w:eastAsia="Times New Roman" w:hAnsi="Times New Roman"/>
          <w:sz w:val="28"/>
          <w:szCs w:val="28"/>
          <w:lang w:eastAsia="ru-RU"/>
        </w:rPr>
        <w:t xml:space="preserve">) – ТОО </w:t>
      </w:r>
      <w:r w:rsidR="004B2D4C" w:rsidRPr="004B2D4C">
        <w:rPr>
          <w:rFonts w:ascii="Times New Roman" w:eastAsia="Times New Roman" w:hAnsi="Times New Roman"/>
          <w:sz w:val="28"/>
          <w:szCs w:val="28"/>
          <w:lang w:eastAsia="ru-RU"/>
        </w:rPr>
        <w:t>«Asia Energy L</w:t>
      </w:r>
      <w:r w:rsidR="004B2D4C">
        <w:rPr>
          <w:rFonts w:ascii="Times New Roman" w:eastAsia="Times New Roman" w:hAnsi="Times New Roman"/>
          <w:sz w:val="28"/>
          <w:szCs w:val="28"/>
          <w:lang w:eastAsia="ru-RU"/>
        </w:rPr>
        <w:t>imited» (Азия Энерджи Лимитед)»</w:t>
      </w:r>
      <w:r w:rsidR="004B2D4C" w:rsidRPr="004B2D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B2D4C" w:rsidRPr="004B2D4C" w:rsidRDefault="004B2D4C" w:rsidP="004B2D4C">
      <w:pPr>
        <w:pStyle w:val="a8"/>
        <w:numPr>
          <w:ilvl w:val="0"/>
          <w:numId w:val="7"/>
        </w:numPr>
        <w:tabs>
          <w:tab w:val="left" w:pos="851"/>
          <w:tab w:val="left" w:pos="1560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D4C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разведку и добычу углеводородов на участке Тасшагыл в Атырауской области (308251) – Частная компания «Kazakhstan FengYuanXinMao Energy Ltd»; </w:t>
      </w:r>
    </w:p>
    <w:p w:rsidR="004B2D4C" w:rsidRDefault="004B2D4C" w:rsidP="004B2D4C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D4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разведку и добычу углеводородов на месторождении  Караган  в Атырауской области (308240)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ТОО «Medeo Drilling Group»</w:t>
      </w:r>
      <w:r w:rsidRPr="004B2D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B2D4C" w:rsidRPr="004B2D4C" w:rsidRDefault="004B2D4C" w:rsidP="00F13FE7">
      <w:pPr>
        <w:pStyle w:val="a8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D4C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добычу углеводородов на месторождении  </w:t>
      </w:r>
      <w:r w:rsidR="00F13FE7">
        <w:rPr>
          <w:rFonts w:ascii="Times New Roman" w:eastAsia="Times New Roman" w:hAnsi="Times New Roman"/>
          <w:sz w:val="28"/>
          <w:szCs w:val="28"/>
          <w:lang w:eastAsia="ru-RU"/>
        </w:rPr>
        <w:t xml:space="preserve">Шубаркудук </w:t>
      </w:r>
      <w:r w:rsidRPr="004B2D4C">
        <w:rPr>
          <w:rFonts w:ascii="Times New Roman" w:eastAsia="Times New Roman" w:hAnsi="Times New Roman"/>
          <w:sz w:val="28"/>
          <w:szCs w:val="28"/>
          <w:lang w:eastAsia="ru-RU"/>
        </w:rPr>
        <w:t>в А</w:t>
      </w:r>
      <w:r w:rsidR="00F13FE7">
        <w:rPr>
          <w:rFonts w:ascii="Times New Roman" w:eastAsia="Times New Roman" w:hAnsi="Times New Roman"/>
          <w:sz w:val="28"/>
          <w:szCs w:val="28"/>
          <w:lang w:eastAsia="ru-RU"/>
        </w:rPr>
        <w:t xml:space="preserve">ктюбинской </w:t>
      </w:r>
      <w:r w:rsidRPr="004B2D4C">
        <w:rPr>
          <w:rFonts w:ascii="Times New Roman" w:eastAsia="Times New Roman" w:hAnsi="Times New Roman"/>
          <w:sz w:val="28"/>
          <w:szCs w:val="28"/>
          <w:lang w:eastAsia="ru-RU"/>
        </w:rPr>
        <w:t>области (3082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4B2D4C">
        <w:rPr>
          <w:rFonts w:ascii="Times New Roman" w:eastAsia="Times New Roman" w:hAnsi="Times New Roman"/>
          <w:sz w:val="28"/>
          <w:szCs w:val="28"/>
          <w:lang w:eastAsia="ru-RU"/>
        </w:rPr>
        <w:t xml:space="preserve">) – ТОО </w:t>
      </w:r>
      <w:r w:rsidR="00F13FE7" w:rsidRPr="00F13FE7">
        <w:rPr>
          <w:rFonts w:ascii="Times New Roman" w:eastAsia="Times New Roman" w:hAnsi="Times New Roman"/>
          <w:sz w:val="28"/>
          <w:szCs w:val="28"/>
          <w:lang w:eastAsia="ru-RU"/>
        </w:rPr>
        <w:t>«АртНик Ойл»</w:t>
      </w:r>
      <w:r w:rsidRPr="00F13FE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3FE7" w:rsidRPr="00F13FE7" w:rsidRDefault="00F13FE7" w:rsidP="00F13FE7">
      <w:pPr>
        <w:pStyle w:val="a8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FE7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разведку и добычу углеводородов на месторождении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Синельниковское </w:t>
      </w:r>
      <w:r w:rsidRPr="00F13FE7">
        <w:rPr>
          <w:rFonts w:ascii="Times New Roman" w:eastAsia="Times New Roman" w:hAnsi="Times New Roman"/>
          <w:sz w:val="28"/>
          <w:szCs w:val="28"/>
          <w:lang w:eastAsia="ru-RU"/>
        </w:rPr>
        <w:t>в Актюбинской области (30823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13FE7">
        <w:rPr>
          <w:rFonts w:ascii="Times New Roman" w:eastAsia="Times New Roman" w:hAnsi="Times New Roman"/>
          <w:sz w:val="28"/>
          <w:szCs w:val="28"/>
          <w:lang w:eastAsia="ru-RU"/>
        </w:rPr>
        <w:t>) – ТОО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Petroleum</w:t>
      </w:r>
      <w:r w:rsidRPr="00F13F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Universe</w:t>
      </w:r>
      <w:r w:rsidRPr="00F13FE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F13FE7" w:rsidRDefault="00F13FE7" w:rsidP="00F13FE7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FE7">
        <w:rPr>
          <w:rFonts w:ascii="Times New Roman" w:eastAsia="Times New Roman" w:hAnsi="Times New Roman"/>
          <w:sz w:val="28"/>
          <w:szCs w:val="28"/>
          <w:lang w:eastAsia="ru-RU"/>
        </w:rPr>
        <w:t>на разведку и добычу углеводородов на участке Кендала Северный в Мангистауской области (308256) – Частная компания «Kazakhs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tan FengYuanXinMao Energy Ltd».</w:t>
      </w:r>
    </w:p>
    <w:p w:rsidR="004B2D4C" w:rsidRPr="00F13FE7" w:rsidRDefault="004B2D4C" w:rsidP="00F13FE7">
      <w:pPr>
        <w:pStyle w:val="a8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D4C" w:rsidRPr="00F13FE7" w:rsidRDefault="00767685" w:rsidP="00F13FE7">
      <w:pPr>
        <w:tabs>
          <w:tab w:val="left" w:pos="851"/>
          <w:tab w:val="left" w:pos="156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13FE7" w:rsidRPr="00F13FE7">
        <w:rPr>
          <w:rFonts w:ascii="Times New Roman" w:eastAsia="Times New Roman" w:hAnsi="Times New Roman"/>
          <w:sz w:val="28"/>
          <w:szCs w:val="28"/>
          <w:lang w:eastAsia="ru-RU"/>
        </w:rPr>
        <w:t xml:space="preserve">По участку </w:t>
      </w:r>
      <w:r w:rsidR="004D5AD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Азнагул </w:t>
      </w:r>
      <w:r w:rsidR="00F13FE7" w:rsidRPr="00F13FE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D5AD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Атырауской и </w:t>
      </w:r>
      <w:r w:rsidR="00F13FE7" w:rsidRPr="00F13FE7">
        <w:rPr>
          <w:rFonts w:ascii="Times New Roman" w:eastAsia="Times New Roman" w:hAnsi="Times New Roman"/>
          <w:sz w:val="28"/>
          <w:szCs w:val="28"/>
          <w:lang w:eastAsia="ru-RU"/>
        </w:rPr>
        <w:t>Мангистауской област</w:t>
      </w:r>
      <w:r w:rsidR="004D5AD9">
        <w:rPr>
          <w:rFonts w:ascii="Times New Roman" w:eastAsia="Times New Roman" w:hAnsi="Times New Roman"/>
          <w:sz w:val="28"/>
          <w:szCs w:val="28"/>
          <w:lang w:val="kk-KZ" w:eastAsia="ru-RU"/>
        </w:rPr>
        <w:t>ях</w:t>
      </w:r>
      <w:r w:rsidR="00F13FE7" w:rsidRPr="00F13FE7">
        <w:rPr>
          <w:rFonts w:ascii="Times New Roman" w:eastAsia="Times New Roman" w:hAnsi="Times New Roman"/>
          <w:sz w:val="28"/>
          <w:szCs w:val="28"/>
          <w:lang w:eastAsia="ru-RU"/>
        </w:rPr>
        <w:t xml:space="preserve"> аукцион </w:t>
      </w:r>
      <w:r w:rsidR="00F13FE7" w:rsidRPr="004D5A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состоялся </w:t>
      </w:r>
      <w:r w:rsidR="00F13FE7" w:rsidRPr="00F13FE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101 Кодекса Республики Казахстан «О недрах и недропользовании».</w:t>
      </w:r>
    </w:p>
    <w:sectPr w:rsidR="004B2D4C" w:rsidRPr="00F13FE7" w:rsidSect="00CF1C0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57" w:rsidRDefault="00373057" w:rsidP="006F34CB">
      <w:pPr>
        <w:spacing w:after="0" w:line="240" w:lineRule="auto"/>
      </w:pPr>
      <w:r>
        <w:separator/>
      </w:r>
    </w:p>
  </w:endnote>
  <w:endnote w:type="continuationSeparator" w:id="0">
    <w:p w:rsidR="00373057" w:rsidRDefault="00373057" w:rsidP="006F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57" w:rsidRDefault="00373057" w:rsidP="006F34CB">
      <w:pPr>
        <w:spacing w:after="0" w:line="240" w:lineRule="auto"/>
      </w:pPr>
      <w:r>
        <w:separator/>
      </w:r>
    </w:p>
  </w:footnote>
  <w:footnote w:type="continuationSeparator" w:id="0">
    <w:p w:rsidR="00373057" w:rsidRDefault="00373057" w:rsidP="006F3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226A"/>
    <w:multiLevelType w:val="hybridMultilevel"/>
    <w:tmpl w:val="1902AF74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 w15:restartNumberingAfterBreak="0">
    <w:nsid w:val="1E1262C7"/>
    <w:multiLevelType w:val="hybridMultilevel"/>
    <w:tmpl w:val="65B410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9170AE8"/>
    <w:multiLevelType w:val="hybridMultilevel"/>
    <w:tmpl w:val="BD667A14"/>
    <w:lvl w:ilvl="0" w:tplc="BD063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1461E57"/>
    <w:multiLevelType w:val="hybridMultilevel"/>
    <w:tmpl w:val="FF865F30"/>
    <w:lvl w:ilvl="0" w:tplc="35347C4E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92EDB"/>
    <w:multiLevelType w:val="hybridMultilevel"/>
    <w:tmpl w:val="8F86B114"/>
    <w:lvl w:ilvl="0" w:tplc="9ED037F8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664FD2"/>
    <w:multiLevelType w:val="hybridMultilevel"/>
    <w:tmpl w:val="053888C6"/>
    <w:lvl w:ilvl="0" w:tplc="AD96F2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8E607C"/>
    <w:multiLevelType w:val="hybridMultilevel"/>
    <w:tmpl w:val="D0C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00"/>
    <w:rsid w:val="0001173B"/>
    <w:rsid w:val="00047D80"/>
    <w:rsid w:val="000B185C"/>
    <w:rsid w:val="000D7000"/>
    <w:rsid w:val="000F2A51"/>
    <w:rsid w:val="000F53AE"/>
    <w:rsid w:val="0010613C"/>
    <w:rsid w:val="00107243"/>
    <w:rsid w:val="00113B95"/>
    <w:rsid w:val="001305C9"/>
    <w:rsid w:val="00197465"/>
    <w:rsid w:val="001A2FA5"/>
    <w:rsid w:val="001C2512"/>
    <w:rsid w:val="001D42FB"/>
    <w:rsid w:val="001E1F04"/>
    <w:rsid w:val="001E613F"/>
    <w:rsid w:val="001F6C7E"/>
    <w:rsid w:val="00277C5F"/>
    <w:rsid w:val="00283DAD"/>
    <w:rsid w:val="002842E2"/>
    <w:rsid w:val="0029095C"/>
    <w:rsid w:val="00290FD4"/>
    <w:rsid w:val="002A7F73"/>
    <w:rsid w:val="002B1F32"/>
    <w:rsid w:val="002D19BF"/>
    <w:rsid w:val="002F359C"/>
    <w:rsid w:val="00302951"/>
    <w:rsid w:val="00305A99"/>
    <w:rsid w:val="00312942"/>
    <w:rsid w:val="00316CF4"/>
    <w:rsid w:val="00331ACD"/>
    <w:rsid w:val="00334B07"/>
    <w:rsid w:val="00351364"/>
    <w:rsid w:val="003630CF"/>
    <w:rsid w:val="00373057"/>
    <w:rsid w:val="003813D2"/>
    <w:rsid w:val="00381D89"/>
    <w:rsid w:val="00383290"/>
    <w:rsid w:val="003B3080"/>
    <w:rsid w:val="003B77C2"/>
    <w:rsid w:val="003D5643"/>
    <w:rsid w:val="003E0923"/>
    <w:rsid w:val="0040127B"/>
    <w:rsid w:val="00401800"/>
    <w:rsid w:val="00410E6A"/>
    <w:rsid w:val="00413AE3"/>
    <w:rsid w:val="00425509"/>
    <w:rsid w:val="0043427E"/>
    <w:rsid w:val="00442FFE"/>
    <w:rsid w:val="0045324C"/>
    <w:rsid w:val="00481AF2"/>
    <w:rsid w:val="00482E1C"/>
    <w:rsid w:val="00485A74"/>
    <w:rsid w:val="004916B5"/>
    <w:rsid w:val="004B2D4C"/>
    <w:rsid w:val="004D5AD9"/>
    <w:rsid w:val="004D70CB"/>
    <w:rsid w:val="004E57F2"/>
    <w:rsid w:val="004F4F9F"/>
    <w:rsid w:val="004F58E9"/>
    <w:rsid w:val="005041AD"/>
    <w:rsid w:val="00517FEB"/>
    <w:rsid w:val="00523A0D"/>
    <w:rsid w:val="00560419"/>
    <w:rsid w:val="00560CCC"/>
    <w:rsid w:val="00570BD8"/>
    <w:rsid w:val="005728B8"/>
    <w:rsid w:val="00592A10"/>
    <w:rsid w:val="005C2E1C"/>
    <w:rsid w:val="005D5EE2"/>
    <w:rsid w:val="005F4697"/>
    <w:rsid w:val="005F6BC0"/>
    <w:rsid w:val="00607748"/>
    <w:rsid w:val="00611A8C"/>
    <w:rsid w:val="00624782"/>
    <w:rsid w:val="006257AE"/>
    <w:rsid w:val="0062663E"/>
    <w:rsid w:val="00630BE0"/>
    <w:rsid w:val="006350B6"/>
    <w:rsid w:val="00644AC3"/>
    <w:rsid w:val="00657711"/>
    <w:rsid w:val="00662D84"/>
    <w:rsid w:val="00696723"/>
    <w:rsid w:val="006C149F"/>
    <w:rsid w:val="006D1DBE"/>
    <w:rsid w:val="006D495A"/>
    <w:rsid w:val="006E6B6E"/>
    <w:rsid w:val="006F34CB"/>
    <w:rsid w:val="006F5471"/>
    <w:rsid w:val="00706BBD"/>
    <w:rsid w:val="00714A53"/>
    <w:rsid w:val="00714E45"/>
    <w:rsid w:val="0071666A"/>
    <w:rsid w:val="00717EDB"/>
    <w:rsid w:val="00725C70"/>
    <w:rsid w:val="00763B99"/>
    <w:rsid w:val="00767685"/>
    <w:rsid w:val="00793D0B"/>
    <w:rsid w:val="007A1893"/>
    <w:rsid w:val="007A73B8"/>
    <w:rsid w:val="007B77F8"/>
    <w:rsid w:val="007D68A4"/>
    <w:rsid w:val="00836424"/>
    <w:rsid w:val="00870381"/>
    <w:rsid w:val="0089457F"/>
    <w:rsid w:val="008B406C"/>
    <w:rsid w:val="008C12D3"/>
    <w:rsid w:val="008E0DC3"/>
    <w:rsid w:val="008F37A0"/>
    <w:rsid w:val="0091094A"/>
    <w:rsid w:val="0094055C"/>
    <w:rsid w:val="00944EDB"/>
    <w:rsid w:val="00957B95"/>
    <w:rsid w:val="00960B3F"/>
    <w:rsid w:val="00965BBA"/>
    <w:rsid w:val="00974AA2"/>
    <w:rsid w:val="00996210"/>
    <w:rsid w:val="009A66DE"/>
    <w:rsid w:val="009B7D50"/>
    <w:rsid w:val="009C3A26"/>
    <w:rsid w:val="009C77E5"/>
    <w:rsid w:val="009D4AFB"/>
    <w:rsid w:val="00A134FC"/>
    <w:rsid w:val="00A2519A"/>
    <w:rsid w:val="00A26D35"/>
    <w:rsid w:val="00A46CC2"/>
    <w:rsid w:val="00A56FD1"/>
    <w:rsid w:val="00A65CD2"/>
    <w:rsid w:val="00A729CA"/>
    <w:rsid w:val="00A7447F"/>
    <w:rsid w:val="00A7492A"/>
    <w:rsid w:val="00A94B10"/>
    <w:rsid w:val="00AA403C"/>
    <w:rsid w:val="00AB4A4B"/>
    <w:rsid w:val="00AB6193"/>
    <w:rsid w:val="00AC6D78"/>
    <w:rsid w:val="00AD34AE"/>
    <w:rsid w:val="00AD3EA4"/>
    <w:rsid w:val="00B11B05"/>
    <w:rsid w:val="00B12191"/>
    <w:rsid w:val="00B530CD"/>
    <w:rsid w:val="00B55924"/>
    <w:rsid w:val="00B70AB2"/>
    <w:rsid w:val="00B8310D"/>
    <w:rsid w:val="00B8601E"/>
    <w:rsid w:val="00BA61F1"/>
    <w:rsid w:val="00BC17C3"/>
    <w:rsid w:val="00BD210D"/>
    <w:rsid w:val="00BD6639"/>
    <w:rsid w:val="00BE4A9F"/>
    <w:rsid w:val="00BF1371"/>
    <w:rsid w:val="00BF19B1"/>
    <w:rsid w:val="00BF31C9"/>
    <w:rsid w:val="00C04316"/>
    <w:rsid w:val="00C164E9"/>
    <w:rsid w:val="00C172D4"/>
    <w:rsid w:val="00C40E34"/>
    <w:rsid w:val="00C67C67"/>
    <w:rsid w:val="00CA36C7"/>
    <w:rsid w:val="00CA3A7A"/>
    <w:rsid w:val="00CC5146"/>
    <w:rsid w:val="00CC55A0"/>
    <w:rsid w:val="00CD2964"/>
    <w:rsid w:val="00CE2F53"/>
    <w:rsid w:val="00CF137C"/>
    <w:rsid w:val="00CF1C0C"/>
    <w:rsid w:val="00CF7B96"/>
    <w:rsid w:val="00D0057E"/>
    <w:rsid w:val="00D50539"/>
    <w:rsid w:val="00D54744"/>
    <w:rsid w:val="00D71575"/>
    <w:rsid w:val="00DC4300"/>
    <w:rsid w:val="00DD1631"/>
    <w:rsid w:val="00DD64D1"/>
    <w:rsid w:val="00DF074A"/>
    <w:rsid w:val="00DF321C"/>
    <w:rsid w:val="00E00F26"/>
    <w:rsid w:val="00E04B7C"/>
    <w:rsid w:val="00E24A27"/>
    <w:rsid w:val="00E3075D"/>
    <w:rsid w:val="00E310B0"/>
    <w:rsid w:val="00E41094"/>
    <w:rsid w:val="00E45FCC"/>
    <w:rsid w:val="00E61D57"/>
    <w:rsid w:val="00E70407"/>
    <w:rsid w:val="00E754A1"/>
    <w:rsid w:val="00E769CF"/>
    <w:rsid w:val="00E821CF"/>
    <w:rsid w:val="00E85633"/>
    <w:rsid w:val="00E85CBC"/>
    <w:rsid w:val="00EB2EA8"/>
    <w:rsid w:val="00EE21CB"/>
    <w:rsid w:val="00EE3648"/>
    <w:rsid w:val="00EF253C"/>
    <w:rsid w:val="00F032F4"/>
    <w:rsid w:val="00F055F0"/>
    <w:rsid w:val="00F107F1"/>
    <w:rsid w:val="00F13FE7"/>
    <w:rsid w:val="00F365B4"/>
    <w:rsid w:val="00F52061"/>
    <w:rsid w:val="00F532C7"/>
    <w:rsid w:val="00F5541C"/>
    <w:rsid w:val="00F56CD3"/>
    <w:rsid w:val="00F62330"/>
    <w:rsid w:val="00F83648"/>
    <w:rsid w:val="00F87492"/>
    <w:rsid w:val="00FB3978"/>
    <w:rsid w:val="00FC178F"/>
    <w:rsid w:val="00FD638C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E9442294-54D7-4379-A06F-CEAC9058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F34C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F34CB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9457F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89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945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Койшыбай</dc:creator>
  <cp:lastModifiedBy>Жанар Койшыбай</cp:lastModifiedBy>
  <cp:revision>19</cp:revision>
  <cp:lastPrinted>2024-05-31T11:30:00Z</cp:lastPrinted>
  <dcterms:created xsi:type="dcterms:W3CDTF">2023-07-12T08:03:00Z</dcterms:created>
  <dcterms:modified xsi:type="dcterms:W3CDTF">2024-05-31T11:33:00Z</dcterms:modified>
</cp:coreProperties>
</file>