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5D5D72" w:rsidRDefault="005D5D72" w:rsidP="00934587"/>
    <w:p w:rsidR="005D5D72" w:rsidRDefault="005D5D72" w:rsidP="00934587"/>
    <w:p w:rsidR="005D5D72" w:rsidRPr="00142AE9" w:rsidRDefault="005D5D72" w:rsidP="005D5D72">
      <w:pPr>
        <w:overflowPunct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142AE9">
        <w:rPr>
          <w:b/>
          <w:bCs/>
          <w:color w:val="000000"/>
          <w:sz w:val="28"/>
          <w:szCs w:val="28"/>
        </w:rPr>
        <w:t xml:space="preserve">Об утверждении Правил </w:t>
      </w:r>
      <w:r w:rsidRPr="00142AE9">
        <w:rPr>
          <w:b/>
          <w:color w:val="000000"/>
          <w:sz w:val="28"/>
          <w:szCs w:val="28"/>
        </w:rPr>
        <w:t>возмещения ущерба, причиненного физическим и юридическим лицам в результате чрезвычайной ситуации природного характера</w:t>
      </w:r>
      <w:r w:rsidR="007F0AEE">
        <w:rPr>
          <w:b/>
          <w:color w:val="000000"/>
          <w:sz w:val="28"/>
          <w:szCs w:val="28"/>
          <w:lang w:val="kk-KZ"/>
        </w:rPr>
        <w:t>,</w:t>
      </w:r>
      <w:r w:rsidRPr="00142AE9">
        <w:rPr>
          <w:b/>
          <w:color w:val="000000"/>
          <w:sz w:val="28"/>
          <w:szCs w:val="28"/>
        </w:rPr>
        <w:t xml:space="preserve"> в сфере сельского хозяйства</w:t>
      </w:r>
    </w:p>
    <w:p w:rsidR="005D5D72" w:rsidRPr="00142AE9" w:rsidRDefault="005D5D72" w:rsidP="005D5D72">
      <w:pPr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5D5D72" w:rsidRPr="00142AE9" w:rsidRDefault="005D5D72" w:rsidP="005D5D72">
      <w:pPr>
        <w:overflowPunct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5D5D72" w:rsidRPr="00142AE9" w:rsidRDefault="005D5D72" w:rsidP="005D5D72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142AE9">
        <w:rPr>
          <w:color w:val="000000"/>
          <w:sz w:val="28"/>
          <w:szCs w:val="28"/>
        </w:rPr>
        <w:t xml:space="preserve">В соответствии с подпунктом </w:t>
      </w:r>
      <w:r w:rsidRPr="00142AE9">
        <w:rPr>
          <w:color w:val="000000"/>
          <w:sz w:val="28"/>
          <w:szCs w:val="28"/>
          <w:lang w:eastAsia="en-US"/>
        </w:rPr>
        <w:t>508-122</w:t>
      </w:r>
      <w:r w:rsidRPr="00142AE9">
        <w:rPr>
          <w:color w:val="000000"/>
          <w:sz w:val="28"/>
          <w:szCs w:val="28"/>
        </w:rPr>
        <w:t xml:space="preserve">) пункта </w:t>
      </w:r>
      <w:r w:rsidRPr="00142AE9">
        <w:rPr>
          <w:color w:val="000000"/>
          <w:sz w:val="28"/>
          <w:szCs w:val="28"/>
          <w:lang w:val="kk-KZ"/>
        </w:rPr>
        <w:t xml:space="preserve">15 </w:t>
      </w:r>
      <w:r w:rsidRPr="00142AE9">
        <w:rPr>
          <w:color w:val="000000"/>
          <w:sz w:val="28"/>
          <w:szCs w:val="28"/>
        </w:rPr>
        <w:t xml:space="preserve">Положения о Министерстве сельского хозяйства Республики Казахстан, утвержденного постановлением Правительства Республики Казахстан от 6 апреля 2005 года </w:t>
      </w:r>
      <w:r w:rsidRPr="00142AE9">
        <w:rPr>
          <w:color w:val="000000"/>
          <w:sz w:val="28"/>
          <w:szCs w:val="28"/>
        </w:rPr>
        <w:br/>
        <w:t>№ 310,</w:t>
      </w:r>
      <w:r w:rsidR="00A55F2A">
        <w:rPr>
          <w:color w:val="000000"/>
          <w:sz w:val="28"/>
          <w:szCs w:val="28"/>
          <w:lang w:val="kk-KZ"/>
        </w:rPr>
        <w:t xml:space="preserve"> </w:t>
      </w:r>
      <w:r w:rsidR="00A55F2A" w:rsidRPr="001957F1">
        <w:rPr>
          <w:sz w:val="28"/>
          <w:szCs w:val="28"/>
        </w:rPr>
        <w:t>и</w:t>
      </w:r>
      <w:r w:rsidR="00A55F2A" w:rsidRPr="001957F1">
        <w:rPr>
          <w:sz w:val="28"/>
          <w:szCs w:val="28"/>
          <w:lang w:val="kk-KZ"/>
        </w:rPr>
        <w:t xml:space="preserve"> пунктом 3-1 Правил возмещения вреда (ущерба), причиненного пострадавшим, вследствие чрезвычайных ситуаций природного характера, утвержденных постановлением</w:t>
      </w:r>
      <w:r w:rsidR="00A55F2A" w:rsidRPr="001957F1">
        <w:rPr>
          <w:sz w:val="28"/>
          <w:szCs w:val="28"/>
        </w:rPr>
        <w:t xml:space="preserve"> Правительства Республики Казахстан от 19 декабря 2014 года № 1358</w:t>
      </w:r>
      <w:r w:rsidR="00D56036">
        <w:rPr>
          <w:sz w:val="28"/>
          <w:szCs w:val="28"/>
          <w:lang w:val="kk-KZ"/>
        </w:rPr>
        <w:t>,</w:t>
      </w:r>
      <w:r w:rsidRPr="00142AE9">
        <w:rPr>
          <w:color w:val="000000"/>
          <w:sz w:val="28"/>
          <w:szCs w:val="28"/>
        </w:rPr>
        <w:t xml:space="preserve"> </w:t>
      </w:r>
      <w:r w:rsidRPr="00142AE9">
        <w:rPr>
          <w:b/>
          <w:bCs/>
          <w:color w:val="000000"/>
          <w:sz w:val="28"/>
          <w:szCs w:val="28"/>
        </w:rPr>
        <w:t>ПРИКАЗЫВАЮ</w:t>
      </w:r>
      <w:r w:rsidRPr="00142AE9">
        <w:rPr>
          <w:b/>
          <w:color w:val="000000"/>
          <w:sz w:val="28"/>
          <w:szCs w:val="28"/>
        </w:rPr>
        <w:t>:</w:t>
      </w:r>
    </w:p>
    <w:p w:rsidR="005D5D72" w:rsidRPr="00142AE9" w:rsidRDefault="005D5D72" w:rsidP="005D5D72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142AE9">
        <w:rPr>
          <w:color w:val="000000"/>
          <w:sz w:val="28"/>
          <w:szCs w:val="28"/>
        </w:rPr>
        <w:t xml:space="preserve">1. Утвердить прилагаемые </w:t>
      </w:r>
      <w:r w:rsidRPr="00142AE9">
        <w:rPr>
          <w:bCs/>
          <w:color w:val="000000"/>
          <w:sz w:val="28"/>
          <w:szCs w:val="28"/>
        </w:rPr>
        <w:t>Правила возмещения ущерба, причиненного физическим и юридическим лицам в результате чрезвычайной ситуации природного характера</w:t>
      </w:r>
      <w:r w:rsidR="007F0AEE">
        <w:rPr>
          <w:bCs/>
          <w:color w:val="000000"/>
          <w:sz w:val="28"/>
          <w:szCs w:val="28"/>
          <w:lang w:val="kk-KZ"/>
        </w:rPr>
        <w:t>,</w:t>
      </w:r>
      <w:bookmarkStart w:id="0" w:name="_GoBack"/>
      <w:bookmarkEnd w:id="0"/>
      <w:r w:rsidRPr="00142AE9">
        <w:rPr>
          <w:bCs/>
          <w:color w:val="000000"/>
          <w:sz w:val="28"/>
          <w:szCs w:val="28"/>
        </w:rPr>
        <w:t xml:space="preserve"> в сфере сельского хозяйства</w:t>
      </w:r>
      <w:r w:rsidRPr="00142AE9">
        <w:rPr>
          <w:bCs/>
          <w:color w:val="000000"/>
          <w:sz w:val="28"/>
          <w:szCs w:val="28"/>
          <w:lang w:val="kk-KZ"/>
        </w:rPr>
        <w:t xml:space="preserve"> (далее – Правила)</w:t>
      </w:r>
      <w:r w:rsidRPr="00142AE9">
        <w:rPr>
          <w:bCs/>
          <w:color w:val="000000"/>
          <w:sz w:val="28"/>
          <w:szCs w:val="28"/>
        </w:rPr>
        <w:t>.</w:t>
      </w:r>
    </w:p>
    <w:p w:rsidR="005D5D72" w:rsidRPr="00142AE9" w:rsidRDefault="005D5D72" w:rsidP="005D5D72">
      <w:pPr>
        <w:overflowPunct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142AE9">
        <w:rPr>
          <w:bCs/>
          <w:sz w:val="28"/>
          <w:szCs w:val="28"/>
        </w:rPr>
        <w:t>2. Департамент</w:t>
      </w:r>
      <w:r w:rsidRPr="00142AE9">
        <w:rPr>
          <w:bCs/>
          <w:sz w:val="28"/>
          <w:szCs w:val="28"/>
          <w:lang w:val="kk-KZ"/>
        </w:rPr>
        <w:t>ам</w:t>
      </w:r>
      <w:r w:rsidRPr="00142AE9">
        <w:rPr>
          <w:bCs/>
          <w:sz w:val="28"/>
          <w:szCs w:val="28"/>
        </w:rPr>
        <w:t xml:space="preserve"> </w:t>
      </w:r>
      <w:r w:rsidRPr="00142AE9">
        <w:rPr>
          <w:bCs/>
          <w:sz w:val="28"/>
          <w:szCs w:val="28"/>
          <w:lang w:val="kk-KZ"/>
        </w:rPr>
        <w:t xml:space="preserve">земледелия и животноводства </w:t>
      </w:r>
      <w:r w:rsidRPr="00142AE9">
        <w:rPr>
          <w:bCs/>
          <w:sz w:val="28"/>
          <w:szCs w:val="28"/>
        </w:rPr>
        <w:t>Министерства сельского хозяйства Республики Казахстан в установленном законодательством порядке обеспечить:</w:t>
      </w:r>
    </w:p>
    <w:p w:rsidR="005D5D72" w:rsidRPr="00142AE9" w:rsidRDefault="005D5D72" w:rsidP="005D5D72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142AE9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5D5D72" w:rsidRPr="00142AE9" w:rsidRDefault="005D5D72" w:rsidP="005D5D72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142AE9">
        <w:rPr>
          <w:sz w:val="28"/>
          <w:szCs w:val="28"/>
        </w:rPr>
        <w:t xml:space="preserve">2) размещение настоящего приказа на </w:t>
      </w:r>
      <w:proofErr w:type="spellStart"/>
      <w:r w:rsidRPr="00142AE9">
        <w:rPr>
          <w:sz w:val="28"/>
          <w:szCs w:val="28"/>
        </w:rPr>
        <w:t>интернет-ресурсе</w:t>
      </w:r>
      <w:proofErr w:type="spellEnd"/>
      <w:r w:rsidRPr="00142AE9">
        <w:rPr>
          <w:sz w:val="28"/>
          <w:szCs w:val="28"/>
        </w:rPr>
        <w:t xml:space="preserve"> Министерства сельского хозяйства Республики Казахстан после его официального опубликования.</w:t>
      </w:r>
    </w:p>
    <w:p w:rsidR="005D5D72" w:rsidRPr="00142AE9" w:rsidRDefault="005D5D72" w:rsidP="005D5D72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142AE9">
        <w:rPr>
          <w:sz w:val="28"/>
          <w:szCs w:val="28"/>
        </w:rPr>
        <w:t xml:space="preserve">3. Контроль за исполнением настоящего приказа возложить на </w:t>
      </w:r>
      <w:proofErr w:type="spellStart"/>
      <w:r w:rsidRPr="00142AE9">
        <w:rPr>
          <w:sz w:val="28"/>
          <w:szCs w:val="28"/>
        </w:rPr>
        <w:t>курирующ</w:t>
      </w:r>
      <w:proofErr w:type="spellEnd"/>
      <w:r w:rsidRPr="00142AE9">
        <w:rPr>
          <w:sz w:val="28"/>
          <w:szCs w:val="28"/>
          <w:lang w:val="kk-KZ"/>
        </w:rPr>
        <w:t>их</w:t>
      </w:r>
      <w:r w:rsidRPr="00142AE9">
        <w:rPr>
          <w:sz w:val="28"/>
          <w:szCs w:val="28"/>
        </w:rPr>
        <w:t xml:space="preserve"> вице-министр</w:t>
      </w:r>
      <w:r w:rsidRPr="00142AE9">
        <w:rPr>
          <w:sz w:val="28"/>
          <w:szCs w:val="28"/>
          <w:lang w:val="kk-KZ"/>
        </w:rPr>
        <w:t>ов</w:t>
      </w:r>
      <w:r w:rsidRPr="00142AE9">
        <w:rPr>
          <w:sz w:val="28"/>
          <w:szCs w:val="28"/>
        </w:rPr>
        <w:t xml:space="preserve"> сельского хозяйства Республики Казахстан.</w:t>
      </w:r>
    </w:p>
    <w:p w:rsidR="005D5D72" w:rsidRPr="00142AE9" w:rsidRDefault="005D5D72" w:rsidP="005D5D72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142AE9">
        <w:rPr>
          <w:sz w:val="28"/>
          <w:szCs w:val="28"/>
        </w:rPr>
        <w:t xml:space="preserve">4. Настоящий приказ вводится в действие после дня его первого официального </w:t>
      </w:r>
      <w:bookmarkStart w:id="1" w:name="sub1009658311"/>
      <w:r w:rsidRPr="00142AE9">
        <w:rPr>
          <w:sz w:val="28"/>
          <w:szCs w:val="28"/>
        </w:rPr>
        <w:fldChar w:fldCharType="begin"/>
      </w:r>
      <w:r w:rsidRPr="00142AE9">
        <w:rPr>
          <w:sz w:val="28"/>
          <w:szCs w:val="28"/>
        </w:rPr>
        <w:instrText xml:space="preserve"> HYPERLINK "jl:33454684.0.1009658311_1" \o "СПРАВКА О ПРИКАЗЕ МИНИСТРА НАУКИ И ВЫСШЕГО ОБРАЗОВАНИЯ РК ОТ 07.08.20..." </w:instrText>
      </w:r>
      <w:r w:rsidRPr="00142AE9">
        <w:rPr>
          <w:sz w:val="28"/>
          <w:szCs w:val="28"/>
        </w:rPr>
        <w:fldChar w:fldCharType="separate"/>
      </w:r>
      <w:r w:rsidRPr="00142AE9">
        <w:rPr>
          <w:sz w:val="28"/>
          <w:szCs w:val="28"/>
        </w:rPr>
        <w:t>опубликования</w:t>
      </w:r>
      <w:r w:rsidRPr="00142AE9">
        <w:rPr>
          <w:sz w:val="28"/>
          <w:szCs w:val="28"/>
        </w:rPr>
        <w:fldChar w:fldCharType="end"/>
      </w:r>
      <w:bookmarkEnd w:id="1"/>
      <w:r w:rsidRPr="00142AE9">
        <w:rPr>
          <w:sz w:val="28"/>
          <w:szCs w:val="28"/>
          <w:lang w:val="kk-KZ"/>
        </w:rPr>
        <w:t>.</w:t>
      </w:r>
    </w:p>
    <w:p w:rsidR="005D5D72" w:rsidRPr="00142AE9" w:rsidRDefault="005D5D72" w:rsidP="005D5D72">
      <w:pPr>
        <w:overflowPunct/>
        <w:autoSpaceDE/>
        <w:autoSpaceDN/>
        <w:adjustRightInd/>
        <w:ind w:firstLine="709"/>
        <w:jc w:val="both"/>
        <w:rPr>
          <w:sz w:val="28"/>
          <w:szCs w:val="28"/>
          <w:lang w:val="kk-KZ"/>
        </w:rPr>
      </w:pPr>
      <w:r w:rsidRPr="00142AE9">
        <w:rPr>
          <w:sz w:val="28"/>
          <w:szCs w:val="28"/>
          <w:lang w:val="kk-KZ"/>
        </w:rPr>
        <w:t xml:space="preserve">Установить, что </w:t>
      </w:r>
      <w:r w:rsidRPr="00142AE9">
        <w:rPr>
          <w:sz w:val="28"/>
          <w:szCs w:val="28"/>
        </w:rPr>
        <w:t xml:space="preserve">часть первая пункта 7 </w:t>
      </w:r>
      <w:r w:rsidRPr="00142AE9">
        <w:rPr>
          <w:sz w:val="28"/>
          <w:szCs w:val="28"/>
          <w:lang w:val="kk-KZ"/>
        </w:rPr>
        <w:t>Правил с 1 января 2025 года действует в следующей редакции: «7</w:t>
      </w:r>
      <w:r w:rsidRPr="00142AE9">
        <w:rPr>
          <w:sz w:val="28"/>
          <w:szCs w:val="28"/>
        </w:rPr>
        <w:t xml:space="preserve">. Прием заявок осуществляется в течение </w:t>
      </w:r>
      <w:r w:rsidRPr="00142AE9">
        <w:rPr>
          <w:sz w:val="28"/>
          <w:szCs w:val="28"/>
          <w:lang w:val="kk-KZ"/>
        </w:rPr>
        <w:t>30</w:t>
      </w:r>
      <w:r w:rsidRPr="00142AE9">
        <w:rPr>
          <w:sz w:val="28"/>
          <w:szCs w:val="28"/>
        </w:rPr>
        <w:t xml:space="preserve"> (тридцати) календарных дней со дня возникновения чрезвычайной ситуации</w:t>
      </w:r>
      <w:r w:rsidRPr="00142AE9">
        <w:rPr>
          <w:sz w:val="28"/>
          <w:szCs w:val="28"/>
          <w:lang w:val="kk-KZ"/>
        </w:rPr>
        <w:t xml:space="preserve"> </w:t>
      </w:r>
      <w:r w:rsidRPr="00142AE9">
        <w:rPr>
          <w:sz w:val="28"/>
          <w:szCs w:val="28"/>
        </w:rPr>
        <w:t>природного характера.</w:t>
      </w:r>
      <w:r w:rsidRPr="00142AE9">
        <w:rPr>
          <w:sz w:val="28"/>
          <w:szCs w:val="28"/>
          <w:lang w:val="kk-KZ"/>
        </w:rPr>
        <w:t>».</w:t>
      </w:r>
    </w:p>
    <w:p w:rsidR="0094678B" w:rsidRDefault="0094678B" w:rsidP="00934587">
      <w:pPr>
        <w:rPr>
          <w:lang w:val="kk-KZ"/>
        </w:rPr>
      </w:pPr>
    </w:p>
    <w:p w:rsidR="005D5D72" w:rsidRDefault="005D5D72" w:rsidP="00934587">
      <w:pPr>
        <w:rPr>
          <w:lang w:val="kk-KZ"/>
        </w:rPr>
      </w:pPr>
    </w:p>
    <w:p w:rsidR="005D5D72" w:rsidRPr="005D5D72" w:rsidRDefault="005D5D72" w:rsidP="00934587">
      <w:pPr>
        <w:rPr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5D5D72" w:rsidRDefault="005D5D72" w:rsidP="005D5D72">
      <w:pPr>
        <w:shd w:val="clear" w:color="auto" w:fill="FFFFFF"/>
        <w:tabs>
          <w:tab w:val="left" w:pos="3544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</w:p>
    <w:p w:rsidR="005D5D72" w:rsidRDefault="005D5D72" w:rsidP="005D5D72">
      <w:pPr>
        <w:shd w:val="clear" w:color="auto" w:fill="FFFFFF"/>
        <w:tabs>
          <w:tab w:val="left" w:pos="3544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</w:p>
    <w:p w:rsidR="005D5D72" w:rsidRDefault="005D5D72" w:rsidP="005D5D72">
      <w:pPr>
        <w:shd w:val="clear" w:color="auto" w:fill="FFFFFF"/>
        <w:tabs>
          <w:tab w:val="left" w:pos="3544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</w:p>
    <w:p w:rsidR="005D5D72" w:rsidRPr="00142AE9" w:rsidRDefault="005D5D72" w:rsidP="005D5D72">
      <w:pPr>
        <w:shd w:val="clear" w:color="auto" w:fill="FFFFFF"/>
        <w:tabs>
          <w:tab w:val="left" w:pos="3544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  <w:r w:rsidRPr="00142AE9">
        <w:rPr>
          <w:sz w:val="28"/>
          <w:szCs w:val="28"/>
        </w:rPr>
        <w:t>«СОГЛАСОВАН»</w:t>
      </w:r>
    </w:p>
    <w:p w:rsidR="005D5D72" w:rsidRPr="00142AE9" w:rsidRDefault="005D5D72" w:rsidP="005D5D72">
      <w:pPr>
        <w:shd w:val="clear" w:color="auto" w:fill="FFFFFF"/>
        <w:tabs>
          <w:tab w:val="left" w:pos="0"/>
          <w:tab w:val="left" w:pos="3544"/>
          <w:tab w:val="left" w:pos="3969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  <w:r w:rsidRPr="00142AE9">
        <w:rPr>
          <w:sz w:val="28"/>
          <w:szCs w:val="28"/>
        </w:rPr>
        <w:t>Министерство финансов</w:t>
      </w:r>
    </w:p>
    <w:p w:rsidR="005D5D72" w:rsidRPr="00142AE9" w:rsidRDefault="005D5D72" w:rsidP="005D5D72">
      <w:pPr>
        <w:shd w:val="clear" w:color="auto" w:fill="FFFFFF"/>
        <w:tabs>
          <w:tab w:val="left" w:pos="3544"/>
          <w:tab w:val="left" w:pos="3969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  <w:r w:rsidRPr="00142AE9">
        <w:rPr>
          <w:sz w:val="28"/>
          <w:szCs w:val="28"/>
        </w:rPr>
        <w:t>Республики Казахстан</w:t>
      </w:r>
    </w:p>
    <w:p w:rsidR="005D5D72" w:rsidRPr="00142AE9" w:rsidRDefault="005D5D72" w:rsidP="005D5D72">
      <w:pPr>
        <w:overflowPunct/>
        <w:autoSpaceDE/>
        <w:autoSpaceDN/>
        <w:adjustRightInd/>
        <w:ind w:right="5811"/>
        <w:rPr>
          <w:sz w:val="24"/>
          <w:szCs w:val="28"/>
        </w:rPr>
      </w:pPr>
    </w:p>
    <w:p w:rsidR="005D5D72" w:rsidRPr="00142AE9" w:rsidRDefault="005D5D72" w:rsidP="005D5D72">
      <w:pPr>
        <w:overflowPunct/>
        <w:autoSpaceDE/>
        <w:autoSpaceDN/>
        <w:adjustRightInd/>
        <w:ind w:right="5811"/>
        <w:rPr>
          <w:sz w:val="24"/>
          <w:szCs w:val="28"/>
        </w:rPr>
      </w:pPr>
    </w:p>
    <w:p w:rsidR="005D5D72" w:rsidRPr="00142AE9" w:rsidRDefault="005D5D72" w:rsidP="005D5D72">
      <w:pPr>
        <w:shd w:val="clear" w:color="auto" w:fill="FFFFFF"/>
        <w:tabs>
          <w:tab w:val="left" w:pos="3544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  <w:r w:rsidRPr="00142AE9">
        <w:rPr>
          <w:sz w:val="28"/>
          <w:szCs w:val="28"/>
        </w:rPr>
        <w:t>«СОГЛАСОВАН»</w:t>
      </w:r>
    </w:p>
    <w:p w:rsidR="005D5D72" w:rsidRPr="00142AE9" w:rsidRDefault="005D5D72" w:rsidP="005D5D72">
      <w:pPr>
        <w:shd w:val="clear" w:color="auto" w:fill="FFFFFF"/>
        <w:tabs>
          <w:tab w:val="left" w:pos="0"/>
          <w:tab w:val="left" w:pos="3544"/>
          <w:tab w:val="left" w:pos="3969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  <w:r w:rsidRPr="00142AE9">
        <w:rPr>
          <w:sz w:val="28"/>
          <w:szCs w:val="28"/>
        </w:rPr>
        <w:t>Министерство водных ресурсов и ирригации</w:t>
      </w:r>
    </w:p>
    <w:p w:rsidR="005D5D72" w:rsidRPr="00142AE9" w:rsidRDefault="005D5D72" w:rsidP="005D5D72">
      <w:pPr>
        <w:shd w:val="clear" w:color="auto" w:fill="FFFFFF"/>
        <w:tabs>
          <w:tab w:val="left" w:pos="3544"/>
          <w:tab w:val="left" w:pos="3969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  <w:r w:rsidRPr="00142AE9">
        <w:rPr>
          <w:sz w:val="28"/>
          <w:szCs w:val="28"/>
        </w:rPr>
        <w:t>Республики Казахстан</w:t>
      </w:r>
    </w:p>
    <w:p w:rsidR="005D5D72" w:rsidRPr="00142AE9" w:rsidRDefault="005D5D72" w:rsidP="005D5D72">
      <w:pPr>
        <w:shd w:val="clear" w:color="auto" w:fill="FFFFFF"/>
        <w:tabs>
          <w:tab w:val="left" w:pos="3544"/>
        </w:tabs>
        <w:overflowPunct/>
        <w:autoSpaceDE/>
        <w:autoSpaceDN/>
        <w:adjustRightInd/>
        <w:ind w:right="6095"/>
        <w:contextualSpacing/>
        <w:jc w:val="center"/>
        <w:rPr>
          <w:sz w:val="28"/>
          <w:szCs w:val="28"/>
        </w:rPr>
      </w:pPr>
    </w:p>
    <w:p w:rsidR="005D5D72" w:rsidRPr="00142AE9" w:rsidRDefault="005D5D72" w:rsidP="005D5D72">
      <w:pPr>
        <w:shd w:val="clear" w:color="auto" w:fill="FFFFFF"/>
        <w:tabs>
          <w:tab w:val="left" w:pos="3544"/>
        </w:tabs>
        <w:overflowPunct/>
        <w:autoSpaceDE/>
        <w:autoSpaceDN/>
        <w:adjustRightInd/>
        <w:ind w:right="6095"/>
        <w:contextualSpacing/>
        <w:jc w:val="center"/>
        <w:rPr>
          <w:sz w:val="28"/>
          <w:szCs w:val="24"/>
        </w:rPr>
      </w:pPr>
    </w:p>
    <w:p w:rsidR="005D5D72" w:rsidRPr="00142AE9" w:rsidRDefault="005D5D72" w:rsidP="005D5D72">
      <w:pPr>
        <w:shd w:val="clear" w:color="auto" w:fill="FFFFFF"/>
        <w:tabs>
          <w:tab w:val="left" w:pos="3544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  <w:r w:rsidRPr="00142AE9">
        <w:rPr>
          <w:sz w:val="28"/>
          <w:szCs w:val="28"/>
        </w:rPr>
        <w:t>«СОГЛАСОВАН»</w:t>
      </w:r>
    </w:p>
    <w:p w:rsidR="005D5D72" w:rsidRPr="00142AE9" w:rsidRDefault="005D5D72" w:rsidP="005D5D72">
      <w:pPr>
        <w:shd w:val="clear" w:color="auto" w:fill="FFFFFF"/>
        <w:tabs>
          <w:tab w:val="left" w:pos="0"/>
          <w:tab w:val="left" w:pos="3544"/>
          <w:tab w:val="left" w:pos="3969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  <w:r w:rsidRPr="00142AE9">
        <w:rPr>
          <w:sz w:val="28"/>
          <w:szCs w:val="28"/>
        </w:rPr>
        <w:t>Министерство по чрезвычайным ситуациям</w:t>
      </w:r>
    </w:p>
    <w:p w:rsidR="005D5D72" w:rsidRPr="00142AE9" w:rsidRDefault="005D5D72" w:rsidP="005D5D72">
      <w:pPr>
        <w:overflowPunct/>
        <w:autoSpaceDE/>
        <w:autoSpaceDN/>
        <w:adjustRightInd/>
        <w:rPr>
          <w:sz w:val="28"/>
          <w:szCs w:val="28"/>
        </w:rPr>
      </w:pPr>
      <w:r w:rsidRPr="00142AE9">
        <w:rPr>
          <w:sz w:val="28"/>
          <w:szCs w:val="28"/>
        </w:rPr>
        <w:t>Республики Казахстан</w:t>
      </w:r>
    </w:p>
    <w:p w:rsidR="005D5D72" w:rsidRPr="00142AE9" w:rsidRDefault="005D5D72" w:rsidP="005D5D72">
      <w:pPr>
        <w:overflowPunct/>
        <w:autoSpaceDE/>
        <w:autoSpaceDN/>
        <w:adjustRightInd/>
        <w:rPr>
          <w:sz w:val="28"/>
          <w:szCs w:val="28"/>
        </w:rPr>
      </w:pPr>
    </w:p>
    <w:p w:rsidR="005D5D72" w:rsidRPr="00142AE9" w:rsidRDefault="005D5D72" w:rsidP="005D5D72">
      <w:pPr>
        <w:overflowPunct/>
        <w:autoSpaceDE/>
        <w:autoSpaceDN/>
        <w:adjustRightInd/>
        <w:rPr>
          <w:sz w:val="28"/>
          <w:szCs w:val="28"/>
        </w:rPr>
      </w:pPr>
    </w:p>
    <w:p w:rsidR="005D5D72" w:rsidRPr="00142AE9" w:rsidRDefault="005D5D72" w:rsidP="005D5D72">
      <w:pPr>
        <w:shd w:val="clear" w:color="auto" w:fill="FFFFFF"/>
        <w:tabs>
          <w:tab w:val="left" w:pos="3544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  <w:r w:rsidRPr="00142AE9">
        <w:rPr>
          <w:sz w:val="28"/>
          <w:szCs w:val="28"/>
        </w:rPr>
        <w:t>«СОГЛАСОВАН»</w:t>
      </w:r>
    </w:p>
    <w:p w:rsidR="005D5D72" w:rsidRPr="00142AE9" w:rsidRDefault="005D5D72" w:rsidP="005D5D72">
      <w:pPr>
        <w:shd w:val="clear" w:color="auto" w:fill="FFFFFF"/>
        <w:tabs>
          <w:tab w:val="left" w:pos="0"/>
          <w:tab w:val="left" w:pos="3544"/>
          <w:tab w:val="left" w:pos="3969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  <w:r w:rsidRPr="00142AE9">
        <w:rPr>
          <w:sz w:val="28"/>
          <w:szCs w:val="28"/>
        </w:rPr>
        <w:t>Министерство</w:t>
      </w:r>
    </w:p>
    <w:p w:rsidR="005D5D72" w:rsidRPr="00142AE9" w:rsidRDefault="005D5D72" w:rsidP="005D5D72">
      <w:pPr>
        <w:shd w:val="clear" w:color="auto" w:fill="FFFFFF"/>
        <w:tabs>
          <w:tab w:val="left" w:pos="0"/>
          <w:tab w:val="left" w:pos="3544"/>
          <w:tab w:val="left" w:pos="3969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  <w:proofErr w:type="gramStart"/>
      <w:r w:rsidRPr="00142AE9">
        <w:rPr>
          <w:sz w:val="28"/>
          <w:szCs w:val="28"/>
        </w:rPr>
        <w:t>национальной</w:t>
      </w:r>
      <w:proofErr w:type="gramEnd"/>
      <w:r w:rsidRPr="00142AE9">
        <w:rPr>
          <w:sz w:val="28"/>
          <w:szCs w:val="28"/>
        </w:rPr>
        <w:t xml:space="preserve"> экономики</w:t>
      </w:r>
    </w:p>
    <w:p w:rsidR="005D5D72" w:rsidRPr="00142AE9" w:rsidRDefault="005D5D72" w:rsidP="005D5D72">
      <w:pPr>
        <w:shd w:val="clear" w:color="auto" w:fill="FFFFFF"/>
        <w:tabs>
          <w:tab w:val="left" w:pos="3544"/>
          <w:tab w:val="left" w:pos="3969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  <w:r w:rsidRPr="00142AE9">
        <w:rPr>
          <w:sz w:val="28"/>
          <w:szCs w:val="28"/>
        </w:rPr>
        <w:t>Республики Казахстан</w:t>
      </w:r>
    </w:p>
    <w:p w:rsidR="005D5D72" w:rsidRPr="00142AE9" w:rsidRDefault="005D5D72" w:rsidP="005D5D72">
      <w:pPr>
        <w:overflowPunct/>
        <w:autoSpaceDE/>
        <w:autoSpaceDN/>
        <w:adjustRightInd/>
        <w:rPr>
          <w:sz w:val="28"/>
          <w:szCs w:val="28"/>
        </w:rPr>
      </w:pPr>
    </w:p>
    <w:p w:rsidR="005D5D72" w:rsidRPr="00142AE9" w:rsidRDefault="005D5D72" w:rsidP="005D5D72">
      <w:pPr>
        <w:overflowPunct/>
        <w:autoSpaceDE/>
        <w:autoSpaceDN/>
        <w:adjustRightInd/>
        <w:rPr>
          <w:sz w:val="28"/>
          <w:szCs w:val="28"/>
        </w:rPr>
      </w:pPr>
    </w:p>
    <w:p w:rsidR="005D5D72" w:rsidRPr="00142AE9" w:rsidRDefault="005D5D72" w:rsidP="005D5D72">
      <w:pPr>
        <w:shd w:val="clear" w:color="auto" w:fill="FFFFFF"/>
        <w:tabs>
          <w:tab w:val="left" w:pos="3544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  <w:r w:rsidRPr="00142AE9">
        <w:rPr>
          <w:sz w:val="28"/>
          <w:szCs w:val="28"/>
        </w:rPr>
        <w:t>«СОГЛАСОВАН»</w:t>
      </w:r>
    </w:p>
    <w:p w:rsidR="005D5D72" w:rsidRPr="00142AE9" w:rsidRDefault="005D5D72" w:rsidP="005D5D72">
      <w:pPr>
        <w:shd w:val="clear" w:color="auto" w:fill="FFFFFF"/>
        <w:tabs>
          <w:tab w:val="left" w:pos="0"/>
          <w:tab w:val="left" w:pos="3544"/>
          <w:tab w:val="left" w:pos="3969"/>
        </w:tabs>
        <w:overflowPunct/>
        <w:autoSpaceDE/>
        <w:autoSpaceDN/>
        <w:adjustRightInd/>
        <w:ind w:right="6095"/>
        <w:contextualSpacing/>
        <w:rPr>
          <w:sz w:val="28"/>
          <w:szCs w:val="28"/>
        </w:rPr>
      </w:pPr>
      <w:r w:rsidRPr="00142AE9">
        <w:rPr>
          <w:sz w:val="28"/>
          <w:szCs w:val="28"/>
        </w:rPr>
        <w:t>Министерство экологии и природных ресурсов</w:t>
      </w:r>
    </w:p>
    <w:p w:rsidR="005D5D72" w:rsidRPr="00934587" w:rsidRDefault="005D5D72" w:rsidP="005D5D72">
      <w:r w:rsidRPr="00142AE9">
        <w:rPr>
          <w:sz w:val="28"/>
          <w:szCs w:val="28"/>
        </w:rPr>
        <w:t>Республики Казахстан</w:t>
      </w:r>
    </w:p>
    <w:p w:rsidR="0094678B" w:rsidRPr="00934587" w:rsidRDefault="0094678B" w:rsidP="00934587"/>
    <w:sectPr w:rsidR="0094678B" w:rsidRPr="00934587" w:rsidSect="00642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7F" w:rsidRDefault="00376D7F">
      <w:r>
        <w:separator/>
      </w:r>
    </w:p>
  </w:endnote>
  <w:endnote w:type="continuationSeparator" w:id="0">
    <w:p w:rsidR="00376D7F" w:rsidRDefault="0037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6E3" w:rsidRDefault="008856E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6E3" w:rsidRDefault="008856E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6E3" w:rsidRDefault="008856E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7F" w:rsidRDefault="00376D7F">
      <w:r>
        <w:separator/>
      </w:r>
    </w:p>
  </w:footnote>
  <w:footnote w:type="continuationSeparator" w:id="0">
    <w:p w:rsidR="00376D7F" w:rsidRDefault="00376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F0AEE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5D72" w:rsidRDefault="005D5D72" w:rsidP="005D5D72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D5D72" w:rsidRDefault="005D5D72" w:rsidP="005D5D72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5D5D72" w:rsidP="005D5D7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АУЫЛ</w:t>
          </w: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 xml:space="preserve">ШАРУАШЫЛЫҒЫ </w:t>
          </w:r>
          <w:r w:rsidRPr="005D1846">
            <w:rPr>
              <w:b/>
              <w:bCs/>
              <w:color w:val="3399FF"/>
              <w:lang w:val="kk-KZ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5D5D72" w:rsidRDefault="005D5D72" w:rsidP="005D5D7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5D72" w:rsidRDefault="005D5D72" w:rsidP="005D5D7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СЕЛЬСКОГО ХОЗЯЙСТВА</w:t>
          </w:r>
        </w:p>
        <w:p w:rsidR="004B400D" w:rsidRPr="00D100F6" w:rsidRDefault="005D5D72" w:rsidP="005D5D7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proofErr w:type="gramStart"/>
    <w:r w:rsidRPr="00E04401">
      <w:rPr>
        <w:b/>
        <w:bCs/>
        <w:color w:val="3399FF"/>
        <w:sz w:val="22"/>
        <w:szCs w:val="22"/>
        <w:lang w:eastAsia="ru-RU"/>
      </w:rPr>
      <w:t>№  _</w:t>
    </w:r>
    <w:proofErr w:type="gramEnd"/>
    <w:r w:rsidRPr="00E04401">
      <w:rPr>
        <w:b/>
        <w:bCs/>
        <w:color w:val="3399FF"/>
        <w:sz w:val="22"/>
        <w:szCs w:val="22"/>
        <w:lang w:eastAsia="ru-RU"/>
      </w:rPr>
      <w:t xml:space="preserve">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62"/>
    <w:rsid w:val="000236B0"/>
    <w:rsid w:val="00066A87"/>
    <w:rsid w:val="000716F4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53765"/>
    <w:rsid w:val="002A394A"/>
    <w:rsid w:val="002C49BE"/>
    <w:rsid w:val="00315CD9"/>
    <w:rsid w:val="00330B0F"/>
    <w:rsid w:val="00364E0B"/>
    <w:rsid w:val="00376D7F"/>
    <w:rsid w:val="00386737"/>
    <w:rsid w:val="0038799B"/>
    <w:rsid w:val="003D781A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D1846"/>
    <w:rsid w:val="005D5D72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7F0AEE"/>
    <w:rsid w:val="0081000A"/>
    <w:rsid w:val="008436CA"/>
    <w:rsid w:val="00866964"/>
    <w:rsid w:val="00867FA4"/>
    <w:rsid w:val="008856E3"/>
    <w:rsid w:val="00901D17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55F2A"/>
    <w:rsid w:val="00A646AF"/>
    <w:rsid w:val="00A721B9"/>
    <w:rsid w:val="00AA225A"/>
    <w:rsid w:val="00AC76FB"/>
    <w:rsid w:val="00AD462C"/>
    <w:rsid w:val="00B0298F"/>
    <w:rsid w:val="00B8634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56036"/>
    <w:rsid w:val="00DA79A3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Кожабеков Нургали Маликович</cp:lastModifiedBy>
  <cp:revision>5</cp:revision>
  <dcterms:created xsi:type="dcterms:W3CDTF">2024-05-04T12:47:00Z</dcterms:created>
  <dcterms:modified xsi:type="dcterms:W3CDTF">2024-05-04T13:20:00Z</dcterms:modified>
</cp:coreProperties>
</file>