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0B" w:rsidRDefault="0063545F" w:rsidP="00264164">
      <w:pPr>
        <w:pStyle w:val="Default"/>
        <w:jc w:val="center"/>
        <w:rPr>
          <w:b/>
          <w:lang w:val="kk-KZ"/>
        </w:rPr>
      </w:pPr>
      <w:r w:rsidRPr="007A010B">
        <w:rPr>
          <w:rFonts w:eastAsiaTheme="minorHAnsi"/>
          <w:b/>
          <w:lang w:val="kk-KZ" w:eastAsia="en-US"/>
        </w:rPr>
        <w:t>«</w:t>
      </w:r>
      <w:r w:rsidR="00264164" w:rsidRPr="007A010B">
        <w:rPr>
          <w:b/>
          <w:lang w:val="kk-KZ"/>
        </w:rPr>
        <w:t>Metan Gaz» ЖШС Атырау қаласы, Бірлік ш/а Атырау-Доссор трасса</w:t>
      </w:r>
    </w:p>
    <w:p w:rsidR="006A505D" w:rsidRPr="007A010B" w:rsidRDefault="00264164" w:rsidP="00264164">
      <w:pPr>
        <w:pStyle w:val="Default"/>
        <w:jc w:val="center"/>
        <w:rPr>
          <w:rFonts w:eastAsiaTheme="minorHAnsi"/>
          <w:b/>
          <w:lang w:val="kk-KZ" w:eastAsia="en-US"/>
        </w:rPr>
      </w:pPr>
      <w:bookmarkStart w:id="0" w:name="_GoBack"/>
      <w:bookmarkEnd w:id="0"/>
      <w:r w:rsidRPr="007A010B">
        <w:rPr>
          <w:b/>
          <w:lang w:val="kk-KZ"/>
        </w:rPr>
        <w:t xml:space="preserve"> бойынан №144 құрылымы АЗС, АГЗС АГНКС оператор дукенінің құрылысы </w:t>
      </w:r>
      <w:r w:rsidRPr="007A010B">
        <w:rPr>
          <w:rStyle w:val="ac"/>
          <w:b/>
          <w:lang w:val="kk-KZ"/>
        </w:rPr>
        <w:t xml:space="preserve">жұмыстарына жасақталған </w:t>
      </w:r>
      <w:r w:rsidRPr="007A010B">
        <w:rPr>
          <w:b/>
          <w:lang w:val="kk-KZ"/>
        </w:rPr>
        <w:t xml:space="preserve">белгіленіп отырған қызмет туралы өтініші 20.03.2024 жылы №KZ34RYS00577879 </w:t>
      </w:r>
      <w:r w:rsidR="006A505D" w:rsidRPr="007A010B">
        <w:rPr>
          <w:b/>
          <w:lang w:val="kk-KZ"/>
        </w:rPr>
        <w:t>бойынша ұсыныстар мен ескертулердің жиынтық кестесі</w:t>
      </w:r>
    </w:p>
    <w:p w:rsidR="00435BD4" w:rsidRPr="007A010B" w:rsidRDefault="00435BD4" w:rsidP="005637C6">
      <w:pPr>
        <w:pStyle w:val="ab"/>
        <w:jc w:val="center"/>
        <w:rPr>
          <w:lang w:val="kk-KZ"/>
        </w:rPr>
      </w:pPr>
    </w:p>
    <w:p w:rsidR="007D4244" w:rsidRPr="007A010B" w:rsidRDefault="00434F77" w:rsidP="00E43E3C">
      <w:pPr>
        <w:tabs>
          <w:tab w:val="left" w:pos="1134"/>
        </w:tabs>
        <w:jc w:val="center"/>
        <w:rPr>
          <w:lang w:val="kk-KZ"/>
        </w:rPr>
      </w:pPr>
      <w:r w:rsidRPr="007A010B">
        <w:rPr>
          <w:lang w:val="kk-KZ"/>
        </w:rPr>
        <w:t>Хаттама</w:t>
      </w:r>
    </w:p>
    <w:p w:rsidR="006A505D" w:rsidRPr="007A010B" w:rsidRDefault="00F75134" w:rsidP="006A505D">
      <w:pPr>
        <w:pStyle w:val="a4"/>
        <w:tabs>
          <w:tab w:val="left" w:pos="1134"/>
        </w:tabs>
        <w:spacing w:after="0" w:line="240" w:lineRule="auto"/>
        <w:ind w:left="0" w:firstLine="709"/>
        <w:jc w:val="both"/>
        <w:rPr>
          <w:rFonts w:cstheme="minorBidi"/>
          <w:sz w:val="24"/>
          <w:szCs w:val="24"/>
          <w:lang w:val="kk-KZ"/>
        </w:rPr>
      </w:pPr>
      <w:r w:rsidRPr="007A010B">
        <w:rPr>
          <w:sz w:val="24"/>
          <w:szCs w:val="24"/>
          <w:lang w:val="kk-KZ"/>
        </w:rPr>
        <w:t>Жиынтық кесте</w:t>
      </w:r>
      <w:r w:rsidR="006A505D" w:rsidRPr="007A010B">
        <w:rPr>
          <w:sz w:val="24"/>
          <w:szCs w:val="24"/>
          <w:lang w:val="kk-KZ"/>
        </w:rPr>
        <w:t xml:space="preserve"> жасалған күні: </w:t>
      </w:r>
      <w:r w:rsidR="00264164" w:rsidRPr="007A010B">
        <w:rPr>
          <w:sz w:val="24"/>
          <w:szCs w:val="24"/>
          <w:lang w:val="kk-KZ"/>
        </w:rPr>
        <w:t>12</w:t>
      </w:r>
      <w:r w:rsidR="007539BC" w:rsidRPr="007A010B">
        <w:rPr>
          <w:sz w:val="24"/>
          <w:szCs w:val="24"/>
          <w:lang w:val="kk-KZ"/>
        </w:rPr>
        <w:t xml:space="preserve">.04.2024 </w:t>
      </w:r>
      <w:r w:rsidR="00FF788C" w:rsidRPr="007A010B">
        <w:rPr>
          <w:sz w:val="24"/>
          <w:szCs w:val="24"/>
          <w:lang w:val="kk-KZ"/>
        </w:rPr>
        <w:t>ж</w:t>
      </w:r>
      <w:r w:rsidR="006A505D" w:rsidRPr="007A010B">
        <w:rPr>
          <w:sz w:val="24"/>
          <w:szCs w:val="24"/>
          <w:lang w:val="kk-KZ"/>
        </w:rPr>
        <w:t>.</w:t>
      </w:r>
      <w:r w:rsidR="006A505D" w:rsidRPr="007A010B">
        <w:rPr>
          <w:sz w:val="24"/>
          <w:szCs w:val="24"/>
          <w:lang w:val="kk-KZ"/>
        </w:rPr>
        <w:tab/>
      </w:r>
      <w:r w:rsidR="006A505D" w:rsidRPr="007A010B">
        <w:rPr>
          <w:sz w:val="24"/>
          <w:szCs w:val="24"/>
          <w:lang w:val="kk-KZ"/>
        </w:rPr>
        <w:tab/>
      </w:r>
    </w:p>
    <w:p w:rsidR="006A505D" w:rsidRPr="007A010B" w:rsidRDefault="00F75134" w:rsidP="006A505D">
      <w:pPr>
        <w:pStyle w:val="a4"/>
        <w:tabs>
          <w:tab w:val="left" w:pos="1134"/>
        </w:tabs>
        <w:spacing w:after="0" w:line="240" w:lineRule="auto"/>
        <w:ind w:left="0" w:firstLine="709"/>
        <w:jc w:val="both"/>
        <w:rPr>
          <w:sz w:val="24"/>
          <w:szCs w:val="24"/>
          <w:lang w:val="kk-KZ"/>
        </w:rPr>
      </w:pPr>
      <w:r w:rsidRPr="007A010B">
        <w:rPr>
          <w:sz w:val="24"/>
          <w:szCs w:val="24"/>
          <w:lang w:val="kk-KZ"/>
        </w:rPr>
        <w:t>Жиынтық кесте</w:t>
      </w:r>
      <w:r w:rsidR="006A505D" w:rsidRPr="007A010B">
        <w:rPr>
          <w:sz w:val="24"/>
          <w:szCs w:val="24"/>
          <w:lang w:val="kk-KZ"/>
        </w:rPr>
        <w:t xml:space="preserve"> жасалған орын: </w:t>
      </w:r>
      <w:r w:rsidR="009F013D" w:rsidRPr="007A010B">
        <w:rPr>
          <w:sz w:val="24"/>
          <w:szCs w:val="24"/>
          <w:lang w:val="kk-KZ"/>
        </w:rPr>
        <w:t xml:space="preserve">Атырау </w:t>
      </w:r>
      <w:r w:rsidR="003B06B2" w:rsidRPr="007A010B">
        <w:rPr>
          <w:sz w:val="24"/>
          <w:szCs w:val="24"/>
          <w:lang w:val="kk-KZ"/>
        </w:rPr>
        <w:t xml:space="preserve">облысы бойынша </w:t>
      </w:r>
      <w:r w:rsidR="009F013D" w:rsidRPr="007A010B">
        <w:rPr>
          <w:sz w:val="24"/>
          <w:szCs w:val="24"/>
          <w:lang w:val="kk-KZ"/>
        </w:rPr>
        <w:t>экология департ</w:t>
      </w:r>
      <w:r w:rsidR="002D38AC" w:rsidRPr="007A010B">
        <w:rPr>
          <w:sz w:val="24"/>
          <w:szCs w:val="24"/>
          <w:lang w:val="kk-KZ"/>
        </w:rPr>
        <w:t>а</w:t>
      </w:r>
      <w:r w:rsidR="009F013D" w:rsidRPr="007A010B">
        <w:rPr>
          <w:sz w:val="24"/>
          <w:szCs w:val="24"/>
          <w:lang w:val="kk-KZ"/>
        </w:rPr>
        <w:t>менті</w:t>
      </w:r>
      <w:r w:rsidR="0009336E" w:rsidRPr="007A010B">
        <w:rPr>
          <w:sz w:val="24"/>
          <w:szCs w:val="24"/>
          <w:lang w:val="kk-KZ"/>
        </w:rPr>
        <w:t xml:space="preserve"> </w:t>
      </w:r>
      <w:r w:rsidRPr="007A010B">
        <w:rPr>
          <w:sz w:val="24"/>
          <w:szCs w:val="24"/>
          <w:u w:val="single"/>
          <w:lang w:val="kk-KZ"/>
        </w:rPr>
        <w:t>Экологиялық реттеу және бықылау комитеті Қ</w:t>
      </w:r>
      <w:r w:rsidR="009B45C3" w:rsidRPr="007A010B">
        <w:rPr>
          <w:sz w:val="24"/>
          <w:szCs w:val="24"/>
          <w:u w:val="single"/>
          <w:lang w:val="kk-KZ"/>
        </w:rPr>
        <w:t xml:space="preserve">азақстан </w:t>
      </w:r>
      <w:r w:rsidRPr="007A010B">
        <w:rPr>
          <w:sz w:val="24"/>
          <w:szCs w:val="24"/>
          <w:u w:val="single"/>
          <w:lang w:val="kk-KZ"/>
        </w:rPr>
        <w:t>Р</w:t>
      </w:r>
      <w:r w:rsidR="009B45C3" w:rsidRPr="007A010B">
        <w:rPr>
          <w:sz w:val="24"/>
          <w:szCs w:val="24"/>
          <w:u w:val="single"/>
          <w:lang w:val="kk-KZ"/>
        </w:rPr>
        <w:t>еспубликасы</w:t>
      </w:r>
      <w:r w:rsidRPr="007A010B">
        <w:rPr>
          <w:sz w:val="24"/>
          <w:szCs w:val="24"/>
          <w:u w:val="single"/>
          <w:lang w:val="kk-KZ"/>
        </w:rPr>
        <w:t xml:space="preserve"> Э</w:t>
      </w:r>
      <w:r w:rsidR="009B45C3" w:rsidRPr="007A010B">
        <w:rPr>
          <w:sz w:val="24"/>
          <w:szCs w:val="24"/>
          <w:u w:val="single"/>
          <w:lang w:val="kk-KZ"/>
        </w:rPr>
        <w:t>кология геология және табиғи ресурстар министрлігі</w:t>
      </w:r>
    </w:p>
    <w:p w:rsidR="002D38AC" w:rsidRPr="007A010B" w:rsidRDefault="006A505D" w:rsidP="006A505D">
      <w:pPr>
        <w:pStyle w:val="a4"/>
        <w:tabs>
          <w:tab w:val="left" w:pos="1134"/>
        </w:tabs>
        <w:spacing w:after="0" w:line="240" w:lineRule="auto"/>
        <w:ind w:left="0" w:firstLine="709"/>
        <w:jc w:val="both"/>
        <w:rPr>
          <w:sz w:val="24"/>
          <w:szCs w:val="24"/>
          <w:lang w:val="kk-KZ"/>
        </w:rPr>
      </w:pPr>
      <w:r w:rsidRPr="007A010B">
        <w:rPr>
          <w:sz w:val="24"/>
          <w:szCs w:val="24"/>
          <w:lang w:val="kk-KZ"/>
        </w:rPr>
        <w:t xml:space="preserve">Қоршаған ортаны қорғау саласындағы уәкілетті органның атауы: </w:t>
      </w:r>
      <w:r w:rsidR="009F013D" w:rsidRPr="007A010B">
        <w:rPr>
          <w:sz w:val="24"/>
          <w:szCs w:val="24"/>
          <w:lang w:val="kk-KZ"/>
        </w:rPr>
        <w:t xml:space="preserve">Атырау облысы бойынша экология департменті </w:t>
      </w:r>
      <w:r w:rsidR="002D38AC" w:rsidRPr="007A010B">
        <w:rPr>
          <w:sz w:val="24"/>
          <w:szCs w:val="24"/>
          <w:u w:val="single"/>
          <w:lang w:val="kk-KZ"/>
        </w:rPr>
        <w:t>Экологиялық реттеу және бықылау комитеті Қазақстан Республикасы Экология геология және табиғи ресурстар министрлігі</w:t>
      </w:r>
    </w:p>
    <w:p w:rsidR="006A505D" w:rsidRPr="007A010B" w:rsidRDefault="006A505D" w:rsidP="006A505D">
      <w:pPr>
        <w:pStyle w:val="a4"/>
        <w:tabs>
          <w:tab w:val="left" w:pos="1134"/>
        </w:tabs>
        <w:spacing w:after="0" w:line="240" w:lineRule="auto"/>
        <w:ind w:left="0" w:firstLine="709"/>
        <w:jc w:val="both"/>
        <w:rPr>
          <w:sz w:val="24"/>
          <w:szCs w:val="24"/>
          <w:lang w:val="kk-KZ"/>
        </w:rPr>
      </w:pPr>
      <w:r w:rsidRPr="007A010B">
        <w:rPr>
          <w:sz w:val="24"/>
          <w:szCs w:val="24"/>
          <w:lang w:val="kk-KZ"/>
        </w:rPr>
        <w:t xml:space="preserve">Мүдделі мемлекеттік органдардың ескертулері мен ұсыныстарын жинау туралы хабарланған күн: </w:t>
      </w:r>
      <w:r w:rsidR="00264164" w:rsidRPr="007A010B">
        <w:rPr>
          <w:sz w:val="24"/>
          <w:szCs w:val="24"/>
          <w:lang w:val="kk-KZ"/>
        </w:rPr>
        <w:t>26</w:t>
      </w:r>
      <w:r w:rsidR="008876CA" w:rsidRPr="007A010B">
        <w:rPr>
          <w:sz w:val="24"/>
          <w:szCs w:val="24"/>
          <w:u w:val="single"/>
          <w:lang w:val="kk-KZ"/>
        </w:rPr>
        <w:t>.</w:t>
      </w:r>
      <w:r w:rsidR="007539BC" w:rsidRPr="007A010B">
        <w:rPr>
          <w:sz w:val="24"/>
          <w:szCs w:val="24"/>
          <w:u w:val="single"/>
          <w:lang w:val="kk-KZ"/>
        </w:rPr>
        <w:t>03.2024</w:t>
      </w:r>
      <w:r w:rsidR="008876CA" w:rsidRPr="007A010B">
        <w:rPr>
          <w:sz w:val="24"/>
          <w:szCs w:val="24"/>
          <w:u w:val="single"/>
          <w:lang w:val="kk-KZ"/>
        </w:rPr>
        <w:t xml:space="preserve"> </w:t>
      </w:r>
      <w:r w:rsidR="00FF788C" w:rsidRPr="007A010B">
        <w:rPr>
          <w:sz w:val="24"/>
          <w:szCs w:val="24"/>
          <w:u w:val="single"/>
          <w:lang w:val="kk-KZ"/>
        </w:rPr>
        <w:t>ж</w:t>
      </w:r>
      <w:r w:rsidRPr="007A010B">
        <w:rPr>
          <w:sz w:val="24"/>
          <w:szCs w:val="24"/>
          <w:u w:val="single"/>
          <w:lang w:val="kk-KZ"/>
        </w:rPr>
        <w:t>.</w:t>
      </w:r>
    </w:p>
    <w:p w:rsidR="006A505D" w:rsidRPr="007A010B" w:rsidRDefault="00450DEB" w:rsidP="0011626F">
      <w:pPr>
        <w:pStyle w:val="a4"/>
        <w:tabs>
          <w:tab w:val="left" w:pos="1134"/>
        </w:tabs>
        <w:spacing w:after="0" w:line="240" w:lineRule="auto"/>
        <w:ind w:left="0" w:firstLine="709"/>
        <w:jc w:val="both"/>
        <w:rPr>
          <w:sz w:val="24"/>
          <w:szCs w:val="24"/>
          <w:u w:val="single"/>
          <w:lang w:val="kk-KZ"/>
        </w:rPr>
      </w:pPr>
      <w:r w:rsidRPr="007A010B">
        <w:rPr>
          <w:sz w:val="24"/>
          <w:szCs w:val="24"/>
          <w:lang w:val="kk-KZ"/>
        </w:rPr>
        <w:t>Мүдделі мемлекеттік органдардың ескертуле</w:t>
      </w:r>
      <w:r w:rsidR="00F75134" w:rsidRPr="007A010B">
        <w:rPr>
          <w:sz w:val="24"/>
          <w:szCs w:val="24"/>
          <w:lang w:val="kk-KZ"/>
        </w:rPr>
        <w:t>рі мен ұсыныстарын беру мерзімі</w:t>
      </w:r>
      <w:r w:rsidR="006A505D" w:rsidRPr="007A010B">
        <w:rPr>
          <w:sz w:val="24"/>
          <w:szCs w:val="24"/>
          <w:lang w:val="kk-KZ"/>
        </w:rPr>
        <w:t xml:space="preserve">: </w:t>
      </w:r>
      <w:r w:rsidR="00264164" w:rsidRPr="007A010B">
        <w:rPr>
          <w:sz w:val="24"/>
          <w:szCs w:val="24"/>
          <w:lang w:val="kk-KZ"/>
        </w:rPr>
        <w:t>26</w:t>
      </w:r>
      <w:r w:rsidR="008876CA" w:rsidRPr="007A010B">
        <w:rPr>
          <w:sz w:val="24"/>
          <w:szCs w:val="24"/>
          <w:u w:val="single"/>
          <w:lang w:val="kk-KZ"/>
        </w:rPr>
        <w:t>.</w:t>
      </w:r>
      <w:r w:rsidR="007539BC" w:rsidRPr="007A010B">
        <w:rPr>
          <w:sz w:val="24"/>
          <w:szCs w:val="24"/>
          <w:u w:val="single"/>
          <w:lang w:val="kk-KZ"/>
        </w:rPr>
        <w:t>03.2024</w:t>
      </w:r>
      <w:r w:rsidR="008876CA" w:rsidRPr="007A010B">
        <w:rPr>
          <w:sz w:val="24"/>
          <w:szCs w:val="24"/>
          <w:u w:val="single"/>
          <w:lang w:val="kk-KZ"/>
        </w:rPr>
        <w:t xml:space="preserve"> </w:t>
      </w:r>
      <w:r w:rsidR="00937952" w:rsidRPr="007A010B">
        <w:rPr>
          <w:sz w:val="24"/>
          <w:szCs w:val="24"/>
          <w:u w:val="single"/>
          <w:lang w:val="kk-KZ"/>
        </w:rPr>
        <w:t>ж.-</w:t>
      </w:r>
      <w:r w:rsidR="00264164" w:rsidRPr="007A010B">
        <w:rPr>
          <w:sz w:val="24"/>
          <w:szCs w:val="24"/>
          <w:u w:val="single"/>
          <w:lang w:val="kk-KZ"/>
        </w:rPr>
        <w:t xml:space="preserve"> 12</w:t>
      </w:r>
      <w:r w:rsidR="007539BC" w:rsidRPr="007A010B">
        <w:rPr>
          <w:sz w:val="24"/>
          <w:szCs w:val="24"/>
          <w:u w:val="single"/>
          <w:lang w:val="kk-KZ"/>
        </w:rPr>
        <w:t>.04</w:t>
      </w:r>
      <w:r w:rsidR="00D16A29" w:rsidRPr="007A010B">
        <w:rPr>
          <w:sz w:val="24"/>
          <w:szCs w:val="24"/>
          <w:u w:val="single"/>
          <w:lang w:val="kk-KZ"/>
        </w:rPr>
        <w:t>.202</w:t>
      </w:r>
      <w:r w:rsidR="007539BC" w:rsidRPr="007A010B">
        <w:rPr>
          <w:sz w:val="24"/>
          <w:szCs w:val="24"/>
          <w:u w:val="single"/>
          <w:lang w:val="kk-KZ"/>
        </w:rPr>
        <w:t>4</w:t>
      </w:r>
      <w:r w:rsidR="0015093D" w:rsidRPr="007A010B">
        <w:rPr>
          <w:sz w:val="24"/>
          <w:szCs w:val="24"/>
          <w:u w:val="single"/>
          <w:lang w:val="kk-KZ"/>
        </w:rPr>
        <w:t xml:space="preserve"> </w:t>
      </w:r>
      <w:r w:rsidR="00FF788C" w:rsidRPr="007A010B">
        <w:rPr>
          <w:sz w:val="24"/>
          <w:szCs w:val="24"/>
          <w:u w:val="single"/>
          <w:lang w:val="kk-KZ"/>
        </w:rPr>
        <w:t>ж.</w:t>
      </w:r>
    </w:p>
    <w:p w:rsidR="00CF19A1" w:rsidRPr="007A010B" w:rsidRDefault="00450DEB" w:rsidP="006A505D">
      <w:pPr>
        <w:pStyle w:val="a4"/>
        <w:tabs>
          <w:tab w:val="left" w:pos="1134"/>
        </w:tabs>
        <w:spacing w:after="0" w:line="240" w:lineRule="auto"/>
        <w:ind w:left="0" w:firstLine="709"/>
        <w:jc w:val="both"/>
        <w:rPr>
          <w:sz w:val="24"/>
          <w:szCs w:val="24"/>
          <w:lang w:val="kk-KZ"/>
        </w:rPr>
      </w:pPr>
      <w:r w:rsidRPr="007A010B">
        <w:rPr>
          <w:sz w:val="24"/>
          <w:szCs w:val="24"/>
          <w:lang w:val="kk-KZ"/>
        </w:rPr>
        <w:t>Мүдделі мемлекеттік органдардың ескертулері мен ұсыныстарын жинақтау</w:t>
      </w:r>
      <w:r w:rsidR="006A505D" w:rsidRPr="007A010B">
        <w:rPr>
          <w:sz w:val="24"/>
          <w:szCs w:val="24"/>
          <w:lang w:val="kk-KZ"/>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6237"/>
      </w:tblGrid>
      <w:tr w:rsidR="003B06B2" w:rsidRPr="007A010B" w:rsidTr="00D5211E">
        <w:trPr>
          <w:trHeight w:val="259"/>
        </w:trPr>
        <w:tc>
          <w:tcPr>
            <w:tcW w:w="567" w:type="dxa"/>
            <w:tcBorders>
              <w:top w:val="single" w:sz="4" w:space="0" w:color="auto"/>
              <w:left w:val="single" w:sz="4" w:space="0" w:color="auto"/>
              <w:bottom w:val="single" w:sz="4" w:space="0" w:color="auto"/>
              <w:right w:val="single" w:sz="4" w:space="0" w:color="auto"/>
            </w:tcBorders>
            <w:hideMark/>
          </w:tcPr>
          <w:p w:rsidR="003B06B2" w:rsidRPr="007A010B" w:rsidRDefault="003B06B2" w:rsidP="00F0091E">
            <w:pPr>
              <w:pStyle w:val="a4"/>
              <w:tabs>
                <w:tab w:val="left" w:pos="1134"/>
              </w:tabs>
              <w:spacing w:after="0" w:line="240" w:lineRule="auto"/>
              <w:ind w:left="0"/>
              <w:jc w:val="both"/>
              <w:rPr>
                <w:b/>
                <w:sz w:val="24"/>
                <w:szCs w:val="24"/>
              </w:rPr>
            </w:pPr>
            <w:r w:rsidRPr="007A010B">
              <w:rPr>
                <w:b/>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3B06B2" w:rsidRPr="007A010B" w:rsidRDefault="003B06B2" w:rsidP="007539BC">
            <w:pPr>
              <w:pStyle w:val="a4"/>
              <w:tabs>
                <w:tab w:val="left" w:pos="1134"/>
              </w:tabs>
              <w:spacing w:after="0" w:line="240" w:lineRule="auto"/>
              <w:ind w:left="0"/>
              <w:jc w:val="both"/>
              <w:rPr>
                <w:b/>
                <w:sz w:val="24"/>
                <w:szCs w:val="24"/>
                <w:lang w:val="kk-KZ"/>
              </w:rPr>
            </w:pPr>
            <w:proofErr w:type="spellStart"/>
            <w:r w:rsidRPr="007A010B">
              <w:rPr>
                <w:b/>
                <w:sz w:val="24"/>
                <w:szCs w:val="24"/>
              </w:rPr>
              <w:t>Мүдделі</w:t>
            </w:r>
            <w:proofErr w:type="spellEnd"/>
            <w:r w:rsidR="008876CA" w:rsidRPr="007A010B">
              <w:rPr>
                <w:b/>
                <w:sz w:val="24"/>
                <w:szCs w:val="24"/>
                <w:lang w:val="kk-KZ"/>
              </w:rPr>
              <w:t xml:space="preserve"> </w:t>
            </w:r>
            <w:proofErr w:type="spellStart"/>
            <w:r w:rsidRPr="007A010B">
              <w:rPr>
                <w:b/>
                <w:sz w:val="24"/>
                <w:szCs w:val="24"/>
              </w:rPr>
              <w:t>мемлекетті</w:t>
            </w:r>
            <w:proofErr w:type="gramStart"/>
            <w:r w:rsidRPr="007A010B">
              <w:rPr>
                <w:b/>
                <w:sz w:val="24"/>
                <w:szCs w:val="24"/>
              </w:rPr>
              <w:t>к</w:t>
            </w:r>
            <w:proofErr w:type="spellEnd"/>
            <w:proofErr w:type="gramEnd"/>
            <w:r w:rsidRPr="007A010B">
              <w:rPr>
                <w:b/>
                <w:sz w:val="24"/>
                <w:szCs w:val="24"/>
              </w:rPr>
              <w:t xml:space="preserve"> орган</w:t>
            </w:r>
          </w:p>
        </w:tc>
        <w:tc>
          <w:tcPr>
            <w:tcW w:w="6237" w:type="dxa"/>
            <w:tcBorders>
              <w:top w:val="single" w:sz="4" w:space="0" w:color="auto"/>
              <w:left w:val="single" w:sz="4" w:space="0" w:color="auto"/>
              <w:bottom w:val="single" w:sz="4" w:space="0" w:color="auto"/>
              <w:right w:val="single" w:sz="4" w:space="0" w:color="auto"/>
            </w:tcBorders>
            <w:hideMark/>
          </w:tcPr>
          <w:p w:rsidR="003B06B2" w:rsidRPr="007A010B" w:rsidRDefault="003B06B2" w:rsidP="007539BC">
            <w:pPr>
              <w:pStyle w:val="a4"/>
              <w:tabs>
                <w:tab w:val="left" w:pos="1134"/>
              </w:tabs>
              <w:spacing w:after="0" w:line="240" w:lineRule="auto"/>
              <w:ind w:left="0"/>
              <w:jc w:val="both"/>
              <w:rPr>
                <w:b/>
                <w:sz w:val="24"/>
                <w:szCs w:val="24"/>
                <w:lang w:val="kk-KZ"/>
              </w:rPr>
            </w:pPr>
            <w:proofErr w:type="spellStart"/>
            <w:r w:rsidRPr="007A010B">
              <w:rPr>
                <w:b/>
                <w:sz w:val="24"/>
                <w:szCs w:val="24"/>
              </w:rPr>
              <w:t>Ескерту</w:t>
            </w:r>
            <w:r w:rsidR="007D4244" w:rsidRPr="007A010B">
              <w:rPr>
                <w:b/>
                <w:sz w:val="24"/>
                <w:szCs w:val="24"/>
              </w:rPr>
              <w:t>лер</w:t>
            </w:r>
            <w:proofErr w:type="spellEnd"/>
            <w:r w:rsidR="008876CA" w:rsidRPr="007A010B">
              <w:rPr>
                <w:b/>
                <w:sz w:val="24"/>
                <w:szCs w:val="24"/>
                <w:lang w:val="kk-KZ"/>
              </w:rPr>
              <w:t xml:space="preserve"> </w:t>
            </w:r>
            <w:r w:rsidR="00CF19A1" w:rsidRPr="007A010B">
              <w:rPr>
                <w:b/>
                <w:sz w:val="24"/>
                <w:szCs w:val="24"/>
              </w:rPr>
              <w:t>мен</w:t>
            </w:r>
            <w:r w:rsidR="008876CA" w:rsidRPr="007A010B">
              <w:rPr>
                <w:b/>
                <w:sz w:val="24"/>
                <w:szCs w:val="24"/>
                <w:lang w:val="kk-KZ"/>
              </w:rPr>
              <w:t xml:space="preserve"> </w:t>
            </w:r>
            <w:proofErr w:type="spellStart"/>
            <w:r w:rsidRPr="007A010B">
              <w:rPr>
                <w:b/>
                <w:sz w:val="24"/>
                <w:szCs w:val="24"/>
              </w:rPr>
              <w:t>ұсыныс</w:t>
            </w:r>
            <w:proofErr w:type="spellEnd"/>
            <w:r w:rsidRPr="007A010B">
              <w:rPr>
                <w:b/>
                <w:sz w:val="24"/>
                <w:szCs w:val="24"/>
                <w:lang w:val="kk-KZ"/>
              </w:rPr>
              <w:t>тар</w:t>
            </w:r>
          </w:p>
        </w:tc>
      </w:tr>
      <w:tr w:rsidR="001A6F40" w:rsidRPr="007A010B" w:rsidTr="00D5211E">
        <w:trPr>
          <w:trHeight w:val="772"/>
        </w:trPr>
        <w:tc>
          <w:tcPr>
            <w:tcW w:w="567" w:type="dxa"/>
            <w:tcBorders>
              <w:top w:val="single" w:sz="4" w:space="0" w:color="auto"/>
              <w:left w:val="single" w:sz="4" w:space="0" w:color="auto"/>
              <w:bottom w:val="single" w:sz="4" w:space="0" w:color="auto"/>
              <w:right w:val="single" w:sz="4" w:space="0" w:color="auto"/>
            </w:tcBorders>
          </w:tcPr>
          <w:p w:rsidR="001A6F40" w:rsidRPr="007A010B" w:rsidRDefault="001A6F40" w:rsidP="007539BC">
            <w:pPr>
              <w:pStyle w:val="a4"/>
              <w:tabs>
                <w:tab w:val="left" w:pos="1134"/>
              </w:tabs>
              <w:spacing w:after="0" w:line="240" w:lineRule="auto"/>
              <w:ind w:left="0" w:firstLine="147"/>
              <w:jc w:val="both"/>
              <w:rPr>
                <w:sz w:val="24"/>
                <w:szCs w:val="24"/>
                <w:lang w:val="kk-KZ"/>
              </w:rPr>
            </w:pPr>
            <w:r w:rsidRPr="007A010B">
              <w:rPr>
                <w:sz w:val="24"/>
                <w:szCs w:val="24"/>
                <w:lang w:val="kk-KZ"/>
              </w:rPr>
              <w:t>1</w:t>
            </w:r>
          </w:p>
        </w:tc>
        <w:tc>
          <w:tcPr>
            <w:tcW w:w="2977" w:type="dxa"/>
            <w:tcBorders>
              <w:top w:val="single" w:sz="4" w:space="0" w:color="auto"/>
              <w:left w:val="single" w:sz="4" w:space="0" w:color="auto"/>
              <w:bottom w:val="single" w:sz="4" w:space="0" w:color="auto"/>
              <w:right w:val="single" w:sz="4" w:space="0" w:color="auto"/>
            </w:tcBorders>
          </w:tcPr>
          <w:p w:rsidR="001A6F40" w:rsidRPr="007A010B" w:rsidRDefault="001A6F40" w:rsidP="007539BC">
            <w:pPr>
              <w:tabs>
                <w:tab w:val="left" w:pos="1134"/>
              </w:tabs>
              <w:jc w:val="both"/>
              <w:rPr>
                <w:lang w:val="kk-KZ"/>
              </w:rPr>
            </w:pPr>
            <w:r w:rsidRPr="007A010B">
              <w:rPr>
                <w:lang w:val="kk-KZ"/>
              </w:rPr>
              <w:t>Атырау облысы бойынша экология департаменті</w:t>
            </w:r>
          </w:p>
        </w:tc>
        <w:tc>
          <w:tcPr>
            <w:tcW w:w="6237" w:type="dxa"/>
            <w:tcBorders>
              <w:top w:val="single" w:sz="4" w:space="0" w:color="auto"/>
              <w:left w:val="single" w:sz="4" w:space="0" w:color="auto"/>
              <w:bottom w:val="single" w:sz="4" w:space="0" w:color="auto"/>
              <w:right w:val="single" w:sz="4" w:space="0" w:color="auto"/>
            </w:tcBorders>
          </w:tcPr>
          <w:p w:rsidR="001D17A1" w:rsidRPr="007A010B" w:rsidRDefault="00D5211E" w:rsidP="001D17A1">
            <w:pPr>
              <w:pStyle w:val="ab"/>
              <w:jc w:val="both"/>
              <w:rPr>
                <w:lang w:val="kk-KZ"/>
              </w:rPr>
            </w:pPr>
            <w:r w:rsidRPr="007A010B">
              <w:rPr>
                <w:lang w:val="kk-KZ"/>
              </w:rPr>
              <w:t xml:space="preserve">    </w:t>
            </w:r>
            <w:r w:rsidR="00AB5091" w:rsidRPr="007A010B">
              <w:rPr>
                <w:lang w:val="kk-KZ"/>
              </w:rPr>
              <w:t>1.</w:t>
            </w:r>
            <w:r w:rsidR="001D17A1" w:rsidRPr="007A010B">
              <w:rPr>
                <w:lang w:val="kk-KZ"/>
              </w:rPr>
              <w:t xml:space="preserve"> Кәсіпкерлік субъектілері қауіпті қалдықтарды қайта өңдеу, залалсыздандыру, кәдеге жарату және (немесе) құрту жөніндегі жұмыстарды орындау (қызметтерді көрсету) үшін «Рұқсаттар және хабарламалар туралы» Қазақстан Республикасы заңының талаптарына сәйкес, қызметтің тиісті кіші түрі бойынша қоршаған ортаны қорғау саласындағы жұмыстарды орындауға және қызметтерді көрсетуге лицензия алуға міндетті.Осыған байланысты қалдықтарды қауіпті қалдықтарды қайта өңдеуге, залалсыздандыруға, кәдеге жаратуға және (немесе) жоюға лицензиясы бар мамандандырылған ұйымдарға беруді қамтамасыз ету қажет.</w:t>
            </w:r>
          </w:p>
          <w:p w:rsidR="001D17A1" w:rsidRPr="007A010B" w:rsidRDefault="001D17A1" w:rsidP="001D17A1">
            <w:pPr>
              <w:jc w:val="both"/>
              <w:rPr>
                <w:lang w:val="kk-KZ"/>
              </w:rPr>
            </w:pPr>
            <w:r w:rsidRPr="007A010B">
              <w:rPr>
                <w:lang w:val="kk-KZ"/>
              </w:rPr>
              <w:t xml:space="preserve">        Қазақстан Республикасының Экологиялық кодексінің 320-бабының 2-тармағының талаптарын сақтау қажет, Қалдықтарды жинақтау орындары:</w:t>
            </w:r>
          </w:p>
          <w:p w:rsidR="001D17A1" w:rsidRPr="007A010B" w:rsidRDefault="001D17A1" w:rsidP="001D17A1">
            <w:pPr>
              <w:jc w:val="both"/>
              <w:rPr>
                <w:lang w:val="kk-KZ"/>
              </w:rPr>
            </w:pPr>
            <w:r w:rsidRPr="007A010B">
              <w:rPr>
                <w:lang w:val="kk-KZ"/>
              </w:rPr>
              <w:t>1) қалдықтарды жинау (мамандандырылған ұйымдарға беру) немесе осы қалдықтар қалпына келтіру немесе жою жөніндегі операцияларға ұшырайтын объектіге оларды өз бетінше әкету күніне дейін алты айдан аспайтын мерзімге қалдықтарды түзілген жерінде уақытша жинап қоюға.</w:t>
            </w:r>
          </w:p>
          <w:p w:rsidR="001D17A1" w:rsidRPr="007A010B" w:rsidRDefault="001D17A1" w:rsidP="001D17A1">
            <w:pPr>
              <w:jc w:val="both"/>
              <w:rPr>
                <w:lang w:val="kk-KZ"/>
              </w:rPr>
            </w:pPr>
            <w:r w:rsidRPr="007A010B">
              <w:rPr>
                <w:lang w:val="kk-KZ"/>
              </w:rPr>
              <w:t>Экологиялық кодекстің 238-бабының 2-тармағына сәйкес, Жер қойнауын пайдалану жөніндегі операцияларды жүргізу кезінде жер қойнауын пайдаланушылар, сондай-ақ жерді бүлдіруге байланысты құрылыс және басқа да жұмыстарды орындау кезінде өзге де тұлғалар:</w:t>
            </w:r>
          </w:p>
          <w:p w:rsidR="001D17A1" w:rsidRPr="007A010B" w:rsidRDefault="001D17A1" w:rsidP="001D17A1">
            <w:pPr>
              <w:jc w:val="both"/>
              <w:rPr>
                <w:lang w:val="kk-KZ"/>
              </w:rPr>
            </w:pPr>
            <w:r w:rsidRPr="007A010B">
              <w:rPr>
                <w:lang w:val="kk-KZ"/>
              </w:rPr>
              <w:t>1) өздері алып жатқан жер учаскелерiн одан әрi мақсаты бойынша пайдалануға жарамды күйде ұстауға;</w:t>
            </w:r>
          </w:p>
          <w:p w:rsidR="001D17A1" w:rsidRPr="007A010B" w:rsidRDefault="001D17A1" w:rsidP="001D17A1">
            <w:pPr>
              <w:jc w:val="both"/>
              <w:rPr>
                <w:lang w:val="kk-KZ"/>
              </w:rPr>
            </w:pPr>
            <w:r w:rsidRPr="007A010B">
              <w:rPr>
                <w:lang w:val="kk-KZ"/>
              </w:rPr>
              <w:t>2) жерді бүлдіруге байланысты жұмыстарды бастағанға дейін топырақтың құнарлы қабатын алуға және оны сақтауды әрі кейіннен бүлінген жерлерді рекультивациялау мақсатында пайдалануды қамтамасыз етуге;</w:t>
            </w:r>
          </w:p>
          <w:p w:rsidR="001D17A1" w:rsidRPr="007A010B" w:rsidRDefault="001D17A1" w:rsidP="001D17A1">
            <w:pPr>
              <w:jc w:val="both"/>
              <w:rPr>
                <w:lang w:val="kk-KZ"/>
              </w:rPr>
            </w:pPr>
            <w:r w:rsidRPr="007A010B">
              <w:rPr>
                <w:lang w:val="kk-KZ"/>
              </w:rPr>
              <w:t>3) бүлінген жерлерді рекультивациялауды жүргізуге міндетті.</w:t>
            </w:r>
          </w:p>
          <w:p w:rsidR="007A010B" w:rsidRPr="007A010B" w:rsidRDefault="007A010B" w:rsidP="007A010B">
            <w:pPr>
              <w:pStyle w:val="ab"/>
              <w:jc w:val="both"/>
              <w:rPr>
                <w:lang w:val="kk-KZ"/>
              </w:rPr>
            </w:pPr>
            <w:r>
              <w:rPr>
                <w:lang w:val="kk-KZ"/>
              </w:rPr>
              <w:lastRenderedPageBreak/>
              <w:t xml:space="preserve">       </w:t>
            </w:r>
            <w:r w:rsidRPr="007A010B">
              <w:rPr>
                <w:lang w:val="kk-KZ"/>
              </w:rPr>
              <w:t xml:space="preserve">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 санитариялық қағидаларын бекіту туралы Қазақстан Республикасы Денсаулық сақтау министрінің м.а. 2022 жылғы 11 қаңтардағы № ҚР ДСМ-2 бұйрығына сәйкес, </w:t>
            </w:r>
            <w:r w:rsidRPr="007A010B">
              <w:rPr>
                <w:rFonts w:eastAsia="TimesNewRomanPSMT"/>
                <w:lang w:val="kk-KZ" w:eastAsia="en-US"/>
              </w:rPr>
              <w:t>ІV және V сыныптардағы объектілерге арналған СҚА алаңының кемінде 60</w:t>
            </w:r>
            <w:r w:rsidRPr="007A010B">
              <w:rPr>
                <w:lang w:val="kk-KZ"/>
              </w:rPr>
              <w:t xml:space="preserve"> </w:t>
            </w:r>
            <w:r w:rsidRPr="007A010B">
              <w:rPr>
                <w:rFonts w:eastAsia="TimesNewRomanPSMT"/>
                <w:lang w:val="kk-KZ" w:eastAsia="en-US"/>
              </w:rPr>
              <w:t>пайызын (бұдан әрі – %), ІІ және ІІІ сыныптардағы объектілерге арналған СҚА</w:t>
            </w:r>
            <w:r w:rsidRPr="007A010B">
              <w:rPr>
                <w:lang w:val="kk-KZ"/>
              </w:rPr>
              <w:t xml:space="preserve"> </w:t>
            </w:r>
            <w:r w:rsidRPr="007A010B">
              <w:rPr>
                <w:rFonts w:eastAsia="TimesNewRomanPSMT"/>
                <w:lang w:val="kk-KZ" w:eastAsia="en-US"/>
              </w:rPr>
              <w:t>алаңының кемінде 50%, I сыныбындағы объектілерге арналған СҚА алаңының кемінде</w:t>
            </w:r>
            <w:r w:rsidRPr="007A010B">
              <w:rPr>
                <w:lang w:val="kk-KZ"/>
              </w:rPr>
              <w:t xml:space="preserve"> </w:t>
            </w:r>
            <w:r w:rsidRPr="007A010B">
              <w:rPr>
                <w:rFonts w:eastAsia="TimesNewRomanPSMT"/>
                <w:lang w:val="kk-KZ" w:eastAsia="en-US"/>
              </w:rPr>
              <w:t>40% барынша көгалдандыруды тұрғын үй құрылысын салу жағынан ағаш-бұта</w:t>
            </w:r>
            <w:r w:rsidRPr="007A010B">
              <w:rPr>
                <w:lang w:val="kk-KZ"/>
              </w:rPr>
              <w:t xml:space="preserve"> </w:t>
            </w:r>
            <w:r w:rsidRPr="007A010B">
              <w:rPr>
                <w:rFonts w:eastAsia="TimesNewRomanPSMT"/>
                <w:lang w:val="kk-KZ" w:eastAsia="en-US"/>
              </w:rPr>
              <w:t>көшеттері жолағын міндетті түрде ұйымдастыра отырып көгалдандыру көзделеді.</w:t>
            </w:r>
            <w:r w:rsidRPr="007A010B">
              <w:rPr>
                <w:lang w:val="kk-KZ"/>
              </w:rPr>
              <w:t xml:space="preserve"> </w:t>
            </w:r>
            <w:r w:rsidRPr="007A010B">
              <w:rPr>
                <w:rFonts w:eastAsia="TimesNewRomanPSMT"/>
                <w:lang w:val="kk-KZ" w:eastAsia="en-US"/>
              </w:rPr>
              <w:t>СҚА алаңын көгалдандырудың көрсетілген үлес салмағын орындауға мүмкіндік</w:t>
            </w:r>
            <w:r w:rsidRPr="007A010B">
              <w:rPr>
                <w:lang w:val="kk-KZ"/>
              </w:rPr>
              <w:t xml:space="preserve"> </w:t>
            </w:r>
            <w:r w:rsidRPr="007A010B">
              <w:rPr>
                <w:rFonts w:eastAsia="TimesNewRomanPSMT"/>
                <w:lang w:val="kk-KZ" w:eastAsia="en-US"/>
              </w:rPr>
              <w:t>болмаса (объектілермен тығыз құрылыс салу кезінде, сондай-ақ объекті елді</w:t>
            </w:r>
            <w:r w:rsidRPr="007A010B">
              <w:rPr>
                <w:lang w:val="kk-KZ"/>
              </w:rPr>
              <w:t xml:space="preserve"> </w:t>
            </w:r>
            <w:r w:rsidRPr="007A010B">
              <w:rPr>
                <w:rFonts w:eastAsia="TimesNewRomanPSMT"/>
                <w:lang w:val="kk-KZ" w:eastAsia="en-US"/>
              </w:rPr>
              <w:t>мекендерден алыс шөл және шөлейт жерлерде орналасқан кезде) СҚА жобасында</w:t>
            </w:r>
            <w:r w:rsidRPr="007A010B">
              <w:rPr>
                <w:lang w:val="kk-KZ"/>
              </w:rPr>
              <w:t xml:space="preserve"> </w:t>
            </w:r>
            <w:r w:rsidRPr="007A010B">
              <w:rPr>
                <w:rFonts w:eastAsia="TimesNewRomanPSMT"/>
                <w:lang w:val="kk-KZ" w:eastAsia="en-US"/>
              </w:rPr>
              <w:t>міндетті түрде негіздей отырып, құрылыс салудан бос аумақтар мен жақын елді</w:t>
            </w:r>
            <w:r w:rsidRPr="007A010B">
              <w:rPr>
                <w:lang w:val="kk-KZ"/>
              </w:rPr>
              <w:t xml:space="preserve"> </w:t>
            </w:r>
            <w:r w:rsidRPr="007A010B">
              <w:rPr>
                <w:rFonts w:eastAsia="TimesNewRomanPSMT"/>
                <w:lang w:val="kk-KZ" w:eastAsia="en-US"/>
              </w:rPr>
              <w:t>мекендердің аумақтарын жергілікті атқарушы органдары келісімі бойынша көгалдандыруға жол беріледі. Көгалдандыру бойынша іс-шараларды жүргізу және газға төзімді отырғызу материалын таңдау кезінде, кәсіпорын орналасқан ауданның табиғи-климаттық жағдайлары ескеріледі.</w:t>
            </w:r>
          </w:p>
          <w:p w:rsidR="001D17A1" w:rsidRPr="007A010B" w:rsidRDefault="007A010B" w:rsidP="007A010B">
            <w:pPr>
              <w:pStyle w:val="ab"/>
              <w:jc w:val="both"/>
              <w:rPr>
                <w:rFonts w:eastAsia="TimesNewRomanPSMT"/>
                <w:lang w:val="kk-KZ" w:eastAsia="en-US"/>
              </w:rPr>
            </w:pPr>
            <w:r w:rsidRPr="007A010B">
              <w:rPr>
                <w:rFonts w:eastAsia="TimesNewRomanPSMT"/>
                <w:lang w:val="kk-KZ" w:eastAsia="en-US"/>
              </w:rPr>
              <w:t xml:space="preserve">        </w:t>
            </w:r>
            <w:r w:rsidRPr="007A010B">
              <w:rPr>
                <w:rFonts w:eastAsia="TimesNewRomanPSMT"/>
                <w:lang w:val="kk-KZ" w:eastAsia="en-US"/>
              </w:rPr>
              <w:t>Осыған орай, авто жанар-жағар май</w:t>
            </w:r>
            <w:r w:rsidRPr="007A010B">
              <w:rPr>
                <w:rFonts w:eastAsia="TimesNewRomanPSMT"/>
                <w:lang w:val="kk-KZ" w:eastAsia="en-US"/>
              </w:rPr>
              <w:t xml:space="preserve"> аймағына көгалдандыруды табиғат қорғау іс-шаралар жоспарына қосу қажеттігін міндеттейді. </w:t>
            </w:r>
          </w:p>
        </w:tc>
      </w:tr>
      <w:tr w:rsidR="00F75C6A" w:rsidRPr="007A010B" w:rsidTr="00D5211E">
        <w:trPr>
          <w:trHeight w:val="772"/>
        </w:trPr>
        <w:tc>
          <w:tcPr>
            <w:tcW w:w="567" w:type="dxa"/>
            <w:tcBorders>
              <w:top w:val="single" w:sz="4" w:space="0" w:color="auto"/>
              <w:left w:val="single" w:sz="4" w:space="0" w:color="auto"/>
              <w:bottom w:val="single" w:sz="4" w:space="0" w:color="auto"/>
              <w:right w:val="single" w:sz="4" w:space="0" w:color="auto"/>
            </w:tcBorders>
          </w:tcPr>
          <w:p w:rsidR="00F75C6A" w:rsidRPr="007A010B" w:rsidRDefault="00F75C6A" w:rsidP="007539BC">
            <w:pPr>
              <w:pStyle w:val="a4"/>
              <w:tabs>
                <w:tab w:val="left" w:pos="1134"/>
              </w:tabs>
              <w:spacing w:after="0" w:line="240" w:lineRule="auto"/>
              <w:ind w:left="0" w:firstLine="147"/>
              <w:jc w:val="both"/>
              <w:rPr>
                <w:sz w:val="24"/>
                <w:szCs w:val="24"/>
                <w:lang w:val="kk-KZ"/>
              </w:rPr>
            </w:pPr>
            <w:r w:rsidRPr="007A010B">
              <w:rPr>
                <w:sz w:val="24"/>
                <w:szCs w:val="24"/>
                <w:lang w:val="kk-KZ"/>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F75C6A" w:rsidRPr="007A010B" w:rsidRDefault="00F75C6A" w:rsidP="007539BC">
            <w:pPr>
              <w:tabs>
                <w:tab w:val="left" w:pos="1134"/>
              </w:tabs>
              <w:jc w:val="both"/>
              <w:rPr>
                <w:lang w:val="kk-KZ"/>
              </w:rPr>
            </w:pPr>
            <w:r w:rsidRPr="007A010B">
              <w:rPr>
                <w:lang w:val="kk-KZ"/>
              </w:rPr>
              <w:t>Атырау облысы табиғи ресурстар және табиғат пайдалануды реттеу басқармасы</w:t>
            </w:r>
          </w:p>
        </w:tc>
        <w:tc>
          <w:tcPr>
            <w:tcW w:w="6237" w:type="dxa"/>
            <w:tcBorders>
              <w:top w:val="single" w:sz="4" w:space="0" w:color="auto"/>
              <w:left w:val="single" w:sz="4" w:space="0" w:color="auto"/>
              <w:bottom w:val="single" w:sz="4" w:space="0" w:color="auto"/>
              <w:right w:val="single" w:sz="4" w:space="0" w:color="auto"/>
            </w:tcBorders>
          </w:tcPr>
          <w:p w:rsidR="00264164" w:rsidRPr="007A010B" w:rsidRDefault="007539BC" w:rsidP="00264164">
            <w:pPr>
              <w:pStyle w:val="ab"/>
              <w:jc w:val="both"/>
              <w:rPr>
                <w:lang w:val="kk-KZ"/>
              </w:rPr>
            </w:pPr>
            <w:r w:rsidRPr="007A010B">
              <w:rPr>
                <w:lang w:val="kk-KZ"/>
              </w:rPr>
              <w:t>Атырау облысы Табиғи ресурстар және табиғат пайдалануды реттеу басқармасы </w:t>
            </w:r>
            <w:r w:rsidR="00264164" w:rsidRPr="007A010B">
              <w:rPr>
                <w:rFonts w:eastAsiaTheme="minorHAnsi"/>
                <w:lang w:val="kk-KZ" w:eastAsia="en-US"/>
              </w:rPr>
              <w:t>«</w:t>
            </w:r>
            <w:r w:rsidR="00264164" w:rsidRPr="007A010B">
              <w:rPr>
                <w:lang w:val="kk-KZ"/>
              </w:rPr>
              <w:t>Metan Gaz» ЖШС-нің KZ34RYS00577879</w:t>
            </w:r>
            <w:r w:rsidR="00D5211E" w:rsidRPr="007A010B">
              <w:rPr>
                <w:lang w:val="kk-KZ"/>
              </w:rPr>
              <w:t xml:space="preserve"> Қазақстан </w:t>
            </w:r>
            <w:r w:rsidRPr="007A010B">
              <w:rPr>
                <w:lang w:val="kk-KZ"/>
              </w:rPr>
              <w:t>Республикасы Экология Кодек</w:t>
            </w:r>
            <w:r w:rsidR="00D5211E" w:rsidRPr="007A010B">
              <w:rPr>
                <w:lang w:val="kk-KZ"/>
              </w:rPr>
              <w:t>сінің талаптарына сәйкес облыс Ә</w:t>
            </w:r>
            <w:r w:rsidRPr="007A010B">
              <w:rPr>
                <w:lang w:val="kk-KZ"/>
              </w:rPr>
              <w:t xml:space="preserve">кімдігінің </w:t>
            </w:r>
            <w:hyperlink r:id="rId9" w:tooltip="http://www.gov.kz" w:history="1">
              <w:r w:rsidRPr="007A010B">
                <w:rPr>
                  <w:rStyle w:val="ad"/>
                  <w:lang w:val="kk-KZ"/>
                </w:rPr>
                <w:t>www.gov.kz</w:t>
              </w:r>
            </w:hyperlink>
            <w:r w:rsidRPr="007A010B">
              <w:rPr>
                <w:lang w:val="kk-KZ"/>
              </w:rPr>
              <w:t> сайтына </w:t>
            </w:r>
            <w:r w:rsidR="00264164" w:rsidRPr="007A010B">
              <w:rPr>
                <w:lang w:val="kk-KZ"/>
              </w:rPr>
              <w:t xml:space="preserve">жүктелген болатын. </w:t>
            </w:r>
          </w:p>
          <w:p w:rsidR="00264164" w:rsidRPr="007A010B" w:rsidRDefault="00264164" w:rsidP="00264164">
            <w:pPr>
              <w:tabs>
                <w:tab w:val="left" w:pos="709"/>
              </w:tabs>
              <w:jc w:val="both"/>
              <w:rPr>
                <w:lang w:val="kk-KZ"/>
              </w:rPr>
            </w:pPr>
            <w:r w:rsidRPr="007A010B">
              <w:rPr>
                <w:lang w:val="kk-KZ"/>
              </w:rPr>
              <w:t xml:space="preserve">       </w:t>
            </w:r>
            <w:r w:rsidR="007539BC" w:rsidRPr="007A010B">
              <w:rPr>
                <w:lang w:val="kk-KZ"/>
              </w:rPr>
              <w:t xml:space="preserve">Қазақстан Республикасының </w:t>
            </w:r>
            <w:r w:rsidRPr="007A010B">
              <w:rPr>
                <w:lang w:val="kk-KZ"/>
              </w:rPr>
              <w:t xml:space="preserve">2021 жылғы 2 қаңтардағы №400-VI ҚРЗ Экологиялық Кодексінің 68-бабының 6-тармағына сәйкес, белгіленіп отырған қызмет туралы өтініштері, </w:t>
            </w:r>
            <w:r w:rsidRPr="007A010B">
              <w:rPr>
                <w:color w:val="000000"/>
                <w:lang w:val="kk-KZ"/>
              </w:rPr>
              <w:t>қатарынан күнтізбелік отыз күн ішінде қоршаған ортаны қорғау саласындағы уәкілетті органның және жергілікті атқарушы органдарының интернет-ресурстарында  қол жетімді болуға тиіс.</w:t>
            </w:r>
          </w:p>
          <w:p w:rsidR="00F75C6A" w:rsidRPr="007A010B" w:rsidRDefault="00264164" w:rsidP="00264164">
            <w:pPr>
              <w:widowControl w:val="0"/>
              <w:ind w:firstLine="705"/>
              <w:jc w:val="both"/>
              <w:rPr>
                <w:lang w:val="kk-KZ"/>
              </w:rPr>
            </w:pPr>
            <w:r w:rsidRPr="007A010B">
              <w:rPr>
                <w:color w:val="000000"/>
                <w:lang w:val="kk-KZ"/>
              </w:rPr>
              <w:tab/>
              <w:t>Сонымен қатар, жоғарыда белгіленіп отырған қызмет туралы өтінішімен танысып, Экологиялық Кодексінің (бұдан әрі-Кодекс) барлық экологиялық талаптарын сақтау қажет екендігін қаперіңізге береді.</w:t>
            </w:r>
          </w:p>
        </w:tc>
      </w:tr>
      <w:tr w:rsidR="007539BC" w:rsidRPr="007A010B" w:rsidTr="00D5211E">
        <w:trPr>
          <w:trHeight w:val="772"/>
        </w:trPr>
        <w:tc>
          <w:tcPr>
            <w:tcW w:w="567" w:type="dxa"/>
            <w:tcBorders>
              <w:top w:val="single" w:sz="4" w:space="0" w:color="auto"/>
              <w:left w:val="single" w:sz="4" w:space="0" w:color="auto"/>
              <w:bottom w:val="single" w:sz="4" w:space="0" w:color="auto"/>
              <w:right w:val="single" w:sz="4" w:space="0" w:color="auto"/>
            </w:tcBorders>
          </w:tcPr>
          <w:p w:rsidR="007539BC" w:rsidRPr="007A010B" w:rsidRDefault="005637C6" w:rsidP="007539BC">
            <w:pPr>
              <w:pStyle w:val="a4"/>
              <w:tabs>
                <w:tab w:val="left" w:pos="1134"/>
              </w:tabs>
              <w:spacing w:after="0" w:line="240" w:lineRule="auto"/>
              <w:ind w:left="0" w:firstLine="147"/>
              <w:jc w:val="both"/>
              <w:rPr>
                <w:sz w:val="24"/>
                <w:szCs w:val="24"/>
                <w:lang w:val="kk-KZ"/>
              </w:rPr>
            </w:pPr>
            <w:r w:rsidRPr="007A010B">
              <w:rPr>
                <w:sz w:val="24"/>
                <w:szCs w:val="24"/>
                <w:lang w:val="kk-KZ"/>
              </w:rPr>
              <w:t>3</w:t>
            </w:r>
          </w:p>
        </w:tc>
        <w:tc>
          <w:tcPr>
            <w:tcW w:w="2977" w:type="dxa"/>
            <w:tcBorders>
              <w:top w:val="single" w:sz="4" w:space="0" w:color="auto"/>
              <w:left w:val="single" w:sz="4" w:space="0" w:color="auto"/>
              <w:bottom w:val="single" w:sz="4" w:space="0" w:color="auto"/>
              <w:right w:val="single" w:sz="4" w:space="0" w:color="auto"/>
            </w:tcBorders>
          </w:tcPr>
          <w:p w:rsidR="007539BC" w:rsidRPr="007A010B" w:rsidRDefault="007539BC" w:rsidP="008D42F1">
            <w:pPr>
              <w:tabs>
                <w:tab w:val="left" w:pos="1134"/>
              </w:tabs>
              <w:jc w:val="both"/>
              <w:rPr>
                <w:lang w:val="kk-KZ"/>
              </w:rPr>
            </w:pPr>
            <w:r w:rsidRPr="007A010B">
              <w:rPr>
                <w:lang w:val="kk-KZ"/>
              </w:rPr>
              <w:t xml:space="preserve"> </w:t>
            </w:r>
            <w:r w:rsidR="008D42F1" w:rsidRPr="007A010B">
              <w:rPr>
                <w:lang w:val="kk-KZ"/>
              </w:rPr>
              <w:t xml:space="preserve">Атырау қаласының Әкімінің орынбасары </w:t>
            </w:r>
          </w:p>
        </w:tc>
        <w:tc>
          <w:tcPr>
            <w:tcW w:w="6237" w:type="dxa"/>
            <w:tcBorders>
              <w:top w:val="single" w:sz="4" w:space="0" w:color="auto"/>
              <w:left w:val="single" w:sz="4" w:space="0" w:color="auto"/>
              <w:bottom w:val="single" w:sz="4" w:space="0" w:color="auto"/>
              <w:right w:val="single" w:sz="4" w:space="0" w:color="auto"/>
            </w:tcBorders>
          </w:tcPr>
          <w:p w:rsidR="008D42F1" w:rsidRPr="007A010B" w:rsidRDefault="008D42F1" w:rsidP="008D42F1">
            <w:pPr>
              <w:pStyle w:val="ab"/>
              <w:jc w:val="both"/>
              <w:rPr>
                <w:lang w:val="kk-KZ"/>
              </w:rPr>
            </w:pPr>
            <w:r w:rsidRPr="007A010B">
              <w:rPr>
                <w:lang w:val="kk-KZ"/>
              </w:rPr>
              <w:t xml:space="preserve">         Атырау қаласы әкімдігі (бұдан әрі – Әкімдік) Сізге «Metan Gaz» ЖШС-і Атырау қаласы, Бірлік шағын ауданы, Атырау-Доссор трасса бойынан №144 құрылымы АЗС, АГЗС, АГНКС оператор дүкенінің құрылысы жұмыстарына жасақталған белгіленіп отырған қызмет туралы өтініші бойынша келесіні хабарлайды.</w:t>
            </w:r>
          </w:p>
          <w:p w:rsidR="008D42F1" w:rsidRPr="007A010B" w:rsidRDefault="008D42F1" w:rsidP="008D42F1">
            <w:pPr>
              <w:pStyle w:val="ab"/>
              <w:jc w:val="both"/>
              <w:rPr>
                <w:lang w:val="kk-KZ"/>
              </w:rPr>
            </w:pPr>
            <w:r w:rsidRPr="007A010B">
              <w:rPr>
                <w:b/>
                <w:bCs/>
                <w:lang w:val="kk-KZ"/>
              </w:rPr>
              <w:t xml:space="preserve">         «Қазақстан Республикасындағы сәулет, қала құрылысы және құрылыс қызметі туралы» Қазақстан Республикасы Заңының</w:t>
            </w:r>
            <w:r w:rsidRPr="007A010B">
              <w:rPr>
                <w:lang w:val="kk-KZ"/>
              </w:rPr>
              <w:t xml:space="preserve"> (бұдан әрі – Заң) </w:t>
            </w:r>
            <w:r w:rsidRPr="007A010B">
              <w:rPr>
                <w:b/>
                <w:bCs/>
                <w:lang w:val="kk-KZ"/>
              </w:rPr>
              <w:t xml:space="preserve">47-бабына </w:t>
            </w:r>
            <w:r w:rsidRPr="007A010B">
              <w:rPr>
                <w:b/>
                <w:bCs/>
                <w:lang w:val="kk-KZ"/>
              </w:rPr>
              <w:lastRenderedPageBreak/>
              <w:t>сай</w:t>
            </w:r>
            <w:r w:rsidRPr="007A010B">
              <w:rPr>
                <w:lang w:val="kk-KZ"/>
              </w:rPr>
              <w:t xml:space="preserve">, </w:t>
            </w:r>
            <w:r w:rsidRPr="007A010B">
              <w:rPr>
                <w:b/>
                <w:bCs/>
                <w:u w:val="single"/>
                <w:shd w:val="clear" w:color="auto" w:fill="FFFFFF"/>
                <w:lang w:val="kk-KZ"/>
              </w:rPr>
              <w:t>елдi мекендердiң аумақтарын дамыту және оған құрылыс салу белгiленген тәртiппен бекiтiлген бас жоспарлар негiзiнде жүзеге асырылады</w:t>
            </w:r>
            <w:r w:rsidRPr="007A010B">
              <w:rPr>
                <w:shd w:val="clear" w:color="auto" w:fill="FFFFFF"/>
                <w:lang w:val="kk-KZ"/>
              </w:rPr>
              <w:t xml:space="preserve">. </w:t>
            </w:r>
            <w:r w:rsidRPr="007A010B">
              <w:rPr>
                <w:b/>
                <w:bCs/>
                <w:shd w:val="clear" w:color="auto" w:fill="FFFFFF"/>
                <w:lang w:val="kk-KZ"/>
              </w:rPr>
              <w:t>Елдi мекендердiң бас жоспарлары</w:t>
            </w:r>
            <w:r w:rsidRPr="007A010B">
              <w:rPr>
                <w:shd w:val="clear" w:color="auto" w:fill="FFFFFF"/>
                <w:lang w:val="kk-KZ"/>
              </w:rPr>
              <w:t xml:space="preserve"> қаланы, кенттi, ауылды не басқа да қонысты дамытуды кешендi жоспарлауды айқындайтын және аумақты ұйымдастырудың бекiтiлген бас схемасы мен аймақтардың қала құрылысын жоспарлаудың кешендi схемасына сәйкес әзiрленетiн негiзгi </w:t>
            </w:r>
            <w:r w:rsidRPr="007A010B">
              <w:rPr>
                <w:b/>
                <w:bCs/>
                <w:shd w:val="clear" w:color="auto" w:fill="FFFFFF"/>
                <w:lang w:val="kk-KZ"/>
              </w:rPr>
              <w:t>қала құрылысы құжаты болып табылады</w:t>
            </w:r>
            <w:r w:rsidRPr="007A010B">
              <w:rPr>
                <w:shd w:val="clear" w:color="auto" w:fill="FFFFFF"/>
                <w:lang w:val="kk-KZ"/>
              </w:rPr>
              <w:t xml:space="preserve">. </w:t>
            </w:r>
          </w:p>
          <w:p w:rsidR="008D42F1" w:rsidRPr="007A010B" w:rsidRDefault="008D42F1" w:rsidP="008D42F1">
            <w:pPr>
              <w:pStyle w:val="ab"/>
              <w:jc w:val="both"/>
              <w:rPr>
                <w:lang w:val="kk-KZ"/>
              </w:rPr>
            </w:pPr>
            <w:r w:rsidRPr="007A010B">
              <w:rPr>
                <w:b/>
                <w:bCs/>
                <w:lang w:val="kk-KZ"/>
              </w:rPr>
              <w:t xml:space="preserve">          Атырау қаласының Бас жоспары 2016 жылғы 29 қарашадағы  Қазақстан Республикасы Үкіметінің №749 қаулысымен бекітілген.</w:t>
            </w:r>
          </w:p>
          <w:p w:rsidR="008D42F1" w:rsidRPr="007A010B" w:rsidRDefault="008D42F1" w:rsidP="008D42F1">
            <w:pPr>
              <w:pStyle w:val="ab"/>
              <w:jc w:val="both"/>
              <w:rPr>
                <w:lang w:val="kk-KZ"/>
              </w:rPr>
            </w:pPr>
            <w:r w:rsidRPr="007A010B">
              <w:rPr>
                <w:lang w:val="kk-KZ"/>
              </w:rPr>
              <w:t xml:space="preserve">          Заңның 60-бабына сай, </w:t>
            </w:r>
            <w:r w:rsidRPr="007A010B">
              <w:rPr>
                <w:shd w:val="clear" w:color="auto" w:fill="FFFFFF"/>
                <w:lang w:val="kk-KZ"/>
              </w:rPr>
              <w:t xml:space="preserve">объектілердің және олардың кешендерінің құрылысы </w:t>
            </w:r>
            <w:r w:rsidRPr="007A010B">
              <w:rPr>
                <w:i/>
                <w:iCs/>
                <w:shd w:val="clear" w:color="auto" w:fill="FFFFFF"/>
                <w:lang w:val="kk-KZ"/>
              </w:rPr>
              <w:t>(реконструкциялау, қалпына келтіру, кеңейту, техникалық қайта жарақтандыру, жаңғырту, күрделі жөндеу)</w:t>
            </w:r>
            <w:r w:rsidRPr="007A010B">
              <w:rPr>
                <w:shd w:val="clear" w:color="auto" w:fill="FFFFFF"/>
                <w:lang w:val="kk-KZ"/>
              </w:rPr>
              <w:t xml:space="preserve">, сондай-ақ коммуникацияларды төсеу, аумақты инженерлік жағынан дайындау, абаттандыру және көгалдандыру </w:t>
            </w:r>
            <w:r w:rsidRPr="007A010B">
              <w:rPr>
                <w:b/>
                <w:bCs/>
                <w:shd w:val="clear" w:color="auto" w:fill="FFFFFF"/>
                <w:lang w:val="kk-KZ"/>
              </w:rPr>
              <w:t>белгіленген тәртіппен бекітілген егжей-тегжейлі жоспарлау жобаларына, елді мекеннің бас жоспары негізінде орындалған құрылыс салу жобасына</w:t>
            </w:r>
            <w:r w:rsidRPr="007A010B">
              <w:rPr>
                <w:i/>
                <w:iCs/>
                <w:shd w:val="clear" w:color="auto" w:fill="FFFFFF"/>
                <w:lang w:val="kk-KZ"/>
              </w:rPr>
              <w:t>(немесе тұрғындарының саны бес мың адамға дейінгі елді мекендерді дамытудың және құрылыс салудың оларды алмастыратын схемасына)</w:t>
            </w:r>
            <w:r w:rsidRPr="007A010B">
              <w:rPr>
                <w:shd w:val="clear" w:color="auto" w:fill="FFFFFF"/>
                <w:lang w:val="kk-KZ"/>
              </w:rPr>
              <w:t xml:space="preserve"> сәйкес әзірленген </w:t>
            </w:r>
            <w:r w:rsidRPr="007A010B">
              <w:rPr>
                <w:b/>
                <w:bCs/>
                <w:shd w:val="clear" w:color="auto" w:fill="FFFFFF"/>
                <w:lang w:val="kk-KZ"/>
              </w:rPr>
              <w:t xml:space="preserve">жобалау </w:t>
            </w:r>
            <w:r w:rsidRPr="007A010B">
              <w:rPr>
                <w:i/>
                <w:iCs/>
                <w:shd w:val="clear" w:color="auto" w:fill="FFFFFF"/>
                <w:lang w:val="kk-KZ"/>
              </w:rPr>
              <w:t xml:space="preserve">(жобалау-смета) </w:t>
            </w:r>
            <w:r w:rsidRPr="007A010B">
              <w:rPr>
                <w:b/>
                <w:bCs/>
                <w:shd w:val="clear" w:color="auto" w:fill="FFFFFF"/>
                <w:lang w:val="kk-KZ"/>
              </w:rPr>
              <w:t>құжаттамасы</w:t>
            </w:r>
            <w:r w:rsidRPr="007A010B">
              <w:rPr>
                <w:shd w:val="clear" w:color="auto" w:fill="FFFFFF"/>
                <w:lang w:val="kk-KZ"/>
              </w:rPr>
              <w:t xml:space="preserve"> бойынша жүзеге асырылады.</w:t>
            </w:r>
          </w:p>
          <w:p w:rsidR="008D42F1" w:rsidRPr="007A010B" w:rsidRDefault="008D42F1" w:rsidP="008D42F1">
            <w:pPr>
              <w:pStyle w:val="ab"/>
              <w:jc w:val="both"/>
              <w:rPr>
                <w:lang w:val="kk-KZ"/>
              </w:rPr>
            </w:pPr>
            <w:r w:rsidRPr="007A010B">
              <w:rPr>
                <w:lang w:val="kk-KZ"/>
              </w:rPr>
              <w:t xml:space="preserve">        «Құрылыс саласындағы құрылыс салуды ұйымдастыру және рұқсат беру рәсімдерінен өту қағидаларын бекіту туралы» Бұйрығының (</w:t>
            </w:r>
            <w:r w:rsidRPr="007A010B">
              <w:rPr>
                <w:i/>
                <w:iCs/>
                <w:lang w:val="kk-KZ"/>
              </w:rPr>
              <w:t>Қазақстан Республикасы Ұлттық экономика министрінің 2015 жылғы 30 қарашадағы № 750 бұйрығы</w:t>
            </w:r>
            <w:r w:rsidRPr="007A010B">
              <w:rPr>
                <w:lang w:val="kk-KZ"/>
              </w:rPr>
              <w:t xml:space="preserve">) (бұдан әрі – Бұйрық) 22-тармағына сай, </w:t>
            </w:r>
            <w:r w:rsidRPr="007A010B">
              <w:rPr>
                <w:b/>
                <w:bCs/>
                <w:lang w:val="kk-KZ"/>
              </w:rPr>
              <w:t xml:space="preserve">құрылыс жөніндегі жобаларды іске асыру </w:t>
            </w:r>
            <w:r w:rsidRPr="007A010B">
              <w:rPr>
                <w:b/>
                <w:bCs/>
                <w:u w:val="single"/>
                <w:lang w:val="kk-KZ"/>
              </w:rPr>
              <w:t>жер учаскесіне тиісті құқығы негізінде</w:t>
            </w:r>
            <w:r w:rsidRPr="007A010B">
              <w:rPr>
                <w:b/>
                <w:bCs/>
                <w:lang w:val="kk-KZ"/>
              </w:rPr>
              <w:t xml:space="preserve"> және келесі кезеңдерде жүзеге асырылады:</w:t>
            </w:r>
          </w:p>
          <w:p w:rsidR="008D42F1" w:rsidRPr="007A010B" w:rsidRDefault="008D42F1" w:rsidP="008D42F1">
            <w:pPr>
              <w:pStyle w:val="ab"/>
              <w:jc w:val="both"/>
              <w:rPr>
                <w:lang w:val="kk-KZ"/>
              </w:rPr>
            </w:pPr>
            <w:bookmarkStart w:id="1" w:name="z55"/>
            <w:r w:rsidRPr="007A010B">
              <w:rPr>
                <w:i/>
                <w:iCs/>
                <w:lang w:val="kk-KZ"/>
              </w:rPr>
              <w:t xml:space="preserve">       1) құрылыс жобаларын әзірлеу үшін бастапқы материалдарды алу (құрылыс үшін жер учаскесімен бірге бастапқы материалдарды беруден басқа);</w:t>
            </w:r>
            <w:bookmarkEnd w:id="1"/>
          </w:p>
          <w:p w:rsidR="008D42F1" w:rsidRPr="007A010B" w:rsidRDefault="008D42F1" w:rsidP="008D42F1">
            <w:pPr>
              <w:pStyle w:val="ab"/>
              <w:jc w:val="both"/>
              <w:rPr>
                <w:lang w:val="kk-KZ"/>
              </w:rPr>
            </w:pPr>
            <w:bookmarkStart w:id="2" w:name="z56"/>
            <w:r w:rsidRPr="007A010B">
              <w:rPr>
                <w:i/>
                <w:iCs/>
                <w:lang w:val="kk-KZ"/>
              </w:rPr>
              <w:t xml:space="preserve">       2) эскизді (эскиздік жобаны) әзірлеу және келісу;</w:t>
            </w:r>
            <w:bookmarkEnd w:id="2"/>
          </w:p>
          <w:p w:rsidR="008D42F1" w:rsidRPr="007A010B" w:rsidRDefault="008D42F1" w:rsidP="008D42F1">
            <w:pPr>
              <w:pStyle w:val="ab"/>
              <w:jc w:val="both"/>
              <w:rPr>
                <w:lang w:val="kk-KZ"/>
              </w:rPr>
            </w:pPr>
            <w:bookmarkStart w:id="3" w:name="z57"/>
            <w:r w:rsidRPr="007A010B">
              <w:rPr>
                <w:i/>
                <w:iCs/>
                <w:lang w:val="kk-KZ"/>
              </w:rPr>
              <w:t xml:space="preserve">      3) жобалау-сметалық құжаттамасын (бұдан әрі – жобалау) әзірлеу және құрылыс жобаларын ведомстводан тыс кешенді сараптамадан (бұдан әрі – сараптама) өткізу;</w:t>
            </w:r>
            <w:bookmarkEnd w:id="3"/>
          </w:p>
          <w:p w:rsidR="008D42F1" w:rsidRPr="007A010B" w:rsidRDefault="008D42F1" w:rsidP="008D42F1">
            <w:pPr>
              <w:pStyle w:val="ab"/>
              <w:jc w:val="both"/>
              <w:rPr>
                <w:lang w:val="kk-KZ"/>
              </w:rPr>
            </w:pPr>
            <w:bookmarkStart w:id="4" w:name="z58"/>
            <w:r w:rsidRPr="007A010B">
              <w:rPr>
                <w:i/>
                <w:iCs/>
                <w:lang w:val="kk-KZ"/>
              </w:rPr>
              <w:t xml:space="preserve">      4) мемлекеттік сәулет-құрылыс бақылауын және қадағалауын жүзеге асыратын органдарға құрылыс-монтаждау жұмыстарының басталғаны туралы хабарлау және құрылыс-монтаждау жұмыстарын жүзеге асыру;</w:t>
            </w:r>
            <w:bookmarkEnd w:id="4"/>
          </w:p>
          <w:p w:rsidR="008D42F1" w:rsidRPr="007A010B" w:rsidRDefault="008D42F1" w:rsidP="008D42F1">
            <w:pPr>
              <w:pStyle w:val="ab"/>
              <w:jc w:val="both"/>
              <w:rPr>
                <w:lang w:val="kk-KZ"/>
              </w:rPr>
            </w:pPr>
            <w:bookmarkStart w:id="5" w:name="z59"/>
            <w:r w:rsidRPr="007A010B">
              <w:rPr>
                <w:i/>
                <w:iCs/>
                <w:lang w:val="kk-KZ"/>
              </w:rPr>
              <w:t xml:space="preserve">       5) салынған объектіні қабылдау және пайдалануға беру.</w:t>
            </w:r>
            <w:bookmarkEnd w:id="5"/>
          </w:p>
          <w:p w:rsidR="008D42F1" w:rsidRPr="007A010B" w:rsidRDefault="008D42F1" w:rsidP="008D42F1">
            <w:pPr>
              <w:pStyle w:val="ab"/>
              <w:jc w:val="both"/>
              <w:rPr>
                <w:lang w:val="kk-KZ"/>
              </w:rPr>
            </w:pPr>
            <w:r w:rsidRPr="007A010B">
              <w:rPr>
                <w:lang w:val="kk-KZ"/>
              </w:rPr>
              <w:t xml:space="preserve">         Атырау қаласы, Бірлік шағын ауданы, Атырау-Доссор трасса бойынан №144 құрылысы мекенжайында орналасқан жер учаскесі 2016 жылғы 29 қарашадағы  Қазақстан Республикасы Үкіметінің №749 қаулысымен бекітілген Атырау қаласының Бас жоспары </w:t>
            </w:r>
            <w:r w:rsidRPr="007A010B">
              <w:rPr>
                <w:lang w:val="kk-KZ"/>
              </w:rPr>
              <w:lastRenderedPageBreak/>
              <w:t>мен жер учаскесінің орналасқан аумағын функционалды және қала құрылыстық аймақтандырудың схемасынан тыс орналасқан.</w:t>
            </w:r>
          </w:p>
          <w:p w:rsidR="008D42F1" w:rsidRPr="007A010B" w:rsidRDefault="008D42F1" w:rsidP="008D42F1">
            <w:pPr>
              <w:pStyle w:val="ab"/>
              <w:jc w:val="both"/>
              <w:rPr>
                <w:lang w:val="kk-KZ"/>
              </w:rPr>
            </w:pPr>
            <w:r w:rsidRPr="007A010B">
              <w:rPr>
                <w:lang w:val="kk-KZ"/>
              </w:rPr>
              <w:t xml:space="preserve">         Сонымен қатар, Қазақстан Республикасының 4.03-02-2012 жылғы автомобиль жанармай станциясы – автомобильдік газды жанармай станциясы туралы құрылыс нормасына сәйкес нысандар жобалануы қажет.</w:t>
            </w:r>
          </w:p>
          <w:p w:rsidR="008D42F1" w:rsidRPr="007A010B" w:rsidRDefault="008D42F1" w:rsidP="008D42F1">
            <w:pPr>
              <w:pStyle w:val="ab"/>
              <w:jc w:val="both"/>
              <w:rPr>
                <w:lang w:val="kk-KZ"/>
              </w:rPr>
            </w:pPr>
            <w:r w:rsidRPr="007A010B">
              <w:rPr>
                <w:lang w:val="kk-KZ"/>
              </w:rPr>
              <w:t>        «Атырау қаласының жер қатынастары, сәулет және қалақұрылысы бөлімі» мемлекеттік мекемесі құрылыс жобасына берілген сәулет-жоспарлау тапсырмасы берілген және де эскиздік жобасы келісілген болса, сол құрылыс салуға қорытынды болып саналады.</w:t>
            </w:r>
          </w:p>
          <w:p w:rsidR="008D42F1" w:rsidRPr="007A010B" w:rsidRDefault="008D42F1" w:rsidP="008D42F1">
            <w:pPr>
              <w:pStyle w:val="ab"/>
              <w:jc w:val="both"/>
              <w:rPr>
                <w:lang w:val="kk-KZ"/>
              </w:rPr>
            </w:pPr>
            <w:r w:rsidRPr="007A010B">
              <w:rPr>
                <w:shd w:val="clear" w:color="auto" w:fill="FFFFFF"/>
                <w:lang w:val="kk-KZ"/>
              </w:rPr>
              <w:t xml:space="preserve">      Осы жауаппен келіспеген жағдайда, Қазақстан Республикасы Әкімшілік рәсімдік-процестік Кодексінің 91-бабына сәйкес, Сіз қабылданған жауапқа әкімшілік (сотқа дейінгі) тәртіппен шағым жасауға құқылысыз.</w:t>
            </w:r>
          </w:p>
        </w:tc>
      </w:tr>
      <w:tr w:rsidR="002E54BC" w:rsidRPr="007A010B" w:rsidTr="00D5211E">
        <w:trPr>
          <w:trHeight w:val="438"/>
        </w:trPr>
        <w:tc>
          <w:tcPr>
            <w:tcW w:w="567" w:type="dxa"/>
            <w:tcBorders>
              <w:top w:val="single" w:sz="4" w:space="0" w:color="auto"/>
              <w:left w:val="single" w:sz="4" w:space="0" w:color="auto"/>
              <w:bottom w:val="single" w:sz="4" w:space="0" w:color="auto"/>
              <w:right w:val="single" w:sz="4" w:space="0" w:color="auto"/>
            </w:tcBorders>
          </w:tcPr>
          <w:p w:rsidR="002E54BC" w:rsidRPr="007A010B" w:rsidRDefault="00D5211E" w:rsidP="007539BC">
            <w:pPr>
              <w:pStyle w:val="a4"/>
              <w:tabs>
                <w:tab w:val="left" w:pos="1134"/>
              </w:tabs>
              <w:spacing w:after="0" w:line="240" w:lineRule="auto"/>
              <w:ind w:left="0" w:firstLine="147"/>
              <w:jc w:val="both"/>
              <w:rPr>
                <w:sz w:val="24"/>
                <w:szCs w:val="24"/>
                <w:lang w:val="kk-KZ"/>
              </w:rPr>
            </w:pPr>
            <w:r w:rsidRPr="007A010B">
              <w:rPr>
                <w:sz w:val="24"/>
                <w:szCs w:val="24"/>
                <w:lang w:val="kk-KZ"/>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2E54BC" w:rsidRPr="007A010B" w:rsidRDefault="002E54BC" w:rsidP="004C774C">
            <w:pPr>
              <w:pStyle w:val="ab"/>
              <w:jc w:val="both"/>
              <w:rPr>
                <w:lang w:val="kk-KZ"/>
              </w:rPr>
            </w:pPr>
            <w:r w:rsidRPr="007A010B">
              <w:rPr>
                <w:lang w:val="kk-KZ"/>
              </w:rPr>
              <w:t xml:space="preserve">Атырау </w:t>
            </w:r>
            <w:r w:rsidR="004C774C" w:rsidRPr="007A010B">
              <w:rPr>
                <w:lang w:val="kk-KZ"/>
              </w:rPr>
              <w:t xml:space="preserve">қалалық </w:t>
            </w:r>
            <w:r w:rsidR="00FA4F37" w:rsidRPr="007A010B">
              <w:rPr>
                <w:lang w:val="kk-KZ"/>
              </w:rPr>
              <w:t xml:space="preserve">санитралық-эпидемиологиялық </w:t>
            </w:r>
            <w:r w:rsidR="004C774C" w:rsidRPr="007A010B">
              <w:rPr>
                <w:lang w:val="kk-KZ"/>
              </w:rPr>
              <w:t xml:space="preserve">басқармасы РММ </w:t>
            </w:r>
          </w:p>
        </w:tc>
        <w:tc>
          <w:tcPr>
            <w:tcW w:w="6237" w:type="dxa"/>
            <w:tcBorders>
              <w:top w:val="single" w:sz="4" w:space="0" w:color="auto"/>
              <w:left w:val="single" w:sz="4" w:space="0" w:color="auto"/>
              <w:right w:val="single" w:sz="4" w:space="0" w:color="auto"/>
            </w:tcBorders>
          </w:tcPr>
          <w:p w:rsidR="00BC4C11" w:rsidRPr="007A010B" w:rsidRDefault="008D42F1" w:rsidP="008D42F1">
            <w:pPr>
              <w:ind w:firstLine="708"/>
              <w:jc w:val="both"/>
              <w:rPr>
                <w:lang w:val="kk-KZ"/>
              </w:rPr>
            </w:pPr>
            <w:r w:rsidRPr="007A010B">
              <w:rPr>
                <w:color w:val="000000"/>
                <w:lang w:val="kk-KZ"/>
              </w:rPr>
              <w:t>Атырау қалалық санитариялық-эпидемиологиялық бақылау басқармасы Атырау облысы бойынша экология департаментінің хатының негізінде  </w:t>
            </w:r>
            <w:r w:rsidRPr="007A010B">
              <w:rPr>
                <w:rFonts w:ascii="Calibri" w:hAnsi="Calibri" w:cs="Calibri"/>
                <w:color w:val="000000"/>
                <w:lang w:val="kk-KZ"/>
              </w:rPr>
              <w:t> </w:t>
            </w:r>
            <w:r w:rsidRPr="007A010B">
              <w:rPr>
                <w:b/>
                <w:bCs/>
                <w:color w:val="000000"/>
                <w:lang w:val="kk-KZ"/>
              </w:rPr>
              <w:t>«</w:t>
            </w:r>
            <w:r w:rsidRPr="007A010B">
              <w:rPr>
                <w:color w:val="000000"/>
                <w:lang w:val="kk-KZ"/>
              </w:rPr>
              <w:t>Metan Gaz» ЖШС Атырау қаласы, Бірлік ш/а Атырау-Доссор трасса бойынан №144 құрылымы АЗС, АГЗС АГНКС оператор дукенінің құрылысы жұмыстарына елеулі өзгерістер енгізуге байланысты белгіленіп отырған қызметінің қоршаған ортаға әсерін бағалау өтінішін қарап,  ұсыныстар мен ескертулер жолдайды.</w:t>
            </w:r>
          </w:p>
          <w:p w:rsidR="008D42F1" w:rsidRPr="007A010B" w:rsidRDefault="004C774C" w:rsidP="008D42F1">
            <w:pPr>
              <w:spacing w:after="200"/>
              <w:jc w:val="both"/>
              <w:rPr>
                <w:lang w:val="kk-KZ"/>
              </w:rPr>
            </w:pPr>
            <w:r w:rsidRPr="007A010B">
              <w:rPr>
                <w:color w:val="000000"/>
                <w:lang w:val="kk-KZ"/>
              </w:rPr>
              <w:t xml:space="preserve">        </w:t>
            </w:r>
            <w:r w:rsidR="008D42F1" w:rsidRPr="007A010B">
              <w:rPr>
                <w:color w:val="000000"/>
                <w:lang w:val="kk-KZ"/>
              </w:rPr>
              <w:t>«Рұқсаттар мен хабарламалар туралы» Қазақстан Республикасының Заңына және Қазақстан Республикасының «Халық денсаулығы және денсаулық сақтау жүйесі туралы» Кодексіне сәйкес жоспарланған іс-шараларды жүзеге асыру үшін халықтың санитариялық -эпидемиологиялық салауаттылығы саласында келесі рұқсаттарды алуы тиіс:</w:t>
            </w:r>
          </w:p>
          <w:p w:rsidR="008D42F1" w:rsidRPr="007A010B" w:rsidRDefault="008D42F1" w:rsidP="008D42F1">
            <w:pPr>
              <w:spacing w:after="200"/>
              <w:ind w:firstLine="708"/>
              <w:jc w:val="both"/>
              <w:rPr>
                <w:lang w:val="kk-KZ"/>
              </w:rPr>
            </w:pPr>
            <w:r w:rsidRPr="007A010B">
              <w:rPr>
                <w:color w:val="000000"/>
                <w:lang w:val="kk-KZ"/>
              </w:rPr>
              <w:t xml:space="preserve">- эпидемиялық маңызы жоғары объектінің сәйкестігі туралы  санитариялық-эпидемиологиялық қорытынды </w:t>
            </w:r>
            <w:r w:rsidRPr="007A010B">
              <w:rPr>
                <w:i/>
                <w:iCs/>
                <w:color w:val="000000"/>
                <w:lang w:val="kk-KZ"/>
              </w:rPr>
              <w:t>(егер объектінің санитариялық-қорғау аймағының өлшемі 500 метрден жоғары болса)</w:t>
            </w:r>
            <w:r w:rsidRPr="007A010B">
              <w:rPr>
                <w:color w:val="000000"/>
                <w:lang w:val="kk-KZ"/>
              </w:rPr>
              <w:t>;</w:t>
            </w:r>
          </w:p>
          <w:p w:rsidR="008D42F1" w:rsidRPr="007A010B" w:rsidRDefault="008D42F1" w:rsidP="008D42F1">
            <w:pPr>
              <w:spacing w:after="200"/>
              <w:ind w:firstLine="708"/>
              <w:jc w:val="both"/>
              <w:rPr>
                <w:lang w:val="kk-KZ"/>
              </w:rPr>
            </w:pPr>
            <w:r w:rsidRPr="007A010B">
              <w:rPr>
                <w:color w:val="000000"/>
                <w:lang w:val="kk-KZ"/>
              </w:rPr>
              <w:t>- есептеу (алдын ала) және белгіленген (соңғы) санитариялық қорғау аймақтарын белгілеу жобалары бойынша санитариялық -эпидемиологиялық қорытынды;</w:t>
            </w:r>
          </w:p>
          <w:p w:rsidR="008D42F1" w:rsidRPr="007A010B" w:rsidRDefault="008D42F1" w:rsidP="004C774C">
            <w:pPr>
              <w:spacing w:after="200"/>
              <w:ind w:firstLine="708"/>
              <w:jc w:val="both"/>
              <w:rPr>
                <w:lang w:val="kk-KZ"/>
              </w:rPr>
            </w:pPr>
            <w:r w:rsidRPr="007A010B">
              <w:rPr>
                <w:color w:val="000000"/>
                <w:lang w:val="kk-KZ"/>
              </w:rPr>
              <w:t>- кәсіпорынның қауіптілік класына сәйкес санитариялық-қорғаныш алаңының аумағы көгалдандыру.</w:t>
            </w:r>
          </w:p>
        </w:tc>
      </w:tr>
      <w:tr w:rsidR="00C707DF" w:rsidRPr="007A010B" w:rsidTr="007A010B">
        <w:trPr>
          <w:trHeight w:val="1256"/>
        </w:trPr>
        <w:tc>
          <w:tcPr>
            <w:tcW w:w="567" w:type="dxa"/>
            <w:tcBorders>
              <w:top w:val="single" w:sz="4" w:space="0" w:color="auto"/>
              <w:left w:val="single" w:sz="4" w:space="0" w:color="auto"/>
              <w:bottom w:val="single" w:sz="4" w:space="0" w:color="auto"/>
              <w:right w:val="single" w:sz="4" w:space="0" w:color="auto"/>
            </w:tcBorders>
          </w:tcPr>
          <w:p w:rsidR="00C707DF" w:rsidRPr="007A010B" w:rsidRDefault="00D5211E" w:rsidP="007539BC">
            <w:pPr>
              <w:pStyle w:val="a4"/>
              <w:tabs>
                <w:tab w:val="left" w:pos="1134"/>
              </w:tabs>
              <w:spacing w:after="0" w:line="240" w:lineRule="auto"/>
              <w:ind w:left="0" w:firstLine="147"/>
              <w:jc w:val="both"/>
              <w:rPr>
                <w:sz w:val="24"/>
                <w:szCs w:val="24"/>
                <w:lang w:val="kk-KZ"/>
              </w:rPr>
            </w:pPr>
            <w:r w:rsidRPr="007A010B">
              <w:rPr>
                <w:sz w:val="24"/>
                <w:szCs w:val="24"/>
                <w:lang w:val="kk-KZ"/>
              </w:rPr>
              <w:t>5</w:t>
            </w:r>
          </w:p>
        </w:tc>
        <w:tc>
          <w:tcPr>
            <w:tcW w:w="2977" w:type="dxa"/>
            <w:tcBorders>
              <w:top w:val="single" w:sz="4" w:space="0" w:color="auto"/>
              <w:left w:val="single" w:sz="4" w:space="0" w:color="auto"/>
              <w:bottom w:val="single" w:sz="4" w:space="0" w:color="auto"/>
              <w:right w:val="single" w:sz="4" w:space="0" w:color="auto"/>
            </w:tcBorders>
          </w:tcPr>
          <w:p w:rsidR="00C707DF" w:rsidRPr="007A010B" w:rsidRDefault="00C707DF" w:rsidP="007539BC">
            <w:pPr>
              <w:jc w:val="both"/>
              <w:rPr>
                <w:lang w:val="kk-KZ"/>
              </w:rPr>
            </w:pPr>
            <w:r w:rsidRPr="007A010B">
              <w:rPr>
                <w:lang w:val="kk-KZ"/>
              </w:rPr>
              <w:t>«Су ресурстарын пайдалануды Реттеу және қорғау жөніндегі Жайық-Каспий бассейіндік</w:t>
            </w:r>
          </w:p>
          <w:p w:rsidR="00C707DF" w:rsidRPr="007A010B" w:rsidRDefault="00C707DF" w:rsidP="007539BC">
            <w:pPr>
              <w:jc w:val="both"/>
              <w:rPr>
                <w:lang w:val="kk-KZ"/>
              </w:rPr>
            </w:pPr>
            <w:proofErr w:type="spellStart"/>
            <w:r w:rsidRPr="007A010B">
              <w:t>Инспекциясы</w:t>
            </w:r>
            <w:proofErr w:type="spellEnd"/>
            <w:r w:rsidRPr="007A010B">
              <w:t>»</w:t>
            </w:r>
          </w:p>
        </w:tc>
        <w:tc>
          <w:tcPr>
            <w:tcW w:w="6237" w:type="dxa"/>
            <w:tcBorders>
              <w:top w:val="single" w:sz="4" w:space="0" w:color="auto"/>
              <w:left w:val="single" w:sz="4" w:space="0" w:color="auto"/>
              <w:bottom w:val="single" w:sz="4" w:space="0" w:color="auto"/>
              <w:right w:val="single" w:sz="4" w:space="0" w:color="auto"/>
            </w:tcBorders>
          </w:tcPr>
          <w:p w:rsidR="008D42F1" w:rsidRPr="007A010B" w:rsidRDefault="008D42F1" w:rsidP="008D42F1">
            <w:pPr>
              <w:ind w:firstLine="708"/>
              <w:jc w:val="both"/>
              <w:rPr>
                <w:lang w:val="kk-KZ"/>
              </w:rPr>
            </w:pPr>
            <w:r w:rsidRPr="007A010B">
              <w:rPr>
                <w:color w:val="000000"/>
                <w:lang w:val="kk-KZ"/>
              </w:rPr>
              <w:t>Су ресурстарын пайдалануды реттеу және қорғау жөніндегі Жайық-Каспий бассейндік инспекциясы, </w:t>
            </w:r>
            <w:r w:rsidRPr="007A010B">
              <w:rPr>
                <w:b/>
                <w:bCs/>
                <w:color w:val="000000"/>
                <w:lang w:val="kk-KZ"/>
              </w:rPr>
              <w:t>«Metan Gaz» ЖШС</w:t>
            </w:r>
            <w:r w:rsidRPr="007A010B">
              <w:rPr>
                <w:color w:val="000000"/>
                <w:lang w:val="kk-KZ"/>
              </w:rPr>
              <w:t> Атырау қаласы, Бірлік ш/а Атырау-Доссор трасса бойынан №144 құрылымы АЗС, АГЗС АГНКС оператор дүкенінің құрылысы жұмыстарына жасақталған белгіленіп отырған қызмет туралы өтінішіне (бұдан әрі-Өтініш) мынадай ұсыныстар енгізеді.</w:t>
            </w:r>
          </w:p>
          <w:p w:rsidR="008D42F1" w:rsidRPr="007A010B" w:rsidRDefault="008D42F1" w:rsidP="008D42F1">
            <w:pPr>
              <w:ind w:firstLine="708"/>
              <w:jc w:val="both"/>
              <w:rPr>
                <w:lang w:val="kk-KZ"/>
              </w:rPr>
            </w:pPr>
            <w:r w:rsidRPr="007A010B">
              <w:rPr>
                <w:color w:val="000000"/>
                <w:lang w:val="kk-KZ"/>
              </w:rPr>
              <w:t xml:space="preserve">1. Су обьектілерінің және олардың су қорғау аймақтары мен белдеулерінің аумағында (тиісті </w:t>
            </w:r>
            <w:r w:rsidRPr="007A010B">
              <w:rPr>
                <w:color w:val="000000"/>
                <w:lang w:val="kk-KZ"/>
              </w:rPr>
              <w:lastRenderedPageBreak/>
              <w:t>облыстардың әкімдері белгілейтін) құрылысқа  (немесе салуға байланысты емес) жоспарланған іс-шараларды жүзеге  асыру Қазақстан Республикасы Су кодексі 125 және 126-баптарының талаптарына сәйкес  белгіленген тыйымдар, шектеулері ескеріле отырып жүзеге асырылады, атап айтқанда:</w:t>
            </w:r>
          </w:p>
          <w:p w:rsidR="008D42F1" w:rsidRPr="007A010B" w:rsidRDefault="008D42F1" w:rsidP="008D42F1">
            <w:pPr>
              <w:ind w:firstLine="708"/>
              <w:jc w:val="both"/>
              <w:rPr>
                <w:lang w:val="kk-KZ"/>
              </w:rPr>
            </w:pPr>
            <w:r w:rsidRPr="007A010B">
              <w:rPr>
                <w:color w:val="000000"/>
                <w:lang w:val="kk-KZ"/>
              </w:rPr>
              <w:t xml:space="preserve">1.1.  Су обьектілерінде және су қорғау белдеулерінің шегінде,  су шаруашылығы мен су тарту құрылыстары  және олардың коммуникацияларын, көпірлерді, көпір құрылғыларын, айлақтарды, порттарды, пирстерді және басқа да су көлігінің жұмысына қатысты көлік инфраструктурасын қоспағанда жаңадан салынатын құырыстарды (ғимараттар, құрылыстар, олардың кешендері мен коммуникациялары)  жобалауға, салуға және орналастыруға, топырақ пен шөп жамылғысын бұзатын жұмыстарды жүргізуге (соның ішінде жер жырту, мал жаю, тау-кен жұмыстарын жүргізу) тыйым салынады. </w:t>
            </w:r>
          </w:p>
          <w:p w:rsidR="008D42F1" w:rsidRPr="007A010B" w:rsidRDefault="008D42F1" w:rsidP="008D42F1">
            <w:pPr>
              <w:ind w:firstLine="708"/>
              <w:jc w:val="both"/>
              <w:rPr>
                <w:lang w:val="kk-KZ"/>
              </w:rPr>
            </w:pPr>
            <w:r w:rsidRPr="007A010B">
              <w:rPr>
                <w:color w:val="000000"/>
                <w:lang w:val="kk-KZ"/>
              </w:rPr>
              <w:t>1.2. Су қорғау аймақтарының шегінде ғимараттарды, құрылыстарды, коммуникацияларды және басқа да құрылыстарды қайта құруға сондай-ақ құрылыс, су түбін тереңдету және жарылыс жұмыстарын жүргізуге, кабельдерді, құбырларды және басқа  коммуникацияларды төсеуге, бұрғылау,  жер және басқа да келісілген жұмыстарды жүргізуге, белгіленген тәртіппен оның ішінде бассейндік инспекциясымен  келісілген жобасы жоқ жұмыстарды жүргізуге тыйым салынады;</w:t>
            </w:r>
          </w:p>
          <w:p w:rsidR="008D42F1" w:rsidRPr="007A010B" w:rsidRDefault="008D42F1" w:rsidP="008D42F1">
            <w:pPr>
              <w:ind w:firstLine="708"/>
              <w:jc w:val="both"/>
              <w:rPr>
                <w:lang w:val="kk-KZ"/>
              </w:rPr>
            </w:pPr>
            <w:r w:rsidRPr="007A010B">
              <w:rPr>
                <w:color w:val="000000"/>
                <w:lang w:val="kk-KZ"/>
              </w:rPr>
              <w:t>1.3. Су обьектілерінің аумағы арқылы көлік немесе инженерлік коммуникациялар салу жобалары тасқын суларының өтуін, су обьектілерінің жұмыс режимін қамтамасыз ету, судың ластануын, бітелуін  және сарқылуын болдырмау жөніндегі іс-шараларды жүзеге асыруды  олардың зиянды әсерінің алдын-алуды  көздеуге тиіс;</w:t>
            </w:r>
          </w:p>
          <w:p w:rsidR="008D42F1" w:rsidRPr="007A010B" w:rsidRDefault="008D42F1" w:rsidP="008D42F1">
            <w:pPr>
              <w:ind w:firstLine="708"/>
              <w:jc w:val="both"/>
              <w:rPr>
                <w:lang w:val="kk-KZ"/>
              </w:rPr>
            </w:pPr>
            <w:r w:rsidRPr="007A010B">
              <w:rPr>
                <w:color w:val="000000"/>
                <w:lang w:val="kk-KZ"/>
              </w:rPr>
              <w:t xml:space="preserve">2. Егер аумақта су обьектілерінде су қорғау аумақтары мен белдеулері белгіленбеген болса, жоспарланған іс шараларды жүзеге асыру туралы шешім  су қорғау аймақтары мен  белдеулері  тиісінше тәртіппен  белгіленгеннен кейін және осы хаттың 1-тармағының талаптары ескере  отырып қабылданады. </w:t>
            </w:r>
          </w:p>
          <w:p w:rsidR="008D42F1" w:rsidRPr="007A010B" w:rsidRDefault="008D42F1" w:rsidP="007539BC">
            <w:pPr>
              <w:jc w:val="both"/>
              <w:rPr>
                <w:color w:val="000000"/>
                <w:lang w:val="kk-KZ"/>
              </w:rPr>
            </w:pPr>
            <w:r w:rsidRPr="007A010B">
              <w:rPr>
                <w:color w:val="000000"/>
                <w:lang w:val="kk-KZ"/>
              </w:rPr>
              <w:t xml:space="preserve">          3. Судағы жоспарланған қызметті жүзеге асыру үшін су обьектісінен тікелей су обьектісінен алуды  немесе алмай-ақ жер үсті  және (немесе) жер асты су ресурстарын пайдалануға ҚР Су  кодексінің 66 бабының талаптарына сәйкес,  арнайы су пайдалану  рұқсаты болған жағдайда ғана рұқсат етіледі.</w:t>
            </w:r>
          </w:p>
        </w:tc>
      </w:tr>
      <w:tr w:rsidR="001F368E" w:rsidRPr="007A010B" w:rsidTr="00D5211E">
        <w:trPr>
          <w:trHeight w:val="264"/>
        </w:trPr>
        <w:tc>
          <w:tcPr>
            <w:tcW w:w="567" w:type="dxa"/>
            <w:tcBorders>
              <w:top w:val="single" w:sz="4" w:space="0" w:color="auto"/>
              <w:left w:val="single" w:sz="4" w:space="0" w:color="auto"/>
              <w:bottom w:val="single" w:sz="4" w:space="0" w:color="auto"/>
              <w:right w:val="single" w:sz="4" w:space="0" w:color="auto"/>
            </w:tcBorders>
          </w:tcPr>
          <w:p w:rsidR="001F368E" w:rsidRPr="007A010B" w:rsidRDefault="00D5211E" w:rsidP="005637C6">
            <w:pPr>
              <w:pStyle w:val="a4"/>
              <w:tabs>
                <w:tab w:val="left" w:pos="1134"/>
              </w:tabs>
              <w:spacing w:after="0" w:line="240" w:lineRule="auto"/>
              <w:ind w:left="0" w:firstLine="34"/>
              <w:jc w:val="both"/>
              <w:rPr>
                <w:sz w:val="24"/>
                <w:szCs w:val="24"/>
                <w:lang w:val="kk-KZ"/>
              </w:rPr>
            </w:pPr>
            <w:r w:rsidRPr="007A010B">
              <w:rPr>
                <w:sz w:val="24"/>
                <w:szCs w:val="24"/>
                <w:lang w:val="kk-KZ"/>
              </w:rPr>
              <w:lastRenderedPageBreak/>
              <w:t>6</w:t>
            </w:r>
          </w:p>
          <w:p w:rsidR="001F368E" w:rsidRPr="007A010B" w:rsidRDefault="001F368E" w:rsidP="007539BC">
            <w:pPr>
              <w:pStyle w:val="a4"/>
              <w:tabs>
                <w:tab w:val="left" w:pos="1134"/>
              </w:tabs>
              <w:spacing w:after="0" w:line="240" w:lineRule="auto"/>
              <w:ind w:left="0" w:firstLine="147"/>
              <w:jc w:val="both"/>
              <w:rPr>
                <w:sz w:val="24"/>
                <w:szCs w:val="24"/>
                <w:lang w:val="kk-KZ"/>
              </w:rPr>
            </w:pPr>
          </w:p>
          <w:p w:rsidR="001F368E" w:rsidRPr="007A010B" w:rsidRDefault="001F368E" w:rsidP="007539BC">
            <w:pPr>
              <w:pStyle w:val="a4"/>
              <w:tabs>
                <w:tab w:val="left" w:pos="1134"/>
              </w:tabs>
              <w:spacing w:after="0" w:line="240" w:lineRule="auto"/>
              <w:ind w:left="0" w:firstLine="147"/>
              <w:jc w:val="both"/>
              <w:rPr>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1F368E" w:rsidRPr="007A010B" w:rsidRDefault="001F368E" w:rsidP="007539BC">
            <w:pPr>
              <w:jc w:val="both"/>
              <w:rPr>
                <w:lang w:val="kk-KZ"/>
              </w:rPr>
            </w:pPr>
            <w:r w:rsidRPr="007A010B">
              <w:rPr>
                <w:lang w:val="kk-KZ"/>
              </w:rPr>
              <w:t xml:space="preserve">Атырау облыстық орман шаруашылығы және жануарлар дүниесі аумақтық инспекциясы РММ </w:t>
            </w:r>
          </w:p>
        </w:tc>
        <w:tc>
          <w:tcPr>
            <w:tcW w:w="6237" w:type="dxa"/>
            <w:tcBorders>
              <w:top w:val="single" w:sz="4" w:space="0" w:color="auto"/>
              <w:left w:val="single" w:sz="4" w:space="0" w:color="auto"/>
              <w:bottom w:val="single" w:sz="4" w:space="0" w:color="auto"/>
              <w:right w:val="single" w:sz="4" w:space="0" w:color="auto"/>
            </w:tcBorders>
          </w:tcPr>
          <w:p w:rsidR="004C774C" w:rsidRPr="007A010B" w:rsidRDefault="004C774C" w:rsidP="004C774C">
            <w:pPr>
              <w:ind w:firstLine="708"/>
              <w:jc w:val="both"/>
              <w:rPr>
                <w:lang w:val="kk-KZ"/>
              </w:rPr>
            </w:pPr>
            <w:r w:rsidRPr="007A010B">
              <w:rPr>
                <w:color w:val="000000"/>
                <w:lang w:val="kk-KZ"/>
              </w:rPr>
              <w:t>Атырау облыстық Орман шаруашылығы және жануарлар дүниесі аумақтық инспекциясы, Қазақстан Республикасының 2021 жылғы 2 қаңтардағы № 400-VI ҚРЗ Экологиялық Кодексінің 68 бабының 9 тармағына сәйкес,</w:t>
            </w:r>
            <w:r w:rsidRPr="007A010B">
              <w:rPr>
                <w:b/>
                <w:bCs/>
                <w:color w:val="000000"/>
                <w:lang w:val="kk-KZ"/>
              </w:rPr>
              <w:t xml:space="preserve"> «</w:t>
            </w:r>
            <w:r w:rsidRPr="007A010B">
              <w:rPr>
                <w:color w:val="000000"/>
                <w:lang w:val="kk-KZ"/>
              </w:rPr>
              <w:t xml:space="preserve">Metan Gaz» ЖШС Атырау қаласы, Бірлік ш/а Атырау-Доссор трасса бойынан №144 құрылымы АЗС, АГЗС АГНКС оператор дукенінің құрылысы жұмысына </w:t>
            </w:r>
            <w:r w:rsidRPr="007A010B">
              <w:rPr>
                <w:color w:val="000000"/>
                <w:lang w:val="kk-KZ"/>
              </w:rPr>
              <w:lastRenderedPageBreak/>
              <w:t>жасақталып,</w:t>
            </w:r>
            <w:r w:rsidRPr="007A010B">
              <w:rPr>
                <w:rFonts w:ascii="Calibri" w:hAnsi="Calibri" w:cs="Calibri"/>
                <w:color w:val="000000"/>
                <w:lang w:val="kk-KZ"/>
              </w:rPr>
              <w:t> </w:t>
            </w:r>
            <w:r w:rsidRPr="007A010B">
              <w:rPr>
                <w:color w:val="000000"/>
                <w:lang w:val="kk-KZ"/>
              </w:rPr>
              <w:t>белгіленіп №KZ34RYS00577879  20.03.2024 жылы түскен өтінішіне қатысты ұсыныстар мен ескертулер жоқ екенін қаперіңізге береді.</w:t>
            </w:r>
          </w:p>
          <w:p w:rsidR="004C774C" w:rsidRPr="007A010B" w:rsidRDefault="004C774C" w:rsidP="004C774C">
            <w:pPr>
              <w:spacing w:line="264" w:lineRule="auto"/>
              <w:ind w:firstLine="708"/>
              <w:jc w:val="both"/>
              <w:rPr>
                <w:rStyle w:val="4369"/>
                <w:lang w:val="kk-KZ"/>
              </w:rPr>
            </w:pPr>
            <w:r w:rsidRPr="007A010B">
              <w:rPr>
                <w:color w:val="000000"/>
                <w:lang w:val="kk-KZ"/>
              </w:rPr>
              <w:t> Алайда, сол аумақтардан күзгі, көктемгі жабайы құстардың миграциясы өту мүмкіндігіне байланысты жобадағы жұмыстарды жүргізу барысында Қазақстан Республикасы жануарлар дүниесінің өсімін молайту мен пайдалануды қорғау туралы Заңының 17-ші бабының 1,2-ші тармақшаларына сәйкес заң талаптарын қатаң сақтауды талап етеді.</w:t>
            </w:r>
          </w:p>
        </w:tc>
      </w:tr>
      <w:tr w:rsidR="00C707DF" w:rsidRPr="007A010B" w:rsidTr="00D5211E">
        <w:trPr>
          <w:trHeight w:val="361"/>
        </w:trPr>
        <w:tc>
          <w:tcPr>
            <w:tcW w:w="567" w:type="dxa"/>
            <w:tcBorders>
              <w:top w:val="single" w:sz="4" w:space="0" w:color="auto"/>
              <w:left w:val="single" w:sz="4" w:space="0" w:color="auto"/>
              <w:bottom w:val="single" w:sz="4" w:space="0" w:color="auto"/>
              <w:right w:val="single" w:sz="4" w:space="0" w:color="auto"/>
            </w:tcBorders>
          </w:tcPr>
          <w:p w:rsidR="00C707DF" w:rsidRPr="007A010B" w:rsidRDefault="00D5211E" w:rsidP="005637C6">
            <w:pPr>
              <w:pStyle w:val="a4"/>
              <w:tabs>
                <w:tab w:val="left" w:pos="1134"/>
              </w:tabs>
              <w:spacing w:after="0" w:line="240" w:lineRule="auto"/>
              <w:ind w:left="0"/>
              <w:jc w:val="both"/>
              <w:rPr>
                <w:sz w:val="24"/>
                <w:szCs w:val="24"/>
                <w:lang w:val="kk-KZ"/>
              </w:rPr>
            </w:pPr>
            <w:r w:rsidRPr="007A010B">
              <w:rPr>
                <w:sz w:val="24"/>
                <w:szCs w:val="24"/>
                <w:lang w:val="kk-KZ"/>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C707DF" w:rsidRPr="007A010B" w:rsidRDefault="00C707DF" w:rsidP="007539BC">
            <w:pPr>
              <w:jc w:val="both"/>
              <w:rPr>
                <w:lang w:val="kk-KZ"/>
              </w:rPr>
            </w:pPr>
            <w:r w:rsidRPr="007A010B">
              <w:rPr>
                <w:lang w:val="kk-KZ"/>
              </w:rPr>
              <w:t>Қазақстан Республикасы төтенше жағдайлар  Министрлігі өнеркәсіптік қауіпсіздік комитетінің Атырау облысы бойынша департаменті</w:t>
            </w:r>
          </w:p>
        </w:tc>
        <w:tc>
          <w:tcPr>
            <w:tcW w:w="6237" w:type="dxa"/>
            <w:tcBorders>
              <w:top w:val="single" w:sz="4" w:space="0" w:color="auto"/>
              <w:left w:val="single" w:sz="4" w:space="0" w:color="auto"/>
              <w:bottom w:val="single" w:sz="4" w:space="0" w:color="auto"/>
              <w:right w:val="single" w:sz="4" w:space="0" w:color="auto"/>
            </w:tcBorders>
          </w:tcPr>
          <w:p w:rsidR="004C774C" w:rsidRPr="007A010B" w:rsidRDefault="004C774C" w:rsidP="004C774C">
            <w:pPr>
              <w:pStyle w:val="ab"/>
              <w:jc w:val="both"/>
              <w:rPr>
                <w:lang w:val="kk-KZ"/>
              </w:rPr>
            </w:pPr>
            <w:r w:rsidRPr="007A010B">
              <w:rPr>
                <w:lang w:val="kk-KZ"/>
              </w:rPr>
              <w:t xml:space="preserve">          Қазақстан Республикасы Төтенше жағдайлар министрлігі Өнеркәсіптік қауіпсіздік комитетінің Атырау облысы бойынша департаменті (бұдан әрі – Департамент) 2024 жылғы 27 наурыздағы №499 хатыңызды қарап, келесіні хабарлайды:</w:t>
            </w:r>
          </w:p>
          <w:p w:rsidR="004C774C" w:rsidRPr="007A010B" w:rsidRDefault="004C774C" w:rsidP="004C774C">
            <w:pPr>
              <w:pStyle w:val="ab"/>
              <w:jc w:val="both"/>
              <w:rPr>
                <w:lang w:val="kk-KZ"/>
              </w:rPr>
            </w:pPr>
            <w:r w:rsidRPr="007A010B">
              <w:rPr>
                <w:lang w:val="kk-KZ"/>
              </w:rPr>
              <w:t xml:space="preserve">         «Азаматтық қорғау туралы» ҚР Заңының 12-2 бабына және           Қазақстан Республикасы Төтенше жағдайлар министрлігі Өнеркәсіптік қауіпсіздік комитетінің Ережесіне (</w:t>
            </w:r>
            <w:r w:rsidRPr="007A010B">
              <w:rPr>
                <w:i/>
                <w:iCs/>
                <w:lang w:val="kk-KZ"/>
              </w:rPr>
              <w:t>ҚР Төтенше жағдайлар министрінің 2020 жылғы 30 қазандағы №16 бұйрығы</w:t>
            </w:r>
            <w:r w:rsidRPr="007A010B">
              <w:rPr>
                <w:lang w:val="kk-KZ"/>
              </w:rPr>
              <w:t xml:space="preserve">) сәйкес, өнеркәсіптік қауіпсіздік саласындағы уәкілетті органға, қоршаған ортаға әсерді бағалау жөніндегі функциялар мен өкілеттіктер берілмеген. </w:t>
            </w:r>
          </w:p>
          <w:p w:rsidR="004C774C" w:rsidRPr="007A010B" w:rsidRDefault="004C774C" w:rsidP="004C774C">
            <w:pPr>
              <w:pStyle w:val="ab"/>
              <w:jc w:val="both"/>
              <w:rPr>
                <w:lang w:val="kk-KZ"/>
              </w:rPr>
            </w:pPr>
            <w:r w:rsidRPr="007A010B">
              <w:rPr>
                <w:lang w:val="kk-KZ"/>
              </w:rPr>
              <w:t xml:space="preserve">        Осыған байланысты, </w:t>
            </w:r>
            <w:r w:rsidRPr="007A010B">
              <w:rPr>
                <w:b/>
                <w:bCs/>
                <w:lang w:val="kk-KZ"/>
              </w:rPr>
              <w:t>«</w:t>
            </w:r>
            <w:r w:rsidRPr="007A010B">
              <w:rPr>
                <w:lang w:val="kk-KZ"/>
              </w:rPr>
              <w:t>Metan Gaz» ЖШС-нің белгіленіп отырған қызмет түрі туралы өтінішіне Департаменттің ұсыныстары мен ескертулері талап етілмейді.</w:t>
            </w:r>
          </w:p>
          <w:p w:rsidR="004C774C" w:rsidRPr="007A010B" w:rsidRDefault="004C774C" w:rsidP="004C774C">
            <w:pPr>
              <w:pStyle w:val="ab"/>
              <w:jc w:val="both"/>
              <w:rPr>
                <w:lang w:val="kk-KZ"/>
              </w:rPr>
            </w:pPr>
            <w:r w:rsidRPr="007A010B">
              <w:rPr>
                <w:i/>
                <w:iCs/>
                <w:lang w:val="kk-KZ"/>
              </w:rPr>
              <w:t xml:space="preserve">        Жауаппен келіспеген жағдайда, сіз оған Қазақстан Республикасы Әкімшілік рәсімдік-процестік кодексінің 91-бабына сәйкес шағымдануға құқылысыз.</w:t>
            </w:r>
          </w:p>
        </w:tc>
      </w:tr>
      <w:tr w:rsidR="004C774C" w:rsidRPr="007A010B" w:rsidTr="00D5211E">
        <w:trPr>
          <w:trHeight w:val="1673"/>
        </w:trPr>
        <w:tc>
          <w:tcPr>
            <w:tcW w:w="567" w:type="dxa"/>
            <w:tcBorders>
              <w:top w:val="single" w:sz="4" w:space="0" w:color="auto"/>
              <w:left w:val="single" w:sz="4" w:space="0" w:color="auto"/>
              <w:bottom w:val="single" w:sz="4" w:space="0" w:color="auto"/>
              <w:right w:val="single" w:sz="4" w:space="0" w:color="auto"/>
            </w:tcBorders>
          </w:tcPr>
          <w:p w:rsidR="004C774C" w:rsidRPr="007A010B" w:rsidRDefault="004C774C" w:rsidP="005637C6">
            <w:pPr>
              <w:pStyle w:val="a4"/>
              <w:tabs>
                <w:tab w:val="left" w:pos="1134"/>
              </w:tabs>
              <w:spacing w:after="0" w:line="240" w:lineRule="auto"/>
              <w:ind w:left="0"/>
              <w:jc w:val="both"/>
              <w:rPr>
                <w:sz w:val="24"/>
                <w:szCs w:val="24"/>
                <w:lang w:val="kk-KZ"/>
              </w:rPr>
            </w:pPr>
          </w:p>
          <w:p w:rsidR="004C774C" w:rsidRPr="007A010B" w:rsidRDefault="004C774C" w:rsidP="005637C6">
            <w:pPr>
              <w:pStyle w:val="a4"/>
              <w:tabs>
                <w:tab w:val="left" w:pos="1134"/>
              </w:tabs>
              <w:spacing w:after="0" w:line="240" w:lineRule="auto"/>
              <w:ind w:left="0"/>
              <w:jc w:val="both"/>
              <w:rPr>
                <w:sz w:val="24"/>
                <w:szCs w:val="24"/>
                <w:lang w:val="kk-KZ"/>
              </w:rPr>
            </w:pPr>
          </w:p>
          <w:p w:rsidR="004C774C" w:rsidRPr="007A010B" w:rsidRDefault="004C774C" w:rsidP="005637C6">
            <w:pPr>
              <w:pStyle w:val="a4"/>
              <w:tabs>
                <w:tab w:val="left" w:pos="1134"/>
              </w:tabs>
              <w:spacing w:after="0" w:line="240" w:lineRule="auto"/>
              <w:ind w:left="0"/>
              <w:jc w:val="both"/>
              <w:rPr>
                <w:sz w:val="24"/>
                <w:szCs w:val="24"/>
                <w:lang w:val="kk-KZ"/>
              </w:rPr>
            </w:pPr>
          </w:p>
          <w:p w:rsidR="004C774C" w:rsidRPr="007A010B" w:rsidRDefault="004C774C" w:rsidP="005637C6">
            <w:pPr>
              <w:pStyle w:val="a4"/>
              <w:tabs>
                <w:tab w:val="left" w:pos="1134"/>
              </w:tabs>
              <w:spacing w:after="0" w:line="240" w:lineRule="auto"/>
              <w:ind w:left="0"/>
              <w:jc w:val="both"/>
              <w:rPr>
                <w:sz w:val="24"/>
                <w:szCs w:val="24"/>
                <w:lang w:val="kk-KZ"/>
              </w:rPr>
            </w:pPr>
          </w:p>
          <w:p w:rsidR="004C774C" w:rsidRPr="007A010B" w:rsidRDefault="004C774C" w:rsidP="005637C6">
            <w:pPr>
              <w:pStyle w:val="a4"/>
              <w:tabs>
                <w:tab w:val="left" w:pos="1134"/>
              </w:tabs>
              <w:spacing w:after="0" w:line="240" w:lineRule="auto"/>
              <w:ind w:left="0"/>
              <w:jc w:val="both"/>
              <w:rPr>
                <w:sz w:val="24"/>
                <w:szCs w:val="24"/>
                <w:lang w:val="kk-KZ"/>
              </w:rPr>
            </w:pPr>
          </w:p>
          <w:p w:rsidR="004C774C" w:rsidRPr="007A010B" w:rsidRDefault="004C774C" w:rsidP="005637C6">
            <w:pPr>
              <w:pStyle w:val="a4"/>
              <w:tabs>
                <w:tab w:val="left" w:pos="1134"/>
              </w:tabs>
              <w:spacing w:after="0" w:line="240" w:lineRule="auto"/>
              <w:ind w:left="0"/>
              <w:jc w:val="both"/>
              <w:rPr>
                <w:sz w:val="24"/>
                <w:szCs w:val="24"/>
                <w:lang w:val="kk-KZ"/>
              </w:rPr>
            </w:pPr>
          </w:p>
          <w:p w:rsidR="004C774C" w:rsidRPr="007A010B" w:rsidRDefault="004C774C" w:rsidP="005637C6">
            <w:pPr>
              <w:pStyle w:val="a4"/>
              <w:tabs>
                <w:tab w:val="left" w:pos="1134"/>
              </w:tabs>
              <w:spacing w:after="0" w:line="240" w:lineRule="auto"/>
              <w:ind w:left="0"/>
              <w:jc w:val="both"/>
              <w:rPr>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4C774C" w:rsidRPr="007A010B" w:rsidRDefault="004C774C" w:rsidP="007539BC">
            <w:pPr>
              <w:jc w:val="both"/>
              <w:rPr>
                <w:lang w:val="kk-KZ"/>
              </w:rPr>
            </w:pPr>
            <w:r w:rsidRPr="007A010B">
              <w:rPr>
                <w:lang w:val="kk-KZ"/>
              </w:rPr>
              <w:t>Қазақстан Республикасы төтенше жағдайлар  Министрлігі Атырау облысының төтенше жағдайлар Департаменті ММ</w:t>
            </w:r>
          </w:p>
        </w:tc>
        <w:tc>
          <w:tcPr>
            <w:tcW w:w="6237" w:type="dxa"/>
            <w:tcBorders>
              <w:top w:val="single" w:sz="4" w:space="0" w:color="auto"/>
              <w:left w:val="single" w:sz="4" w:space="0" w:color="auto"/>
              <w:bottom w:val="single" w:sz="4" w:space="0" w:color="auto"/>
              <w:right w:val="single" w:sz="4" w:space="0" w:color="auto"/>
            </w:tcBorders>
          </w:tcPr>
          <w:p w:rsidR="004C774C" w:rsidRPr="007A010B" w:rsidRDefault="004C774C" w:rsidP="004C774C">
            <w:pPr>
              <w:ind w:firstLine="709"/>
              <w:jc w:val="both"/>
              <w:rPr>
                <w:lang w:val="kk-KZ"/>
              </w:rPr>
            </w:pPr>
            <w:r w:rsidRPr="007A010B">
              <w:rPr>
                <w:color w:val="000000"/>
                <w:lang w:val="kk-KZ"/>
              </w:rPr>
              <w:t xml:space="preserve">Атырау облысының Төтенше жағдайлар департаменті, Қазақстан Республикасының Экологиялық кодексіне сәйкес </w:t>
            </w:r>
            <w:r w:rsidRPr="007A010B">
              <w:rPr>
                <w:i/>
                <w:iCs/>
                <w:color w:val="000000"/>
                <w:lang w:val="kk-KZ"/>
              </w:rPr>
              <w:t xml:space="preserve">(бұдан әрі - Кодекс) </w:t>
            </w:r>
            <w:r w:rsidRPr="007A010B">
              <w:rPr>
                <w:color w:val="000000"/>
                <w:lang w:val="kk-KZ"/>
              </w:rPr>
              <w:t>73-бабының                   2-тармағына сәйкес, «Metan Gaz» ЖШС-нің Атырау қаласы, Бірлік ш/а Атырау-Доссор трасса бойынан №144 құрылымы АЗС, АГЗС АГНКС оператор дукенінің құрылысы жұмыстарына жасақталған белгіленіп отырған қызмет туралы өтініші  бойынша ұсыныстар немесе ескертулер жоқ деп хабарлайды.</w:t>
            </w:r>
          </w:p>
        </w:tc>
      </w:tr>
      <w:tr w:rsidR="00B0220B" w:rsidRPr="007A010B" w:rsidTr="00D5211E">
        <w:trPr>
          <w:trHeight w:val="361"/>
        </w:trPr>
        <w:tc>
          <w:tcPr>
            <w:tcW w:w="567" w:type="dxa"/>
            <w:tcBorders>
              <w:top w:val="single" w:sz="4" w:space="0" w:color="auto"/>
              <w:left w:val="single" w:sz="4" w:space="0" w:color="auto"/>
              <w:bottom w:val="single" w:sz="4" w:space="0" w:color="auto"/>
              <w:right w:val="single" w:sz="4" w:space="0" w:color="auto"/>
            </w:tcBorders>
          </w:tcPr>
          <w:p w:rsidR="00B0220B" w:rsidRPr="007A010B" w:rsidRDefault="00D5211E" w:rsidP="005637C6">
            <w:pPr>
              <w:pStyle w:val="a4"/>
              <w:tabs>
                <w:tab w:val="left" w:pos="1134"/>
              </w:tabs>
              <w:spacing w:after="0" w:line="240" w:lineRule="auto"/>
              <w:ind w:left="0"/>
              <w:jc w:val="both"/>
              <w:rPr>
                <w:sz w:val="24"/>
                <w:szCs w:val="24"/>
                <w:lang w:val="kk-KZ"/>
              </w:rPr>
            </w:pPr>
            <w:r w:rsidRPr="007A010B">
              <w:rPr>
                <w:sz w:val="24"/>
                <w:szCs w:val="24"/>
                <w:lang w:val="kk-KZ"/>
              </w:rPr>
              <w:t>8</w:t>
            </w:r>
          </w:p>
        </w:tc>
        <w:tc>
          <w:tcPr>
            <w:tcW w:w="2977" w:type="dxa"/>
            <w:tcBorders>
              <w:top w:val="single" w:sz="4" w:space="0" w:color="auto"/>
              <w:left w:val="single" w:sz="4" w:space="0" w:color="auto"/>
              <w:bottom w:val="single" w:sz="4" w:space="0" w:color="auto"/>
              <w:right w:val="single" w:sz="4" w:space="0" w:color="auto"/>
            </w:tcBorders>
          </w:tcPr>
          <w:p w:rsidR="00B0220B" w:rsidRPr="007A010B" w:rsidRDefault="00B0220B" w:rsidP="007539BC">
            <w:pPr>
              <w:jc w:val="both"/>
              <w:rPr>
                <w:lang w:val="kk-KZ"/>
              </w:rPr>
            </w:pPr>
            <w:r w:rsidRPr="007A010B">
              <w:rPr>
                <w:lang w:val="kk-KZ"/>
              </w:rPr>
              <w:t>Қоғамдық</w:t>
            </w:r>
            <w:r w:rsidR="0049477C" w:rsidRPr="007A010B">
              <w:rPr>
                <w:lang w:val="kk-KZ"/>
              </w:rPr>
              <w:t xml:space="preserve"> мүшесі</w:t>
            </w:r>
          </w:p>
        </w:tc>
        <w:tc>
          <w:tcPr>
            <w:tcW w:w="6237" w:type="dxa"/>
            <w:tcBorders>
              <w:top w:val="single" w:sz="4" w:space="0" w:color="auto"/>
              <w:left w:val="single" w:sz="4" w:space="0" w:color="auto"/>
              <w:bottom w:val="single" w:sz="4" w:space="0" w:color="auto"/>
              <w:right w:val="single" w:sz="4" w:space="0" w:color="auto"/>
            </w:tcBorders>
          </w:tcPr>
          <w:p w:rsidR="00B0220B" w:rsidRPr="007A010B" w:rsidRDefault="00FE1055" w:rsidP="007539BC">
            <w:pPr>
              <w:jc w:val="both"/>
              <w:rPr>
                <w:lang w:val="kk-KZ"/>
              </w:rPr>
            </w:pPr>
            <w:r w:rsidRPr="007A010B">
              <w:rPr>
                <w:lang w:val="kk-KZ"/>
              </w:rPr>
              <w:t>Ұ</w:t>
            </w:r>
            <w:r w:rsidR="00B0220B" w:rsidRPr="007A010B">
              <w:rPr>
                <w:lang w:val="kk-KZ"/>
              </w:rPr>
              <w:t xml:space="preserve">сыныстар мен ескертулер </w:t>
            </w:r>
            <w:r w:rsidRPr="007A010B">
              <w:rPr>
                <w:lang w:val="kk-KZ"/>
              </w:rPr>
              <w:t xml:space="preserve">жолданған </w:t>
            </w:r>
            <w:r w:rsidR="00B0220B" w:rsidRPr="007A010B">
              <w:rPr>
                <w:lang w:val="kk-KZ"/>
              </w:rPr>
              <w:t>жоқ</w:t>
            </w:r>
          </w:p>
        </w:tc>
      </w:tr>
    </w:tbl>
    <w:p w:rsidR="006A505D" w:rsidRPr="007A010B" w:rsidRDefault="006A505D" w:rsidP="005637C6">
      <w:pPr>
        <w:tabs>
          <w:tab w:val="left" w:pos="1134"/>
        </w:tabs>
        <w:jc w:val="both"/>
        <w:rPr>
          <w:lang w:val="kk-KZ"/>
        </w:rPr>
      </w:pPr>
    </w:p>
    <w:sectPr w:rsidR="006A505D" w:rsidRPr="007A010B" w:rsidSect="007A010B">
      <w:pgSz w:w="11906" w:h="16838"/>
      <w:pgMar w:top="709" w:right="85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86" w:rsidRDefault="00954786" w:rsidP="00534F56">
      <w:r>
        <w:separator/>
      </w:r>
    </w:p>
  </w:endnote>
  <w:endnote w:type="continuationSeparator" w:id="0">
    <w:p w:rsidR="00954786" w:rsidRDefault="00954786" w:rsidP="0053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86" w:rsidRDefault="00954786" w:rsidP="00534F56">
      <w:r>
        <w:separator/>
      </w:r>
    </w:p>
  </w:footnote>
  <w:footnote w:type="continuationSeparator" w:id="0">
    <w:p w:rsidR="00954786" w:rsidRDefault="00954786" w:rsidP="00534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132"/>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47D55"/>
    <w:multiLevelType w:val="hybridMultilevel"/>
    <w:tmpl w:val="644E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6342A"/>
    <w:multiLevelType w:val="hybridMultilevel"/>
    <w:tmpl w:val="D49050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C1177BF"/>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31D2"/>
    <w:multiLevelType w:val="hybridMultilevel"/>
    <w:tmpl w:val="74A67B32"/>
    <w:lvl w:ilvl="0" w:tplc="C60E95DA">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5">
    <w:nsid w:val="6C8732AC"/>
    <w:multiLevelType w:val="hybridMultilevel"/>
    <w:tmpl w:val="3E4A1882"/>
    <w:lvl w:ilvl="0" w:tplc="64C2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2E"/>
    <w:rsid w:val="00004D73"/>
    <w:rsid w:val="00021308"/>
    <w:rsid w:val="000256B7"/>
    <w:rsid w:val="000311C4"/>
    <w:rsid w:val="00034284"/>
    <w:rsid w:val="00044D92"/>
    <w:rsid w:val="000472E8"/>
    <w:rsid w:val="00052F22"/>
    <w:rsid w:val="00060E73"/>
    <w:rsid w:val="000716F2"/>
    <w:rsid w:val="00072259"/>
    <w:rsid w:val="00085FEF"/>
    <w:rsid w:val="0009336E"/>
    <w:rsid w:val="000A1C75"/>
    <w:rsid w:val="000C081C"/>
    <w:rsid w:val="000F1DBD"/>
    <w:rsid w:val="000F28B0"/>
    <w:rsid w:val="000F2DC8"/>
    <w:rsid w:val="000F3AE6"/>
    <w:rsid w:val="00102619"/>
    <w:rsid w:val="00102C4E"/>
    <w:rsid w:val="00115460"/>
    <w:rsid w:val="0011626F"/>
    <w:rsid w:val="00117013"/>
    <w:rsid w:val="00117C0E"/>
    <w:rsid w:val="00124899"/>
    <w:rsid w:val="00130A07"/>
    <w:rsid w:val="001342E2"/>
    <w:rsid w:val="0015093D"/>
    <w:rsid w:val="00160677"/>
    <w:rsid w:val="001775AB"/>
    <w:rsid w:val="001861EA"/>
    <w:rsid w:val="001A6F40"/>
    <w:rsid w:val="001D17A1"/>
    <w:rsid w:val="001D1A14"/>
    <w:rsid w:val="001E33A2"/>
    <w:rsid w:val="001F2B17"/>
    <w:rsid w:val="001F368E"/>
    <w:rsid w:val="001F5F69"/>
    <w:rsid w:val="00206E0F"/>
    <w:rsid w:val="00232402"/>
    <w:rsid w:val="00236C42"/>
    <w:rsid w:val="002565DB"/>
    <w:rsid w:val="00264164"/>
    <w:rsid w:val="0026455B"/>
    <w:rsid w:val="00292944"/>
    <w:rsid w:val="002946C1"/>
    <w:rsid w:val="00294AE7"/>
    <w:rsid w:val="002C7BF0"/>
    <w:rsid w:val="002D38AC"/>
    <w:rsid w:val="002E54BC"/>
    <w:rsid w:val="00314D21"/>
    <w:rsid w:val="003232DA"/>
    <w:rsid w:val="00336A1E"/>
    <w:rsid w:val="00350EE1"/>
    <w:rsid w:val="00356137"/>
    <w:rsid w:val="003576C9"/>
    <w:rsid w:val="003809C1"/>
    <w:rsid w:val="003814E2"/>
    <w:rsid w:val="00381AC0"/>
    <w:rsid w:val="0039151E"/>
    <w:rsid w:val="003B06B2"/>
    <w:rsid w:val="003D448F"/>
    <w:rsid w:val="003F23EA"/>
    <w:rsid w:val="004028CF"/>
    <w:rsid w:val="004048B7"/>
    <w:rsid w:val="004069E0"/>
    <w:rsid w:val="00411688"/>
    <w:rsid w:val="00411C53"/>
    <w:rsid w:val="00415AFE"/>
    <w:rsid w:val="00417175"/>
    <w:rsid w:val="004333BB"/>
    <w:rsid w:val="00434F77"/>
    <w:rsid w:val="00435BD4"/>
    <w:rsid w:val="00435CF4"/>
    <w:rsid w:val="00441A10"/>
    <w:rsid w:val="00450DEB"/>
    <w:rsid w:val="00460CB0"/>
    <w:rsid w:val="00464115"/>
    <w:rsid w:val="00466776"/>
    <w:rsid w:val="00470195"/>
    <w:rsid w:val="0049477C"/>
    <w:rsid w:val="004A5E02"/>
    <w:rsid w:val="004B4E68"/>
    <w:rsid w:val="004C09A1"/>
    <w:rsid w:val="004C545F"/>
    <w:rsid w:val="004C774C"/>
    <w:rsid w:val="004D01BA"/>
    <w:rsid w:val="004D6AAB"/>
    <w:rsid w:val="004E0C93"/>
    <w:rsid w:val="004E13D9"/>
    <w:rsid w:val="004F0717"/>
    <w:rsid w:val="004F4F27"/>
    <w:rsid w:val="0051392B"/>
    <w:rsid w:val="0051539E"/>
    <w:rsid w:val="0051707C"/>
    <w:rsid w:val="005279E5"/>
    <w:rsid w:val="00530167"/>
    <w:rsid w:val="00533EA0"/>
    <w:rsid w:val="00534B91"/>
    <w:rsid w:val="00534F56"/>
    <w:rsid w:val="005637C6"/>
    <w:rsid w:val="005660B2"/>
    <w:rsid w:val="00576CF3"/>
    <w:rsid w:val="005811D9"/>
    <w:rsid w:val="005B4C8A"/>
    <w:rsid w:val="005B7EA7"/>
    <w:rsid w:val="005D75A6"/>
    <w:rsid w:val="0061332D"/>
    <w:rsid w:val="0061448B"/>
    <w:rsid w:val="00614BE5"/>
    <w:rsid w:val="0063182F"/>
    <w:rsid w:val="0063545F"/>
    <w:rsid w:val="006476FE"/>
    <w:rsid w:val="00650128"/>
    <w:rsid w:val="006565FE"/>
    <w:rsid w:val="0066763D"/>
    <w:rsid w:val="00671DDD"/>
    <w:rsid w:val="00681E5A"/>
    <w:rsid w:val="00684933"/>
    <w:rsid w:val="006A00BD"/>
    <w:rsid w:val="006A505D"/>
    <w:rsid w:val="006A62F7"/>
    <w:rsid w:val="006B2103"/>
    <w:rsid w:val="006B3C98"/>
    <w:rsid w:val="006B7DAA"/>
    <w:rsid w:val="006F5862"/>
    <w:rsid w:val="006F6AB8"/>
    <w:rsid w:val="00706115"/>
    <w:rsid w:val="00710A19"/>
    <w:rsid w:val="007126B3"/>
    <w:rsid w:val="00713D2E"/>
    <w:rsid w:val="00717579"/>
    <w:rsid w:val="00731B1E"/>
    <w:rsid w:val="00741CD1"/>
    <w:rsid w:val="007539BC"/>
    <w:rsid w:val="00770F09"/>
    <w:rsid w:val="007A010B"/>
    <w:rsid w:val="007B394E"/>
    <w:rsid w:val="007C5492"/>
    <w:rsid w:val="007D0D0B"/>
    <w:rsid w:val="007D4244"/>
    <w:rsid w:val="007D6A43"/>
    <w:rsid w:val="007D78E6"/>
    <w:rsid w:val="007F14E4"/>
    <w:rsid w:val="00804198"/>
    <w:rsid w:val="00810966"/>
    <w:rsid w:val="0085251C"/>
    <w:rsid w:val="008557EB"/>
    <w:rsid w:val="00871751"/>
    <w:rsid w:val="00872988"/>
    <w:rsid w:val="008876CA"/>
    <w:rsid w:val="00897EAB"/>
    <w:rsid w:val="008B2E56"/>
    <w:rsid w:val="008B46B8"/>
    <w:rsid w:val="008D2234"/>
    <w:rsid w:val="008D42F1"/>
    <w:rsid w:val="008D6A5B"/>
    <w:rsid w:val="008E10EA"/>
    <w:rsid w:val="008E5322"/>
    <w:rsid w:val="008F403A"/>
    <w:rsid w:val="00937952"/>
    <w:rsid w:val="00954786"/>
    <w:rsid w:val="009604AC"/>
    <w:rsid w:val="00961FCA"/>
    <w:rsid w:val="00964D07"/>
    <w:rsid w:val="009964FF"/>
    <w:rsid w:val="009A5461"/>
    <w:rsid w:val="009A770D"/>
    <w:rsid w:val="009B45C3"/>
    <w:rsid w:val="009C6690"/>
    <w:rsid w:val="009D155C"/>
    <w:rsid w:val="009E79F1"/>
    <w:rsid w:val="009F013D"/>
    <w:rsid w:val="009F343A"/>
    <w:rsid w:val="00A00281"/>
    <w:rsid w:val="00A1055B"/>
    <w:rsid w:val="00A34773"/>
    <w:rsid w:val="00A437FB"/>
    <w:rsid w:val="00A44923"/>
    <w:rsid w:val="00A51E78"/>
    <w:rsid w:val="00A664B5"/>
    <w:rsid w:val="00A82E23"/>
    <w:rsid w:val="00A911A9"/>
    <w:rsid w:val="00AB2D9A"/>
    <w:rsid w:val="00AB5091"/>
    <w:rsid w:val="00AB781B"/>
    <w:rsid w:val="00AD2763"/>
    <w:rsid w:val="00B0220B"/>
    <w:rsid w:val="00B03499"/>
    <w:rsid w:val="00B05F46"/>
    <w:rsid w:val="00B13037"/>
    <w:rsid w:val="00B3540B"/>
    <w:rsid w:val="00B3582B"/>
    <w:rsid w:val="00B40D5D"/>
    <w:rsid w:val="00B50AEF"/>
    <w:rsid w:val="00B62550"/>
    <w:rsid w:val="00B66E3F"/>
    <w:rsid w:val="00B73948"/>
    <w:rsid w:val="00B86710"/>
    <w:rsid w:val="00B9195E"/>
    <w:rsid w:val="00B96746"/>
    <w:rsid w:val="00BB11B1"/>
    <w:rsid w:val="00BC2C8D"/>
    <w:rsid w:val="00BC4C11"/>
    <w:rsid w:val="00C001A7"/>
    <w:rsid w:val="00C07E69"/>
    <w:rsid w:val="00C27751"/>
    <w:rsid w:val="00C32A6A"/>
    <w:rsid w:val="00C405D3"/>
    <w:rsid w:val="00C55F7C"/>
    <w:rsid w:val="00C56432"/>
    <w:rsid w:val="00C64FF3"/>
    <w:rsid w:val="00C707DF"/>
    <w:rsid w:val="00C73C49"/>
    <w:rsid w:val="00C94648"/>
    <w:rsid w:val="00CC0B52"/>
    <w:rsid w:val="00CD1E94"/>
    <w:rsid w:val="00CE0E70"/>
    <w:rsid w:val="00CF19A1"/>
    <w:rsid w:val="00CF6F70"/>
    <w:rsid w:val="00D02FEB"/>
    <w:rsid w:val="00D16A29"/>
    <w:rsid w:val="00D5211E"/>
    <w:rsid w:val="00D52A30"/>
    <w:rsid w:val="00D80C92"/>
    <w:rsid w:val="00D90675"/>
    <w:rsid w:val="00D920B1"/>
    <w:rsid w:val="00D942ED"/>
    <w:rsid w:val="00DA781A"/>
    <w:rsid w:val="00DB0013"/>
    <w:rsid w:val="00DF14C5"/>
    <w:rsid w:val="00E40CB0"/>
    <w:rsid w:val="00E43E3C"/>
    <w:rsid w:val="00E55030"/>
    <w:rsid w:val="00E711DA"/>
    <w:rsid w:val="00E8082A"/>
    <w:rsid w:val="00E80DD1"/>
    <w:rsid w:val="00E95CA4"/>
    <w:rsid w:val="00EA43C2"/>
    <w:rsid w:val="00EB2865"/>
    <w:rsid w:val="00EB3E3B"/>
    <w:rsid w:val="00EB7C81"/>
    <w:rsid w:val="00ED3C4F"/>
    <w:rsid w:val="00EF1DF7"/>
    <w:rsid w:val="00EF6036"/>
    <w:rsid w:val="00F0091E"/>
    <w:rsid w:val="00F04512"/>
    <w:rsid w:val="00F10645"/>
    <w:rsid w:val="00F62373"/>
    <w:rsid w:val="00F63811"/>
    <w:rsid w:val="00F75134"/>
    <w:rsid w:val="00F75C6A"/>
    <w:rsid w:val="00F90E25"/>
    <w:rsid w:val="00FA4F37"/>
    <w:rsid w:val="00FC7CF1"/>
    <w:rsid w:val="00FD006C"/>
    <w:rsid w:val="00FE1055"/>
    <w:rsid w:val="00FE6ED1"/>
    <w:rsid w:val="00FF174F"/>
    <w:rsid w:val="00FF7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 w:type="paragraph" w:styleId="a7">
    <w:name w:val="header"/>
    <w:basedOn w:val="a"/>
    <w:link w:val="a8"/>
    <w:unhideWhenUsed/>
    <w:rsid w:val="00534F56"/>
    <w:pPr>
      <w:tabs>
        <w:tab w:val="center" w:pos="4677"/>
        <w:tab w:val="right" w:pos="9355"/>
      </w:tabs>
    </w:pPr>
  </w:style>
  <w:style w:type="character" w:customStyle="1" w:styleId="a8">
    <w:name w:val="Верхний колонтитул Знак"/>
    <w:basedOn w:val="a0"/>
    <w:link w:val="a7"/>
    <w:uiPriority w:val="99"/>
    <w:semiHidden/>
    <w:rsid w:val="00534F5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34F56"/>
    <w:pPr>
      <w:tabs>
        <w:tab w:val="center" w:pos="4677"/>
        <w:tab w:val="right" w:pos="9355"/>
      </w:tabs>
    </w:pPr>
  </w:style>
  <w:style w:type="character" w:customStyle="1" w:styleId="aa">
    <w:name w:val="Нижний колонтитул Знак"/>
    <w:basedOn w:val="a0"/>
    <w:link w:val="a9"/>
    <w:uiPriority w:val="99"/>
    <w:semiHidden/>
    <w:rsid w:val="00534F56"/>
    <w:rPr>
      <w:rFonts w:ascii="Times New Roman" w:eastAsia="Times New Roman" w:hAnsi="Times New Roman" w:cs="Times New Roman"/>
      <w:sz w:val="24"/>
      <w:szCs w:val="24"/>
      <w:lang w:eastAsia="ru-RU"/>
    </w:rPr>
  </w:style>
  <w:style w:type="paragraph" w:styleId="ab">
    <w:name w:val="No Spacing"/>
    <w:link w:val="ac"/>
    <w:uiPriority w:val="1"/>
    <w:qFormat/>
    <w:rsid w:val="00435BD4"/>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unhideWhenUsed/>
    <w:rsid w:val="00C27751"/>
    <w:pPr>
      <w:jc w:val="both"/>
    </w:pPr>
    <w:rPr>
      <w:sz w:val="28"/>
      <w:szCs w:val="20"/>
      <w:lang w:val="x-none" w:eastAsia="x-none"/>
    </w:rPr>
  </w:style>
  <w:style w:type="character" w:customStyle="1" w:styleId="30">
    <w:name w:val="Основной текст 3 Знак"/>
    <w:basedOn w:val="a0"/>
    <w:link w:val="3"/>
    <w:rsid w:val="00C27751"/>
    <w:rPr>
      <w:rFonts w:ascii="Times New Roman" w:eastAsia="Times New Roman" w:hAnsi="Times New Roman" w:cs="Times New Roman"/>
      <w:sz w:val="28"/>
      <w:szCs w:val="20"/>
      <w:lang w:val="x-none" w:eastAsia="x-none"/>
    </w:rPr>
  </w:style>
  <w:style w:type="paragraph" w:customStyle="1" w:styleId="docdata">
    <w:name w:val="docdata"/>
    <w:aliases w:val="docy,v5,8047,bqiaagaaeyqcaaagiaiaaan6hgaabygeaaaaaaaaaaaaaaaaaaaaaaaaaaaaaaaaaaaaaaaaaaaaaaaaaaaaaaaaaaaaaaaaaaaaaaaaaaaaaaaaaaaaaaaaaaaaaaaaaaaaaaaaaaaaaaaaaaaaaaaaaaaaaaaaaaaaaaaaaaaaaaaaaaaaaaaaaaaaaaaaaaaaaaaaaaaaaaaaaaaaaaaaaaaaaaaaaaaaaaaa"/>
    <w:basedOn w:val="a"/>
    <w:rsid w:val="007539BC"/>
    <w:pPr>
      <w:spacing w:before="100" w:beforeAutospacing="1" w:after="100" w:afterAutospacing="1"/>
    </w:pPr>
  </w:style>
  <w:style w:type="character" w:styleId="ad">
    <w:name w:val="Hyperlink"/>
    <w:basedOn w:val="a0"/>
    <w:uiPriority w:val="99"/>
    <w:semiHidden/>
    <w:unhideWhenUsed/>
    <w:rsid w:val="007539BC"/>
    <w:rPr>
      <w:color w:val="0000FF"/>
      <w:u w:val="single"/>
    </w:rPr>
  </w:style>
  <w:style w:type="paragraph" w:styleId="ae">
    <w:name w:val="Normal (Web)"/>
    <w:basedOn w:val="a"/>
    <w:uiPriority w:val="99"/>
    <w:unhideWhenUsed/>
    <w:rsid w:val="007539BC"/>
    <w:pPr>
      <w:spacing w:before="100" w:beforeAutospacing="1" w:after="100" w:afterAutospacing="1"/>
    </w:pPr>
  </w:style>
  <w:style w:type="character" w:customStyle="1" w:styleId="1768">
    <w:name w:val="1768"/>
    <w:aliases w:val="bqiaagaaeyqcaaagiaiaaaofbgaabzmgaaaaaaaaaaaaaaaaaaaaaaaaaaaaaaaaaaaaaaaaaaaaaaaaaaaaaaaaaaaaaaaaaaaaaaaaaaaaaaaaaaaaaaaaaaaaaaaaaaaaaaaaaaaaaaaaaaaaaaaaaaaaaaaaaaaaaaaaaaaaaaaaaaaaaaaaaaaaaaaaaaaaaaaaaaaaaaaaaaaaaaaaaaaaaaaaaaaaaaaa"/>
    <w:basedOn w:val="a0"/>
    <w:rsid w:val="007539BC"/>
  </w:style>
  <w:style w:type="character" w:customStyle="1" w:styleId="4109">
    <w:name w:val="4109"/>
    <w:aliases w:val="bqiaagaaeyqcaaagiaiaaan0dwaabyipaaaaaaaaaaaaaaaaaaaaaaaaaaaaaaaaaaaaaaaaaaaaaaaaaaaaaaaaaaaaaaaaaaaaaaaaaaaaaaaaaaaaaaaaaaaaaaaaaaaaaaaaaaaaaaaaaaaaaaaaaaaaaaaaaaaaaaaaaaaaaaaaaaaaaaaaaaaaaaaaaaaaaaaaaaaaaaaaaaaaaaaaaaaaaaaaaaaaaaaa"/>
    <w:basedOn w:val="a0"/>
    <w:rsid w:val="00BC4C11"/>
  </w:style>
  <w:style w:type="character" w:customStyle="1" w:styleId="1633">
    <w:name w:val="1633"/>
    <w:aliases w:val="bqiaagaaeyqcaaagiaiaaapibqaabdyfaaaaaaaaaaaaaaaaaaaaaaaaaaaaaaaaaaaaaaaaaaaaaaaaaaaaaaaaaaaaaaaaaaaaaaaaaaaaaaaaaaaaaaaaaaaaaaaaaaaaaaaaaaaaaaaaaaaaaaaaaaaaaaaaaaaaaaaaaaaaaaaaaaaaaaaaaaaaaaaaaaaaaaaaaaaaaaaaaaaaaaaaaaaaaaaaaaaaaaaa"/>
    <w:basedOn w:val="a0"/>
    <w:rsid w:val="00BC4C11"/>
  </w:style>
  <w:style w:type="character" w:customStyle="1" w:styleId="4369">
    <w:name w:val="4369"/>
    <w:aliases w:val="bqiaagaaeyqcaaagiaiaaan4eaaabyyqaaaaaaaaaaaaaaaaaaaaaaaaaaaaaaaaaaaaaaaaaaaaaaaaaaaaaaaaaaaaaaaaaaaaaaaaaaaaaaaaaaaaaaaaaaaaaaaaaaaaaaaaaaaaaaaaaaaaaaaaaaaaaaaaaaaaaaaaaaaaaaaaaaaaaaaaaaaaaaaaaaaaaaaaaaaaaaaaaaaaaaaaaaaaaaaaaaaaaaaa"/>
    <w:basedOn w:val="a0"/>
    <w:rsid w:val="001F368E"/>
  </w:style>
  <w:style w:type="character" w:customStyle="1" w:styleId="ac">
    <w:name w:val="Без интервала Знак"/>
    <w:link w:val="ab"/>
    <w:uiPriority w:val="1"/>
    <w:locked/>
    <w:rsid w:val="00264164"/>
    <w:rPr>
      <w:rFonts w:ascii="Times New Roman" w:eastAsia="Times New Roman" w:hAnsi="Times New Roman" w:cs="Times New Roman"/>
      <w:sz w:val="24"/>
      <w:szCs w:val="24"/>
      <w:lang w:eastAsia="ru-RU"/>
    </w:rPr>
  </w:style>
  <w:style w:type="paragraph" w:customStyle="1" w:styleId="Default">
    <w:name w:val="Default"/>
    <w:rsid w:val="002641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 w:type="paragraph" w:styleId="a7">
    <w:name w:val="header"/>
    <w:basedOn w:val="a"/>
    <w:link w:val="a8"/>
    <w:unhideWhenUsed/>
    <w:rsid w:val="00534F56"/>
    <w:pPr>
      <w:tabs>
        <w:tab w:val="center" w:pos="4677"/>
        <w:tab w:val="right" w:pos="9355"/>
      </w:tabs>
    </w:pPr>
  </w:style>
  <w:style w:type="character" w:customStyle="1" w:styleId="a8">
    <w:name w:val="Верхний колонтитул Знак"/>
    <w:basedOn w:val="a0"/>
    <w:link w:val="a7"/>
    <w:uiPriority w:val="99"/>
    <w:semiHidden/>
    <w:rsid w:val="00534F5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34F56"/>
    <w:pPr>
      <w:tabs>
        <w:tab w:val="center" w:pos="4677"/>
        <w:tab w:val="right" w:pos="9355"/>
      </w:tabs>
    </w:pPr>
  </w:style>
  <w:style w:type="character" w:customStyle="1" w:styleId="aa">
    <w:name w:val="Нижний колонтитул Знак"/>
    <w:basedOn w:val="a0"/>
    <w:link w:val="a9"/>
    <w:uiPriority w:val="99"/>
    <w:semiHidden/>
    <w:rsid w:val="00534F56"/>
    <w:rPr>
      <w:rFonts w:ascii="Times New Roman" w:eastAsia="Times New Roman" w:hAnsi="Times New Roman" w:cs="Times New Roman"/>
      <w:sz w:val="24"/>
      <w:szCs w:val="24"/>
      <w:lang w:eastAsia="ru-RU"/>
    </w:rPr>
  </w:style>
  <w:style w:type="paragraph" w:styleId="ab">
    <w:name w:val="No Spacing"/>
    <w:link w:val="ac"/>
    <w:uiPriority w:val="1"/>
    <w:qFormat/>
    <w:rsid w:val="00435BD4"/>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unhideWhenUsed/>
    <w:rsid w:val="00C27751"/>
    <w:pPr>
      <w:jc w:val="both"/>
    </w:pPr>
    <w:rPr>
      <w:sz w:val="28"/>
      <w:szCs w:val="20"/>
      <w:lang w:val="x-none" w:eastAsia="x-none"/>
    </w:rPr>
  </w:style>
  <w:style w:type="character" w:customStyle="1" w:styleId="30">
    <w:name w:val="Основной текст 3 Знак"/>
    <w:basedOn w:val="a0"/>
    <w:link w:val="3"/>
    <w:rsid w:val="00C27751"/>
    <w:rPr>
      <w:rFonts w:ascii="Times New Roman" w:eastAsia="Times New Roman" w:hAnsi="Times New Roman" w:cs="Times New Roman"/>
      <w:sz w:val="28"/>
      <w:szCs w:val="20"/>
      <w:lang w:val="x-none" w:eastAsia="x-none"/>
    </w:rPr>
  </w:style>
  <w:style w:type="paragraph" w:customStyle="1" w:styleId="docdata">
    <w:name w:val="docdata"/>
    <w:aliases w:val="docy,v5,8047,bqiaagaaeyqcaaagiaiaaan6hgaabygeaaaaaaaaaaaaaaaaaaaaaaaaaaaaaaaaaaaaaaaaaaaaaaaaaaaaaaaaaaaaaaaaaaaaaaaaaaaaaaaaaaaaaaaaaaaaaaaaaaaaaaaaaaaaaaaaaaaaaaaaaaaaaaaaaaaaaaaaaaaaaaaaaaaaaaaaaaaaaaaaaaaaaaaaaaaaaaaaaaaaaaaaaaaaaaaaaaaaaaaa"/>
    <w:basedOn w:val="a"/>
    <w:rsid w:val="007539BC"/>
    <w:pPr>
      <w:spacing w:before="100" w:beforeAutospacing="1" w:after="100" w:afterAutospacing="1"/>
    </w:pPr>
  </w:style>
  <w:style w:type="character" w:styleId="ad">
    <w:name w:val="Hyperlink"/>
    <w:basedOn w:val="a0"/>
    <w:uiPriority w:val="99"/>
    <w:semiHidden/>
    <w:unhideWhenUsed/>
    <w:rsid w:val="007539BC"/>
    <w:rPr>
      <w:color w:val="0000FF"/>
      <w:u w:val="single"/>
    </w:rPr>
  </w:style>
  <w:style w:type="paragraph" w:styleId="ae">
    <w:name w:val="Normal (Web)"/>
    <w:basedOn w:val="a"/>
    <w:uiPriority w:val="99"/>
    <w:unhideWhenUsed/>
    <w:rsid w:val="007539BC"/>
    <w:pPr>
      <w:spacing w:before="100" w:beforeAutospacing="1" w:after="100" w:afterAutospacing="1"/>
    </w:pPr>
  </w:style>
  <w:style w:type="character" w:customStyle="1" w:styleId="1768">
    <w:name w:val="1768"/>
    <w:aliases w:val="bqiaagaaeyqcaaagiaiaaaofbgaabzmgaaaaaaaaaaaaaaaaaaaaaaaaaaaaaaaaaaaaaaaaaaaaaaaaaaaaaaaaaaaaaaaaaaaaaaaaaaaaaaaaaaaaaaaaaaaaaaaaaaaaaaaaaaaaaaaaaaaaaaaaaaaaaaaaaaaaaaaaaaaaaaaaaaaaaaaaaaaaaaaaaaaaaaaaaaaaaaaaaaaaaaaaaaaaaaaaaaaaaaaa"/>
    <w:basedOn w:val="a0"/>
    <w:rsid w:val="007539BC"/>
  </w:style>
  <w:style w:type="character" w:customStyle="1" w:styleId="4109">
    <w:name w:val="4109"/>
    <w:aliases w:val="bqiaagaaeyqcaaagiaiaaan0dwaabyipaaaaaaaaaaaaaaaaaaaaaaaaaaaaaaaaaaaaaaaaaaaaaaaaaaaaaaaaaaaaaaaaaaaaaaaaaaaaaaaaaaaaaaaaaaaaaaaaaaaaaaaaaaaaaaaaaaaaaaaaaaaaaaaaaaaaaaaaaaaaaaaaaaaaaaaaaaaaaaaaaaaaaaaaaaaaaaaaaaaaaaaaaaaaaaaaaaaaaaaa"/>
    <w:basedOn w:val="a0"/>
    <w:rsid w:val="00BC4C11"/>
  </w:style>
  <w:style w:type="character" w:customStyle="1" w:styleId="1633">
    <w:name w:val="1633"/>
    <w:aliases w:val="bqiaagaaeyqcaaagiaiaaapibqaabdyfaaaaaaaaaaaaaaaaaaaaaaaaaaaaaaaaaaaaaaaaaaaaaaaaaaaaaaaaaaaaaaaaaaaaaaaaaaaaaaaaaaaaaaaaaaaaaaaaaaaaaaaaaaaaaaaaaaaaaaaaaaaaaaaaaaaaaaaaaaaaaaaaaaaaaaaaaaaaaaaaaaaaaaaaaaaaaaaaaaaaaaaaaaaaaaaaaaaaaaaa"/>
    <w:basedOn w:val="a0"/>
    <w:rsid w:val="00BC4C11"/>
  </w:style>
  <w:style w:type="character" w:customStyle="1" w:styleId="4369">
    <w:name w:val="4369"/>
    <w:aliases w:val="bqiaagaaeyqcaaagiaiaaan4eaaabyyqaaaaaaaaaaaaaaaaaaaaaaaaaaaaaaaaaaaaaaaaaaaaaaaaaaaaaaaaaaaaaaaaaaaaaaaaaaaaaaaaaaaaaaaaaaaaaaaaaaaaaaaaaaaaaaaaaaaaaaaaaaaaaaaaaaaaaaaaaaaaaaaaaaaaaaaaaaaaaaaaaaaaaaaaaaaaaaaaaaaaaaaaaaaaaaaaaaaaaaaa"/>
    <w:basedOn w:val="a0"/>
    <w:rsid w:val="001F368E"/>
  </w:style>
  <w:style w:type="character" w:customStyle="1" w:styleId="ac">
    <w:name w:val="Без интервала Знак"/>
    <w:link w:val="ab"/>
    <w:uiPriority w:val="1"/>
    <w:locked/>
    <w:rsid w:val="00264164"/>
    <w:rPr>
      <w:rFonts w:ascii="Times New Roman" w:eastAsia="Times New Roman" w:hAnsi="Times New Roman" w:cs="Times New Roman"/>
      <w:sz w:val="24"/>
      <w:szCs w:val="24"/>
      <w:lang w:eastAsia="ru-RU"/>
    </w:rPr>
  </w:style>
  <w:style w:type="paragraph" w:customStyle="1" w:styleId="Default">
    <w:name w:val="Default"/>
    <w:rsid w:val="002641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8529">
      <w:bodyDiv w:val="1"/>
      <w:marLeft w:val="0"/>
      <w:marRight w:val="0"/>
      <w:marTop w:val="0"/>
      <w:marBottom w:val="0"/>
      <w:divBdr>
        <w:top w:val="none" w:sz="0" w:space="0" w:color="auto"/>
        <w:left w:val="none" w:sz="0" w:space="0" w:color="auto"/>
        <w:bottom w:val="none" w:sz="0" w:space="0" w:color="auto"/>
        <w:right w:val="none" w:sz="0" w:space="0" w:color="auto"/>
      </w:divBdr>
    </w:div>
    <w:div w:id="283923463">
      <w:bodyDiv w:val="1"/>
      <w:marLeft w:val="0"/>
      <w:marRight w:val="0"/>
      <w:marTop w:val="0"/>
      <w:marBottom w:val="0"/>
      <w:divBdr>
        <w:top w:val="none" w:sz="0" w:space="0" w:color="auto"/>
        <w:left w:val="none" w:sz="0" w:space="0" w:color="auto"/>
        <w:bottom w:val="none" w:sz="0" w:space="0" w:color="auto"/>
        <w:right w:val="none" w:sz="0" w:space="0" w:color="auto"/>
      </w:divBdr>
    </w:div>
    <w:div w:id="332993723">
      <w:bodyDiv w:val="1"/>
      <w:marLeft w:val="0"/>
      <w:marRight w:val="0"/>
      <w:marTop w:val="0"/>
      <w:marBottom w:val="0"/>
      <w:divBdr>
        <w:top w:val="none" w:sz="0" w:space="0" w:color="auto"/>
        <w:left w:val="none" w:sz="0" w:space="0" w:color="auto"/>
        <w:bottom w:val="none" w:sz="0" w:space="0" w:color="auto"/>
        <w:right w:val="none" w:sz="0" w:space="0" w:color="auto"/>
      </w:divBdr>
    </w:div>
    <w:div w:id="383405507">
      <w:bodyDiv w:val="1"/>
      <w:marLeft w:val="0"/>
      <w:marRight w:val="0"/>
      <w:marTop w:val="0"/>
      <w:marBottom w:val="0"/>
      <w:divBdr>
        <w:top w:val="none" w:sz="0" w:space="0" w:color="auto"/>
        <w:left w:val="none" w:sz="0" w:space="0" w:color="auto"/>
        <w:bottom w:val="none" w:sz="0" w:space="0" w:color="auto"/>
        <w:right w:val="none" w:sz="0" w:space="0" w:color="auto"/>
      </w:divBdr>
    </w:div>
    <w:div w:id="427701281">
      <w:bodyDiv w:val="1"/>
      <w:marLeft w:val="0"/>
      <w:marRight w:val="0"/>
      <w:marTop w:val="0"/>
      <w:marBottom w:val="0"/>
      <w:divBdr>
        <w:top w:val="none" w:sz="0" w:space="0" w:color="auto"/>
        <w:left w:val="none" w:sz="0" w:space="0" w:color="auto"/>
        <w:bottom w:val="none" w:sz="0" w:space="0" w:color="auto"/>
        <w:right w:val="none" w:sz="0" w:space="0" w:color="auto"/>
      </w:divBdr>
    </w:div>
    <w:div w:id="445152891">
      <w:bodyDiv w:val="1"/>
      <w:marLeft w:val="0"/>
      <w:marRight w:val="0"/>
      <w:marTop w:val="0"/>
      <w:marBottom w:val="0"/>
      <w:divBdr>
        <w:top w:val="none" w:sz="0" w:space="0" w:color="auto"/>
        <w:left w:val="none" w:sz="0" w:space="0" w:color="auto"/>
        <w:bottom w:val="none" w:sz="0" w:space="0" w:color="auto"/>
        <w:right w:val="none" w:sz="0" w:space="0" w:color="auto"/>
      </w:divBdr>
    </w:div>
    <w:div w:id="504172889">
      <w:bodyDiv w:val="1"/>
      <w:marLeft w:val="0"/>
      <w:marRight w:val="0"/>
      <w:marTop w:val="0"/>
      <w:marBottom w:val="0"/>
      <w:divBdr>
        <w:top w:val="none" w:sz="0" w:space="0" w:color="auto"/>
        <w:left w:val="none" w:sz="0" w:space="0" w:color="auto"/>
        <w:bottom w:val="none" w:sz="0" w:space="0" w:color="auto"/>
        <w:right w:val="none" w:sz="0" w:space="0" w:color="auto"/>
      </w:divBdr>
    </w:div>
    <w:div w:id="529995180">
      <w:bodyDiv w:val="1"/>
      <w:marLeft w:val="0"/>
      <w:marRight w:val="0"/>
      <w:marTop w:val="0"/>
      <w:marBottom w:val="0"/>
      <w:divBdr>
        <w:top w:val="none" w:sz="0" w:space="0" w:color="auto"/>
        <w:left w:val="none" w:sz="0" w:space="0" w:color="auto"/>
        <w:bottom w:val="none" w:sz="0" w:space="0" w:color="auto"/>
        <w:right w:val="none" w:sz="0" w:space="0" w:color="auto"/>
      </w:divBdr>
    </w:div>
    <w:div w:id="674771242">
      <w:bodyDiv w:val="1"/>
      <w:marLeft w:val="0"/>
      <w:marRight w:val="0"/>
      <w:marTop w:val="0"/>
      <w:marBottom w:val="0"/>
      <w:divBdr>
        <w:top w:val="none" w:sz="0" w:space="0" w:color="auto"/>
        <w:left w:val="none" w:sz="0" w:space="0" w:color="auto"/>
        <w:bottom w:val="none" w:sz="0" w:space="0" w:color="auto"/>
        <w:right w:val="none" w:sz="0" w:space="0" w:color="auto"/>
      </w:divBdr>
    </w:div>
    <w:div w:id="690306321">
      <w:bodyDiv w:val="1"/>
      <w:marLeft w:val="0"/>
      <w:marRight w:val="0"/>
      <w:marTop w:val="0"/>
      <w:marBottom w:val="0"/>
      <w:divBdr>
        <w:top w:val="none" w:sz="0" w:space="0" w:color="auto"/>
        <w:left w:val="none" w:sz="0" w:space="0" w:color="auto"/>
        <w:bottom w:val="none" w:sz="0" w:space="0" w:color="auto"/>
        <w:right w:val="none" w:sz="0" w:space="0" w:color="auto"/>
      </w:divBdr>
    </w:div>
    <w:div w:id="750741679">
      <w:bodyDiv w:val="1"/>
      <w:marLeft w:val="0"/>
      <w:marRight w:val="0"/>
      <w:marTop w:val="0"/>
      <w:marBottom w:val="0"/>
      <w:divBdr>
        <w:top w:val="none" w:sz="0" w:space="0" w:color="auto"/>
        <w:left w:val="none" w:sz="0" w:space="0" w:color="auto"/>
        <w:bottom w:val="none" w:sz="0" w:space="0" w:color="auto"/>
        <w:right w:val="none" w:sz="0" w:space="0" w:color="auto"/>
      </w:divBdr>
    </w:div>
    <w:div w:id="756636266">
      <w:bodyDiv w:val="1"/>
      <w:marLeft w:val="0"/>
      <w:marRight w:val="0"/>
      <w:marTop w:val="0"/>
      <w:marBottom w:val="0"/>
      <w:divBdr>
        <w:top w:val="none" w:sz="0" w:space="0" w:color="auto"/>
        <w:left w:val="none" w:sz="0" w:space="0" w:color="auto"/>
        <w:bottom w:val="none" w:sz="0" w:space="0" w:color="auto"/>
        <w:right w:val="none" w:sz="0" w:space="0" w:color="auto"/>
      </w:divBdr>
    </w:div>
    <w:div w:id="757481364">
      <w:bodyDiv w:val="1"/>
      <w:marLeft w:val="0"/>
      <w:marRight w:val="0"/>
      <w:marTop w:val="0"/>
      <w:marBottom w:val="0"/>
      <w:divBdr>
        <w:top w:val="none" w:sz="0" w:space="0" w:color="auto"/>
        <w:left w:val="none" w:sz="0" w:space="0" w:color="auto"/>
        <w:bottom w:val="none" w:sz="0" w:space="0" w:color="auto"/>
        <w:right w:val="none" w:sz="0" w:space="0" w:color="auto"/>
      </w:divBdr>
      <w:divsChild>
        <w:div w:id="1010989677">
          <w:marLeft w:val="0"/>
          <w:marRight w:val="0"/>
          <w:marTop w:val="0"/>
          <w:marBottom w:val="0"/>
          <w:divBdr>
            <w:top w:val="none" w:sz="0" w:space="0" w:color="auto"/>
            <w:left w:val="none" w:sz="0" w:space="0" w:color="auto"/>
            <w:bottom w:val="none" w:sz="0" w:space="0" w:color="auto"/>
            <w:right w:val="none" w:sz="0" w:space="0" w:color="auto"/>
          </w:divBdr>
        </w:div>
      </w:divsChild>
    </w:div>
    <w:div w:id="770711033">
      <w:bodyDiv w:val="1"/>
      <w:marLeft w:val="0"/>
      <w:marRight w:val="0"/>
      <w:marTop w:val="0"/>
      <w:marBottom w:val="0"/>
      <w:divBdr>
        <w:top w:val="none" w:sz="0" w:space="0" w:color="auto"/>
        <w:left w:val="none" w:sz="0" w:space="0" w:color="auto"/>
        <w:bottom w:val="none" w:sz="0" w:space="0" w:color="auto"/>
        <w:right w:val="none" w:sz="0" w:space="0" w:color="auto"/>
      </w:divBdr>
    </w:div>
    <w:div w:id="814300159">
      <w:bodyDiv w:val="1"/>
      <w:marLeft w:val="0"/>
      <w:marRight w:val="0"/>
      <w:marTop w:val="0"/>
      <w:marBottom w:val="0"/>
      <w:divBdr>
        <w:top w:val="none" w:sz="0" w:space="0" w:color="auto"/>
        <w:left w:val="none" w:sz="0" w:space="0" w:color="auto"/>
        <w:bottom w:val="none" w:sz="0" w:space="0" w:color="auto"/>
        <w:right w:val="none" w:sz="0" w:space="0" w:color="auto"/>
      </w:divBdr>
    </w:div>
    <w:div w:id="868110524">
      <w:bodyDiv w:val="1"/>
      <w:marLeft w:val="0"/>
      <w:marRight w:val="0"/>
      <w:marTop w:val="0"/>
      <w:marBottom w:val="0"/>
      <w:divBdr>
        <w:top w:val="none" w:sz="0" w:space="0" w:color="auto"/>
        <w:left w:val="none" w:sz="0" w:space="0" w:color="auto"/>
        <w:bottom w:val="none" w:sz="0" w:space="0" w:color="auto"/>
        <w:right w:val="none" w:sz="0" w:space="0" w:color="auto"/>
      </w:divBdr>
    </w:div>
    <w:div w:id="1058555992">
      <w:bodyDiv w:val="1"/>
      <w:marLeft w:val="0"/>
      <w:marRight w:val="0"/>
      <w:marTop w:val="0"/>
      <w:marBottom w:val="0"/>
      <w:divBdr>
        <w:top w:val="none" w:sz="0" w:space="0" w:color="auto"/>
        <w:left w:val="none" w:sz="0" w:space="0" w:color="auto"/>
        <w:bottom w:val="none" w:sz="0" w:space="0" w:color="auto"/>
        <w:right w:val="none" w:sz="0" w:space="0" w:color="auto"/>
      </w:divBdr>
    </w:div>
    <w:div w:id="1304850186">
      <w:bodyDiv w:val="1"/>
      <w:marLeft w:val="0"/>
      <w:marRight w:val="0"/>
      <w:marTop w:val="0"/>
      <w:marBottom w:val="0"/>
      <w:divBdr>
        <w:top w:val="none" w:sz="0" w:space="0" w:color="auto"/>
        <w:left w:val="none" w:sz="0" w:space="0" w:color="auto"/>
        <w:bottom w:val="none" w:sz="0" w:space="0" w:color="auto"/>
        <w:right w:val="none" w:sz="0" w:space="0" w:color="auto"/>
      </w:divBdr>
      <w:divsChild>
        <w:div w:id="1993562713">
          <w:marLeft w:val="0"/>
          <w:marRight w:val="0"/>
          <w:marTop w:val="0"/>
          <w:marBottom w:val="0"/>
          <w:divBdr>
            <w:top w:val="none" w:sz="0" w:space="0" w:color="auto"/>
            <w:left w:val="none" w:sz="0" w:space="0" w:color="auto"/>
            <w:bottom w:val="none" w:sz="0" w:space="0" w:color="auto"/>
            <w:right w:val="none" w:sz="0" w:space="0" w:color="auto"/>
          </w:divBdr>
        </w:div>
        <w:div w:id="946304042">
          <w:marLeft w:val="0"/>
          <w:marRight w:val="0"/>
          <w:marTop w:val="0"/>
          <w:marBottom w:val="0"/>
          <w:divBdr>
            <w:top w:val="none" w:sz="0" w:space="0" w:color="auto"/>
            <w:left w:val="none" w:sz="0" w:space="0" w:color="auto"/>
            <w:bottom w:val="none" w:sz="0" w:space="0" w:color="auto"/>
            <w:right w:val="none" w:sz="0" w:space="0" w:color="auto"/>
          </w:divBdr>
        </w:div>
        <w:div w:id="646515718">
          <w:marLeft w:val="0"/>
          <w:marRight w:val="0"/>
          <w:marTop w:val="0"/>
          <w:marBottom w:val="0"/>
          <w:divBdr>
            <w:top w:val="none" w:sz="0" w:space="0" w:color="auto"/>
            <w:left w:val="none" w:sz="0" w:space="0" w:color="auto"/>
            <w:bottom w:val="none" w:sz="0" w:space="0" w:color="auto"/>
            <w:right w:val="none" w:sz="0" w:space="0" w:color="auto"/>
          </w:divBdr>
        </w:div>
      </w:divsChild>
    </w:div>
    <w:div w:id="1315261683">
      <w:bodyDiv w:val="1"/>
      <w:marLeft w:val="0"/>
      <w:marRight w:val="0"/>
      <w:marTop w:val="0"/>
      <w:marBottom w:val="0"/>
      <w:divBdr>
        <w:top w:val="none" w:sz="0" w:space="0" w:color="auto"/>
        <w:left w:val="none" w:sz="0" w:space="0" w:color="auto"/>
        <w:bottom w:val="none" w:sz="0" w:space="0" w:color="auto"/>
        <w:right w:val="none" w:sz="0" w:space="0" w:color="auto"/>
      </w:divBdr>
    </w:div>
    <w:div w:id="1362786177">
      <w:bodyDiv w:val="1"/>
      <w:marLeft w:val="0"/>
      <w:marRight w:val="0"/>
      <w:marTop w:val="0"/>
      <w:marBottom w:val="0"/>
      <w:divBdr>
        <w:top w:val="none" w:sz="0" w:space="0" w:color="auto"/>
        <w:left w:val="none" w:sz="0" w:space="0" w:color="auto"/>
        <w:bottom w:val="none" w:sz="0" w:space="0" w:color="auto"/>
        <w:right w:val="none" w:sz="0" w:space="0" w:color="auto"/>
      </w:divBdr>
    </w:div>
    <w:div w:id="1530604206">
      <w:bodyDiv w:val="1"/>
      <w:marLeft w:val="0"/>
      <w:marRight w:val="0"/>
      <w:marTop w:val="0"/>
      <w:marBottom w:val="0"/>
      <w:divBdr>
        <w:top w:val="none" w:sz="0" w:space="0" w:color="auto"/>
        <w:left w:val="none" w:sz="0" w:space="0" w:color="auto"/>
        <w:bottom w:val="none" w:sz="0" w:space="0" w:color="auto"/>
        <w:right w:val="none" w:sz="0" w:space="0" w:color="auto"/>
      </w:divBdr>
    </w:div>
    <w:div w:id="1587378267">
      <w:bodyDiv w:val="1"/>
      <w:marLeft w:val="0"/>
      <w:marRight w:val="0"/>
      <w:marTop w:val="0"/>
      <w:marBottom w:val="0"/>
      <w:divBdr>
        <w:top w:val="none" w:sz="0" w:space="0" w:color="auto"/>
        <w:left w:val="none" w:sz="0" w:space="0" w:color="auto"/>
        <w:bottom w:val="none" w:sz="0" w:space="0" w:color="auto"/>
        <w:right w:val="none" w:sz="0" w:space="0" w:color="auto"/>
      </w:divBdr>
    </w:div>
    <w:div w:id="1651053449">
      <w:bodyDiv w:val="1"/>
      <w:marLeft w:val="0"/>
      <w:marRight w:val="0"/>
      <w:marTop w:val="0"/>
      <w:marBottom w:val="0"/>
      <w:divBdr>
        <w:top w:val="none" w:sz="0" w:space="0" w:color="auto"/>
        <w:left w:val="none" w:sz="0" w:space="0" w:color="auto"/>
        <w:bottom w:val="none" w:sz="0" w:space="0" w:color="auto"/>
        <w:right w:val="none" w:sz="0" w:space="0" w:color="auto"/>
      </w:divBdr>
    </w:div>
    <w:div w:id="1716200441">
      <w:bodyDiv w:val="1"/>
      <w:marLeft w:val="0"/>
      <w:marRight w:val="0"/>
      <w:marTop w:val="0"/>
      <w:marBottom w:val="0"/>
      <w:divBdr>
        <w:top w:val="none" w:sz="0" w:space="0" w:color="auto"/>
        <w:left w:val="none" w:sz="0" w:space="0" w:color="auto"/>
        <w:bottom w:val="none" w:sz="0" w:space="0" w:color="auto"/>
        <w:right w:val="none" w:sz="0" w:space="0" w:color="auto"/>
      </w:divBdr>
    </w:div>
    <w:div w:id="1727484153">
      <w:bodyDiv w:val="1"/>
      <w:marLeft w:val="0"/>
      <w:marRight w:val="0"/>
      <w:marTop w:val="0"/>
      <w:marBottom w:val="0"/>
      <w:divBdr>
        <w:top w:val="none" w:sz="0" w:space="0" w:color="auto"/>
        <w:left w:val="none" w:sz="0" w:space="0" w:color="auto"/>
        <w:bottom w:val="none" w:sz="0" w:space="0" w:color="auto"/>
        <w:right w:val="none" w:sz="0" w:space="0" w:color="auto"/>
      </w:divBdr>
    </w:div>
    <w:div w:id="1781147764">
      <w:bodyDiv w:val="1"/>
      <w:marLeft w:val="0"/>
      <w:marRight w:val="0"/>
      <w:marTop w:val="0"/>
      <w:marBottom w:val="0"/>
      <w:divBdr>
        <w:top w:val="none" w:sz="0" w:space="0" w:color="auto"/>
        <w:left w:val="none" w:sz="0" w:space="0" w:color="auto"/>
        <w:bottom w:val="none" w:sz="0" w:space="0" w:color="auto"/>
        <w:right w:val="none" w:sz="0" w:space="0" w:color="auto"/>
      </w:divBdr>
    </w:div>
    <w:div w:id="2030061384">
      <w:bodyDiv w:val="1"/>
      <w:marLeft w:val="0"/>
      <w:marRight w:val="0"/>
      <w:marTop w:val="0"/>
      <w:marBottom w:val="0"/>
      <w:divBdr>
        <w:top w:val="none" w:sz="0" w:space="0" w:color="auto"/>
        <w:left w:val="none" w:sz="0" w:space="0" w:color="auto"/>
        <w:bottom w:val="none" w:sz="0" w:space="0" w:color="auto"/>
        <w:right w:val="none" w:sz="0" w:space="0" w:color="auto"/>
      </w:divBdr>
    </w:div>
    <w:div w:id="2140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67256-7181-4419-AA6E-D1C04EA8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6</Pages>
  <Words>2260</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 К. Нугуманова</dc:creator>
  <cp:lastModifiedBy>usera</cp:lastModifiedBy>
  <cp:revision>66</cp:revision>
  <cp:lastPrinted>2024-04-15T06:48:00Z</cp:lastPrinted>
  <dcterms:created xsi:type="dcterms:W3CDTF">2022-01-31T05:39:00Z</dcterms:created>
  <dcterms:modified xsi:type="dcterms:W3CDTF">2024-04-15T06:48:00Z</dcterms:modified>
</cp:coreProperties>
</file>