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D" w:rsidRPr="00F314F6" w:rsidRDefault="00D174BD" w:rsidP="00D17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874"/>
      <w:bookmarkStart w:id="1" w:name="OLE_LINK1"/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>Отчет о реализации Плана действий по реализации</w:t>
      </w: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Концепции антикоррупционной политики Республик</w:t>
      </w:r>
      <w:r w:rsidRPr="00F314F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Казахстан на 2022-2026 годы</w:t>
      </w:r>
    </w:p>
    <w:p w:rsidR="00D174BD" w:rsidRPr="00F314F6" w:rsidRDefault="00D174BD" w:rsidP="00D17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875"/>
      <w:bookmarkEnd w:id="0"/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период </w:t>
      </w:r>
      <w:r w:rsidRPr="00F314F6">
        <w:rPr>
          <w:rFonts w:ascii="Times New Roman" w:hAnsi="Times New Roman" w:cs="Times New Roman"/>
          <w:color w:val="000000"/>
          <w:sz w:val="28"/>
          <w:szCs w:val="28"/>
          <w:u w:val="single"/>
        </w:rPr>
        <w:t>202</w:t>
      </w:r>
      <w:r w:rsidR="00A95C8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3</w:t>
      </w:r>
      <w:r w:rsidRPr="00F314F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Pr="00F314F6">
        <w:rPr>
          <w:rFonts w:ascii="Times New Roman" w:hAnsi="Times New Roman" w:cs="Times New Roman"/>
          <w:color w:val="000000"/>
          <w:sz w:val="28"/>
          <w:szCs w:val="28"/>
          <w:u w:val="single"/>
        </w:rPr>
        <w:t>Указом Президента Республики Казахстан от 2 февраля 2022 года № 802</w:t>
      </w: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орган </w:t>
      </w:r>
      <w:r w:rsidRPr="00F314F6">
        <w:rPr>
          <w:rFonts w:ascii="Times New Roman" w:hAnsi="Times New Roman" w:cs="Times New Roman"/>
          <w:color w:val="000000"/>
          <w:sz w:val="28"/>
          <w:szCs w:val="28"/>
          <w:u w:val="single"/>
        </w:rPr>
        <w:t>Агентство Республики Казахстан по противодействию коррупции (Антикоррупционная служба)</w:t>
      </w: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4BD" w:rsidRPr="00F314F6" w:rsidRDefault="00D174BD" w:rsidP="00D174B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Раздел 1. Информация о ходе реализации </w:t>
      </w:r>
      <w:r w:rsidRPr="00F314F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мероприятий</w:t>
      </w:r>
      <w:bookmarkEnd w:id="2"/>
    </w:p>
    <w:tbl>
      <w:tblPr>
        <w:tblStyle w:val="21"/>
        <w:tblW w:w="15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21"/>
        <w:gridCol w:w="3837"/>
        <w:gridCol w:w="1985"/>
        <w:gridCol w:w="2126"/>
        <w:gridCol w:w="992"/>
        <w:gridCol w:w="709"/>
        <w:gridCol w:w="5393"/>
      </w:tblGrid>
      <w:tr w:rsidR="00D174BD" w:rsidRPr="00F314F6" w:rsidTr="008A4378">
        <w:trPr>
          <w:trHeight w:val="567"/>
          <w:tblHeader/>
          <w:jc w:val="center"/>
        </w:trPr>
        <w:tc>
          <w:tcPr>
            <w:tcW w:w="42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Наименование</w:t>
            </w:r>
            <w:r w:rsidRPr="00F314F6">
              <w:rPr>
                <w:rFonts w:ascii="Times New Roman" w:hAnsi="Times New Roman" w:cs="Times New Roman"/>
              </w:rPr>
              <w:br/>
              <w:t>реформ / основных мероприятий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Форма завершения/единица измерения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7094" w:type="dxa"/>
            <w:gridSpan w:val="3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D174BD" w:rsidRPr="00F314F6" w:rsidTr="008A4378">
        <w:trPr>
          <w:trHeight w:val="741"/>
          <w:tblHeader/>
          <w:jc w:val="center"/>
        </w:trPr>
        <w:tc>
          <w:tcPr>
            <w:tcW w:w="421" w:type="dxa"/>
            <w:vMerge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vMerge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факт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314F6">
              <w:rPr>
                <w:rFonts w:ascii="Times New Roman" w:hAnsi="Times New Roman" w:cs="Times New Roman"/>
              </w:rPr>
              <w:t>комментарии</w:t>
            </w:r>
          </w:p>
        </w:tc>
      </w:tr>
    </w:tbl>
    <w:p w:rsidR="00D174BD" w:rsidRPr="00F314F6" w:rsidRDefault="00D174BD" w:rsidP="00D174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Style w:val="21"/>
        <w:tblW w:w="15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21"/>
        <w:gridCol w:w="3832"/>
        <w:gridCol w:w="1984"/>
        <w:gridCol w:w="2126"/>
        <w:gridCol w:w="993"/>
        <w:gridCol w:w="708"/>
        <w:gridCol w:w="5387"/>
      </w:tblGrid>
      <w:tr w:rsidR="00D174BD" w:rsidRPr="00F314F6" w:rsidTr="008A4378">
        <w:trPr>
          <w:trHeight w:val="60"/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83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показатель: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индекс восприятия коррупции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Transparency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ЦГО, МИО</w:t>
            </w:r>
          </w:p>
        </w:tc>
        <w:tc>
          <w:tcPr>
            <w:tcW w:w="993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D174BD" w:rsidRPr="00F314F6" w:rsidRDefault="00D174BD" w:rsidP="000B77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B7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</w:tcPr>
          <w:p w:rsidR="00295A6C" w:rsidRPr="00CC5B23" w:rsidRDefault="00295A6C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исполнено</w:t>
            </w:r>
            <w:r w:rsidRPr="00CC5B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A6C" w:rsidRPr="00CC5B23" w:rsidRDefault="00295A6C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Не достижение данного показателя связано с существенным влиянием внешних факторов, таких как геополитика, динамика ИВК в различных странах и другие аспекты.</w:t>
            </w:r>
          </w:p>
          <w:p w:rsidR="00295A6C" w:rsidRPr="00295A6C" w:rsidRDefault="00295A6C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Также значительное воздействие оказывают социально чувствительные события в стране через призму демократии.</w:t>
            </w:r>
          </w:p>
          <w:p w:rsidR="00735CC6" w:rsidRPr="00201BD0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Pr="00201BD0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5CC6" w:rsidRPr="008A4378" w:rsidRDefault="00735CC6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 Формирование нетерпимости к коррупции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индикатор в перечне национальных индикаторов Целей устойчивого развития до 2030 года)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4BD" w:rsidRPr="00F314F6" w:rsidRDefault="00F50569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</w:t>
            </w:r>
          </w:p>
        </w:tc>
        <w:tc>
          <w:tcPr>
            <w:tcW w:w="708" w:type="dxa"/>
          </w:tcPr>
          <w:p w:rsidR="00D174BD" w:rsidRPr="000843C8" w:rsidRDefault="000843C8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28,2</w:t>
            </w:r>
          </w:p>
        </w:tc>
        <w:tc>
          <w:tcPr>
            <w:tcW w:w="5387" w:type="dxa"/>
          </w:tcPr>
          <w:p w:rsidR="00D174BD" w:rsidRPr="000843C8" w:rsidRDefault="00933DC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Исполнено</w:t>
            </w:r>
            <w:r w:rsidR="00D174BD" w:rsidRPr="00084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74BD" w:rsidRPr="000843C8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Данные указаны по результатам </w:t>
            </w:r>
            <w:r w:rsidRPr="000843C8">
              <w:rPr>
                <w:rFonts w:ascii="Times New Roman" w:hAnsi="Times New Roman" w:cs="Times New Roman"/>
                <w:sz w:val="24"/>
                <w:szCs w:val="24"/>
              </w:rPr>
              <w:t>социологического исследования</w:t>
            </w:r>
          </w:p>
          <w:p w:rsidR="00D174BD" w:rsidRPr="000843C8" w:rsidRDefault="00D174BD" w:rsidP="00037D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8">
              <w:rPr>
                <w:rFonts w:ascii="Times New Roman" w:hAnsi="Times New Roman" w:cs="Times New Roman"/>
                <w:sz w:val="24"/>
                <w:szCs w:val="24"/>
              </w:rPr>
              <w:t>на тему: «Определение уровня антикоррупционной культуры и нетерпимости к проявлениям коррупции»,</w:t>
            </w:r>
            <w:r w:rsidR="00037DCA" w:rsidRPr="00084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3C8">
              <w:rPr>
                <w:rFonts w:ascii="Times New Roman" w:hAnsi="Times New Roman" w:cs="Times New Roman"/>
                <w:sz w:val="24"/>
                <w:szCs w:val="24"/>
              </w:rPr>
              <w:t>проведенному ТОО «</w:t>
            </w:r>
            <w:r w:rsidR="000843C8">
              <w:rPr>
                <w:rFonts w:ascii="Times New Roman" w:hAnsi="Times New Roman" w:cs="Times New Roman"/>
                <w:sz w:val="24"/>
                <w:szCs w:val="24"/>
              </w:rPr>
              <w:t>Центр исследовательских услуг</w:t>
            </w:r>
            <w:r w:rsidR="00F422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43C8">
              <w:rPr>
                <w:rFonts w:ascii="Times New Roman" w:hAnsi="Times New Roman" w:cs="Times New Roman"/>
                <w:sz w:val="24"/>
                <w:szCs w:val="24"/>
              </w:rPr>
              <w:t>Аманат» по заказу АПК.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Индекс эффективности государственного управления Всемирного Банка (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Government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Effectiveness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МИОР, МЦРИАП, АДГС</w:t>
            </w:r>
          </w:p>
        </w:tc>
        <w:tc>
          <w:tcPr>
            <w:tcW w:w="993" w:type="dxa"/>
          </w:tcPr>
          <w:p w:rsidR="00D174BD" w:rsidRPr="00C1248A" w:rsidRDefault="00F50569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65-68</w:t>
            </w:r>
          </w:p>
        </w:tc>
        <w:tc>
          <w:tcPr>
            <w:tcW w:w="708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Индекс ежегодно публикуется Всемирным банком в IV квартале</w:t>
            </w:r>
          </w:p>
        </w:tc>
      </w:tr>
      <w:tr w:rsidR="00D174BD" w:rsidRPr="00F314F6" w:rsidTr="008A4378">
        <w:trPr>
          <w:trHeight w:val="107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1.1. Изменение ценностей и повышение антикоррупционной культуры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Принятие плана мероприятий по проведению информационной работы с декомпозицией на уровне различных целевых групп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завершения: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0A4C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МИОР, АПК, МКС, МЦРИАП, </w:t>
            </w:r>
            <w:r w:rsidR="000A4C9A">
              <w:rPr>
                <w:rFonts w:ascii="Times New Roman" w:hAnsi="Times New Roman" w:cs="Times New Roman"/>
                <w:sz w:val="24"/>
                <w:szCs w:val="24"/>
              </w:rPr>
              <w:t>МНВО, МП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, заинтересованные государственные органы, АНК (по согласованию)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2E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4BD" w:rsidRPr="00F314F6" w:rsidRDefault="00D174BD" w:rsidP="002E67A3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публичного реестра коррупционеров в систему мер противодействия коррупции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определением четких механизмов включения и исключения из него лиц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завершения: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7088" w:type="dxa"/>
            <w:gridSpan w:val="3"/>
          </w:tcPr>
          <w:p w:rsidR="00BC0C77" w:rsidRDefault="00BC0C77" w:rsidP="00BC0C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D174BD" w:rsidRP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от 29.11.2023 №1052 законопроект «О внесении изменений и дополнений в некоторые </w:t>
            </w:r>
            <w:r w:rsidRPr="00BC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Республики Казахстан по вопросам противодействия коррупции» внесен в Мажилис Парламента.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пропаганды путем обеспечения точечного информирования граждан и предпринимателей об их правах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с разъяснением действующих правовых актов понятным и кратким языком, а также применением цифровых решений по определенным жизненным ситуациям и юридическим фактам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завершения: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2022 года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завершения: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both"/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  <w:r w:rsidRPr="00F314F6">
              <w:t xml:space="preserve"> </w:t>
            </w:r>
          </w:p>
          <w:p w:rsidR="00D174BD" w:rsidRPr="00F314F6" w:rsidRDefault="00D174BD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D174BD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D174BD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BC0C77" w:rsidP="00BC0C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D174BD" w:rsidRP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7">
              <w:rPr>
                <w:rFonts w:ascii="Times New Roman" w:hAnsi="Times New Roman" w:cs="Times New Roman"/>
                <w:sz w:val="24"/>
                <w:szCs w:val="24"/>
              </w:rPr>
              <w:t>ЦГО и МИО утвердили ведомственные приказы по точечной правовой пропаганде на основе выработанных Минюстом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BC0C7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рекомендаций.</w:t>
            </w: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77" w:rsidRDefault="00BC0C77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D174BD" w:rsidP="002E67A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по присоединению к инициативе УНП ООН «Глобальный ресурс для антикоррупционного образования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расширения прав и возможностей молодежи»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0A4C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АПК, </w:t>
            </w:r>
            <w:r w:rsidR="000A4C9A">
              <w:rPr>
                <w:rFonts w:ascii="Times New Roman" w:hAnsi="Times New Roman" w:cs="Times New Roman"/>
                <w:sz w:val="24"/>
                <w:szCs w:val="24"/>
              </w:rPr>
              <w:t>МНВО, МП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B3954" w:rsidRPr="00CB3954" w:rsidRDefault="00895606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  <w:r w:rsidR="00CB3954"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внесены предложения в Администрацию Президента по присоединению к инициативе УНП ООН «Глобальный ресурс для антикоррупционного образования и расширения прав и возможностей молодежи» (GRACE).</w:t>
            </w:r>
          </w:p>
          <w:p w:rsidR="00CB3954" w:rsidRPr="00CB3954" w:rsidRDefault="00CB3954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учетом определенной академической самостоятельности высших учебных заведений Казахстана предложено (письмо в АП №10-2-4/2726-И от 28.03.23) рассмотреть возможность разработки с их участием стандартизированного учебного курса по антикоррупционному образованию при технической поддержке экспертов ООН и АПК на базе материалов GRACE.</w:t>
            </w:r>
          </w:p>
          <w:p w:rsidR="00CB3954" w:rsidRPr="00CB3954" w:rsidRDefault="00CB3954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Преимуществом создания стандартизованного учебного курса является воспитание антикоррупционной культуры у студентов и вовлечение активной молодежи и ученых к проводимой работе в сфере антикоррупционной политики.</w:t>
            </w:r>
          </w:p>
          <w:p w:rsidR="00CB3954" w:rsidRPr="00CB3954" w:rsidRDefault="00CB3954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Предлагаемые подходы проработаны с УНП ООН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одобрены резолюцией Руководителя Администрации Президента от 12 апреля 2023 года №23-1814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Мероприятие снято с контроля</w:t>
            </w: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B3954" w:rsidRPr="00CB3954" w:rsidRDefault="00CB3954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университетом «Narhoz» подготовлен проект рекомендуемой учебной программы (силлабус) и учебно-методический курс с использованием элементов инициативы GRACE.</w:t>
            </w:r>
          </w:p>
          <w:p w:rsidR="003D638B" w:rsidRPr="003D638B" w:rsidRDefault="003D638B" w:rsidP="003D638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Преимуществом создания стандартизованного учебного курса является воспитание антикоррупционной культуры у студентов и вовлечение активной молодежи и ученых к проводимой работе в сфере антикоррупционной политики.</w:t>
            </w:r>
          </w:p>
          <w:p w:rsidR="00CB3954" w:rsidRPr="00CB3954" w:rsidRDefault="003D638B" w:rsidP="00CB3954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феврале </w:t>
            </w:r>
            <w:r w:rsidR="0026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года</w:t>
            </w:r>
            <w:r w:rsidR="00CB3954"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проведена</w:t>
            </w:r>
            <w:r w:rsidR="00CB3954" w:rsidRPr="00CB3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данного учебного курса на конференции по вопросам антикоррупционного образования, с участием представителей УНП ООН в Центральной Азии, международных экспертов, преподавателей ВУЗов.</w:t>
            </w:r>
          </w:p>
          <w:p w:rsidR="00D174BD" w:rsidRPr="00F314F6" w:rsidRDefault="003D638B" w:rsidP="003D638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дальнейшем планируется рекоменд</w:t>
            </w:r>
            <w:r w:rsidR="0000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D6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ВУЗам страны внедрить данный курс в образовательные программы.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тем добропорядочности и антикоррупционной культуры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образовательные программы на всех уровнях образования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0A4C9A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МНВО</w:t>
            </w:r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>, МИО</w:t>
            </w:r>
          </w:p>
        </w:tc>
        <w:tc>
          <w:tcPr>
            <w:tcW w:w="7088" w:type="dxa"/>
            <w:gridSpan w:val="3"/>
          </w:tcPr>
          <w:p w:rsidR="00D174BD" w:rsidRPr="00F314F6" w:rsidRDefault="00BC0C77" w:rsidP="008812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77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Внедрение во всех вузах: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 международного/национального антикоррупционного стандарта;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 инструментов академической честности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2026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соответствия,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 ректоров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0A4C9A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</w:p>
        </w:tc>
        <w:tc>
          <w:tcPr>
            <w:tcW w:w="7088" w:type="dxa"/>
            <w:gridSpan w:val="3"/>
          </w:tcPr>
          <w:p w:rsidR="00D174BD" w:rsidRPr="00F314F6" w:rsidRDefault="00BC0C77" w:rsidP="00263E7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67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1.2. Повышение добропорядочности государственного аппарата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государственными служащими, в том числе: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 установление критериев для определения должностей, подверженных коррупционным рискам;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организация уполномоченными по этике системной профилактической работы с государственными служащими, занимающими должности, подверженные коррупционным рискам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АПК, АДГС,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74BD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Pr="00F314F6" w:rsidRDefault="00BC0C77" w:rsidP="00D174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77" w:rsidRDefault="00BC0C77" w:rsidP="00BC0C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  <w:p w:rsidR="00D174BD" w:rsidRPr="00F314F6" w:rsidRDefault="0000025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АПК</w:t>
            </w:r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от 08.02.2023 № 3-4-8/1198 направлены вышеуказанные Методические организации в государственные органы для формирования перечня должностей, подверженных коррупционным рискам, и организации уполномоченными по этике системной профилактической работы.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антикоррупционного обучения с обеспечением его непрерывности, последовательности и актуальности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АДГС, ВС, ГП, МВД, МО, АГУ, МФ</w:t>
            </w:r>
          </w:p>
        </w:tc>
        <w:tc>
          <w:tcPr>
            <w:tcW w:w="7088" w:type="dxa"/>
            <w:gridSpan w:val="3"/>
          </w:tcPr>
          <w:p w:rsidR="00D174BD" w:rsidRPr="00F314F6" w:rsidRDefault="000E219C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="00D174BD"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04CD" w:rsidRPr="008522D5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522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 линии Академии </w:t>
            </w:r>
            <w:proofErr w:type="spellStart"/>
            <w:r w:rsidRPr="008522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госуправления</w:t>
            </w:r>
            <w:proofErr w:type="spellEnd"/>
            <w:r w:rsidRPr="008522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при Президенте РК</w:t>
            </w:r>
          </w:p>
          <w:p w:rsidR="008522D5" w:rsidRPr="008522D5" w:rsidRDefault="008522D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целях обеспечения непрерывности, последовательности и актуальности антикоррупционного обучения обновлены действующие программы повышения квалификации и переподготовки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>, а также включены новые дисциплины.</w:t>
            </w:r>
          </w:p>
          <w:p w:rsidR="004004CD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B">
              <w:rPr>
                <w:rFonts w:ascii="Times New Roman" w:hAnsi="Times New Roman" w:cs="Times New Roman"/>
                <w:sz w:val="24"/>
                <w:szCs w:val="24"/>
              </w:rPr>
              <w:t>В учебный план курсов переподготовки включены дисциплины «Этика и добропорядочность» (для впервые поступивших на административную государственную службу корпуса «Б») и «Антикоррупционная культура и добропорядочность» (для впервые назначенных на руководящую административную государственную должность корпуса «Б»).</w:t>
            </w:r>
          </w:p>
          <w:p w:rsidR="00CF48BB" w:rsidRPr="003F1F7B" w:rsidRDefault="00CF48B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Pr="00CF48BB">
              <w:rPr>
                <w:rFonts w:ascii="Times New Roman" w:hAnsi="Times New Roman" w:cs="Times New Roman"/>
                <w:sz w:val="24"/>
                <w:szCs w:val="24"/>
              </w:rPr>
              <w:t xml:space="preserve"> году в АГУ и ее филиалах прошли обучение на курсах переподго</w:t>
            </w:r>
            <w:r w:rsidR="00DC1F09">
              <w:rPr>
                <w:rFonts w:ascii="Times New Roman" w:hAnsi="Times New Roman" w:cs="Times New Roman"/>
                <w:sz w:val="24"/>
                <w:szCs w:val="24"/>
              </w:rPr>
              <w:t xml:space="preserve">товки </w:t>
            </w:r>
            <w:r w:rsidR="005D4F95">
              <w:rPr>
                <w:rFonts w:ascii="Times New Roman" w:hAnsi="Times New Roman" w:cs="Times New Roman"/>
                <w:sz w:val="24"/>
                <w:szCs w:val="24"/>
              </w:rPr>
              <w:t>5128</w:t>
            </w:r>
            <w:r w:rsidRPr="00CF48BB">
              <w:rPr>
                <w:rFonts w:ascii="Times New Roman" w:hAnsi="Times New Roman" w:cs="Times New Roman"/>
                <w:sz w:val="24"/>
                <w:szCs w:val="24"/>
              </w:rPr>
              <w:t xml:space="preserve"> госслужащих.</w:t>
            </w:r>
          </w:p>
          <w:p w:rsidR="00B50005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B">
              <w:rPr>
                <w:rFonts w:ascii="Times New Roman" w:hAnsi="Times New Roman" w:cs="Times New Roman"/>
                <w:sz w:val="24"/>
                <w:szCs w:val="24"/>
              </w:rPr>
              <w:t>На семи</w:t>
            </w:r>
            <w:r w:rsidR="001F487F"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нарах повышения квалификации </w:t>
            </w:r>
            <w:r w:rsidR="00DC1F0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8601C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DC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FAA"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005" w:rsidRPr="003F1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50005"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Антикоррупционный менеджмент и </w:t>
            </w:r>
            <w:proofErr w:type="spellStart"/>
            <w:r w:rsidR="00B50005" w:rsidRPr="003F1F7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B50005"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», «Антикоррупционная культура. Коррупционные правонарушения», «Этика на государственной службе», «Антикоррупционная экспертиза нормативных правовых актов», «Этика и имидж государственных служащих», «Добропорядочность», «Меры по предупреждению коррупции в сфере государственных закупок», «Прикладные аспекты </w:t>
            </w:r>
            <w:r w:rsidR="00B50005" w:rsidRPr="003F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политики», </w:t>
            </w:r>
            <w:r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«Антикоррупционный </w:t>
            </w:r>
            <w:proofErr w:type="spellStart"/>
            <w:r w:rsidRPr="003F1F7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F1F7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B2FAA" w:rsidRPr="003F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7B">
              <w:rPr>
                <w:rFonts w:ascii="Times New Roman" w:hAnsi="Times New Roman" w:cs="Times New Roman"/>
                <w:sz w:val="24"/>
                <w:szCs w:val="24"/>
              </w:rPr>
              <w:t>«Прикладные аспек</w:t>
            </w:r>
            <w:r w:rsidR="00DC1F09">
              <w:rPr>
                <w:rFonts w:ascii="Times New Roman" w:hAnsi="Times New Roman" w:cs="Times New Roman"/>
                <w:sz w:val="24"/>
                <w:szCs w:val="24"/>
              </w:rPr>
              <w:t xml:space="preserve">ты антикоррупционной политики» обучились </w:t>
            </w:r>
            <w:r w:rsidR="002E3C80">
              <w:rPr>
                <w:rFonts w:ascii="Times New Roman" w:hAnsi="Times New Roman" w:cs="Times New Roman"/>
                <w:sz w:val="24"/>
                <w:szCs w:val="24"/>
              </w:rPr>
              <w:t>свыше 5000</w:t>
            </w:r>
            <w:r w:rsidR="00DC1F09">
              <w:rPr>
                <w:rFonts w:ascii="Times New Roman" w:hAnsi="Times New Roman" w:cs="Times New Roman"/>
                <w:sz w:val="24"/>
                <w:szCs w:val="24"/>
              </w:rPr>
              <w:t xml:space="preserve"> госслужащих.</w:t>
            </w:r>
          </w:p>
          <w:p w:rsidR="002E3C80" w:rsidRPr="003F1F7B" w:rsidRDefault="002E3C80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 2022 года в программах магистратуры введены предметы «Антикоррупционная политика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«Превенция коррупционных правонарушений».</w:t>
            </w:r>
          </w:p>
          <w:p w:rsidR="00493C09" w:rsidRDefault="00493C09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35" w:rsidRPr="00341635" w:rsidRDefault="00493C09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Кроме того,</w:t>
            </w:r>
            <w:r w:rsidR="001C3840"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АПК совместно с Высшей школой права </w:t>
            </w:r>
            <w:proofErr w:type="spellStart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>Maqsut</w:t>
            </w:r>
            <w:proofErr w:type="spellEnd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>Narikbayev</w:t>
            </w:r>
            <w:proofErr w:type="spellEnd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341635"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антикоррупционный онлайн курс «Основы противодействия коррупции. Требования антикоррупционного законодательства Республики Казахстан». </w:t>
            </w:r>
          </w:p>
          <w:p w:rsidR="00341635" w:rsidRPr="00341635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Курс размещен на платформе </w:t>
            </w:r>
            <w:proofErr w:type="spellStart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Documentolog</w:t>
            </w:r>
            <w:proofErr w:type="spellEnd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в блоке «Академия» и доступен для государственных органов и организаций.</w:t>
            </w:r>
          </w:p>
          <w:p w:rsidR="00341635" w:rsidRPr="00341635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состоит из 3 модулей и 10 тем, учебные материалы представлены в виде кратких текстовых изложений в формате схем и презентаций. После ознакомления с курсом, предусмотрена возможность тестирования полученных знаний. </w:t>
            </w:r>
          </w:p>
          <w:p w:rsidR="003F1F7B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прохождения данного курса для госслужащих закреплена в Карте проектов Типового базового направления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(ТБН-4) на 2024 год, р</w:t>
            </w: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координируется Агентством.</w:t>
            </w:r>
          </w:p>
          <w:p w:rsidR="00341635" w:rsidRDefault="0034163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CD" w:rsidRPr="006F2D52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2D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линии Академии правосудия при ВС РК</w:t>
            </w:r>
          </w:p>
          <w:p w:rsidR="009F55D6" w:rsidRDefault="009F55D6" w:rsidP="006704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D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обучение в Академии осуществляется в магистратуре и на курсах повышения квалификации ежегодно на плановой основе. </w:t>
            </w:r>
          </w:p>
          <w:p w:rsidR="004004CD" w:rsidRPr="003B03AB" w:rsidRDefault="004004CD" w:rsidP="006704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>В учебный план магистратуры (1 год обучения) включена дисциплина «Практика применения уголовного законодательства». В рамках данной дисциплины проводятся занятия по теме «Квалификация коррупционных преступлений» (раскрываются вопросы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>овременно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 и тенденции развития антикоррупционного уголовного законодательства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злоупотребления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полномочиями, отграничени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 xml:space="preserve"> от смежных составов </w:t>
            </w:r>
            <w:r w:rsidR="006704B8" w:rsidRPr="003B03AB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3B03AB">
              <w:rPr>
                <w:rFonts w:ascii="Times New Roman" w:hAnsi="Times New Roman" w:cs="Times New Roman"/>
                <w:sz w:val="24"/>
                <w:szCs w:val="24"/>
              </w:rPr>
              <w:t>валификация взяточничества).</w:t>
            </w:r>
          </w:p>
          <w:p w:rsidR="003B03AB" w:rsidRDefault="003B03A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программу каждого курса повышения квалификации судей включены темы «Этика и имидж судьи» и «Критическое мышление и аргументация в судебной деятельности». </w:t>
            </w:r>
          </w:p>
          <w:p w:rsidR="003B03AB" w:rsidRDefault="003B03A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план курсов переподготовки и повышения квалификации судей и работников судебной системы предусматривает обучение всех судей вне зависимости от их специализации по 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ам:</w:t>
            </w:r>
          </w:p>
          <w:p w:rsidR="003B03AB" w:rsidRDefault="003B03A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B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«Антикоррупционная политика Казахстана и противодейств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коррупционным преступлениям»;</w:t>
            </w:r>
          </w:p>
          <w:p w:rsidR="003B03AB" w:rsidRDefault="003B03A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B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«Антикоррупционная политика современного Казахстана и профилактика коррупции в судебной системе»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B03AB" w:rsidRDefault="003B03AB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</w:t>
            </w:r>
            <w:r w:rsidRPr="003B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 рассмотрения уголовных дел о коррупционных преступлениях (состояние антикоррупционного уголовного законодательства, квалификация, содержание квалифицирующих признаков, разграничение смежных составов, оценка доказательств, особенности доказывания, назначение наказания).</w:t>
            </w:r>
          </w:p>
          <w:p w:rsidR="00C23B93" w:rsidRDefault="00C23B93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004CD" w:rsidRPr="006C3C5E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3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линии Академии правоохранительных органов при ГП</w:t>
            </w:r>
          </w:p>
          <w:p w:rsidR="003F1F7B" w:rsidRPr="006C3C5E" w:rsidRDefault="00740A21" w:rsidP="00740A21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Академией </w:t>
            </w:r>
            <w:r w:rsidR="003F1F7B" w:rsidRPr="006C3C5E">
              <w:rPr>
                <w:rFonts w:ascii="Times New Roman" w:hAnsi="Times New Roman" w:cs="Times New Roman"/>
                <w:sz w:val="24"/>
                <w:szCs w:val="24"/>
              </w:rPr>
              <w:t>в текущие учебные (образовательные) программы внесены темы добропорядочности, этики и противодействия коррупции, в том числе по курсу переподготовки и повышения квалификации сотрудников, состоящих в Президентском резерве руководства правоохранительных органов.</w:t>
            </w:r>
          </w:p>
          <w:p w:rsidR="006C3C5E" w:rsidRDefault="006C3C5E" w:rsidP="006C3C5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В учебную программу для слушателей первоначальной профессиональной подготовки программу включены обязательные занятия на тему «Антикоррупционная политика, зарубежный опыт противодействия коррупции», «Профилактика правонарушений и противодействие коррупции, полномочия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прокурора», «П</w:t>
            </w: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>роведение паралле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финансовых расследований, </w:t>
            </w: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финансовой разведки», </w:t>
            </w:r>
            <w:r w:rsidRPr="006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«Координация деятельности </w:t>
            </w:r>
            <w:proofErr w:type="spellStart"/>
            <w:r w:rsidRPr="006C3C5E">
              <w:rPr>
                <w:rFonts w:ascii="Times New Roman" w:hAnsi="Times New Roman" w:cs="Times New Roman"/>
                <w:sz w:val="24"/>
                <w:szCs w:val="24"/>
              </w:rPr>
              <w:t>гос.органов</w:t>
            </w:r>
            <w:proofErr w:type="spellEnd"/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 по возврату активов из-за рубежа в рамках уголовного дела, а также вне уголовного дела», «Антикоррупционный мониторинг», «Анализ коррупционных рисков», «Координация деятельности по формированию антикоррупционной культуры, антикоррупционное просвещение».</w:t>
            </w:r>
          </w:p>
          <w:p w:rsidR="006C3C5E" w:rsidRDefault="006C3C5E" w:rsidP="00740A21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3C5E" w:rsidRPr="006C3C5E" w:rsidRDefault="006C3C5E" w:rsidP="006C3C5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>В рамках послевузовского образования, в программы обучающихся введен ряд учебных дисциплин, прямо или косвенно затрагивающих вопросы антикоррупционной тематики: «Проблемы правоприменительной практики в сфере противодействия коррупции», «Институциональная система ПОД/ФТ и возврата активов в РК», «Теория и практика применения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в правоохранительной деятельности», «Противодействие отмыванию денег и финансирования терроризма. Проведение параллельных финансовых расследований».</w:t>
            </w:r>
          </w:p>
          <w:p w:rsidR="006C3C5E" w:rsidRDefault="006C3C5E" w:rsidP="006C3C5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>С момента реализации Плана действий и по настоящее время Академией по соответствующим учебным программам проведено обучение 411 сотрудников правоохранительных органов.</w:t>
            </w:r>
          </w:p>
          <w:p w:rsidR="006C3C5E" w:rsidRPr="006C3C5E" w:rsidRDefault="006C3C5E" w:rsidP="006C3C5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Академией совместно с проектом Антикоррупционной сети по Восточной Европе и Центральной Азии (ACN) проводятся совместные обучающие мероприятия по укреплению потенциала сотрудников правоохранительных органов Республики Казахстан в сфере борьбы с коррупцией. </w:t>
            </w:r>
          </w:p>
          <w:p w:rsidR="006C3C5E" w:rsidRPr="006C3C5E" w:rsidRDefault="006C3C5E" w:rsidP="006C3C5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рассчитан на 2 года и включает: трехэтапную подготовку сотрудников правоохранительных органов по выявлению, расследованию и судебному преследованию случаев коррупции с участием высокопоставленных должностных лиц или значительных сумм незаконных активов (подготовка национальных тренеров); проведение тематических семинаров для сотрудников правоохранительных органов; подготовку исследования по коррупции и учебного пособия с описанием </w:t>
            </w:r>
            <w:r w:rsidRPr="006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методологии обучения по противодействию коррупции для сотрудников правоохранительных органов. </w:t>
            </w:r>
          </w:p>
          <w:p w:rsidR="00946461" w:rsidRPr="00582744" w:rsidRDefault="00946461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4004CD" w:rsidRPr="00F95419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54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линии Министерства внутренних дел</w:t>
            </w:r>
          </w:p>
          <w:p w:rsidR="00731B85" w:rsidRPr="00731B85" w:rsidRDefault="00731B85" w:rsidP="00731B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В учебные программы ведомственных учебных заведений МВД включены темы по изучению основных принципов и подходов развития антикоррупционной политики и повышения антикоррупционной культуры среди всего обучаемого контингента сотрудников ОВД.</w:t>
            </w:r>
          </w:p>
          <w:p w:rsidR="00731B85" w:rsidRPr="00731B85" w:rsidRDefault="00312281" w:rsidP="00312281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1B85" w:rsidRPr="00731B8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программы повышения квалификации и переподготовки кадров для всех категорий обучаемых включены темы по:</w:t>
            </w:r>
          </w:p>
          <w:p w:rsidR="00731B85" w:rsidRPr="00731B85" w:rsidRDefault="00731B85" w:rsidP="00731B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использованию антикоррупционного законодательства;</w:t>
            </w:r>
          </w:p>
          <w:p w:rsidR="00731B85" w:rsidRPr="00731B85" w:rsidRDefault="00731B85" w:rsidP="00731B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формированию антикоррупционной культуры;</w:t>
            </w:r>
          </w:p>
          <w:p w:rsidR="00731B85" w:rsidRDefault="00731B85" w:rsidP="00731B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B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анализу коррупционных рисков, в </w:t>
            </w:r>
            <w:proofErr w:type="spellStart"/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31B85">
              <w:rPr>
                <w:rFonts w:ascii="Times New Roman" w:hAnsi="Times New Roman" w:cs="Times New Roman"/>
                <w:sz w:val="24"/>
                <w:szCs w:val="24"/>
              </w:rPr>
              <w:t>. с использованием зарубежного опыта.</w:t>
            </w:r>
          </w:p>
          <w:p w:rsidR="00731B85" w:rsidRDefault="00F95419" w:rsidP="00F9541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</w:rPr>
              <w:t>Кроме того, в 2023 году были проведены специальные тематические недельные курсы для сотрудников (повышение квалификации) по предупреждению, выявлению, расследованию и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ытию коррупционных преступлений.</w:t>
            </w:r>
          </w:p>
          <w:p w:rsidR="00F95419" w:rsidRDefault="00F95419" w:rsidP="00F9541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4CD" w:rsidRPr="00881266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812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линии Министерства обороны</w:t>
            </w:r>
          </w:p>
          <w:p w:rsidR="00376484" w:rsidRPr="00376484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</w:t>
            </w:r>
            <w:r w:rsidR="00376484"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r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университет обороны имени Первого Президента Республики Казахстан</w:t>
            </w:r>
            <w:r w:rsidR="00153674"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6484"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153674"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6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Елбасы</w:t>
            </w:r>
            <w:proofErr w:type="spellEnd"/>
          </w:p>
          <w:p w:rsidR="004004CD" w:rsidRDefault="00376484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04CD" w:rsidRPr="00881266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дисциплины «Правовое обеспечение войск» ежегодно с магистрантами 2-го курса (</w:t>
            </w:r>
            <w:r w:rsidR="00D740E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4004CD" w:rsidRPr="00881266">
              <w:rPr>
                <w:rFonts w:ascii="Times New Roman" w:hAnsi="Times New Roman" w:cs="Times New Roman"/>
                <w:sz w:val="24"/>
                <w:szCs w:val="24"/>
              </w:rPr>
              <w:t>) проводятся занятия по теме «Противодействие коррупции в воинских частях и учреждениях.</w:t>
            </w:r>
          </w:p>
          <w:p w:rsidR="002728C8" w:rsidRDefault="002728C8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магистрантов, обучающихся по специальности «Юриспруденция в военном деле»</w:t>
            </w:r>
            <w:r w:rsidR="00965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дисциплина «Противодействие</w:t>
            </w:r>
            <w:r w:rsidR="00D52E8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391" w:rsidRDefault="00F02391" w:rsidP="00F02391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Pr="00F02391">
              <w:rPr>
                <w:rFonts w:ascii="Times New Roman" w:hAnsi="Times New Roman" w:cs="Times New Roman"/>
                <w:sz w:val="24"/>
                <w:szCs w:val="24"/>
              </w:rPr>
              <w:t>занятия в режиме онлайн по теме: «Противодействие коррупции в воинских частях и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ниях»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объеме 3 (трех) часов) </w:t>
            </w:r>
            <w:r w:rsidRPr="00F02391">
              <w:rPr>
                <w:rFonts w:ascii="Times New Roman" w:hAnsi="Times New Roman" w:cs="Times New Roman"/>
                <w:sz w:val="24"/>
                <w:szCs w:val="24"/>
              </w:rPr>
              <w:t xml:space="preserve">с военнослужащими юридических </w:t>
            </w:r>
            <w:proofErr w:type="gramStart"/>
            <w:r w:rsidRPr="00F02391">
              <w:rPr>
                <w:rFonts w:ascii="Times New Roman" w:hAnsi="Times New Roman" w:cs="Times New Roman"/>
                <w:sz w:val="24"/>
                <w:szCs w:val="24"/>
              </w:rPr>
              <w:t>служб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F023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39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органов военной прокуратуры.</w:t>
            </w:r>
          </w:p>
          <w:p w:rsidR="00376484" w:rsidRPr="00D32824" w:rsidRDefault="00376484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Военный колледж МО РК им. Ш. </w:t>
            </w:r>
            <w:proofErr w:type="spellStart"/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Уалиханова</w:t>
            </w:r>
            <w:proofErr w:type="spellEnd"/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Министерства обороны</w:t>
            </w:r>
          </w:p>
          <w:p w:rsidR="00A860FD" w:rsidRPr="00D32824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обучение курсантов ведется </w:t>
            </w:r>
            <w:r w:rsidR="00E5039A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E5039A" w:rsidRPr="00D32824">
              <w:rPr>
                <w:rFonts w:ascii="Times New Roman" w:hAnsi="Times New Roman" w:cs="Times New Roman"/>
                <w:sz w:val="24"/>
                <w:szCs w:val="24"/>
              </w:rPr>
              <w:t>ы «Основы военного права»</w:t>
            </w:r>
            <w:r w:rsidR="00A860FD" w:rsidRPr="00D32824">
              <w:rPr>
                <w:rFonts w:ascii="Times New Roman" w:hAnsi="Times New Roman" w:cs="Times New Roman"/>
                <w:sz w:val="24"/>
                <w:szCs w:val="24"/>
              </w:rPr>
              <w:t>, где рассматривается тема «Антикоррупционное законодательство и юридическая ответственность за коррупционные правонарушения»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60FD" w:rsidRPr="00D32824" w:rsidRDefault="00A860F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Также на постоянной основе проводится работа по предупреждению коррупционных правонарушени</w:t>
            </w:r>
            <w:r w:rsidR="00D740E8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й с 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="00D740E8" w:rsidRPr="00D3282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и переменн</w:t>
            </w:r>
            <w:r w:rsidR="00D740E8" w:rsidRPr="00D3282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D740E8" w:rsidRPr="00D32824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4004CD" w:rsidRPr="00D32824" w:rsidRDefault="00D740E8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Данную дисциплину изучают кадеты 2 курса (132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кадет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F05" w:rsidRPr="00D32824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</w:t>
            </w:r>
            <w:r w:rsidR="00D16F05"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институт</w:t>
            </w:r>
            <w:r w:rsidR="00D16F05"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Сухопутных войск имени </w:t>
            </w:r>
            <w:proofErr w:type="spellStart"/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С.Нурмагамбетова</w:t>
            </w:r>
            <w:proofErr w:type="spellEnd"/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66" w:rsidRPr="00D32824" w:rsidRDefault="00D16F0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о дисциплине «Основы военного права» на 2 курсе изучается тема</w:t>
            </w:r>
            <w:r w:rsidR="00881266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«Антикоррупционное законодательство и борьба с коррупцией», в рамках которой рассматриваются роль и значение анти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коррупционного законодательства, а также юридическая ответственность за коррупционные правонарушения.</w:t>
            </w:r>
          </w:p>
          <w:p w:rsidR="004004CD" w:rsidRPr="00D32824" w:rsidRDefault="00D16F0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о дисциплине «Организация воспитательной и идеологической рабо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ты в повседневной деятельности» 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на 3 курсе изучаются вопросы, связанные с коррупционными правонарушениями. В 2022 году прошли обучение 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004CD" w:rsidRPr="00D32824" w:rsidRDefault="007F63B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проводя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антикоррупционные мероприятия для 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(тестирование 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на знание законодательст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ва по противодействию коррупции, лекции, </w:t>
            </w:r>
            <w:r w:rsidR="00724A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</w:t>
            </w:r>
            <w:r w:rsidR="00724A0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724A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антикоррупционной культуры военнослужащих</w:t>
            </w:r>
            <w:r w:rsidR="0072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3B5" w:rsidRPr="00D32824" w:rsidRDefault="007F63B5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Военно-инженерный институт радиоэлектроники и связи</w:t>
            </w:r>
          </w:p>
          <w:p w:rsidR="00376484" w:rsidRPr="00D32824" w:rsidRDefault="004004CD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обучение курсантов проводится по дисциплине «Основы военного права» в рамках</w:t>
            </w:r>
            <w:r w:rsidR="00376484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376484" w:rsidRPr="00D32824">
              <w:rPr>
                <w:rFonts w:ascii="Times New Roman" w:hAnsi="Times New Roman" w:cs="Times New Roman"/>
                <w:sz w:val="24"/>
                <w:szCs w:val="24"/>
              </w:rPr>
              <w:t>: «Законодательство Республики Казахстан в сфере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</w:t>
            </w:r>
            <w:r w:rsidR="00376484" w:rsidRPr="00D328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</w:t>
            </w:r>
            <w:r w:rsidR="00376484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и «Юридическая ответственность за коррупционные правонарушения»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04CD" w:rsidRPr="00D32824" w:rsidRDefault="00376484" w:rsidP="004004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За 2022-2023 учебный год 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прошли обучение 1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курсант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43C" w:rsidRPr="00D32824" w:rsidRDefault="0033343C" w:rsidP="0033343C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004CD"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оенн</w:t>
            </w:r>
            <w:r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институт</w:t>
            </w:r>
            <w:r w:rsidR="004004CD"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Сил воздушной обороны им. </w:t>
            </w:r>
            <w:proofErr w:type="spellStart"/>
            <w:r w:rsidR="004004CD" w:rsidRPr="00D32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Бегельдинова</w:t>
            </w:r>
            <w:proofErr w:type="spellEnd"/>
            <w:r w:rsidR="00965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</w:t>
            </w:r>
          </w:p>
          <w:p w:rsidR="0033343C" w:rsidRPr="00D32824" w:rsidRDefault="007F63B5" w:rsidP="0033343C">
            <w:pPr>
              <w:widowControl w:val="0"/>
              <w:ind w:firstLine="313"/>
              <w:jc w:val="both"/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343C"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дисциплины «Основы военного права» п</w:t>
            </w:r>
            <w:r w:rsidR="004004CD" w:rsidRPr="00D32824">
              <w:rPr>
                <w:rFonts w:ascii="Times New Roman" w:hAnsi="Times New Roman" w:cs="Times New Roman"/>
                <w:sz w:val="24"/>
                <w:szCs w:val="24"/>
              </w:rPr>
              <w:t>редусмотрена тема «Антикоррупционное законодательст</w:t>
            </w:r>
            <w:r w:rsidR="0033343C" w:rsidRPr="00D32824">
              <w:rPr>
                <w:rFonts w:ascii="Times New Roman" w:hAnsi="Times New Roman" w:cs="Times New Roman"/>
                <w:sz w:val="24"/>
                <w:szCs w:val="24"/>
              </w:rPr>
              <w:t>во и противодействие коррупции» (6 занятий).</w:t>
            </w:r>
          </w:p>
          <w:p w:rsidR="00D174BD" w:rsidRPr="00F314F6" w:rsidRDefault="007F63B5" w:rsidP="007F63B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 xml:space="preserve">За 2022-2023 учебный год дисциплину изучили 109 </w:t>
            </w:r>
            <w:r w:rsidR="006E29CF" w:rsidRPr="00D32824">
              <w:rPr>
                <w:rFonts w:ascii="Times New Roman" w:hAnsi="Times New Roman" w:cs="Times New Roman"/>
                <w:sz w:val="24"/>
                <w:szCs w:val="24"/>
              </w:rPr>
              <w:t>курсант</w:t>
            </w:r>
            <w:r w:rsidRPr="00D32824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="006E29CF" w:rsidRPr="0088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Регламентация выявления и урегулирования конфликта интересов на государственной службе и в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квазигосударственном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секторе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АПК, АДГС  </w:t>
            </w:r>
          </w:p>
        </w:tc>
        <w:tc>
          <w:tcPr>
            <w:tcW w:w="7088" w:type="dxa"/>
            <w:gridSpan w:val="3"/>
          </w:tcPr>
          <w:p w:rsidR="00032A8E" w:rsidRPr="00032A8E" w:rsidRDefault="00032A8E" w:rsidP="00032A8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1522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2A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74BD" w:rsidRPr="00032A8E" w:rsidRDefault="00032A8E" w:rsidP="00032A8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8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от 29.11.2023 №1052 законопроект «О внесении изменений и дополнений в некоторые законодательные акты Республики Казахстан по вопросам противодействия коррупции» внесен в Мажилис Парламента.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 повышению привлекательности государственной службы, в том числе путем: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расширения социального пакета;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организации труда государственных служащих;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расширения возможностей для занятия иной оплачиваемой деятельностью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АДГС, АПК, МНЭ, МФ, ГП</w:t>
            </w:r>
          </w:p>
        </w:tc>
        <w:tc>
          <w:tcPr>
            <w:tcW w:w="7088" w:type="dxa"/>
            <w:gridSpan w:val="3"/>
          </w:tcPr>
          <w:p w:rsidR="00D174BD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0E4E" w:rsidRPr="00620E4E" w:rsidRDefault="00620E4E" w:rsidP="00620E4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EA">
              <w:rPr>
                <w:rFonts w:ascii="Times New Roman" w:hAnsi="Times New Roman" w:cs="Times New Roman"/>
                <w:sz w:val="24"/>
                <w:szCs w:val="24"/>
              </w:rPr>
              <w:t>АДГС направлены в Администрацию Президента РК предложения по повышению привлекательности госслужбы путем улучшения качества медицинского обслуживания в регионах, внедрения ипотечной программы, пенсионного обеспечения в зависимости от выслуги лет, а также расширения возможностей занятия иной оплачиваемой деятельностью в случае отсутствия конфликта интересов (письмо от 30 марта 2023 года №1-03/Д-147//802).</w:t>
            </w:r>
          </w:p>
          <w:p w:rsidR="00620E4E" w:rsidRPr="00620E4E" w:rsidRDefault="001522E4" w:rsidP="00620E4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4">
              <w:rPr>
                <w:rFonts w:ascii="Times New Roman" w:hAnsi="Times New Roman" w:cs="Times New Roman"/>
                <w:sz w:val="24"/>
                <w:szCs w:val="24"/>
              </w:rPr>
              <w:t>Резолюцией Руководителя Администрации Президента от 13.09.2023 №23-1865-15 мероприятие снято с контроля.</w:t>
            </w:r>
          </w:p>
          <w:p w:rsidR="00620E4E" w:rsidRPr="00F314F6" w:rsidRDefault="00620E4E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378" w:rsidRPr="00F314F6" w:rsidRDefault="008A4378" w:rsidP="00E67D46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30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 Содействие добропорядочности бизнеса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-специалистов в рамках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послевузовского образования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0A4C9A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>, АПК, МТСЗН</w:t>
            </w:r>
          </w:p>
        </w:tc>
        <w:tc>
          <w:tcPr>
            <w:tcW w:w="7088" w:type="dxa"/>
            <w:gridSpan w:val="3"/>
          </w:tcPr>
          <w:p w:rsidR="006546FF" w:rsidRPr="006546FF" w:rsidRDefault="006546FF" w:rsidP="006546F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C124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46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F" w:rsidRPr="006546FF" w:rsidRDefault="006546FF" w:rsidP="006546F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реализацию Концепции в 3-х вузах запущены программы подготовки антикоррупционного 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магистратуры.</w:t>
            </w:r>
          </w:p>
          <w:p w:rsidR="006546FF" w:rsidRPr="006546FF" w:rsidRDefault="006546FF" w:rsidP="006546F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Так, в университете «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Нархоз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» реализуются программы уровня магистратуры «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-контроль в организациях», «Корпоративное управление» и «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эффективности».</w:t>
            </w:r>
          </w:p>
          <w:p w:rsidR="006546FF" w:rsidRPr="006546FF" w:rsidRDefault="006546FF" w:rsidP="006546F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Евразийская юридическая академия им. 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Д.Кунаева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и включила в реестр программу профильной магистратуры под названием «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-офицер». </w:t>
            </w:r>
          </w:p>
          <w:p w:rsidR="00D174BD" w:rsidRPr="00F314F6" w:rsidRDefault="006546FF" w:rsidP="006546F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Кокшетауский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Ш. 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 xml:space="preserve"> включил годичную магистерскую программу «Антикоррупционный </w:t>
            </w:r>
            <w:proofErr w:type="spellStart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546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внедрение антикоррупционного стандарта ISO 37001 или СТ РК 3049 в деятельности субъектов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и частного секторов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МНЭ, заинтересованные государственные органы, АГУ,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7088" w:type="dxa"/>
            <w:gridSpan w:val="3"/>
          </w:tcPr>
          <w:p w:rsidR="00D174BD" w:rsidRPr="007D389B" w:rsidRDefault="00D174BD" w:rsidP="00D174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реализации.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Международной организацией по стандартизации в 2016 году разработан стандарт СТ РК ISO 37001, известный как «Системы менеджмента борьбы со взяточничеством. Требования и руководство по использованию».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В Казахстане данный стандарт национализирован РГП «Казахстанский институт стандартизации и сертификации» и утвержден приказом председателя Комитета технического регулирования и метрологии от 16 ноября 2017 года № 318-од. 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Он определяет ряд методов и средств по борьбе с коррупцией, применение которых поможет обеспечить предупреждение, своевременное выявление и устранение проявлений коррупции в организациях.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СТ РК ISO 37001 в первую очередь предназначен для субъектов предпринимательства и </w:t>
            </w:r>
            <w:proofErr w:type="spellStart"/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сектора, а также применим к государственным и некоммерческим организациям, в том числе к органам власти. 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стандарта в Казахстане запущено с 2020 года. Национальный центр аккредитации занимается аккредитацией органов сертификации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стемы менеджмента, тем самым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их полномочиями по внедрению антикоррупционного стандарта в казахстанских компаниях и организациях.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В результате успешной аккредитации, орган по сертификации (далее - ОПС) системы менеджмента может проводить сертификационный аудит на уровне местных организаций.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на рынке присутствуют порядка 44 OПC. </w:t>
            </w:r>
          </w:p>
          <w:p w:rsidR="007D389B" w:rsidRPr="007D389B" w:rsidRDefault="007D389B" w:rsidP="007D389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>В настоящее время 38 организаций прошли сертификационный аудит и получили сертификаты соответствия, в перспективе по внедрению стандарта на 2024 г. более 40 организаций.</w:t>
            </w:r>
          </w:p>
          <w:p w:rsidR="007D389B" w:rsidRPr="007D389B" w:rsidRDefault="00BA2518" w:rsidP="00BA251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7D389B" w:rsidRPr="00BA2518">
              <w:rPr>
                <w:rFonts w:ascii="Times New Roman" w:hAnsi="Times New Roman" w:cs="Times New Roman"/>
                <w:sz w:val="24"/>
                <w:szCs w:val="24"/>
              </w:rPr>
              <w:t>совместного плана мероприятий</w:t>
            </w:r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4A02">
              <w:rPr>
                <w:rFonts w:ascii="Times New Roman" w:hAnsi="Times New Roman" w:cs="Times New Roman"/>
                <w:sz w:val="24"/>
                <w:szCs w:val="24"/>
              </w:rPr>
              <w:t>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управления (далее – АГУ) и Ассоциаци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7D389B"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и деловой этики разработаны и утверждены Методические рекомендаций по внедрению стандарта СТ РК ISO 37001-2017 «Системы менеджмента борьбы со взяточничеством. Требования и руководство по использованию».</w:t>
            </w:r>
          </w:p>
          <w:p w:rsidR="00D174BD" w:rsidRPr="00263E7B" w:rsidRDefault="007D389B" w:rsidP="00724A02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FC2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724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Агентством</w:t>
            </w:r>
            <w:r w:rsidRPr="00B73FC2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проводятся обучающие мероприятия по стандартам</w:t>
            </w:r>
            <w:r w:rsidRPr="007D389B">
              <w:rPr>
                <w:rFonts w:ascii="Times New Roman" w:hAnsi="Times New Roman" w:cs="Times New Roman"/>
                <w:sz w:val="24"/>
                <w:szCs w:val="24"/>
              </w:rPr>
              <w:t xml:space="preserve"> во всех регионах страны.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обучение работников субъектов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и частного секторов на безвозмездной основе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ЦГО, МИО,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7088" w:type="dxa"/>
            <w:gridSpan w:val="3"/>
          </w:tcPr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реализации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Агентством на постоянной основе проводится обучение основам антикоррупционного поведения для работников субъектов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частного сектора. 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Так, за 2023 год проведено порядка 1200 обучающих семинаров.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Также совместно с АО «ФНБ «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Самрук-Қазына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», Палатой юридических консультантов «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KazBar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KazBar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), ОФ «Центр Исследования Правовой Политики» (далее – LPRC) и Ассоциацией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деловой этики проведено более 10 конференций и семинаров для субъектов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частного секторов.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конференций и семинаров приняли участие 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человек, в которых участвовали спикеры и международные эксперты данной отрасли. </w:t>
            </w:r>
          </w:p>
          <w:p w:rsidR="000B4C71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  <w:r w:rsidR="000B4C71"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филиалами АГУ 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порядка 1500 обучающих семинаров. 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Также в сотрудничестве с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KazBar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LPRC в марте и августе 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г. проведена школа антикоррупционного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в 6 регионах страны </w:t>
            </w:r>
            <w:r w:rsidRPr="000B4C71">
              <w:rPr>
                <w:rFonts w:ascii="Times New Roman" w:hAnsi="Times New Roman" w:cs="Times New Roman"/>
                <w:sz w:val="20"/>
                <w:szCs w:val="24"/>
              </w:rPr>
              <w:t xml:space="preserve">(г. Астана, Восточно-Казахстанская, Карагандинская, </w:t>
            </w:r>
            <w:proofErr w:type="spellStart"/>
            <w:r w:rsidRPr="000B4C71">
              <w:rPr>
                <w:rFonts w:ascii="Times New Roman" w:hAnsi="Times New Roman" w:cs="Times New Roman"/>
                <w:sz w:val="20"/>
                <w:szCs w:val="24"/>
              </w:rPr>
              <w:t>Костанайская</w:t>
            </w:r>
            <w:proofErr w:type="spellEnd"/>
            <w:r w:rsidRPr="000B4C7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B4C71">
              <w:rPr>
                <w:rFonts w:ascii="Times New Roman" w:hAnsi="Times New Roman" w:cs="Times New Roman"/>
                <w:sz w:val="20"/>
                <w:szCs w:val="24"/>
              </w:rPr>
              <w:t>Мангистауская</w:t>
            </w:r>
            <w:proofErr w:type="spellEnd"/>
            <w:r w:rsidRPr="000B4C71">
              <w:rPr>
                <w:rFonts w:ascii="Times New Roman" w:hAnsi="Times New Roman" w:cs="Times New Roman"/>
                <w:sz w:val="20"/>
                <w:szCs w:val="24"/>
              </w:rPr>
              <w:t xml:space="preserve"> и Павлодарская области)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ведущих отечественных и международных экспертов. Мероприятие собрало более 300 участников, предоставив им знания и инструменты для борьбы с коррупцией в различных сферах деятельности.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Наряду с этим, в рамках Типового положения об антикоррупционных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-службах в субъектах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</w:t>
            </w:r>
            <w:r w:rsidRPr="000B4C71">
              <w:rPr>
                <w:rFonts w:ascii="Times New Roman" w:hAnsi="Times New Roman" w:cs="Times New Roman"/>
                <w:sz w:val="20"/>
                <w:szCs w:val="24"/>
              </w:rPr>
              <w:t>(утверждено приказом Председателя Агентства от 31 марта 2023 года №112)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задач Типового базового направления №4 проектного управления «Предупреждение и противодействие коррупции»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-службы ежеквартально проводят обучающие мероприятия по вопросам противодействия коррупции и формировани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культуры в субъекте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сектора.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Совместно с заинтересованными организациями прорабатывается вопрос по разработке дополнительных образовательных программ.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Так,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KazBar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и LPRS разработан бесплатный обучающий онлайн курс «Противодействие коррупции в бизнесе»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, учебные материалы, систему тестирования с выдачей сертификата.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 для руководителей компаний, юристов,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-офицеров, а также всех, кто занимается вопросами антикоррупционного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Курс состоит из 15 модулей, которые охватывают теоретические и практические вопросы противодействия 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в бизнесе (включая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квазигосударственный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сектор в Казахстане).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будут доступны для скачивания и использования шаблоны документов, которые помогут в деятельности </w:t>
            </w:r>
            <w:proofErr w:type="spellStart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-офицеров.</w:t>
            </w:r>
          </w:p>
          <w:p w:rsidR="00416DB8" w:rsidRPr="00416DB8" w:rsidRDefault="00416DB8" w:rsidP="00416D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>Курс можно пройти в любое время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зарегистрировавшись на сайте: https://compliancepractice.kz/. </w:t>
            </w:r>
          </w:p>
          <w:p w:rsidR="00341635" w:rsidRPr="00341635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Кроме того, А</w:t>
            </w:r>
            <w:r w:rsidR="000B4C71">
              <w:rPr>
                <w:rFonts w:ascii="Times New Roman" w:hAnsi="Times New Roman" w:cs="Times New Roman"/>
                <w:sz w:val="24"/>
                <w:szCs w:val="24"/>
              </w:rPr>
              <w:t>гентством</w:t>
            </w: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Высшей школой права </w:t>
            </w:r>
            <w:proofErr w:type="spellStart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Maqsut</w:t>
            </w:r>
            <w:proofErr w:type="spellEnd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Narikbayev</w:t>
            </w:r>
            <w:proofErr w:type="spellEnd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антикоррупционный онлайн курс «Основы противодействия коррупции. Требования антикоррупционного законодательства Республики Казахстан». </w:t>
            </w:r>
          </w:p>
          <w:p w:rsidR="00341635" w:rsidRPr="00341635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Курс размещен на платформе </w:t>
            </w:r>
            <w:proofErr w:type="spellStart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Documentolog</w:t>
            </w:r>
            <w:proofErr w:type="spellEnd"/>
            <w:r w:rsidRPr="00341635">
              <w:rPr>
                <w:rFonts w:ascii="Times New Roman" w:hAnsi="Times New Roman" w:cs="Times New Roman"/>
                <w:sz w:val="24"/>
                <w:szCs w:val="24"/>
              </w:rPr>
              <w:t xml:space="preserve"> в блоке «Академия». Программа курса состоит из 3 модулей и 10 тем, учебные материалы представлены в виде кратких текстовых изложений в формате схем и презентаций. После ознакомления с курсом, предусмотрена возможность тестирования полученных знаний. </w:t>
            </w:r>
          </w:p>
          <w:p w:rsidR="00341635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5">
              <w:rPr>
                <w:rFonts w:ascii="Times New Roman" w:hAnsi="Times New Roman" w:cs="Times New Roman"/>
                <w:sz w:val="24"/>
                <w:szCs w:val="24"/>
              </w:rPr>
              <w:t>Необходимость прохождения данного курса для госслужащих закреплена в Карте проектов Типового базового направления №4 (ТБН-4) на 2024 год, реализация которой координируется Агентством.</w:t>
            </w:r>
          </w:p>
          <w:p w:rsidR="00D174BD" w:rsidRPr="00263E7B" w:rsidRDefault="00341635" w:rsidP="0034163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учебным</w:t>
            </w:r>
            <w:r w:rsidR="00416DB8"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планируется </w:t>
            </w:r>
            <w:r w:rsidR="00416DB8"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субъекты </w:t>
            </w:r>
            <w:proofErr w:type="spellStart"/>
            <w:r w:rsidR="00416DB8" w:rsidRPr="00416DB8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="00416DB8" w:rsidRPr="00416DB8">
              <w:rPr>
                <w:rFonts w:ascii="Times New Roman" w:hAnsi="Times New Roman" w:cs="Times New Roman"/>
                <w:sz w:val="24"/>
                <w:szCs w:val="24"/>
              </w:rPr>
              <w:t xml:space="preserve"> сектора.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функционала информационной системы «Реестр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бизнес-партнеров», в том числе путем: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1) разработки индексов: «индекс добросовестности налогоплательщика»,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«индекс финансовой устойчивости»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«индекс платежной дисциплины»;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введения принципа «должная осмотрительность»;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3) дополнения антикоррупционными индикаторами;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4) проработки вопроса маркировки продукции компаний, внедривших на добровольной основе антикоррупционный стандарт, знаком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«чистая волна» («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5) проработки введения антикоррупционного рейтинга бизнеса;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6) рассмотрения возможности внедрения функционала по сопровождению начинающих предпринимателей в первый год после регистрации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ввода в эксплуатацию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(по согласованию), АПК, МФ, заинтересованные государственные органы </w:t>
            </w:r>
          </w:p>
        </w:tc>
        <w:tc>
          <w:tcPr>
            <w:tcW w:w="7088" w:type="dxa"/>
            <w:gridSpan w:val="3"/>
          </w:tcPr>
          <w:p w:rsidR="00263E7B" w:rsidRPr="00263E7B" w:rsidRDefault="00263E7B" w:rsidP="00263E7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Исполнен.</w:t>
            </w:r>
          </w:p>
          <w:p w:rsidR="00263E7B" w:rsidRPr="00F251B5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B5">
              <w:rPr>
                <w:rFonts w:ascii="Times New Roman" w:hAnsi="Times New Roman" w:cs="Times New Roman"/>
                <w:sz w:val="24"/>
                <w:szCs w:val="24"/>
              </w:rPr>
              <w:t xml:space="preserve">Реестр представляет собой несколько видов продуктов – </w:t>
            </w:r>
            <w:proofErr w:type="spellStart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скоринговые</w:t>
            </w:r>
            <w:proofErr w:type="spellEnd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 xml:space="preserve"> индексы и отчеты </w:t>
            </w:r>
            <w:proofErr w:type="spellStart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E7B" w:rsidRPr="00F251B5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На данный момент реализован Индекс добросовестности налогоплательщика</w:t>
            </w:r>
            <w:r w:rsidR="000061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="00006164" w:rsidRPr="002F1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https://kyc.kz/</w:t>
              </w:r>
            </w:hyperlink>
            <w:r w:rsidR="004A10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0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B5">
              <w:rPr>
                <w:rFonts w:ascii="Times New Roman" w:hAnsi="Times New Roman" w:cs="Times New Roman"/>
                <w:sz w:val="24"/>
                <w:szCs w:val="24"/>
              </w:rPr>
              <w:t>Разработку «индекса финансовой устойчивости» планируется начать в 2024 году и «индекса платежной дисциплины» в 2025 году, так как это требует временных, финансовых и трудовых затрат (разработку алгоритма расчета, методики расчета, внедрение модели и т.д.)</w:t>
            </w:r>
            <w:r w:rsidR="00E237F5" w:rsidRPr="00F2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E7B" w:rsidRPr="00BF23B3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Касательно введения принципа «должная осмотрительность»</w:t>
            </w:r>
          </w:p>
          <w:p w:rsidR="00263E7B" w:rsidRPr="00BF23B3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3">
              <w:rPr>
                <w:rFonts w:ascii="Times New Roman" w:hAnsi="Times New Roman" w:cs="Times New Roman"/>
                <w:sz w:val="24"/>
                <w:szCs w:val="24"/>
              </w:rPr>
              <w:t>Министерством финансов совместно с НПП «</w:t>
            </w:r>
            <w:proofErr w:type="spellStart"/>
            <w:r w:rsidRPr="00BF23B3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BF23B3">
              <w:rPr>
                <w:rFonts w:ascii="Times New Roman" w:hAnsi="Times New Roman" w:cs="Times New Roman"/>
                <w:sz w:val="24"/>
                <w:szCs w:val="24"/>
              </w:rPr>
              <w:t>» подготовлен проект Правил и сроков реализации пилотного проекта в соответствии с пунктом 1-1 статьи 68 Налогового Кодекса.</w:t>
            </w:r>
          </w:p>
          <w:p w:rsidR="00263E7B" w:rsidRPr="00BF23B3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3">
              <w:rPr>
                <w:rFonts w:ascii="Times New Roman" w:hAnsi="Times New Roman" w:cs="Times New Roman"/>
                <w:sz w:val="24"/>
                <w:szCs w:val="24"/>
              </w:rPr>
              <w:t>Пилот предусматривает апробирование информационной системы «Реестр бизнес-партнеров» (далее – ИС РБП) в налоговом администрировании субъектами предпринимательства при проявлении должной налоговой осмотрительности путем обращения и формирования отчета в ИС РБП.</w:t>
            </w:r>
          </w:p>
          <w:p w:rsidR="00263E7B" w:rsidRPr="00BF23B3" w:rsidRDefault="00263E7B" w:rsidP="004A106A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3">
              <w:rPr>
                <w:rFonts w:ascii="Times New Roman" w:hAnsi="Times New Roman" w:cs="Times New Roman"/>
                <w:i/>
                <w:sz w:val="24"/>
                <w:szCs w:val="24"/>
              </w:rPr>
              <w:t>Касательно дополнения антикоррупционными индикаторами и проработки введения антикоррупционного рейтинга бизнеса</w:t>
            </w:r>
          </w:p>
          <w:p w:rsidR="00263E7B" w:rsidRPr="00263E7B" w:rsidRDefault="00895606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36A96" w:rsidRPr="00BF23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гентством</w:t>
            </w:r>
            <w:r w:rsidR="00263E7B" w:rsidRPr="00BF23B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антикоррупционного законодательства Республики Казахстан, рекомендациями международного стандарта ISO37001:2016 «Система менеджмента противодействия коррупции», а также с учетом практик в области управления</w:t>
            </w:r>
            <w:r w:rsidR="00263E7B" w:rsidRPr="00263E7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противодействием коррупции в компаниях разработана методология по ведению антикоррупционного рейтинга бизнеса.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Рейтинг формируется на основе добровольного опроса субъектов бизнеса для предоставления им возможности самостоятельного оценивания принимаемых антикоррупционных мер в компании, по следующим основным индикаторам: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Антикоррупционные стандарты, политики и процедуры. 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Администрирование антикоррупционной </w:t>
            </w:r>
            <w:proofErr w:type="spellStart"/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63E7B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-программы. 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Коммуникации, обучение и информирование по антикоррупционным вопросам в организации (компании). 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Мониторинг, отчетность и внутренняя система раскрытия информации. 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Внутренние проверки. </w:t>
            </w:r>
          </w:p>
          <w:p w:rsidR="00263E7B" w:rsidRPr="00263E7B" w:rsidRDefault="00901B0C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263E7B" w:rsidRPr="00EC499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работы по загрузке модуля «Антикоррупционный рейтинг бизнеса» в </w:t>
            </w:r>
            <w:r w:rsidR="0021394F" w:rsidRPr="00EC4993">
              <w:rPr>
                <w:rFonts w:ascii="Times New Roman" w:hAnsi="Times New Roman" w:cs="Times New Roman"/>
                <w:sz w:val="24"/>
                <w:szCs w:val="24"/>
              </w:rPr>
              <w:t>ИС РБП</w:t>
            </w:r>
            <w:r w:rsidRPr="00EC4993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завершены</w:t>
            </w:r>
            <w:r w:rsidR="00263E7B" w:rsidRPr="00EC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E7B" w:rsidRPr="0026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E7B" w:rsidRPr="00E237F5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>Касательно проработки вопроса маркировки продукции компаний, внедривших на добровольной основе антикоррупционный стандарт, знаком «чистая волна» («</w:t>
            </w:r>
            <w:proofErr w:type="spellStart"/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>clear</w:t>
            </w:r>
            <w:proofErr w:type="spellEnd"/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>wave</w:t>
            </w:r>
            <w:proofErr w:type="spellEnd"/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, получившие сертификат соответствия требованиям стандарта ISO 37001, с разрешения органа по сертификации име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т право на пользование соответствующим сертификационным знаком. Такая маркировка позволит потребителям и партнерам компании определить, что организация имеет сертификацию по антикоррупционному стандарту и придерживается принципов противодействия коррупции.</w:t>
            </w:r>
          </w:p>
          <w:p w:rsidR="00263E7B" w:rsidRPr="00E237F5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7F5">
              <w:rPr>
                <w:rFonts w:ascii="Times New Roman" w:hAnsi="Times New Roman" w:cs="Times New Roman"/>
                <w:i/>
                <w:sz w:val="24"/>
                <w:szCs w:val="24"/>
              </w:rPr>
              <w:t>Касательно рассмотрения возможности внедрения функционала по сопровождению начинающих предпринимателей в первый год после регистрации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В региональных палатах предпринимателей функционируют центры обслуживания предпринимателей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t xml:space="preserve"> (ЦОП)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. Во всех ЦОП-ах задействованы менеджер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-консультанты по информационно-аналитическому обеспечению и сервисной поддержке. Предприниматели имеют возможность получать консультации о мерах господдержки, консультации по бухгалтерским и маркетинговым услугам, юридическим вопросам и конкурсным (тендерным) процедурами. Все услуги предоставляются непрерывно и на безвозмездной основе. </w:t>
            </w:r>
          </w:p>
          <w:p w:rsidR="00263E7B" w:rsidRPr="00263E7B" w:rsidRDefault="00263E7B" w:rsidP="00263E7B">
            <w:pPr>
              <w:widowControl w:val="0"/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Кроме того, имеется возможность получить данные услуги как в офлайн</w:t>
            </w:r>
            <w:r w:rsidR="00E23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E7B">
              <w:rPr>
                <w:rFonts w:ascii="Times New Roman" w:hAnsi="Times New Roman" w:cs="Times New Roman"/>
                <w:sz w:val="24"/>
                <w:szCs w:val="24"/>
              </w:rPr>
              <w:t xml:space="preserve"> так и онлайн режиме на платформе g4b.kz, где размещены памятки по ведению бизнеса, о необходимых разрешительных документах, порядок регистрации и участия в </w:t>
            </w:r>
            <w:proofErr w:type="spellStart"/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госзакупках</w:t>
            </w:r>
            <w:proofErr w:type="spellEnd"/>
            <w:r w:rsidRPr="00263E7B">
              <w:rPr>
                <w:rFonts w:ascii="Times New Roman" w:hAnsi="Times New Roman" w:cs="Times New Roman"/>
                <w:sz w:val="24"/>
                <w:szCs w:val="24"/>
              </w:rPr>
              <w:t>, оказываются услуги по сдаче налоговых отчетностей, консультации по имеющимся госпрограммам, программам кредитования, грантов.</w:t>
            </w:r>
          </w:p>
          <w:p w:rsidR="00D174BD" w:rsidRPr="00946461" w:rsidRDefault="00263E7B" w:rsidP="0027207E">
            <w:pPr>
              <w:widowControl w:val="0"/>
              <w:tabs>
                <w:tab w:val="left" w:pos="2040"/>
              </w:tabs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оказываются всем субъектам малого и среднего бизнеса независимо от срока регистрации субъекта МСБ, также оказывается защита в государственных органах и судах.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вопроса введения льгот, преференций, условных скидок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МНЭ, МФ, МИИР, НПП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20B8" w:rsidRPr="001520B8" w:rsidRDefault="001520B8" w:rsidP="001520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B8">
              <w:rPr>
                <w:rFonts w:ascii="Times New Roman" w:hAnsi="Times New Roman" w:cs="Times New Roman"/>
                <w:sz w:val="24"/>
                <w:szCs w:val="24"/>
              </w:rPr>
              <w:t xml:space="preserve">АПК проработаны и внесены в Администрацию Президента РК (письмо от 29.03.2023№ 3-4-2/2750-И) предложения по вопросу введения льгот, преференций, условных скидок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стандарты. </w:t>
            </w:r>
          </w:p>
          <w:p w:rsidR="001520B8" w:rsidRPr="001520B8" w:rsidRDefault="001520B8" w:rsidP="001520B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B8">
              <w:rPr>
                <w:rFonts w:ascii="Times New Roman" w:hAnsi="Times New Roman" w:cs="Times New Roman"/>
                <w:sz w:val="24"/>
                <w:szCs w:val="24"/>
              </w:rPr>
              <w:t xml:space="preserve">Резолюцией Руководителя Администрации Президента от </w:t>
            </w:r>
            <w:r w:rsidR="0021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0B8">
              <w:rPr>
                <w:rFonts w:ascii="Times New Roman" w:hAnsi="Times New Roman" w:cs="Times New Roman"/>
                <w:sz w:val="24"/>
                <w:szCs w:val="24"/>
              </w:rPr>
              <w:t>18 апреля 2023 года №23-1809-1 мероприятие снято с контроля.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Исключение возможностей для коррупции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Индикатор «Институты» Глобального индекса конкурентоспособности Всемирного экономического форума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МИО</w:t>
            </w:r>
          </w:p>
        </w:tc>
        <w:tc>
          <w:tcPr>
            <w:tcW w:w="993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217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92A8C" w:rsidRDefault="00092A8C" w:rsidP="00092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092A8C" w:rsidP="00092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 2019 года Глобальный индекс конкурентоспособности Всемирного экономического форума не рассчитывался.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Сокращение доли участия государства в экономике, в % к ВВП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МФ, АЗРК</w:t>
            </w:r>
          </w:p>
        </w:tc>
        <w:tc>
          <w:tcPr>
            <w:tcW w:w="993" w:type="dxa"/>
          </w:tcPr>
          <w:p w:rsidR="00D174BD" w:rsidRPr="00F314F6" w:rsidRDefault="00217C4A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8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87" w:type="dxa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Данный показатель рассчитывается ежегодно в августе 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вопроса внедрения проектного финансирования в сфере строительно-монтажных работ, исключающего риск вынужденного подписания фиктивных актов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МНЭ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D174BD" w:rsidRPr="00F314F6" w:rsidRDefault="00D174BD" w:rsidP="00BE4CF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управления финансами в соответствии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с национальными приоритетами, в том числе: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 правила «одной подписи» в рамках реализации блочного бюджета;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пересмотр действующих методик расчета показателей;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3) проработка вопроса по повышению ответственности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администраторов бюджетных программ за надлежащий мониторинг и управление инвестиционными проектами;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  <w:p w:rsidR="0027207E" w:rsidRDefault="0027207E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07E" w:rsidRDefault="0027207E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4) публикация на едином интернет-портале открытых данных процесса от момента планирования до момента освоения бюджетных средств, включая проведение закупок и данные о получателях бюджетных средств, в том числе формирование публичного реестра получателей бюджетных средств;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27207E">
            <w:pPr>
              <w:widowControl w:val="0"/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5) внедрение механизма «окрашивания денег» в процессах освоения бюджетных средств.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 w:rsidR="00446C39" w:rsidRPr="0044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985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в АП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публичные данные на едином интернет-портале открытых данных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МФ, АСПР, МЦРИАП,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согласованию), заинтересованные государственные органы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БНС АСПР, МНЭ,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заинтересованные государственные органы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МНЭ, заинтересованные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органы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МЦРИАП, МИОР, МНЭ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4F" w:rsidRDefault="0034544F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АПК, МЦРИАП</w:t>
            </w:r>
          </w:p>
        </w:tc>
        <w:tc>
          <w:tcPr>
            <w:tcW w:w="7088" w:type="dxa"/>
            <w:gridSpan w:val="3"/>
          </w:tcPr>
          <w:p w:rsidR="000E219C" w:rsidRDefault="000E219C" w:rsidP="000E21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исполнения мероприятия не подошел.</w:t>
            </w: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Default="000E219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9C" w:rsidRPr="000E219C" w:rsidRDefault="000E219C" w:rsidP="000E21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0E219C" w:rsidRPr="0096784C" w:rsidRDefault="000E219C" w:rsidP="000E219C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4C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 БНС АСПР от 5 октября 2022 года №125 создана рабочая группа с участием заинтересованных государственных органов по пересмотру действующих методик расчета показателей.</w:t>
            </w:r>
          </w:p>
          <w:p w:rsidR="000E219C" w:rsidRPr="0096784C" w:rsidRDefault="00BD73BB" w:rsidP="000E219C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4C">
              <w:rPr>
                <w:rFonts w:ascii="Times New Roman" w:hAnsi="Times New Roman" w:cs="Times New Roman"/>
                <w:sz w:val="24"/>
                <w:szCs w:val="24"/>
              </w:rPr>
              <w:t>Группой п</w:t>
            </w:r>
            <w:r w:rsidR="000E219C" w:rsidRPr="0096784C">
              <w:rPr>
                <w:rFonts w:ascii="Times New Roman" w:hAnsi="Times New Roman" w:cs="Times New Roman"/>
                <w:sz w:val="24"/>
                <w:szCs w:val="24"/>
              </w:rPr>
              <w:t xml:space="preserve">роведен мониторинг и составлен реестр всех действующих методик расчета показателей для рассмотрения на предмет соответствия критериям «неэффективного расходования бюджетных средств и коррупции в закупках». </w:t>
            </w:r>
          </w:p>
          <w:p w:rsidR="004632EF" w:rsidRPr="0053444C" w:rsidRDefault="004632EF" w:rsidP="000E219C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EF">
              <w:rPr>
                <w:rFonts w:ascii="Times New Roman" w:hAnsi="Times New Roman" w:cs="Times New Roman"/>
                <w:sz w:val="24"/>
                <w:szCs w:val="24"/>
              </w:rPr>
              <w:t>В течение 2022-2023 года БНС рассмотрено и согласовано 3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32EF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="00BD73BB">
              <w:rPr>
                <w:rFonts w:ascii="Times New Roman" w:hAnsi="Times New Roman" w:cs="Times New Roman"/>
                <w:sz w:val="24"/>
                <w:szCs w:val="24"/>
              </w:rPr>
              <w:t xml:space="preserve"> госорганов</w:t>
            </w:r>
            <w:r w:rsidRPr="004632EF">
              <w:rPr>
                <w:rFonts w:ascii="Times New Roman" w:hAnsi="Times New Roman" w:cs="Times New Roman"/>
                <w:sz w:val="24"/>
                <w:szCs w:val="24"/>
              </w:rPr>
              <w:t>, при пересмотре которых получено заключени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 xml:space="preserve">е антикоррупционной экспертизы, 2 – поставлены на утрату. По остальным методикам </w:t>
            </w:r>
            <w:r w:rsidR="006D5609">
              <w:rPr>
                <w:rFonts w:ascii="Times New Roman" w:hAnsi="Times New Roman" w:cs="Times New Roman"/>
                <w:sz w:val="24"/>
                <w:szCs w:val="24"/>
              </w:rPr>
              <w:t>представлена позиция о нецелесообразности и об отсутствии необходимости их пересмотра.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BFB" w:rsidRDefault="00985BFB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BFB" w:rsidRPr="00985BFB" w:rsidRDefault="00985BFB" w:rsidP="00985BF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Министерством финансов завершены работы по реализации интеграции информационной системы «Государственного планирование» и ИАИС «е-Минфин» с порталом «Открытые бюджеты» (далее – Портал) в части опубликования бюджетных программ и отчетов об исполнении бюджета госорганов.</w:t>
            </w:r>
          </w:p>
          <w:p w:rsidR="00985BFB" w:rsidRPr="00985BFB" w:rsidRDefault="00985BFB" w:rsidP="00985BF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В целях автоматизации опубликования отчетов об исполнении бюджета государственных органов Министерством разработан и опубликован на платформе </w:t>
            </w:r>
            <w:proofErr w:type="spellStart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 сервис по передаче данных об исполнении бюджета.</w:t>
            </w:r>
          </w:p>
          <w:p w:rsidR="00985BFB" w:rsidRPr="00985BFB" w:rsidRDefault="00985BFB" w:rsidP="00985BF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В настоящее время интеграция по передаче данных об исполнении бюджета введена в промышленную эксплуатацию.</w:t>
            </w:r>
          </w:p>
          <w:p w:rsidR="00985BFB" w:rsidRPr="00985BFB" w:rsidRDefault="00985BFB" w:rsidP="00985BF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Для опубликования данных о проведенных закупках и получателях бюджетных средств разработан и опубликован на платформе </w:t>
            </w:r>
            <w:proofErr w:type="spellStart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сервис по передаче данных.</w:t>
            </w:r>
          </w:p>
          <w:p w:rsidR="00D174BD" w:rsidRDefault="00985BFB" w:rsidP="00985BFB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>В части опубликования данных о проведенных закупках и получателях бюджетных средств введена в промышленную эксплуатацию интеграция АИИС ЭГЗ с Порталом.  Администрацией Президента исполнение 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 снято</w:t>
            </w:r>
            <w:proofErr w:type="gramEnd"/>
            <w:r w:rsidRPr="00985BFB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контроля.</w:t>
            </w:r>
          </w:p>
          <w:p w:rsidR="00985BFB" w:rsidRPr="00F314F6" w:rsidRDefault="00985BFB" w:rsidP="00985B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A4" w:rsidRPr="00F314F6" w:rsidRDefault="0027207E" w:rsidP="002720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7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социально значимых сферах </w:t>
            </w:r>
            <w:r w:rsidRPr="00F314F6">
              <w:rPr>
                <w:rFonts w:ascii="Times New Roman" w:hAnsi="Times New Roman" w:cs="Times New Roman"/>
                <w:szCs w:val="24"/>
              </w:rPr>
              <w:t>(«деньги следуют за человеком»)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МФ,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E43FFE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D174BD"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сферах здравоохранения, образования, культуры и спорта внедрены механизмы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C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Президента направлены следующие предложения по повышению эффективности системы </w:t>
            </w:r>
            <w:proofErr w:type="spellStart"/>
            <w:r w:rsidRPr="00B462C4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B462C4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социально значимых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сферах</w:t>
            </w:r>
            <w:r w:rsidR="00E43FFE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 31.03.2023 №</w:t>
            </w:r>
            <w:r w:rsidR="001F2DF9">
              <w:rPr>
                <w:rFonts w:ascii="Times New Roman" w:hAnsi="Times New Roman" w:cs="Times New Roman"/>
                <w:sz w:val="24"/>
                <w:szCs w:val="24"/>
              </w:rPr>
              <w:t>01-12/Д-829//802(18-Т.</w:t>
            </w:r>
            <w:r w:rsidR="00E43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14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Министерству просвещения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2020 года полномасштабное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внедрено во всех 1 650 государственных городских общеобразовательных школах республики (контингент 1 990 110 ученика).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 2023-2025 годах запланирован поэтапный переход на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полнокомплектных сельских школ.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Предложено увеличить расходы на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в государственных городских общеобразовательных школах Казахстана и довести их до общемировых стандартов.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вопроса внедрения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сельских школах, предложено учесть преимущества и всевозможные риски по опыту проведенной работы с определением четких критериев распределения финансирования в зависимости от характеристик контингента учащихся.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14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 Министерству культуры и спорта РК 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 мае 2021 года запущено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подушевое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государственного спортивного и творческого заказа. 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выявленных на практике нарушений в данном направлении в механизм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внесены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корректировки, а также изменения в соответствующие НПА.</w:t>
            </w:r>
          </w:p>
          <w:p w:rsidR="00D174BD" w:rsidRPr="00F314F6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частности, оптимизировано количество ваучеров на одного ребенка, видов спортивных секций и творческих кружков, увеличены минимальные возрасты для спортивных секций, усовершенствованы требования к помещениям, информационной системе.</w:t>
            </w:r>
          </w:p>
          <w:p w:rsidR="00D174BD" w:rsidRDefault="00D174BD" w:rsidP="00933DC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реформы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прорабатывается новая организационно-правовая форма для организаций культуры с изменением механизма их финансирования (предлагается внедрить «подведомственное учреждение» с финансированием по смете доходов и расходов, а также за счет собственного дохода и бюджетных средств, полученных в порядке, определенном бюджетным законодательством РК).</w:t>
            </w:r>
          </w:p>
          <w:p w:rsidR="00685485" w:rsidRDefault="00685485" w:rsidP="006854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67208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Банком </w:t>
            </w: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 xml:space="preserve">в одной из школ города 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2023 года</w:t>
            </w: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 xml:space="preserve"> запущен пилотный проект «цифровых ваучеров» для школьного питания на базе смарт-контрактов цифрового тенге.</w:t>
            </w:r>
          </w:p>
          <w:p w:rsidR="00685485" w:rsidRDefault="00685485" w:rsidP="00685485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транспортную карту школьника связали с банками второго уровня</w:t>
            </w:r>
            <w:r w:rsidR="00994CA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рикладывая </w:t>
            </w:r>
            <w:r w:rsidR="00994CA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терминалу проходит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5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</w:t>
            </w:r>
            <w:r w:rsidR="00994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08D" w:rsidRDefault="00994CA1" w:rsidP="0067208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r w:rsidR="0067208D">
              <w:rPr>
                <w:rFonts w:ascii="Times New Roman" w:hAnsi="Times New Roman" w:cs="Times New Roman"/>
                <w:sz w:val="24"/>
                <w:szCs w:val="24"/>
              </w:rPr>
              <w:t xml:space="preserve">образом решаются вопросы идентификации ребенка, отчетности со стороны столовой и прозрачности. </w:t>
            </w:r>
          </w:p>
          <w:p w:rsidR="0067208D" w:rsidRDefault="0067208D" w:rsidP="0067208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8D" w:rsidRPr="00766E9C" w:rsidRDefault="0067208D" w:rsidP="0067208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Резолюцией Руководителя АП от 12 апреля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№23-1875-1 данный пункт снят с контроля.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Усиление конкурентной среды в закупках, включая: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2024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 определение средней отпускной цены по товарам;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3) расширение биржевой торговли»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АО «ФНБ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(по согласованию)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, АО «НУХ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согласованию), национальные компании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МТИ</w:t>
            </w:r>
          </w:p>
        </w:tc>
        <w:tc>
          <w:tcPr>
            <w:tcW w:w="7088" w:type="dxa"/>
            <w:gridSpan w:val="3"/>
          </w:tcPr>
          <w:p w:rsidR="00984198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исполнения мероприятия не подошел.</w:t>
            </w: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3B7A82" w:rsidRDefault="00D174BD" w:rsidP="00933DC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8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 w:rsidRPr="003B7A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7A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74BD" w:rsidRPr="003B7A82" w:rsidRDefault="00D174BD" w:rsidP="00933D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3B7A82" w:rsidRDefault="00D174BD" w:rsidP="00933DC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933DC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C39" w:rsidRPr="003B7A82" w:rsidRDefault="00446C39" w:rsidP="00933DC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4BD" w:rsidRPr="003B7A82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8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Сокращение правовых оснований закупок из одного источника и закупок, проводимых в особом порядке, а также в рамках государственных заданий (за исключением закупок для обеспечения нужд правопорядка и национальной безопасности)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МЮ, МНЭ, КНБ, МО, МВД</w:t>
            </w:r>
          </w:p>
        </w:tc>
        <w:tc>
          <w:tcPr>
            <w:tcW w:w="7088" w:type="dxa"/>
            <w:gridSpan w:val="3"/>
          </w:tcPr>
          <w:p w:rsidR="00D174BD" w:rsidRPr="00F314F6" w:rsidRDefault="00446C39" w:rsidP="00446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46C39">
              <w:rPr>
                <w:rFonts w:ascii="Times New Roman" w:hAnsi="Times New Roman" w:cs="Times New Roman"/>
                <w:b/>
                <w:sz w:val="24"/>
                <w:szCs w:val="24"/>
              </w:rPr>
              <w:t>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установления единых требований для государственных закупок и закупок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сектора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I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МФ, АО «ФНБ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14F6">
              <w:rPr>
                <w:rFonts w:ascii="Times New Roman" w:hAnsi="Times New Roman" w:cs="Times New Roman"/>
                <w:sz w:val="20"/>
                <w:szCs w:val="24"/>
              </w:rPr>
              <w:t>(по согласованию)</w:t>
            </w:r>
          </w:p>
        </w:tc>
        <w:tc>
          <w:tcPr>
            <w:tcW w:w="7088" w:type="dxa"/>
            <w:gridSpan w:val="3"/>
          </w:tcPr>
          <w:p w:rsidR="00D174BD" w:rsidRPr="00F314F6" w:rsidRDefault="00446C39" w:rsidP="00446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3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а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удита и финансового контроля, в том числе путем оптимизации, исключения дублирования и обеспечения независимости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2026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СК, МФ</w:t>
            </w:r>
          </w:p>
        </w:tc>
        <w:tc>
          <w:tcPr>
            <w:tcW w:w="7088" w:type="dxa"/>
            <w:gridSpan w:val="3"/>
          </w:tcPr>
          <w:p w:rsidR="00D174BD" w:rsidRPr="00F314F6" w:rsidRDefault="00446C39" w:rsidP="00446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3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2.2. Повышение экономической эффективности бюджетной поддержки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эффективности мер государственной поддержки предпринимательства во всех сферах экономики (субсидирование, гарантирование, выдача грантов) на основе комплексного анализа их эффективности и ревизии соответствующих нормативных правовых актов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 2024 года</w:t>
            </w:r>
          </w:p>
        </w:tc>
        <w:tc>
          <w:tcPr>
            <w:tcW w:w="198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Закона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АСПР, АЗРК, АПК, МЦРИАП, МФ,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согласованию), заинтересованные государственные органы, предоставляющие меры государственной поддержки</w:t>
            </w:r>
          </w:p>
        </w:tc>
        <w:tc>
          <w:tcPr>
            <w:tcW w:w="7088" w:type="dxa"/>
            <w:gridSpan w:val="3"/>
            <w:shd w:val="clear" w:color="auto" w:fill="FFFFFF" w:themeFill="background1"/>
          </w:tcPr>
          <w:p w:rsidR="00D174BD" w:rsidRPr="00F314F6" w:rsidRDefault="00477638" w:rsidP="004776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Снижение доли государственного участия в экономике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вопроса по введению ограничений на все меры государственной поддержки организациям со стопроцентной долей участия государства, за исключением сфер с недостаточной конкуренцией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МНЭ, МФ, АЗРК, АО «ФНБ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392F" w:rsidRPr="00F314F6" w:rsidRDefault="00CA392F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Сокращение государственного участия в экономике посредством демонополизации и создания благоприятной конкурентной среды (за исключением сферы, связанной с обеспечением национальной безопасности)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АЗРК, МФ, заинтересованные государственные органы, АО «ФНБ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7088" w:type="dxa"/>
            <w:gridSpan w:val="3"/>
          </w:tcPr>
          <w:p w:rsidR="00D174BD" w:rsidRPr="00F314F6" w:rsidRDefault="00477638" w:rsidP="004776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Качественная </w:t>
            </w:r>
            <w:proofErr w:type="spellStart"/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</w:t>
            </w:r>
            <w:proofErr w:type="spellEnd"/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фактор снижения уровня коррупции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«Цифровая перезагрузка» государственного управления: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 анализ и оптимизация бизнес-процессов;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2) развитие </w:t>
            </w:r>
            <w:proofErr w:type="spellStart"/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проактивного</w:t>
            </w:r>
            <w:proofErr w:type="spellEnd"/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формата государственных услуг;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 сокращение альтернативных форм оказания государственных услуг;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 расширение электронного формата оказания государственных услуг через негосударственные платформы.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в АП,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МЦРИАП, АДГС,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477638" w:rsidP="004776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МЦРИАП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74BD" w:rsidRPr="00F314F6" w:rsidRDefault="00D174BD" w:rsidP="00CF0ECA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Создание новой архитектуры цифрового правительства, базирующейся на едином массиве данных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ввода в эксплуатацию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МЦРИАП</w:t>
            </w:r>
          </w:p>
        </w:tc>
        <w:tc>
          <w:tcPr>
            <w:tcW w:w="7088" w:type="dxa"/>
            <w:gridSpan w:val="3"/>
          </w:tcPr>
          <w:p w:rsidR="00D174BD" w:rsidRPr="00F314F6" w:rsidRDefault="00477638" w:rsidP="00477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3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Выявление и исключение коррупционных рисков при разработке и эксплуатации информационных систем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МЦРИАП, АПК</w:t>
            </w:r>
          </w:p>
        </w:tc>
        <w:tc>
          <w:tcPr>
            <w:tcW w:w="7088" w:type="dxa"/>
            <w:gridSpan w:val="3"/>
            <w:shd w:val="clear" w:color="auto" w:fill="FFFFFF" w:themeFill="background1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процессе реализации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B33" w:rsidRPr="008B127D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B127D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proofErr w:type="spellEnd"/>
            <w:r w:rsidRPr="008B127D">
              <w:rPr>
                <w:rFonts w:ascii="Times New Roman" w:hAnsi="Times New Roman" w:cs="Times New Roman"/>
                <w:sz w:val="24"/>
                <w:szCs w:val="24"/>
              </w:rPr>
              <w:t xml:space="preserve"> и исключение коррупционных рисков при разработке и эксплуатации информационных систем </w:t>
            </w:r>
            <w:r w:rsidR="00DD4B33" w:rsidRPr="008B127D">
              <w:rPr>
                <w:rFonts w:ascii="Times New Roman" w:hAnsi="Times New Roman" w:cs="Times New Roman"/>
                <w:sz w:val="24"/>
                <w:szCs w:val="24"/>
              </w:rPr>
              <w:t>включены в этапы внешнего и внутреннего анализа коррупционных рисков.</w:t>
            </w:r>
          </w:p>
          <w:p w:rsidR="00DD4B33" w:rsidRPr="008B127D" w:rsidRDefault="00DD4B33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7D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внесены в:</w:t>
            </w:r>
          </w:p>
          <w:p w:rsidR="00DD4B33" w:rsidRPr="004C2ABC" w:rsidRDefault="00DD4B33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7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внешнего анализа коррупционных рисков, утвержденные приказом Председателя АПК от 29 сентября 2023 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года № 307;</w:t>
            </w:r>
          </w:p>
          <w:p w:rsidR="00D174BD" w:rsidRPr="004C2ABC" w:rsidRDefault="00DD4B33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внутреннего анализа коррупционных рисков, утвержденные </w:t>
            </w:r>
            <w:r w:rsidR="00D174BD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Председателя АПК </w:t>
            </w:r>
            <w:r w:rsidR="00AA4242" w:rsidRPr="004C2ABC">
              <w:rPr>
                <w:rFonts w:ascii="Times New Roman" w:hAnsi="Times New Roman" w:cs="Times New Roman"/>
                <w:sz w:val="24"/>
                <w:szCs w:val="24"/>
              </w:rPr>
              <w:t>от 16 января 2023 года №21</w:t>
            </w:r>
            <w:r w:rsidR="00D174BD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74BD" w:rsidRPr="004C2ABC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проведении </w:t>
            </w:r>
            <w:r w:rsidR="008B127D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внешних и 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анализов коррупционных рисков вопросы разработки и эксплуатации информационных систем в обязательном порядке 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вля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тся предметом изучения.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74BD" w:rsidRPr="00F314F6" w:rsidRDefault="009869CE" w:rsidP="00BF23B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В 2023 году по результатам проведенных АПК совместно с МЦРИАП внешних анализов выявлен ряд коррупционных рисков, связанных с использованием информационных систем.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Расширение инфраструктуры безналичных платежей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информация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НБ, МТИ, МФ, МЦРИАП, МНЭ,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477638" w:rsidP="00477638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47763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val="kk-KZ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Развитие цифровизации медицинских услуг в рамках ГОБМП/ОСМС с обеспечением их доступности и прозрачности, в том числе путем: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1) идентификации получателя через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QR-кодирование при получении медицинских услуг, в особенности в амбулаторном лекарственном обеспечении;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 перевод закупа лекарственных средств и медицинских изделий, услуг у субъектов здравоохранения на веб-портал государственных закупок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III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информация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МЗ,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D174BD" w:rsidRPr="00F314F6" w:rsidRDefault="003542A9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Срок исполнения мероприятия не подошел.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341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Совершенствование инструментов выявления и устранения предпосылок коррупции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роработка создания исследовательского центра по вопросам противодействия коррупции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7088" w:type="dxa"/>
            <w:gridSpan w:val="3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933D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74BD" w:rsidRPr="00F314F6" w:rsidRDefault="00D0593C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реализацию данного пункта</w:t>
            </w:r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в мае 2022 года при Университете КАЗГЮУ им. М.С. </w:t>
            </w:r>
            <w:proofErr w:type="spellStart"/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>Нарикбаева</w:t>
            </w:r>
            <w:proofErr w:type="spellEnd"/>
            <w:r w:rsidR="00D174BD"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данного вуза создан офис Антикоррупционного исследовательского центра (далее – Центр), целью которого является оказание содействия уполномоченному органу по противодействию коррупции в аналитической работе, проведение общественного мониторинга и научных исследований.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Наряду с этим, в вопросах исследования вопросов противодействия коррупции </w:t>
            </w:r>
            <w:r w:rsidR="0000025C" w:rsidRPr="008B47CF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="008B47CF">
              <w:rPr>
                <w:rFonts w:ascii="Times New Roman" w:hAnsi="Times New Roman" w:cs="Times New Roman"/>
                <w:sz w:val="24"/>
                <w:szCs w:val="24"/>
              </w:rPr>
              <w:t xml:space="preserve"> ведётся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  <w:r w:rsidRPr="008B47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антикоррупционной политики и этики </w:t>
            </w:r>
            <w:r w:rsidR="008B47CF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вопросах научного обеспечения противодействия коррупции к активному сотрудничеству готова также и Академия правоохранительных органов при ГП.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Соответствующая информация по исполнению мероприятия направлена в Администрацию Президента (исх. №</w:t>
            </w:r>
            <w:r w:rsidRPr="00F314F6">
              <w:t xml:space="preserve"> </w:t>
            </w:r>
            <w:r w:rsidR="000340B0">
              <w:rPr>
                <w:rFonts w:ascii="Times New Roman" w:hAnsi="Times New Roman" w:cs="Times New Roman"/>
                <w:sz w:val="24"/>
                <w:szCs w:val="24"/>
              </w:rPr>
              <w:t xml:space="preserve">9-1-4/2783-И от 29.03.2023г.), которая поддержана Руководителем Администрации </w:t>
            </w:r>
            <w:r w:rsidR="0003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(резолюция от 11 апреля 2923 года №23-1827).</w:t>
            </w:r>
          </w:p>
        </w:tc>
      </w:tr>
      <w:tr w:rsidR="00D174BD" w:rsidRPr="00F314F6" w:rsidTr="008A4378">
        <w:trPr>
          <w:cantSplit/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антикоррупционной экспертизы проектов нормативных правовых актов, в том числе путем внедрения: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 единой антикоррупционной экспертизы типовых и схожих проектов нормативных правовых актов;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 элементов искусственного интеллекта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7088" w:type="dxa"/>
            <w:gridSpan w:val="3"/>
          </w:tcPr>
          <w:p w:rsidR="00D174BD" w:rsidRPr="00F314F6" w:rsidRDefault="003542A9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="00D174BD"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2A9" w:rsidRPr="003542A9" w:rsidRDefault="003542A9" w:rsidP="003542A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Правила организации и проведения научной экспертизы, а также отбора научных экспертов утверждены совместным приказом министерств национальной экономики (№ 135 от 12.07.2023г.), юстиции (№ 473 от 11.07.2023г.) и </w:t>
            </w:r>
            <w:r w:rsidR="0089560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АПК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(№ 223 от 11.07.2023г.) (далее – Правила). </w:t>
            </w:r>
          </w:p>
          <w:p w:rsidR="003542A9" w:rsidRPr="003542A9" w:rsidRDefault="003542A9" w:rsidP="003542A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19 июля </w:t>
            </w:r>
            <w:r w:rsidR="008457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2023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г. Правила прошли государственную регистрацию и зарегистрированы за № 33104. </w:t>
            </w:r>
          </w:p>
          <w:p w:rsidR="003542A9" w:rsidRPr="003542A9" w:rsidRDefault="003542A9" w:rsidP="007025F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Правилах предусмотрены: </w:t>
            </w:r>
          </w:p>
          <w:p w:rsidR="003542A9" w:rsidRPr="003542A9" w:rsidRDefault="003542A9" w:rsidP="007025F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– </w:t>
            </w:r>
            <w:r w:rsidR="007025F9"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 распростран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ение</w:t>
            </w:r>
            <w:r w:rsidR="007025F9"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требовани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 проведении научной антикоррупционной экспертизы на проекты НПА, разработанны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основании типовых и схожих НПА и не содержащих дополнительных норм права;</w:t>
            </w:r>
          </w:p>
          <w:p w:rsidR="003542A9" w:rsidRPr="003542A9" w:rsidRDefault="003542A9" w:rsidP="007025F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– 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применение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подход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элементами цифровых решений, основанны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использовании больших объемов информации и алгоритмов для обработки и анализа данных, позволяющи</w:t>
            </w:r>
            <w:r w:rsidR="007025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</w:t>
            </w:r>
            <w:r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проводить более точный анализ данных и выявлять скрытые коррупционные связи.</w:t>
            </w:r>
          </w:p>
          <w:p w:rsidR="00D174BD" w:rsidRPr="00F314F6" w:rsidRDefault="0084578E" w:rsidP="007025F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3542A9" w:rsidRPr="003542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Кроме этого, в Правилах предусмотрен порядок ведения реестра экспертов и основания для исключения экспертов из реестра.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внутренних и внешних анализов коррупционных рисков, в том числе путем:</w:t>
            </w:r>
          </w:p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 внедрения проектного подхода;</w:t>
            </w:r>
          </w:p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совершенствования правил проведения анализов коррупционных рисков;</w:t>
            </w:r>
          </w:p>
          <w:p w:rsidR="00D174BD" w:rsidRPr="00F314F6" w:rsidRDefault="00D174BD" w:rsidP="00D174B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3) обязательного вовлечения общественных советов в процесс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внутреннего и внешнего анализов коррупционных рисков, обсуждения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и мониторинга реализации рекомендаций;</w:t>
            </w:r>
          </w:p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4) 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Pr="00F314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результатов правового мониторинга на заседаниях общественного совета</w:t>
            </w:r>
          </w:p>
          <w:p w:rsidR="00D174BD" w:rsidRPr="00F314F6" w:rsidRDefault="00D174BD" w:rsidP="00D174BD">
            <w:pPr>
              <w:keepNext/>
              <w:keepLines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E02E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2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E02ED4" w:rsidRPr="001F6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МЮ, ЦГО, МИО</w:t>
            </w:r>
          </w:p>
        </w:tc>
        <w:tc>
          <w:tcPr>
            <w:tcW w:w="7088" w:type="dxa"/>
            <w:gridSpan w:val="3"/>
          </w:tcPr>
          <w:p w:rsidR="00D174BD" w:rsidRPr="00F314F6" w:rsidRDefault="00442364" w:rsidP="00442364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И</w:t>
            </w:r>
            <w:r w:rsidR="00D174BD" w:rsidRPr="00F314F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сполнен</w:t>
            </w:r>
            <w:r w:rsidR="00933DC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</w:t>
            </w:r>
            <w:r w:rsidR="00D174BD" w:rsidRPr="00F314F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  <w:r w:rsidR="00D174BD"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D174BD" w:rsidRPr="00740A21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</w:pPr>
            <w:r w:rsidRPr="00740A2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  <w:t>По внутреннему анализу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Приказом Председателя </w:t>
            </w:r>
            <w:r w:rsidR="0000025C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АПК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от 16 января 2023 года №21 утверждены обновленные Типовые правила проведения внутреннего анализа коррупционных рисков с учетом заложенных в Концепции новелл.</w:t>
            </w:r>
          </w:p>
          <w:p w:rsidR="00D174BD" w:rsidRPr="00F314F6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174BD" w:rsidRPr="00740A21" w:rsidRDefault="00D174BD" w:rsidP="00D174BD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</w:pPr>
            <w:r w:rsidRPr="00740A2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  <w:t>По внешнему анализу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Приказом Председателя </w:t>
            </w:r>
            <w:r w:rsidR="00895606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АПК 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утверждены обновленные 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Правила проведения внешнего анализа коррупционных рисков (№307 от 29.09.2023 года, зарегистрирован в органах юстиции 29.09.2023 года за № 33485).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Новшества в Правилах проведения внешнего анализа коррупционных рисков (ВАКР):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1.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 xml:space="preserve">Расширены основания проведения ВАКР. 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Теперь совместное решение принимается также на основании результатов социологического исследования;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2.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>Вовлечение общественности.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К проведению внешнего анализа коррупционных рисков, а также к обсуждению его результатов и мониторингу реализации рекомендаций по устранению выявленных коррупционных рисков привлекаются члены Общественного совета, в случае его наличия при объекте внешнего анализа коррупционных рисков, а также специалисты и (или) эксперты иных субъектов противодействия коррупции.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3.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 xml:space="preserve">Предусмотрена возможность продления и приостановления сроков проведения анализа. 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При необходимости изучения дополнительных материалов при проведении внешнего анализа коррупционных рисков, его проведение продлевается путем подписания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должности, на срок, не превышающий 30 рабочих дней.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Срок проведения внешнего анализа коррупционных рисков приостанавливается в исключительных случаях, препятствующих его проведению – до их устранения на основании совместного решения первых руководителей уполномоченного органа и объекта внешнего анализа коррупционных рисков, в случае их отсутствия лиц, исполняющих их обязанности либо замещающих их должности.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4.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 xml:space="preserve">Предусмотрены действия членов рабочей группы в случае обнаружения нарушений законности со стороны объекта внешнего 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анализа либо признаков совершения ими уголовного правонарушения.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Так, в ходе проведения внешнего анализа коррупционных рисков члены рабочей группы при обнаружении нарушений законодательства либо признаков совершения уголовного или административного правонарушения принимают меры в соответствии со статьей 24 Закона «О противодействии коррупции» («Сообщение о коррупционных правонарушениях»). 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5.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>Внедрение проектного подхода.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При устранении коррупционных рисков и исполнении рекомендаций, внесенных по результатам внешнего анализа коррупционных рисков, могут применяться подходы проектного управления.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6.</w:t>
            </w: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ab/>
              <w:t>Усилен мониторинг исполнения рекомендаций.</w:t>
            </w:r>
          </w:p>
          <w:p w:rsidR="009805EF" w:rsidRPr="009805EF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Уполномоченный орган ежеквартально со дня подписания аналитической справки по результатам внешнего анализа коррупционных рисков проводит мониторинг исполнения объектом внешнего анализа коррупционных рисков рекомендаций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 (далее – мониторинг).</w:t>
            </w:r>
          </w:p>
          <w:p w:rsidR="00D174BD" w:rsidRPr="00F314F6" w:rsidRDefault="009805EF" w:rsidP="009805EF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5E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Для проведения мониторинга объект внешнего анализа коррупционных рисков не позднее трех месяцев со дня подписания аналитической справки направляет в уполномоченный орган промежуточную информацию об исполнении рекомендаций, внесенных по итогам внешнего анализа коррупционных рисков.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института антикоррупционного стандарта, в том числе путем: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1) наделения уполномоченного органа по противодействию коррупции компетенцией по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утверждению соответствующей методики;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утверждения методики;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 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0F40B3" w:rsidRDefault="000F40B3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картограммы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895606" w:rsidRDefault="006E7003" w:rsidP="0089560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0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 w:rsidR="000F40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6E70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7003" w:rsidRPr="00895606" w:rsidRDefault="006E7003" w:rsidP="00895606">
            <w:pPr>
              <w:widowControl w:val="0"/>
              <w:ind w:firstLine="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03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№286 </w:t>
            </w:r>
            <w:r w:rsidR="0084578E" w:rsidRPr="006E7003">
              <w:rPr>
                <w:rFonts w:ascii="Times New Roman" w:hAnsi="Times New Roman" w:cs="Times New Roman"/>
                <w:sz w:val="24"/>
                <w:szCs w:val="24"/>
              </w:rPr>
              <w:t>от 17.07.23</w:t>
            </w:r>
            <w:r w:rsidR="00845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4578E" w:rsidRPr="006E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4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гентство</w:t>
            </w:r>
            <w:r w:rsidRPr="006E7003">
              <w:rPr>
                <w:rFonts w:ascii="Times New Roman" w:hAnsi="Times New Roman" w:cs="Times New Roman"/>
                <w:sz w:val="24"/>
                <w:szCs w:val="24"/>
              </w:rPr>
              <w:t xml:space="preserve"> наделено компетенцией по разработке и утверждению методики по формированию антикоррупционных стандартов. </w:t>
            </w:r>
          </w:p>
          <w:p w:rsidR="00D174BD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0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003" w:rsidRDefault="006E7003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003" w:rsidRPr="006E7003" w:rsidRDefault="006E7003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0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D174BD" w:rsidRPr="00F314F6" w:rsidTr="008A4378">
        <w:trPr>
          <w:trHeight w:val="570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 Совершенствование мер по обеспечению неотвратимости ответственности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Индекс верховенства закона Всемирного проекта правосудия (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Justice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Rule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МЮ, МИОР, МЦРИАП, МВД, МТСЗН, МНЭ, МТИ, МФ, ВС,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ГП, КНБ, СК, АПК, АДГС, МЗ</w:t>
            </w:r>
          </w:p>
        </w:tc>
        <w:tc>
          <w:tcPr>
            <w:tcW w:w="993" w:type="dxa"/>
          </w:tcPr>
          <w:p w:rsidR="00D174BD" w:rsidRPr="00F314F6" w:rsidRDefault="00404A70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0,54</w:t>
            </w:r>
          </w:p>
        </w:tc>
        <w:tc>
          <w:tcPr>
            <w:tcW w:w="708" w:type="dxa"/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проекта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-сот» в части: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 дальнейшего увеличения доли дел, рассмотренных в «виртуальном суде»;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2) внедрения искусственного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 в судопроизводстве (цифровая аналитика)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ввода в эксплуатацию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ВС, МЦРИАП</w:t>
            </w:r>
          </w:p>
        </w:tc>
        <w:tc>
          <w:tcPr>
            <w:tcW w:w="7088" w:type="dxa"/>
            <w:gridSpan w:val="3"/>
          </w:tcPr>
          <w:p w:rsidR="00D174BD" w:rsidRPr="004C2ABC" w:rsidRDefault="006E7003" w:rsidP="00D174BD">
            <w:pPr>
              <w:widowControl w:val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Исполнено</w:t>
            </w:r>
            <w:r w:rsidR="00D174BD" w:rsidRPr="004C2A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За 2023 год между судами с использованием мобильной видеоконференцсвязи (МВКС) провед</w:t>
            </w:r>
            <w:r w:rsidR="008457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ено 470 тыс. судебных заседаний.</w:t>
            </w: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Посредством видеоконференцсвязи местными судами совместно с органами Комитета уголовно-исправительной системы Министерства внутренних дел Республики Казахстан проведено </w:t>
            </w: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53,5 тыс. дистанционных судебных заседаний.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Разработанная совместно с национальной палатой предпринимателей «</w:t>
            </w:r>
            <w:proofErr w:type="spellStart"/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Атамекен</w:t>
            </w:r>
            <w:proofErr w:type="spellEnd"/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и IT-специалистами Казахстанско-Британского университета аналитическая информационная система «Цифровая аналитика судебной практики» (далее - Система) с применением технологий ИИ (машинного обучения), в феврале 2022 года договором дарения передана на баланс Судебной администрации и введена в опытную эксплуатацию. 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Судебной администрацией проведены все комплексные мероприятия по подготовке к ее полноценному внедрению.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уполномоченными органами в сфере информатизации и информационной безопасности (</w:t>
            </w:r>
            <w:proofErr w:type="spellStart"/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МЦРиАП</w:t>
            </w:r>
            <w:proofErr w:type="spellEnd"/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Комитетом по информационной безопасности и Государственной технической службой) согласовано Техническое задание, сняты инфраструктурные вопросы, успешно завершены все стадии испытаний на соответствие требованиям информационной безопасности.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 декабря 2023 года решением межведомственной комиссии Система введена в промышленную эксплуатацию, что позволит продолжить наполнение судебными актами и углубление машинного обучения.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сегодняшний день, данный IT-инструмент в качестве «цифрового помощника» широко используется судьями</w:t>
            </w:r>
            <w:r w:rsidR="008457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8457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</w:t>
            </w: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способствует</w:t>
            </w:r>
            <w:proofErr w:type="gramEnd"/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повышению эффективности</w:t>
            </w:r>
            <w:r w:rsidR="008457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их</w:t>
            </w: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работы, сокращению времени на проведение рутинных операций по обработке большого объема материалов при рассмотрении судебных дел, изучении судебных актов вышестоящих судов и получении предварительных прогнозов по результатам рассмотрения дел.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Для активизации работы по подготовке анализов и обобщений, в структуре Судебной администрации созданы профильные подразделения, которые в своей работе используют возможности </w:t>
            </w: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этой Системы и других «цифровых помощников».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 2023 год с применением данного инструмента проведено 3 обобщения, 30 анализов, составлено более 400 информационных справок о ходе рассмотрения гражданских дел по всем инстанциям.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2024 году Систему планируется внедрить в практику судей-примирителей для улучшения процесса урегулирования споров.</w:t>
            </w:r>
          </w:p>
          <w:p w:rsidR="006E7003" w:rsidRPr="004C2ABC" w:rsidRDefault="006E7003" w:rsidP="006E7003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 позволит сторонам получить ясное представление о перспективах рассматриваемого дела, что стимулировало бы их к урегулированию спора альтернативным способом до стадии принятия к рассмотрению.</w:t>
            </w:r>
          </w:p>
          <w:p w:rsidR="00D174BD" w:rsidRPr="004C2ABC" w:rsidRDefault="006E7003" w:rsidP="00C34812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Система является необходимым ресурсом для повышения эффективности судебной системы.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механизма внедрения проверки на добропорядочность (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 квартал 2023 года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АПК, ВС, ГП, МВД, КНБ, АФМ, </w:t>
            </w:r>
            <w:r w:rsidRPr="00F314F6">
              <w:rPr>
                <w:rFonts w:ascii="Times New Roman" w:hAnsi="Times New Roman" w:cs="Times New Roman"/>
                <w:szCs w:val="24"/>
              </w:rPr>
              <w:t>заинтересованные государственные органы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D174BD" w:rsidRPr="004C2ABC" w:rsidRDefault="00D174BD" w:rsidP="00D174BD">
            <w:pPr>
              <w:widowControl w:val="0"/>
              <w:spacing w:line="235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Исполнен</w:t>
            </w:r>
            <w:r w:rsidR="00933DCD" w:rsidRPr="004C2A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</w:t>
            </w:r>
            <w:r w:rsidRPr="004C2A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D174BD" w:rsidRPr="004C2ABC" w:rsidRDefault="00D174BD" w:rsidP="00D174BD">
            <w:pPr>
              <w:shd w:val="clear" w:color="auto" w:fill="FFFFFF"/>
              <w:spacing w:line="235" w:lineRule="atLeast"/>
              <w:ind w:firstLine="313"/>
              <w:jc w:val="both"/>
              <w:rPr>
                <w:rFonts w:eastAsia="Times New Roman" w:cs="Times New Roman"/>
                <w:color w:val="000000"/>
              </w:rPr>
            </w:pP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рамках совместной программы обмена знаниями и опытом между Правительством РК и Азиатским Банком Развития с привлечением национального и международного экспертов проведено исследование по вопросу выработки механизма проверки на добропорядочность «</w:t>
            </w:r>
            <w:proofErr w:type="spellStart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Integrity</w:t>
            </w:r>
            <w:proofErr w:type="spellEnd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check</w:t>
            </w:r>
            <w:proofErr w:type="spellEnd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 Изучен зарубежный опыт </w:t>
            </w:r>
            <w:r w:rsidRPr="004C2ABC">
              <w:rPr>
                <w:rFonts w:ascii="Times New Roman" w:eastAsia="Times New Roman" w:hAnsi="Times New Roman" w:cs="Times New Roman"/>
                <w:color w:val="111111"/>
              </w:rPr>
              <w:t>(США, Великобритания, Австралия, Венгрия, Молдова, Ирландия, Румыния)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174BD" w:rsidRPr="004C2ABC" w:rsidRDefault="00D174BD" w:rsidP="00D174BD">
            <w:pPr>
              <w:shd w:val="clear" w:color="auto" w:fill="FFFFFF"/>
              <w:spacing w:line="235" w:lineRule="atLeast"/>
              <w:ind w:firstLine="313"/>
              <w:jc w:val="both"/>
              <w:rPr>
                <w:rFonts w:eastAsia="Times New Roman" w:cs="Times New Roman"/>
                <w:color w:val="000000"/>
              </w:rPr>
            </w:pP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Кроме того, в ходе исполнения мероприятия начаты пилотные проекты проверки на добропорядочность (</w:t>
            </w:r>
            <w:proofErr w:type="spellStart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integrity</w:t>
            </w:r>
            <w:proofErr w:type="spellEnd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ch</w:t>
            </w:r>
            <w:r w:rsidR="00E96B2F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eck</w:t>
            </w:r>
            <w:proofErr w:type="spellEnd"/>
            <w:r w:rsidR="00E96B2F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в А</w:t>
            </w:r>
            <w:r w:rsidR="008457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гентстве</w:t>
            </w:r>
            <w:r w:rsidR="00E96B2F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АФМ, МЧ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E96B2F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МВД,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которые показали свою эффективность.</w:t>
            </w:r>
          </w:p>
          <w:p w:rsidR="00D174BD" w:rsidRPr="004C2ABC" w:rsidRDefault="00D174BD" w:rsidP="00826733">
            <w:pPr>
              <w:shd w:val="clear" w:color="auto" w:fill="FFFFFF"/>
              <w:spacing w:line="235" w:lineRule="atLeast"/>
              <w:ind w:firstLine="313"/>
              <w:jc w:val="both"/>
              <w:rPr>
                <w:rFonts w:eastAsia="Times New Roman" w:cs="Times New Roman"/>
                <w:color w:val="000000"/>
              </w:rPr>
            </w:pP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учетом резуль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татов проведенного исследования и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пилотных проектов </w:t>
            </w:r>
            <w:r w:rsidR="00826733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4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гентством</w:t>
            </w:r>
            <w:r w:rsidR="00826733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А</w:t>
            </w:r>
            <w:r w:rsidR="0084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дминистрацию </w:t>
            </w:r>
            <w:r w:rsidR="00826733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4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резидента</w:t>
            </w:r>
            <w:r w:rsidR="00826733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внесены предложения о 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внедр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ении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адаптированн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ой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 казахстанские реалии модел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проверки на антикоррупционную устойчивость сотрудников правоохранительных органов силами подразделений собствен</w:t>
            </w:r>
            <w:r w:rsidR="00826733" w:rsidRPr="004C2A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ной безопасности каждого органа </w:t>
            </w:r>
            <w:r w:rsidR="00826733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№3-4-6/2851-И от 31.03.2023 года).</w:t>
            </w:r>
          </w:p>
          <w:p w:rsidR="00E96B2F" w:rsidRPr="004C2ABC" w:rsidRDefault="00E96B2F" w:rsidP="00BF23B3">
            <w:pPr>
              <w:shd w:val="clear" w:color="auto" w:fill="FFFFFF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Резолюцией Руководителя Администрации Президента № 23-1878-4 от 25.04.23г. принято решение считать мероприятие исполненным.</w:t>
            </w:r>
          </w:p>
        </w:tc>
      </w:tr>
      <w:tr w:rsidR="00D174BD" w:rsidRPr="00F314F6" w:rsidTr="008A4378">
        <w:trPr>
          <w:trHeight w:val="1319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Введение ответственности за необоснованное обогащение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АФМ, КНБ, МФ, МЮ</w:t>
            </w: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D174BD" w:rsidRPr="004C2ABC" w:rsidRDefault="00D174BD" w:rsidP="00D174BD">
            <w:pPr>
              <w:widowControl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Исполнено. </w:t>
            </w:r>
          </w:p>
          <w:p w:rsidR="00D174BD" w:rsidRPr="004C2ABC" w:rsidRDefault="00D174BD" w:rsidP="00D174BD">
            <w:pPr>
              <w:widowControl w:val="0"/>
              <w:spacing w:line="235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3 января 2023 года Главой государства подписан Закон «О внесении изменений и дополнений в некоторые законодательные акты РК по вопросам противодействия коррупции», в котором предусмотрены положения по введению ответственности за необоснованное обогащение.</w:t>
            </w:r>
          </w:p>
        </w:tc>
      </w:tr>
      <w:tr w:rsidR="00D174BD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Реализация риск-ориентированной системы контроля деклараций за соответствием расходов получаемым доходам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в АП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D174BD" w:rsidRPr="00F314F6" w:rsidRDefault="00D174BD" w:rsidP="00D174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МФ, АПК, АФМ 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D174BD" w:rsidRPr="004C2ABC" w:rsidRDefault="00C67F9E" w:rsidP="00C67F9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Внедрение института финансового расследования по принципу «следуй за деньгами» («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АФМ, ГП, КНБ, МВД, МО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869CE" w:rsidRPr="004C2ABC" w:rsidRDefault="009869CE" w:rsidP="009869C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9869CE" w:rsidRPr="004C2ABC" w:rsidRDefault="00CC14D1" w:rsidP="000E220A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A9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по обязательности проведения параллельного финансового расследования и раскрытию его понятия </w:t>
            </w:r>
            <w:r w:rsidR="0084578E" w:rsidRPr="00BA2A9D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Pr="00BA2A9D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Закона «О внесении изменений и дополнений в некоторые законодательные акты Республики Казахстан по вопросам оптимизации Уголовного, Уголовно-процессуального и </w:t>
            </w:r>
            <w:r w:rsidRPr="003B7A8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Уголовно-исполнительного кодексов», который </w:t>
            </w:r>
            <w:r w:rsidR="00BA2A9D" w:rsidRPr="003B7A8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рассматривается </w:t>
            </w:r>
            <w:r w:rsidRPr="003B7A82">
              <w:rPr>
                <w:rFonts w:ascii="Times New Roman" w:hAnsi="Times New Roman" w:cs="Times New Roman"/>
                <w:sz w:val="24"/>
                <w:szCs w:val="24"/>
              </w:rPr>
              <w:t>Мажилис</w:t>
            </w:r>
            <w:r w:rsidR="004E2557" w:rsidRPr="003B7A8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A2A9D" w:rsidRPr="003B7A82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Парламента (</w:t>
            </w:r>
            <w:r w:rsidR="000E220A" w:rsidRPr="003B7A82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="00BA2A9D" w:rsidRPr="003B7A82">
              <w:rPr>
                <w:rFonts w:ascii="Times New Roman" w:hAnsi="Times New Roman" w:cs="Times New Roman"/>
                <w:sz w:val="24"/>
                <w:szCs w:val="24"/>
              </w:rPr>
              <w:t xml:space="preserve"> в 1-ом чтении).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Введение уголовной ответственности за обещание/предложение взятки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ВС, КНБ, МВД</w:t>
            </w:r>
          </w:p>
        </w:tc>
        <w:tc>
          <w:tcPr>
            <w:tcW w:w="7088" w:type="dxa"/>
            <w:gridSpan w:val="3"/>
            <w:vMerge w:val="restart"/>
            <w:shd w:val="clear" w:color="auto" w:fill="auto"/>
          </w:tcPr>
          <w:p w:rsidR="009869CE" w:rsidRPr="004C2ABC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9869CE" w:rsidRPr="004C2ABC" w:rsidRDefault="009869CE" w:rsidP="000E220A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реализацию данных пунктов А</w:t>
            </w:r>
            <w:r w:rsidR="000E2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гентством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разработаны законопроекты «О внесении изменений и дополнений в некоторые законодательные акты Республики Казахстан по вопросам противодействия коррупции» и «О внесении изменений и дополнений в КоАП по вопросам противодействия коррупции»,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которые постановлениями Правительства от 29.11.2023 №1051 и №1052 внесены в Мажилис Парламента.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  <w:p w:rsidR="009869CE" w:rsidRPr="00F314F6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МВД, ВС</w:t>
            </w:r>
          </w:p>
        </w:tc>
        <w:tc>
          <w:tcPr>
            <w:tcW w:w="7088" w:type="dxa"/>
            <w:gridSpan w:val="3"/>
            <w:vMerge/>
          </w:tcPr>
          <w:p w:rsidR="009869CE" w:rsidRPr="004C2ABC" w:rsidRDefault="009869CE" w:rsidP="009869C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Усиление ответственности юридических лиц за совершение коррупционных правонарушений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ВС, КНБ, МЮ, МФ, НПП «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7088" w:type="dxa"/>
            <w:gridSpan w:val="3"/>
            <w:vMerge/>
          </w:tcPr>
          <w:p w:rsidR="009869CE" w:rsidRPr="004C2ABC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механизмов ответственности за непринятие мер по противодействию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7088" w:type="dxa"/>
            <w:gridSpan w:val="3"/>
            <w:vMerge/>
          </w:tcPr>
          <w:p w:rsidR="009869CE" w:rsidRPr="004C2ABC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Внесение в Мажилис Парламента Республики Казахстан законопроекта по вопрос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к Конвенции Совета Европы об уголовной ответственности за коррупцию</w:t>
            </w:r>
          </w:p>
          <w:p w:rsidR="009869CE" w:rsidRPr="00F314F6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2026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КНБ, АФМ, МВД, МИД</w:t>
            </w:r>
          </w:p>
        </w:tc>
        <w:tc>
          <w:tcPr>
            <w:tcW w:w="7088" w:type="dxa"/>
            <w:gridSpan w:val="3"/>
          </w:tcPr>
          <w:p w:rsidR="009869CE" w:rsidRPr="004C2ABC" w:rsidRDefault="009869CE" w:rsidP="009869C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Внесение в Мажилис Парламента Республики Казахстан законопроекта по вопрос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к Конвенции ОЭСР по борьбе с подкупом иностранных должностных лиц при осуществлении международных коммерческих сделок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2026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КНБ, АФМ, МВД, МИД</w:t>
            </w:r>
          </w:p>
        </w:tc>
        <w:tc>
          <w:tcPr>
            <w:tcW w:w="7088" w:type="dxa"/>
            <w:gridSpan w:val="3"/>
          </w:tcPr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9869CE" w:rsidRPr="004C2ABC" w:rsidRDefault="009869CE" w:rsidP="009869C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роли гражданского общества в противодействии коррупции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Индекс учета мнения населения и подотчетность государственных органов Всемирного Банка (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Voice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and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Accountability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МИОР, АДГС</w:t>
            </w:r>
          </w:p>
        </w:tc>
        <w:tc>
          <w:tcPr>
            <w:tcW w:w="993" w:type="dxa"/>
          </w:tcPr>
          <w:p w:rsidR="009869CE" w:rsidRPr="004C2ABC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69CE" w:rsidRPr="004C2ABC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08" w:type="dxa"/>
          </w:tcPr>
          <w:p w:rsidR="009869CE" w:rsidRPr="004C2ABC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9CE" w:rsidRPr="004C2ABC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9869CE" w:rsidRPr="004C2ABC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Индекс ежегодно публикуется Всемирным банком в IV квартале.</w:t>
            </w:r>
          </w:p>
        </w:tc>
      </w:tr>
      <w:tr w:rsidR="009869CE" w:rsidRPr="00F314F6" w:rsidTr="008A4378">
        <w:trPr>
          <w:trHeight w:val="258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9869CE" w:rsidRPr="004C2ABC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4.1. Развитие института общественного контроля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реализации национальных проектов, планов развития регионов и других документов Системы государственного планирования с предоставлением проектной роли «общественный контролер»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информационной системе проектного управления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МЦРИАП, АСПР, МИОР, </w:t>
            </w:r>
            <w:r w:rsidRPr="00E8484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проектный офис,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процессе реализации.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проведения общественного мониторинга определен пунктом 18 Правил осуществления проектного управления (утверждены приказом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Министерства от 31.07.2023г. №301/НҚ). 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протокольным решениям руководителя Администрации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Президента от 26 сентября 2023 года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№15-02/4466//23-02-1.4 и Правительства от 12 сентября 2023 года №15-03/07-1309 с 2024 года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национальных проектов и других программ республиканского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 будет осуществляться с применением единой информационной системы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проектного управления на базе Битрикс (далее – ИСПУ).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Сопровождение данной системы возложено на Инженерно-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технический центр Управления делами Президента Республики Казахстан.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проводятся технические работы по загрузке проектов в ИСПУ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Усиление роли общественных советов в превенции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МИОР</w:t>
            </w:r>
          </w:p>
        </w:tc>
        <w:tc>
          <w:tcPr>
            <w:tcW w:w="7088" w:type="dxa"/>
            <w:gridSpan w:val="3"/>
          </w:tcPr>
          <w:p w:rsidR="009869CE" w:rsidRPr="004C2ABC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процессе реализации. 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В декабре 2023 года вышел Национальный доклад о деятельности общественных советов в Республике Казахстан (далее - Доклад), подготовленный НАО «Казахстанский институт общественного развития».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Подраздел 1.3 раздела 1 Доклада посвящен теме «Усиление роли общественных советов в превенции коррупции».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Кроме того, в разделе «Общие рекомендации» проекта Национального доклада предусмотрен ряд рекомендаций по участию членов общественных советов в процессе превенции коррупции.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В том числе, например, включены рекомендации по привлечению членов общественных советов всех уровней к работе по проведению антикоррупционной экспертизы проектов законодательных актов.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Упрощение публичной информации: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1) совершенствование форматов и описаний информации, размещаемой на интернет-порталах «Открытые данные» и «Открытые бюджеты», для обеспечения удобства и простоты их понимания гражданами;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2023 года</w:t>
            </w: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2) совершенствование интерфейса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автоматизированное наполнение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интернет-порталов «Открытого правительства»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акты ввода в эксплуатацию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МИОР, МЦРИАП, МФ, МНЭ, НБ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МЦРИАП, ЦГО, МИО</w:t>
            </w:r>
          </w:p>
        </w:tc>
        <w:tc>
          <w:tcPr>
            <w:tcW w:w="7088" w:type="dxa"/>
            <w:gridSpan w:val="3"/>
          </w:tcPr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Исполнено.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>Постановлением Правительства РК от 20 марта 2023 года №239 «О внесении изменения в постановление Правительства РК от 28 октября 2021 года «Об утверждении единого перечня открытых данных государственных органов, размещаемых на интернет-портале открытых данных» определены атрибуты по всем наборам открытых данных, включенных в Единый перечень наборов открытых данных госорганов. Это позволит обеспечить удобство и простоту их понимания гражданами.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совершенствования формата информации на портале «Открытые бюджеты» технически скорректирован функционал размещения гражданского бюджета на портале «Открытые бюджеты». 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 1 октября </w:t>
            </w:r>
            <w:r w:rsidR="000E220A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 xml:space="preserve">г. при опубликовании гражданского бюджета на портале «Открытые бюджеты» государственным органам необходимо загружать на портале </w:t>
            </w:r>
            <w:proofErr w:type="spellStart"/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>инфографику</w:t>
            </w:r>
            <w:proofErr w:type="spellEnd"/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>, схемы и другие сведения в формате PDF. В противном случае технически не будет возможности разместить информацию на портале.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ABC">
              <w:rPr>
                <w:rFonts w:ascii="Times New Roman" w:eastAsia="Times New Roman" w:hAnsi="Times New Roman"/>
                <w:sz w:val="24"/>
                <w:szCs w:val="24"/>
              </w:rPr>
              <w:t>Соответствующее видео с разъяснением Министерство культуры и информации направило во все госорганы для учета в работе (24.10.2023 №05-19/3135).</w:t>
            </w:r>
          </w:p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4C2ABC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реализации.</w:t>
            </w:r>
          </w:p>
          <w:p w:rsidR="00E95D52" w:rsidRPr="004C2ABC" w:rsidRDefault="00E95D52" w:rsidP="00E95D52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автоматизации процесса размещения </w:t>
            </w:r>
            <w:proofErr w:type="gramStart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proofErr w:type="gramEnd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данных проводится по следующим направлениям: </w:t>
            </w:r>
          </w:p>
          <w:p w:rsidR="00E95D52" w:rsidRPr="004C2ABC" w:rsidRDefault="00E95D52" w:rsidP="00E95D52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 w:rsidRPr="004C2ABC">
              <w:rPr>
                <w:rFonts w:eastAsia="Calibri"/>
              </w:rPr>
              <w:t>путем интеграции интернет-портала открытых данных с информационными системами государственных органов, в которых содержатся открытые наборы;</w:t>
            </w:r>
          </w:p>
          <w:p w:rsidR="00E95D52" w:rsidRPr="004C2ABC" w:rsidRDefault="00E95D52" w:rsidP="00E95D52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 w:rsidRPr="004C2ABC">
              <w:rPr>
                <w:rFonts w:eastAsia="Calibri"/>
              </w:rPr>
              <w:t>путем создания общедоступных API-сервисов и выгрузки из них интересующих сведений;</w:t>
            </w:r>
          </w:p>
          <w:p w:rsidR="00E95D52" w:rsidRPr="004C2ABC" w:rsidRDefault="00E95D52" w:rsidP="00E95D52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 w:rsidRPr="004C2ABC">
              <w:rPr>
                <w:rFonts w:eastAsia="Calibri"/>
              </w:rPr>
              <w:t>путем задействования возможностей «</w:t>
            </w:r>
            <w:proofErr w:type="spellStart"/>
            <w:r w:rsidRPr="004C2ABC">
              <w:rPr>
                <w:rFonts w:eastAsia="Calibri"/>
              </w:rPr>
              <w:t>Smart</w:t>
            </w:r>
            <w:proofErr w:type="spellEnd"/>
            <w:r w:rsidRPr="004C2ABC">
              <w:rPr>
                <w:rFonts w:eastAsia="Calibri"/>
              </w:rPr>
              <w:t xml:space="preserve"> </w:t>
            </w:r>
            <w:proofErr w:type="spellStart"/>
            <w:r w:rsidRPr="004C2ABC">
              <w:rPr>
                <w:rFonts w:eastAsia="Calibri"/>
              </w:rPr>
              <w:t>Data</w:t>
            </w:r>
            <w:proofErr w:type="spellEnd"/>
            <w:r w:rsidRPr="004C2ABC">
              <w:rPr>
                <w:rFonts w:eastAsia="Calibri"/>
              </w:rPr>
              <w:t xml:space="preserve"> </w:t>
            </w:r>
            <w:proofErr w:type="spellStart"/>
            <w:r w:rsidRPr="004C2ABC">
              <w:rPr>
                <w:rFonts w:eastAsia="Calibri"/>
              </w:rPr>
              <w:t>Ukimet</w:t>
            </w:r>
            <w:proofErr w:type="spellEnd"/>
            <w:r w:rsidRPr="004C2ABC">
              <w:rPr>
                <w:rFonts w:eastAsia="Calibri"/>
              </w:rPr>
              <w:t xml:space="preserve">». </w:t>
            </w:r>
          </w:p>
          <w:p w:rsidR="00E95D52" w:rsidRPr="004C2ABC" w:rsidRDefault="00E95D52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В 2023 году п</w:t>
            </w:r>
            <w:r w:rsidR="004F765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интеграция </w:t>
            </w:r>
            <w:r w:rsidR="004F765E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>ортала</w:t>
            </w:r>
            <w:proofErr w:type="spellEnd"/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5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«Открытое Правительство» (далее - Портал) 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с ИС </w:t>
            </w:r>
            <w:r w:rsidR="000D3E06" w:rsidRPr="004C2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>е-Минфин</w:t>
            </w:r>
            <w:r w:rsidR="000D3E06" w:rsidRPr="004C2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МФ РК по автоматизации публикации 14 </w:t>
            </w:r>
            <w:r w:rsidR="004F765E"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видов 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(1.Республиканский бюджет, 2.Государственный бюджет, 3.Местный бюджет, 4.Государственный бюджет в разрезе экономической классификации расходов, 5.Государственный бюджет в разрезе функциональной классификации, 6.Государственный бюджет в разрезе ведомственной классификации расходов, 7.Местный бюджет в разрезе экономической классификации, 8.Местный бюджет в разрезе ведомственной классификации, 9.Местный бюджет в разрезе функциональной классификации, 10.Республиканский бюджет в разрезе экономической классификации, 11.Республиканский 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в разрезе ведомственной классификации, 12.Республиканский бюджет в разрезе функциональной классификации, 13.«Бизнес инвестиционные проекты», 14.Исполнение бюджетов областей).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9CE" w:rsidRPr="004C2ABC" w:rsidRDefault="00E95D52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МФ опубликовал сервис в </w:t>
            </w:r>
            <w:proofErr w:type="spellStart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по автоматизации публикации </w:t>
            </w: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вышеуказанных видов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отчетности. Интеграция была завершена Актом об успешном тестировании и вводе в эксплуатацию информационного взаимодействия от 8.09.2023</w:t>
            </w:r>
            <w:r w:rsidR="008516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9CE" w:rsidRPr="004C2ABC" w:rsidRDefault="004F765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0D3E06" w:rsidRPr="004C2ABC">
              <w:rPr>
                <w:rFonts w:ascii="Times New Roman" w:hAnsi="Times New Roman" w:cs="Times New Roman"/>
                <w:sz w:val="24"/>
                <w:szCs w:val="24"/>
              </w:rPr>
              <w:t>роведена</w:t>
            </w:r>
            <w:proofErr w:type="spellEnd"/>
            <w:r w:rsidR="000D3E06"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Портала с Информационной системой «Электронные государственные закупки» М</w:t>
            </w:r>
            <w:r w:rsidR="009869CE" w:rsidRPr="004C2ABC">
              <w:rPr>
                <w:rFonts w:ascii="Times New Roman" w:hAnsi="Times New Roman" w:cs="Times New Roman"/>
                <w:sz w:val="24"/>
                <w:szCs w:val="24"/>
              </w:rPr>
              <w:t>Ф РК по публикации информации по государственным закупкам (сведения по пунктам плана гос. закупок, объявлениям, договорам).</w:t>
            </w:r>
          </w:p>
          <w:p w:rsidR="004C0678" w:rsidRPr="004C2ABC" w:rsidRDefault="004C0678" w:rsidP="004C067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МФ опубликовал сервис по электронным государственным закупкам (сведения по пунктам плана гос. закупок, объявлениям, договорам) в </w:t>
            </w:r>
            <w:proofErr w:type="spellStart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4C2ABC">
              <w:rPr>
                <w:rFonts w:ascii="Times New Roman" w:hAnsi="Times New Roman" w:cs="Times New Roman"/>
                <w:sz w:val="24"/>
                <w:szCs w:val="24"/>
              </w:rPr>
              <w:t xml:space="preserve">, однако сервис дорабатывался АО «ЦЭФ» до 20.12.2023. </w:t>
            </w:r>
          </w:p>
          <w:p w:rsidR="00F877DA" w:rsidRPr="004C2ABC" w:rsidRDefault="004C0678" w:rsidP="004C067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Интеграция Портала с ИС ЭГЗ МФ была завершена Актом об успешном тестировании и вводе в эксплуатацию информационного взаимодействия от 23.12.2023.</w:t>
            </w:r>
          </w:p>
          <w:p w:rsidR="009869CE" w:rsidRPr="004C2AB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На сегодня с помощью интеграций автоматизировано размещение 91 наборов, а с помощью API-сервисов – 212 наборов.</w:t>
            </w:r>
          </w:p>
          <w:p w:rsidR="009869CE" w:rsidRPr="004C2ABC" w:rsidRDefault="009869CE" w:rsidP="000D3E06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C">
              <w:rPr>
                <w:rFonts w:ascii="Times New Roman" w:hAnsi="Times New Roman" w:cs="Times New Roman"/>
                <w:sz w:val="24"/>
                <w:szCs w:val="24"/>
              </w:rPr>
              <w:t>По мере готовности информационных систем госорганов к интеграции, намечено автоматизировать еще 140 наборов. В этих целях сформирован соответствующий график.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Проработка вопроса расширения потенциала журналистов в вопросах противодействия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 квартал 2023 года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МИОР, АПК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культуры и информации разработан законопроект «О масс-медиа», который в настоящее время находится на рассмотрении в Мажилисе Парламента.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Ключевую основу законопроекта составляют нормы по повышению статуса журналистов, которые предусматривают закрепление механизмов мониторинга и анализа соблюдения прав </w:t>
            </w:r>
            <w:r w:rsidRPr="00B8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журналистов посредством формирования Национального доклада, установление сроков исковой давности к запросам СМИ, введение механизма по выдаче пресс-карт, которые в свою очередь позволят облегчить процедуру аккредитации, как для государственных органов, так и для самих журналистов.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Кроме того, законопроектом предусмотрены следующие права для журналистов при осуществлении своей профессиональной деятельности: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поиск, запрашивать, получать и распространять информацию;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посещать государственные органы, организации всех форм собственности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исключением случаев, когда принято решение о проведении закрытого мероприятия;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- производить записи, в том числе с использованием средств аудиовизуальной техники, кино- и фотосъемку, за исключением случаев, запрещенных законодательными актами Республики Казахстан;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 присутствовать в районе стихийных бедствий, на мирных собраниях, а также при иных формах выражения общественных, групповых и личных интересов по предъявлении удостоверения журналиста, отличительного знака;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доступ к документам и материалам, за исключением, сведений, составляющих государственные секреты и иную охраняемую законом тайну;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достоверность получаемой информации; обращаться к специалистам при проверке полученных информационных материалов;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распространять подготовленные им сообщения и материалы за своей подписью, под условным именем (псевдонимом);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отказываться от публикации материала за своей подписью, если его содержание после редакционной правки противоречит личным убеждениям журналиста;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на сохранение тайны авторства и источников информации, за исключением случаев, когда эти тайны и источники информации обнародуются по требованию суда и др.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Наряду с этим, особое внимание уделяется повышению кадрового потенциала отрасли.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Так, в рамках Специального плана по обучению специалистов </w:t>
            </w:r>
            <w:proofErr w:type="spellStart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медиасферы</w:t>
            </w:r>
            <w:proofErr w:type="spellEnd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 на 2020-2021 годы, Специального плана по повышению качества </w:t>
            </w:r>
            <w:proofErr w:type="spellStart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 на 2022-2023 гг. реализуются мероприятия, направленные на подготовку, переподготовку и повышение квалификации </w:t>
            </w:r>
            <w:proofErr w:type="spellStart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медиаспециалистов</w:t>
            </w:r>
            <w:proofErr w:type="spellEnd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отраслевой журналистики, формирование </w:t>
            </w:r>
            <w:proofErr w:type="spellStart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грамотности населения. </w:t>
            </w:r>
          </w:p>
          <w:p w:rsidR="009869CE" w:rsidRPr="00B84E7D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Соответствующая информация по исполнению мероприятия направлена в Администрацию Президента (исх. № 18/Д-356//802 от 22.06.2023г.). </w:t>
            </w:r>
          </w:p>
          <w:p w:rsidR="009869CE" w:rsidRPr="00F314F6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Резолюцией Руководителя Администрации Президента от 5 июля 2023 года №23-3320-2 данный пункт снят с контроля.</w:t>
            </w:r>
          </w:p>
        </w:tc>
      </w:tr>
      <w:tr w:rsidR="009869CE" w:rsidRPr="00F314F6" w:rsidTr="008A4378">
        <w:trPr>
          <w:trHeight w:val="177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 Улучшение механизмов сообщения о коррупции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Развитие каналов сообщения: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1) совершенствование деятельности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-центра «1424»;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внедрение современных цифровых каналов информирования о фактах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АПК, МЦРИАП 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DC57E5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МФ</w:t>
            </w:r>
          </w:p>
        </w:tc>
        <w:tc>
          <w:tcPr>
            <w:tcW w:w="7088" w:type="dxa"/>
            <w:gridSpan w:val="3"/>
          </w:tcPr>
          <w:p w:rsidR="009869CE" w:rsidRPr="00B84E7D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4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9CE" w:rsidRPr="00B84E7D" w:rsidRDefault="009869CE" w:rsidP="009869CE">
            <w:pPr>
              <w:widowControl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Принят приказ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51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от 29 августа 2023 года № 270 «Об утверждении Правил поощрения лиц, сообщивших о факте коррупционного правонарушения или иным образом оказывающих (оказавших) содействие в противодействии коррупции».</w:t>
            </w:r>
          </w:p>
          <w:p w:rsidR="009869CE" w:rsidRPr="00B84E7D" w:rsidRDefault="009869CE" w:rsidP="009869CE">
            <w:pPr>
              <w:widowControl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Правил введены:</w:t>
            </w:r>
          </w:p>
          <w:p w:rsidR="009869CE" w:rsidRPr="00B84E7D" w:rsidRDefault="009869CE" w:rsidP="009869CE">
            <w:pPr>
              <w:widowControl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>- типовая форма заявления на поощрение единовременным денежным вознаграждением для лиц, сообщивших о факте коррупционного правонарушения, и обращающихся в соответствующий орган, осуществлявший досудебное расследование коррупционного преступления;</w:t>
            </w:r>
          </w:p>
          <w:p w:rsidR="009869CE" w:rsidRPr="00B84E7D" w:rsidRDefault="009869CE" w:rsidP="009869CE">
            <w:pPr>
              <w:widowControl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типовая форма ходатайства для органов, осуществлявших досудебное расследование коррупционного преступления, обращающихся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 и ходатайствующих о поощрении лиц, оказавших содействие в противодействии коррупции.</w:t>
            </w:r>
          </w:p>
          <w:p w:rsidR="009869CE" w:rsidRPr="00F314F6" w:rsidRDefault="009869CE" w:rsidP="009869CE">
            <w:pPr>
              <w:widowControl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закреплена норма о том, что госслужащие, к должностным обязанностям которых относится незамедлительное доведение до сведения руководства госоргана, в котором они работают, или уполномоченных госорганов о ставших им известными случаях коррупционных правонарушений, поощряются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  <w:r w:rsidRPr="00B84E7D">
              <w:rPr>
                <w:rFonts w:ascii="Times New Roman" w:hAnsi="Times New Roman" w:cs="Times New Roman"/>
                <w:sz w:val="24"/>
                <w:szCs w:val="24"/>
              </w:rPr>
              <w:t xml:space="preserve"> путем награждения грамотой или объявления благодарности.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Усиление государственной защиты лиц, сообщающих о коррупции, в том числе путем защиты их трудовых прав, гарантирования конфиденциальности информации о заявителе и об оказанном им содействии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Закона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АДГС, МТСЗН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9CE" w:rsidRPr="00F314F6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5. Обеспечение эффективного мониторинга реализации 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антикоррупционных мер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Индекс контроля коррупции Всемирного Банка (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of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Corruption</w:t>
            </w:r>
            <w:proofErr w:type="spellEnd"/>
            <w:r w:rsidRPr="00F314F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F6">
              <w:rPr>
                <w:rFonts w:ascii="Times New Roman" w:hAnsi="Times New Roman" w:cs="Times New Roman"/>
                <w:szCs w:val="24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АПК, ЦГО, МИО</w:t>
            </w:r>
          </w:p>
        </w:tc>
        <w:tc>
          <w:tcPr>
            <w:tcW w:w="993" w:type="dxa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41</w:t>
            </w:r>
            <w:r>
              <w:rPr>
                <w:rFonts w:ascii="Times New Roman" w:hAnsi="Times New Roman" w:cs="Times New Roman"/>
                <w:szCs w:val="24"/>
              </w:rPr>
              <w:t>-43</w:t>
            </w:r>
          </w:p>
        </w:tc>
        <w:tc>
          <w:tcPr>
            <w:tcW w:w="708" w:type="dxa"/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Индекс ежегодно публикуется Всемирным банком в 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квартале</w:t>
            </w:r>
          </w:p>
        </w:tc>
      </w:tr>
      <w:tr w:rsidR="009869CE" w:rsidRPr="00F314F6" w:rsidTr="008A4378">
        <w:trPr>
          <w:trHeight w:val="1063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мониторинга и оценки эффективности антикоррупционных мер, в том числе путем:</w:t>
            </w: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1) наделения уполномоченного органа по противодействию коррупции компетенцией по утверждению методики оценки уровня коррупции;</w:t>
            </w: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 xml:space="preserve">Срок завершения: </w:t>
            </w: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III квартал 2023 года</w:t>
            </w: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2) утверждения методики</w:t>
            </w: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Указ Президента</w:t>
            </w: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от 17.07.23 №286 </w:t>
            </w:r>
            <w:r w:rsidR="00851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Агентство</w:t>
            </w: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 xml:space="preserve"> наделено </w:t>
            </w:r>
            <w:proofErr w:type="gramStart"/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компетенцией</w:t>
            </w:r>
            <w:proofErr w:type="gramEnd"/>
            <w:r w:rsidRPr="0077239A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уровня коррупции.</w:t>
            </w: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7239A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  <w:p w:rsidR="009869CE" w:rsidRPr="00F314F6" w:rsidRDefault="009869CE" w:rsidP="008516F9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8516F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Агентства от 29 декабря 2023 года №</w:t>
            </w:r>
            <w:r w:rsidRPr="0077239A">
              <w:rPr>
                <w:rFonts w:ascii="Times New Roman" w:hAnsi="Times New Roman" w:cs="Times New Roman"/>
                <w:sz w:val="24"/>
                <w:szCs w:val="24"/>
              </w:rPr>
              <w:t>438 утверждена Методика оценки уровня коррупции.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Создание публичного антикоррупционного портала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2024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МЦРИАП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по формированию национального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индекса восприятия коррупции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III 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АСПР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Исполнено. </w:t>
            </w:r>
          </w:p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15451" w:type="dxa"/>
            <w:gridSpan w:val="7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6. Дальнейшее совершенствование деятельности уполномоченного органа по противодействию коррупции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Уровень доверия населения к антикоррупционной службе, (в рамках оценки результативности, проводимой Администрацией Президента Республики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АПК</w:t>
            </w:r>
          </w:p>
        </w:tc>
        <w:tc>
          <w:tcPr>
            <w:tcW w:w="993" w:type="dxa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708" w:type="dxa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Развитие интегрированной аналитики,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внеслужебных целях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квартал 2022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предложения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АП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АПК, МЦРИАП,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9869CE" w:rsidRPr="00DD3F82" w:rsidRDefault="00DD3F82" w:rsidP="009869CE">
            <w:pPr>
              <w:widowControl w:val="0"/>
              <w:ind w:firstLine="4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8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координации государственных органов 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в превенции коррупции: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1) усиление координирующей роли антикоррупционной службы в деятельности антикоррупционных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-служб;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2022 года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2) регламентация взаимодействия уполномоченных по этике с антикоррупционной службой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проект Закона</w:t>
            </w: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7E6A0C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>Указ Президента,</w:t>
            </w:r>
          </w:p>
          <w:p w:rsidR="009869CE" w:rsidRPr="007E6A0C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>совместный приказ АПК и АДГС</w:t>
            </w:r>
          </w:p>
          <w:p w:rsidR="009869CE" w:rsidRPr="007E6A0C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АПК, АДГС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9CE" w:rsidRPr="00F314F6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3 января 2023 года Главой государства подписан Закон «О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внесении изменений и дополнений в некоторые законодательные акты РК по вопросам противодействия коррупции», в котором предусмотрены положения по усилению координирующей роли антикоррупционной службы в деятельности антикоррупционных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-служб.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9CE" w:rsidRPr="007E6A0C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0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Исполнен.</w:t>
            </w:r>
          </w:p>
          <w:p w:rsidR="009869CE" w:rsidRPr="007E6A0C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Совместным приказом 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>от 25 декабря 2023 года №427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 xml:space="preserve"> и АДГС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28 декабря 2023 года №255)</w:t>
            </w: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порядок взаимодействия уполномоченного по этике с уполномоченным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</w:t>
            </w:r>
            <w:r w:rsidRPr="007E6A0C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Внедрение непрерывного процесса повышения квалификации сотрудников антикоррупционной службы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АДГС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реализации.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переподготовка сотрудников/работников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D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гентства</w:t>
            </w: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подразделений осуществляется на базе образовательных учреждений правоохранительных и государственных органов.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прошли курсы 203 сотрудника/работника, в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. в: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- Академии правоохранительных органов при ГП – 39, в том числе руководители, состоящие в Президентском кадровом резерве; 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- Академии государственного управления при Президенте РК – </w:t>
            </w:r>
            <w:r w:rsidRPr="001F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40;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- Академии КНБ – 10;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- МЦРИАП – 17;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- Агентстве – 40 (проведены курсы переподготовки и повышения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вкалификации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«Германским фондом международного правового сотрудничества»).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В июне 2023 года в городе Страсбург (Франция) состоялся обучающий семинар, проведенный в рамках проекта «Содействие прозрачности и борьбе с экономическими преступлениями» (является частью Программы Совета Европы «Верховенство права в Центральной Азии на 2020-2023 годы»).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В его работе приняла участие казахстанская делегация из 23 представителей различных государственных органов, из которых 12 сотрудников Агентства.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3 сотрудника выезжали на обучающие курсы в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г.Будапешт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 и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г.Тбилиси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(Грузия) («Развитие лидерских навыков сотрудников правоохранительных органов</w:t>
            </w:r>
            <w:proofErr w:type="gram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Гендерные аспекты в правоохранительной деятельности, пенитенциарная система,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наркопреступность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С 16 октября по 14 ноября 2023 года для сотрудников Агентства проведены обучающие курсы по обработке и анализу данных, организованные совместно с ОБСЕ (обучились 7 сотрудников).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В октябре и ноябре 2023 года УНП ООН проведены курсы повышения квалификации на темы: «Финансовые расследования и возврат активов» и «Подготовка национальных тренеров в сфере ПОД/ФТ» (обучились 23 сотрудника).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Также, Генеральной прокуратурой совместно с УНП ООН реализуется проект по обучению сотрудников правоохранительных органов противодействию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киберпреступлениям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(обучились 4 сотрудника).</w:t>
            </w:r>
          </w:p>
          <w:p w:rsidR="009869CE" w:rsidRPr="001F6EA0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2023 года на базе Агентства состоялось лекционное занятие по вопросам изъятия и ареста </w:t>
            </w:r>
            <w:proofErr w:type="spellStart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криптоактивов</w:t>
            </w:r>
            <w:proofErr w:type="spellEnd"/>
            <w:r w:rsidRPr="001F6EA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F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следственно-оперативного блока.</w:t>
            </w:r>
          </w:p>
          <w:p w:rsidR="009869CE" w:rsidRPr="00F314F6" w:rsidRDefault="009869CE" w:rsidP="0095464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0">
              <w:rPr>
                <w:rFonts w:ascii="Times New Roman" w:hAnsi="Times New Roman" w:cs="Times New Roman"/>
                <w:sz w:val="24"/>
                <w:szCs w:val="24"/>
              </w:rPr>
              <w:t>В Академии правоохранительных органов при ГП 50 ка</w:t>
            </w:r>
            <w:r w:rsidR="00954648">
              <w:rPr>
                <w:rFonts w:ascii="Times New Roman" w:hAnsi="Times New Roman" w:cs="Times New Roman"/>
                <w:sz w:val="24"/>
                <w:szCs w:val="24"/>
              </w:rPr>
              <w:t>ндидатов на службу в Агентство.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преступлениям, совершенным с использованием цифровых финансовых активов, </w:t>
            </w:r>
            <w:proofErr w:type="spellStart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криптобирж</w:t>
            </w:r>
            <w:proofErr w:type="spellEnd"/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и других цифровых платформ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ГП, АФМ, НБ</w:t>
            </w:r>
          </w:p>
        </w:tc>
        <w:tc>
          <w:tcPr>
            <w:tcW w:w="7088" w:type="dxa"/>
            <w:gridSpan w:val="3"/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E9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 не подошел.</w:t>
            </w:r>
          </w:p>
        </w:tc>
      </w:tr>
      <w:tr w:rsidR="009869CE" w:rsidRPr="00F314F6" w:rsidTr="008A4378">
        <w:trPr>
          <w:trHeight w:val="285"/>
          <w:jc w:val="center"/>
        </w:trPr>
        <w:tc>
          <w:tcPr>
            <w:tcW w:w="421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по повышению эффективности антикоррупционной политики </w:t>
            </w:r>
            <w:r w:rsidRPr="00F314F6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рекомендаций международных организаций (ГРЕКО, ОЭСР и другие)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завершения: </w:t>
            </w:r>
          </w:p>
          <w:p w:rsidR="009869CE" w:rsidRPr="00F314F6" w:rsidRDefault="009869CE" w:rsidP="00986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закрепление рекомендаций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9869CE" w:rsidRPr="00F314F6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sz w:val="24"/>
                <w:szCs w:val="24"/>
              </w:rPr>
              <w:t>АПК, заинтересованные государственные органы</w:t>
            </w:r>
          </w:p>
        </w:tc>
        <w:tc>
          <w:tcPr>
            <w:tcW w:w="7088" w:type="dxa"/>
            <w:gridSpan w:val="3"/>
          </w:tcPr>
          <w:p w:rsidR="009869CE" w:rsidRPr="00CC5B23" w:rsidRDefault="009869CE" w:rsidP="009869C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реализации.</w:t>
            </w:r>
            <w:r w:rsidR="00DD3F82" w:rsidRPr="00CC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9CE" w:rsidRPr="00CC5B23" w:rsidRDefault="009869CE" w:rsidP="009869CE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1-2 совмещенного раунда оценки Казахстана в марте 2022 года утвержден Оценочный отчет экспертов ГРЕКО, в котором нашли отражение 27 рекомендаций. В целом они носят универсальный и обязательный характер. </w:t>
            </w:r>
          </w:p>
          <w:p w:rsidR="00E12F18" w:rsidRPr="00CC5B23" w:rsidRDefault="00E12F18" w:rsidP="00E12F1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22 марта 2024 года решением Пленарного заседания ГРЕКО принят отчет Казахстана о прогрессе исполнения рекомендаций, согласно которому Казахстан полностью исполнил 4 рекомендации, 21 – частично и не исполнил лишь две. </w:t>
            </w:r>
          </w:p>
          <w:p w:rsidR="00E12F18" w:rsidRPr="00CC5B23" w:rsidRDefault="00E12F18" w:rsidP="00E12F1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Cледующий</w:t>
            </w:r>
            <w:proofErr w:type="spellEnd"/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оставшихся 23 рекомендаций Казахстан должен представить в Секретариат ГРЕКО до 30 сентября 2025 года.</w:t>
            </w:r>
          </w:p>
          <w:p w:rsidR="00B92650" w:rsidRPr="00CC5B23" w:rsidRDefault="00E12F18" w:rsidP="00E12F1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Кроме того, в 2024 году начался 3-й раунд оценки Казахстана</w:t>
            </w:r>
            <w:r w:rsidR="00B92650"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ГРЕКО</w:t>
            </w: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9CE" w:rsidRPr="00B92650" w:rsidRDefault="00E12F18" w:rsidP="00E12F18">
            <w:pPr>
              <w:widowControl w:val="0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CE" w:rsidRPr="00CC5B23">
              <w:rPr>
                <w:rFonts w:ascii="Times New Roman" w:hAnsi="Times New Roman" w:cs="Times New Roman"/>
                <w:sz w:val="24"/>
                <w:szCs w:val="24"/>
              </w:rPr>
              <w:t>Также в 2023 году осуществлялась подготовка к прохождению 5-го раунда мониторинга в рамках Стамбульского плана действий по борьбе с коррупцией (ОЭСР).</w:t>
            </w:r>
          </w:p>
        </w:tc>
      </w:tr>
    </w:tbl>
    <w:p w:rsidR="00D174BD" w:rsidRPr="00F314F6" w:rsidRDefault="00D174BD" w:rsidP="00D174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>Раздел 2. Анализ внутреннего и внешнего воздействия</w:t>
      </w:r>
    </w:p>
    <w:p w:rsidR="00D174BD" w:rsidRPr="00F314F6" w:rsidRDefault="00D174BD" w:rsidP="00D17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4"/>
        <w:gridCol w:w="6684"/>
      </w:tblGrid>
      <w:tr w:rsidR="00D174BD" w:rsidRPr="00F314F6" w:rsidTr="00735CC6">
        <w:trPr>
          <w:trHeight w:val="30"/>
          <w:tblCellSpacing w:w="0" w:type="auto"/>
        </w:trPr>
        <w:tc>
          <w:tcPr>
            <w:tcW w:w="8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Факторы внутреннего и внешнего воздействия и их влияние на достижение целевых индикаторов/ожидаемых результатов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 меры</w:t>
            </w:r>
          </w:p>
        </w:tc>
      </w:tr>
      <w:tr w:rsidR="00D174BD" w:rsidRPr="00F314F6" w:rsidTr="00735CC6">
        <w:trPr>
          <w:trHeight w:val="30"/>
          <w:tblCellSpacing w:w="0" w:type="auto"/>
        </w:trPr>
        <w:tc>
          <w:tcPr>
            <w:tcW w:w="8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74BD" w:rsidRPr="00F314F6" w:rsidTr="008A4378">
        <w:trPr>
          <w:trHeight w:val="30"/>
          <w:tblCellSpacing w:w="0" w:type="auto"/>
        </w:trPr>
        <w:tc>
          <w:tcPr>
            <w:tcW w:w="1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факторы:</w:t>
            </w:r>
          </w:p>
        </w:tc>
      </w:tr>
      <w:tr w:rsidR="00D174BD" w:rsidRPr="00F314F6" w:rsidTr="00735CC6">
        <w:trPr>
          <w:trHeight w:val="30"/>
          <w:tblCellSpacing w:w="0" w:type="auto"/>
        </w:trPr>
        <w:tc>
          <w:tcPr>
            <w:tcW w:w="8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3A6D60" w:rsidRDefault="003A6D60" w:rsidP="003A6D60">
            <w:pPr>
              <w:spacing w:after="20"/>
              <w:ind w:left="148" w:right="1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BD" w:rsidRPr="00740A21" w:rsidRDefault="00740A21" w:rsidP="00740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174BD" w:rsidRPr="00F314F6" w:rsidTr="008A4378">
        <w:trPr>
          <w:trHeight w:val="30"/>
          <w:tblCellSpacing w:w="0" w:type="auto"/>
        </w:trPr>
        <w:tc>
          <w:tcPr>
            <w:tcW w:w="150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4BD" w:rsidRPr="00F314F6" w:rsidRDefault="00D174BD" w:rsidP="00D1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факторы:</w:t>
            </w:r>
          </w:p>
        </w:tc>
      </w:tr>
      <w:tr w:rsidR="00D174BD" w:rsidRPr="00F314F6" w:rsidTr="00735CC6">
        <w:trPr>
          <w:trHeight w:val="30"/>
          <w:tblCellSpacing w:w="0" w:type="auto"/>
        </w:trPr>
        <w:tc>
          <w:tcPr>
            <w:tcW w:w="8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D60" w:rsidRPr="003A6D60" w:rsidRDefault="00E24FC3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</w:t>
            </w:r>
            <w:proofErr w:type="gramStart"/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ИВК) связано со </w:t>
            </w:r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A6D60" w:rsidRPr="003A6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60" w:rsidRPr="003A6D60" w:rsidRDefault="003A6D60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Для подсчета баллов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Transparency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="00E24FC3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оценок исследований 9-ти организаций, применяющих разные методологии (опрос предпринимателей, экспертная оценка, анализ материалов СМИ др.). </w:t>
            </w:r>
          </w:p>
          <w:p w:rsidR="003A6D60" w:rsidRPr="003A6D60" w:rsidRDefault="003A6D60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сами исследования ориентированы не на определение уровня коррупции, а на ее восприятие. То есть при оценке ограниченным кругом экспертов обращается внимание не только на официальную статистику, новостную информацию, но и на мнение правозащитников и журналистов. </w:t>
            </w:r>
          </w:p>
          <w:p w:rsidR="003A6D60" w:rsidRPr="003A6D60" w:rsidRDefault="003A6D60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Ряд исследований не имеют четкой шкалы расчета оценки и прозрачных критериев, оценивающих сферу коррупции в стране, что оставляет возможности для субъективного выражения мнения аналитиков (BTI, V-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3A6D60" w:rsidRPr="00186663" w:rsidRDefault="003A6D60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опросов предпринимателей (WEF, IMD), рейтинги оценивают восприятие коррупции через призму политических реформ и демократизации (в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. эффективности системы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госуправления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, прозрачности Парламента, полноценной независимости судебной системы, органов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госаудита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, свободы СМИ, общественного контроля, финансирования политических партий), участия государства в управлении экономикой (в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качества системы бюджетного планирования и освоения средств), непотизма и бюрократизации (в </w:t>
            </w:r>
            <w:proofErr w:type="spellStart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6D60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административного давления), государственных услуг, </w:t>
            </w: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конфликта интересов и других вопросов. </w:t>
            </w:r>
          </w:p>
          <w:p w:rsidR="003A6D60" w:rsidRPr="00186663" w:rsidRDefault="003A6D60" w:rsidP="003A6D60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рост баллов в ИВК напрямую зависит от качественных улучшений указанных направлений, выходящих за рамки </w:t>
            </w:r>
            <w:r w:rsidR="00E24FC3"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="00E24FC3" w:rsidRPr="0018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 и в целом понятия «коррупция», предусмотренного национальным законодательством.</w:t>
            </w:r>
          </w:p>
          <w:p w:rsidR="00D174BD" w:rsidRPr="00F314F6" w:rsidRDefault="003A6D60" w:rsidP="00235C4B">
            <w:pPr>
              <w:spacing w:after="20"/>
              <w:ind w:left="148" w:right="12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>Наряду с этим, снижение баллов в ИВК связано с тем, что часть использованных данных по Казахстану охватывает только 2021 год (</w:t>
            </w:r>
            <w:proofErr w:type="spellStart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, V-DEM, WJP, IHS), другая – начало 2022 года (IMD, WEF, PRS, EIU), а выводы Фонда </w:t>
            </w:r>
            <w:proofErr w:type="spellStart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>Бертельсманна</w:t>
            </w:r>
            <w:proofErr w:type="spellEnd"/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 (BTI) основаны на данных 2019-2020 годов. </w:t>
            </w:r>
            <w:r w:rsidR="00E24FC3"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</w:t>
            </w: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массе отчеты полноценно не охватывают 2022 год, </w:t>
            </w:r>
            <w:r w:rsidR="00E24FC3"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  <w:r w:rsidRPr="00186663">
              <w:rPr>
                <w:rFonts w:ascii="Times New Roman" w:hAnsi="Times New Roman" w:cs="Times New Roman"/>
                <w:sz w:val="24"/>
                <w:szCs w:val="24"/>
              </w:rPr>
              <w:t>результат ИВК технически не мог объективно отразить политические реформы, имевшие</w:t>
            </w:r>
            <w:r w:rsidR="00235C4B" w:rsidRPr="0018666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после январских событий.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D60" w:rsidRPr="00CC5B23" w:rsidRDefault="003A6D60" w:rsidP="00235C4B">
            <w:pPr>
              <w:spacing w:after="0"/>
              <w:ind w:left="127" w:right="1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Принимая во внимание существенное влияние на результаты ИВК ряда внешних факторов (геополитика, динамика в других странах и пр.)</w:t>
            </w:r>
            <w:r w:rsidR="00DD3F82" w:rsidRPr="00CC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41955"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АСПР и</w:t>
            </w: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МНЭ направлено</w:t>
            </w:r>
            <w:r w:rsidR="00235C4B"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>предложение о переходе к диапазонному подходу</w:t>
            </w:r>
            <w:r w:rsidR="00235C4B"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данного стратегического показателя </w:t>
            </w:r>
            <w:r w:rsidR="00235C4B" w:rsidRPr="00CC5B23">
              <w:rPr>
                <w:rFonts w:ascii="Times New Roman" w:hAnsi="Times New Roman" w:cs="Times New Roman"/>
                <w:sz w:val="20"/>
                <w:szCs w:val="20"/>
              </w:rPr>
              <w:t>(применяется</w:t>
            </w:r>
            <w:r w:rsidRPr="00CC5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5B23">
              <w:rPr>
                <w:rFonts w:ascii="Times New Roman" w:hAnsi="Times New Roman" w:cs="Times New Roman"/>
                <w:sz w:val="20"/>
                <w:szCs w:val="20"/>
              </w:rPr>
              <w:t>Transparency</w:t>
            </w:r>
            <w:proofErr w:type="spellEnd"/>
            <w:r w:rsidRPr="00CC5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5B23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="00235C4B" w:rsidRPr="00CC5B2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CC5B23">
              <w:rPr>
                <w:rFonts w:ascii="Times New Roman" w:hAnsi="Times New Roman" w:cs="Times New Roman"/>
                <w:sz w:val="20"/>
                <w:szCs w:val="20"/>
              </w:rPr>
              <w:t>иапазоны ранжированы с шагом 10 баллов</w:t>
            </w:r>
            <w:r w:rsidR="00235C4B" w:rsidRPr="00CC5B2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CC5B23">
              <w:rPr>
                <w:rFonts w:ascii="Times New Roman" w:hAnsi="Times New Roman" w:cs="Times New Roman"/>
                <w:sz w:val="20"/>
                <w:szCs w:val="20"/>
              </w:rPr>
              <w:t xml:space="preserve"> 20-29, 30-39, 40-49 и т.д.).</w:t>
            </w:r>
            <w:r w:rsidRPr="00CC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4BD" w:rsidRPr="00F314F6" w:rsidRDefault="00D174BD" w:rsidP="00235C4B">
            <w:pPr>
              <w:spacing w:after="0"/>
              <w:ind w:left="127" w:right="1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BD" w:rsidRPr="00F314F6" w:rsidRDefault="00D174BD" w:rsidP="00D174B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84B" w:rsidRPr="00D9584B" w:rsidRDefault="00D9584B" w:rsidP="00D9584B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D9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расшифровка аббревиатур:</w:t>
      </w:r>
    </w:p>
    <w:tbl>
      <w:tblPr>
        <w:tblStyle w:val="a6"/>
        <w:tblW w:w="17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3575"/>
      </w:tblGrid>
      <w:tr w:rsidR="00D9584B" w:rsidRPr="00BF23B3" w:rsidTr="00D9584B">
        <w:tc>
          <w:tcPr>
            <w:tcW w:w="3544" w:type="dxa"/>
          </w:tcPr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МИОР</w:t>
            </w:r>
          </w:p>
          <w:p w:rsidR="00D9584B" w:rsidRPr="00D9584B" w:rsidRDefault="00D9584B" w:rsidP="00D9584B">
            <w:pPr>
              <w:widowControl w:val="0"/>
              <w:ind w:left="142" w:right="-358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НПП «</w:t>
            </w:r>
            <w:proofErr w:type="spellStart"/>
            <w:r w:rsidRPr="00D9584B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D95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МЮ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АО «НУХ «</w:t>
            </w:r>
            <w:proofErr w:type="spellStart"/>
            <w:r w:rsidRPr="00D9584B">
              <w:rPr>
                <w:rFonts w:ascii="Times New Roman" w:hAnsi="Times New Roman"/>
                <w:sz w:val="24"/>
                <w:szCs w:val="24"/>
              </w:rPr>
              <w:t>Байтерек</w:t>
            </w:r>
            <w:proofErr w:type="spellEnd"/>
            <w:r w:rsidRPr="00D95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МНВО</w:t>
            </w:r>
          </w:p>
          <w:p w:rsid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АЗРК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ГП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ГРЕКО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МЗ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МТЗСН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МИО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ВС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МИИР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МФ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АФМ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9584B" w:rsidRPr="00D9584B" w:rsidRDefault="00D9584B" w:rsidP="00895606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СТ РК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ОСМС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АГУ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АДГС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lastRenderedPageBreak/>
              <w:t>МКС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ЦГО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АО «ФНБ «</w:t>
            </w:r>
            <w:proofErr w:type="spellStart"/>
            <w:r w:rsidRPr="00D9584B">
              <w:rPr>
                <w:rFonts w:ascii="Times New Roman" w:hAnsi="Times New Roman"/>
                <w:sz w:val="24"/>
                <w:szCs w:val="24"/>
              </w:rPr>
              <w:t>Самрук-Казына</w:t>
            </w:r>
            <w:proofErr w:type="spellEnd"/>
            <w:r w:rsidRPr="00D95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АПК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АСПР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БНС АСПР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МТИ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МИД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ГОБМП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НБ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КНБ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МНЭ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МЦРИАП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МВД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ОЭСР</w:t>
            </w:r>
          </w:p>
          <w:p w:rsid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ISO</w:t>
            </w:r>
          </w:p>
          <w:p w:rsidR="00017C66" w:rsidRPr="00D9584B" w:rsidRDefault="00017C66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</w:t>
            </w:r>
          </w:p>
        </w:tc>
        <w:tc>
          <w:tcPr>
            <w:tcW w:w="13575" w:type="dxa"/>
          </w:tcPr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lastRenderedPageBreak/>
              <w:t>– Министерство информации и общественного развития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Национальная палата предпринимателей Республики Казахстан «</w:t>
            </w:r>
            <w:proofErr w:type="spellStart"/>
            <w:r w:rsidRPr="00D9584B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D95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D01506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Казахстан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Акционерное общество «Национальный управляющий холдинг «</w:t>
            </w:r>
            <w:proofErr w:type="spellStart"/>
            <w:r w:rsidRPr="00D01506">
              <w:rPr>
                <w:rFonts w:ascii="Times New Roman" w:hAnsi="Times New Roman"/>
                <w:sz w:val="24"/>
                <w:szCs w:val="24"/>
              </w:rPr>
              <w:t>Байтерек</w:t>
            </w:r>
            <w:proofErr w:type="spellEnd"/>
            <w:r w:rsidRPr="00D015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01506" w:rsidRDefault="00D9584B" w:rsidP="00D9584B">
            <w:pPr>
              <w:widowControl w:val="0"/>
              <w:ind w:left="142" w:right="-5075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 Министерство науки и высшего образования Республики Казахстан</w:t>
            </w:r>
          </w:p>
          <w:p w:rsidR="00D9584B" w:rsidRPr="00D01506" w:rsidRDefault="00D9584B" w:rsidP="00D9584B">
            <w:pPr>
              <w:widowControl w:val="0"/>
              <w:ind w:left="142" w:right="-5075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 Министерство просвещения Республики Казахстан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Агентство по защите и развитию конкуренции Республики Казахстан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Генеральная прокуратура Республики Казахстан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Группа государств против коррупции</w:t>
            </w:r>
          </w:p>
          <w:p w:rsidR="00D9584B" w:rsidRPr="00D01506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Министерство здравоохранения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01506">
              <w:rPr>
                <w:rFonts w:ascii="Times New Roman" w:hAnsi="Times New Roman"/>
                <w:sz w:val="24"/>
                <w:szCs w:val="24"/>
              </w:rPr>
              <w:t>– Высшая аудиторская палата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труда и социальной защиты населения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местные исполнительные органы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Верховный Суд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индустрии и инфраструктурного развития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финансов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Агентство Республики Казахстан по финансовому мониторингу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обороны Республики Казахстан</w:t>
            </w:r>
          </w:p>
          <w:p w:rsidR="00D9584B" w:rsidRPr="00D9584B" w:rsidRDefault="00D9584B" w:rsidP="00895606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Национальный стандарт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обязательное социальное медицинское страхование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Академия государственного управления при Президенте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Агентство Республики Казахстан по делам государственной службы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lastRenderedPageBreak/>
              <w:t>– Министерство культуры и спорта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центральные государственные органы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Администрация Президента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Акционерное общество «Фонд национального благосостояния «</w:t>
            </w:r>
            <w:proofErr w:type="spellStart"/>
            <w:r w:rsidRPr="00D9584B">
              <w:rPr>
                <w:rFonts w:ascii="Times New Roman" w:hAnsi="Times New Roman"/>
                <w:sz w:val="24"/>
                <w:szCs w:val="24"/>
              </w:rPr>
              <w:t>Самрук-Казына</w:t>
            </w:r>
            <w:proofErr w:type="spellEnd"/>
            <w:r w:rsidRPr="00D958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Агентство Республики Казахстан по противодействию коррупции (Антикоррупционная служба)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Агентство по стратегическому планированию и реформам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 xml:space="preserve">– Бюро национальной статистики Агентства по стратегическому планированию </w:t>
            </w:r>
            <w:r w:rsidRPr="00D9584B">
              <w:rPr>
                <w:rFonts w:ascii="Times New Roman" w:hAnsi="Times New Roman"/>
                <w:sz w:val="24"/>
                <w:szCs w:val="24"/>
              </w:rPr>
              <w:br/>
              <w:t>и реформам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 xml:space="preserve">– Министерство торговли и интеграции Республики Казахстан 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иностранных дел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гарантированный объем бесплатной медицинской помощи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Национальный Банк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Комитет национальной безопасности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национальной экономики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цифрового развития, инноваций и аэрокосмических промышленности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Министерство внутренних дел Республики Казахстан</w:t>
            </w:r>
          </w:p>
          <w:p w:rsidR="00D9584B" w:rsidRPr="00D9584B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584B">
              <w:rPr>
                <w:rFonts w:ascii="Times New Roman" w:hAnsi="Times New Roman"/>
                <w:sz w:val="24"/>
                <w:szCs w:val="24"/>
              </w:rPr>
              <w:t>– Организация экономического сотрудничества и развития</w:t>
            </w:r>
          </w:p>
          <w:p w:rsidR="00D9584B" w:rsidRPr="001B79FC" w:rsidRDefault="00D9584B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9FC">
              <w:rPr>
                <w:rFonts w:ascii="Times New Roman" w:hAnsi="Times New Roman"/>
                <w:sz w:val="24"/>
                <w:szCs w:val="24"/>
                <w:lang w:val="en-US"/>
              </w:rPr>
              <w:t>– International Organization for Standardization</w:t>
            </w:r>
          </w:p>
          <w:p w:rsidR="00017C66" w:rsidRPr="00C76866" w:rsidRDefault="00017C66" w:rsidP="009342FE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Индекс</w:t>
            </w: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2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Transparency International </w:t>
            </w: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Corruption Perception Index</w:t>
            </w:r>
            <w:r w:rsidRPr="00C7686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95606" w:rsidRPr="00BF23B3" w:rsidTr="00D9584B">
        <w:tc>
          <w:tcPr>
            <w:tcW w:w="3544" w:type="dxa"/>
          </w:tcPr>
          <w:p w:rsidR="00895606" w:rsidRPr="00895606" w:rsidRDefault="00895606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75" w:type="dxa"/>
          </w:tcPr>
          <w:p w:rsidR="00895606" w:rsidRPr="00895606" w:rsidRDefault="00895606" w:rsidP="00D9584B">
            <w:pPr>
              <w:widowControl w:val="0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74BD" w:rsidRPr="00C76866" w:rsidRDefault="00D174BD" w:rsidP="00D174B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174BD" w:rsidRPr="00C76866" w:rsidSect="008A4378">
          <w:headerReference w:type="default" r:id="rId9"/>
          <w:headerReference w:type="first" r:id="rId10"/>
          <w:pgSz w:w="16838" w:h="11906" w:orient="landscape" w:code="9"/>
          <w:pgMar w:top="851" w:right="567" w:bottom="680" w:left="1134" w:header="709" w:footer="709" w:gutter="0"/>
          <w:pgNumType w:start="1"/>
          <w:cols w:space="720"/>
          <w:titlePg/>
          <w:docGrid w:linePitch="326"/>
        </w:sectPr>
      </w:pPr>
    </w:p>
    <w:p w:rsidR="00D174BD" w:rsidRPr="00F314F6" w:rsidRDefault="00D174BD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3. Аналитическая записка</w:t>
      </w:r>
    </w:p>
    <w:p w:rsidR="006B7A07" w:rsidRPr="00CC5B23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степени решения проблем и задач, на решение которых направлен документ, влияния реализации документа на социально-экономическое развитие страны </w:t>
      </w:r>
      <w:r w:rsidRPr="00F314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(данная информация включается в отчет в год </w:t>
      </w:r>
      <w:r w:rsidRPr="00CC5B23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проведения оценки документа)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Целью Концепции является 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>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приоритету превентивных мер.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достижения этой цели </w:t>
      </w:r>
      <w:r w:rsidR="0014495A" w:rsidRPr="00CC5B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Концепции </w:t>
      </w:r>
      <w:r w:rsidRPr="00CC5B23">
        <w:rPr>
          <w:rFonts w:ascii="Times New Roman" w:eastAsia="Times New Roman" w:hAnsi="Times New Roman" w:cs="Times New Roman"/>
          <w:sz w:val="28"/>
          <w:szCs w:val="28"/>
          <w:lang w:val="kk-KZ"/>
        </w:rPr>
        <w:t>заложены следующие задачи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формирование нетерпимости к коррупции;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исключение возможностей коррупции;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мер по обеспечению неотвратимости ответственности;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усиление роли гражданского общества в противодействии коррупции;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обеспечение эффективного мониторинга реализации антикоррупционных мер;</w:t>
      </w:r>
    </w:p>
    <w:p w:rsidR="00076134" w:rsidRPr="00CC5B23" w:rsidRDefault="00076134" w:rsidP="0007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ab/>
        <w:t>дальнейшее совершенствование деятельности уполномоченного органа по противодействию коррупции.</w:t>
      </w:r>
    </w:p>
    <w:p w:rsidR="0014495A" w:rsidRPr="00CC5B23" w:rsidRDefault="00076134" w:rsidP="00144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14495A" w:rsidRPr="00CC5B23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задач обеспечивается посредством </w:t>
      </w:r>
      <w:r w:rsidR="0014495A" w:rsidRPr="00CC5B23">
        <w:rPr>
          <w:rFonts w:ascii="Times New Roman" w:eastAsia="Times New Roman" w:hAnsi="Times New Roman" w:cs="Times New Roman"/>
          <w:sz w:val="28"/>
          <w:szCs w:val="28"/>
        </w:rPr>
        <w:t>Плана действий, содержащего 61 пункт.</w:t>
      </w:r>
    </w:p>
    <w:p w:rsidR="00CA0DEE" w:rsidRPr="00CC5B23" w:rsidRDefault="00CA0DEE" w:rsidP="00CA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="00BE6C0B" w:rsidRPr="00CC5B23">
        <w:rPr>
          <w:rFonts w:ascii="Times New Roman" w:eastAsia="Times New Roman" w:hAnsi="Times New Roman" w:cs="Times New Roman"/>
          <w:sz w:val="28"/>
          <w:szCs w:val="28"/>
        </w:rPr>
        <w:t xml:space="preserve"> РК по противодействию коррупции </w:t>
      </w:r>
      <w:r w:rsidR="00BE6C0B" w:rsidRPr="00CC5B23">
        <w:rPr>
          <w:rFonts w:ascii="Times New Roman" w:eastAsia="Times New Roman" w:hAnsi="Times New Roman" w:cs="Times New Roman"/>
          <w:i/>
          <w:sz w:val="24"/>
          <w:szCs w:val="24"/>
        </w:rPr>
        <w:t>(далее - Агентство)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 координирует работу по качественному и своевременному испол</w:t>
      </w:r>
      <w:r w:rsidR="00341955" w:rsidRPr="00CC5B23">
        <w:rPr>
          <w:rFonts w:ascii="Times New Roman" w:eastAsia="Times New Roman" w:hAnsi="Times New Roman" w:cs="Times New Roman"/>
          <w:sz w:val="28"/>
          <w:szCs w:val="28"/>
        </w:rPr>
        <w:t xml:space="preserve">нению выработанных </w:t>
      </w:r>
      <w:proofErr w:type="gramStart"/>
      <w:r w:rsidR="00341955" w:rsidRPr="00CC5B23">
        <w:rPr>
          <w:rFonts w:ascii="Times New Roman" w:eastAsia="Times New Roman" w:hAnsi="Times New Roman" w:cs="Times New Roman"/>
          <w:sz w:val="28"/>
          <w:szCs w:val="28"/>
        </w:rPr>
        <w:t xml:space="preserve">мер  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 проектное управление, что соответствует положениям Системы государственного планирования, утвержденной постановлением Правительства № 790 от 29.11.2017г.</w:t>
      </w:r>
    </w:p>
    <w:p w:rsidR="006B7A07" w:rsidRPr="00CC5B23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z905"/>
      <w:r w:rsidRPr="00CC5B23">
        <w:rPr>
          <w:rFonts w:ascii="Times New Roman" w:eastAsia="Times New Roman" w:hAnsi="Times New Roman" w:cs="Times New Roman"/>
          <w:b/>
          <w:sz w:val="28"/>
          <w:szCs w:val="28"/>
        </w:rPr>
        <w:t>Информация о ходе достижения ожидаемых результатов</w:t>
      </w:r>
    </w:p>
    <w:p w:rsidR="006B7A07" w:rsidRPr="00CC5B23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B23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нетерпимости к коррупции.</w:t>
      </w:r>
    </w:p>
    <w:p w:rsidR="003B13F3" w:rsidRDefault="006B7A07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C5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Мероприятие</w:t>
      </w:r>
      <w:r w:rsidR="003B13F3" w:rsidRPr="00CC5B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B13F3" w:rsidRPr="00CC5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лиц» (пункт 2 Плана действий)</w:t>
      </w:r>
    </w:p>
    <w:p w:rsidR="006B7A07" w:rsidRPr="00F314F6" w:rsidRDefault="006B7A07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314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</w:t>
      </w:r>
      <w:r w:rsidRPr="00F3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13F3" w:rsidRDefault="003B13F3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от 29.11.2023 №1052 законопроект «О внесении изменений и дополнений в некоторые законодательные акты Республики Казахстан по вопросам противодействия коррупции»</w:t>
      </w:r>
      <w:r w:rsid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2C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предусматривающий </w:t>
      </w:r>
      <w:proofErr w:type="gramStart"/>
      <w:r w:rsidR="009D2C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введение </w:t>
      </w:r>
      <w:r w:rsidRPr="003B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proofErr w:type="gramEnd"/>
      <w:r w:rsid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коррупционеров, </w:t>
      </w:r>
      <w:r w:rsidRPr="003B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 в Мажилис Парламента.</w:t>
      </w:r>
    </w:p>
    <w:p w:rsidR="009D2CCB" w:rsidRDefault="009D2CCB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законопроекту </w:t>
      </w:r>
      <w:r w:rsidRP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вступления в силу приговора на сайте Агентства будет размещаться информация о лицах, осужденных за тяжкие и особо тяжкие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коррупционные </w:t>
      </w:r>
      <w:r w:rsidRP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3F3" w:rsidRDefault="009D2CCB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снованием для исключения из реестра станет вступивший в законную силу оправдательный приговор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D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погашение 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имости.</w:t>
      </w:r>
    </w:p>
    <w:p w:rsidR="009D2CCB" w:rsidRDefault="009D2CCB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Мероприятие </w:t>
      </w:r>
      <w:r w:rsidRPr="00F314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«Совершенствование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языком, а также </w:t>
      </w:r>
      <w:r w:rsidRPr="00F314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применением цифровых решений по определенным жизненным ситуациям и юридическим фактам» (пункт 3</w:t>
      </w:r>
      <w:r w:rsidRPr="00F3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Плана действий</w:t>
      </w:r>
      <w:r w:rsidRPr="00F314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).</w:t>
      </w:r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</w:t>
      </w:r>
      <w:r w:rsidRPr="00F3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B7A07" w:rsidRPr="00F314F6" w:rsidRDefault="008037E2" w:rsidP="006B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На первом этапе </w:t>
      </w:r>
      <w:r w:rsidR="00943FC4" w:rsidRPr="00943FC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>(2022 год</w:t>
      </w:r>
      <w:r w:rsidR="00943FC4" w:rsidRPr="00943FC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</w:t>
      </w:r>
      <w:r w:rsidR="00943F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3FC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</w:t>
      </w:r>
      <w:proofErr w:type="spellStart"/>
      <w:r w:rsidR="006B7A07"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риказом</w:t>
      </w:r>
      <w:proofErr w:type="spellEnd"/>
      <w:r w:rsidR="00943F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7A07"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 юстиции от 26 сентября 2022 года №806 утверждены Методические рекомендации по совершенствованию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языком, а также применением цифровых решений по определенным жизненным ситуациям и юридическим фактам. </w:t>
      </w:r>
    </w:p>
    <w:p w:rsidR="00943FC4" w:rsidRPr="00943FC4" w:rsidRDefault="00943FC4" w:rsidP="00943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На втором этапе </w:t>
      </w:r>
      <w:r w:rsidRPr="00943FC4">
        <w:rPr>
          <w:rFonts w:ascii="Times New Roman" w:eastAsia="Calibri" w:hAnsi="Times New Roman" w:cs="Times New Roman"/>
          <w:i/>
          <w:color w:val="000000" w:themeColor="text1"/>
          <w:sz w:val="24"/>
          <w:szCs w:val="28"/>
          <w:lang w:val="kk-KZ"/>
        </w:rPr>
        <w:t>(2023 год)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ЦГО и МИО </w:t>
      </w:r>
      <w:r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</w:t>
      </w:r>
      <w:r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3F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ведомственные приказы по точечной правовой пропаганде на основе выработанных Минюстом метод</w:t>
      </w:r>
      <w:r w:rsidR="00F41B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ических</w:t>
      </w:r>
      <w:r w:rsidRPr="00943F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рекомендаций.</w:t>
      </w:r>
    </w:p>
    <w:p w:rsidR="00943FC4" w:rsidRPr="00F314F6" w:rsidRDefault="00943FC4" w:rsidP="00943F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Достаточная правовая информированность населения, наличие каналов качественной передачи информации позволят защитить граждан от нарушений закона, ущемления их прав и свобод.</w:t>
      </w:r>
    </w:p>
    <w:p w:rsidR="00943FC4" w:rsidRPr="00F314F6" w:rsidRDefault="00943FC4" w:rsidP="00943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7A07" w:rsidRPr="00F314F6" w:rsidRDefault="006B7A07" w:rsidP="006B7A0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3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Мероприятие</w:t>
      </w:r>
      <w:r w:rsidRPr="006832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314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F41B99" w:rsidRPr="00F41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Проработка вопроса по присоединению к инициативе УНП ООН «Глобальный ресурс для антикоррупционного образования и расширения прав и возможностей молодежи» </w:t>
      </w:r>
      <w:r w:rsidRPr="00F314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(пункт </w:t>
      </w:r>
      <w:r w:rsidR="00F41B9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</w:t>
      </w:r>
      <w:r w:rsidRPr="00F3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Плана действий</w:t>
      </w:r>
      <w:r w:rsidRPr="00F314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</w:t>
      </w:r>
      <w:r w:rsidRPr="00F314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B7A07" w:rsidRPr="00F314F6" w:rsidRDefault="006B7A07" w:rsidP="006B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</w:t>
      </w:r>
      <w:r w:rsidRPr="00F3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217AC" w:rsidRDefault="00F640C9" w:rsidP="0025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Агентством </w:t>
      </w:r>
      <w:r w:rsidR="00942041">
        <w:rPr>
          <w:rFonts w:ascii="Times New Roman" w:eastAsia="Times New Roman" w:hAnsi="Times New Roman" w:cs="Times New Roman"/>
          <w:sz w:val="28"/>
          <w:szCs w:val="28"/>
        </w:rPr>
        <w:t>совместно с у</w:t>
      </w:r>
      <w:r w:rsidR="00942041" w:rsidRPr="0025117B">
        <w:rPr>
          <w:rFonts w:ascii="Times New Roman" w:eastAsia="Times New Roman" w:hAnsi="Times New Roman" w:cs="Times New Roman"/>
          <w:sz w:val="28"/>
          <w:szCs w:val="28"/>
        </w:rPr>
        <w:t>ниверситетом «</w:t>
      </w:r>
      <w:proofErr w:type="spellStart"/>
      <w:r w:rsidR="00942041" w:rsidRPr="0025117B">
        <w:rPr>
          <w:rFonts w:ascii="Times New Roman" w:eastAsia="Times New Roman" w:hAnsi="Times New Roman" w:cs="Times New Roman"/>
          <w:sz w:val="28"/>
          <w:szCs w:val="28"/>
        </w:rPr>
        <w:t>Narhoz</w:t>
      </w:r>
      <w:proofErr w:type="spellEnd"/>
      <w:r w:rsidR="00942041" w:rsidRPr="002511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3C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640C9">
        <w:rPr>
          <w:rFonts w:ascii="Times New Roman" w:eastAsia="Times New Roman" w:hAnsi="Times New Roman" w:cs="Times New Roman"/>
          <w:sz w:val="28"/>
          <w:szCs w:val="28"/>
        </w:rPr>
        <w:t xml:space="preserve">при технической поддержке экспертов ООН </w:t>
      </w:r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 xml:space="preserve">разработан проект </w:t>
      </w:r>
      <w:proofErr w:type="spellStart"/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>типово</w:t>
      </w:r>
      <w:proofErr w:type="spellEnd"/>
      <w:r w:rsidR="00C8218E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C821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программы </w:t>
      </w:r>
      <w:r w:rsidR="00942041">
        <w:rPr>
          <w:rFonts w:ascii="Times New Roman" w:eastAsia="Times New Roman" w:hAnsi="Times New Roman" w:cs="Times New Roman"/>
          <w:sz w:val="28"/>
          <w:szCs w:val="28"/>
        </w:rPr>
        <w:t>и учебно-методического пособия</w:t>
      </w:r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 xml:space="preserve"> по антикоррупционному образованию для ВУЗов с использованием элементов инициативы </w:t>
      </w:r>
      <w:r w:rsidR="00942041" w:rsidRPr="00F41B99">
        <w:rPr>
          <w:rFonts w:ascii="Times New Roman" w:eastAsia="Times New Roman" w:hAnsi="Times New Roman" w:cs="Times New Roman"/>
          <w:sz w:val="28"/>
          <w:szCs w:val="28"/>
        </w:rPr>
        <w:t xml:space="preserve">УНП ООН «Глобальный ресурс для антикоррупционного образования и расширения прав и возможностей молодежи» </w:t>
      </w:r>
      <w:r w:rsidR="00942041">
        <w:rPr>
          <w:rFonts w:ascii="Times New Roman" w:eastAsia="Times New Roman" w:hAnsi="Times New Roman" w:cs="Times New Roman"/>
          <w:sz w:val="28"/>
          <w:szCs w:val="28"/>
        </w:rPr>
        <w:t>(GRACE)</w:t>
      </w:r>
      <w:r w:rsidR="0025117B" w:rsidRPr="00F41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8E" w:rsidRPr="00F41B99" w:rsidRDefault="00C8218E" w:rsidP="00C8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B99">
        <w:rPr>
          <w:rFonts w:ascii="Times New Roman" w:eastAsia="Times New Roman" w:hAnsi="Times New Roman" w:cs="Times New Roman"/>
          <w:sz w:val="28"/>
          <w:szCs w:val="28"/>
        </w:rPr>
        <w:t>Преимуществом создания стандартизованного учебного курса является воспитание антикоррупционной культуры у студентов и вовлечение активной молодежи и ученых к проводимой работе в сфере антикоррупционной политики.</w:t>
      </w:r>
    </w:p>
    <w:p w:rsidR="00BC707A" w:rsidRDefault="00C8218E" w:rsidP="00C8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дальнейшем п</w:t>
      </w:r>
      <w:r w:rsidR="00BC707A">
        <w:rPr>
          <w:rFonts w:ascii="Times New Roman" w:eastAsia="Times New Roman" w:hAnsi="Times New Roman" w:cs="Times New Roman"/>
          <w:sz w:val="28"/>
          <w:szCs w:val="28"/>
          <w:lang w:val="kk-KZ"/>
        </w:rPr>
        <w:t>ланируе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тся рекомендать ВУЗам страны </w:t>
      </w:r>
      <w:r w:rsidR="00BC707A">
        <w:rPr>
          <w:rFonts w:ascii="Times New Roman" w:eastAsia="Times New Roman" w:hAnsi="Times New Roman" w:cs="Times New Roman"/>
          <w:sz w:val="28"/>
          <w:szCs w:val="28"/>
          <w:lang w:val="kk-KZ"/>
        </w:rPr>
        <w:t>внедрить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C707A">
        <w:rPr>
          <w:rFonts w:ascii="Times New Roman" w:eastAsia="Times New Roman" w:hAnsi="Times New Roman" w:cs="Times New Roman"/>
          <w:sz w:val="28"/>
          <w:szCs w:val="28"/>
          <w:lang w:val="kk-KZ"/>
        </w:rPr>
        <w:t>данный курс в образовательные программы.</w:t>
      </w:r>
    </w:p>
    <w:p w:rsidR="00C8218E" w:rsidRDefault="00C8218E" w:rsidP="00C8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8218E" w:rsidRPr="00BC707A" w:rsidRDefault="00BC707A" w:rsidP="00C8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BC707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Мероприятие «Развитие антикоррупционного обучения с обеспечением его непрерывности, последовательности и актуальности» (пункт 8 Плана действий)</w:t>
      </w:r>
    </w:p>
    <w:p w:rsidR="00F41B99" w:rsidRPr="00BA2518" w:rsidRDefault="00BC707A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518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FB2ED9" w:rsidRPr="00C251AF" w:rsidRDefault="00FB2ED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AF">
        <w:rPr>
          <w:rFonts w:ascii="Times New Roman" w:eastAsia="Times New Roman" w:hAnsi="Times New Roman" w:cs="Times New Roman"/>
          <w:sz w:val="28"/>
          <w:szCs w:val="28"/>
        </w:rPr>
        <w:t>Все образовательные учреждения, обеспечивающие первоначальную подготовку, переподготовку и повышение квалификации государственных служащих,</w:t>
      </w:r>
      <w:r w:rsidR="00A84E1A" w:rsidRPr="00C251AF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военнослужащих, </w:t>
      </w:r>
      <w:r w:rsidRPr="00C251AF">
        <w:rPr>
          <w:rFonts w:ascii="Times New Roman" w:eastAsia="Times New Roman" w:hAnsi="Times New Roman" w:cs="Times New Roman"/>
          <w:sz w:val="28"/>
          <w:szCs w:val="28"/>
        </w:rPr>
        <w:t>сотрудников правоохранительных органов</w:t>
      </w:r>
      <w:r w:rsidR="00A84E1A" w:rsidRPr="00C251AF">
        <w:rPr>
          <w:rFonts w:ascii="Times New Roman" w:eastAsia="Times New Roman" w:hAnsi="Times New Roman" w:cs="Times New Roman"/>
          <w:sz w:val="28"/>
          <w:szCs w:val="28"/>
        </w:rPr>
        <w:t xml:space="preserve"> и судей </w:t>
      </w:r>
      <w:r w:rsidR="00A84E1A" w:rsidRPr="00C251AF">
        <w:rPr>
          <w:rFonts w:ascii="Times New Roman" w:eastAsia="Times New Roman" w:hAnsi="Times New Roman" w:cs="Times New Roman"/>
          <w:i/>
          <w:sz w:val="24"/>
          <w:szCs w:val="24"/>
        </w:rPr>
        <w:t>(Академия государственного управления при Президенте РК, Академия правосудия при ВС РК, Академия правоохранительных органов при ГП, организации образования МВД и МО)</w:t>
      </w:r>
      <w:r w:rsidRPr="00C251AF">
        <w:rPr>
          <w:rFonts w:ascii="Times New Roman" w:eastAsia="Times New Roman" w:hAnsi="Times New Roman" w:cs="Times New Roman"/>
          <w:sz w:val="28"/>
          <w:szCs w:val="28"/>
        </w:rPr>
        <w:t>, внедрили в образовательные программы</w:t>
      </w:r>
      <w:r w:rsidR="00A84E1A" w:rsidRPr="00C251AF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антикоррупционные обучающие курсы.</w:t>
      </w:r>
      <w:r w:rsidRPr="00C25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2D9" w:rsidRDefault="00BE6C0B" w:rsidP="0042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по инициативе Агентства разработан цифровой учебный антикоррупционный </w:t>
      </w:r>
      <w:r w:rsidR="00B522D9" w:rsidRPr="00954648">
        <w:rPr>
          <w:rFonts w:ascii="Times New Roman" w:eastAsia="Times New Roman" w:hAnsi="Times New Roman" w:cs="Times New Roman"/>
          <w:sz w:val="28"/>
          <w:szCs w:val="28"/>
        </w:rPr>
        <w:t xml:space="preserve">онлайн курс «Основы противодействия коррупции. Требования антикоррупционного законодательства Республики Казахстан». </w:t>
      </w:r>
    </w:p>
    <w:p w:rsidR="00954648" w:rsidRDefault="00B522D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spellStart"/>
      <w:r w:rsidR="00BE6C0B" w:rsidRPr="00C251AF">
        <w:rPr>
          <w:rFonts w:ascii="Times New Roman" w:eastAsia="Times New Roman" w:hAnsi="Times New Roman" w:cs="Times New Roman"/>
          <w:sz w:val="28"/>
          <w:szCs w:val="28"/>
        </w:rPr>
        <w:t>урс</w:t>
      </w:r>
      <w:proofErr w:type="spellEnd"/>
      <w:r w:rsidR="00423BBF" w:rsidRPr="0042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доступен для государственных органов и организаций на платформе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Documentolog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3BBF" w:rsidRPr="00423BBF">
        <w:rPr>
          <w:rFonts w:ascii="Times New Roman" w:eastAsia="Times New Roman" w:hAnsi="Times New Roman" w:cs="Times New Roman"/>
          <w:sz w:val="28"/>
          <w:szCs w:val="28"/>
        </w:rPr>
        <w:t>с возможностью проведения тестирования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полученных знаний</w:t>
      </w:r>
      <w:r w:rsidR="004C2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4648" w:rsidRDefault="00954648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926" w:rsidRPr="00227926" w:rsidRDefault="00227926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>Мероприятие «Проработка вопроса по повышению привлекательности государственной службы, в том числе путем:</w:t>
      </w:r>
    </w:p>
    <w:p w:rsidR="00227926" w:rsidRPr="00227926" w:rsidRDefault="00227926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>1) расширения социального пакета;</w:t>
      </w:r>
    </w:p>
    <w:p w:rsidR="00227926" w:rsidRPr="00227926" w:rsidRDefault="00227926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>2) создания условий для организации труда государственных служащих;</w:t>
      </w:r>
    </w:p>
    <w:p w:rsidR="00BC707A" w:rsidRDefault="00227926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>3) расширения возможностей для занятия иной оплачиваемой деятельностью.»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227926"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Плана действий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D2C49" w:rsidRPr="00BA2518" w:rsidRDefault="009D2C49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518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A26694" w:rsidRDefault="00227926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26">
        <w:rPr>
          <w:rFonts w:ascii="Times New Roman" w:eastAsia="Times New Roman" w:hAnsi="Times New Roman" w:cs="Times New Roman"/>
          <w:sz w:val="28"/>
          <w:szCs w:val="28"/>
        </w:rPr>
        <w:t>АДГС направлены в Администрацию Президента РК предложения по повышению привлекательности госслужбы путем улучшения качества медицинского обслуживания в регионах, внедрения ипотечной программы, пенсионного обеспечения в зависимости от выслуги лет, а также расширения возможностей занятия иной оплачиваемой деятельностью в случае отсутствия конфликта интересов.</w:t>
      </w:r>
    </w:p>
    <w:p w:rsidR="00AF6209" w:rsidRDefault="00A26694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694">
        <w:rPr>
          <w:rFonts w:ascii="Times New Roman" w:eastAsia="Times New Roman" w:hAnsi="Times New Roman" w:cs="Times New Roman"/>
          <w:sz w:val="28"/>
          <w:szCs w:val="28"/>
        </w:rPr>
        <w:t>Резолюцией Руководителя Администрации Президента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Pr="00A26694">
        <w:rPr>
          <w:rFonts w:ascii="Times New Roman" w:eastAsia="Times New Roman" w:hAnsi="Times New Roman" w:cs="Times New Roman"/>
          <w:sz w:val="28"/>
          <w:szCs w:val="28"/>
        </w:rPr>
        <w:t xml:space="preserve"> от 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26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6694">
        <w:rPr>
          <w:rFonts w:ascii="Times New Roman" w:eastAsia="Times New Roman" w:hAnsi="Times New Roman" w:cs="Times New Roman"/>
          <w:sz w:val="28"/>
          <w:szCs w:val="28"/>
        </w:rPr>
        <w:t>№23-1865-15 мероприятие снято с контроля.</w:t>
      </w:r>
    </w:p>
    <w:p w:rsidR="00A26694" w:rsidRDefault="00A26694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209" w:rsidRPr="00AF6209" w:rsidRDefault="00AF6209" w:rsidP="0022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620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Мероприятие «</w:t>
      </w:r>
      <w:r w:rsidRPr="00AF6209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Подготовка </w:t>
      </w:r>
      <w:proofErr w:type="spellStart"/>
      <w:r w:rsidRPr="00AF6209">
        <w:rPr>
          <w:rFonts w:ascii="Times New Roman" w:eastAsia="Times New Roman" w:hAnsi="Times New Roman" w:cs="Times New Roman"/>
          <w:i/>
          <w:sz w:val="28"/>
          <w:szCs w:val="28"/>
        </w:rPr>
        <w:t>комплаенс</w:t>
      </w:r>
      <w:proofErr w:type="spellEnd"/>
      <w:r w:rsidRPr="00AF6209">
        <w:rPr>
          <w:rFonts w:ascii="Times New Roman" w:eastAsia="Times New Roman" w:hAnsi="Times New Roman" w:cs="Times New Roman"/>
          <w:i/>
          <w:sz w:val="28"/>
          <w:szCs w:val="28"/>
        </w:rPr>
        <w:t>-специалистов в рамках послевузовского образования» (пункт 11)</w:t>
      </w:r>
    </w:p>
    <w:p w:rsidR="009D2C49" w:rsidRPr="00BA2518" w:rsidRDefault="009D2C49" w:rsidP="00AF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518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AF6209" w:rsidRDefault="00AF6209" w:rsidP="00AF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В реализацию Концепции в 3-х вузах запущены программы подготовки антикоррупционного 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магистратуры:</w:t>
      </w:r>
    </w:p>
    <w:p w:rsidR="00AF6209" w:rsidRDefault="00AF6209" w:rsidP="00AF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209">
        <w:rPr>
          <w:rFonts w:ascii="Times New Roman" w:eastAsia="Times New Roman" w:hAnsi="Times New Roman" w:cs="Times New Roman"/>
          <w:sz w:val="28"/>
          <w:szCs w:val="28"/>
        </w:rPr>
        <w:t>университете «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Нархоз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>» реализуются программы уровня магистратуры «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>-контроль в организациях», «Корпоративное управление» и «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оценка эффективности»;</w:t>
      </w:r>
    </w:p>
    <w:p w:rsidR="00AF6209" w:rsidRPr="00AF6209" w:rsidRDefault="00AF6209" w:rsidP="00AF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209">
        <w:rPr>
          <w:rFonts w:ascii="Times New Roman" w:eastAsia="Times New Roman" w:hAnsi="Times New Roman" w:cs="Times New Roman"/>
          <w:sz w:val="28"/>
          <w:szCs w:val="28"/>
        </w:rPr>
        <w:t>Евразийск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ая академия</w:t>
      </w:r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Д.Кунаева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 включила в реестр программу профильной магистратуры по</w:t>
      </w:r>
      <w:r>
        <w:rPr>
          <w:rFonts w:ascii="Times New Roman" w:eastAsia="Times New Roman" w:hAnsi="Times New Roman" w:cs="Times New Roman"/>
          <w:sz w:val="28"/>
          <w:szCs w:val="28"/>
        </w:rPr>
        <w:t>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-офицер»;</w:t>
      </w:r>
    </w:p>
    <w:p w:rsidR="00227926" w:rsidRPr="00AF6209" w:rsidRDefault="00AF6209" w:rsidP="00AF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Кокшетауский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имени Ш. 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Уалиханова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 xml:space="preserve"> включил годичную магистерскую программу «Антикоррупционный </w:t>
      </w:r>
      <w:proofErr w:type="spellStart"/>
      <w:r w:rsidRPr="00AF6209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AF620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7926" w:rsidRDefault="00227926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24FE" w:rsidRPr="00CC5B23" w:rsidRDefault="003824FE" w:rsidP="0038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«</w:t>
      </w:r>
      <w:r w:rsidRPr="003824FE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 функционала информационной системы «</w:t>
      </w:r>
      <w:r w:rsidRPr="00CC5B23">
        <w:rPr>
          <w:rFonts w:ascii="Times New Roman" w:eastAsia="Times New Roman" w:hAnsi="Times New Roman" w:cs="Times New Roman"/>
          <w:i/>
          <w:sz w:val="28"/>
          <w:szCs w:val="28"/>
        </w:rPr>
        <w:t>Реестр бизнес-партнеров» (пункт 14 Плана де</w:t>
      </w:r>
      <w:r w:rsidR="00746A41" w:rsidRPr="00CC5B23">
        <w:rPr>
          <w:rFonts w:ascii="Times New Roman" w:eastAsia="Times New Roman" w:hAnsi="Times New Roman" w:cs="Times New Roman"/>
          <w:i/>
          <w:sz w:val="28"/>
          <w:szCs w:val="28"/>
        </w:rPr>
        <w:t>йствий</w:t>
      </w:r>
      <w:r w:rsidRPr="00CC5B2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D2C49" w:rsidRPr="00CC5B23" w:rsidRDefault="009D2C49" w:rsidP="009D2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FF5681" w:rsidRPr="00CC5B23" w:rsidRDefault="00FF5681" w:rsidP="004E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Функционал информационной</w:t>
      </w:r>
      <w:r w:rsidR="004E28E5" w:rsidRPr="00CC5B23">
        <w:rPr>
          <w:rFonts w:ascii="Times New Roman" w:eastAsia="Times New Roman" w:hAnsi="Times New Roman" w:cs="Times New Roman"/>
          <w:sz w:val="28"/>
          <w:szCs w:val="28"/>
        </w:rPr>
        <w:t xml:space="preserve"> системы «Реестр бизнес-партнеров» </w:t>
      </w:r>
      <w:r w:rsidR="009C3EB5" w:rsidRPr="00CC5B23">
        <w:rPr>
          <w:rFonts w:ascii="Times New Roman" w:eastAsia="Times New Roman" w:hAnsi="Times New Roman" w:cs="Times New Roman"/>
          <w:i/>
          <w:sz w:val="24"/>
          <w:szCs w:val="28"/>
        </w:rPr>
        <w:t xml:space="preserve">(далее - Реестр) </w:t>
      </w:r>
      <w:r w:rsidR="004E28E5" w:rsidRPr="00CC5B23">
        <w:rPr>
          <w:rFonts w:ascii="Times New Roman" w:eastAsia="Times New Roman" w:hAnsi="Times New Roman" w:cs="Times New Roman"/>
          <w:sz w:val="28"/>
          <w:szCs w:val="28"/>
        </w:rPr>
        <w:t>усовершенствован путем</w:t>
      </w:r>
      <w:r w:rsidR="009C3EB5" w:rsidRPr="00CC5B23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4E28E5" w:rsidRPr="00CC5B23">
        <w:rPr>
          <w:rFonts w:ascii="Times New Roman" w:eastAsia="Times New Roman" w:hAnsi="Times New Roman" w:cs="Times New Roman"/>
          <w:sz w:val="28"/>
          <w:szCs w:val="28"/>
        </w:rPr>
        <w:t xml:space="preserve"> дополнения Индексом добросовестности налогоплательщика и </w:t>
      </w:r>
      <w:proofErr w:type="spellStart"/>
      <w:r w:rsidR="009C3EB5" w:rsidRPr="00CC5B23">
        <w:rPr>
          <w:rFonts w:ascii="Times New Roman" w:eastAsia="Times New Roman" w:hAnsi="Times New Roman" w:cs="Times New Roman"/>
          <w:sz w:val="28"/>
          <w:szCs w:val="28"/>
        </w:rPr>
        <w:t>Антикоррупционн</w:t>
      </w:r>
      <w:proofErr w:type="spellEnd"/>
      <w:r w:rsidR="009C3EB5" w:rsidRPr="00CC5B23">
        <w:rPr>
          <w:rFonts w:ascii="Times New Roman" w:eastAsia="Times New Roman" w:hAnsi="Times New Roman" w:cs="Times New Roman"/>
          <w:sz w:val="28"/>
          <w:szCs w:val="28"/>
          <w:lang w:val="kk-KZ"/>
        </w:rPr>
        <w:t>ым</w:t>
      </w:r>
      <w:r w:rsidR="009C3EB5" w:rsidRPr="00CC5B23">
        <w:rPr>
          <w:rFonts w:ascii="Times New Roman" w:eastAsia="Times New Roman" w:hAnsi="Times New Roman" w:cs="Times New Roman"/>
          <w:sz w:val="28"/>
          <w:szCs w:val="28"/>
        </w:rPr>
        <w:t xml:space="preserve"> рейтингом бизнеса.</w:t>
      </w:r>
    </w:p>
    <w:p w:rsidR="00EA78BD" w:rsidRPr="00CC5B23" w:rsidRDefault="009C3B68" w:rsidP="00EA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Индекс добросовестности налогоплательщика позволит </w:t>
      </w:r>
      <w:r w:rsidR="00EA78BD" w:rsidRPr="00CC5B23">
        <w:rPr>
          <w:rFonts w:ascii="Times New Roman" w:eastAsia="Times New Roman" w:hAnsi="Times New Roman" w:cs="Times New Roman"/>
          <w:sz w:val="28"/>
          <w:szCs w:val="28"/>
        </w:rPr>
        <w:t xml:space="preserve">просчитать c помощью инструментов </w:t>
      </w:r>
      <w:proofErr w:type="spellStart"/>
      <w:r w:rsidR="00EA78BD" w:rsidRPr="00CC5B23">
        <w:rPr>
          <w:rFonts w:ascii="Times New Roman" w:eastAsia="Times New Roman" w:hAnsi="Times New Roman" w:cs="Times New Roman"/>
          <w:sz w:val="28"/>
          <w:szCs w:val="28"/>
        </w:rPr>
        <w:t>скоринга</w:t>
      </w:r>
      <w:proofErr w:type="spellEnd"/>
      <w:r w:rsidR="00EA78BD" w:rsidRPr="00CC5B2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наступления тех или иных </w:t>
      </w:r>
      <w:r w:rsidR="00EA78BD" w:rsidRPr="00CC5B23">
        <w:rPr>
          <w:rFonts w:ascii="Times New Roman" w:eastAsia="Times New Roman" w:hAnsi="Times New Roman" w:cs="Times New Roman"/>
          <w:sz w:val="28"/>
          <w:szCs w:val="28"/>
        </w:rPr>
        <w:lastRenderedPageBreak/>
        <w:t>негативных обстоятельств, которые будут препятствовать выполнению договорных обязательств</w:t>
      </w:r>
      <w:r w:rsidR="008D159C" w:rsidRPr="00CC5B23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</w:t>
      </w:r>
      <w:r w:rsidR="00EA78BD" w:rsidRPr="00CC5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59C" w:rsidRPr="00CC5B23" w:rsidRDefault="00EA78BD" w:rsidP="0020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Антикоррупционный рейтинг бизнеса формируется на основе добровольного опроса субъектов бизнеса для предоставления им возможности самостоятельного оценивания принимаемых а</w:t>
      </w:r>
      <w:r w:rsidR="008D159C" w:rsidRPr="00CC5B23">
        <w:rPr>
          <w:rFonts w:ascii="Times New Roman" w:eastAsia="Times New Roman" w:hAnsi="Times New Roman" w:cs="Times New Roman"/>
          <w:sz w:val="28"/>
          <w:szCs w:val="28"/>
        </w:rPr>
        <w:t>нтикоррупционных мер в компании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 по ряду  индикаторов</w:t>
      </w:r>
      <w:r w:rsidR="008D159C" w:rsidRPr="00CC5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59C" w:rsidRPr="00CC5B23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proofErr w:type="spellStart"/>
      <w:r w:rsidR="008D159C" w:rsidRPr="00CC5B23">
        <w:rPr>
          <w:rFonts w:ascii="Times New Roman" w:eastAsia="Times New Roman" w:hAnsi="Times New Roman" w:cs="Times New Roman"/>
          <w:i/>
          <w:sz w:val="24"/>
          <w:szCs w:val="28"/>
        </w:rPr>
        <w:t>антикор</w:t>
      </w:r>
      <w:proofErr w:type="spellEnd"/>
      <w:r w:rsidR="008D159C" w:rsidRPr="00CC5B23">
        <w:rPr>
          <w:rFonts w:ascii="Times New Roman" w:eastAsia="Times New Roman" w:hAnsi="Times New Roman" w:cs="Times New Roman"/>
          <w:i/>
          <w:sz w:val="24"/>
          <w:szCs w:val="28"/>
        </w:rPr>
        <w:t xml:space="preserve">. стандарты, политики и процедуры, администрирование антикоррупционной </w:t>
      </w:r>
      <w:proofErr w:type="spellStart"/>
      <w:r w:rsidR="008D159C" w:rsidRPr="00CC5B23">
        <w:rPr>
          <w:rFonts w:ascii="Times New Roman" w:eastAsia="Times New Roman" w:hAnsi="Times New Roman" w:cs="Times New Roman"/>
          <w:i/>
          <w:sz w:val="24"/>
          <w:szCs w:val="28"/>
        </w:rPr>
        <w:t>комплаенс</w:t>
      </w:r>
      <w:proofErr w:type="spellEnd"/>
      <w:r w:rsidR="008D159C" w:rsidRPr="00CC5B23">
        <w:rPr>
          <w:rFonts w:ascii="Times New Roman" w:eastAsia="Times New Roman" w:hAnsi="Times New Roman" w:cs="Times New Roman"/>
          <w:i/>
          <w:sz w:val="24"/>
          <w:szCs w:val="28"/>
        </w:rPr>
        <w:t xml:space="preserve">-программы, коммуникации, обучение и информирование по антикоррупционным вопросам в организации (компании), мониторинг, отчетность и внутренняя система раскрытия информации, внутренние проверки.) </w:t>
      </w:r>
      <w:r w:rsidR="00C25D6B" w:rsidRPr="00CC5B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1BD0" w:rsidRPr="00CC5B2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антикоррупционного законодательства, рекомендациями международного стандарта ISO37001:2016 </w:t>
      </w:r>
      <w:r w:rsidR="003251DA" w:rsidRPr="00CC5B23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="00201BD0" w:rsidRPr="00CC5B23">
        <w:rPr>
          <w:rFonts w:ascii="Times New Roman" w:eastAsia="Times New Roman" w:hAnsi="Times New Roman" w:cs="Times New Roman"/>
          <w:i/>
          <w:sz w:val="24"/>
          <w:szCs w:val="28"/>
        </w:rPr>
        <w:t>«Система менеджмента противодействия коррупции»</w:t>
      </w:r>
      <w:r w:rsidR="003251DA" w:rsidRPr="00CC5B23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="00C25D6B" w:rsidRPr="00CC5B23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C25D6B" w:rsidRPr="00CC5B23">
        <w:rPr>
          <w:rFonts w:ascii="Times New Roman" w:eastAsia="Times New Roman" w:hAnsi="Times New Roman" w:cs="Times New Roman"/>
          <w:sz w:val="28"/>
          <w:szCs w:val="28"/>
        </w:rPr>
        <w:t xml:space="preserve">и передовых </w:t>
      </w:r>
      <w:r w:rsidR="00201BD0" w:rsidRPr="00CC5B23">
        <w:rPr>
          <w:rFonts w:ascii="Times New Roman" w:eastAsia="Times New Roman" w:hAnsi="Times New Roman" w:cs="Times New Roman"/>
          <w:sz w:val="28"/>
          <w:szCs w:val="28"/>
        </w:rPr>
        <w:t>практик в области управления противодействие</w:t>
      </w:r>
      <w:r w:rsidR="008D159C" w:rsidRPr="00CC5B23">
        <w:rPr>
          <w:rFonts w:ascii="Times New Roman" w:eastAsia="Times New Roman" w:hAnsi="Times New Roman" w:cs="Times New Roman"/>
          <w:sz w:val="28"/>
          <w:szCs w:val="28"/>
        </w:rPr>
        <w:t>м коррупции.</w:t>
      </w:r>
    </w:p>
    <w:p w:rsidR="00201BD0" w:rsidRPr="00CC5B23" w:rsidRDefault="00201BD0" w:rsidP="0020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694" w:rsidRPr="00CC5B23" w:rsidRDefault="00A26694" w:rsidP="00A2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i/>
          <w:sz w:val="28"/>
          <w:szCs w:val="28"/>
        </w:rPr>
        <w:t>Мероприятие «Проработка вопроса введения льгот, преференций, условных скидок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стандарты» (пункт 15 Плана действий)</w:t>
      </w:r>
    </w:p>
    <w:p w:rsidR="00BA2518" w:rsidRPr="00CC5B23" w:rsidRDefault="00BA2518" w:rsidP="009D2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9D2C49" w:rsidRPr="009D2C49" w:rsidRDefault="009D2C49" w:rsidP="009D2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0C0" w:rsidRPr="00CC5B23">
        <w:rPr>
          <w:rFonts w:ascii="Times New Roman" w:eastAsia="Times New Roman" w:hAnsi="Times New Roman" w:cs="Times New Roman"/>
          <w:sz w:val="28"/>
          <w:szCs w:val="28"/>
        </w:rPr>
        <w:t>гентством</w:t>
      </w:r>
      <w:r w:rsidRPr="00CC5B23">
        <w:rPr>
          <w:rFonts w:ascii="Times New Roman" w:eastAsia="Times New Roman" w:hAnsi="Times New Roman" w:cs="Times New Roman"/>
          <w:sz w:val="28"/>
          <w:szCs w:val="28"/>
        </w:rPr>
        <w:t xml:space="preserve"> проработаны и внесены в Администрацию Президента РК предложения по вопросу введения льгот, преференций, условных</w:t>
      </w:r>
      <w:r w:rsidRPr="009D2C49">
        <w:rPr>
          <w:rFonts w:ascii="Times New Roman" w:eastAsia="Times New Roman" w:hAnsi="Times New Roman" w:cs="Times New Roman"/>
          <w:sz w:val="28"/>
          <w:szCs w:val="28"/>
        </w:rPr>
        <w:t xml:space="preserve"> скидок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стандарты. </w:t>
      </w:r>
    </w:p>
    <w:p w:rsidR="00A26694" w:rsidRPr="009D2C49" w:rsidRDefault="009D2C49" w:rsidP="009D2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C49">
        <w:rPr>
          <w:rFonts w:ascii="Times New Roman" w:eastAsia="Times New Roman" w:hAnsi="Times New Roman" w:cs="Times New Roman"/>
          <w:sz w:val="28"/>
          <w:szCs w:val="28"/>
        </w:rPr>
        <w:t>Резолюцией Руководителя Администрации Президента от 18 апреля 2023 года №23-1809-1 мероприятие снято с контроля.</w:t>
      </w:r>
    </w:p>
    <w:p w:rsidR="00227926" w:rsidRPr="00076134" w:rsidRDefault="00227926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60D" w:rsidRPr="0080360D" w:rsidRDefault="0080360D" w:rsidP="00803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60D">
        <w:rPr>
          <w:rFonts w:ascii="Times New Roman" w:eastAsia="Times New Roman" w:hAnsi="Times New Roman" w:cs="Times New Roman"/>
          <w:b/>
          <w:sz w:val="28"/>
          <w:szCs w:val="28"/>
        </w:rPr>
        <w:t>Задача 2. Исключение возможностей для коррупции.</w:t>
      </w:r>
    </w:p>
    <w:p w:rsidR="004F31C0" w:rsidRDefault="0080360D" w:rsidP="004F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«</w:t>
      </w:r>
      <w:r w:rsidRPr="0080360D">
        <w:rPr>
          <w:rFonts w:ascii="Times New Roman" w:eastAsia="Times New Roman" w:hAnsi="Times New Roman" w:cs="Times New Roman"/>
          <w:i/>
          <w:sz w:val="28"/>
          <w:szCs w:val="28"/>
        </w:rPr>
        <w:t>Повышение эффективности государственного управления финансами в соответствии с национальными приоритетами, в том числе: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2) </w:t>
      </w:r>
      <w:r w:rsidRPr="0080360D">
        <w:rPr>
          <w:rFonts w:ascii="Times New Roman" w:eastAsia="Times New Roman" w:hAnsi="Times New Roman" w:cs="Times New Roman"/>
          <w:i/>
          <w:sz w:val="28"/>
          <w:szCs w:val="28"/>
        </w:rPr>
        <w:t>пересмотр действующих методик расчета показателей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(пункт 17.2 Плана действий)</w:t>
      </w:r>
    </w:p>
    <w:p w:rsidR="001A0E0C" w:rsidRDefault="001A0E0C" w:rsidP="0025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постановки 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</w:t>
      </w:r>
    </w:p>
    <w:p w:rsidR="00252A5E" w:rsidRDefault="001A0E0C" w:rsidP="0025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чем, БНС АСПР </w:t>
      </w:r>
      <w:r w:rsidR="00F4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госорганами создана </w:t>
      </w:r>
      <w:r w:rsidR="002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группа, которой</w:t>
      </w:r>
      <w:r w:rsidR="00252A5E" w:rsidRPr="002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мониторинг всех действующих методик расчета показателей. </w:t>
      </w:r>
    </w:p>
    <w:p w:rsidR="00252A5E" w:rsidRPr="00252A5E" w:rsidRDefault="00252A5E" w:rsidP="0025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2022-2023 года БНС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АСПР</w:t>
      </w:r>
      <w:r w:rsidRPr="002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 и согласовано 36 методик госорганов, при пересмотре которых получено заключение антикоррупционной экспертизы, 2 – поставлены на утрату. </w:t>
      </w:r>
    </w:p>
    <w:p w:rsidR="00252A5E" w:rsidRDefault="00252A5E" w:rsidP="004F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C49" w:rsidRDefault="00BA2518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</w:t>
      </w:r>
      <w:r w:rsidRPr="00BA2518">
        <w:rPr>
          <w:rFonts w:ascii="Times New Roman" w:eastAsia="Times New Roman" w:hAnsi="Times New Roman" w:cs="Times New Roman"/>
          <w:i/>
          <w:sz w:val="28"/>
          <w:szCs w:val="28"/>
        </w:rPr>
        <w:t xml:space="preserve">«Повышение эффективности государственного управления финансами в соответствии с национальными приоритетами, в том числе: 4) публикация на едином интернет-портале открытых данных процесса от момента планирования до момента освоения бюджетных средств, включая проведение </w:t>
      </w:r>
      <w:r w:rsidRPr="00BA251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закупок и данные о получателях бюджетных средств, в том числе формирование публичного реестра получателей бюджетных средств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(пункт 17.4 Плана действий)</w:t>
      </w:r>
    </w:p>
    <w:p w:rsidR="0063112C" w:rsidRDefault="0063112C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Исполнен</w:t>
      </w:r>
      <w:r w:rsidR="00C217D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4223D" w:rsidRPr="00B91357" w:rsidRDefault="00443BBE" w:rsidP="00B91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прозрачности бюджетной политики</w:t>
      </w:r>
      <w:r w:rsidR="00F4223D" w:rsidRPr="00F422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223D">
        <w:rPr>
          <w:rFonts w:ascii="Times New Roman" w:eastAsia="Times New Roman" w:hAnsi="Times New Roman" w:cs="Times New Roman"/>
          <w:sz w:val="28"/>
          <w:szCs w:val="28"/>
          <w:lang w:val="kk-KZ"/>
        </w:rPr>
        <w:t>инфор</w:t>
      </w:r>
      <w:proofErr w:type="spellStart"/>
      <w:r w:rsidR="00F4223D" w:rsidRPr="001A0E0C">
        <w:rPr>
          <w:rFonts w:ascii="Times New Roman" w:eastAsia="Times New Roman" w:hAnsi="Times New Roman" w:cs="Times New Roman"/>
          <w:sz w:val="28"/>
          <w:szCs w:val="28"/>
        </w:rPr>
        <w:t>мационн</w:t>
      </w:r>
      <w:r w:rsidR="00F4223D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F4223D" w:rsidRPr="001A0E0C">
        <w:rPr>
          <w:rFonts w:ascii="Times New Roman" w:eastAsia="Times New Roman" w:hAnsi="Times New Roman" w:cs="Times New Roman"/>
          <w:sz w:val="28"/>
          <w:szCs w:val="28"/>
        </w:rPr>
        <w:t xml:space="preserve"> системы «</w:t>
      </w:r>
      <w:r w:rsidR="00F4223D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6620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223D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планирование»,</w:t>
      </w:r>
      <w:r w:rsidR="00F4223D" w:rsidRPr="001A0E0C">
        <w:rPr>
          <w:rFonts w:ascii="Times New Roman" w:eastAsia="Times New Roman" w:hAnsi="Times New Roman" w:cs="Times New Roman"/>
          <w:sz w:val="28"/>
          <w:szCs w:val="28"/>
        </w:rPr>
        <w:t xml:space="preserve"> «е-Минфин»</w:t>
      </w:r>
      <w:r w:rsidR="00F4223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F4223D" w:rsidRPr="001A0E0C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4223D">
        <w:rPr>
          <w:rFonts w:ascii="Times New Roman" w:eastAsia="Times New Roman" w:hAnsi="Times New Roman" w:cs="Times New Roman"/>
          <w:sz w:val="28"/>
          <w:szCs w:val="28"/>
        </w:rPr>
        <w:t>лектронные государственные закупки»</w:t>
      </w:r>
      <w:r w:rsidR="00B91357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интегрированы с порталом </w:t>
      </w:r>
      <w:r w:rsidR="00B91357" w:rsidRPr="00B91357">
        <w:rPr>
          <w:rFonts w:ascii="Times New Roman" w:eastAsia="Times New Roman" w:hAnsi="Times New Roman" w:cs="Times New Roman"/>
          <w:sz w:val="28"/>
          <w:szCs w:val="28"/>
        </w:rPr>
        <w:t>«Открытые бюджеты»</w:t>
      </w:r>
      <w:r w:rsidR="00B91357" w:rsidRPr="00B91357">
        <w:t xml:space="preserve"> </w:t>
      </w:r>
      <w:r w:rsidR="00B91357" w:rsidRPr="00B91357">
        <w:rPr>
          <w:rFonts w:ascii="Times New Roman" w:eastAsia="Times New Roman" w:hAnsi="Times New Roman" w:cs="Times New Roman"/>
          <w:sz w:val="28"/>
          <w:szCs w:val="28"/>
        </w:rPr>
        <w:t>в части опубликования бюджетных программ и отчетов об исполнении бюджета госорганов</w:t>
      </w:r>
      <w:r w:rsidR="00B9135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B91357" w:rsidRPr="00B91357">
        <w:t xml:space="preserve"> </w:t>
      </w:r>
      <w:r w:rsidR="00B91357" w:rsidRPr="00B91357">
        <w:rPr>
          <w:rFonts w:ascii="Times New Roman" w:eastAsia="Times New Roman" w:hAnsi="Times New Roman" w:cs="Times New Roman"/>
          <w:sz w:val="28"/>
          <w:szCs w:val="28"/>
        </w:rPr>
        <w:t>о проведенных закупках и получателях бюджетных средств.</w:t>
      </w:r>
    </w:p>
    <w:p w:rsidR="00B91357" w:rsidRPr="001A0E0C" w:rsidRDefault="00B91357" w:rsidP="00B9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0C">
        <w:rPr>
          <w:rFonts w:ascii="Times New Roman" w:eastAsia="Times New Roman" w:hAnsi="Times New Roman" w:cs="Times New Roman"/>
          <w:sz w:val="28"/>
          <w:szCs w:val="28"/>
        </w:rPr>
        <w:t>В целях автоматизации опубликования отчетов об исполнении бюджета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1357">
        <w:rPr>
          <w:rFonts w:ascii="Times New Roman" w:eastAsia="Times New Roman" w:hAnsi="Times New Roman" w:cs="Times New Roman"/>
          <w:sz w:val="28"/>
          <w:szCs w:val="28"/>
        </w:rPr>
        <w:t>данных о проведенных закупках и получателях бюджетных средств</w:t>
      </w:r>
      <w:r w:rsidRPr="001A0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</w:t>
      </w:r>
      <w:r w:rsidRPr="001A0E0C">
        <w:rPr>
          <w:rFonts w:ascii="Times New Roman" w:eastAsia="Times New Roman" w:hAnsi="Times New Roman" w:cs="Times New Roman"/>
          <w:sz w:val="28"/>
          <w:szCs w:val="28"/>
        </w:rPr>
        <w:t xml:space="preserve">аботан и опубликован на платформе </w:t>
      </w:r>
      <w:proofErr w:type="spellStart"/>
      <w:r w:rsidRPr="001A0E0C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1A0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0E0C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сервис по передаче данных</w:t>
      </w:r>
      <w:r w:rsidRPr="001A0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518" w:rsidRPr="00F251B5" w:rsidRDefault="00BA2518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2518" w:rsidRPr="00227926" w:rsidRDefault="00CB5C4F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«</w:t>
      </w:r>
      <w:r w:rsidRPr="00CB5C4F">
        <w:rPr>
          <w:rFonts w:ascii="Times New Roman" w:eastAsia="Times New Roman" w:hAnsi="Times New Roman" w:cs="Times New Roman"/>
          <w:i/>
          <w:sz w:val="28"/>
          <w:szCs w:val="28"/>
        </w:rPr>
        <w:t xml:space="preserve">Повышение эффективности системы </w:t>
      </w:r>
      <w:proofErr w:type="spellStart"/>
      <w:r w:rsidRPr="00CB5C4F">
        <w:rPr>
          <w:rFonts w:ascii="Times New Roman" w:eastAsia="Times New Roman" w:hAnsi="Times New Roman" w:cs="Times New Roman"/>
          <w:i/>
          <w:sz w:val="28"/>
          <w:szCs w:val="28"/>
        </w:rPr>
        <w:t>подушевого</w:t>
      </w:r>
      <w:proofErr w:type="spellEnd"/>
      <w:r w:rsidRPr="00CB5C4F">
        <w:rPr>
          <w:rFonts w:ascii="Times New Roman" w:eastAsia="Times New Roman" w:hAnsi="Times New Roman" w:cs="Times New Roman"/>
          <w:i/>
          <w:sz w:val="28"/>
          <w:szCs w:val="28"/>
        </w:rPr>
        <w:t xml:space="preserve"> финансирования в социально значимых сферах («деньги следуют за человеком»)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(пункт 18 Плана действий)</w:t>
      </w:r>
    </w:p>
    <w:p w:rsidR="006B7A07" w:rsidRPr="00922885" w:rsidRDefault="00CB5C4F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Исполнено.</w:t>
      </w:r>
    </w:p>
    <w:p w:rsidR="00CB5C4F" w:rsidRPr="000F4EF4" w:rsidRDefault="00CB5C4F" w:rsidP="00CB5C4F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национальной экономики в</w:t>
      </w:r>
      <w:r w:rsidRPr="00CB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Президента направлены </w:t>
      </w:r>
      <w:r w:rsidRPr="000F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повышению эффективности системы </w:t>
      </w:r>
      <w:proofErr w:type="spellStart"/>
      <w:r w:rsidRPr="000F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подушевого</w:t>
      </w:r>
      <w:proofErr w:type="spellEnd"/>
      <w:r w:rsidRPr="000F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в сферах здравоохранения, образования, культуры и спорта (письмо от 31.03.2023 №01-12/Д-829//802(18-Т.)).</w:t>
      </w:r>
      <w:r w:rsidRPr="000F4EF4">
        <w:t xml:space="preserve"> </w:t>
      </w:r>
    </w:p>
    <w:p w:rsidR="00D849D0" w:rsidRPr="000F4EF4" w:rsidRDefault="00D849D0" w:rsidP="00CB5C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EF4">
        <w:rPr>
          <w:rFonts w:ascii="Times New Roman" w:hAnsi="Times New Roman" w:cs="Times New Roman"/>
          <w:sz w:val="28"/>
          <w:szCs w:val="28"/>
          <w:lang w:val="kk-KZ"/>
        </w:rPr>
        <w:t>Кроме того</w:t>
      </w:r>
      <w:r w:rsidR="000F4EF4" w:rsidRPr="000F4EF4">
        <w:rPr>
          <w:rFonts w:ascii="Times New Roman" w:hAnsi="Times New Roman" w:cs="Times New Roman"/>
          <w:sz w:val="28"/>
          <w:szCs w:val="28"/>
          <w:lang w:val="kk-KZ"/>
        </w:rPr>
        <w:t>, в одной из школ города Алматы запущен пилотный проект «цифровых ваучеров» для школьного питания на базе смарт-контрактов цифрового тенге.</w:t>
      </w:r>
    </w:p>
    <w:p w:rsidR="000F4EF4" w:rsidRPr="000F4EF4" w:rsidRDefault="000F4EF4" w:rsidP="00CB5C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EF4">
        <w:rPr>
          <w:rFonts w:ascii="Times New Roman" w:hAnsi="Times New Roman" w:cs="Times New Roman"/>
          <w:sz w:val="28"/>
          <w:szCs w:val="28"/>
          <w:lang w:val="kk-KZ"/>
        </w:rPr>
        <w:t>Пилот повышает прозрачность и эффективность расходования государственных средств, а также снижает коррупционные риски.</w:t>
      </w:r>
    </w:p>
    <w:p w:rsidR="000F4EF4" w:rsidRDefault="000F4EF4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CB5C4F" w:rsidRPr="00922885" w:rsidRDefault="00922885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Мероприятие </w:t>
      </w:r>
      <w:r w:rsidRPr="00922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«Проработка создания исследовательского центра по вопросам противодействия коррупции»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(пункт 32 Плана действий)</w:t>
      </w:r>
    </w:p>
    <w:p w:rsidR="00CB5C4F" w:rsidRPr="00922885" w:rsidRDefault="00922885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Исполнено.</w:t>
      </w:r>
    </w:p>
    <w:p w:rsidR="008013DC" w:rsidRDefault="00F74060" w:rsidP="00F740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что </w:t>
      </w:r>
      <w:r w:rsidRPr="00F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наибольшего превентивного эффекта в противодействии коррупции </w:t>
      </w:r>
      <w:r w:rsidR="00C9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Pr="00F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по развитию научной составляющей антикоррупционной политики</w:t>
      </w:r>
      <w:r w:rsid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922885"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мае 2022 года при Университете КАЗГЮУ им. М.С. </w:t>
      </w:r>
      <w:proofErr w:type="spellStart"/>
      <w:r w:rsidR="00922885"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Нарикбаева</w:t>
      </w:r>
      <w:proofErr w:type="spellEnd"/>
      <w:r w:rsidR="00922885"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данного вуза создан офис Антикоррупционного исследовательского центра</w:t>
      </w:r>
      <w:r w:rsid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885" w:rsidRPr="00922885" w:rsidRDefault="008013DC" w:rsidP="00F740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22885"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является оказание содействия уполномоченному органу по противодействию коррупции в аналитической работе, проведение общественного мониторинга и научных исследований.</w:t>
      </w:r>
    </w:p>
    <w:p w:rsidR="00922885" w:rsidRPr="00922885" w:rsidRDefault="00922885" w:rsidP="009228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этим, в вопросах исследования вопросов противодействия коррупции А</w:t>
      </w:r>
      <w:r w:rsid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гентством</w:t>
      </w:r>
      <w:r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совместная работа с Сектором антикоррупционной политики и этики А</w:t>
      </w:r>
      <w:r w:rsidR="002575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кадемии госуправления при Президенте РК</w:t>
      </w:r>
      <w:r w:rsidRPr="00922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C4F" w:rsidRDefault="00CB5C4F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3DC" w:rsidRPr="008013DC" w:rsidRDefault="008013DC" w:rsidP="00801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Мероприятие «Развитие антикоррупционной экспертизы проектов нормативных правовых актов, в том числе путем внедрения:</w:t>
      </w:r>
    </w:p>
    <w:p w:rsidR="008013DC" w:rsidRPr="008013DC" w:rsidRDefault="008013DC" w:rsidP="00801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единой антикоррупционной экспертизы типовых и схожих проектов нормативных правовых актов;</w:t>
      </w:r>
    </w:p>
    <w:p w:rsidR="00C979D7" w:rsidRPr="008013DC" w:rsidRDefault="008013DC" w:rsidP="00801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элементов искусственного интеллекта.» (пункт 33 Плана действий)</w:t>
      </w:r>
    </w:p>
    <w:p w:rsidR="00C979D7" w:rsidRPr="008013DC" w:rsidRDefault="008013DC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Исполнено.</w:t>
      </w:r>
    </w:p>
    <w:p w:rsidR="008013DC" w:rsidRPr="008013DC" w:rsidRDefault="008013DC" w:rsidP="00801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организации и проведения научной экспертизы, а также отбора научных экспертов утверждены совместным приказом министерств национальной экономики </w:t>
      </w:r>
      <w:r w:rsidRPr="00C0104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(№ 135 от 12.07.2023г.)</w:t>
      </w:r>
      <w:r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юстиции </w:t>
      </w:r>
      <w:r w:rsidRPr="00C0104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(№ 473 от 11.07.2023г.) </w:t>
      </w:r>
      <w:r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АПК </w:t>
      </w:r>
      <w:r w:rsidRPr="00C0104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(№ 223 от 11.07.2023г.)</w:t>
      </w:r>
      <w:r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04E" w:rsidRPr="008013DC" w:rsidRDefault="008013DC" w:rsidP="00C01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C0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предусмотрено </w:t>
      </w:r>
      <w:r w:rsidR="00C0104E"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распространение требования о проведении научной антикоррупционной экспертизы на проекты, разработанные на основании типовых и схожих НПА и не содержащих дополнительных норм права</w:t>
      </w:r>
      <w:r w:rsidR="00C0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C0104E" w:rsidRPr="0080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подходов с элементами цифровых решений, основанных на использовании больших объемов информации и алгоритмов для обработки и анализа данных, позволяющих проводить более точный анализ данных и выявлять скрытые коррупционные связи.</w:t>
      </w:r>
    </w:p>
    <w:p w:rsidR="008013DC" w:rsidRDefault="008013DC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Мероприятие «Развитие внутренних и внешних анализов коррупционных рисков, в том числе путем: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внедрения проектного подхода;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совершенствования правил проведения анализов коррупционных рисков;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3) обязательного вовлечения общественных советов в процесс внутреннего и внешнего анализов коррупционных рисков, обсуждения 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мониторинга реализации рекомендаций;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дополнения источников проведения правового мониторинга рекомендациями внешнего и внутреннего анализов коррупционных рисков;</w:t>
      </w:r>
    </w:p>
    <w:p w:rsidR="00452BB5" w:rsidRPr="00452BB5" w:rsidRDefault="00452BB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 рассмотрения результатов правового мониторинга на заседаниях общественного совета.» (пункт 34 Плана действий)</w:t>
      </w:r>
    </w:p>
    <w:p w:rsidR="00C0104E" w:rsidRPr="007F2BD7" w:rsidRDefault="00452BB5" w:rsidP="006B7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Исполнено.</w:t>
      </w:r>
    </w:p>
    <w:p w:rsidR="00452BB5" w:rsidRPr="00F314F6" w:rsidRDefault="00452BB5" w:rsidP="0045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передачей компетенции по принятию Правил проведения внешнего анализа коррупционных рисков с уровня Правительства на уровень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Агентства, 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>срок исполнения данного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2022 года был 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>перен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есен на </w:t>
      </w:r>
      <w:r w:rsidRPr="00452BB5">
        <w:rPr>
          <w:rFonts w:ascii="Times New Roman" w:eastAsia="Times New Roman" w:hAnsi="Times New Roman" w:cs="Times New Roman"/>
          <w:sz w:val="28"/>
          <w:szCs w:val="28"/>
        </w:rPr>
        <w:t xml:space="preserve">III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F314F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F2BD7" w:rsidRDefault="007F2BD7" w:rsidP="007F2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детализированы основания, порядок проведения и подведения итогов внешнего анализа коррупционных рисков.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BD7" w:rsidRPr="007F2BD7" w:rsidRDefault="007F2BD7" w:rsidP="007F2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аспектов, подлежащих изучению в рамках внешнего анализа коррупционных рисков, дополнительно включены вопросы разработки и эксплуатации информационных систем.</w:t>
      </w:r>
    </w:p>
    <w:p w:rsidR="007F2BD7" w:rsidRPr="007F2BD7" w:rsidRDefault="007F2BD7" w:rsidP="007F2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прозрачности теперь к проведению анализа могут привлекаться члены общественного совета объекта анализа и уполномоченного органа по противодействию коррупции.  </w:t>
      </w:r>
    </w:p>
    <w:p w:rsidR="007F2BD7" w:rsidRPr="007F2BD7" w:rsidRDefault="007F2BD7" w:rsidP="007F2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предусмотрена возможность применения проектного управления при устранении коррупционных рисков и исполнении рекомендаций, внесенных по результатам внешнего анализа.</w:t>
      </w:r>
    </w:p>
    <w:p w:rsidR="007F2BD7" w:rsidRDefault="007F2BD7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87" w:rsidRDefault="009A4F87" w:rsidP="009A4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F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Мероприятие «Развитие института антикоррупционного стандарта, в том числе путем наделения уполномоченного органа по противодействию коррупции компетенцией по утверждению соответствующей методики» (пункт 35.1 Плана действий)</w:t>
      </w:r>
    </w:p>
    <w:p w:rsidR="004D5443" w:rsidRPr="004D5443" w:rsidRDefault="004D5443" w:rsidP="009A4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54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Исполнено.</w:t>
      </w:r>
    </w:p>
    <w:p w:rsidR="009A4F87" w:rsidRPr="009A4F87" w:rsidRDefault="009A4F87" w:rsidP="009A4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Президента от 17.07.23 №286 Агентство</w:t>
      </w:r>
      <w:r w:rsidRPr="009A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наделено компетенцией по разработке и утверждению методики по формированию антикоррупционных стандартов. </w:t>
      </w:r>
    </w:p>
    <w:p w:rsidR="007F2BD7" w:rsidRDefault="00325BE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-2025 годах будет разработана методика и созданы </w:t>
      </w:r>
      <w:r w:rsidRPr="0032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2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 с профилями коррупционных рисков применительно к отраслям экономики и государственного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BE5" w:rsidRPr="00257537" w:rsidRDefault="00325BE5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E240B" w:rsidRPr="00257537" w:rsidRDefault="00DE240B" w:rsidP="00DE2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Мероприятие «Развитие проекта «</w:t>
      </w: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smart</w:t>
      </w: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-сот» в части:</w:t>
      </w:r>
    </w:p>
    <w:p w:rsidR="00DE240B" w:rsidRPr="00257537" w:rsidRDefault="00DE240B" w:rsidP="00DE2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дальнейшего увеличения доли дел, рассмотренных в «виртуальном суде»;</w:t>
      </w:r>
    </w:p>
    <w:p w:rsidR="00325BE5" w:rsidRPr="00257537" w:rsidRDefault="00DE240B" w:rsidP="00DE24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внедрения искусственного интеллекта в судопроизводстве (цифровая аналитика)» (пункт 36 Плана действий)</w:t>
      </w:r>
    </w:p>
    <w:p w:rsidR="009A4F87" w:rsidRPr="00257537" w:rsidRDefault="00257537" w:rsidP="00452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Исполнено</w:t>
      </w:r>
      <w:r w:rsidRPr="002575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8698A" w:rsidRDefault="00D8698A" w:rsidP="0025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8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</w:t>
      </w:r>
      <w:r w:rsidRPr="00D8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8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судебных процессов с использованием 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мобильной видеоконференцсвязи (МВКС)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 год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судебных 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98A" w:rsidRDefault="00D8698A" w:rsidP="0025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Введена в 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промышленную эксплуатацию</w:t>
      </w:r>
      <w:r w:rsidRPr="00D8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информационная система «Цифровая аналитика судебной практики» (далее - Сис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тема) с применением технологий искусственного интеллекта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(машинного обучения)</w:t>
      </w:r>
      <w:r w:rsidR="00E1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537" w:rsidRPr="00257537" w:rsidRDefault="00257537" w:rsidP="0025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способствует повышению эффективности работы судей</w:t>
      </w:r>
      <w:r w:rsidR="00B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</w:t>
      </w:r>
      <w:r w:rsidR="00B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на проведение рутинных операций по обработке большого объема материалов</w:t>
      </w:r>
      <w:r w:rsidR="00B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</w:t>
      </w:r>
      <w:r w:rsidR="00B3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судебных актов вышестоящих судов и получении предварительных прогнозов по результатам рассмотрения дел.</w:t>
      </w:r>
    </w:p>
    <w:p w:rsidR="00257537" w:rsidRPr="00257537" w:rsidRDefault="00257537" w:rsidP="0025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2023 год с применением данного инструмента проведено 3 обобщения, 30 анализов, составлено более 400 информационных справок о ходе рассмотрения гражданских дел по всем инстанциям.</w:t>
      </w:r>
    </w:p>
    <w:p w:rsidR="00DE240B" w:rsidRDefault="00DE240B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z906"/>
      <w:bookmarkEnd w:id="3"/>
    </w:p>
    <w:p w:rsidR="00B37FEE" w:rsidRPr="00B37FEE" w:rsidRDefault="00B37FEE" w:rsidP="00E7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FEE">
        <w:rPr>
          <w:rFonts w:ascii="Times New Roman" w:eastAsia="Times New Roman" w:hAnsi="Times New Roman" w:cs="Times New Roman"/>
          <w:i/>
          <w:sz w:val="28"/>
          <w:szCs w:val="28"/>
        </w:rPr>
        <w:t>Мероприятие «Проработка механизма внедрения проверки на добропорядочность (</w:t>
      </w:r>
      <w:proofErr w:type="spellStart"/>
      <w:r w:rsidRPr="00B37FEE">
        <w:rPr>
          <w:rFonts w:ascii="Times New Roman" w:eastAsia="Times New Roman" w:hAnsi="Times New Roman" w:cs="Times New Roman"/>
          <w:i/>
          <w:sz w:val="28"/>
          <w:szCs w:val="28"/>
        </w:rPr>
        <w:t>integrity</w:t>
      </w:r>
      <w:proofErr w:type="spellEnd"/>
      <w:r w:rsidRPr="00B37F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7FEE">
        <w:rPr>
          <w:rFonts w:ascii="Times New Roman" w:eastAsia="Times New Roman" w:hAnsi="Times New Roman" w:cs="Times New Roman"/>
          <w:i/>
          <w:sz w:val="28"/>
          <w:szCs w:val="28"/>
        </w:rPr>
        <w:t>check</w:t>
      </w:r>
      <w:proofErr w:type="spellEnd"/>
      <w:r w:rsidRPr="00B37FEE">
        <w:rPr>
          <w:rFonts w:ascii="Times New Roman" w:eastAsia="Times New Roman" w:hAnsi="Times New Roman" w:cs="Times New Roman"/>
          <w:i/>
          <w:sz w:val="28"/>
          <w:szCs w:val="28"/>
        </w:rPr>
        <w:t>)» (пункт 37 Плана действий)</w:t>
      </w:r>
    </w:p>
    <w:p w:rsidR="00E72D91" w:rsidRPr="00E72D91" w:rsidRDefault="00F62F89" w:rsidP="00E7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2D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620C0">
        <w:rPr>
          <w:rFonts w:ascii="Times New Roman" w:eastAsia="Times New Roman" w:hAnsi="Times New Roman" w:cs="Times New Roman"/>
          <w:sz w:val="28"/>
          <w:szCs w:val="28"/>
        </w:rPr>
        <w:t>гентстве</w:t>
      </w:r>
      <w:r w:rsidRPr="00E72D91">
        <w:rPr>
          <w:rFonts w:ascii="Times New Roman" w:eastAsia="Times New Roman" w:hAnsi="Times New Roman" w:cs="Times New Roman"/>
          <w:sz w:val="28"/>
          <w:szCs w:val="28"/>
        </w:rPr>
        <w:t>, АФМ, МЧС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72D91">
        <w:rPr>
          <w:rFonts w:ascii="Times New Roman" w:eastAsia="Times New Roman" w:hAnsi="Times New Roman" w:cs="Times New Roman"/>
          <w:sz w:val="28"/>
          <w:szCs w:val="28"/>
        </w:rPr>
        <w:t xml:space="preserve">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 </w:t>
      </w:r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>пилотные проекты проверки на добропорядочность (</w:t>
      </w:r>
      <w:proofErr w:type="spellStart"/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>integrity</w:t>
      </w:r>
      <w:proofErr w:type="spellEnd"/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>check</w:t>
      </w:r>
      <w:proofErr w:type="spellEnd"/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9D0049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>показа</w:t>
      </w:r>
      <w:r w:rsidR="009D0049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 xml:space="preserve"> свою эффективность</w:t>
      </w:r>
      <w:r w:rsidR="009D0049">
        <w:rPr>
          <w:rFonts w:ascii="Times New Roman" w:eastAsia="Times New Roman" w:hAnsi="Times New Roman" w:cs="Times New Roman"/>
          <w:sz w:val="28"/>
          <w:szCs w:val="28"/>
        </w:rPr>
        <w:t xml:space="preserve"> и усилили профилактику правонарушений среди личного состава</w:t>
      </w:r>
      <w:r w:rsidR="00E72D91" w:rsidRPr="00E72D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A8D" w:rsidRDefault="001F6A8D" w:rsidP="00E7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:rsidR="001F6A8D" w:rsidRPr="001F6A8D" w:rsidRDefault="001F6A8D" w:rsidP="00E7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6A8D">
        <w:rPr>
          <w:rFonts w:ascii="Times New Roman" w:eastAsia="Times New Roman" w:hAnsi="Times New Roman" w:cs="Times New Roman"/>
          <w:i/>
          <w:sz w:val="28"/>
          <w:szCs w:val="28"/>
        </w:rPr>
        <w:t>Мероприятие «Введение ответственности за необоснованное обогащение»</w:t>
      </w:r>
      <w:r w:rsidR="009D0049">
        <w:rPr>
          <w:rFonts w:ascii="Times New Roman" w:eastAsia="Times New Roman" w:hAnsi="Times New Roman" w:cs="Times New Roman"/>
          <w:i/>
          <w:sz w:val="28"/>
          <w:szCs w:val="28"/>
        </w:rPr>
        <w:t xml:space="preserve"> (пункт 38 Плана действий)</w:t>
      </w:r>
    </w:p>
    <w:p w:rsidR="009D0049" w:rsidRPr="009D004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Исполнено.</w:t>
      </w:r>
    </w:p>
    <w:p w:rsidR="009D0049" w:rsidRPr="009D004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sz w:val="28"/>
          <w:szCs w:val="28"/>
        </w:rPr>
        <w:t xml:space="preserve">Законом от 3 января 2023 года «О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лиц, подлежащих государственной защите» вводится ответственность за необоснованное обогащение через контроль за соответствием расходов и доходов государственных служащих, а также приравненных к ним лиц. </w:t>
      </w:r>
    </w:p>
    <w:p w:rsidR="009D0049" w:rsidRPr="009D004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sz w:val="28"/>
          <w:szCs w:val="28"/>
        </w:rPr>
        <w:t xml:space="preserve">За несоответствие расходов чиновника его доходам по итогам сопоставления деклараций будут применяться фискальные и карьерные санкции. </w:t>
      </w:r>
    </w:p>
    <w:p w:rsidR="009D0049" w:rsidRPr="009D004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sz w:val="28"/>
          <w:szCs w:val="28"/>
        </w:rPr>
        <w:t>В каждом случае чиновнику будет даваться возможность обосновать законность расходов. Если он не обоснует, наступит административная ответственность в виде штрафа 90% от суммы расхождения. При значительном расхождении, а именно превышении годового дохода чиновника, то помимо штрафа он подлежит увольнению по отрицательным мотивам.</w:t>
      </w:r>
    </w:p>
    <w:p w:rsidR="009D0049" w:rsidRPr="009D004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sz w:val="28"/>
          <w:szCs w:val="28"/>
        </w:rPr>
        <w:t>Выявление фактов необоснованного обогащения возложено на органы государственных доходов в рамках камерального контроля.</w:t>
      </w:r>
    </w:p>
    <w:p w:rsidR="00F62F89" w:rsidRDefault="009D0049" w:rsidP="009D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sz w:val="28"/>
          <w:szCs w:val="28"/>
        </w:rPr>
        <w:t>Распространяться нормы будут на чиновников, приравненных к ним лиц и их супругов.</w:t>
      </w:r>
    </w:p>
    <w:p w:rsidR="00DE240B" w:rsidRDefault="00DE240B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049" w:rsidRDefault="009D004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>Мероприятие «Внедрение института финансового расследования по принципу «следуй за деньгами» («</w:t>
      </w:r>
      <w:proofErr w:type="spellStart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>follow</w:t>
      </w:r>
      <w:proofErr w:type="spellEnd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>money</w:t>
      </w:r>
      <w:proofErr w:type="spellEnd"/>
      <w:r w:rsidRPr="009D0049">
        <w:rPr>
          <w:rFonts w:ascii="Times New Roman" w:eastAsia="Times New Roman" w:hAnsi="Times New Roman" w:cs="Times New Roman"/>
          <w:i/>
          <w:sz w:val="28"/>
          <w:szCs w:val="28"/>
        </w:rPr>
        <w:t>»)</w:t>
      </w:r>
      <w:r w:rsidR="00267D4D">
        <w:rPr>
          <w:rFonts w:ascii="Times New Roman" w:eastAsia="Times New Roman" w:hAnsi="Times New Roman" w:cs="Times New Roman"/>
          <w:i/>
          <w:sz w:val="28"/>
          <w:szCs w:val="28"/>
        </w:rPr>
        <w:t xml:space="preserve"> (пункт </w:t>
      </w:r>
      <w:r w:rsidR="00242F70">
        <w:rPr>
          <w:rFonts w:ascii="Times New Roman" w:eastAsia="Times New Roman" w:hAnsi="Times New Roman" w:cs="Times New Roman"/>
          <w:i/>
          <w:sz w:val="28"/>
          <w:szCs w:val="28"/>
        </w:rPr>
        <w:t>40 Плана действий</w:t>
      </w:r>
      <w:r w:rsidR="00267D4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67D4D" w:rsidRPr="00267D4D" w:rsidRDefault="00267D4D" w:rsidP="0036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D4D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267D4D" w:rsidRPr="00267D4D" w:rsidRDefault="00267D4D" w:rsidP="0026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4D">
        <w:rPr>
          <w:rFonts w:ascii="Times New Roman" w:eastAsia="Times New Roman" w:hAnsi="Times New Roman" w:cs="Times New Roman"/>
          <w:sz w:val="28"/>
          <w:szCs w:val="28"/>
        </w:rPr>
        <w:t>Внедрение института финансового расследования по принципу «следуй за деньгами» («</w:t>
      </w:r>
      <w:proofErr w:type="spellStart"/>
      <w:r w:rsidRPr="00267D4D">
        <w:rPr>
          <w:rFonts w:ascii="Times New Roman" w:eastAsia="Times New Roman" w:hAnsi="Times New Roman" w:cs="Times New Roman"/>
          <w:sz w:val="28"/>
          <w:szCs w:val="28"/>
        </w:rPr>
        <w:t>follow</w:t>
      </w:r>
      <w:proofErr w:type="spellEnd"/>
      <w:r w:rsidRPr="00267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D4D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67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D4D">
        <w:rPr>
          <w:rFonts w:ascii="Times New Roman" w:eastAsia="Times New Roman" w:hAnsi="Times New Roman" w:cs="Times New Roman"/>
          <w:sz w:val="28"/>
          <w:szCs w:val="28"/>
        </w:rPr>
        <w:t>money</w:t>
      </w:r>
      <w:proofErr w:type="spellEnd"/>
      <w:r w:rsidRPr="00267D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предусматривается </w:t>
      </w:r>
      <w:r w:rsidRPr="00267D4D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67D4D">
        <w:rPr>
          <w:rFonts w:ascii="Times New Roman" w:eastAsia="Times New Roman" w:hAnsi="Times New Roman" w:cs="Times New Roman"/>
          <w:sz w:val="28"/>
          <w:szCs w:val="28"/>
        </w:rPr>
        <w:t xml:space="preserve"> Закона «О внесении изменений и дополнений в некоторые законодательные акты Республики Казахстан по вопросам оптимизации Уголовного, Уголовно-процессуального и Уголовно-исполнительного кодексов»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7D4D">
        <w:rPr>
          <w:rFonts w:ascii="Times New Roman" w:eastAsia="Times New Roman" w:hAnsi="Times New Roman" w:cs="Times New Roman"/>
          <w:sz w:val="28"/>
          <w:szCs w:val="28"/>
        </w:rPr>
        <w:t>который находится на рассмотрении Мажилиса Парламента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 xml:space="preserve"> (одобрен в 1-м чтении)</w:t>
      </w:r>
      <w:r w:rsidRPr="00267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D4D" w:rsidRDefault="00267D4D" w:rsidP="0036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законопроекте заложены п</w:t>
      </w:r>
      <w:r w:rsidR="00365DAD" w:rsidRPr="00267D4D">
        <w:rPr>
          <w:rFonts w:ascii="Times New Roman" w:eastAsia="Times New Roman" w:hAnsi="Times New Roman" w:cs="Times New Roman"/>
          <w:sz w:val="28"/>
          <w:szCs w:val="28"/>
        </w:rPr>
        <w:t>оложения по обязательности проведения параллельного финансового рассле</w:t>
      </w:r>
      <w:r>
        <w:rPr>
          <w:rFonts w:ascii="Times New Roman" w:eastAsia="Times New Roman" w:hAnsi="Times New Roman" w:cs="Times New Roman"/>
          <w:sz w:val="28"/>
          <w:szCs w:val="28"/>
        </w:rPr>
        <w:t>дования и раскрытию его понятия.</w:t>
      </w:r>
    </w:p>
    <w:p w:rsidR="009D0049" w:rsidRDefault="009D004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7D4D" w:rsidRDefault="00197D8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«</w:t>
      </w:r>
      <w:r w:rsidRPr="00197D89">
        <w:rPr>
          <w:rFonts w:ascii="Times New Roman" w:eastAsia="Times New Roman" w:hAnsi="Times New Roman" w:cs="Times New Roman"/>
          <w:i/>
          <w:sz w:val="28"/>
          <w:szCs w:val="28"/>
        </w:rPr>
        <w:t>Введение уголовной ответственности за обещание/предложение взятки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(пункт 41 Плана действий)</w:t>
      </w:r>
    </w:p>
    <w:p w:rsidR="00197D89" w:rsidRDefault="00197D8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132C15" w:rsidRDefault="00FE09E8" w:rsidP="0013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09E8">
        <w:rPr>
          <w:rFonts w:ascii="Times New Roman" w:eastAsia="Times New Roman" w:hAnsi="Times New Roman" w:cs="Times New Roman"/>
          <w:sz w:val="28"/>
          <w:szCs w:val="28"/>
        </w:rPr>
        <w:t>ведение уголовной ответственности за незаконное предоставление вознаграждения, обещание/предложение взятки, дачу согласия на получение взятки,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 xml:space="preserve"> просьбу или требование взятки </w:t>
      </w:r>
      <w:r w:rsidR="00AF33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предусмотрено в разработанном </w:t>
      </w:r>
      <w:r w:rsidR="00197D89" w:rsidRPr="00197D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354">
        <w:rPr>
          <w:rFonts w:ascii="Times New Roman" w:eastAsia="Times New Roman" w:hAnsi="Times New Roman" w:cs="Times New Roman"/>
          <w:sz w:val="28"/>
          <w:szCs w:val="28"/>
          <w:lang w:val="kk-KZ"/>
        </w:rPr>
        <w:t>гентством</w:t>
      </w:r>
      <w:r w:rsidR="00197D89" w:rsidRPr="00197D89">
        <w:rPr>
          <w:rFonts w:ascii="Times New Roman" w:eastAsia="Times New Roman" w:hAnsi="Times New Roman" w:cs="Times New Roman"/>
          <w:sz w:val="28"/>
          <w:szCs w:val="28"/>
        </w:rPr>
        <w:t xml:space="preserve"> законопроект</w:t>
      </w:r>
      <w:r w:rsidR="00AF3354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197D89" w:rsidRPr="00197D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некоторые законодательные акты Республики Казахстан по вопросам противодействия коррупции»</w:t>
      </w:r>
      <w:r w:rsidR="00132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C15" w:rsidRDefault="00132C15" w:rsidP="0013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законопроект находится на рассмотрении</w:t>
      </w:r>
      <w:r w:rsidRPr="00197D89">
        <w:rPr>
          <w:rFonts w:ascii="Times New Roman" w:eastAsia="Times New Roman" w:hAnsi="Times New Roman" w:cs="Times New Roman"/>
          <w:sz w:val="28"/>
          <w:szCs w:val="28"/>
        </w:rPr>
        <w:t xml:space="preserve"> Мажилис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D89">
        <w:rPr>
          <w:rFonts w:ascii="Times New Roman" w:eastAsia="Times New Roman" w:hAnsi="Times New Roman" w:cs="Times New Roman"/>
          <w:sz w:val="28"/>
          <w:szCs w:val="28"/>
        </w:rPr>
        <w:t xml:space="preserve"> Парламента.</w:t>
      </w:r>
    </w:p>
    <w:p w:rsidR="009D0049" w:rsidRDefault="009D0049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2C15" w:rsidRPr="005756CE" w:rsidRDefault="00132C15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6C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Мероприятие «Совершенствование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организации» (пункт 42 Плана действий)</w:t>
      </w:r>
    </w:p>
    <w:p w:rsidR="0028277C" w:rsidRPr="005756CE" w:rsidRDefault="0028277C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6CE">
        <w:rPr>
          <w:rFonts w:ascii="Times New Roman" w:eastAsia="Times New Roman" w:hAnsi="Times New Roman" w:cs="Times New Roman"/>
          <w:i/>
          <w:sz w:val="28"/>
          <w:szCs w:val="28"/>
        </w:rPr>
        <w:t>Исполнено</w:t>
      </w:r>
    </w:p>
    <w:p w:rsidR="00C217D7" w:rsidRPr="00C217D7" w:rsidRDefault="004E3644" w:rsidP="00C21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Выработаны</w:t>
      </w:r>
      <w:r w:rsidR="00C217D7" w:rsidRPr="00C217D7">
        <w:rPr>
          <w:rFonts w:ascii="Times New Roman" w:eastAsia="Times New Roman" w:hAnsi="Times New Roman" w:cs="Times New Roman"/>
          <w:sz w:val="28"/>
          <w:szCs w:val="28"/>
        </w:rPr>
        <w:t xml:space="preserve"> поправки, предоставляющие возможность проведения </w:t>
      </w:r>
      <w:r w:rsidR="00E15CFE" w:rsidRPr="00E15CFE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 w:rsidR="00E15CFE">
        <w:rPr>
          <w:rFonts w:ascii="Times New Roman" w:eastAsia="Times New Roman" w:hAnsi="Times New Roman" w:cs="Times New Roman"/>
          <w:sz w:val="28"/>
          <w:szCs w:val="28"/>
        </w:rPr>
        <w:t>ых оперативно-розыскных мероприятий</w:t>
      </w:r>
      <w:r w:rsidR="00C217D7" w:rsidRPr="00C217D7">
        <w:rPr>
          <w:rFonts w:ascii="Times New Roman" w:eastAsia="Times New Roman" w:hAnsi="Times New Roman" w:cs="Times New Roman"/>
          <w:sz w:val="28"/>
          <w:szCs w:val="28"/>
        </w:rPr>
        <w:t xml:space="preserve"> в целях выявления преступлений, связанных с незаконным получением вознаграждения при наличии признаков вымогательства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(законопроект находится на рассмотрении</w:t>
      </w:r>
      <w:r w:rsidRPr="00197D89">
        <w:rPr>
          <w:rFonts w:ascii="Times New Roman" w:eastAsia="Times New Roman" w:hAnsi="Times New Roman" w:cs="Times New Roman"/>
          <w:sz w:val="28"/>
          <w:szCs w:val="28"/>
        </w:rPr>
        <w:t xml:space="preserve"> Мажилис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D89">
        <w:rPr>
          <w:rFonts w:ascii="Times New Roman" w:eastAsia="Times New Roman" w:hAnsi="Times New Roman" w:cs="Times New Roman"/>
          <w:sz w:val="28"/>
          <w:szCs w:val="28"/>
        </w:rPr>
        <w:t xml:space="preserve"> Парламента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217D7" w:rsidRPr="00C2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3A" w:rsidRPr="00F251B5" w:rsidRDefault="006A383A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132C15" w:rsidRPr="005756CE" w:rsidRDefault="00132C15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6CE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Мероприятие </w:t>
      </w:r>
      <w:r w:rsidRPr="005756C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28277C" w:rsidRPr="005756CE">
        <w:rPr>
          <w:rFonts w:ascii="Times New Roman" w:eastAsia="Times New Roman" w:hAnsi="Times New Roman" w:cs="Times New Roman"/>
          <w:i/>
          <w:sz w:val="28"/>
          <w:szCs w:val="28"/>
        </w:rPr>
        <w:t>Усиление ответственности юридических лиц за совершение коррупционных правонарушений</w:t>
      </w:r>
      <w:r w:rsidRPr="005756C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8277C" w:rsidRPr="005756CE">
        <w:rPr>
          <w:rFonts w:ascii="Times New Roman" w:eastAsia="Times New Roman" w:hAnsi="Times New Roman" w:cs="Times New Roman"/>
          <w:i/>
          <w:sz w:val="28"/>
          <w:szCs w:val="28"/>
        </w:rPr>
        <w:t xml:space="preserve"> (пункт 43 Плана действий)</w:t>
      </w:r>
    </w:p>
    <w:p w:rsidR="0028277C" w:rsidRPr="005756CE" w:rsidRDefault="0028277C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56CE">
        <w:rPr>
          <w:rFonts w:ascii="Times New Roman" w:eastAsia="Times New Roman" w:hAnsi="Times New Roman" w:cs="Times New Roman"/>
          <w:i/>
          <w:sz w:val="28"/>
          <w:szCs w:val="28"/>
        </w:rPr>
        <w:t>Исполнено</w:t>
      </w:r>
    </w:p>
    <w:p w:rsidR="0028277C" w:rsidRPr="005756CE" w:rsidRDefault="005756CE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6CE">
        <w:rPr>
          <w:rFonts w:ascii="Times New Roman" w:eastAsia="Times New Roman" w:hAnsi="Times New Roman" w:cs="Times New Roman"/>
          <w:sz w:val="28"/>
          <w:szCs w:val="28"/>
        </w:rPr>
        <w:t>Для приведения национального законодательства в соответствие с международными стандартами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 xml:space="preserve"> выработаны поправки по</w:t>
      </w:r>
      <w:r w:rsidRPr="005756CE">
        <w:rPr>
          <w:rFonts w:ascii="Times New Roman" w:eastAsia="Times New Roman" w:hAnsi="Times New Roman" w:cs="Times New Roman"/>
          <w:sz w:val="28"/>
          <w:szCs w:val="28"/>
        </w:rPr>
        <w:t xml:space="preserve"> усилен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5756C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6CE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путем введения кратных штрафов в </w:t>
      </w:r>
      <w:r w:rsidRPr="00066EE6">
        <w:rPr>
          <w:rFonts w:ascii="Times New Roman" w:eastAsia="Times New Roman" w:hAnsi="Times New Roman" w:cs="Times New Roman"/>
          <w:sz w:val="28"/>
          <w:szCs w:val="28"/>
        </w:rPr>
        <w:t xml:space="preserve">статье 678 КоАП </w:t>
      </w:r>
      <w:r w:rsidR="00F05B44" w:rsidRPr="00F05B44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r w:rsidR="00066EE6" w:rsidRPr="00F05B44">
        <w:rPr>
          <w:rFonts w:ascii="Times New Roman" w:eastAsia="Times New Roman" w:hAnsi="Times New Roman" w:cs="Times New Roman"/>
          <w:i/>
          <w:sz w:val="24"/>
          <w:szCs w:val="28"/>
        </w:rPr>
        <w:t>«Предоставление незаконного материального вознаграждения юридическими лицами»</w:t>
      </w:r>
      <w:r w:rsidR="00F05B44" w:rsidRPr="00F05B44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="00066EE6" w:rsidRPr="00066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EE6">
        <w:rPr>
          <w:rFonts w:ascii="Times New Roman" w:eastAsia="Times New Roman" w:hAnsi="Times New Roman" w:cs="Times New Roman"/>
          <w:sz w:val="28"/>
          <w:szCs w:val="28"/>
        </w:rPr>
        <w:t>по аналогии</w:t>
      </w:r>
      <w:r w:rsidRPr="005756CE">
        <w:rPr>
          <w:rFonts w:ascii="Times New Roman" w:eastAsia="Times New Roman" w:hAnsi="Times New Roman" w:cs="Times New Roman"/>
          <w:sz w:val="28"/>
          <w:szCs w:val="28"/>
        </w:rPr>
        <w:t xml:space="preserve"> со статьей 367 УК </w:t>
      </w:r>
      <w:r w:rsidRPr="00F05B44">
        <w:rPr>
          <w:rFonts w:ascii="Times New Roman" w:eastAsia="Times New Roman" w:hAnsi="Times New Roman" w:cs="Times New Roman"/>
          <w:i/>
          <w:sz w:val="24"/>
          <w:szCs w:val="28"/>
        </w:rPr>
        <w:t>(«Дача взятки»)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(законопроект находится на рассмотрении</w:t>
      </w:r>
      <w:r w:rsidR="004E3644" w:rsidRPr="00197D89">
        <w:rPr>
          <w:rFonts w:ascii="Times New Roman" w:eastAsia="Times New Roman" w:hAnsi="Times New Roman" w:cs="Times New Roman"/>
          <w:sz w:val="28"/>
          <w:szCs w:val="28"/>
        </w:rPr>
        <w:t xml:space="preserve"> Мажилис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3644" w:rsidRPr="00197D89">
        <w:rPr>
          <w:rFonts w:ascii="Times New Roman" w:eastAsia="Times New Roman" w:hAnsi="Times New Roman" w:cs="Times New Roman"/>
          <w:sz w:val="28"/>
          <w:szCs w:val="28"/>
        </w:rPr>
        <w:t xml:space="preserve"> Парламента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3644" w:rsidRPr="00C21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6CE" w:rsidRPr="00904245" w:rsidRDefault="005756CE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277C" w:rsidRPr="00904245" w:rsidRDefault="0028277C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4245">
        <w:rPr>
          <w:rFonts w:ascii="Times New Roman" w:eastAsia="Times New Roman" w:hAnsi="Times New Roman" w:cs="Times New Roman"/>
          <w:i/>
          <w:sz w:val="28"/>
          <w:szCs w:val="28"/>
        </w:rPr>
        <w:t>Мероприятие «Совершенствование правовых механизмов ответственности за непринятие мер по противодействию коррупции» (пункт 44 Плана действий)</w:t>
      </w:r>
    </w:p>
    <w:p w:rsidR="0028277C" w:rsidRPr="00904245" w:rsidRDefault="0028277C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4245">
        <w:rPr>
          <w:rFonts w:ascii="Times New Roman" w:eastAsia="Times New Roman" w:hAnsi="Times New Roman" w:cs="Times New Roman"/>
          <w:i/>
          <w:sz w:val="28"/>
          <w:szCs w:val="28"/>
        </w:rPr>
        <w:t>Исполнено</w:t>
      </w:r>
    </w:p>
    <w:p w:rsidR="0028277C" w:rsidRDefault="0028277C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904245" w:rsidRPr="00904245" w:rsidRDefault="00904245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424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профилактики коррупции 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04245">
        <w:rPr>
          <w:rFonts w:ascii="Times New Roman" w:eastAsia="Times New Roman" w:hAnsi="Times New Roman" w:cs="Times New Roman"/>
          <w:sz w:val="28"/>
          <w:szCs w:val="28"/>
        </w:rPr>
        <w:t xml:space="preserve">Закон «О противодействии коррупции» 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выработаны поправки, предусматривающие</w:t>
      </w:r>
      <w:r w:rsidRPr="00904245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>ую ответственность</w:t>
      </w:r>
      <w:r w:rsidRPr="0090424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</w:t>
      </w:r>
      <w:r w:rsidR="004E364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904245">
        <w:rPr>
          <w:rFonts w:ascii="Times New Roman" w:eastAsia="Times New Roman" w:hAnsi="Times New Roman" w:cs="Times New Roman"/>
          <w:sz w:val="28"/>
          <w:szCs w:val="28"/>
        </w:rPr>
        <w:t>неустранение</w:t>
      </w:r>
      <w:proofErr w:type="spellEnd"/>
      <w:r w:rsidRPr="00904245"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условий, способствующих совершению коррупционных правонарушений.</w:t>
      </w:r>
    </w:p>
    <w:p w:rsidR="00904245" w:rsidRPr="006A383A" w:rsidRDefault="00904245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28277C" w:rsidRPr="00D74102" w:rsidRDefault="0028277C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102">
        <w:rPr>
          <w:rFonts w:ascii="Times New Roman" w:eastAsia="Times New Roman" w:hAnsi="Times New Roman" w:cs="Times New Roman"/>
          <w:i/>
          <w:sz w:val="28"/>
          <w:szCs w:val="28"/>
        </w:rPr>
        <w:t>Мероприятие «Упрощение публичной информации:</w:t>
      </w:r>
    </w:p>
    <w:p w:rsidR="0028277C" w:rsidRPr="00D74102" w:rsidRDefault="0028277C" w:rsidP="0028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4102">
        <w:rPr>
          <w:rFonts w:ascii="Times New Roman" w:eastAsia="Times New Roman" w:hAnsi="Times New Roman" w:cs="Times New Roman"/>
          <w:i/>
          <w:sz w:val="28"/>
          <w:szCs w:val="28"/>
        </w:rPr>
        <w:t>1) совершенствование форматов и описаний информации, размещаемой на интернет-порталах «Открытые данные» и «Открытые бюджеты», для обеспечения удобства и простоты их понимания гражданами;» (пункт 49.1 Плана действий)</w:t>
      </w:r>
    </w:p>
    <w:p w:rsidR="00D74102" w:rsidRPr="00D74102" w:rsidRDefault="00D74102" w:rsidP="002C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02">
        <w:rPr>
          <w:rFonts w:ascii="Times New Roman" w:eastAsia="Times New Roman" w:hAnsi="Times New Roman" w:cs="Times New Roman"/>
          <w:sz w:val="28"/>
          <w:szCs w:val="28"/>
        </w:rPr>
        <w:t>Исполнено.</w:t>
      </w:r>
    </w:p>
    <w:p w:rsidR="002C6520" w:rsidRPr="002C6520" w:rsidRDefault="002C6520" w:rsidP="002C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0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РК от 20 марта 2023 года №239 «О внесении изменения в постановление Правительства</w:t>
      </w:r>
      <w:r w:rsidRPr="002C6520">
        <w:rPr>
          <w:rFonts w:ascii="Times New Roman" w:eastAsia="Times New Roman" w:hAnsi="Times New Roman" w:cs="Times New Roman"/>
          <w:sz w:val="28"/>
          <w:szCs w:val="28"/>
        </w:rPr>
        <w:t xml:space="preserve"> РК от 28 октября 2021 года «Об утверждении единого перечня открытых данных государственных органов, размещаемых на интернет-портале открытых данных» определены атрибуты по всем наборам открытых данных, включенных в Единый перечень наборов открытых данных госорганов. Это позволит обеспечить удобство и простоту их понимания гражданами.</w:t>
      </w:r>
    </w:p>
    <w:p w:rsidR="002C6520" w:rsidRPr="002C6520" w:rsidRDefault="002C6520" w:rsidP="002C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5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совершенствования формата информации на портале «Открытые бюджеты» технически скорректирован функционал размещения гражданского бюджета на портале «Открытые бюджеты».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</w:t>
      </w:r>
      <w:r w:rsidRPr="002C6520">
        <w:rPr>
          <w:rFonts w:ascii="Times New Roman" w:eastAsia="Times New Roman" w:hAnsi="Times New Roman" w:cs="Times New Roman"/>
          <w:sz w:val="28"/>
          <w:szCs w:val="28"/>
        </w:rPr>
        <w:t xml:space="preserve">ри опубликовании гражданского бюджета государственным органам необходимо загружать на портале </w:t>
      </w:r>
      <w:proofErr w:type="spellStart"/>
      <w:r w:rsidRPr="002C6520">
        <w:rPr>
          <w:rFonts w:ascii="Times New Roman" w:eastAsia="Times New Roman" w:hAnsi="Times New Roman" w:cs="Times New Roman"/>
          <w:sz w:val="28"/>
          <w:szCs w:val="28"/>
        </w:rPr>
        <w:t>инфографику</w:t>
      </w:r>
      <w:proofErr w:type="spellEnd"/>
      <w:r w:rsidRPr="002C6520">
        <w:rPr>
          <w:rFonts w:ascii="Times New Roman" w:eastAsia="Times New Roman" w:hAnsi="Times New Roman" w:cs="Times New Roman"/>
          <w:sz w:val="28"/>
          <w:szCs w:val="28"/>
        </w:rPr>
        <w:t>, схемы и другие сведения в формате PDF. В противном случае технически не будет возможности разместить информацию на портале.</w:t>
      </w:r>
    </w:p>
    <w:p w:rsidR="00904245" w:rsidRPr="00992CC3" w:rsidRDefault="00904245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277C" w:rsidRPr="00992CC3" w:rsidRDefault="0028277C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i/>
          <w:sz w:val="28"/>
          <w:szCs w:val="28"/>
        </w:rPr>
        <w:t>Мероприятие «Проработка вопроса расширения потенциала журналистов в вопросах противодействия коррупции» (пункт 50 Плана действий)</w:t>
      </w:r>
    </w:p>
    <w:p w:rsidR="00D74102" w:rsidRPr="00992CC3" w:rsidRDefault="00D74102" w:rsidP="00D7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D74102" w:rsidRPr="00992CC3" w:rsidRDefault="00D74102" w:rsidP="00D7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культуры и информации разработан законопроект «О масс-медиа», который в настоящее время находится на рассмотрении в Мажилисе Парламента. </w:t>
      </w:r>
    </w:p>
    <w:p w:rsidR="00D74102" w:rsidRPr="00D74102" w:rsidRDefault="00D74102" w:rsidP="00D7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>Ключевую основу законопроекта составляют нормы по повышению статуса журналистов, установление сроков исковой давности к запросам СМИ, введение механизма по выдаче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 xml:space="preserve"> пресс-карт, которые в свою очередь позволят облегчить</w:t>
      </w:r>
      <w:r w:rsidR="00DE5173">
        <w:rPr>
          <w:rFonts w:ascii="Times New Roman" w:eastAsia="Times New Roman" w:hAnsi="Times New Roman" w:cs="Times New Roman"/>
          <w:sz w:val="28"/>
          <w:szCs w:val="28"/>
        </w:rPr>
        <w:t xml:space="preserve"> процедуру аккредитации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102" w:rsidRPr="00D74102" w:rsidRDefault="00D74102" w:rsidP="00D7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02">
        <w:rPr>
          <w:rFonts w:ascii="Times New Roman" w:eastAsia="Times New Roman" w:hAnsi="Times New Roman" w:cs="Times New Roman"/>
          <w:sz w:val="28"/>
          <w:szCs w:val="28"/>
        </w:rPr>
        <w:t xml:space="preserve">Кроме того, законопроектом 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>прописаны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 xml:space="preserve"> права для журналистов при осуществлении свое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 xml:space="preserve">й профессиональной деятельности, в том числе на 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>поиск, запр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>, получ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>и распростран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 xml:space="preserve">ение информации, </w:t>
      </w:r>
      <w:r w:rsidR="0002361C" w:rsidRPr="00D74102">
        <w:rPr>
          <w:rFonts w:ascii="Times New Roman" w:eastAsia="Times New Roman" w:hAnsi="Times New Roman" w:cs="Times New Roman"/>
          <w:sz w:val="28"/>
          <w:szCs w:val="28"/>
        </w:rPr>
        <w:t>доступ к документам и материалам, за исключением, сведений, составляющих государственные секреты и иную охраняемую законом тайну</w:t>
      </w:r>
      <w:r w:rsidR="0002361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D7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4102" w:rsidRPr="00D74102" w:rsidRDefault="0002361C" w:rsidP="00D74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 xml:space="preserve"> кадрового потенциала отрасли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 xml:space="preserve">реализуются мероприятия, направленные на подготовку, переподготовку и повышение квалификации </w:t>
      </w:r>
      <w:proofErr w:type="spellStart"/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>медиаспециалистов</w:t>
      </w:r>
      <w:proofErr w:type="spellEnd"/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 xml:space="preserve">, развитие отраслевой журналистики, формирование </w:t>
      </w:r>
      <w:proofErr w:type="spellStart"/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>медийной</w:t>
      </w:r>
      <w:proofErr w:type="spellEnd"/>
      <w:r w:rsidR="00D74102" w:rsidRPr="00D74102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информационной грамотности населения. </w:t>
      </w:r>
    </w:p>
    <w:p w:rsidR="00D74102" w:rsidRPr="00BF61D9" w:rsidRDefault="00D74102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277C" w:rsidRDefault="0028277C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1D9">
        <w:rPr>
          <w:rFonts w:ascii="Times New Roman" w:eastAsia="Times New Roman" w:hAnsi="Times New Roman" w:cs="Times New Roman"/>
          <w:i/>
          <w:sz w:val="28"/>
          <w:szCs w:val="28"/>
        </w:rPr>
        <w:t>Мероприятие «Совершенствование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коррупции» (пункт 52 Плана действий)</w:t>
      </w:r>
    </w:p>
    <w:p w:rsidR="007D0620" w:rsidRPr="00BF61D9" w:rsidRDefault="007D0620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992CC3" w:rsidRPr="00992CC3" w:rsidRDefault="00992CC3" w:rsidP="0099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1D9">
        <w:rPr>
          <w:rFonts w:ascii="Times New Roman" w:eastAsia="Times New Roman" w:hAnsi="Times New Roman" w:cs="Times New Roman"/>
          <w:sz w:val="28"/>
          <w:szCs w:val="28"/>
        </w:rPr>
        <w:t>Приказом Председателя АПК от 29 августа 2023 года №</w:t>
      </w:r>
      <w:r w:rsidRPr="00992CC3">
        <w:rPr>
          <w:rFonts w:ascii="Times New Roman" w:eastAsia="Times New Roman" w:hAnsi="Times New Roman" w:cs="Times New Roman"/>
          <w:sz w:val="28"/>
          <w:szCs w:val="28"/>
        </w:rPr>
        <w:t xml:space="preserve">270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усовершенствованы Правила </w:t>
      </w:r>
      <w:r w:rsidRPr="00992CC3">
        <w:rPr>
          <w:rFonts w:ascii="Times New Roman" w:eastAsia="Times New Roman" w:hAnsi="Times New Roman" w:cs="Times New Roman"/>
          <w:sz w:val="28"/>
          <w:szCs w:val="28"/>
        </w:rPr>
        <w:t>поощрения лиц, сообщивших о факте коррупционного правонарушения или иным образом оказывающих (оказавших) содействие в противодействии коррупции.</w:t>
      </w:r>
    </w:p>
    <w:p w:rsidR="00992CC3" w:rsidRPr="00992CC3" w:rsidRDefault="00992CC3" w:rsidP="0099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Правил введены:</w:t>
      </w:r>
    </w:p>
    <w:p w:rsidR="00992CC3" w:rsidRPr="00992CC3" w:rsidRDefault="00992CC3" w:rsidP="0099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>- типовая форма заявления на поощрение единовременным денежным вознаграждением для лиц, сообщивших о факте коррупционного правонарушения, и обращающихся в соответствующий орган, осуществлявший досудебное расследование коррупционного преступления;</w:t>
      </w:r>
    </w:p>
    <w:p w:rsidR="00992CC3" w:rsidRPr="00992CC3" w:rsidRDefault="00992CC3" w:rsidP="0099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 xml:space="preserve">- типовая форма ходатайства для органов, осуществлявших досудебное расследование коррупционного преступления, обращающихся в АПК и </w:t>
      </w:r>
      <w:r w:rsidRPr="00992CC3">
        <w:rPr>
          <w:rFonts w:ascii="Times New Roman" w:eastAsia="Times New Roman" w:hAnsi="Times New Roman" w:cs="Times New Roman"/>
          <w:sz w:val="28"/>
          <w:szCs w:val="28"/>
        </w:rPr>
        <w:lastRenderedPageBreak/>
        <w:t>ходатайствующих о поощрении лиц, оказавших содействие в противодействии коррупции.</w:t>
      </w:r>
    </w:p>
    <w:p w:rsidR="005E58D5" w:rsidRPr="00992CC3" w:rsidRDefault="00992CC3" w:rsidP="0099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92CC3">
        <w:rPr>
          <w:rFonts w:ascii="Times New Roman" w:eastAsia="Times New Roman" w:hAnsi="Times New Roman" w:cs="Times New Roman"/>
          <w:sz w:val="28"/>
          <w:szCs w:val="28"/>
        </w:rPr>
        <w:t>- закреплена норма о том, что госслужащие, к должностным обязанностям которых относится незамедлительное доведение до сведения руководства госоргана, в котором они работают, или уполномоченных госорганов о ставших им известными случаях коррупционных правонарушений, поощряются АПК путем награждения грамотой или объявления благодарности.</w:t>
      </w:r>
    </w:p>
    <w:p w:rsidR="005E58D5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8D5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Мероприятие «Внедрение и развитие системы мониторинга и оценки эффективности антикоррупционных мер, в том числе путем:</w:t>
      </w:r>
    </w:p>
    <w:p w:rsidR="005E58D5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1) наделения уполномоченного органа по противодействию коррупции компетенцией по утверждению методики оценки уровня коррупции;</w:t>
      </w:r>
    </w:p>
    <w:p w:rsidR="0028277C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2) утверждения методики» (пункт 54 Плана действий)</w:t>
      </w:r>
    </w:p>
    <w:p w:rsidR="007D0620" w:rsidRPr="007D0620" w:rsidRDefault="007D0620" w:rsidP="009E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5E58D5" w:rsidRPr="007D0620" w:rsidRDefault="003D6F47" w:rsidP="009E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sz w:val="28"/>
          <w:szCs w:val="28"/>
        </w:rPr>
        <w:t>После наделения Агентства компетенцией по оценке уровня коррупции п</w:t>
      </w:r>
      <w:r w:rsidR="009E61D3" w:rsidRPr="007D0620">
        <w:rPr>
          <w:rFonts w:ascii="Times New Roman" w:eastAsia="Times New Roman" w:hAnsi="Times New Roman" w:cs="Times New Roman"/>
          <w:sz w:val="28"/>
          <w:szCs w:val="28"/>
        </w:rPr>
        <w:t>риказом Председателя Агентства от 29 декабря 2023 года № 438 утверждена Методика оценки уровня коррупции.</w:t>
      </w:r>
    </w:p>
    <w:p w:rsidR="009E61D3" w:rsidRPr="009E61D3" w:rsidRDefault="009E61D3" w:rsidP="009E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sz w:val="28"/>
          <w:szCs w:val="28"/>
        </w:rPr>
        <w:t xml:space="preserve">Оценка состоит из 3 модулей. Первый модуль отражает степень подверженности государственного органа коррупции, второй </w:t>
      </w:r>
      <w:r w:rsidR="003D6F47" w:rsidRPr="007D06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062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предпринимаемых центральными и местными исполнительными органами</w:t>
      </w:r>
      <w:r w:rsidR="003D6F47" w:rsidRPr="007D0620">
        <w:rPr>
          <w:rFonts w:ascii="Times New Roman" w:eastAsia="Times New Roman" w:hAnsi="Times New Roman" w:cs="Times New Roman"/>
          <w:sz w:val="28"/>
          <w:szCs w:val="28"/>
        </w:rPr>
        <w:t xml:space="preserve"> мер по профилактике коррупции, третий </w:t>
      </w:r>
      <w:r w:rsidRPr="007D0620">
        <w:rPr>
          <w:rFonts w:ascii="Times New Roman" w:eastAsia="Times New Roman" w:hAnsi="Times New Roman" w:cs="Times New Roman"/>
          <w:sz w:val="28"/>
          <w:szCs w:val="28"/>
        </w:rPr>
        <w:t>модуль включает</w:t>
      </w:r>
      <w:r w:rsidRPr="009E61D3">
        <w:rPr>
          <w:rFonts w:ascii="Times New Roman" w:eastAsia="Times New Roman" w:hAnsi="Times New Roman" w:cs="Times New Roman"/>
          <w:sz w:val="28"/>
          <w:szCs w:val="28"/>
        </w:rPr>
        <w:t xml:space="preserve"> результаты социологического исследования (мнение граждан, бизнеса и молодёжи об эффективности принимаемых объектами оценки мер по противодействию коррупции).</w:t>
      </w:r>
    </w:p>
    <w:p w:rsidR="009E61D3" w:rsidRPr="009E61D3" w:rsidRDefault="009E61D3" w:rsidP="009E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D3">
        <w:rPr>
          <w:rFonts w:ascii="Times New Roman" w:eastAsia="Times New Roman" w:hAnsi="Times New Roman" w:cs="Times New Roman"/>
          <w:sz w:val="28"/>
          <w:szCs w:val="28"/>
        </w:rPr>
        <w:t>Результаты оценки являются основанием усиления профилактической работы в соответствующем государственном органе.</w:t>
      </w:r>
    </w:p>
    <w:p w:rsidR="005E58D5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«Усиление координации государственных органов и субъектов </w:t>
      </w:r>
      <w:proofErr w:type="spellStart"/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квазигосударственного</w:t>
      </w:r>
      <w:proofErr w:type="spellEnd"/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 xml:space="preserve"> сектора в превенции коррупции:</w:t>
      </w:r>
    </w:p>
    <w:p w:rsidR="005E58D5" w:rsidRPr="007D0620" w:rsidRDefault="00535567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5E58D5" w:rsidRPr="007D0620" w:rsidRDefault="005E58D5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2) регламентация взаимодействия уполномоченных по этике с антикоррупционной службой» (пункт 58</w:t>
      </w:r>
      <w:r w:rsidR="00535567" w:rsidRPr="007D0620">
        <w:rPr>
          <w:rFonts w:ascii="Times New Roman" w:eastAsia="Times New Roman" w:hAnsi="Times New Roman" w:cs="Times New Roman"/>
          <w:i/>
          <w:sz w:val="28"/>
          <w:szCs w:val="28"/>
        </w:rPr>
        <w:t>.2</w:t>
      </w: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Плана действий)</w:t>
      </w:r>
    </w:p>
    <w:p w:rsidR="007D0620" w:rsidRPr="007D0620" w:rsidRDefault="007D0620" w:rsidP="005E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i/>
          <w:sz w:val="28"/>
          <w:szCs w:val="28"/>
        </w:rPr>
        <w:t>Исполнено.</w:t>
      </w:r>
    </w:p>
    <w:p w:rsidR="005E58D5" w:rsidRPr="007D0620" w:rsidRDefault="007D0620" w:rsidP="0068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20">
        <w:rPr>
          <w:rFonts w:ascii="Times New Roman" w:eastAsia="Times New Roman" w:hAnsi="Times New Roman" w:cs="Times New Roman"/>
          <w:sz w:val="28"/>
          <w:szCs w:val="28"/>
        </w:rPr>
        <w:t>Совместным приказом Агентства (от 25 декабря 2023 года №427) и Агентства по делам госслужбы (от 28 декабря 2023 года №255) утвержден порядок взаимодействия уполномоченного по этике с уполномоченным органом по противодействию коррупции.</w:t>
      </w:r>
    </w:p>
    <w:p w:rsidR="00940908" w:rsidRDefault="00940908" w:rsidP="0068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приказе определен перечень вопросов, по которым </w:t>
      </w:r>
      <w:r w:rsidR="00680280">
        <w:rPr>
          <w:rFonts w:ascii="Times New Roman" w:eastAsia="Times New Roman" w:hAnsi="Times New Roman" w:cs="Times New Roman"/>
          <w:sz w:val="28"/>
          <w:szCs w:val="28"/>
        </w:rPr>
        <w:t>обеспечивается 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порядок работы </w:t>
      </w:r>
      <w:r w:rsidRPr="00940908">
        <w:rPr>
          <w:rFonts w:ascii="Times New Roman" w:eastAsia="Times New Roman" w:hAnsi="Times New Roman" w:cs="Times New Roman"/>
          <w:sz w:val="28"/>
          <w:szCs w:val="28"/>
        </w:rPr>
        <w:t>уполномоченных по этике в сфере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80280">
        <w:rPr>
          <w:rFonts w:ascii="Times New Roman" w:eastAsia="Times New Roman" w:hAnsi="Times New Roman" w:cs="Times New Roman"/>
          <w:sz w:val="28"/>
          <w:szCs w:val="28"/>
        </w:rPr>
        <w:t xml:space="preserve">путем включения мероприятий профилактического антикоррупционного характера в </w:t>
      </w:r>
      <w:r w:rsidR="00680280" w:rsidRPr="00940908">
        <w:rPr>
          <w:rFonts w:ascii="Times New Roman" w:eastAsia="Times New Roman" w:hAnsi="Times New Roman" w:cs="Times New Roman"/>
          <w:sz w:val="28"/>
          <w:szCs w:val="28"/>
        </w:rPr>
        <w:t xml:space="preserve">типовой план </w:t>
      </w:r>
      <w:r w:rsidRPr="00940908">
        <w:rPr>
          <w:rFonts w:ascii="Times New Roman" w:eastAsia="Times New Roman" w:hAnsi="Times New Roman" w:cs="Times New Roman"/>
          <w:sz w:val="28"/>
          <w:szCs w:val="28"/>
        </w:rPr>
        <w:t>на соответствующий год, утверждаемы</w:t>
      </w:r>
      <w:r w:rsidR="0068028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090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 по делам государственной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0280" w:rsidRDefault="00680280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A07" w:rsidRPr="001B79FC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влиянии невыполненных мероприятий на социально-экономическую, общественно-политическую ситуацию в стране </w:t>
      </w:r>
      <w:r w:rsidR="001B79FC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B79FC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770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BC6" w:rsidRPr="00B5471B" w:rsidRDefault="00770BC6" w:rsidP="0077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этом, с целью оценки </w:t>
      </w:r>
      <w:r w:rsidR="007107E3" w:rsidRPr="00B5471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</w:t>
      </w:r>
      <w:r w:rsidR="007107E3">
        <w:rPr>
          <w:rFonts w:ascii="Times New Roman" w:eastAsia="Times New Roman" w:hAnsi="Times New Roman" w:cs="Times New Roman"/>
          <w:sz w:val="28"/>
          <w:szCs w:val="28"/>
        </w:rPr>
        <w:t>проводимой антикоррупционной политики</w:t>
      </w:r>
      <w:r w:rsidR="007107E3" w:rsidRPr="00B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7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07E3" w:rsidRPr="00B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71B">
        <w:rPr>
          <w:rFonts w:ascii="Times New Roman" w:eastAsia="Times New Roman" w:hAnsi="Times New Roman" w:cs="Times New Roman"/>
          <w:sz w:val="28"/>
          <w:szCs w:val="28"/>
        </w:rPr>
        <w:t>мнения общества о состоянии коррупции в стране, ежегодно проводятся социологические замеры.</w:t>
      </w:r>
    </w:p>
    <w:p w:rsidR="00770BC6" w:rsidRPr="007107E3" w:rsidRDefault="00770BC6" w:rsidP="0077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5471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65D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471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spellStart"/>
      <w:r w:rsidRPr="00B5471B">
        <w:rPr>
          <w:rFonts w:ascii="Times New Roman" w:eastAsia="Times New Roman" w:hAnsi="Times New Roman" w:cs="Times New Roman"/>
          <w:sz w:val="28"/>
          <w:szCs w:val="28"/>
        </w:rPr>
        <w:t>социсследование</w:t>
      </w:r>
      <w:proofErr w:type="spellEnd"/>
      <w:r w:rsidRPr="00B5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7E3" w:rsidRPr="00B5471B">
        <w:rPr>
          <w:rFonts w:ascii="Times New Roman" w:eastAsia="Times New Roman" w:hAnsi="Times New Roman" w:cs="Times New Roman"/>
          <w:sz w:val="28"/>
          <w:szCs w:val="28"/>
        </w:rPr>
        <w:t xml:space="preserve">на тему: «Определение уровня </w:t>
      </w:r>
      <w:r w:rsidR="007107E3" w:rsidRPr="00FA287C">
        <w:rPr>
          <w:rFonts w:ascii="Times New Roman" w:eastAsia="Times New Roman" w:hAnsi="Times New Roman" w:cs="Times New Roman"/>
          <w:sz w:val="28"/>
          <w:szCs w:val="28"/>
        </w:rPr>
        <w:t>антикоррупционной культуры и нетерпимости к проявлениям коррупции»</w:t>
      </w:r>
      <w:r w:rsidR="007107E3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Pr="00B5471B">
        <w:rPr>
          <w:rFonts w:ascii="Times New Roman" w:eastAsia="Times New Roman" w:hAnsi="Times New Roman" w:cs="Times New Roman"/>
          <w:sz w:val="28"/>
          <w:szCs w:val="28"/>
        </w:rPr>
        <w:t>по заказу А</w:t>
      </w:r>
      <w:r w:rsidR="007107E3">
        <w:rPr>
          <w:rFonts w:ascii="Times New Roman" w:eastAsia="Times New Roman" w:hAnsi="Times New Roman" w:cs="Times New Roman"/>
          <w:sz w:val="28"/>
          <w:szCs w:val="28"/>
        </w:rPr>
        <w:t>гентства</w:t>
      </w:r>
      <w:r w:rsidRPr="00B5471B">
        <w:rPr>
          <w:rFonts w:ascii="Times New Roman" w:eastAsia="Times New Roman" w:hAnsi="Times New Roman" w:cs="Times New Roman"/>
          <w:sz w:val="28"/>
          <w:szCs w:val="28"/>
        </w:rPr>
        <w:t xml:space="preserve"> ТОО </w:t>
      </w:r>
      <w:r w:rsidR="006F11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7C26" w:rsidRPr="00B5471B">
        <w:rPr>
          <w:rFonts w:ascii="Times New Roman" w:eastAsia="Times New Roman" w:hAnsi="Times New Roman" w:cs="Times New Roman"/>
          <w:sz w:val="28"/>
          <w:szCs w:val="28"/>
        </w:rPr>
        <w:t xml:space="preserve">Центр исследовательских услуг </w:t>
      </w:r>
      <w:r w:rsidRPr="00B5471B">
        <w:rPr>
          <w:rFonts w:ascii="Times New Roman" w:eastAsia="Times New Roman" w:hAnsi="Times New Roman" w:cs="Times New Roman"/>
          <w:sz w:val="28"/>
          <w:szCs w:val="28"/>
        </w:rPr>
        <w:t>«Аманат»</w:t>
      </w:r>
      <w:r w:rsidR="00710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7E3" w:rsidRPr="007107E3">
        <w:rPr>
          <w:rFonts w:ascii="Times New Roman" w:eastAsia="Times New Roman" w:hAnsi="Times New Roman" w:cs="Times New Roman"/>
          <w:i/>
          <w:sz w:val="24"/>
          <w:szCs w:val="28"/>
        </w:rPr>
        <w:t>(на основе конкурсного отбора)</w:t>
      </w:r>
      <w:r w:rsidRPr="007107E3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5F7C26" w:rsidRPr="00FA287C" w:rsidRDefault="005F7C26" w:rsidP="005F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87C">
        <w:rPr>
          <w:rFonts w:ascii="Times New Roman" w:eastAsia="Times New Roman" w:hAnsi="Times New Roman" w:cs="Times New Roman"/>
          <w:sz w:val="28"/>
          <w:szCs w:val="28"/>
        </w:rPr>
        <w:t>Его итоги свидетельствуют, что доля граждан, выразивших готовность внести личный вклад в снижение уровня коррупции, по итогам 202</w:t>
      </w:r>
      <w:r w:rsidR="00DA5F18" w:rsidRPr="00FA28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287C">
        <w:rPr>
          <w:rFonts w:ascii="Times New Roman" w:eastAsia="Times New Roman" w:hAnsi="Times New Roman" w:cs="Times New Roman"/>
          <w:sz w:val="28"/>
          <w:szCs w:val="28"/>
        </w:rPr>
        <w:t xml:space="preserve"> года возросла (6</w:t>
      </w:r>
      <w:r w:rsidR="00DA5F18" w:rsidRPr="00FA28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A287C">
        <w:rPr>
          <w:rFonts w:ascii="Times New Roman" w:eastAsia="Times New Roman" w:hAnsi="Times New Roman" w:cs="Times New Roman"/>
          <w:sz w:val="28"/>
          <w:szCs w:val="28"/>
        </w:rPr>
        <w:t>% против 64</w:t>
      </w:r>
      <w:r w:rsidR="00DA5F18" w:rsidRPr="00FA287C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FA287C">
        <w:rPr>
          <w:rFonts w:ascii="Times New Roman" w:eastAsia="Times New Roman" w:hAnsi="Times New Roman" w:cs="Times New Roman"/>
          <w:sz w:val="28"/>
          <w:szCs w:val="28"/>
        </w:rPr>
        <w:t>% в 202</w:t>
      </w:r>
      <w:r w:rsidR="00DA5F18" w:rsidRPr="00FA28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287C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DA5F18" w:rsidRPr="00DA5F18" w:rsidRDefault="00DA5F18" w:rsidP="00D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87C">
        <w:rPr>
          <w:rFonts w:ascii="Times New Roman" w:eastAsia="Times New Roman" w:hAnsi="Times New Roman" w:cs="Times New Roman"/>
          <w:sz w:val="28"/>
          <w:szCs w:val="28"/>
        </w:rPr>
        <w:t>Для расчета данного индикатора</w:t>
      </w:r>
      <w:r w:rsidRPr="00DA5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DA5F1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использованы следующие категории:</w:t>
      </w:r>
    </w:p>
    <w:p w:rsidR="00DA5F18" w:rsidRPr="00DA5F18" w:rsidRDefault="00DA5F18" w:rsidP="00D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1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A5F18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доля населения, выразившая готовность принимать участие в антикоррупционных мероприятиях – 78,1%;</w:t>
      </w:r>
    </w:p>
    <w:p w:rsidR="00DA5F18" w:rsidRPr="00DA5F18" w:rsidRDefault="00DA5F18" w:rsidP="00D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1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A5F18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доля граждан, проявившая свою твердую гражданскую позицию – н</w:t>
      </w:r>
      <w:r>
        <w:rPr>
          <w:rFonts w:ascii="Times New Roman" w:eastAsia="Times New Roman" w:hAnsi="Times New Roman" w:cs="Times New Roman"/>
          <w:sz w:val="28"/>
          <w:szCs w:val="28"/>
        </w:rPr>
        <w:t>е брать/не давать взятки – 42%;</w:t>
      </w:r>
    </w:p>
    <w:p w:rsidR="00DA5F18" w:rsidRPr="00FA287C" w:rsidRDefault="00DA5F18" w:rsidP="00DA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5F1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A5F18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доля населения, выразившая готовность обращаться в антикоррупционную службу с сообщением о коррупционных фактах – «да» – 36,7% и «скорее да» – 42% (в совокупности – 78,7%).</w:t>
      </w:r>
    </w:p>
    <w:p w:rsidR="00941A2A" w:rsidRPr="00941A2A" w:rsidRDefault="00941A2A" w:rsidP="00941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2A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определили основные формы проявления коррупции – взяточничество, содействие в решении вопросов по признакам родства, землячества, кумовства и присвоение бюджетных средств.</w:t>
      </w:r>
    </w:p>
    <w:p w:rsidR="00941A2A" w:rsidRPr="00941A2A" w:rsidRDefault="00941A2A" w:rsidP="00941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2A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местами совершения коррупционных ситуаций, по мнению респондентов, оказались коммунальные госпредприятия (31,3%), медицинские учреждения (25,3%), МИО (23,70%) и правоохранительные органы (22,8%).</w:t>
      </w:r>
    </w:p>
    <w:p w:rsidR="00DA5F18" w:rsidRDefault="00941A2A" w:rsidP="00941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41A2A">
        <w:rPr>
          <w:rFonts w:ascii="Times New Roman" w:eastAsia="Times New Roman" w:hAnsi="Times New Roman" w:cs="Times New Roman"/>
          <w:sz w:val="28"/>
          <w:szCs w:val="28"/>
        </w:rPr>
        <w:t>Причинами коррупции, по мнению граждан, являются низкая зарплата работников госучреждений (53,2%), традиции, менталитет (52,5%), недостаточный контроль за действиями чиновников (41,9%); неразвитость гражданского общества (21,3%) и низкий уровень правовой культуры у населения (18,6%).</w:t>
      </w:r>
    </w:p>
    <w:p w:rsidR="00E937E8" w:rsidRPr="006F11F2" w:rsidRDefault="00E937E8" w:rsidP="00E9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937E8">
        <w:rPr>
          <w:rFonts w:ascii="Times New Roman" w:eastAsia="Times New Roman" w:hAnsi="Times New Roman" w:cs="Times New Roman"/>
          <w:sz w:val="28"/>
          <w:szCs w:val="28"/>
        </w:rPr>
        <w:t>Выявлены наиболее популярные способы сообщения о коррупции среди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7E8">
        <w:rPr>
          <w:rFonts w:ascii="Times New Roman" w:eastAsia="Times New Roman" w:hAnsi="Times New Roman" w:cs="Times New Roman"/>
          <w:sz w:val="28"/>
          <w:szCs w:val="28"/>
        </w:rPr>
        <w:t xml:space="preserve">Результаты свидетельствуют об осведомленности участников исследования о деятельности территориальных департаментов Агентства (60%), </w:t>
      </w:r>
      <w:r w:rsidRPr="006F11F2">
        <w:rPr>
          <w:rFonts w:ascii="Times New Roman" w:eastAsia="Times New Roman" w:hAnsi="Times New Roman" w:cs="Times New Roman"/>
          <w:sz w:val="28"/>
          <w:szCs w:val="28"/>
        </w:rPr>
        <w:t>системе подачи обращений «Е-</w:t>
      </w:r>
      <w:proofErr w:type="spellStart"/>
      <w:r w:rsidRPr="006F11F2">
        <w:rPr>
          <w:rFonts w:ascii="Times New Roman" w:eastAsia="Times New Roman" w:hAnsi="Times New Roman" w:cs="Times New Roman"/>
          <w:sz w:val="28"/>
          <w:szCs w:val="28"/>
        </w:rPr>
        <w:t>отиниш</w:t>
      </w:r>
      <w:proofErr w:type="spellEnd"/>
      <w:r w:rsidRPr="006F11F2">
        <w:rPr>
          <w:rFonts w:ascii="Times New Roman" w:eastAsia="Times New Roman" w:hAnsi="Times New Roman" w:cs="Times New Roman"/>
          <w:sz w:val="28"/>
          <w:szCs w:val="28"/>
        </w:rPr>
        <w:t xml:space="preserve">» (44%), </w:t>
      </w:r>
      <w:proofErr w:type="spellStart"/>
      <w:r w:rsidRPr="006F11F2">
        <w:rPr>
          <w:rFonts w:ascii="Times New Roman" w:eastAsia="Times New Roman" w:hAnsi="Times New Roman" w:cs="Times New Roman"/>
          <w:sz w:val="28"/>
          <w:szCs w:val="28"/>
        </w:rPr>
        <w:t>Call</w:t>
      </w:r>
      <w:proofErr w:type="spellEnd"/>
      <w:r w:rsidRPr="006F11F2">
        <w:rPr>
          <w:rFonts w:ascii="Times New Roman" w:eastAsia="Times New Roman" w:hAnsi="Times New Roman" w:cs="Times New Roman"/>
          <w:sz w:val="28"/>
          <w:szCs w:val="28"/>
        </w:rPr>
        <w:t>-центре 1424 (39%).</w:t>
      </w:r>
    </w:p>
    <w:p w:rsidR="006F11F2" w:rsidRPr="006F11F2" w:rsidRDefault="006F11F2" w:rsidP="006F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907"/>
      <w:bookmarkEnd w:id="4"/>
      <w:proofErr w:type="gramStart"/>
      <w:r w:rsidRPr="006F11F2">
        <w:rPr>
          <w:rFonts w:ascii="Times New Roman" w:eastAsia="Times New Roman" w:hAnsi="Times New Roman" w:cs="Times New Roman"/>
          <w:sz w:val="28"/>
          <w:szCs w:val="28"/>
        </w:rPr>
        <w:t>Согласно  уголовно</w:t>
      </w:r>
      <w:proofErr w:type="gramEnd"/>
      <w:r w:rsidRPr="006F11F2">
        <w:rPr>
          <w:rFonts w:ascii="Times New Roman" w:eastAsia="Times New Roman" w:hAnsi="Times New Roman" w:cs="Times New Roman"/>
          <w:sz w:val="28"/>
          <w:szCs w:val="28"/>
        </w:rPr>
        <w:t>-правовой статистике число осужденных в 2023 году за коррупцию по стране составило 916 лиц, что на 27% больше в сравнении с 2022 годом (725). Наибольшее число приходится на сотрудников органов внутренних дел – 191, служащих местных исполнительных органов – 168, министерств финансов – 38, обороны – 27, сельского хозяйства – 17, здравоохранения – 13.</w:t>
      </w:r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предложения, в том числе предложения по корректировке документа, об изменении действующего законодательства</w:t>
      </w:r>
      <w:bookmarkEnd w:id="6"/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В целом мероприятия Плана действий по реализации Концепции исполняются в соответствии с утвержденными сроками. </w:t>
      </w:r>
      <w:r w:rsidR="006F11F2">
        <w:rPr>
          <w:rFonts w:ascii="Times New Roman" w:eastAsia="Times New Roman" w:hAnsi="Times New Roman" w:cs="Times New Roman"/>
          <w:sz w:val="28"/>
          <w:szCs w:val="28"/>
        </w:rPr>
        <w:t>Запланированные на 2023 год 23</w:t>
      </w:r>
      <w:r w:rsidR="006F11F2" w:rsidRPr="00F314F6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6F11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полностью исполнены.</w:t>
      </w:r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сроком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завершения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0157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57E1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, по которым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риски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несвоевременной или неполной реализации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на сегодня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4F6">
        <w:rPr>
          <w:rFonts w:ascii="Times New Roman" w:eastAsia="Times New Roman" w:hAnsi="Times New Roman" w:cs="Times New Roman"/>
          <w:b/>
          <w:sz w:val="28"/>
          <w:szCs w:val="28"/>
        </w:rPr>
        <w:t>отсутствуют</w:t>
      </w:r>
      <w:r w:rsidRPr="00F31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A07" w:rsidRPr="00F314F6" w:rsidRDefault="006B7A07" w:rsidP="006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4F6">
        <w:rPr>
          <w:rFonts w:ascii="Times New Roman" w:eastAsia="Times New Roman" w:hAnsi="Times New Roman" w:cs="Times New Roman"/>
          <w:sz w:val="28"/>
          <w:szCs w:val="28"/>
        </w:rPr>
        <w:t>В целях обеспечения своевременной и качественной реализации инициатив, отраженных в Концепции, ответственным центральным госорганам рекомендуется регулярно проводить анализ на предмет достаточности реализуемых задач по достижению показателей и целей Концепции.</w:t>
      </w:r>
    </w:p>
    <w:bookmarkEnd w:id="1"/>
    <w:p w:rsidR="001D48C2" w:rsidRDefault="001D48C2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7BB" w:rsidRDefault="00B527BB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71B" w:rsidRDefault="00B5471B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Агентства </w:t>
      </w:r>
    </w:p>
    <w:p w:rsidR="00D174BD" w:rsidRPr="00F314F6" w:rsidRDefault="00B5471B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Казахстан</w:t>
      </w:r>
      <w:r w:rsidR="00D174BD" w:rsidRPr="00F31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4BD" w:rsidRPr="00F314F6" w:rsidRDefault="00D174BD" w:rsidP="00D174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противодействию коррупции </w:t>
      </w:r>
    </w:p>
    <w:p w:rsidR="00D9584B" w:rsidRDefault="00D174BD" w:rsidP="00D174B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(Антикоррупционной </w:t>
      </w:r>
      <w:proofErr w:type="gramStart"/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>службы)</w:t>
      </w: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314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F314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F314F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31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 </w:t>
      </w:r>
      <w:r w:rsidRPr="00F314F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Жұмағали</w:t>
      </w:r>
      <w:r w:rsidRPr="00D17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9584B" w:rsidSect="008A4378">
      <w:pgSz w:w="11906" w:h="16838" w:code="9"/>
      <w:pgMar w:top="1134" w:right="680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87" w:rsidRDefault="003B5E87">
      <w:pPr>
        <w:spacing w:after="0" w:line="240" w:lineRule="auto"/>
      </w:pPr>
      <w:r>
        <w:separator/>
      </w:r>
    </w:p>
  </w:endnote>
  <w:endnote w:type="continuationSeparator" w:id="0">
    <w:p w:rsidR="003B5E87" w:rsidRDefault="003B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87" w:rsidRDefault="003B5E87">
      <w:pPr>
        <w:spacing w:after="0" w:line="240" w:lineRule="auto"/>
      </w:pPr>
      <w:r>
        <w:separator/>
      </w:r>
    </w:p>
  </w:footnote>
  <w:footnote w:type="continuationSeparator" w:id="0">
    <w:p w:rsidR="003B5E87" w:rsidRDefault="003B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BB" w:rsidRDefault="00B527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3B3">
      <w:rPr>
        <w:noProof/>
        <w:color w:val="000000"/>
      </w:rPr>
      <w:t>65</w:t>
    </w:r>
    <w:r>
      <w:rPr>
        <w:color w:val="000000"/>
      </w:rPr>
      <w:fldChar w:fldCharType="end"/>
    </w:r>
  </w:p>
  <w:p w:rsidR="00B527BB" w:rsidRDefault="00B527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BB" w:rsidRDefault="00B527BB">
    <w:pPr>
      <w:pStyle w:val="aa"/>
      <w:jc w:val="center"/>
    </w:pPr>
  </w:p>
  <w:p w:rsidR="00B527BB" w:rsidRDefault="00B527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86"/>
    <w:multiLevelType w:val="hybridMultilevel"/>
    <w:tmpl w:val="5F3870DE"/>
    <w:lvl w:ilvl="0" w:tplc="89C0ECCE">
      <w:numFmt w:val="bullet"/>
      <w:lvlText w:val="-"/>
      <w:lvlJc w:val="left"/>
      <w:pPr>
        <w:ind w:left="67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A267ADB"/>
    <w:multiLevelType w:val="multilevel"/>
    <w:tmpl w:val="D1647C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2D4B546E"/>
    <w:multiLevelType w:val="hybridMultilevel"/>
    <w:tmpl w:val="F57E96A0"/>
    <w:lvl w:ilvl="0" w:tplc="22EC006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E33"/>
    <w:multiLevelType w:val="hybridMultilevel"/>
    <w:tmpl w:val="4B2E85A8"/>
    <w:lvl w:ilvl="0" w:tplc="36FCAB06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B86955"/>
    <w:multiLevelType w:val="multilevel"/>
    <w:tmpl w:val="6F6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87E1C"/>
    <w:multiLevelType w:val="multilevel"/>
    <w:tmpl w:val="89BA3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BD"/>
    <w:rsid w:val="0000025C"/>
    <w:rsid w:val="00006164"/>
    <w:rsid w:val="000070E7"/>
    <w:rsid w:val="000157E1"/>
    <w:rsid w:val="00017C66"/>
    <w:rsid w:val="0002361C"/>
    <w:rsid w:val="00024B1E"/>
    <w:rsid w:val="00026574"/>
    <w:rsid w:val="00032A8E"/>
    <w:rsid w:val="000340B0"/>
    <w:rsid w:val="00037DCA"/>
    <w:rsid w:val="00041978"/>
    <w:rsid w:val="00045B88"/>
    <w:rsid w:val="00047FF9"/>
    <w:rsid w:val="0005609F"/>
    <w:rsid w:val="00056A74"/>
    <w:rsid w:val="00066EE6"/>
    <w:rsid w:val="0007034F"/>
    <w:rsid w:val="000717F1"/>
    <w:rsid w:val="00076134"/>
    <w:rsid w:val="000843C8"/>
    <w:rsid w:val="00085EA4"/>
    <w:rsid w:val="00092A8C"/>
    <w:rsid w:val="000A4C9A"/>
    <w:rsid w:val="000B4C71"/>
    <w:rsid w:val="000B55F5"/>
    <w:rsid w:val="000B770F"/>
    <w:rsid w:val="000C129A"/>
    <w:rsid w:val="000D1DF1"/>
    <w:rsid w:val="000D3E06"/>
    <w:rsid w:val="000D61BA"/>
    <w:rsid w:val="000E219C"/>
    <w:rsid w:val="000E220A"/>
    <w:rsid w:val="000E76FA"/>
    <w:rsid w:val="000F40B3"/>
    <w:rsid w:val="000F4EF4"/>
    <w:rsid w:val="00103644"/>
    <w:rsid w:val="00116352"/>
    <w:rsid w:val="00116CD6"/>
    <w:rsid w:val="001252D1"/>
    <w:rsid w:val="00132C15"/>
    <w:rsid w:val="001425CE"/>
    <w:rsid w:val="0014495A"/>
    <w:rsid w:val="001520B8"/>
    <w:rsid w:val="001522E4"/>
    <w:rsid w:val="00153674"/>
    <w:rsid w:val="00170A38"/>
    <w:rsid w:val="00174A70"/>
    <w:rsid w:val="00177F07"/>
    <w:rsid w:val="001850A5"/>
    <w:rsid w:val="00186663"/>
    <w:rsid w:val="00197B3F"/>
    <w:rsid w:val="00197D89"/>
    <w:rsid w:val="001A0E0C"/>
    <w:rsid w:val="001B79FC"/>
    <w:rsid w:val="001C1EF7"/>
    <w:rsid w:val="001C3840"/>
    <w:rsid w:val="001D2052"/>
    <w:rsid w:val="001D3C2B"/>
    <w:rsid w:val="001D48C2"/>
    <w:rsid w:val="001E0AE4"/>
    <w:rsid w:val="001F2DF9"/>
    <w:rsid w:val="001F40AC"/>
    <w:rsid w:val="001F487F"/>
    <w:rsid w:val="001F6A8D"/>
    <w:rsid w:val="001F6EA0"/>
    <w:rsid w:val="00201BD0"/>
    <w:rsid w:val="002107BD"/>
    <w:rsid w:val="00212ED0"/>
    <w:rsid w:val="0021394F"/>
    <w:rsid w:val="00217C4A"/>
    <w:rsid w:val="00222A4A"/>
    <w:rsid w:val="00227926"/>
    <w:rsid w:val="002325C8"/>
    <w:rsid w:val="00235C4B"/>
    <w:rsid w:val="00242F70"/>
    <w:rsid w:val="002436BA"/>
    <w:rsid w:val="0025117B"/>
    <w:rsid w:val="00252A5E"/>
    <w:rsid w:val="00257537"/>
    <w:rsid w:val="00263E7B"/>
    <w:rsid w:val="00265AD4"/>
    <w:rsid w:val="00267D4D"/>
    <w:rsid w:val="002703B9"/>
    <w:rsid w:val="0027207E"/>
    <w:rsid w:val="002728C8"/>
    <w:rsid w:val="00273413"/>
    <w:rsid w:val="00275778"/>
    <w:rsid w:val="00281DC5"/>
    <w:rsid w:val="0028277C"/>
    <w:rsid w:val="00295A6C"/>
    <w:rsid w:val="002A515E"/>
    <w:rsid w:val="002B1951"/>
    <w:rsid w:val="002C2684"/>
    <w:rsid w:val="002C6520"/>
    <w:rsid w:val="002E3C80"/>
    <w:rsid w:val="002E67A3"/>
    <w:rsid w:val="003024FC"/>
    <w:rsid w:val="00305424"/>
    <w:rsid w:val="00312281"/>
    <w:rsid w:val="003251DA"/>
    <w:rsid w:val="00325BE5"/>
    <w:rsid w:val="003265FC"/>
    <w:rsid w:val="0032776B"/>
    <w:rsid w:val="0033343C"/>
    <w:rsid w:val="00341635"/>
    <w:rsid w:val="00341955"/>
    <w:rsid w:val="003430C1"/>
    <w:rsid w:val="0034544F"/>
    <w:rsid w:val="00347043"/>
    <w:rsid w:val="003542A9"/>
    <w:rsid w:val="0036308F"/>
    <w:rsid w:val="003641AD"/>
    <w:rsid w:val="00365DAD"/>
    <w:rsid w:val="00366269"/>
    <w:rsid w:val="00375625"/>
    <w:rsid w:val="00376121"/>
    <w:rsid w:val="00376484"/>
    <w:rsid w:val="00381A2E"/>
    <w:rsid w:val="003824FE"/>
    <w:rsid w:val="003A0D59"/>
    <w:rsid w:val="003A5495"/>
    <w:rsid w:val="003A5CC9"/>
    <w:rsid w:val="003A6D60"/>
    <w:rsid w:val="003B03AB"/>
    <w:rsid w:val="003B13F3"/>
    <w:rsid w:val="003B5E87"/>
    <w:rsid w:val="003B7A82"/>
    <w:rsid w:val="003C154F"/>
    <w:rsid w:val="003D5DF6"/>
    <w:rsid w:val="003D638B"/>
    <w:rsid w:val="003D6F47"/>
    <w:rsid w:val="003E1E13"/>
    <w:rsid w:val="003F1F7B"/>
    <w:rsid w:val="004004CD"/>
    <w:rsid w:val="00402FC3"/>
    <w:rsid w:val="00404A70"/>
    <w:rsid w:val="0040638E"/>
    <w:rsid w:val="00416DB8"/>
    <w:rsid w:val="00420089"/>
    <w:rsid w:val="0042389C"/>
    <w:rsid w:val="00423BBF"/>
    <w:rsid w:val="00424E57"/>
    <w:rsid w:val="004254EF"/>
    <w:rsid w:val="0043351C"/>
    <w:rsid w:val="00433A14"/>
    <w:rsid w:val="00433A4A"/>
    <w:rsid w:val="00441FDA"/>
    <w:rsid w:val="00442364"/>
    <w:rsid w:val="00443287"/>
    <w:rsid w:val="00443BBE"/>
    <w:rsid w:val="00446C39"/>
    <w:rsid w:val="00450A19"/>
    <w:rsid w:val="00452BB5"/>
    <w:rsid w:val="00456C40"/>
    <w:rsid w:val="004620BB"/>
    <w:rsid w:val="004632EF"/>
    <w:rsid w:val="00473BB8"/>
    <w:rsid w:val="00477638"/>
    <w:rsid w:val="00483D8D"/>
    <w:rsid w:val="00485852"/>
    <w:rsid w:val="0048792B"/>
    <w:rsid w:val="00493C09"/>
    <w:rsid w:val="004A106A"/>
    <w:rsid w:val="004B2FE4"/>
    <w:rsid w:val="004C0678"/>
    <w:rsid w:val="004C2ABC"/>
    <w:rsid w:val="004C2FF6"/>
    <w:rsid w:val="004D3CD7"/>
    <w:rsid w:val="004D5443"/>
    <w:rsid w:val="004E2557"/>
    <w:rsid w:val="004E28E5"/>
    <w:rsid w:val="004E316F"/>
    <w:rsid w:val="004E3644"/>
    <w:rsid w:val="004E7281"/>
    <w:rsid w:val="004F31C0"/>
    <w:rsid w:val="004F7628"/>
    <w:rsid w:val="004F765E"/>
    <w:rsid w:val="0053444C"/>
    <w:rsid w:val="00535567"/>
    <w:rsid w:val="005438FB"/>
    <w:rsid w:val="0055574F"/>
    <w:rsid w:val="005756CE"/>
    <w:rsid w:val="005757E2"/>
    <w:rsid w:val="00577DE2"/>
    <w:rsid w:val="00582744"/>
    <w:rsid w:val="005865A4"/>
    <w:rsid w:val="005B6DA8"/>
    <w:rsid w:val="005D3653"/>
    <w:rsid w:val="005D4F95"/>
    <w:rsid w:val="005E58D5"/>
    <w:rsid w:val="005F7C26"/>
    <w:rsid w:val="0060704C"/>
    <w:rsid w:val="00617141"/>
    <w:rsid w:val="00620E4E"/>
    <w:rsid w:val="0063112C"/>
    <w:rsid w:val="0063693C"/>
    <w:rsid w:val="00643C7A"/>
    <w:rsid w:val="0065089C"/>
    <w:rsid w:val="00652EEA"/>
    <w:rsid w:val="006546FF"/>
    <w:rsid w:val="006620C0"/>
    <w:rsid w:val="006636DA"/>
    <w:rsid w:val="006704B8"/>
    <w:rsid w:val="0067208D"/>
    <w:rsid w:val="00680280"/>
    <w:rsid w:val="00683262"/>
    <w:rsid w:val="00685485"/>
    <w:rsid w:val="006A06FD"/>
    <w:rsid w:val="006A383A"/>
    <w:rsid w:val="006B76B3"/>
    <w:rsid w:val="006B7A07"/>
    <w:rsid w:val="006C2367"/>
    <w:rsid w:val="006C3C5E"/>
    <w:rsid w:val="006D186D"/>
    <w:rsid w:val="006D5609"/>
    <w:rsid w:val="006E29CF"/>
    <w:rsid w:val="006E7003"/>
    <w:rsid w:val="006F11F2"/>
    <w:rsid w:val="006F2D52"/>
    <w:rsid w:val="006F7C17"/>
    <w:rsid w:val="0070002F"/>
    <w:rsid w:val="007025F9"/>
    <w:rsid w:val="007107E3"/>
    <w:rsid w:val="007208AC"/>
    <w:rsid w:val="00724A02"/>
    <w:rsid w:val="00726D4E"/>
    <w:rsid w:val="00731B85"/>
    <w:rsid w:val="007325B5"/>
    <w:rsid w:val="0073564C"/>
    <w:rsid w:val="00735CC6"/>
    <w:rsid w:val="00740A21"/>
    <w:rsid w:val="00746A41"/>
    <w:rsid w:val="00766E9C"/>
    <w:rsid w:val="00770BC6"/>
    <w:rsid w:val="0077239A"/>
    <w:rsid w:val="00776875"/>
    <w:rsid w:val="00786A7E"/>
    <w:rsid w:val="00795A30"/>
    <w:rsid w:val="007960DB"/>
    <w:rsid w:val="007A3D49"/>
    <w:rsid w:val="007B40EE"/>
    <w:rsid w:val="007B5020"/>
    <w:rsid w:val="007B799D"/>
    <w:rsid w:val="007D0620"/>
    <w:rsid w:val="007D24AB"/>
    <w:rsid w:val="007D389B"/>
    <w:rsid w:val="007E1CD1"/>
    <w:rsid w:val="007E6A0C"/>
    <w:rsid w:val="007F2BD7"/>
    <w:rsid w:val="007F63B5"/>
    <w:rsid w:val="008013DC"/>
    <w:rsid w:val="0080360D"/>
    <w:rsid w:val="008037E2"/>
    <w:rsid w:val="0080502A"/>
    <w:rsid w:val="008138B0"/>
    <w:rsid w:val="00815A5C"/>
    <w:rsid w:val="0082443E"/>
    <w:rsid w:val="008244C0"/>
    <w:rsid w:val="00826733"/>
    <w:rsid w:val="0084578E"/>
    <w:rsid w:val="008516F9"/>
    <w:rsid w:val="00851E70"/>
    <w:rsid w:val="008522D5"/>
    <w:rsid w:val="00853612"/>
    <w:rsid w:val="008601CF"/>
    <w:rsid w:val="0086415A"/>
    <w:rsid w:val="00865DDC"/>
    <w:rsid w:val="008800EA"/>
    <w:rsid w:val="00881266"/>
    <w:rsid w:val="00882885"/>
    <w:rsid w:val="00891FA4"/>
    <w:rsid w:val="00895018"/>
    <w:rsid w:val="00895606"/>
    <w:rsid w:val="008A4378"/>
    <w:rsid w:val="008A72B2"/>
    <w:rsid w:val="008B127D"/>
    <w:rsid w:val="008B47CF"/>
    <w:rsid w:val="008C6A29"/>
    <w:rsid w:val="008D159C"/>
    <w:rsid w:val="008F27AA"/>
    <w:rsid w:val="008F5661"/>
    <w:rsid w:val="00900835"/>
    <w:rsid w:val="00901B0C"/>
    <w:rsid w:val="00904245"/>
    <w:rsid w:val="00922885"/>
    <w:rsid w:val="00922A70"/>
    <w:rsid w:val="00926892"/>
    <w:rsid w:val="00927039"/>
    <w:rsid w:val="00933DCD"/>
    <w:rsid w:val="009342FE"/>
    <w:rsid w:val="00940908"/>
    <w:rsid w:val="00941A2A"/>
    <w:rsid w:val="00942041"/>
    <w:rsid w:val="00943FC4"/>
    <w:rsid w:val="00946461"/>
    <w:rsid w:val="009537D4"/>
    <w:rsid w:val="00954648"/>
    <w:rsid w:val="009578D7"/>
    <w:rsid w:val="00965E29"/>
    <w:rsid w:val="0096784C"/>
    <w:rsid w:val="00974DED"/>
    <w:rsid w:val="00975D48"/>
    <w:rsid w:val="009805EF"/>
    <w:rsid w:val="00984198"/>
    <w:rsid w:val="00985BFB"/>
    <w:rsid w:val="009869CE"/>
    <w:rsid w:val="00987697"/>
    <w:rsid w:val="00990923"/>
    <w:rsid w:val="00992CC3"/>
    <w:rsid w:val="00994CA1"/>
    <w:rsid w:val="009A4F87"/>
    <w:rsid w:val="009A61FD"/>
    <w:rsid w:val="009C3B68"/>
    <w:rsid w:val="009C3EB5"/>
    <w:rsid w:val="009D0049"/>
    <w:rsid w:val="009D2C49"/>
    <w:rsid w:val="009D2CCB"/>
    <w:rsid w:val="009E61D3"/>
    <w:rsid w:val="009E7DE8"/>
    <w:rsid w:val="009F55D6"/>
    <w:rsid w:val="00A05D33"/>
    <w:rsid w:val="00A152D4"/>
    <w:rsid w:val="00A205B2"/>
    <w:rsid w:val="00A26694"/>
    <w:rsid w:val="00A3108C"/>
    <w:rsid w:val="00A32117"/>
    <w:rsid w:val="00A32D6A"/>
    <w:rsid w:val="00A36AE3"/>
    <w:rsid w:val="00A42C7C"/>
    <w:rsid w:val="00A53E02"/>
    <w:rsid w:val="00A63CB3"/>
    <w:rsid w:val="00A80CDE"/>
    <w:rsid w:val="00A84E1A"/>
    <w:rsid w:val="00A860FD"/>
    <w:rsid w:val="00A93A60"/>
    <w:rsid w:val="00A95C8E"/>
    <w:rsid w:val="00A9645F"/>
    <w:rsid w:val="00AA111A"/>
    <w:rsid w:val="00AA4242"/>
    <w:rsid w:val="00AB2FAA"/>
    <w:rsid w:val="00AC104C"/>
    <w:rsid w:val="00AF3354"/>
    <w:rsid w:val="00AF5F3D"/>
    <w:rsid w:val="00AF6209"/>
    <w:rsid w:val="00B1238C"/>
    <w:rsid w:val="00B123A6"/>
    <w:rsid w:val="00B14EED"/>
    <w:rsid w:val="00B217AC"/>
    <w:rsid w:val="00B37FEE"/>
    <w:rsid w:val="00B462C4"/>
    <w:rsid w:val="00B50005"/>
    <w:rsid w:val="00B522D9"/>
    <w:rsid w:val="00B527BB"/>
    <w:rsid w:val="00B5471B"/>
    <w:rsid w:val="00B54D07"/>
    <w:rsid w:val="00B63624"/>
    <w:rsid w:val="00B649DF"/>
    <w:rsid w:val="00B67B36"/>
    <w:rsid w:val="00B73FC2"/>
    <w:rsid w:val="00B76E74"/>
    <w:rsid w:val="00B84E7D"/>
    <w:rsid w:val="00B91357"/>
    <w:rsid w:val="00B92650"/>
    <w:rsid w:val="00B94B56"/>
    <w:rsid w:val="00BA2518"/>
    <w:rsid w:val="00BA2A9D"/>
    <w:rsid w:val="00BB0580"/>
    <w:rsid w:val="00BC0C77"/>
    <w:rsid w:val="00BC707A"/>
    <w:rsid w:val="00BD73BB"/>
    <w:rsid w:val="00BE4CFD"/>
    <w:rsid w:val="00BE6C0B"/>
    <w:rsid w:val="00BF23B3"/>
    <w:rsid w:val="00BF61D9"/>
    <w:rsid w:val="00C0104E"/>
    <w:rsid w:val="00C1248A"/>
    <w:rsid w:val="00C217D7"/>
    <w:rsid w:val="00C23B93"/>
    <w:rsid w:val="00C251AF"/>
    <w:rsid w:val="00C25D6B"/>
    <w:rsid w:val="00C34812"/>
    <w:rsid w:val="00C416E2"/>
    <w:rsid w:val="00C43D89"/>
    <w:rsid w:val="00C4719E"/>
    <w:rsid w:val="00C67F9E"/>
    <w:rsid w:val="00C76866"/>
    <w:rsid w:val="00C8218E"/>
    <w:rsid w:val="00C827A5"/>
    <w:rsid w:val="00C97268"/>
    <w:rsid w:val="00C979D7"/>
    <w:rsid w:val="00CA0DEE"/>
    <w:rsid w:val="00CA392F"/>
    <w:rsid w:val="00CA6026"/>
    <w:rsid w:val="00CB3954"/>
    <w:rsid w:val="00CB4221"/>
    <w:rsid w:val="00CB5C4F"/>
    <w:rsid w:val="00CC14D1"/>
    <w:rsid w:val="00CC5AE2"/>
    <w:rsid w:val="00CC5B23"/>
    <w:rsid w:val="00CD0453"/>
    <w:rsid w:val="00CE5102"/>
    <w:rsid w:val="00CF0ECA"/>
    <w:rsid w:val="00CF48BB"/>
    <w:rsid w:val="00CF6D4C"/>
    <w:rsid w:val="00D01506"/>
    <w:rsid w:val="00D0593C"/>
    <w:rsid w:val="00D16F05"/>
    <w:rsid w:val="00D174BD"/>
    <w:rsid w:val="00D21DEF"/>
    <w:rsid w:val="00D22642"/>
    <w:rsid w:val="00D32824"/>
    <w:rsid w:val="00D32EE2"/>
    <w:rsid w:val="00D52E8A"/>
    <w:rsid w:val="00D540A8"/>
    <w:rsid w:val="00D6116F"/>
    <w:rsid w:val="00D740E8"/>
    <w:rsid w:val="00D74102"/>
    <w:rsid w:val="00D8332D"/>
    <w:rsid w:val="00D849D0"/>
    <w:rsid w:val="00D8698A"/>
    <w:rsid w:val="00D9437A"/>
    <w:rsid w:val="00D9584B"/>
    <w:rsid w:val="00DA3EEB"/>
    <w:rsid w:val="00DA4DC4"/>
    <w:rsid w:val="00DA5F18"/>
    <w:rsid w:val="00DA7537"/>
    <w:rsid w:val="00DB1708"/>
    <w:rsid w:val="00DB321D"/>
    <w:rsid w:val="00DC1F09"/>
    <w:rsid w:val="00DC3C77"/>
    <w:rsid w:val="00DC56CE"/>
    <w:rsid w:val="00DC57E5"/>
    <w:rsid w:val="00DD3F82"/>
    <w:rsid w:val="00DD4B33"/>
    <w:rsid w:val="00DE240B"/>
    <w:rsid w:val="00DE5173"/>
    <w:rsid w:val="00E02ED4"/>
    <w:rsid w:val="00E12F18"/>
    <w:rsid w:val="00E15CFE"/>
    <w:rsid w:val="00E16F44"/>
    <w:rsid w:val="00E22A5B"/>
    <w:rsid w:val="00E237F5"/>
    <w:rsid w:val="00E24FC3"/>
    <w:rsid w:val="00E36E98"/>
    <w:rsid w:val="00E418BA"/>
    <w:rsid w:val="00E41B7D"/>
    <w:rsid w:val="00E43FFE"/>
    <w:rsid w:val="00E44123"/>
    <w:rsid w:val="00E5039A"/>
    <w:rsid w:val="00E67D46"/>
    <w:rsid w:val="00E72D91"/>
    <w:rsid w:val="00E84846"/>
    <w:rsid w:val="00E851EB"/>
    <w:rsid w:val="00E92AB7"/>
    <w:rsid w:val="00E937E8"/>
    <w:rsid w:val="00E9533B"/>
    <w:rsid w:val="00E95D52"/>
    <w:rsid w:val="00E96B2F"/>
    <w:rsid w:val="00EA63CB"/>
    <w:rsid w:val="00EA6990"/>
    <w:rsid w:val="00EA78BD"/>
    <w:rsid w:val="00EC16F9"/>
    <w:rsid w:val="00EC4993"/>
    <w:rsid w:val="00EF52F7"/>
    <w:rsid w:val="00EF53C5"/>
    <w:rsid w:val="00EF5CCD"/>
    <w:rsid w:val="00EF770A"/>
    <w:rsid w:val="00F02391"/>
    <w:rsid w:val="00F05B44"/>
    <w:rsid w:val="00F251B5"/>
    <w:rsid w:val="00F26954"/>
    <w:rsid w:val="00F314F6"/>
    <w:rsid w:val="00F32870"/>
    <w:rsid w:val="00F36A96"/>
    <w:rsid w:val="00F41B99"/>
    <w:rsid w:val="00F41EF7"/>
    <w:rsid w:val="00F4223D"/>
    <w:rsid w:val="00F4251C"/>
    <w:rsid w:val="00F50569"/>
    <w:rsid w:val="00F606CC"/>
    <w:rsid w:val="00F60735"/>
    <w:rsid w:val="00F62F89"/>
    <w:rsid w:val="00F640C9"/>
    <w:rsid w:val="00F67FF0"/>
    <w:rsid w:val="00F74060"/>
    <w:rsid w:val="00F877DA"/>
    <w:rsid w:val="00F90635"/>
    <w:rsid w:val="00F93304"/>
    <w:rsid w:val="00F95419"/>
    <w:rsid w:val="00FA287C"/>
    <w:rsid w:val="00FB2ED9"/>
    <w:rsid w:val="00FB4868"/>
    <w:rsid w:val="00FC0CE8"/>
    <w:rsid w:val="00FD676A"/>
    <w:rsid w:val="00FD7FA2"/>
    <w:rsid w:val="00FE01E8"/>
    <w:rsid w:val="00FE09E8"/>
    <w:rsid w:val="00FE4F89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841"/>
  <w15:chartTrackingRefBased/>
  <w15:docId w15:val="{C448C818-C5E8-417A-91D9-D89906B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174B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D174BD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D174B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174BD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174B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D174BD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B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174B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4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17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74B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D174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74BD"/>
  </w:style>
  <w:style w:type="table" w:customStyle="1" w:styleId="TableNormal">
    <w:name w:val="Table Normal"/>
    <w:rsid w:val="00D1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174B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rsid w:val="00D174B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TableNormal3">
    <w:name w:val="Table Normal3"/>
    <w:rsid w:val="00D1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1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1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174B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174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17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rsid w:val="00D174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rsid w:val="00D174B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7">
    <w:name w:val="7"/>
    <w:basedOn w:val="TableNormal1"/>
    <w:rsid w:val="00D174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"/>
    <w:rsid w:val="00D174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1"/>
    <w:rsid w:val="00D174B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a">
    <w:name w:val="header"/>
    <w:basedOn w:val="a"/>
    <w:link w:val="ab"/>
    <w:uiPriority w:val="99"/>
    <w:unhideWhenUsed/>
    <w:rsid w:val="00D174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1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74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1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4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4B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41">
    <w:name w:val="4"/>
    <w:basedOn w:val="TableNormal2"/>
    <w:rsid w:val="00D174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2"/>
    <w:rsid w:val="00D174B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"/>
    <w:basedOn w:val="TableNormal2"/>
    <w:rsid w:val="00D174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"/>
    <w:basedOn w:val="TableNormal2"/>
    <w:rsid w:val="00D174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c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E822-FFC9-402E-96BC-F17175A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16174</Words>
  <Characters>92192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Жанар</dc:creator>
  <cp:keywords/>
  <dc:description/>
  <cp:lastModifiedBy>Жакупова Жанар</cp:lastModifiedBy>
  <cp:revision>3</cp:revision>
  <cp:lastPrinted>2024-04-02T04:21:00Z</cp:lastPrinted>
  <dcterms:created xsi:type="dcterms:W3CDTF">2024-04-11T06:02:00Z</dcterms:created>
  <dcterms:modified xsi:type="dcterms:W3CDTF">2024-04-11T06:10:00Z</dcterms:modified>
</cp:coreProperties>
</file>