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5229" w14:textId="2BAB1708" w:rsidR="004679E4" w:rsidRPr="00780778" w:rsidRDefault="00780778" w:rsidP="00780778">
      <w:pPr>
        <w:spacing w:after="0" w:line="240" w:lineRule="auto"/>
        <w:jc w:val="center"/>
        <w:rPr>
          <w:rFonts w:eastAsia="Times New Roman" w:cs="Times New Roman"/>
          <w:color w:val="151515"/>
          <w:sz w:val="28"/>
          <w:szCs w:val="28"/>
          <w:lang w:val="kk-KZ" w:eastAsia="ru-RU"/>
        </w:rPr>
      </w:pPr>
      <w:r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>Т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>ерриториальной изибирательной комиссии</w:t>
      </w:r>
      <w:r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района Сауран</w:t>
      </w:r>
    </w:p>
    <w:p w14:paraId="4467D685" w14:textId="77777777" w:rsidR="004679E4" w:rsidRPr="00147CCB" w:rsidRDefault="004679E4" w:rsidP="00780778">
      <w:pPr>
        <w:spacing w:after="0" w:line="240" w:lineRule="auto"/>
        <w:jc w:val="center"/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</w:pPr>
    </w:p>
    <w:p w14:paraId="5D64105D" w14:textId="36F71023" w:rsidR="004679E4" w:rsidRPr="007C196C" w:rsidRDefault="004679E4" w:rsidP="00780778">
      <w:pPr>
        <w:spacing w:after="0" w:line="240" w:lineRule="auto"/>
        <w:jc w:val="center"/>
        <w:rPr>
          <w:rFonts w:eastAsia="Times New Roman" w:cs="Times New Roman"/>
          <w:color w:val="151515"/>
          <w:sz w:val="28"/>
          <w:szCs w:val="28"/>
          <w:lang w:val="kk-KZ" w:eastAsia="ru-RU"/>
        </w:rPr>
      </w:pPr>
      <w:r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>РЕШЕНИЕ № </w:t>
      </w:r>
      <w:r w:rsidR="007C196C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>10</w:t>
      </w:r>
    </w:p>
    <w:p w14:paraId="4CF381AA" w14:textId="77777777" w:rsidR="00D1039C" w:rsidRPr="00D1039C" w:rsidRDefault="00D1039C" w:rsidP="00D1039C">
      <w:pPr>
        <w:spacing w:after="0" w:line="240" w:lineRule="auto"/>
        <w:rPr>
          <w:rFonts w:eastAsia="Times New Roman" w:cs="Times New Roman"/>
          <w:color w:val="151515"/>
          <w:sz w:val="28"/>
          <w:szCs w:val="28"/>
          <w:lang w:val="kk-KZ" w:eastAsia="ru-RU"/>
        </w:rPr>
      </w:pPr>
    </w:p>
    <w:p w14:paraId="13EDA015" w14:textId="23535053" w:rsidR="004679E4" w:rsidRPr="00147CCB" w:rsidRDefault="00A04924" w:rsidP="004679E4">
      <w:pPr>
        <w:spacing w:after="100" w:afterAutospacing="1" w:line="240" w:lineRule="auto"/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</w:pPr>
      <w:r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</w:t>
      </w:r>
      <w:r w:rsidR="00780778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>Село Шорнак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                                                    </w:t>
      </w:r>
      <w:r w:rsidR="009C1013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     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   </w:t>
      </w:r>
      <w:r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   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    </w:t>
      </w:r>
      <w:r w:rsidR="008B3FEA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>13 марта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2024 года</w:t>
      </w:r>
    </w:p>
    <w:p w14:paraId="1E22F1D7" w14:textId="28E2B439" w:rsidR="004679E4" w:rsidRPr="00147CCB" w:rsidRDefault="000F5E0E" w:rsidP="004679E4">
      <w:pPr>
        <w:spacing w:after="0" w:line="240" w:lineRule="auto"/>
        <w:rPr>
          <w:rFonts w:eastAsia="Times New Roman" w:cs="Times New Roman"/>
          <w:color w:val="151515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>О назначении выборов акима</w:t>
      </w:r>
    </w:p>
    <w:p w14:paraId="3DA47F07" w14:textId="1C28B6F1" w:rsidR="004679E4" w:rsidRPr="00147CCB" w:rsidRDefault="000F5E0E" w:rsidP="004679E4">
      <w:pPr>
        <w:spacing w:after="0" w:line="240" w:lineRule="auto"/>
        <w:rPr>
          <w:rFonts w:eastAsia="Times New Roman" w:cs="Times New Roman"/>
          <w:color w:val="151515"/>
          <w:sz w:val="28"/>
          <w:szCs w:val="28"/>
          <w:lang w:val="kk-KZ" w:eastAsia="ru-RU"/>
        </w:rPr>
      </w:pPr>
      <w:r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 xml:space="preserve">сельского округа </w:t>
      </w:r>
      <w:r w:rsidR="008B3FEA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>Карашык</w:t>
      </w:r>
    </w:p>
    <w:p w14:paraId="6AA9F2AD" w14:textId="6FCB1790" w:rsidR="004679E4" w:rsidRPr="00A36131" w:rsidRDefault="004679E4" w:rsidP="004679E4">
      <w:pPr>
        <w:spacing w:after="0" w:line="240" w:lineRule="auto"/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</w:pPr>
      <w:r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 xml:space="preserve"> района</w:t>
      </w:r>
      <w:r w:rsidR="00A36131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Сауран</w:t>
      </w:r>
    </w:p>
    <w:p w14:paraId="14CFCD76" w14:textId="77777777" w:rsidR="004679E4" w:rsidRPr="00147CCB" w:rsidRDefault="004679E4" w:rsidP="004679E4">
      <w:pPr>
        <w:spacing w:after="0" w:line="240" w:lineRule="auto"/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</w:pPr>
    </w:p>
    <w:p w14:paraId="2FEC1B8C" w14:textId="2DFEBDA5" w:rsidR="00147CCB" w:rsidRDefault="00147CCB" w:rsidP="00686DDB">
      <w:pPr>
        <w:spacing w:after="0" w:line="240" w:lineRule="auto"/>
        <w:jc w:val="both"/>
        <w:rPr>
          <w:rFonts w:cs="Times New Roman"/>
          <w:b/>
          <w:bCs/>
          <w:color w:val="000000"/>
          <w:sz w:val="28"/>
          <w:szCs w:val="28"/>
          <w:lang w:val="kk-KZ"/>
        </w:rPr>
      </w:pPr>
      <w:r w:rsidRPr="00147CCB">
        <w:rPr>
          <w:rFonts w:cs="Times New Roman"/>
          <w:color w:val="000000"/>
          <w:sz w:val="28"/>
          <w:szCs w:val="28"/>
          <w:lang w:val="kk-KZ"/>
        </w:rPr>
        <w:t xml:space="preserve">           </w:t>
      </w:r>
      <w:r w:rsidR="00524E39">
        <w:rPr>
          <w:rFonts w:cs="Times New Roman"/>
          <w:sz w:val="28"/>
          <w:szCs w:val="28"/>
        </w:rPr>
        <w:t xml:space="preserve">В соответствии </w:t>
      </w:r>
      <w:r w:rsidR="00A04924">
        <w:rPr>
          <w:rFonts w:cs="Times New Roman"/>
          <w:sz w:val="28"/>
          <w:szCs w:val="28"/>
          <w:lang w:val="kk-KZ"/>
        </w:rPr>
        <w:t>с</w:t>
      </w:r>
      <w:r w:rsidR="006E6D21">
        <w:rPr>
          <w:rFonts w:cs="Times New Roman"/>
          <w:sz w:val="28"/>
          <w:szCs w:val="28"/>
          <w:lang w:val="kk-KZ"/>
        </w:rPr>
        <w:t xml:space="preserve"> </w:t>
      </w:r>
      <w:r w:rsidRPr="00147CCB">
        <w:rPr>
          <w:rFonts w:cs="Times New Roman"/>
          <w:color w:val="000000"/>
          <w:sz w:val="28"/>
          <w:szCs w:val="28"/>
        </w:rPr>
        <w:t>подпункта</w:t>
      </w:r>
      <w:r w:rsidR="00A04924">
        <w:rPr>
          <w:rFonts w:cs="Times New Roman"/>
          <w:color w:val="000000"/>
          <w:sz w:val="28"/>
          <w:szCs w:val="28"/>
          <w:lang w:val="kk-KZ"/>
        </w:rPr>
        <w:t>ми</w:t>
      </w:r>
      <w:r w:rsidRPr="00147CCB">
        <w:rPr>
          <w:rFonts w:cs="Times New Roman"/>
          <w:color w:val="000000"/>
          <w:sz w:val="28"/>
          <w:szCs w:val="28"/>
        </w:rPr>
        <w:t xml:space="preserve"> </w:t>
      </w:r>
      <w:r w:rsidR="000F5E0E">
        <w:rPr>
          <w:rFonts w:cs="Times New Roman"/>
          <w:color w:val="000000"/>
          <w:sz w:val="28"/>
          <w:szCs w:val="28"/>
          <w:lang w:val="kk-KZ"/>
        </w:rPr>
        <w:t>3</w:t>
      </w:r>
      <w:r w:rsidRPr="00147CCB">
        <w:rPr>
          <w:rFonts w:cs="Times New Roman"/>
          <w:color w:val="000000"/>
          <w:sz w:val="28"/>
          <w:szCs w:val="28"/>
        </w:rPr>
        <w:t xml:space="preserve">, 1) статьи 113-1 Конституционного Закона Республики Казахстан "О выборах в Республике Казахстан" территориальная избирательная комиссия </w:t>
      </w:r>
      <w:r w:rsidR="00453701">
        <w:rPr>
          <w:rFonts w:cs="Times New Roman"/>
          <w:color w:val="000000"/>
          <w:sz w:val="28"/>
          <w:szCs w:val="28"/>
          <w:lang w:val="kk-KZ"/>
        </w:rPr>
        <w:t xml:space="preserve">района </w:t>
      </w:r>
      <w:proofErr w:type="gramStart"/>
      <w:r w:rsidR="00453701">
        <w:rPr>
          <w:rFonts w:cs="Times New Roman"/>
          <w:color w:val="000000"/>
          <w:sz w:val="28"/>
          <w:szCs w:val="28"/>
          <w:lang w:val="kk-KZ"/>
        </w:rPr>
        <w:t xml:space="preserve">Сауран </w:t>
      </w:r>
      <w:r w:rsidR="00E50973">
        <w:rPr>
          <w:rFonts w:cs="Times New Roman"/>
          <w:color w:val="000000"/>
          <w:sz w:val="28"/>
          <w:szCs w:val="28"/>
          <w:lang w:val="kk-KZ"/>
        </w:rPr>
        <w:t xml:space="preserve"> </w:t>
      </w:r>
      <w:r w:rsidRPr="00147CCB">
        <w:rPr>
          <w:rFonts w:cs="Times New Roman"/>
          <w:b/>
          <w:bCs/>
          <w:color w:val="000000"/>
          <w:sz w:val="28"/>
          <w:szCs w:val="28"/>
          <w:lang w:val="kk-KZ"/>
        </w:rPr>
        <w:t>Р</w:t>
      </w:r>
      <w:r w:rsidR="008A4987">
        <w:rPr>
          <w:rFonts w:cs="Times New Roman"/>
          <w:b/>
          <w:bCs/>
          <w:color w:val="000000"/>
          <w:sz w:val="28"/>
          <w:szCs w:val="28"/>
          <w:lang w:val="kk-KZ"/>
        </w:rPr>
        <w:t>ЕШИЛА</w:t>
      </w:r>
      <w:proofErr w:type="gramEnd"/>
      <w:r w:rsidRPr="00147CCB">
        <w:rPr>
          <w:rFonts w:cs="Times New Roman"/>
          <w:b/>
          <w:bCs/>
          <w:color w:val="000000"/>
          <w:sz w:val="28"/>
          <w:szCs w:val="28"/>
        </w:rPr>
        <w:t>:</w:t>
      </w:r>
    </w:p>
    <w:p w14:paraId="0E14FFEA" w14:textId="496E42CF" w:rsidR="00147CCB" w:rsidRPr="00147CCB" w:rsidRDefault="00147CCB" w:rsidP="00686DDB">
      <w:pPr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147CCB">
        <w:rPr>
          <w:rFonts w:cs="Times New Roman"/>
          <w:color w:val="000000"/>
          <w:sz w:val="28"/>
          <w:szCs w:val="28"/>
        </w:rPr>
        <w:t xml:space="preserve"> </w:t>
      </w:r>
      <w:r w:rsidRPr="00147CCB">
        <w:rPr>
          <w:rFonts w:cs="Times New Roman"/>
          <w:color w:val="000000"/>
          <w:sz w:val="28"/>
          <w:szCs w:val="28"/>
          <w:lang w:val="kk-KZ"/>
        </w:rPr>
        <w:t xml:space="preserve">        </w:t>
      </w:r>
      <w:r w:rsidRPr="00147CCB">
        <w:rPr>
          <w:rFonts w:cs="Times New Roman"/>
          <w:color w:val="000000"/>
          <w:sz w:val="28"/>
          <w:szCs w:val="28"/>
        </w:rPr>
        <w:t>1.</w:t>
      </w:r>
      <w:r w:rsidR="00A04924">
        <w:rPr>
          <w:rFonts w:cs="Times New Roman"/>
          <w:color w:val="000000"/>
          <w:sz w:val="28"/>
          <w:szCs w:val="28"/>
          <w:lang w:val="kk-KZ"/>
        </w:rPr>
        <w:t xml:space="preserve"> </w:t>
      </w:r>
      <w:r w:rsidRPr="00147CCB">
        <w:rPr>
          <w:rFonts w:cs="Times New Roman"/>
          <w:color w:val="000000"/>
          <w:sz w:val="28"/>
          <w:szCs w:val="28"/>
          <w:lang w:val="kk-KZ"/>
        </w:rPr>
        <w:t>Н</w:t>
      </w:r>
      <w:r w:rsidRPr="00147CCB">
        <w:rPr>
          <w:rFonts w:cs="Times New Roman"/>
          <w:color w:val="000000"/>
          <w:sz w:val="28"/>
          <w:szCs w:val="28"/>
        </w:rPr>
        <w:t xml:space="preserve">азначить выборы </w:t>
      </w:r>
      <w:proofErr w:type="gramStart"/>
      <w:r w:rsidRPr="00147CCB">
        <w:rPr>
          <w:rFonts w:cs="Times New Roman"/>
          <w:color w:val="000000"/>
          <w:sz w:val="28"/>
          <w:szCs w:val="28"/>
        </w:rPr>
        <w:t>акима  сельского</w:t>
      </w:r>
      <w:proofErr w:type="gramEnd"/>
      <w:r w:rsidRPr="00147CCB">
        <w:rPr>
          <w:rFonts w:cs="Times New Roman"/>
          <w:color w:val="000000"/>
          <w:sz w:val="28"/>
          <w:szCs w:val="28"/>
        </w:rPr>
        <w:t xml:space="preserve"> округа </w:t>
      </w:r>
      <w:r w:rsidR="000F5E0E">
        <w:rPr>
          <w:rFonts w:cs="Times New Roman"/>
          <w:color w:val="000000"/>
          <w:sz w:val="28"/>
          <w:szCs w:val="28"/>
          <w:lang w:val="kk-KZ"/>
        </w:rPr>
        <w:t xml:space="preserve">Карашык </w:t>
      </w:r>
      <w:r w:rsidR="00FF7953">
        <w:rPr>
          <w:rFonts w:cs="Times New Roman"/>
          <w:color w:val="000000"/>
          <w:sz w:val="28"/>
          <w:szCs w:val="28"/>
          <w:lang w:val="kk-KZ"/>
        </w:rPr>
        <w:t xml:space="preserve">района </w:t>
      </w:r>
      <w:r w:rsidRPr="00147CCB">
        <w:rPr>
          <w:rFonts w:cs="Times New Roman"/>
          <w:color w:val="000000"/>
          <w:sz w:val="28"/>
          <w:szCs w:val="28"/>
        </w:rPr>
        <w:t xml:space="preserve">Сауран на </w:t>
      </w:r>
      <w:r w:rsidR="000F5E0E">
        <w:rPr>
          <w:rFonts w:cs="Times New Roman"/>
          <w:color w:val="000000"/>
          <w:sz w:val="28"/>
          <w:szCs w:val="28"/>
          <w:lang w:val="kk-KZ"/>
        </w:rPr>
        <w:t>21</w:t>
      </w:r>
      <w:r w:rsidRPr="00147CCB">
        <w:rPr>
          <w:rFonts w:cs="Times New Roman"/>
          <w:color w:val="000000"/>
          <w:sz w:val="28"/>
          <w:szCs w:val="28"/>
        </w:rPr>
        <w:t xml:space="preserve"> </w:t>
      </w:r>
      <w:r w:rsidR="000F5E0E">
        <w:rPr>
          <w:rFonts w:cs="Times New Roman"/>
          <w:color w:val="000000"/>
          <w:sz w:val="28"/>
          <w:szCs w:val="28"/>
          <w:lang w:val="kk-KZ"/>
        </w:rPr>
        <w:t>апреля</w:t>
      </w:r>
      <w:r w:rsidRPr="00147CCB">
        <w:rPr>
          <w:rFonts w:cs="Times New Roman"/>
          <w:color w:val="000000"/>
          <w:sz w:val="28"/>
          <w:szCs w:val="28"/>
        </w:rPr>
        <w:t xml:space="preserve"> 2024 года. </w:t>
      </w:r>
    </w:p>
    <w:p w14:paraId="62B28D52" w14:textId="2605C8B5" w:rsidR="00147CCB" w:rsidRPr="00147CCB" w:rsidRDefault="00147CCB" w:rsidP="00686DDB">
      <w:pPr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147CCB">
        <w:rPr>
          <w:rFonts w:cs="Times New Roman"/>
          <w:color w:val="000000"/>
          <w:sz w:val="28"/>
          <w:szCs w:val="28"/>
          <w:lang w:val="kk-KZ"/>
        </w:rPr>
        <w:t xml:space="preserve">          </w:t>
      </w:r>
      <w:r w:rsidRPr="00147CCB">
        <w:rPr>
          <w:rFonts w:cs="Times New Roman"/>
          <w:color w:val="000000"/>
          <w:sz w:val="28"/>
          <w:szCs w:val="28"/>
        </w:rPr>
        <w:t>2.</w:t>
      </w:r>
      <w:r w:rsidR="00A04924">
        <w:rPr>
          <w:rFonts w:cs="Times New Roman"/>
          <w:color w:val="000000"/>
          <w:sz w:val="28"/>
          <w:szCs w:val="28"/>
          <w:lang w:val="kk-KZ"/>
        </w:rPr>
        <w:t xml:space="preserve"> </w:t>
      </w:r>
      <w:r w:rsidRPr="00147CCB">
        <w:rPr>
          <w:rFonts w:cs="Times New Roman"/>
          <w:color w:val="000000"/>
          <w:sz w:val="28"/>
          <w:szCs w:val="28"/>
          <w:lang w:val="kk-KZ"/>
        </w:rPr>
        <w:t>У</w:t>
      </w:r>
      <w:r w:rsidRPr="00147CCB">
        <w:rPr>
          <w:rFonts w:cs="Times New Roman"/>
          <w:color w:val="000000"/>
          <w:sz w:val="28"/>
          <w:szCs w:val="28"/>
        </w:rPr>
        <w:t>твердить календарный план основных мероприятий по подготовке и проведению выборов акима сельского округа</w:t>
      </w:r>
      <w:r w:rsidR="000F5E0E">
        <w:rPr>
          <w:rFonts w:cs="Times New Roman"/>
          <w:color w:val="000000"/>
          <w:sz w:val="28"/>
          <w:szCs w:val="28"/>
          <w:lang w:val="kk-KZ"/>
        </w:rPr>
        <w:t xml:space="preserve"> </w:t>
      </w:r>
      <w:proofErr w:type="gramStart"/>
      <w:r w:rsidR="000F5E0E">
        <w:rPr>
          <w:rFonts w:cs="Times New Roman"/>
          <w:color w:val="000000"/>
          <w:sz w:val="28"/>
          <w:szCs w:val="28"/>
          <w:lang w:val="kk-KZ"/>
        </w:rPr>
        <w:t xml:space="preserve">Карашык </w:t>
      </w:r>
      <w:r w:rsidRPr="00147CCB">
        <w:rPr>
          <w:rFonts w:cs="Times New Roman"/>
          <w:color w:val="000000"/>
          <w:sz w:val="28"/>
          <w:szCs w:val="28"/>
        </w:rPr>
        <w:t xml:space="preserve"> установленный</w:t>
      </w:r>
      <w:proofErr w:type="gramEnd"/>
      <w:r w:rsidRPr="00147CCB">
        <w:rPr>
          <w:rFonts w:cs="Times New Roman"/>
          <w:color w:val="000000"/>
          <w:sz w:val="28"/>
          <w:szCs w:val="28"/>
        </w:rPr>
        <w:t xml:space="preserve"> на</w:t>
      </w:r>
      <w:r w:rsidR="009C1013">
        <w:rPr>
          <w:rFonts w:cs="Times New Roman"/>
          <w:color w:val="000000"/>
          <w:sz w:val="28"/>
          <w:szCs w:val="28"/>
          <w:lang w:val="kk-KZ"/>
        </w:rPr>
        <w:t xml:space="preserve">             </w:t>
      </w:r>
      <w:r w:rsidRPr="00147CCB">
        <w:rPr>
          <w:rFonts w:cs="Times New Roman"/>
          <w:color w:val="000000"/>
          <w:sz w:val="28"/>
          <w:szCs w:val="28"/>
        </w:rPr>
        <w:t xml:space="preserve"> </w:t>
      </w:r>
      <w:r w:rsidR="000F5E0E">
        <w:rPr>
          <w:rFonts w:cs="Times New Roman"/>
          <w:color w:val="000000"/>
          <w:sz w:val="28"/>
          <w:szCs w:val="28"/>
          <w:lang w:val="kk-KZ"/>
        </w:rPr>
        <w:t>21</w:t>
      </w:r>
      <w:r w:rsidRPr="00147CCB">
        <w:rPr>
          <w:rFonts w:cs="Times New Roman"/>
          <w:color w:val="000000"/>
          <w:sz w:val="28"/>
          <w:szCs w:val="28"/>
        </w:rPr>
        <w:t xml:space="preserve"> </w:t>
      </w:r>
      <w:r w:rsidR="000F5E0E">
        <w:rPr>
          <w:rFonts w:cs="Times New Roman"/>
          <w:color w:val="000000"/>
          <w:sz w:val="28"/>
          <w:szCs w:val="28"/>
          <w:lang w:val="kk-KZ"/>
        </w:rPr>
        <w:t>апреля</w:t>
      </w:r>
      <w:r w:rsidRPr="00147CCB">
        <w:rPr>
          <w:rFonts w:cs="Times New Roman"/>
          <w:color w:val="000000"/>
          <w:sz w:val="28"/>
          <w:szCs w:val="28"/>
        </w:rPr>
        <w:t xml:space="preserve"> 2024 года. (Приложение№ 1)</w:t>
      </w:r>
    </w:p>
    <w:p w14:paraId="22658BC3" w14:textId="6B763AE0" w:rsidR="0021378D" w:rsidRPr="005C08C6" w:rsidRDefault="00147CCB" w:rsidP="0021378D">
      <w:pPr>
        <w:spacing w:after="0" w:line="240" w:lineRule="auto"/>
        <w:jc w:val="both"/>
        <w:rPr>
          <w:rFonts w:cs="Times New Roman"/>
          <w:color w:val="000000"/>
          <w:sz w:val="28"/>
          <w:szCs w:val="28"/>
          <w:lang w:val="kk-KZ"/>
        </w:rPr>
      </w:pPr>
      <w:r w:rsidRPr="00147CCB">
        <w:rPr>
          <w:rFonts w:cs="Times New Roman"/>
          <w:color w:val="000000"/>
          <w:sz w:val="28"/>
          <w:szCs w:val="28"/>
          <w:lang w:val="kk-KZ"/>
        </w:rPr>
        <w:t xml:space="preserve">         </w:t>
      </w:r>
      <w:r w:rsidRPr="00147CCB">
        <w:rPr>
          <w:rFonts w:cs="Times New Roman"/>
          <w:color w:val="000000"/>
          <w:sz w:val="28"/>
          <w:szCs w:val="28"/>
        </w:rPr>
        <w:t xml:space="preserve"> 3.</w:t>
      </w:r>
      <w:r w:rsidR="00A04924">
        <w:rPr>
          <w:rFonts w:cs="Times New Roman"/>
          <w:color w:val="000000"/>
          <w:sz w:val="28"/>
          <w:szCs w:val="28"/>
          <w:lang w:val="kk-KZ"/>
        </w:rPr>
        <w:t xml:space="preserve"> </w:t>
      </w:r>
      <w:r w:rsidRPr="00147CCB">
        <w:rPr>
          <w:rFonts w:cs="Times New Roman"/>
          <w:color w:val="000000"/>
          <w:sz w:val="28"/>
          <w:szCs w:val="28"/>
          <w:lang w:val="kk-KZ"/>
        </w:rPr>
        <w:t>О</w:t>
      </w:r>
      <w:r w:rsidRPr="00147CCB">
        <w:rPr>
          <w:rFonts w:cs="Times New Roman"/>
          <w:color w:val="000000"/>
          <w:sz w:val="28"/>
          <w:szCs w:val="28"/>
        </w:rPr>
        <w:t>публиковать настоящее решение</w:t>
      </w:r>
      <w:r w:rsidR="0021378D">
        <w:rPr>
          <w:rFonts w:cs="Times New Roman"/>
          <w:color w:val="000000"/>
          <w:sz w:val="28"/>
          <w:szCs w:val="28"/>
          <w:lang w:val="kk-KZ"/>
        </w:rPr>
        <w:t xml:space="preserve"> в местных средствах массовой информации и на</w:t>
      </w:r>
      <w:r w:rsidR="00E85EBD">
        <w:rPr>
          <w:rFonts w:cs="Times New Roman"/>
          <w:color w:val="000000"/>
          <w:sz w:val="28"/>
          <w:szCs w:val="28"/>
          <w:lang w:val="kk-KZ"/>
        </w:rPr>
        <w:t xml:space="preserve"> официальным</w:t>
      </w:r>
      <w:r w:rsidR="0021378D">
        <w:rPr>
          <w:rFonts w:cs="Times New Roman"/>
          <w:color w:val="000000"/>
          <w:sz w:val="28"/>
          <w:szCs w:val="28"/>
          <w:lang w:val="kk-KZ"/>
        </w:rPr>
        <w:t xml:space="preserve"> </w:t>
      </w:r>
      <w:proofErr w:type="gramStart"/>
      <w:r w:rsidR="007C196C">
        <w:rPr>
          <w:rFonts w:cs="Times New Roman"/>
          <w:color w:val="000000"/>
          <w:sz w:val="28"/>
          <w:szCs w:val="28"/>
          <w:lang w:val="kk-KZ"/>
        </w:rPr>
        <w:t>интернет ресурсе</w:t>
      </w:r>
      <w:proofErr w:type="gramEnd"/>
      <w:r w:rsidR="0021378D" w:rsidRPr="00147CCB">
        <w:rPr>
          <w:rFonts w:cs="Times New Roman"/>
          <w:color w:val="000000"/>
          <w:sz w:val="28"/>
          <w:szCs w:val="28"/>
        </w:rPr>
        <w:t xml:space="preserve"> </w:t>
      </w:r>
      <w:r w:rsidR="0021378D">
        <w:rPr>
          <w:rFonts w:cs="Times New Roman"/>
          <w:color w:val="000000"/>
          <w:sz w:val="28"/>
          <w:szCs w:val="28"/>
          <w:lang w:val="kk-KZ"/>
        </w:rPr>
        <w:t>территориальной избирательной комиссии района Сауран</w:t>
      </w:r>
    </w:p>
    <w:p w14:paraId="2CAF7B80" w14:textId="77777777" w:rsidR="0021378D" w:rsidRDefault="0021378D" w:rsidP="0021378D">
      <w:pPr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</w:p>
    <w:p w14:paraId="5B82EAD6" w14:textId="5B943C00" w:rsidR="001D3504" w:rsidRDefault="0021378D" w:rsidP="00992446">
      <w:pPr>
        <w:spacing w:after="0" w:line="240" w:lineRule="auto"/>
        <w:jc w:val="both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p w14:paraId="087452FF" w14:textId="77777777" w:rsidR="00147CCB" w:rsidRPr="00147CCB" w:rsidRDefault="00147CCB" w:rsidP="004679E4">
      <w:pPr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</w:p>
    <w:p w14:paraId="32C9E280" w14:textId="77777777" w:rsidR="00992446" w:rsidRDefault="00686DDB" w:rsidP="004679E4">
      <w:pPr>
        <w:spacing w:after="0" w:line="240" w:lineRule="auto"/>
        <w:rPr>
          <w:rFonts w:cs="Times New Roman"/>
          <w:b/>
          <w:bCs/>
          <w:color w:val="000000"/>
          <w:sz w:val="28"/>
          <w:szCs w:val="28"/>
          <w:lang w:val="kk-KZ"/>
        </w:rPr>
      </w:pPr>
      <w:r>
        <w:rPr>
          <w:rFonts w:cs="Times New Roman"/>
          <w:b/>
          <w:bCs/>
          <w:color w:val="000000"/>
          <w:sz w:val="28"/>
          <w:szCs w:val="28"/>
          <w:lang w:val="kk-KZ"/>
        </w:rPr>
        <w:t xml:space="preserve">    </w:t>
      </w:r>
      <w:r w:rsidR="004679E4" w:rsidRPr="00147CCB">
        <w:rPr>
          <w:rFonts w:cs="Times New Roman"/>
          <w:b/>
          <w:bCs/>
          <w:color w:val="000000"/>
          <w:sz w:val="28"/>
          <w:szCs w:val="28"/>
        </w:rPr>
        <w:t>Председатель территориальной</w:t>
      </w:r>
    </w:p>
    <w:p w14:paraId="054BA526" w14:textId="77777777" w:rsidR="00992446" w:rsidRDefault="00992446" w:rsidP="004679E4">
      <w:pPr>
        <w:spacing w:after="0" w:line="240" w:lineRule="auto"/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</w:pPr>
      <w:r>
        <w:rPr>
          <w:rFonts w:cs="Times New Roman"/>
          <w:b/>
          <w:bCs/>
          <w:color w:val="000000"/>
          <w:sz w:val="28"/>
          <w:szCs w:val="28"/>
          <w:lang w:val="kk-KZ"/>
        </w:rPr>
        <w:t xml:space="preserve">   </w:t>
      </w:r>
      <w:r w:rsidR="004679E4" w:rsidRPr="00147CCB">
        <w:rPr>
          <w:rFonts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  <w:lang w:val="kk-KZ"/>
        </w:rPr>
        <w:t>и</w:t>
      </w:r>
      <w:r w:rsidR="004679E4" w:rsidRPr="00147CCB">
        <w:rPr>
          <w:rFonts w:cs="Times New Roman"/>
          <w:b/>
          <w:bCs/>
          <w:color w:val="000000"/>
          <w:sz w:val="28"/>
          <w:szCs w:val="28"/>
        </w:rPr>
        <w:t>збирательной</w:t>
      </w:r>
      <w:r>
        <w:rPr>
          <w:rFonts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  </w:t>
      </w:r>
      <w:r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>комиссии</w:t>
      </w:r>
    </w:p>
    <w:p w14:paraId="3B1AA5E2" w14:textId="7FC2D80A" w:rsidR="004679E4" w:rsidRPr="00147CCB" w:rsidRDefault="00992446" w:rsidP="004679E4">
      <w:pPr>
        <w:spacing w:after="0" w:line="240" w:lineRule="auto"/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</w:pPr>
      <w:r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   района Сауран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     </w:t>
      </w:r>
      <w:r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ab/>
      </w:r>
      <w:r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ab/>
      </w:r>
      <w:r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ab/>
      </w:r>
      <w:r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ab/>
      </w:r>
      <w:r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ab/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           </w:t>
      </w:r>
      <w:r w:rsidR="00686DDB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      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       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>М.Казиханов</w:t>
      </w:r>
    </w:p>
    <w:p w14:paraId="085AA725" w14:textId="77777777" w:rsidR="004679E4" w:rsidRPr="00147CCB" w:rsidRDefault="004679E4" w:rsidP="004679E4">
      <w:pPr>
        <w:spacing w:after="100" w:afterAutospacing="1" w:line="240" w:lineRule="auto"/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</w:pPr>
      <w:r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> </w:t>
      </w:r>
    </w:p>
    <w:p w14:paraId="42BD7CA9" w14:textId="5B6BD813" w:rsidR="00686DDB" w:rsidRDefault="00686DDB" w:rsidP="004679E4">
      <w:pPr>
        <w:spacing w:after="0" w:line="240" w:lineRule="auto"/>
        <w:rPr>
          <w:rFonts w:cs="Times New Roman"/>
          <w:b/>
          <w:bCs/>
          <w:color w:val="000000"/>
          <w:sz w:val="28"/>
          <w:szCs w:val="28"/>
          <w:lang w:val="kk-KZ"/>
        </w:rPr>
      </w:pPr>
      <w:r>
        <w:rPr>
          <w:rFonts w:cs="Times New Roman"/>
          <w:b/>
          <w:bCs/>
          <w:color w:val="000000"/>
          <w:sz w:val="28"/>
          <w:szCs w:val="28"/>
          <w:lang w:val="kk-KZ"/>
        </w:rPr>
        <w:t xml:space="preserve">   </w:t>
      </w:r>
      <w:r w:rsidR="00992446">
        <w:rPr>
          <w:rFonts w:cs="Times New Roman"/>
          <w:b/>
          <w:bCs/>
          <w:color w:val="000000"/>
          <w:sz w:val="28"/>
          <w:szCs w:val="28"/>
          <w:lang w:val="kk-KZ"/>
        </w:rPr>
        <w:t>Член</w:t>
      </w:r>
      <w:r>
        <w:rPr>
          <w:rFonts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4679E4" w:rsidRPr="00147CCB">
        <w:rPr>
          <w:rFonts w:cs="Times New Roman"/>
          <w:b/>
          <w:bCs/>
          <w:color w:val="000000"/>
          <w:sz w:val="28"/>
          <w:szCs w:val="28"/>
        </w:rPr>
        <w:t xml:space="preserve">территориальной избирательной </w:t>
      </w:r>
      <w:r>
        <w:rPr>
          <w:rFonts w:cs="Times New Roman"/>
          <w:b/>
          <w:bCs/>
          <w:color w:val="000000"/>
          <w:sz w:val="28"/>
          <w:szCs w:val="28"/>
          <w:lang w:val="kk-KZ"/>
        </w:rPr>
        <w:t xml:space="preserve">  </w:t>
      </w:r>
    </w:p>
    <w:p w14:paraId="3DF231B9" w14:textId="70E6FE93" w:rsidR="004679E4" w:rsidRPr="00147CCB" w:rsidRDefault="00686DDB" w:rsidP="004679E4">
      <w:pPr>
        <w:spacing w:after="0" w:line="240" w:lineRule="auto"/>
        <w:rPr>
          <w:rFonts w:cs="Times New Roman"/>
          <w:b/>
          <w:bCs/>
          <w:color w:val="000000"/>
          <w:sz w:val="28"/>
          <w:szCs w:val="28"/>
          <w:lang w:val="kk-KZ"/>
        </w:rPr>
      </w:pPr>
      <w:r>
        <w:rPr>
          <w:rFonts w:cs="Times New Roman"/>
          <w:b/>
          <w:bCs/>
          <w:color w:val="000000"/>
          <w:sz w:val="28"/>
          <w:szCs w:val="28"/>
          <w:lang w:val="kk-KZ"/>
        </w:rPr>
        <w:t xml:space="preserve">   </w:t>
      </w:r>
      <w:proofErr w:type="gramStart"/>
      <w:r w:rsidR="004679E4" w:rsidRPr="00147CCB">
        <w:rPr>
          <w:rFonts w:cs="Times New Roman"/>
          <w:b/>
          <w:bCs/>
          <w:color w:val="000000"/>
          <w:sz w:val="28"/>
          <w:szCs w:val="28"/>
        </w:rPr>
        <w:t>комиссии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>  </w:t>
      </w:r>
      <w:r w:rsidR="00992446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>района</w:t>
      </w:r>
      <w:proofErr w:type="gramEnd"/>
      <w:r w:rsidR="00992446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Сауран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>       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                              </w:t>
      </w:r>
      <w:r w:rsidR="00992446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     </w:t>
      </w:r>
      <w:r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        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  <w:t xml:space="preserve">    </w:t>
      </w:r>
      <w:r w:rsidR="004679E4" w:rsidRPr="00147CCB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>Н.</w:t>
      </w:r>
      <w:r w:rsidR="00992446">
        <w:rPr>
          <w:rFonts w:eastAsia="Times New Roman" w:cs="Times New Roman"/>
          <w:b/>
          <w:bCs/>
          <w:color w:val="151515"/>
          <w:sz w:val="28"/>
          <w:szCs w:val="28"/>
          <w:lang w:val="kk-KZ" w:eastAsia="ru-RU"/>
        </w:rPr>
        <w:t>Кошанов</w:t>
      </w:r>
    </w:p>
    <w:p w14:paraId="0F6A4B72" w14:textId="77777777" w:rsidR="004679E4" w:rsidRPr="00147CCB" w:rsidRDefault="004679E4" w:rsidP="004679E4">
      <w:pPr>
        <w:spacing w:after="0" w:line="240" w:lineRule="auto"/>
        <w:rPr>
          <w:rFonts w:eastAsia="Times New Roman" w:cs="Times New Roman"/>
          <w:b/>
          <w:bCs/>
          <w:color w:val="151515"/>
          <w:sz w:val="28"/>
          <w:szCs w:val="28"/>
          <w:lang w:eastAsia="ru-RU"/>
        </w:rPr>
      </w:pPr>
    </w:p>
    <w:p w14:paraId="7BDD0198" w14:textId="77777777" w:rsidR="004679E4" w:rsidRPr="00147CCB" w:rsidRDefault="004679E4" w:rsidP="004679E4">
      <w:pPr>
        <w:rPr>
          <w:rFonts w:cs="Times New Roman"/>
          <w:sz w:val="28"/>
          <w:szCs w:val="28"/>
        </w:rPr>
      </w:pPr>
    </w:p>
    <w:p w14:paraId="3D2D49D9" w14:textId="59D5C426" w:rsidR="001420EF" w:rsidRPr="004679E4" w:rsidRDefault="001420EF" w:rsidP="004679E4">
      <w:pPr>
        <w:rPr>
          <w:rFonts w:cs="Times New Roman"/>
          <w:sz w:val="28"/>
          <w:szCs w:val="28"/>
        </w:rPr>
      </w:pPr>
    </w:p>
    <w:sectPr w:rsidR="001420EF" w:rsidRPr="004679E4" w:rsidSect="005F137B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F3044"/>
    <w:multiLevelType w:val="multilevel"/>
    <w:tmpl w:val="DF0A1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034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05"/>
    <w:rsid w:val="000A3729"/>
    <w:rsid w:val="000F5E0E"/>
    <w:rsid w:val="001420EF"/>
    <w:rsid w:val="00147CCB"/>
    <w:rsid w:val="00186E13"/>
    <w:rsid w:val="001D3504"/>
    <w:rsid w:val="0021378D"/>
    <w:rsid w:val="002527E0"/>
    <w:rsid w:val="00292409"/>
    <w:rsid w:val="002E7E4C"/>
    <w:rsid w:val="003F20D5"/>
    <w:rsid w:val="004173BD"/>
    <w:rsid w:val="00453701"/>
    <w:rsid w:val="004679E4"/>
    <w:rsid w:val="004A0C7D"/>
    <w:rsid w:val="00524E39"/>
    <w:rsid w:val="00562297"/>
    <w:rsid w:val="005E0939"/>
    <w:rsid w:val="005F137B"/>
    <w:rsid w:val="005F26D2"/>
    <w:rsid w:val="006371AA"/>
    <w:rsid w:val="00686DDB"/>
    <w:rsid w:val="006E6D21"/>
    <w:rsid w:val="00762705"/>
    <w:rsid w:val="00780778"/>
    <w:rsid w:val="007C196C"/>
    <w:rsid w:val="008A4987"/>
    <w:rsid w:val="008B3FEA"/>
    <w:rsid w:val="00992446"/>
    <w:rsid w:val="009C1013"/>
    <w:rsid w:val="00A04924"/>
    <w:rsid w:val="00A36131"/>
    <w:rsid w:val="00BC023D"/>
    <w:rsid w:val="00D0090B"/>
    <w:rsid w:val="00D1039C"/>
    <w:rsid w:val="00D23C90"/>
    <w:rsid w:val="00DF0F5C"/>
    <w:rsid w:val="00E17DD7"/>
    <w:rsid w:val="00E50973"/>
    <w:rsid w:val="00E85EBD"/>
    <w:rsid w:val="00EF7A3E"/>
    <w:rsid w:val="00F548DA"/>
    <w:rsid w:val="00F9766D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9B57"/>
  <w15:chartTrackingRefBased/>
  <w15:docId w15:val="{E4986A87-C9CA-492E-9FAD-89417580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9E4"/>
    <w:pPr>
      <w:spacing w:after="200" w:line="276" w:lineRule="auto"/>
    </w:pPr>
    <w:rPr>
      <w:rFonts w:ascii="Times New Roman" w:hAnsi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</cp:revision>
  <cp:lastPrinted>2024-01-17T04:02:00Z</cp:lastPrinted>
  <dcterms:created xsi:type="dcterms:W3CDTF">2024-01-17T03:56:00Z</dcterms:created>
  <dcterms:modified xsi:type="dcterms:W3CDTF">2024-03-13T06:59:00Z</dcterms:modified>
</cp:coreProperties>
</file>