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30"/>
      </w:tblGrid>
      <w:tr w:rsidR="00A2472F" w:rsidTr="00A2472F">
        <w:tblPrEx>
          <w:tblCellMar>
            <w:top w:w="0" w:type="dxa"/>
            <w:bottom w:w="0" w:type="dxa"/>
          </w:tblCellMar>
        </w:tblPrEx>
        <w:tc>
          <w:tcPr>
            <w:tcW w:w="9430" w:type="dxa"/>
            <w:shd w:val="clear" w:color="auto" w:fill="auto"/>
          </w:tcPr>
          <w:p w:rsidR="00A2472F" w:rsidRPr="00A2472F" w:rsidRDefault="00A2472F" w:rsidP="00402C15">
            <w:pPr>
              <w:pStyle w:val="aa"/>
              <w:spacing w:before="0" w:beforeAutospacing="0" w:after="0" w:afterAutospacing="0"/>
              <w:jc w:val="both"/>
              <w:rPr>
                <w:color w:val="0C0000"/>
              </w:rPr>
            </w:pPr>
            <w:r>
              <w:rPr>
                <w:color w:val="0C0000"/>
              </w:rPr>
              <w:t xml:space="preserve">№ </w:t>
            </w:r>
            <w:proofErr w:type="spellStart"/>
            <w:proofErr w:type="gramStart"/>
            <w:r>
              <w:rPr>
                <w:color w:val="0C0000"/>
              </w:rPr>
              <w:t>исх</w:t>
            </w:r>
            <w:proofErr w:type="spellEnd"/>
            <w:proofErr w:type="gramEnd"/>
            <w:r>
              <w:rPr>
                <w:color w:val="0C0000"/>
              </w:rPr>
              <w:t>: 84   от: 22.02.2024</w:t>
            </w:r>
          </w:p>
        </w:tc>
      </w:tr>
    </w:tbl>
    <w:p w:rsidR="003C2AAC" w:rsidRDefault="00402C15" w:rsidP="00402C15">
      <w:pPr>
        <w:pStyle w:val="aa"/>
        <w:shd w:val="clear" w:color="auto" w:fill="FFFFFF"/>
        <w:spacing w:before="0" w:beforeAutospacing="0" w:after="0" w:afterAutospacing="0"/>
        <w:jc w:val="both"/>
        <w:rPr>
          <w:color w:val="132968"/>
        </w:rPr>
      </w:pPr>
      <w:r>
        <w:rPr>
          <w:b/>
          <w:noProof/>
          <w:sz w:val="28"/>
          <w:szCs w:val="28"/>
        </w:rPr>
        <w:drawing>
          <wp:anchor distT="0" distB="0" distL="114300" distR="114300" simplePos="0" relativeHeight="251659264" behindDoc="0" locked="0" layoutInCell="1" allowOverlap="1">
            <wp:simplePos x="0" y="0"/>
            <wp:positionH relativeFrom="column">
              <wp:posOffset>-213360</wp:posOffset>
            </wp:positionH>
            <wp:positionV relativeFrom="paragraph">
              <wp:posOffset>337185</wp:posOffset>
            </wp:positionV>
            <wp:extent cx="6610350" cy="17951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12" t="11865"/>
                    <a:stretch/>
                  </pic:blipFill>
                  <pic:spPr bwMode="auto">
                    <a:xfrm>
                      <a:off x="0" y="0"/>
                      <a:ext cx="6610350" cy="17951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A3BB1" w:rsidRDefault="008A3BB1" w:rsidP="003C2AAC">
      <w:pPr>
        <w:pStyle w:val="aa"/>
        <w:shd w:val="clear" w:color="auto" w:fill="FFFFFF"/>
        <w:spacing w:before="0" w:beforeAutospacing="0" w:after="0" w:afterAutospacing="0"/>
        <w:ind w:left="3969"/>
        <w:jc w:val="both"/>
        <w:rPr>
          <w:color w:val="132968"/>
        </w:rPr>
      </w:pPr>
    </w:p>
    <w:p w:rsidR="008A3BB1" w:rsidRDefault="008A3BB1" w:rsidP="003C2AAC">
      <w:pPr>
        <w:pStyle w:val="aa"/>
        <w:shd w:val="clear" w:color="auto" w:fill="FFFFFF"/>
        <w:spacing w:before="0" w:beforeAutospacing="0" w:after="0" w:afterAutospacing="0"/>
        <w:ind w:left="3969"/>
        <w:jc w:val="both"/>
        <w:rPr>
          <w:color w:val="132968"/>
        </w:rPr>
      </w:pPr>
    </w:p>
    <w:p w:rsidR="008A3BB1" w:rsidRDefault="008A3BB1" w:rsidP="003C2AAC">
      <w:pPr>
        <w:pStyle w:val="aa"/>
        <w:shd w:val="clear" w:color="auto" w:fill="FFFFFF"/>
        <w:spacing w:before="0" w:beforeAutospacing="0" w:after="0" w:afterAutospacing="0"/>
        <w:ind w:left="3969"/>
        <w:jc w:val="both"/>
        <w:rPr>
          <w:color w:val="132968"/>
        </w:rPr>
      </w:pPr>
    </w:p>
    <w:p w:rsidR="00783C8D" w:rsidRPr="00783C8D" w:rsidRDefault="00783C8D" w:rsidP="00783C8D">
      <w:pPr>
        <w:pStyle w:val="aa"/>
        <w:shd w:val="clear" w:color="auto" w:fill="FFFFFF"/>
        <w:spacing w:before="0" w:beforeAutospacing="0" w:after="0" w:afterAutospacing="0"/>
        <w:jc w:val="both"/>
        <w:rPr>
          <w:color w:val="132968"/>
          <w:lang w:val="kk-KZ"/>
        </w:rPr>
      </w:pPr>
    </w:p>
    <w:p w:rsidR="00783C8D" w:rsidRPr="0029355C" w:rsidRDefault="003843AB" w:rsidP="00783C8D">
      <w:pPr>
        <w:autoSpaceDE w:val="0"/>
        <w:autoSpaceDN w:val="0"/>
        <w:adjustRightInd w:val="0"/>
        <w:spacing w:after="0" w:line="240" w:lineRule="auto"/>
        <w:ind w:left="4536"/>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783C8D" w:rsidRPr="0029355C">
        <w:rPr>
          <w:rFonts w:ascii="Times New Roman" w:hAnsi="Times New Roman" w:cs="Times New Roman"/>
          <w:b/>
          <w:bCs/>
          <w:sz w:val="28"/>
          <w:szCs w:val="28"/>
          <w:lang w:val="kk-KZ"/>
        </w:rPr>
        <w:t>Қостанай облысы</w:t>
      </w:r>
    </w:p>
    <w:p w:rsidR="00783C8D" w:rsidRPr="0029355C" w:rsidRDefault="003843AB" w:rsidP="00783C8D">
      <w:pPr>
        <w:autoSpaceDE w:val="0"/>
        <w:autoSpaceDN w:val="0"/>
        <w:adjustRightInd w:val="0"/>
        <w:spacing w:after="0" w:line="240" w:lineRule="auto"/>
        <w:ind w:left="4536"/>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783C8D" w:rsidRPr="0029355C">
        <w:rPr>
          <w:rFonts w:ascii="Times New Roman" w:hAnsi="Times New Roman" w:cs="Times New Roman"/>
          <w:b/>
          <w:bCs/>
          <w:sz w:val="28"/>
          <w:szCs w:val="28"/>
          <w:lang w:val="kk-KZ"/>
        </w:rPr>
        <w:t>әкімінің орынбасары</w:t>
      </w:r>
    </w:p>
    <w:p w:rsidR="00783C8D" w:rsidRPr="0029355C" w:rsidRDefault="003843AB" w:rsidP="00783C8D">
      <w:pPr>
        <w:autoSpaceDE w:val="0"/>
        <w:autoSpaceDN w:val="0"/>
        <w:adjustRightInd w:val="0"/>
        <w:spacing w:after="0" w:line="240" w:lineRule="auto"/>
        <w:ind w:left="4536"/>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783C8D" w:rsidRPr="0029355C">
        <w:rPr>
          <w:rFonts w:ascii="Times New Roman" w:hAnsi="Times New Roman" w:cs="Times New Roman"/>
          <w:b/>
          <w:bCs/>
          <w:sz w:val="28"/>
          <w:szCs w:val="28"/>
          <w:lang w:val="kk-KZ"/>
        </w:rPr>
        <w:t xml:space="preserve">Е.М. Спановқа </w:t>
      </w:r>
    </w:p>
    <w:p w:rsidR="00783C8D" w:rsidRPr="0029355C" w:rsidRDefault="00783C8D" w:rsidP="00783C8D">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Pr="0029355C" w:rsidRDefault="003843AB" w:rsidP="003843AB">
      <w:pPr>
        <w:spacing w:after="0" w:line="240" w:lineRule="auto"/>
        <w:ind w:left="5103" w:hanging="567"/>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83C8D" w:rsidRPr="0029355C">
        <w:rPr>
          <w:rFonts w:ascii="Times New Roman" w:hAnsi="Times New Roman" w:cs="Times New Roman"/>
          <w:b/>
          <w:sz w:val="28"/>
          <w:szCs w:val="28"/>
          <w:lang w:val="kk-KZ"/>
        </w:rPr>
        <w:t xml:space="preserve">«Қостанай облысы әкімдігінің </w:t>
      </w:r>
      <w:r>
        <w:rPr>
          <w:rFonts w:ascii="Times New Roman" w:hAnsi="Times New Roman" w:cs="Times New Roman"/>
          <w:b/>
          <w:sz w:val="28"/>
          <w:szCs w:val="28"/>
          <w:lang w:val="kk-KZ"/>
        </w:rPr>
        <w:t xml:space="preserve">               </w:t>
      </w:r>
      <w:r w:rsidR="00783C8D" w:rsidRPr="0029355C">
        <w:rPr>
          <w:rFonts w:ascii="Times New Roman" w:hAnsi="Times New Roman" w:cs="Times New Roman"/>
          <w:b/>
          <w:sz w:val="28"/>
          <w:szCs w:val="28"/>
          <w:lang w:val="kk-KZ"/>
        </w:rPr>
        <w:t>экономика және бюджеттік жоспарлау басқармасы» ММ</w:t>
      </w:r>
    </w:p>
    <w:p w:rsidR="00783C8D" w:rsidRPr="0029355C" w:rsidRDefault="00783C8D" w:rsidP="00783C8D">
      <w:pPr>
        <w:autoSpaceDE w:val="0"/>
        <w:autoSpaceDN w:val="0"/>
        <w:adjustRightInd w:val="0"/>
        <w:spacing w:after="0" w:line="240" w:lineRule="auto"/>
        <w:ind w:left="4536"/>
        <w:rPr>
          <w:rFonts w:ascii="Times New Roman" w:hAnsi="Times New Roman" w:cs="Times New Roman"/>
          <w:b/>
          <w:sz w:val="28"/>
          <w:szCs w:val="28"/>
          <w:lang w:val="kk-KZ"/>
        </w:rPr>
      </w:pPr>
    </w:p>
    <w:p w:rsidR="00783C8D" w:rsidRPr="0029355C" w:rsidRDefault="003843AB" w:rsidP="00783C8D">
      <w:pPr>
        <w:autoSpaceDE w:val="0"/>
        <w:autoSpaceDN w:val="0"/>
        <w:adjustRightInd w:val="0"/>
        <w:spacing w:after="0" w:line="240" w:lineRule="auto"/>
        <w:ind w:left="4536"/>
        <w:rPr>
          <w:rFonts w:ascii="Times New Roman" w:hAnsi="Times New Roman" w:cs="Times New Roman"/>
          <w:b/>
          <w:sz w:val="28"/>
          <w:szCs w:val="28"/>
          <w:lang w:val="kk-KZ"/>
        </w:rPr>
      </w:pPr>
      <w:r w:rsidRPr="00FE760D">
        <w:rPr>
          <w:rFonts w:ascii="Times New Roman" w:hAnsi="Times New Roman" w:cs="Times New Roman"/>
          <w:b/>
          <w:sz w:val="28"/>
          <w:szCs w:val="28"/>
          <w:lang w:val="kk-KZ"/>
        </w:rPr>
        <w:t xml:space="preserve">        </w:t>
      </w:r>
      <w:proofErr w:type="spellStart"/>
      <w:r w:rsidR="00783C8D" w:rsidRPr="0029355C">
        <w:rPr>
          <w:rFonts w:ascii="Times New Roman" w:hAnsi="Times New Roman" w:cs="Times New Roman"/>
          <w:b/>
          <w:sz w:val="28"/>
          <w:szCs w:val="28"/>
        </w:rPr>
        <w:t>Мемлекеттік</w:t>
      </w:r>
      <w:proofErr w:type="spellEnd"/>
      <w:r w:rsidR="00783C8D" w:rsidRPr="0029355C">
        <w:rPr>
          <w:rFonts w:ascii="Times New Roman" w:hAnsi="Times New Roman" w:cs="Times New Roman"/>
          <w:b/>
          <w:sz w:val="28"/>
          <w:szCs w:val="28"/>
        </w:rPr>
        <w:t xml:space="preserve"> органдарға</w:t>
      </w:r>
    </w:p>
    <w:p w:rsidR="00783C8D" w:rsidRDefault="003843AB" w:rsidP="00783C8D">
      <w:pPr>
        <w:autoSpaceDE w:val="0"/>
        <w:autoSpaceDN w:val="0"/>
        <w:adjustRightInd w:val="0"/>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 xml:space="preserve">       </w:t>
      </w:r>
      <w:r w:rsidR="00EE045C">
        <w:rPr>
          <w:rFonts w:ascii="Times New Roman" w:hAnsi="Times New Roman" w:cs="Times New Roman"/>
          <w:b/>
          <w:sz w:val="28"/>
          <w:szCs w:val="28"/>
        </w:rPr>
        <w:t xml:space="preserve"> </w:t>
      </w:r>
      <w:r w:rsidR="00783C8D" w:rsidRPr="0029355C">
        <w:rPr>
          <w:rFonts w:ascii="Times New Roman" w:hAnsi="Times New Roman" w:cs="Times New Roman"/>
          <w:b/>
          <w:sz w:val="28"/>
          <w:szCs w:val="28"/>
        </w:rPr>
        <w:t>(</w:t>
      </w:r>
      <w:r w:rsidR="00783C8D" w:rsidRPr="0029355C">
        <w:rPr>
          <w:rFonts w:ascii="Times New Roman" w:hAnsi="Times New Roman" w:cs="Times New Roman"/>
          <w:b/>
          <w:sz w:val="28"/>
          <w:szCs w:val="28"/>
          <w:lang w:val="kk-KZ"/>
        </w:rPr>
        <w:t>тізім бойынша</w:t>
      </w:r>
      <w:r w:rsidR="00783C8D" w:rsidRPr="0029355C">
        <w:rPr>
          <w:rFonts w:ascii="Times New Roman" w:hAnsi="Times New Roman" w:cs="Times New Roman"/>
          <w:b/>
          <w:sz w:val="28"/>
          <w:szCs w:val="28"/>
        </w:rPr>
        <w:t>)</w:t>
      </w:r>
    </w:p>
    <w:p w:rsidR="00577655" w:rsidRPr="0029355C" w:rsidRDefault="00577655" w:rsidP="00783C8D">
      <w:pPr>
        <w:autoSpaceDE w:val="0"/>
        <w:autoSpaceDN w:val="0"/>
        <w:adjustRightInd w:val="0"/>
        <w:spacing w:after="0" w:line="240" w:lineRule="auto"/>
        <w:ind w:left="4536"/>
        <w:rPr>
          <w:rFonts w:ascii="Times New Roman" w:hAnsi="Times New Roman" w:cs="Times New Roman"/>
          <w:b/>
          <w:sz w:val="28"/>
          <w:szCs w:val="28"/>
        </w:rPr>
      </w:pPr>
    </w:p>
    <w:p w:rsidR="00783C8D" w:rsidRPr="0029355C" w:rsidRDefault="00783C8D" w:rsidP="00783C8D">
      <w:pPr>
        <w:autoSpaceDE w:val="0"/>
        <w:autoSpaceDN w:val="0"/>
        <w:adjustRightInd w:val="0"/>
        <w:spacing w:after="0" w:line="240" w:lineRule="auto"/>
        <w:ind w:left="4536"/>
        <w:rPr>
          <w:rFonts w:ascii="Times New Roman" w:hAnsi="Times New Roman" w:cs="Times New Roman"/>
          <w:b/>
          <w:sz w:val="28"/>
          <w:szCs w:val="28"/>
        </w:rPr>
      </w:pPr>
    </w:p>
    <w:p w:rsidR="00783C8D" w:rsidRPr="0029355C" w:rsidRDefault="00783C8D" w:rsidP="00783C8D">
      <w:pPr>
        <w:pStyle w:val="a4"/>
        <w:widowControl w:val="0"/>
        <w:pBdr>
          <w:bottom w:val="single" w:sz="4" w:space="31" w:color="FFFFFF"/>
        </w:pBdr>
        <w:tabs>
          <w:tab w:val="left" w:pos="5387"/>
        </w:tabs>
        <w:spacing w:after="0"/>
        <w:ind w:left="0" w:right="2833"/>
        <w:jc w:val="both"/>
        <w:rPr>
          <w:i/>
          <w:lang w:val="kk-KZ"/>
        </w:rPr>
      </w:pPr>
      <w:r w:rsidRPr="0029355C">
        <w:rPr>
          <w:i/>
        </w:rPr>
        <w:t xml:space="preserve">Мәслихаттың тұрақты </w:t>
      </w:r>
      <w:proofErr w:type="spellStart"/>
      <w:r w:rsidRPr="0029355C">
        <w:rPr>
          <w:i/>
        </w:rPr>
        <w:t>комиссияларында</w:t>
      </w:r>
      <w:proofErr w:type="spellEnd"/>
      <w:r w:rsidRPr="0029355C">
        <w:rPr>
          <w:i/>
        </w:rPr>
        <w:t xml:space="preserve"> қарау үшін </w:t>
      </w:r>
      <w:proofErr w:type="spellStart"/>
      <w:r w:rsidRPr="0029355C">
        <w:rPr>
          <w:i/>
        </w:rPr>
        <w:t>жергілікті</w:t>
      </w:r>
      <w:proofErr w:type="spellEnd"/>
      <w:r w:rsidRPr="0029355C">
        <w:rPr>
          <w:i/>
        </w:rPr>
        <w:t xml:space="preserve"> атқарушы </w:t>
      </w:r>
      <w:proofErr w:type="spellStart"/>
      <w:r w:rsidRPr="0029355C">
        <w:rPr>
          <w:i/>
        </w:rPr>
        <w:t>органдар</w:t>
      </w:r>
      <w:proofErr w:type="spellEnd"/>
      <w:r w:rsidRPr="0029355C">
        <w:rPr>
          <w:i/>
        </w:rPr>
        <w:t xml:space="preserve"> ұсынатын </w:t>
      </w:r>
      <w:proofErr w:type="gramStart"/>
      <w:r w:rsidRPr="0029355C">
        <w:rPr>
          <w:i/>
        </w:rPr>
        <w:t>материалдар</w:t>
      </w:r>
      <w:proofErr w:type="gramEnd"/>
      <w:r w:rsidRPr="0029355C">
        <w:rPr>
          <w:i/>
        </w:rPr>
        <w:t>ға қатысты депутаттық с</w:t>
      </w:r>
      <w:r w:rsidRPr="0029355C">
        <w:rPr>
          <w:i/>
          <w:lang w:val="kk-KZ"/>
        </w:rPr>
        <w:t>ауал</w:t>
      </w:r>
    </w:p>
    <w:p w:rsidR="00437997" w:rsidRPr="0029355C" w:rsidRDefault="00437997" w:rsidP="00783C8D">
      <w:pPr>
        <w:shd w:val="clear" w:color="auto" w:fill="FFFFFF"/>
        <w:spacing w:after="0" w:line="240" w:lineRule="auto"/>
        <w:ind w:firstLine="568"/>
        <w:jc w:val="both"/>
        <w:textAlignment w:val="baseline"/>
        <w:outlineLvl w:val="2"/>
        <w:rPr>
          <w:rFonts w:ascii="Times New Roman" w:eastAsia="Calibri" w:hAnsi="Times New Roman" w:cs="Times New Roman"/>
          <w:sz w:val="28"/>
          <w:szCs w:val="28"/>
          <w:lang w:val="kk-KZ"/>
        </w:rPr>
      </w:pPr>
      <w:r w:rsidRPr="0029355C">
        <w:rPr>
          <w:rFonts w:ascii="Times New Roman" w:eastAsia="Calibri" w:hAnsi="Times New Roman" w:cs="Times New Roman"/>
          <w:sz w:val="28"/>
          <w:szCs w:val="28"/>
          <w:lang w:val="kk-KZ"/>
        </w:rPr>
        <w:t xml:space="preserve">«Қазақстан Республикасындағы жергілікті мемлекеттік басқару және өзін-өзі басқару туралы» ҚР Заңының </w:t>
      </w:r>
      <w:r w:rsidRPr="0029355C">
        <w:rPr>
          <w:rFonts w:ascii="Times New Roman" w:eastAsia="Calibri" w:hAnsi="Times New Roman" w:cs="Times New Roman"/>
          <w:i/>
          <w:sz w:val="28"/>
          <w:szCs w:val="28"/>
          <w:lang w:val="kk-KZ"/>
        </w:rPr>
        <w:t>(бұдан әрі – Заң)</w:t>
      </w:r>
      <w:r w:rsidRPr="0029355C">
        <w:rPr>
          <w:rFonts w:ascii="Times New Roman" w:eastAsia="Calibri" w:hAnsi="Times New Roman" w:cs="Times New Roman"/>
          <w:sz w:val="28"/>
          <w:szCs w:val="28"/>
          <w:lang w:val="kk-KZ"/>
        </w:rPr>
        <w:t xml:space="preserve"> 6-бабының 1), 9) тармақшаларымен </w:t>
      </w:r>
      <w:r w:rsidRPr="0029355C">
        <w:rPr>
          <w:rFonts w:ascii="Times New Roman" w:eastAsia="Calibri" w:hAnsi="Times New Roman" w:cs="Times New Roman"/>
          <w:b/>
          <w:sz w:val="28"/>
          <w:szCs w:val="28"/>
          <w:lang w:val="kk-KZ"/>
        </w:rPr>
        <w:t>мәслихаттың: жергілікті бюджетті және оның атқарылуы туралы есепті бекіту жөніндегі; жергілікті бюджеттің атқарылуын бақылау жөніндегі құзыреті</w:t>
      </w:r>
      <w:r w:rsidRPr="0029355C">
        <w:rPr>
          <w:rFonts w:ascii="Times New Roman" w:eastAsia="Calibri" w:hAnsi="Times New Roman" w:cs="Times New Roman"/>
          <w:sz w:val="28"/>
          <w:szCs w:val="28"/>
          <w:lang w:val="kk-KZ"/>
        </w:rPr>
        <w:t xml:space="preserve"> белгіленген.</w:t>
      </w:r>
    </w:p>
    <w:p w:rsidR="00437997" w:rsidRPr="0029355C" w:rsidRDefault="00437997" w:rsidP="00783C8D">
      <w:pPr>
        <w:shd w:val="clear" w:color="auto" w:fill="FFFFFF"/>
        <w:spacing w:after="0" w:line="240" w:lineRule="auto"/>
        <w:ind w:firstLine="568"/>
        <w:jc w:val="both"/>
        <w:textAlignment w:val="baseline"/>
        <w:outlineLvl w:val="2"/>
        <w:rPr>
          <w:rFonts w:ascii="Times New Roman" w:eastAsia="Calibri" w:hAnsi="Times New Roman" w:cs="Times New Roman"/>
          <w:sz w:val="28"/>
          <w:szCs w:val="28"/>
          <w:lang w:val="kk-KZ"/>
        </w:rPr>
      </w:pPr>
      <w:r w:rsidRPr="0029355C">
        <w:rPr>
          <w:rFonts w:ascii="Times New Roman" w:eastAsia="Calibri" w:hAnsi="Times New Roman" w:cs="Times New Roman"/>
          <w:sz w:val="28"/>
          <w:szCs w:val="28"/>
          <w:lang w:val="kk-KZ"/>
        </w:rPr>
        <w:t>Заңның 21-бабының 3-тармағында:</w:t>
      </w:r>
      <w:r w:rsidRPr="0029355C">
        <w:rPr>
          <w:rFonts w:ascii="Times New Roman" w:hAnsi="Times New Roman" w:cs="Times New Roman"/>
          <w:spacing w:val="2"/>
          <w:sz w:val="28"/>
          <w:szCs w:val="28"/>
          <w:shd w:val="clear" w:color="auto" w:fill="FFFFFF"/>
          <w:lang w:val="kk-KZ"/>
        </w:rPr>
        <w:t xml:space="preserve">  «Мемлекеттік органдардың, қоғамдық бірлестіктердің және мемлекеттік ұйымдардың басшылары мен басқа да лауазымды адамдары мәслихат депутаттарын </w:t>
      </w:r>
      <w:r w:rsidRPr="0029355C">
        <w:rPr>
          <w:rFonts w:ascii="Times New Roman" w:hAnsi="Times New Roman" w:cs="Times New Roman"/>
          <w:b/>
          <w:spacing w:val="2"/>
          <w:sz w:val="28"/>
          <w:szCs w:val="28"/>
          <w:shd w:val="clear" w:color="auto" w:fill="FFFFFF"/>
          <w:lang w:val="kk-KZ"/>
        </w:rPr>
        <w:t>кідіріссіз</w:t>
      </w:r>
      <w:r w:rsidRPr="0029355C">
        <w:rPr>
          <w:rFonts w:ascii="Times New Roman" w:hAnsi="Times New Roman" w:cs="Times New Roman"/>
          <w:spacing w:val="2"/>
          <w:sz w:val="28"/>
          <w:szCs w:val="28"/>
          <w:shd w:val="clear" w:color="auto" w:fill="FFFFFF"/>
          <w:lang w:val="kk-KZ"/>
        </w:rPr>
        <w:t xml:space="preserve"> қабылдауға </w:t>
      </w:r>
      <w:r w:rsidRPr="0029355C">
        <w:rPr>
          <w:rFonts w:ascii="Times New Roman" w:hAnsi="Times New Roman" w:cs="Times New Roman"/>
          <w:b/>
          <w:spacing w:val="2"/>
          <w:sz w:val="28"/>
          <w:szCs w:val="28"/>
          <w:shd w:val="clear" w:color="auto" w:fill="FFFFFF"/>
          <w:lang w:val="kk-KZ"/>
        </w:rPr>
        <w:t>және оларға жүктелген өкілеттіктерді жүзеге асыруда қажетті жәрдем беруге</w:t>
      </w:r>
      <w:r w:rsidRPr="0029355C">
        <w:rPr>
          <w:rFonts w:ascii="Times New Roman" w:hAnsi="Times New Roman" w:cs="Times New Roman"/>
          <w:spacing w:val="2"/>
          <w:sz w:val="28"/>
          <w:szCs w:val="28"/>
          <w:shd w:val="clear" w:color="auto" w:fill="FFFFFF"/>
          <w:lang w:val="kk-KZ"/>
        </w:rPr>
        <w:t xml:space="preserve"> </w:t>
      </w:r>
      <w:r w:rsidRPr="0029355C">
        <w:rPr>
          <w:rFonts w:ascii="Times New Roman" w:hAnsi="Times New Roman" w:cs="Times New Roman"/>
          <w:b/>
          <w:spacing w:val="2"/>
          <w:sz w:val="28"/>
          <w:szCs w:val="28"/>
          <w:shd w:val="clear" w:color="auto" w:fill="FFFFFF"/>
          <w:lang w:val="kk-KZ"/>
        </w:rPr>
        <w:t>міндетті.</w:t>
      </w:r>
      <w:r w:rsidRPr="0029355C">
        <w:rPr>
          <w:rFonts w:ascii="Times New Roman" w:hAnsi="Times New Roman" w:cs="Times New Roman"/>
          <w:spacing w:val="2"/>
          <w:sz w:val="28"/>
          <w:szCs w:val="28"/>
          <w:shd w:val="clear" w:color="auto" w:fill="FFFFFF"/>
          <w:lang w:val="kk-KZ"/>
        </w:rPr>
        <w:t>».</w:t>
      </w:r>
      <w:r w:rsidRPr="0029355C">
        <w:rPr>
          <w:rFonts w:ascii="Times New Roman" w:hAnsi="Times New Roman" w:cs="Times New Roman"/>
          <w:sz w:val="28"/>
          <w:szCs w:val="28"/>
          <w:lang w:val="kk-KZ"/>
        </w:rPr>
        <w:t xml:space="preserve"> </w:t>
      </w:r>
      <w:r w:rsidRPr="0029355C">
        <w:rPr>
          <w:rFonts w:ascii="Times New Roman" w:hAnsi="Times New Roman" w:cs="Times New Roman"/>
          <w:spacing w:val="2"/>
          <w:sz w:val="28"/>
          <w:szCs w:val="28"/>
          <w:shd w:val="clear" w:color="auto" w:fill="FFFFFF"/>
          <w:lang w:val="kk-KZ"/>
        </w:rPr>
        <w:t xml:space="preserve">Заңның 14-бабының 2-тармағына сәйкес «2. Әкiмдік, орталық мемлекеттік органдардың жергілікті бюджеттен қаржыландырылатын аумақтық бөлімшелерінің, атқарушы органдардың лауазымды адамдары, </w:t>
      </w:r>
      <w:r w:rsidRPr="0029355C">
        <w:rPr>
          <w:rFonts w:ascii="Times New Roman" w:hAnsi="Times New Roman" w:cs="Times New Roman"/>
          <w:b/>
          <w:spacing w:val="2"/>
          <w:sz w:val="28"/>
          <w:szCs w:val="28"/>
          <w:shd w:val="clear" w:color="auto" w:fill="FFFFFF"/>
          <w:lang w:val="kk-KZ"/>
        </w:rPr>
        <w:t xml:space="preserve">ұйымдар белгiленген тәртiпте </w:t>
      </w:r>
      <w:r w:rsidRPr="0029355C">
        <w:rPr>
          <w:rFonts w:ascii="Times New Roman" w:hAnsi="Times New Roman" w:cs="Times New Roman"/>
          <w:b/>
          <w:spacing w:val="2"/>
          <w:sz w:val="28"/>
          <w:szCs w:val="28"/>
          <w:shd w:val="clear" w:color="auto" w:fill="FFFFFF"/>
          <w:lang w:val="kk-KZ"/>
        </w:rPr>
        <w:lastRenderedPageBreak/>
        <w:t>тұрақты комиссияларға олардың құзыретiндегi мәселелер бойынша қажеттi ақпарат беруге мiндеттi.».</w:t>
      </w:r>
    </w:p>
    <w:p w:rsidR="00437997" w:rsidRPr="0029355C" w:rsidRDefault="00437997" w:rsidP="00783C8D">
      <w:pPr>
        <w:pStyle w:val="a4"/>
        <w:widowControl w:val="0"/>
        <w:pBdr>
          <w:bottom w:val="single" w:sz="4" w:space="31" w:color="FFFFFF"/>
        </w:pBdr>
        <w:spacing w:after="0"/>
        <w:ind w:left="0" w:firstLine="568"/>
        <w:jc w:val="both"/>
        <w:rPr>
          <w:sz w:val="28"/>
          <w:szCs w:val="28"/>
          <w:lang w:val="kk-KZ"/>
        </w:rPr>
      </w:pPr>
      <w:r w:rsidRPr="00B841B0">
        <w:rPr>
          <w:sz w:val="28"/>
          <w:szCs w:val="28"/>
          <w:lang w:val="kk-KZ"/>
        </w:rPr>
        <w:t xml:space="preserve">Жоғарыда баяндалған нормалардың негізінде </w:t>
      </w:r>
      <w:r w:rsidRPr="00B841B0">
        <w:rPr>
          <w:b/>
          <w:sz w:val="28"/>
          <w:szCs w:val="28"/>
          <w:lang w:val="kk-KZ"/>
        </w:rPr>
        <w:t xml:space="preserve">облыстық мәслихатқа тұрақты негізде </w:t>
      </w:r>
      <w:r w:rsidRPr="00B841B0">
        <w:rPr>
          <w:sz w:val="28"/>
          <w:szCs w:val="28"/>
          <w:lang w:val="kk-KZ"/>
        </w:rPr>
        <w:t xml:space="preserve">мәслихаттың тұрақты комиссиясында қарау үшін шешім жобасымен және бюджетті нақтылау немесе бекіту жобасы бойынша материалдармен бірге бюджеттік бағдарламалар әкімшілері ұсынған барлық бюджеттік өтінімдерді және бюджеттік бағдарламаның әрбір әкімшісі бойынша әкімдіктің бюджеттік комиссиясының хаттамалық шешімінен үзінді көшірмені </w:t>
      </w:r>
      <w:r w:rsidRPr="00B841B0">
        <w:rPr>
          <w:b/>
          <w:sz w:val="28"/>
          <w:szCs w:val="28"/>
          <w:lang w:val="kk-KZ"/>
        </w:rPr>
        <w:t>ұсынуды</w:t>
      </w:r>
      <w:r w:rsidRPr="00B841B0">
        <w:rPr>
          <w:sz w:val="28"/>
          <w:szCs w:val="28"/>
          <w:lang w:val="kk-KZ"/>
        </w:rPr>
        <w:t xml:space="preserve"> сұраймыз.</w:t>
      </w:r>
    </w:p>
    <w:p w:rsidR="00437997" w:rsidRPr="0029355C" w:rsidRDefault="00437997" w:rsidP="00437997">
      <w:pPr>
        <w:pStyle w:val="a4"/>
        <w:widowControl w:val="0"/>
        <w:pBdr>
          <w:bottom w:val="single" w:sz="4" w:space="31" w:color="FFFFFF"/>
        </w:pBdr>
        <w:spacing w:after="0"/>
        <w:ind w:left="0" w:firstLine="568"/>
        <w:jc w:val="both"/>
        <w:rPr>
          <w:sz w:val="28"/>
          <w:szCs w:val="28"/>
          <w:lang w:val="kk-KZ"/>
        </w:rPr>
      </w:pPr>
      <w:r w:rsidRPr="0029355C">
        <w:rPr>
          <w:sz w:val="28"/>
          <w:szCs w:val="28"/>
          <w:lang w:val="kk-KZ"/>
        </w:rPr>
        <w:t>Сонымен қатар, бюджетті нақтылауды мәслихаттың тұрақты комиссиясының қарауына жіберген кезде, екі тілде шешім жобасының толық мәтінін және нақтыланатын сомалардың толық жазылуымен шешім жобасына түсіндірме кестесін ұсынуды сұраймыз.</w:t>
      </w:r>
      <w:r w:rsidRPr="0029355C">
        <w:rPr>
          <w:lang w:val="kk-KZ"/>
        </w:rPr>
        <w:t xml:space="preserve"> </w:t>
      </w:r>
      <w:r w:rsidRPr="0029355C">
        <w:rPr>
          <w:sz w:val="28"/>
          <w:szCs w:val="28"/>
          <w:lang w:val="kk-KZ"/>
        </w:rPr>
        <w:t>Құжаттарды ресми электрондық құжат айналымы арқылы жолдауды сұраймыз. Бастапқыда ұсынылған шешімнің жобасы өзгерген кезде енгізілген өзгерістерді түсіндіре отырып, ресми электрондық құжат айналымы арқылы қайта жолдауды сұраймыз.</w:t>
      </w:r>
    </w:p>
    <w:p w:rsidR="00437997" w:rsidRPr="0029355C" w:rsidRDefault="00437997" w:rsidP="00437997">
      <w:pPr>
        <w:pStyle w:val="a4"/>
        <w:widowControl w:val="0"/>
        <w:pBdr>
          <w:bottom w:val="single" w:sz="4" w:space="31" w:color="FFFFFF"/>
        </w:pBdr>
        <w:spacing w:after="0"/>
        <w:ind w:left="0" w:firstLine="568"/>
        <w:jc w:val="both"/>
        <w:rPr>
          <w:sz w:val="28"/>
          <w:szCs w:val="28"/>
          <w:lang w:val="kk-KZ"/>
        </w:rPr>
      </w:pPr>
      <w:r w:rsidRPr="0029355C">
        <w:rPr>
          <w:sz w:val="28"/>
          <w:szCs w:val="28"/>
          <w:lang w:val="kk-KZ"/>
        </w:rPr>
        <w:t>Материалдарды кезектен тыс сессияға дейін кемінде бес жұмыс күні бұрын және кезекті сессияға дейін кемінде он жұмыс күні бұрын беруді сұраймыз.</w:t>
      </w:r>
    </w:p>
    <w:p w:rsidR="00783C8D" w:rsidRPr="00402C15" w:rsidRDefault="00437997" w:rsidP="0029355C">
      <w:pPr>
        <w:pStyle w:val="a4"/>
        <w:widowControl w:val="0"/>
        <w:pBdr>
          <w:bottom w:val="single" w:sz="4" w:space="31" w:color="FFFFFF"/>
        </w:pBdr>
        <w:spacing w:after="0"/>
        <w:ind w:left="0" w:firstLine="568"/>
        <w:jc w:val="both"/>
        <w:rPr>
          <w:sz w:val="28"/>
          <w:szCs w:val="28"/>
          <w:lang w:val="kk-KZ"/>
        </w:rPr>
      </w:pPr>
      <w:r w:rsidRPr="0029355C">
        <w:rPr>
          <w:sz w:val="28"/>
          <w:szCs w:val="28"/>
          <w:lang w:val="kk-KZ"/>
        </w:rPr>
        <w:t>Заңның 21-1-бабына сәйкес «...</w:t>
      </w:r>
      <w:r w:rsidRPr="0029355C">
        <w:rPr>
          <w:rFonts w:ascii="Courier New" w:hAnsi="Courier New" w:cs="Courier New"/>
          <w:spacing w:val="2"/>
          <w:sz w:val="20"/>
          <w:szCs w:val="20"/>
          <w:shd w:val="clear" w:color="auto" w:fill="FFFFFF"/>
          <w:lang w:val="kk-KZ"/>
        </w:rPr>
        <w:t xml:space="preserve">  </w:t>
      </w:r>
      <w:r w:rsidRPr="0029355C">
        <w:rPr>
          <w:spacing w:val="2"/>
          <w:sz w:val="28"/>
          <w:szCs w:val="28"/>
          <w:shd w:val="clear" w:color="auto" w:fill="FFFFFF"/>
          <w:lang w:val="kk-KZ"/>
        </w:rPr>
        <w:t xml:space="preserve">Депутаттық сауалдың жауабы жазбаша түрде, </w:t>
      </w:r>
      <w:r w:rsidRPr="0029355C">
        <w:rPr>
          <w:b/>
          <w:spacing w:val="2"/>
          <w:sz w:val="28"/>
          <w:szCs w:val="28"/>
          <w:shd w:val="clear" w:color="auto" w:fill="FFFFFF"/>
          <w:lang w:val="kk-KZ"/>
        </w:rPr>
        <w:t>бір айдан кешіктірілмейтін мерзімде</w:t>
      </w:r>
      <w:r w:rsidRPr="0029355C">
        <w:rPr>
          <w:spacing w:val="2"/>
          <w:sz w:val="28"/>
          <w:szCs w:val="28"/>
          <w:shd w:val="clear" w:color="auto" w:fill="FFFFFF"/>
          <w:lang w:val="kk-KZ"/>
        </w:rPr>
        <w:t xml:space="preserve"> берілуге тиіс. Депутат сауалға берілген жауап бойынша өз пікірін білдіруге құқылы.</w:t>
      </w:r>
      <w:r w:rsidR="0029355C" w:rsidRPr="0029355C">
        <w:rPr>
          <w:spacing w:val="2"/>
          <w:sz w:val="28"/>
          <w:szCs w:val="28"/>
          <w:shd w:val="clear" w:color="auto" w:fill="FFFFFF"/>
          <w:lang w:val="kk-KZ"/>
        </w:rPr>
        <w:t xml:space="preserve">». </w:t>
      </w:r>
    </w:p>
    <w:p w:rsidR="00783C8D" w:rsidRPr="0029355C" w:rsidRDefault="00783C8D" w:rsidP="00783C8D">
      <w:pPr>
        <w:pStyle w:val="a3"/>
        <w:jc w:val="both"/>
        <w:rPr>
          <w:rFonts w:ascii="Times New Roman" w:hAnsi="Times New Roman" w:cs="Times New Roman"/>
          <w:b/>
          <w:sz w:val="28"/>
          <w:szCs w:val="28"/>
          <w:lang w:val="kk-KZ"/>
        </w:rPr>
      </w:pPr>
      <w:r w:rsidRPr="00402C15">
        <w:rPr>
          <w:rFonts w:ascii="Times New Roman" w:hAnsi="Times New Roman" w:cs="Times New Roman"/>
          <w:b/>
          <w:sz w:val="28"/>
          <w:szCs w:val="28"/>
          <w:lang w:val="kk-KZ"/>
        </w:rPr>
        <w:t>Қостанай облыстық мәслихаты</w:t>
      </w:r>
    </w:p>
    <w:p w:rsidR="00783C8D" w:rsidRPr="0029355C" w:rsidRDefault="00783C8D" w:rsidP="00783C8D">
      <w:pPr>
        <w:pStyle w:val="a3"/>
        <w:jc w:val="both"/>
        <w:rPr>
          <w:rFonts w:ascii="Times New Roman" w:hAnsi="Times New Roman" w:cs="Times New Roman"/>
          <w:b/>
          <w:sz w:val="28"/>
          <w:szCs w:val="28"/>
          <w:lang w:val="kk-KZ"/>
        </w:rPr>
      </w:pPr>
      <w:r w:rsidRPr="0029355C">
        <w:rPr>
          <w:rFonts w:ascii="Times New Roman" w:hAnsi="Times New Roman" w:cs="Times New Roman"/>
          <w:b/>
          <w:sz w:val="28"/>
          <w:szCs w:val="28"/>
          <w:lang w:val="kk-KZ"/>
        </w:rPr>
        <w:t>әлеуметтік сала және үкіметтік емес</w:t>
      </w:r>
    </w:p>
    <w:p w:rsidR="00783C8D" w:rsidRPr="0029355C" w:rsidRDefault="00783C8D" w:rsidP="00783C8D">
      <w:pPr>
        <w:pStyle w:val="a3"/>
        <w:jc w:val="both"/>
        <w:rPr>
          <w:rFonts w:ascii="Times New Roman" w:hAnsi="Times New Roman" w:cs="Times New Roman"/>
          <w:b/>
          <w:sz w:val="28"/>
          <w:szCs w:val="28"/>
          <w:lang w:val="kk-KZ"/>
        </w:rPr>
      </w:pPr>
      <w:r w:rsidRPr="0029355C">
        <w:rPr>
          <w:rFonts w:ascii="Times New Roman" w:hAnsi="Times New Roman" w:cs="Times New Roman"/>
          <w:b/>
          <w:sz w:val="28"/>
          <w:szCs w:val="28"/>
          <w:lang w:val="kk-KZ"/>
        </w:rPr>
        <w:t>ұйымдармен өзара іс-қимыл</w:t>
      </w:r>
    </w:p>
    <w:p w:rsidR="00783C8D" w:rsidRPr="0029355C" w:rsidRDefault="00783C8D" w:rsidP="00783C8D">
      <w:pPr>
        <w:pStyle w:val="a3"/>
        <w:jc w:val="both"/>
        <w:rPr>
          <w:rFonts w:ascii="Times New Roman" w:hAnsi="Times New Roman" w:cs="Times New Roman"/>
          <w:b/>
          <w:sz w:val="28"/>
          <w:szCs w:val="28"/>
          <w:lang w:val="kk-KZ"/>
        </w:rPr>
      </w:pPr>
      <w:r w:rsidRPr="0029355C">
        <w:rPr>
          <w:rFonts w:ascii="Times New Roman" w:hAnsi="Times New Roman" w:cs="Times New Roman"/>
          <w:b/>
          <w:sz w:val="28"/>
          <w:szCs w:val="28"/>
          <w:lang w:val="kk-KZ"/>
        </w:rPr>
        <w:t xml:space="preserve">мәселелері жөніндегі тұрақты </w:t>
      </w:r>
    </w:p>
    <w:p w:rsidR="00783C8D" w:rsidRPr="0029355C" w:rsidRDefault="00783C8D" w:rsidP="00783C8D">
      <w:pPr>
        <w:pStyle w:val="a3"/>
        <w:jc w:val="both"/>
        <w:rPr>
          <w:rFonts w:ascii="Times New Roman" w:hAnsi="Times New Roman" w:cs="Times New Roman"/>
          <w:b/>
          <w:sz w:val="28"/>
          <w:szCs w:val="28"/>
          <w:lang w:val="kk-KZ"/>
        </w:rPr>
      </w:pPr>
      <w:r w:rsidRPr="0029355C">
        <w:rPr>
          <w:rFonts w:ascii="Times New Roman" w:hAnsi="Times New Roman" w:cs="Times New Roman"/>
          <w:b/>
          <w:sz w:val="28"/>
          <w:szCs w:val="28"/>
          <w:lang w:val="kk-KZ"/>
        </w:rPr>
        <w:t>комиссиясының төрағасы                                                  М. Жутаев</w:t>
      </w:r>
    </w:p>
    <w:p w:rsidR="00783C8D" w:rsidRPr="0029355C" w:rsidRDefault="00783C8D" w:rsidP="00783C8D">
      <w:pPr>
        <w:pStyle w:val="a3"/>
        <w:jc w:val="both"/>
        <w:rPr>
          <w:rFonts w:ascii="Times New Roman" w:hAnsi="Times New Roman" w:cs="Times New Roman"/>
          <w:b/>
          <w:sz w:val="28"/>
          <w:szCs w:val="28"/>
          <w:lang w:val="kk-KZ"/>
        </w:rPr>
      </w:pPr>
    </w:p>
    <w:p w:rsidR="00783C8D" w:rsidRPr="0029355C" w:rsidRDefault="00783C8D" w:rsidP="00783C8D">
      <w:pPr>
        <w:pStyle w:val="a3"/>
        <w:jc w:val="both"/>
        <w:rPr>
          <w:rFonts w:ascii="Times New Roman" w:hAnsi="Times New Roman" w:cs="Times New Roman"/>
          <w:b/>
          <w:sz w:val="28"/>
          <w:szCs w:val="28"/>
          <w:lang w:val="kk-KZ"/>
        </w:rPr>
      </w:pPr>
    </w:p>
    <w:p w:rsidR="00783C8D" w:rsidRPr="0029355C" w:rsidRDefault="002F328D" w:rsidP="00783C8D">
      <w:pPr>
        <w:pStyle w:val="a3"/>
        <w:jc w:val="both"/>
        <w:rPr>
          <w:rStyle w:val="af"/>
          <w:rFonts w:ascii="Times New Roman" w:hAnsi="Times New Roman" w:cs="Times New Roman"/>
          <w:sz w:val="28"/>
          <w:szCs w:val="28"/>
          <w:shd w:val="clear" w:color="auto" w:fill="FFFFFF"/>
          <w:lang w:val="kk-KZ"/>
        </w:rPr>
      </w:pPr>
      <w:r w:rsidRPr="0029355C">
        <w:rPr>
          <w:rStyle w:val="af"/>
          <w:rFonts w:ascii="Times New Roman" w:hAnsi="Times New Roman" w:cs="Times New Roman"/>
          <w:sz w:val="28"/>
          <w:szCs w:val="28"/>
          <w:shd w:val="clear" w:color="auto" w:fill="FFFFFF"/>
          <w:lang w:val="kk-KZ"/>
        </w:rPr>
        <w:t xml:space="preserve"> </w:t>
      </w:r>
      <w:r w:rsidR="00783C8D" w:rsidRPr="0029355C">
        <w:rPr>
          <w:rStyle w:val="af"/>
          <w:rFonts w:ascii="Times New Roman" w:hAnsi="Times New Roman" w:cs="Times New Roman"/>
          <w:sz w:val="28"/>
          <w:szCs w:val="28"/>
          <w:shd w:val="clear" w:color="auto" w:fill="FFFFFF"/>
          <w:lang w:val="kk-KZ"/>
        </w:rPr>
        <w:t>«</w:t>
      </w:r>
      <w:r w:rsidR="00783C8D" w:rsidRPr="0029355C">
        <w:rPr>
          <w:rStyle w:val="af"/>
          <w:rFonts w:ascii="Times New Roman" w:hAnsi="Times New Roman" w:cs="Times New Roman"/>
          <w:sz w:val="28"/>
          <w:szCs w:val="28"/>
          <w:shd w:val="clear" w:color="auto" w:fill="FFFFFF"/>
        </w:rPr>
        <w:t>АМАНАТ</w:t>
      </w:r>
      <w:r w:rsidR="00783C8D" w:rsidRPr="0029355C">
        <w:rPr>
          <w:rStyle w:val="af"/>
          <w:rFonts w:ascii="Times New Roman" w:hAnsi="Times New Roman" w:cs="Times New Roman"/>
          <w:sz w:val="28"/>
          <w:szCs w:val="28"/>
          <w:shd w:val="clear" w:color="auto" w:fill="FFFFFF"/>
          <w:lang w:val="kk-KZ"/>
        </w:rPr>
        <w:t>»</w:t>
      </w:r>
      <w:r w:rsidR="00783C8D" w:rsidRPr="0029355C">
        <w:rPr>
          <w:rStyle w:val="af"/>
          <w:rFonts w:ascii="Times New Roman" w:hAnsi="Times New Roman" w:cs="Times New Roman"/>
          <w:sz w:val="28"/>
          <w:szCs w:val="28"/>
          <w:shd w:val="clear" w:color="auto" w:fill="FFFFFF"/>
        </w:rPr>
        <w:t xml:space="preserve"> </w:t>
      </w:r>
      <w:proofErr w:type="spellStart"/>
      <w:r w:rsidR="00783C8D" w:rsidRPr="0029355C">
        <w:rPr>
          <w:rStyle w:val="af"/>
          <w:rFonts w:ascii="Times New Roman" w:hAnsi="Times New Roman" w:cs="Times New Roman"/>
          <w:sz w:val="28"/>
          <w:szCs w:val="28"/>
          <w:shd w:val="clear" w:color="auto" w:fill="FFFFFF"/>
        </w:rPr>
        <w:t>партиясы</w:t>
      </w:r>
      <w:proofErr w:type="spellEnd"/>
    </w:p>
    <w:p w:rsidR="00783C8D" w:rsidRPr="0029355C" w:rsidRDefault="00783C8D" w:rsidP="00783C8D">
      <w:pPr>
        <w:pStyle w:val="a3"/>
        <w:jc w:val="both"/>
        <w:rPr>
          <w:rFonts w:ascii="Times New Roman" w:hAnsi="Times New Roman" w:cs="Times New Roman"/>
          <w:b/>
          <w:sz w:val="28"/>
          <w:szCs w:val="28"/>
          <w:lang w:val="kk-KZ"/>
        </w:rPr>
      </w:pPr>
      <w:r w:rsidRPr="0029355C">
        <w:rPr>
          <w:rStyle w:val="af"/>
          <w:rFonts w:ascii="Times New Roman" w:hAnsi="Times New Roman" w:cs="Times New Roman"/>
          <w:sz w:val="28"/>
          <w:szCs w:val="28"/>
          <w:shd w:val="clear" w:color="auto" w:fill="FFFFFF"/>
          <w:lang w:val="kk-KZ"/>
        </w:rPr>
        <w:t>депутаттық фракциясының басшысы</w:t>
      </w:r>
      <w:r w:rsidRPr="0029355C">
        <w:rPr>
          <w:rFonts w:ascii="Times New Roman" w:hAnsi="Times New Roman" w:cs="Times New Roman"/>
          <w:b/>
          <w:sz w:val="28"/>
          <w:szCs w:val="28"/>
          <w:lang w:val="kk-KZ"/>
        </w:rPr>
        <w:t xml:space="preserve">                               С. Қуанышбаев </w:t>
      </w:r>
    </w:p>
    <w:p w:rsidR="00783C8D" w:rsidRPr="0029355C" w:rsidRDefault="00783C8D" w:rsidP="00783C8D">
      <w:pPr>
        <w:pStyle w:val="a3"/>
        <w:jc w:val="both"/>
        <w:rPr>
          <w:rFonts w:ascii="Times New Roman" w:hAnsi="Times New Roman" w:cs="Times New Roman"/>
          <w:b/>
          <w:sz w:val="28"/>
          <w:szCs w:val="28"/>
          <w:lang w:val="kk-KZ"/>
        </w:rPr>
      </w:pPr>
    </w:p>
    <w:p w:rsidR="00783C8D" w:rsidRPr="0029355C" w:rsidRDefault="00783C8D" w:rsidP="00783C8D">
      <w:pPr>
        <w:pStyle w:val="a3"/>
        <w:jc w:val="both"/>
        <w:rPr>
          <w:rFonts w:ascii="Times New Roman" w:hAnsi="Times New Roman" w:cs="Times New Roman"/>
          <w:b/>
          <w:sz w:val="28"/>
          <w:szCs w:val="28"/>
          <w:lang w:val="kk-KZ"/>
        </w:rPr>
      </w:pP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r w:rsidRPr="0029355C">
        <w:rPr>
          <w:rStyle w:val="af"/>
          <w:rFonts w:ascii="Times New Roman" w:hAnsi="Times New Roman" w:cs="Times New Roman"/>
          <w:sz w:val="28"/>
          <w:szCs w:val="28"/>
          <w:shd w:val="clear" w:color="auto" w:fill="FFFFFF"/>
          <w:lang w:val="kk-KZ"/>
        </w:rPr>
        <w:t>«Ауыл» халықтық-демократиялық</w:t>
      </w: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r w:rsidRPr="0029355C">
        <w:rPr>
          <w:rStyle w:val="af"/>
          <w:rFonts w:ascii="Times New Roman" w:hAnsi="Times New Roman" w:cs="Times New Roman"/>
          <w:sz w:val="28"/>
          <w:szCs w:val="28"/>
          <w:shd w:val="clear" w:color="auto" w:fill="FFFFFF"/>
          <w:lang w:val="kk-KZ"/>
        </w:rPr>
        <w:t xml:space="preserve">патриоттық партиясы </w:t>
      </w: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r w:rsidRPr="0029355C">
        <w:rPr>
          <w:rStyle w:val="af"/>
          <w:rFonts w:ascii="Times New Roman" w:hAnsi="Times New Roman" w:cs="Times New Roman"/>
          <w:sz w:val="28"/>
          <w:szCs w:val="28"/>
          <w:shd w:val="clear" w:color="auto" w:fill="FFFFFF"/>
          <w:lang w:val="kk-KZ"/>
        </w:rPr>
        <w:t xml:space="preserve">депутаттық фракциясының басшысы                               Ғ. Есеева </w:t>
      </w: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p>
    <w:p w:rsidR="00783C8D" w:rsidRPr="0029355C" w:rsidRDefault="00783C8D" w:rsidP="00783C8D">
      <w:pPr>
        <w:pStyle w:val="a3"/>
        <w:jc w:val="both"/>
        <w:rPr>
          <w:rStyle w:val="af"/>
          <w:rFonts w:ascii="Times New Roman" w:hAnsi="Times New Roman" w:cs="Times New Roman"/>
          <w:sz w:val="28"/>
          <w:szCs w:val="28"/>
          <w:shd w:val="clear" w:color="auto" w:fill="FFFFFF"/>
          <w:lang w:val="kk-KZ"/>
        </w:rPr>
      </w:pPr>
      <w:r w:rsidRPr="0029355C">
        <w:rPr>
          <w:rStyle w:val="af"/>
          <w:rFonts w:ascii="Times New Roman" w:hAnsi="Times New Roman" w:cs="Times New Roman"/>
          <w:sz w:val="28"/>
          <w:szCs w:val="28"/>
          <w:shd w:val="clear" w:color="auto" w:fill="FFFFFF"/>
          <w:lang w:val="kk-KZ"/>
        </w:rPr>
        <w:t xml:space="preserve"> </w:t>
      </w:r>
    </w:p>
    <w:p w:rsidR="00783C8D" w:rsidRPr="0029355C" w:rsidRDefault="00783C8D" w:rsidP="00783C8D">
      <w:pPr>
        <w:pStyle w:val="a3"/>
        <w:jc w:val="both"/>
        <w:rPr>
          <w:rFonts w:ascii="Times New Roman" w:hAnsi="Times New Roman" w:cs="Times New Roman"/>
          <w:b/>
          <w:sz w:val="28"/>
          <w:szCs w:val="28"/>
          <w:lang w:val="kk-KZ"/>
        </w:rPr>
      </w:pPr>
    </w:p>
    <w:p w:rsidR="00783C8D" w:rsidRPr="0029355C"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Pr="0029355C"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Default="007E02C9" w:rsidP="00B0755C">
      <w:pPr>
        <w:autoSpaceDE w:val="0"/>
        <w:autoSpaceDN w:val="0"/>
        <w:adjustRightInd w:val="0"/>
        <w:spacing w:after="0" w:line="240" w:lineRule="auto"/>
        <w:ind w:left="4536"/>
        <w:rPr>
          <w:rFonts w:ascii="Times New Roman" w:hAnsi="Times New Roman" w:cs="Times New Roman"/>
          <w:b/>
          <w:bCs/>
          <w:sz w:val="28"/>
          <w:szCs w:val="28"/>
          <w:lang w:val="kk-KZ"/>
        </w:rPr>
      </w:pP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-213360</wp:posOffset>
            </wp:positionH>
            <wp:positionV relativeFrom="paragraph">
              <wp:posOffset>303530</wp:posOffset>
            </wp:positionV>
            <wp:extent cx="6477000" cy="17589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12" t="11865"/>
                    <a:stretch/>
                  </pic:blipFill>
                  <pic:spPr bwMode="auto">
                    <a:xfrm>
                      <a:off x="0" y="0"/>
                      <a:ext cx="6477000" cy="1758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83C8D"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783C8D" w:rsidRDefault="00783C8D"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29355C" w:rsidRDefault="0029355C" w:rsidP="00B0755C">
      <w:pPr>
        <w:autoSpaceDE w:val="0"/>
        <w:autoSpaceDN w:val="0"/>
        <w:adjustRightInd w:val="0"/>
        <w:spacing w:after="0" w:line="240" w:lineRule="auto"/>
        <w:ind w:left="4536"/>
        <w:rPr>
          <w:rFonts w:ascii="Times New Roman" w:hAnsi="Times New Roman" w:cs="Times New Roman"/>
          <w:b/>
          <w:bCs/>
          <w:sz w:val="28"/>
          <w:szCs w:val="28"/>
          <w:lang w:val="kk-KZ"/>
        </w:rPr>
      </w:pPr>
    </w:p>
    <w:p w:rsidR="00B0755C" w:rsidRDefault="00B0755C" w:rsidP="00B0755C">
      <w:pPr>
        <w:autoSpaceDE w:val="0"/>
        <w:autoSpaceDN w:val="0"/>
        <w:adjustRightInd w:val="0"/>
        <w:spacing w:after="0" w:line="240" w:lineRule="auto"/>
        <w:ind w:left="4536"/>
        <w:rPr>
          <w:rFonts w:ascii="Times New Roman" w:hAnsi="Times New Roman" w:cs="Times New Roman"/>
          <w:b/>
          <w:bCs/>
          <w:sz w:val="28"/>
          <w:szCs w:val="28"/>
        </w:rPr>
      </w:pPr>
      <w:r>
        <w:rPr>
          <w:rFonts w:ascii="Times New Roman" w:hAnsi="Times New Roman" w:cs="Times New Roman"/>
          <w:b/>
          <w:bCs/>
          <w:sz w:val="28"/>
          <w:szCs w:val="28"/>
        </w:rPr>
        <w:t xml:space="preserve">Заместителю </w:t>
      </w:r>
      <w:proofErr w:type="spellStart"/>
      <w:r>
        <w:rPr>
          <w:rFonts w:ascii="Times New Roman" w:hAnsi="Times New Roman" w:cs="Times New Roman"/>
          <w:b/>
          <w:bCs/>
          <w:sz w:val="28"/>
          <w:szCs w:val="28"/>
        </w:rPr>
        <w:t>акима</w:t>
      </w:r>
      <w:proofErr w:type="spellEnd"/>
      <w:r>
        <w:rPr>
          <w:rFonts w:ascii="Times New Roman" w:hAnsi="Times New Roman" w:cs="Times New Roman"/>
          <w:b/>
          <w:bCs/>
          <w:sz w:val="28"/>
          <w:szCs w:val="28"/>
        </w:rPr>
        <w:t xml:space="preserve"> </w:t>
      </w:r>
    </w:p>
    <w:p w:rsidR="00B0755C" w:rsidRPr="00F67DD9" w:rsidRDefault="00B0755C" w:rsidP="00B0755C">
      <w:pPr>
        <w:autoSpaceDE w:val="0"/>
        <w:autoSpaceDN w:val="0"/>
        <w:adjustRightInd w:val="0"/>
        <w:spacing w:after="0" w:line="240" w:lineRule="auto"/>
        <w:ind w:left="4536"/>
        <w:rPr>
          <w:rFonts w:ascii="Times New Roman" w:hAnsi="Times New Roman" w:cs="Times New Roman"/>
          <w:b/>
          <w:bCs/>
          <w:sz w:val="28"/>
          <w:szCs w:val="28"/>
        </w:rPr>
      </w:pPr>
      <w:r w:rsidRPr="00F67DD9">
        <w:rPr>
          <w:rFonts w:ascii="Times New Roman" w:hAnsi="Times New Roman" w:cs="Times New Roman"/>
          <w:b/>
          <w:bCs/>
          <w:sz w:val="28"/>
          <w:szCs w:val="28"/>
        </w:rPr>
        <w:t>Костанайской области</w:t>
      </w:r>
    </w:p>
    <w:p w:rsidR="00B0755C" w:rsidRPr="00F67DD9" w:rsidRDefault="00B0755C" w:rsidP="00B0755C">
      <w:pPr>
        <w:autoSpaceDE w:val="0"/>
        <w:autoSpaceDN w:val="0"/>
        <w:adjustRightInd w:val="0"/>
        <w:spacing w:after="0" w:line="240" w:lineRule="auto"/>
        <w:ind w:left="4536"/>
        <w:rPr>
          <w:rFonts w:ascii="Times New Roman" w:hAnsi="Times New Roman" w:cs="Times New Roman"/>
          <w:b/>
          <w:bCs/>
          <w:sz w:val="28"/>
          <w:szCs w:val="28"/>
        </w:rPr>
      </w:pPr>
      <w:proofErr w:type="spellStart"/>
      <w:r w:rsidRPr="00F67DD9">
        <w:rPr>
          <w:rFonts w:ascii="Times New Roman" w:hAnsi="Times New Roman" w:cs="Times New Roman"/>
          <w:b/>
          <w:bCs/>
          <w:sz w:val="28"/>
          <w:szCs w:val="28"/>
        </w:rPr>
        <w:t>Спанову</w:t>
      </w:r>
      <w:proofErr w:type="spellEnd"/>
      <w:r w:rsidRPr="00F67DD9">
        <w:rPr>
          <w:rFonts w:ascii="Times New Roman" w:hAnsi="Times New Roman" w:cs="Times New Roman"/>
          <w:b/>
          <w:bCs/>
          <w:sz w:val="28"/>
          <w:szCs w:val="28"/>
        </w:rPr>
        <w:t xml:space="preserve"> Е.М.</w:t>
      </w:r>
    </w:p>
    <w:p w:rsidR="00B0755C" w:rsidRPr="00F67DD9" w:rsidRDefault="00B0755C" w:rsidP="00B0755C">
      <w:pPr>
        <w:autoSpaceDE w:val="0"/>
        <w:autoSpaceDN w:val="0"/>
        <w:adjustRightInd w:val="0"/>
        <w:spacing w:after="0" w:line="240" w:lineRule="auto"/>
        <w:ind w:left="4536"/>
        <w:rPr>
          <w:rFonts w:ascii="Times New Roman" w:hAnsi="Times New Roman" w:cs="Times New Roman"/>
          <w:b/>
          <w:bCs/>
          <w:sz w:val="28"/>
          <w:szCs w:val="28"/>
        </w:rPr>
      </w:pPr>
    </w:p>
    <w:p w:rsidR="00B0755C" w:rsidRPr="00B0755C" w:rsidRDefault="00B0755C" w:rsidP="00B0755C">
      <w:pPr>
        <w:spacing w:after="0" w:line="240" w:lineRule="auto"/>
        <w:ind w:left="4536"/>
        <w:rPr>
          <w:rFonts w:ascii="Times New Roman" w:hAnsi="Times New Roman" w:cs="Times New Roman"/>
          <w:b/>
          <w:i/>
          <w:sz w:val="28"/>
          <w:szCs w:val="28"/>
        </w:rPr>
      </w:pPr>
      <w:r w:rsidRPr="00F67DD9">
        <w:rPr>
          <w:rFonts w:ascii="Times New Roman" w:hAnsi="Times New Roman" w:cs="Times New Roman"/>
          <w:b/>
          <w:sz w:val="28"/>
          <w:szCs w:val="28"/>
        </w:rPr>
        <w:t xml:space="preserve">ГУ </w:t>
      </w:r>
      <w:r>
        <w:rPr>
          <w:rFonts w:ascii="Times New Roman" w:hAnsi="Times New Roman" w:cs="Times New Roman"/>
          <w:b/>
          <w:sz w:val="28"/>
          <w:szCs w:val="28"/>
        </w:rPr>
        <w:t>«</w:t>
      </w:r>
      <w:r w:rsidRPr="00F67DD9">
        <w:rPr>
          <w:rFonts w:ascii="Times New Roman" w:hAnsi="Times New Roman" w:cs="Times New Roman"/>
          <w:b/>
          <w:sz w:val="28"/>
          <w:szCs w:val="28"/>
        </w:rPr>
        <w:t xml:space="preserve">Управление </w:t>
      </w:r>
      <w:r w:rsidRPr="00B0755C">
        <w:rPr>
          <w:rStyle w:val="a6"/>
          <w:rFonts w:ascii="Times New Roman" w:hAnsi="Times New Roman" w:cs="Times New Roman"/>
          <w:b/>
          <w:bCs/>
          <w:i w:val="0"/>
          <w:sz w:val="28"/>
          <w:szCs w:val="28"/>
          <w:shd w:val="clear" w:color="auto" w:fill="FFFFFF"/>
        </w:rPr>
        <w:t>экономики и бюджетного планирования</w:t>
      </w:r>
    </w:p>
    <w:p w:rsidR="00B0755C" w:rsidRDefault="00B0755C" w:rsidP="00B0755C">
      <w:pPr>
        <w:autoSpaceDE w:val="0"/>
        <w:autoSpaceDN w:val="0"/>
        <w:adjustRightInd w:val="0"/>
        <w:spacing w:after="0" w:line="240" w:lineRule="auto"/>
        <w:ind w:left="4536"/>
        <w:rPr>
          <w:rFonts w:ascii="Times New Roman" w:hAnsi="Times New Roman" w:cs="Times New Roman"/>
          <w:b/>
          <w:sz w:val="28"/>
          <w:szCs w:val="28"/>
        </w:rPr>
      </w:pPr>
      <w:r w:rsidRPr="00F67DD9">
        <w:rPr>
          <w:rFonts w:ascii="Times New Roman" w:hAnsi="Times New Roman" w:cs="Times New Roman"/>
          <w:b/>
          <w:sz w:val="28"/>
          <w:szCs w:val="28"/>
        </w:rPr>
        <w:t>акимата Костанайской области»</w:t>
      </w:r>
    </w:p>
    <w:p w:rsidR="00B0755C" w:rsidRDefault="00B0755C" w:rsidP="00B0755C">
      <w:pPr>
        <w:autoSpaceDE w:val="0"/>
        <w:autoSpaceDN w:val="0"/>
        <w:adjustRightInd w:val="0"/>
        <w:spacing w:after="0" w:line="240" w:lineRule="auto"/>
        <w:ind w:left="4536"/>
        <w:rPr>
          <w:rFonts w:ascii="Times New Roman" w:hAnsi="Times New Roman" w:cs="Times New Roman"/>
          <w:b/>
          <w:sz w:val="28"/>
          <w:szCs w:val="28"/>
        </w:rPr>
      </w:pPr>
    </w:p>
    <w:p w:rsidR="00A62BC7" w:rsidRDefault="00B0755C" w:rsidP="00B0755C">
      <w:pPr>
        <w:autoSpaceDE w:val="0"/>
        <w:autoSpaceDN w:val="0"/>
        <w:adjustRightInd w:val="0"/>
        <w:spacing w:after="0" w:line="240" w:lineRule="auto"/>
        <w:ind w:left="4536"/>
        <w:rPr>
          <w:rFonts w:ascii="Times New Roman" w:hAnsi="Times New Roman" w:cs="Times New Roman"/>
          <w:b/>
          <w:sz w:val="28"/>
          <w:szCs w:val="28"/>
          <w:lang w:val="kk-KZ"/>
        </w:rPr>
      </w:pPr>
      <w:r>
        <w:rPr>
          <w:rFonts w:ascii="Times New Roman" w:hAnsi="Times New Roman" w:cs="Times New Roman"/>
          <w:b/>
          <w:sz w:val="28"/>
          <w:szCs w:val="28"/>
        </w:rPr>
        <w:t>Государственным органам</w:t>
      </w:r>
    </w:p>
    <w:p w:rsidR="00B0755C" w:rsidRDefault="00B0755C" w:rsidP="00B0755C">
      <w:pPr>
        <w:autoSpaceDE w:val="0"/>
        <w:autoSpaceDN w:val="0"/>
        <w:adjustRightInd w:val="0"/>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(по списку)</w:t>
      </w:r>
    </w:p>
    <w:p w:rsidR="00E2235B" w:rsidRDefault="00E2235B" w:rsidP="00B0755C">
      <w:pPr>
        <w:autoSpaceDE w:val="0"/>
        <w:autoSpaceDN w:val="0"/>
        <w:adjustRightInd w:val="0"/>
        <w:spacing w:after="0" w:line="240" w:lineRule="auto"/>
        <w:ind w:left="4536"/>
        <w:rPr>
          <w:rFonts w:ascii="Times New Roman" w:hAnsi="Times New Roman" w:cs="Times New Roman"/>
          <w:b/>
          <w:sz w:val="28"/>
          <w:szCs w:val="28"/>
        </w:rPr>
      </w:pPr>
    </w:p>
    <w:p w:rsidR="00B0755C" w:rsidRDefault="007A0436" w:rsidP="007A0436">
      <w:pPr>
        <w:pStyle w:val="a4"/>
        <w:widowControl w:val="0"/>
        <w:pBdr>
          <w:bottom w:val="single" w:sz="4" w:space="31" w:color="FFFFFF"/>
        </w:pBdr>
        <w:tabs>
          <w:tab w:val="left" w:pos="5387"/>
        </w:tabs>
        <w:spacing w:after="0"/>
        <w:ind w:left="0" w:right="2833"/>
        <w:jc w:val="both"/>
        <w:rPr>
          <w:i/>
        </w:rPr>
      </w:pPr>
      <w:r>
        <w:rPr>
          <w:i/>
        </w:rPr>
        <w:t>Депутатский запрос к</w:t>
      </w:r>
      <w:r w:rsidR="00B0755C" w:rsidRPr="00B0755C">
        <w:rPr>
          <w:i/>
        </w:rPr>
        <w:t xml:space="preserve">асательно </w:t>
      </w:r>
      <w:proofErr w:type="gramStart"/>
      <w:r w:rsidR="00B0755C" w:rsidRPr="00B0755C">
        <w:rPr>
          <w:i/>
        </w:rPr>
        <w:t>материалов</w:t>
      </w:r>
      <w:proofErr w:type="gramEnd"/>
      <w:r w:rsidR="00B0755C" w:rsidRPr="00B0755C">
        <w:rPr>
          <w:i/>
        </w:rPr>
        <w:t xml:space="preserve"> предоставляемых местными исполнительными органами для рассмотрения в постоянных комиссиях маслихата</w:t>
      </w:r>
    </w:p>
    <w:p w:rsidR="00A62BC7" w:rsidRPr="00E2235B" w:rsidRDefault="00A62BC7" w:rsidP="00A62BC7">
      <w:pPr>
        <w:shd w:val="clear" w:color="auto" w:fill="FFFFFF"/>
        <w:spacing w:after="0" w:line="240" w:lineRule="auto"/>
        <w:ind w:firstLine="568"/>
        <w:jc w:val="both"/>
        <w:textAlignment w:val="baseline"/>
        <w:outlineLvl w:val="2"/>
        <w:rPr>
          <w:rFonts w:ascii="Times New Roman" w:eastAsia="Calibri" w:hAnsi="Times New Roman" w:cs="Times New Roman"/>
          <w:sz w:val="28"/>
          <w:szCs w:val="28"/>
        </w:rPr>
      </w:pPr>
      <w:r w:rsidRPr="00E2235B">
        <w:rPr>
          <w:rFonts w:ascii="Times New Roman" w:eastAsia="Calibri" w:hAnsi="Times New Roman" w:cs="Times New Roman"/>
          <w:sz w:val="28"/>
          <w:szCs w:val="28"/>
        </w:rPr>
        <w:t>Подпункт</w:t>
      </w:r>
      <w:r>
        <w:rPr>
          <w:rFonts w:ascii="Times New Roman" w:eastAsia="Calibri" w:hAnsi="Times New Roman" w:cs="Times New Roman"/>
          <w:sz w:val="28"/>
          <w:szCs w:val="28"/>
        </w:rPr>
        <w:t>ами</w:t>
      </w:r>
      <w:r w:rsidRPr="00E2235B">
        <w:rPr>
          <w:rFonts w:ascii="Times New Roman" w:eastAsia="Calibri" w:hAnsi="Times New Roman" w:cs="Times New Roman"/>
          <w:sz w:val="28"/>
          <w:szCs w:val="28"/>
        </w:rPr>
        <w:t xml:space="preserve"> 1)</w:t>
      </w:r>
      <w:r w:rsidR="008A3BB1">
        <w:rPr>
          <w:rFonts w:ascii="Times New Roman" w:eastAsia="Calibri" w:hAnsi="Times New Roman" w:cs="Times New Roman"/>
          <w:sz w:val="28"/>
          <w:szCs w:val="28"/>
        </w:rPr>
        <w:t>,</w:t>
      </w:r>
      <w:r>
        <w:rPr>
          <w:rFonts w:ascii="Times New Roman" w:eastAsia="Calibri" w:hAnsi="Times New Roman" w:cs="Times New Roman"/>
          <w:sz w:val="28"/>
          <w:szCs w:val="28"/>
        </w:rPr>
        <w:t xml:space="preserve"> 9)</w:t>
      </w:r>
      <w:r w:rsidRPr="00E2235B">
        <w:rPr>
          <w:rFonts w:ascii="Times New Roman" w:eastAsia="Calibri" w:hAnsi="Times New Roman" w:cs="Times New Roman"/>
          <w:sz w:val="28"/>
          <w:szCs w:val="28"/>
        </w:rPr>
        <w:t xml:space="preserve"> статьи 6</w:t>
      </w:r>
      <w:r w:rsidRPr="00E2235B">
        <w:rPr>
          <w:rFonts w:ascii="Times New Roman" w:eastAsia="Calibri" w:hAnsi="Times New Roman" w:cs="Times New Roman"/>
          <w:b/>
          <w:sz w:val="28"/>
          <w:szCs w:val="28"/>
        </w:rPr>
        <w:t xml:space="preserve"> </w:t>
      </w:r>
      <w:r w:rsidRPr="00E2235B">
        <w:rPr>
          <w:rFonts w:ascii="Times New Roman" w:eastAsia="Calibri" w:hAnsi="Times New Roman" w:cs="Times New Roman"/>
          <w:sz w:val="28"/>
          <w:szCs w:val="28"/>
        </w:rPr>
        <w:t xml:space="preserve">Закона РК «О местном государственном управлении и самоуправлении в Республике Казахстан» </w:t>
      </w:r>
      <w:r w:rsidRPr="00A62BC7">
        <w:rPr>
          <w:rFonts w:ascii="Times New Roman" w:eastAsia="Calibri" w:hAnsi="Times New Roman" w:cs="Times New Roman"/>
          <w:i/>
          <w:sz w:val="28"/>
          <w:szCs w:val="28"/>
        </w:rPr>
        <w:t>(далее-Закон)</w:t>
      </w:r>
      <w:r w:rsidRPr="00E2235B">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установлена</w:t>
      </w:r>
      <w:r w:rsidRPr="00E2235B">
        <w:rPr>
          <w:rFonts w:ascii="Times New Roman" w:eastAsia="Calibri" w:hAnsi="Times New Roman" w:cs="Times New Roman"/>
          <w:sz w:val="28"/>
          <w:szCs w:val="28"/>
        </w:rPr>
        <w:t xml:space="preserve"> </w:t>
      </w:r>
      <w:r w:rsidRPr="00E2235B">
        <w:rPr>
          <w:rFonts w:ascii="Times New Roman" w:eastAsia="Calibri" w:hAnsi="Times New Roman" w:cs="Times New Roman"/>
          <w:b/>
          <w:sz w:val="28"/>
          <w:szCs w:val="28"/>
        </w:rPr>
        <w:t>компетенци</w:t>
      </w:r>
      <w:r>
        <w:rPr>
          <w:rFonts w:ascii="Times New Roman" w:eastAsia="Calibri" w:hAnsi="Times New Roman" w:cs="Times New Roman"/>
          <w:b/>
          <w:sz w:val="28"/>
          <w:szCs w:val="28"/>
        </w:rPr>
        <w:t>я</w:t>
      </w:r>
      <w:r w:rsidRPr="00E2235B">
        <w:rPr>
          <w:rFonts w:ascii="Times New Roman" w:eastAsia="Calibri" w:hAnsi="Times New Roman" w:cs="Times New Roman"/>
          <w:b/>
          <w:sz w:val="28"/>
          <w:szCs w:val="28"/>
        </w:rPr>
        <w:t xml:space="preserve"> маслихата</w:t>
      </w:r>
      <w:r>
        <w:rPr>
          <w:rFonts w:ascii="Times New Roman" w:eastAsia="Calibri" w:hAnsi="Times New Roman" w:cs="Times New Roman"/>
          <w:b/>
          <w:sz w:val="28"/>
          <w:szCs w:val="28"/>
        </w:rPr>
        <w:t>:</w:t>
      </w:r>
      <w:r w:rsidRPr="00E2235B">
        <w:rPr>
          <w:rFonts w:ascii="Times New Roman" w:eastAsia="Calibri" w:hAnsi="Times New Roman" w:cs="Times New Roman"/>
          <w:b/>
          <w:sz w:val="28"/>
          <w:szCs w:val="28"/>
        </w:rPr>
        <w:t xml:space="preserve"> по утверждению местного бюджета и отчета об его исполнении</w:t>
      </w:r>
      <w:r>
        <w:rPr>
          <w:rFonts w:ascii="Times New Roman" w:eastAsia="Calibri" w:hAnsi="Times New Roman" w:cs="Times New Roman"/>
          <w:sz w:val="28"/>
          <w:szCs w:val="28"/>
        </w:rPr>
        <w:t xml:space="preserve">; </w:t>
      </w:r>
      <w:r w:rsidRPr="00E2235B">
        <w:rPr>
          <w:rFonts w:ascii="Times New Roman" w:eastAsia="Calibri" w:hAnsi="Times New Roman" w:cs="Times New Roman"/>
          <w:b/>
          <w:sz w:val="28"/>
          <w:szCs w:val="28"/>
        </w:rPr>
        <w:t xml:space="preserve">по </w:t>
      </w:r>
      <w:proofErr w:type="gramStart"/>
      <w:r w:rsidRPr="00E2235B">
        <w:rPr>
          <w:rFonts w:ascii="Times New Roman" w:eastAsia="Calibri" w:hAnsi="Times New Roman" w:cs="Times New Roman"/>
          <w:b/>
          <w:sz w:val="28"/>
          <w:szCs w:val="28"/>
        </w:rPr>
        <w:t>контролю за</w:t>
      </w:r>
      <w:proofErr w:type="gramEnd"/>
      <w:r w:rsidRPr="00E2235B">
        <w:rPr>
          <w:rFonts w:ascii="Times New Roman" w:eastAsia="Calibri" w:hAnsi="Times New Roman" w:cs="Times New Roman"/>
          <w:b/>
          <w:sz w:val="28"/>
          <w:szCs w:val="28"/>
        </w:rPr>
        <w:t xml:space="preserve"> исполнением местного бюджета</w:t>
      </w:r>
      <w:r w:rsidRPr="00E2235B">
        <w:rPr>
          <w:rFonts w:ascii="Times New Roman" w:eastAsia="Calibri" w:hAnsi="Times New Roman" w:cs="Times New Roman"/>
          <w:sz w:val="28"/>
          <w:szCs w:val="28"/>
        </w:rPr>
        <w:t xml:space="preserve">. </w:t>
      </w:r>
    </w:p>
    <w:p w:rsidR="00E2235B" w:rsidRDefault="00E2235B" w:rsidP="00E2235B">
      <w:pPr>
        <w:shd w:val="clear" w:color="auto" w:fill="FFFFFF"/>
        <w:spacing w:after="0" w:line="240" w:lineRule="auto"/>
        <w:ind w:firstLine="568"/>
        <w:jc w:val="both"/>
        <w:textAlignment w:val="baseline"/>
        <w:outlineLvl w:val="2"/>
        <w:rPr>
          <w:rFonts w:ascii="Times New Roman" w:eastAsia="Calibri" w:hAnsi="Times New Roman" w:cs="Times New Roman"/>
          <w:sz w:val="28"/>
          <w:szCs w:val="28"/>
        </w:rPr>
      </w:pPr>
      <w:r w:rsidRPr="00E2235B">
        <w:rPr>
          <w:rFonts w:ascii="Times New Roman" w:eastAsia="Calibri" w:hAnsi="Times New Roman" w:cs="Times New Roman"/>
          <w:sz w:val="28"/>
          <w:szCs w:val="28"/>
        </w:rPr>
        <w:t xml:space="preserve">Пунктом 3 статьи 21 </w:t>
      </w:r>
      <w:r w:rsidR="00303C91">
        <w:rPr>
          <w:rFonts w:ascii="Times New Roman" w:eastAsia="Calibri" w:hAnsi="Times New Roman" w:cs="Times New Roman"/>
          <w:sz w:val="28"/>
          <w:szCs w:val="28"/>
        </w:rPr>
        <w:t>З</w:t>
      </w:r>
      <w:r w:rsidRPr="00E2235B">
        <w:rPr>
          <w:rFonts w:ascii="Times New Roman" w:eastAsia="Calibri" w:hAnsi="Times New Roman" w:cs="Times New Roman"/>
          <w:sz w:val="28"/>
          <w:szCs w:val="28"/>
        </w:rPr>
        <w:t>акона  предусмотрено</w:t>
      </w:r>
      <w:r w:rsidR="00A62BC7">
        <w:rPr>
          <w:rFonts w:ascii="Times New Roman" w:eastAsia="Calibri" w:hAnsi="Times New Roman" w:cs="Times New Roman"/>
          <w:sz w:val="28"/>
          <w:szCs w:val="28"/>
        </w:rPr>
        <w:t>:</w:t>
      </w:r>
      <w:r w:rsidRPr="00E2235B">
        <w:rPr>
          <w:rFonts w:ascii="Times New Roman" w:eastAsia="Calibri" w:hAnsi="Times New Roman" w:cs="Times New Roman"/>
          <w:sz w:val="28"/>
          <w:szCs w:val="28"/>
        </w:rPr>
        <w:t xml:space="preserve"> «3. </w:t>
      </w:r>
      <w:r w:rsidR="00B0755C" w:rsidRPr="00E2235B">
        <w:rPr>
          <w:rFonts w:ascii="Times New Roman" w:hAnsi="Times New Roman" w:cs="Times New Roman"/>
          <w:color w:val="000000"/>
          <w:spacing w:val="2"/>
          <w:sz w:val="28"/>
          <w:szCs w:val="28"/>
          <w:shd w:val="clear" w:color="auto" w:fill="FFFFFF"/>
        </w:rPr>
        <w:t xml:space="preserve">Руководители и другие должностные лица государственных органов, общественных объединений и государственных организаций </w:t>
      </w:r>
      <w:r w:rsidR="00B0755C" w:rsidRPr="00E2235B">
        <w:rPr>
          <w:rFonts w:ascii="Times New Roman" w:hAnsi="Times New Roman" w:cs="Times New Roman"/>
          <w:b/>
          <w:color w:val="000000"/>
          <w:spacing w:val="2"/>
          <w:sz w:val="28"/>
          <w:szCs w:val="28"/>
          <w:shd w:val="clear" w:color="auto" w:fill="FFFFFF"/>
        </w:rPr>
        <w:t>обязаны безотлагательно</w:t>
      </w:r>
      <w:r w:rsidR="00B0755C" w:rsidRPr="00E2235B">
        <w:rPr>
          <w:rFonts w:ascii="Times New Roman" w:hAnsi="Times New Roman" w:cs="Times New Roman"/>
          <w:color w:val="000000"/>
          <w:spacing w:val="2"/>
          <w:sz w:val="28"/>
          <w:szCs w:val="28"/>
          <w:shd w:val="clear" w:color="auto" w:fill="FFFFFF"/>
        </w:rPr>
        <w:t xml:space="preserve"> принимать депутатов маслихата </w:t>
      </w:r>
      <w:r w:rsidR="00B0755C" w:rsidRPr="00E2235B">
        <w:rPr>
          <w:rFonts w:ascii="Times New Roman" w:hAnsi="Times New Roman" w:cs="Times New Roman"/>
          <w:b/>
          <w:color w:val="000000"/>
          <w:spacing w:val="2"/>
          <w:sz w:val="28"/>
          <w:szCs w:val="28"/>
          <w:shd w:val="clear" w:color="auto" w:fill="FFFFFF"/>
        </w:rPr>
        <w:t>и оказывать им необходимое содействие</w:t>
      </w:r>
      <w:r w:rsidR="00B0755C" w:rsidRPr="00E2235B">
        <w:rPr>
          <w:rFonts w:ascii="Times New Roman" w:hAnsi="Times New Roman" w:cs="Times New Roman"/>
          <w:color w:val="000000"/>
          <w:spacing w:val="2"/>
          <w:sz w:val="28"/>
          <w:szCs w:val="28"/>
          <w:shd w:val="clear" w:color="auto" w:fill="FFFFFF"/>
        </w:rPr>
        <w:t xml:space="preserve"> в осуществлении возложенных на них полномочий</w:t>
      </w:r>
      <w:proofErr w:type="gramStart"/>
      <w:r w:rsidR="00B0755C" w:rsidRPr="00E2235B">
        <w:rPr>
          <w:rFonts w:ascii="Times New Roman" w:hAnsi="Times New Roman" w:cs="Times New Roman"/>
          <w:color w:val="000000"/>
          <w:spacing w:val="2"/>
          <w:sz w:val="28"/>
          <w:szCs w:val="28"/>
          <w:shd w:val="clear" w:color="auto" w:fill="FFFFFF"/>
        </w:rPr>
        <w:t>.</w:t>
      </w:r>
      <w:r w:rsidRPr="00E2235B">
        <w:rPr>
          <w:rFonts w:ascii="Times New Roman" w:hAnsi="Times New Roman" w:cs="Times New Roman"/>
          <w:color w:val="000000"/>
          <w:spacing w:val="2"/>
          <w:sz w:val="28"/>
          <w:szCs w:val="28"/>
          <w:shd w:val="clear" w:color="auto" w:fill="FFFFFF"/>
        </w:rPr>
        <w:t xml:space="preserve">». </w:t>
      </w:r>
      <w:proofErr w:type="gramEnd"/>
      <w:r w:rsidRPr="00E2235B">
        <w:rPr>
          <w:rFonts w:ascii="Times New Roman" w:hAnsi="Times New Roman" w:cs="Times New Roman"/>
          <w:color w:val="000000"/>
          <w:spacing w:val="2"/>
          <w:sz w:val="28"/>
          <w:szCs w:val="28"/>
          <w:shd w:val="clear" w:color="auto" w:fill="FFFFFF"/>
        </w:rPr>
        <w:t>Согласно пункт</w:t>
      </w:r>
      <w:r>
        <w:rPr>
          <w:color w:val="000000"/>
          <w:spacing w:val="2"/>
          <w:sz w:val="28"/>
          <w:szCs w:val="28"/>
          <w:shd w:val="clear" w:color="auto" w:fill="FFFFFF"/>
        </w:rPr>
        <w:t>у</w:t>
      </w:r>
      <w:r w:rsidRPr="00E2235B">
        <w:rPr>
          <w:rFonts w:ascii="Times New Roman" w:hAnsi="Times New Roman" w:cs="Times New Roman"/>
          <w:color w:val="000000"/>
          <w:spacing w:val="2"/>
          <w:sz w:val="28"/>
          <w:szCs w:val="28"/>
          <w:shd w:val="clear" w:color="auto" w:fill="FFFFFF"/>
        </w:rPr>
        <w:t xml:space="preserve"> 2 статьи 14 Закона «2. </w:t>
      </w:r>
      <w:proofErr w:type="spellStart"/>
      <w:r w:rsidRPr="00E2235B">
        <w:rPr>
          <w:rFonts w:ascii="Times New Roman" w:hAnsi="Times New Roman" w:cs="Times New Roman"/>
          <w:color w:val="000000"/>
          <w:spacing w:val="2"/>
          <w:sz w:val="28"/>
          <w:szCs w:val="28"/>
          <w:shd w:val="clear" w:color="auto" w:fill="FFFFFF"/>
        </w:rPr>
        <w:t>Акимат</w:t>
      </w:r>
      <w:proofErr w:type="spellEnd"/>
      <w:r w:rsidRPr="00E2235B">
        <w:rPr>
          <w:rFonts w:ascii="Times New Roman" w:hAnsi="Times New Roman" w:cs="Times New Roman"/>
          <w:color w:val="000000"/>
          <w:spacing w:val="2"/>
          <w:sz w:val="28"/>
          <w:szCs w:val="28"/>
          <w:shd w:val="clear" w:color="auto" w:fill="FFFFFF"/>
        </w:rPr>
        <w:t>,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w:t>
      </w:r>
      <w:r w:rsidRPr="00E2235B">
        <w:rPr>
          <w:rFonts w:ascii="Times New Roman" w:hAnsi="Times New Roman" w:cs="Times New Roman"/>
          <w:b/>
          <w:color w:val="000000"/>
          <w:spacing w:val="2"/>
          <w:sz w:val="28"/>
          <w:szCs w:val="28"/>
          <w:shd w:val="clear" w:color="auto" w:fill="FFFFFF"/>
        </w:rPr>
        <w:t>обязаны в установленном порядке представлять постоянным комиссиям по вопросам их компетенции необходимую информацию</w:t>
      </w:r>
      <w:proofErr w:type="gramStart"/>
      <w:r w:rsidRPr="00E2235B">
        <w:rPr>
          <w:rFonts w:ascii="Times New Roman" w:hAnsi="Times New Roman" w:cs="Times New Roman"/>
          <w:color w:val="000000"/>
          <w:spacing w:val="2"/>
          <w:sz w:val="28"/>
          <w:szCs w:val="28"/>
          <w:shd w:val="clear" w:color="auto" w:fill="FFFFFF"/>
        </w:rPr>
        <w:t>.».</w:t>
      </w:r>
      <w:r w:rsidRPr="00E2235B">
        <w:rPr>
          <w:rFonts w:ascii="Times New Roman" w:eastAsia="Calibri" w:hAnsi="Times New Roman" w:cs="Times New Roman"/>
          <w:sz w:val="28"/>
          <w:szCs w:val="28"/>
        </w:rPr>
        <w:t xml:space="preserve"> </w:t>
      </w:r>
      <w:proofErr w:type="gramEnd"/>
    </w:p>
    <w:p w:rsidR="00E2235B" w:rsidRDefault="00E2235B" w:rsidP="00E2235B">
      <w:pPr>
        <w:pStyle w:val="a4"/>
        <w:widowControl w:val="0"/>
        <w:pBdr>
          <w:bottom w:val="single" w:sz="4" w:space="31" w:color="FFFFFF"/>
        </w:pBdr>
        <w:spacing w:after="0"/>
        <w:ind w:left="0" w:firstLine="568"/>
        <w:jc w:val="both"/>
        <w:rPr>
          <w:sz w:val="28"/>
          <w:szCs w:val="28"/>
        </w:rPr>
      </w:pPr>
      <w:proofErr w:type="gramStart"/>
      <w:r>
        <w:rPr>
          <w:sz w:val="28"/>
          <w:szCs w:val="28"/>
        </w:rPr>
        <w:t xml:space="preserve">На основании вышеизложенных норм просим </w:t>
      </w:r>
      <w:r w:rsidRPr="002D5C76">
        <w:rPr>
          <w:b/>
          <w:sz w:val="28"/>
          <w:szCs w:val="28"/>
        </w:rPr>
        <w:t>на постоянной основе</w:t>
      </w:r>
      <w:r>
        <w:rPr>
          <w:sz w:val="28"/>
          <w:szCs w:val="28"/>
        </w:rPr>
        <w:t xml:space="preserve"> </w:t>
      </w:r>
      <w:r w:rsidRPr="00A62BC7">
        <w:rPr>
          <w:b/>
          <w:sz w:val="28"/>
          <w:szCs w:val="28"/>
        </w:rPr>
        <w:t xml:space="preserve">предоставлять в областной </w:t>
      </w:r>
      <w:proofErr w:type="spellStart"/>
      <w:r w:rsidRPr="00A62BC7">
        <w:rPr>
          <w:b/>
          <w:sz w:val="28"/>
          <w:szCs w:val="28"/>
        </w:rPr>
        <w:t>маслиха</w:t>
      </w:r>
      <w:r>
        <w:rPr>
          <w:sz w:val="28"/>
          <w:szCs w:val="28"/>
        </w:rPr>
        <w:t>т</w:t>
      </w:r>
      <w:proofErr w:type="spellEnd"/>
      <w:r w:rsidR="00303C91">
        <w:rPr>
          <w:sz w:val="28"/>
          <w:szCs w:val="28"/>
        </w:rPr>
        <w:t xml:space="preserve"> для рассмотрения на постоянной </w:t>
      </w:r>
      <w:r w:rsidR="002D5C76">
        <w:rPr>
          <w:sz w:val="28"/>
          <w:szCs w:val="28"/>
        </w:rPr>
        <w:t>комиссии</w:t>
      </w:r>
      <w:r w:rsidR="00303C91">
        <w:rPr>
          <w:sz w:val="28"/>
          <w:szCs w:val="28"/>
        </w:rPr>
        <w:t xml:space="preserve"> маслихата, </w:t>
      </w:r>
      <w:r>
        <w:rPr>
          <w:sz w:val="28"/>
          <w:szCs w:val="28"/>
        </w:rPr>
        <w:t xml:space="preserve">вместе с  </w:t>
      </w:r>
      <w:r w:rsidR="002D5C76">
        <w:rPr>
          <w:sz w:val="28"/>
          <w:szCs w:val="28"/>
        </w:rPr>
        <w:t xml:space="preserve">проектом решения и </w:t>
      </w:r>
      <w:r>
        <w:rPr>
          <w:sz w:val="28"/>
          <w:szCs w:val="28"/>
        </w:rPr>
        <w:t xml:space="preserve">материалами по проекту уточнения или утверждения бюджета, </w:t>
      </w:r>
      <w:r w:rsidRPr="00C30105">
        <w:rPr>
          <w:b/>
          <w:sz w:val="28"/>
          <w:szCs w:val="28"/>
        </w:rPr>
        <w:t>все бюджетные заявки</w:t>
      </w:r>
      <w:r>
        <w:rPr>
          <w:sz w:val="28"/>
          <w:szCs w:val="28"/>
        </w:rPr>
        <w:t xml:space="preserve"> представленные администраторами </w:t>
      </w:r>
      <w:r w:rsidR="00303C91">
        <w:rPr>
          <w:sz w:val="28"/>
          <w:szCs w:val="28"/>
        </w:rPr>
        <w:t>бюджетных программ</w:t>
      </w:r>
      <w:r>
        <w:rPr>
          <w:sz w:val="28"/>
          <w:szCs w:val="28"/>
        </w:rPr>
        <w:t xml:space="preserve"> и выписку из протокольного решения бюджетной комиссии акимата по каждому администратору</w:t>
      </w:r>
      <w:r w:rsidR="00303C91">
        <w:rPr>
          <w:sz w:val="28"/>
          <w:szCs w:val="28"/>
        </w:rPr>
        <w:t xml:space="preserve"> бюджетной программы</w:t>
      </w:r>
      <w:r>
        <w:rPr>
          <w:sz w:val="28"/>
          <w:szCs w:val="28"/>
        </w:rPr>
        <w:t>.</w:t>
      </w:r>
      <w:proofErr w:type="gramEnd"/>
    </w:p>
    <w:p w:rsidR="00A62BC7" w:rsidRDefault="00A62BC7" w:rsidP="00E2235B">
      <w:pPr>
        <w:pStyle w:val="a4"/>
        <w:widowControl w:val="0"/>
        <w:pBdr>
          <w:bottom w:val="single" w:sz="4" w:space="31" w:color="FFFFFF"/>
        </w:pBdr>
        <w:spacing w:after="0"/>
        <w:ind w:left="0" w:firstLine="568"/>
        <w:jc w:val="both"/>
        <w:rPr>
          <w:sz w:val="28"/>
          <w:szCs w:val="28"/>
        </w:rPr>
      </w:pPr>
      <w:r>
        <w:rPr>
          <w:sz w:val="28"/>
          <w:szCs w:val="28"/>
        </w:rPr>
        <w:t>Вместе с тем, при направлении уточнения бюджета на рассмотрение постоянной комиссии маслихата, просим предоставлять полный те</w:t>
      </w:r>
      <w:proofErr w:type="gramStart"/>
      <w:r>
        <w:rPr>
          <w:sz w:val="28"/>
          <w:szCs w:val="28"/>
        </w:rPr>
        <w:t>кст пр</w:t>
      </w:r>
      <w:proofErr w:type="gramEnd"/>
      <w:r>
        <w:rPr>
          <w:sz w:val="28"/>
          <w:szCs w:val="28"/>
        </w:rPr>
        <w:t xml:space="preserve">оекта решения на двух языках и пояснительную таблицу к проекту </w:t>
      </w:r>
      <w:r w:rsidR="002D66F5">
        <w:rPr>
          <w:sz w:val="28"/>
          <w:szCs w:val="28"/>
        </w:rPr>
        <w:t xml:space="preserve">решения </w:t>
      </w:r>
      <w:r>
        <w:rPr>
          <w:sz w:val="28"/>
          <w:szCs w:val="28"/>
        </w:rPr>
        <w:t>с расшифровкой уточняемых сумм.</w:t>
      </w:r>
      <w:r w:rsidR="002D66F5">
        <w:rPr>
          <w:sz w:val="28"/>
          <w:szCs w:val="28"/>
        </w:rPr>
        <w:t xml:space="preserve"> Документы просим направлять посредством официального электронного документооборота. При изменении проекта решения представленного первоначально, просим направлять повторно посредством официального электронного документооборота</w:t>
      </w:r>
      <w:r w:rsidR="008D1BF7">
        <w:rPr>
          <w:sz w:val="28"/>
          <w:szCs w:val="28"/>
        </w:rPr>
        <w:t>, с пояснением внесенных изменений.</w:t>
      </w:r>
    </w:p>
    <w:p w:rsidR="00E2235B" w:rsidRDefault="00E2235B" w:rsidP="00E2235B">
      <w:pPr>
        <w:pStyle w:val="a4"/>
        <w:widowControl w:val="0"/>
        <w:pBdr>
          <w:bottom w:val="single" w:sz="4" w:space="31" w:color="FFFFFF"/>
        </w:pBdr>
        <w:spacing w:after="0"/>
        <w:ind w:left="0" w:firstLine="568"/>
        <w:jc w:val="both"/>
        <w:rPr>
          <w:sz w:val="28"/>
          <w:szCs w:val="28"/>
        </w:rPr>
      </w:pPr>
      <w:r>
        <w:rPr>
          <w:sz w:val="28"/>
          <w:szCs w:val="28"/>
        </w:rPr>
        <w:t xml:space="preserve">Материалы просим предоставлять не менее чем </w:t>
      </w:r>
      <w:bookmarkStart w:id="0" w:name="_GoBack"/>
      <w:bookmarkEnd w:id="0"/>
      <w:r>
        <w:rPr>
          <w:sz w:val="28"/>
          <w:szCs w:val="28"/>
        </w:rPr>
        <w:t xml:space="preserve">за пять </w:t>
      </w:r>
      <w:r w:rsidR="00303C91">
        <w:rPr>
          <w:sz w:val="28"/>
          <w:szCs w:val="28"/>
        </w:rPr>
        <w:t xml:space="preserve">рабочих </w:t>
      </w:r>
      <w:r>
        <w:rPr>
          <w:sz w:val="28"/>
          <w:szCs w:val="28"/>
        </w:rPr>
        <w:t>дней до внеочередной сессии и не м</w:t>
      </w:r>
      <w:r w:rsidR="00303C91">
        <w:rPr>
          <w:sz w:val="28"/>
          <w:szCs w:val="28"/>
        </w:rPr>
        <w:t xml:space="preserve">енее </w:t>
      </w:r>
      <w:r w:rsidR="002D5C76">
        <w:rPr>
          <w:sz w:val="28"/>
          <w:szCs w:val="28"/>
        </w:rPr>
        <w:t>ч</w:t>
      </w:r>
      <w:r w:rsidR="00303C91">
        <w:rPr>
          <w:sz w:val="28"/>
          <w:szCs w:val="28"/>
        </w:rPr>
        <w:t>ем за десять рабочих дней</w:t>
      </w:r>
      <w:r>
        <w:rPr>
          <w:sz w:val="28"/>
          <w:szCs w:val="28"/>
        </w:rPr>
        <w:t xml:space="preserve"> до очередной сессии</w:t>
      </w:r>
      <w:r w:rsidR="00303C91">
        <w:rPr>
          <w:sz w:val="28"/>
          <w:szCs w:val="28"/>
        </w:rPr>
        <w:t>.</w:t>
      </w:r>
    </w:p>
    <w:p w:rsidR="00513D82" w:rsidRPr="001F7732" w:rsidRDefault="001F7732" w:rsidP="00E2235B">
      <w:pPr>
        <w:pStyle w:val="a4"/>
        <w:widowControl w:val="0"/>
        <w:pBdr>
          <w:bottom w:val="single" w:sz="4" w:space="31" w:color="FFFFFF"/>
        </w:pBdr>
        <w:spacing w:after="0"/>
        <w:ind w:left="0" w:firstLine="568"/>
        <w:jc w:val="both"/>
        <w:rPr>
          <w:sz w:val="28"/>
          <w:szCs w:val="28"/>
        </w:rPr>
      </w:pPr>
      <w:r w:rsidRPr="001F7732">
        <w:rPr>
          <w:sz w:val="28"/>
          <w:szCs w:val="28"/>
        </w:rPr>
        <w:t>В соответствии со статьей 21-1 Закона «…</w:t>
      </w:r>
      <w:r w:rsidRPr="001F7732">
        <w:rPr>
          <w:color w:val="000000"/>
          <w:spacing w:val="2"/>
          <w:sz w:val="28"/>
          <w:szCs w:val="28"/>
          <w:shd w:val="clear" w:color="auto" w:fill="FFFFFF"/>
        </w:rPr>
        <w:t>Ответ на депутатский </w:t>
      </w:r>
      <w:r w:rsidRPr="001F7732">
        <w:rPr>
          <w:sz w:val="28"/>
          <w:szCs w:val="28"/>
        </w:rPr>
        <w:t>запрос</w:t>
      </w:r>
      <w:r w:rsidRPr="001F7732">
        <w:rPr>
          <w:color w:val="000000"/>
          <w:spacing w:val="2"/>
          <w:sz w:val="28"/>
          <w:szCs w:val="28"/>
          <w:shd w:val="clear" w:color="auto" w:fill="FFFFFF"/>
        </w:rPr>
        <w:t xml:space="preserve"> должен быть дан в письменной форме </w:t>
      </w:r>
      <w:r w:rsidRPr="001F7732">
        <w:rPr>
          <w:b/>
          <w:color w:val="000000"/>
          <w:spacing w:val="2"/>
          <w:sz w:val="28"/>
          <w:szCs w:val="28"/>
          <w:shd w:val="clear" w:color="auto" w:fill="FFFFFF"/>
        </w:rPr>
        <w:t>в срок не позднее одного месяца.</w:t>
      </w:r>
      <w:r w:rsidRPr="001F7732">
        <w:rPr>
          <w:color w:val="000000"/>
          <w:spacing w:val="2"/>
          <w:sz w:val="28"/>
          <w:szCs w:val="28"/>
          <w:shd w:val="clear" w:color="auto" w:fill="FFFFFF"/>
        </w:rPr>
        <w:t xml:space="preserve"> Депутат вправе выразить свое мнение по ответу на </w:t>
      </w:r>
      <w:r w:rsidRPr="001F7732">
        <w:rPr>
          <w:sz w:val="28"/>
          <w:szCs w:val="28"/>
        </w:rPr>
        <w:t>запрос…»</w:t>
      </w:r>
      <w:r w:rsidRPr="001F7732">
        <w:rPr>
          <w:color w:val="000000"/>
          <w:spacing w:val="2"/>
          <w:sz w:val="28"/>
          <w:szCs w:val="28"/>
          <w:shd w:val="clear" w:color="auto" w:fill="FFFFFF"/>
        </w:rPr>
        <w:t>.</w:t>
      </w:r>
      <w:r w:rsidR="00513D82" w:rsidRPr="001F7732">
        <w:rPr>
          <w:sz w:val="28"/>
          <w:szCs w:val="28"/>
        </w:rPr>
        <w:t xml:space="preserve"> </w:t>
      </w:r>
    </w:p>
    <w:p w:rsidR="00526143" w:rsidRPr="00443382" w:rsidRDefault="00526143" w:rsidP="00443382">
      <w:pPr>
        <w:pStyle w:val="a3"/>
        <w:jc w:val="both"/>
        <w:rPr>
          <w:rFonts w:ascii="Times New Roman" w:hAnsi="Times New Roman" w:cs="Times New Roman"/>
          <w:b/>
          <w:sz w:val="28"/>
          <w:szCs w:val="28"/>
        </w:rPr>
      </w:pPr>
      <w:r w:rsidRPr="00443382">
        <w:rPr>
          <w:rFonts w:ascii="Times New Roman" w:hAnsi="Times New Roman" w:cs="Times New Roman"/>
          <w:b/>
          <w:sz w:val="28"/>
          <w:szCs w:val="28"/>
        </w:rPr>
        <w:t xml:space="preserve">Председатель </w:t>
      </w:r>
      <w:proofErr w:type="gramStart"/>
      <w:r w:rsidRPr="00443382">
        <w:rPr>
          <w:rFonts w:ascii="Times New Roman" w:hAnsi="Times New Roman" w:cs="Times New Roman"/>
          <w:b/>
          <w:sz w:val="28"/>
          <w:szCs w:val="28"/>
        </w:rPr>
        <w:t>постоянной</w:t>
      </w:r>
      <w:proofErr w:type="gramEnd"/>
      <w:r w:rsidRPr="00443382">
        <w:rPr>
          <w:rFonts w:ascii="Times New Roman" w:hAnsi="Times New Roman" w:cs="Times New Roman"/>
          <w:b/>
          <w:sz w:val="28"/>
          <w:szCs w:val="28"/>
        </w:rPr>
        <w:t xml:space="preserve"> </w:t>
      </w:r>
    </w:p>
    <w:p w:rsidR="00526143" w:rsidRPr="00443382" w:rsidRDefault="00526143" w:rsidP="00443382">
      <w:pPr>
        <w:pStyle w:val="a3"/>
        <w:jc w:val="both"/>
        <w:rPr>
          <w:rFonts w:ascii="Times New Roman" w:hAnsi="Times New Roman" w:cs="Times New Roman"/>
          <w:b/>
          <w:sz w:val="28"/>
          <w:szCs w:val="28"/>
        </w:rPr>
      </w:pPr>
      <w:r w:rsidRPr="00443382">
        <w:rPr>
          <w:rFonts w:ascii="Times New Roman" w:hAnsi="Times New Roman" w:cs="Times New Roman"/>
          <w:b/>
          <w:sz w:val="28"/>
          <w:szCs w:val="28"/>
        </w:rPr>
        <w:t xml:space="preserve">комиссии Костанайского </w:t>
      </w:r>
    </w:p>
    <w:p w:rsidR="002D66F5" w:rsidRPr="00443382" w:rsidRDefault="00526143" w:rsidP="00443382">
      <w:pPr>
        <w:pStyle w:val="a3"/>
        <w:jc w:val="both"/>
        <w:rPr>
          <w:rStyle w:val="af"/>
          <w:rFonts w:ascii="Times New Roman" w:hAnsi="Times New Roman" w:cs="Times New Roman"/>
          <w:color w:val="151515"/>
          <w:sz w:val="28"/>
          <w:szCs w:val="28"/>
          <w:shd w:val="clear" w:color="auto" w:fill="FFFFFF"/>
        </w:rPr>
      </w:pPr>
      <w:proofErr w:type="gramStart"/>
      <w:r w:rsidRPr="00443382">
        <w:rPr>
          <w:rFonts w:ascii="Times New Roman" w:hAnsi="Times New Roman" w:cs="Times New Roman"/>
          <w:b/>
          <w:sz w:val="28"/>
          <w:szCs w:val="28"/>
        </w:rPr>
        <w:t>областного</w:t>
      </w:r>
      <w:proofErr w:type="gramEnd"/>
      <w:r w:rsidRPr="00443382">
        <w:rPr>
          <w:rFonts w:ascii="Times New Roman" w:hAnsi="Times New Roman" w:cs="Times New Roman"/>
          <w:b/>
          <w:sz w:val="28"/>
          <w:szCs w:val="28"/>
        </w:rPr>
        <w:t xml:space="preserve"> маслихата </w:t>
      </w:r>
      <w:r w:rsidR="002D66F5" w:rsidRPr="00443382">
        <w:rPr>
          <w:rStyle w:val="af"/>
          <w:rFonts w:ascii="Times New Roman" w:hAnsi="Times New Roman" w:cs="Times New Roman"/>
          <w:color w:val="151515"/>
          <w:sz w:val="28"/>
          <w:szCs w:val="28"/>
          <w:shd w:val="clear" w:color="auto" w:fill="FFFFFF"/>
        </w:rPr>
        <w:t xml:space="preserve">по вопросам </w:t>
      </w:r>
    </w:p>
    <w:p w:rsidR="002D66F5" w:rsidRPr="00443382" w:rsidRDefault="002D66F5" w:rsidP="00443382">
      <w:pPr>
        <w:pStyle w:val="a3"/>
        <w:jc w:val="both"/>
        <w:rPr>
          <w:rStyle w:val="af"/>
          <w:rFonts w:ascii="Times New Roman" w:hAnsi="Times New Roman" w:cs="Times New Roman"/>
          <w:color w:val="151515"/>
          <w:sz w:val="28"/>
          <w:szCs w:val="28"/>
          <w:shd w:val="clear" w:color="auto" w:fill="FFFFFF"/>
        </w:rPr>
      </w:pPr>
      <w:r w:rsidRPr="00443382">
        <w:rPr>
          <w:rStyle w:val="af"/>
          <w:rFonts w:ascii="Times New Roman" w:hAnsi="Times New Roman" w:cs="Times New Roman"/>
          <w:color w:val="151515"/>
          <w:sz w:val="28"/>
          <w:szCs w:val="28"/>
          <w:shd w:val="clear" w:color="auto" w:fill="FFFFFF"/>
        </w:rPr>
        <w:t xml:space="preserve">социальной сферы и взаимодействия </w:t>
      </w:r>
    </w:p>
    <w:p w:rsidR="00526143" w:rsidRPr="00443382" w:rsidRDefault="002D66F5" w:rsidP="00443382">
      <w:pPr>
        <w:pStyle w:val="a3"/>
        <w:jc w:val="both"/>
        <w:rPr>
          <w:rFonts w:ascii="Times New Roman" w:hAnsi="Times New Roman" w:cs="Times New Roman"/>
          <w:b/>
          <w:sz w:val="28"/>
          <w:szCs w:val="28"/>
        </w:rPr>
      </w:pPr>
      <w:r w:rsidRPr="00443382">
        <w:rPr>
          <w:rStyle w:val="af"/>
          <w:rFonts w:ascii="Times New Roman" w:hAnsi="Times New Roman" w:cs="Times New Roman"/>
          <w:color w:val="151515"/>
          <w:sz w:val="28"/>
          <w:szCs w:val="28"/>
          <w:shd w:val="clear" w:color="auto" w:fill="FFFFFF"/>
        </w:rPr>
        <w:t>с неправительственными организациями</w:t>
      </w:r>
      <w:r w:rsidR="00526143" w:rsidRPr="00443382">
        <w:rPr>
          <w:rFonts w:ascii="Times New Roman" w:hAnsi="Times New Roman" w:cs="Times New Roman"/>
          <w:b/>
          <w:sz w:val="28"/>
          <w:szCs w:val="28"/>
        </w:rPr>
        <w:t xml:space="preserve">                                    М. </w:t>
      </w:r>
      <w:proofErr w:type="spellStart"/>
      <w:r w:rsidR="00526143" w:rsidRPr="00443382">
        <w:rPr>
          <w:rFonts w:ascii="Times New Roman" w:hAnsi="Times New Roman" w:cs="Times New Roman"/>
          <w:b/>
          <w:sz w:val="28"/>
          <w:szCs w:val="28"/>
        </w:rPr>
        <w:t>Жутаев</w:t>
      </w:r>
      <w:proofErr w:type="spellEnd"/>
    </w:p>
    <w:p w:rsidR="00522E81" w:rsidRPr="00443382" w:rsidRDefault="00522E81" w:rsidP="00443382">
      <w:pPr>
        <w:pStyle w:val="a3"/>
        <w:jc w:val="both"/>
        <w:rPr>
          <w:rFonts w:ascii="Times New Roman" w:hAnsi="Times New Roman" w:cs="Times New Roman"/>
          <w:b/>
          <w:sz w:val="28"/>
          <w:szCs w:val="28"/>
        </w:rPr>
      </w:pPr>
    </w:p>
    <w:p w:rsidR="00522E81" w:rsidRPr="00443382" w:rsidRDefault="00522E81" w:rsidP="00443382">
      <w:pPr>
        <w:pStyle w:val="a3"/>
        <w:jc w:val="both"/>
        <w:rPr>
          <w:rFonts w:ascii="Times New Roman" w:hAnsi="Times New Roman" w:cs="Times New Roman"/>
          <w:b/>
          <w:sz w:val="28"/>
          <w:szCs w:val="28"/>
        </w:rPr>
      </w:pPr>
    </w:p>
    <w:p w:rsidR="002D66F5" w:rsidRPr="00443382" w:rsidRDefault="002D66F5" w:rsidP="00443382">
      <w:pPr>
        <w:pStyle w:val="a3"/>
        <w:jc w:val="both"/>
        <w:rPr>
          <w:rStyle w:val="af"/>
          <w:rFonts w:ascii="Times New Roman" w:hAnsi="Times New Roman" w:cs="Times New Roman"/>
          <w:color w:val="151515"/>
          <w:sz w:val="28"/>
          <w:szCs w:val="28"/>
          <w:shd w:val="clear" w:color="auto" w:fill="FFFFFF"/>
        </w:rPr>
      </w:pPr>
    </w:p>
    <w:p w:rsidR="00443382" w:rsidRPr="00443382" w:rsidRDefault="002D66F5" w:rsidP="00443382">
      <w:pPr>
        <w:pStyle w:val="a3"/>
        <w:jc w:val="both"/>
        <w:rPr>
          <w:rFonts w:ascii="Times New Roman" w:hAnsi="Times New Roman" w:cs="Times New Roman"/>
          <w:b/>
          <w:sz w:val="28"/>
          <w:szCs w:val="28"/>
        </w:rPr>
      </w:pPr>
      <w:r w:rsidRPr="00443382">
        <w:rPr>
          <w:rStyle w:val="af"/>
          <w:rFonts w:ascii="Times New Roman" w:hAnsi="Times New Roman" w:cs="Times New Roman"/>
          <w:color w:val="151515"/>
          <w:sz w:val="28"/>
          <w:szCs w:val="28"/>
          <w:shd w:val="clear" w:color="auto" w:fill="FFFFFF"/>
        </w:rPr>
        <w:t>Руководител</w:t>
      </w:r>
      <w:r w:rsidR="00A47EF2" w:rsidRPr="00443382">
        <w:rPr>
          <w:rStyle w:val="af"/>
          <w:rFonts w:ascii="Times New Roman" w:hAnsi="Times New Roman" w:cs="Times New Roman"/>
          <w:color w:val="151515"/>
          <w:sz w:val="28"/>
          <w:szCs w:val="28"/>
          <w:shd w:val="clear" w:color="auto" w:fill="FFFFFF"/>
        </w:rPr>
        <w:t>ь</w:t>
      </w:r>
      <w:r w:rsidRPr="00443382">
        <w:rPr>
          <w:rStyle w:val="af"/>
          <w:rFonts w:ascii="Times New Roman" w:hAnsi="Times New Roman" w:cs="Times New Roman"/>
          <w:color w:val="151515"/>
          <w:sz w:val="28"/>
          <w:szCs w:val="28"/>
          <w:shd w:val="clear" w:color="auto" w:fill="FFFFFF"/>
        </w:rPr>
        <w:t xml:space="preserve">  депутатск</w:t>
      </w:r>
      <w:r w:rsidR="00A47EF2" w:rsidRPr="00443382">
        <w:rPr>
          <w:rStyle w:val="af"/>
          <w:rFonts w:ascii="Times New Roman" w:hAnsi="Times New Roman" w:cs="Times New Roman"/>
          <w:color w:val="151515"/>
          <w:sz w:val="28"/>
          <w:szCs w:val="28"/>
          <w:shd w:val="clear" w:color="auto" w:fill="FFFFFF"/>
        </w:rPr>
        <w:t>ой</w:t>
      </w:r>
      <w:r w:rsidRPr="00443382">
        <w:rPr>
          <w:rStyle w:val="af"/>
          <w:rFonts w:ascii="Times New Roman" w:hAnsi="Times New Roman" w:cs="Times New Roman"/>
          <w:color w:val="151515"/>
          <w:sz w:val="28"/>
          <w:szCs w:val="28"/>
          <w:shd w:val="clear" w:color="auto" w:fill="FFFFFF"/>
        </w:rPr>
        <w:t xml:space="preserve"> фракции</w:t>
      </w:r>
      <w:r w:rsidR="00443382" w:rsidRPr="00443382">
        <w:rPr>
          <w:rFonts w:ascii="Times New Roman" w:hAnsi="Times New Roman" w:cs="Times New Roman"/>
          <w:b/>
          <w:sz w:val="28"/>
          <w:szCs w:val="28"/>
        </w:rPr>
        <w:t xml:space="preserve"> </w:t>
      </w:r>
    </w:p>
    <w:p w:rsidR="001E046B" w:rsidRPr="00443382" w:rsidRDefault="00443382" w:rsidP="00443382">
      <w:pPr>
        <w:pStyle w:val="a3"/>
        <w:jc w:val="both"/>
        <w:rPr>
          <w:rFonts w:ascii="Times New Roman" w:hAnsi="Times New Roman" w:cs="Times New Roman"/>
          <w:b/>
          <w:sz w:val="28"/>
          <w:szCs w:val="28"/>
        </w:rPr>
      </w:pPr>
      <w:r w:rsidRPr="00443382">
        <w:rPr>
          <w:rFonts w:ascii="Times New Roman" w:hAnsi="Times New Roman" w:cs="Times New Roman"/>
          <w:b/>
          <w:sz w:val="28"/>
          <w:szCs w:val="28"/>
        </w:rPr>
        <w:t>партии</w:t>
      </w:r>
      <w:r w:rsidRPr="00443382">
        <w:rPr>
          <w:rFonts w:ascii="Times New Roman" w:hAnsi="Times New Roman" w:cs="Times New Roman"/>
          <w:b/>
          <w:color w:val="4D5156"/>
          <w:sz w:val="28"/>
          <w:szCs w:val="28"/>
          <w:shd w:val="clear" w:color="auto" w:fill="FFFFFF"/>
        </w:rPr>
        <w:t xml:space="preserve"> </w:t>
      </w:r>
      <w:r w:rsidRPr="00443382">
        <w:rPr>
          <w:rFonts w:ascii="Times New Roman" w:hAnsi="Times New Roman" w:cs="Times New Roman"/>
          <w:b/>
          <w:sz w:val="28"/>
          <w:szCs w:val="28"/>
        </w:rPr>
        <w:t xml:space="preserve">«АМАНАТ»                  </w:t>
      </w: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Куанышбаев</w:t>
      </w:r>
      <w:proofErr w:type="spellEnd"/>
      <w:r>
        <w:rPr>
          <w:rFonts w:ascii="Times New Roman" w:hAnsi="Times New Roman" w:cs="Times New Roman"/>
          <w:b/>
          <w:sz w:val="28"/>
          <w:szCs w:val="28"/>
        </w:rPr>
        <w:t xml:space="preserve"> </w:t>
      </w:r>
    </w:p>
    <w:p w:rsidR="00443382" w:rsidRDefault="00443382" w:rsidP="00443382">
      <w:pPr>
        <w:pStyle w:val="a3"/>
        <w:jc w:val="both"/>
        <w:rPr>
          <w:rFonts w:ascii="Times New Roman" w:hAnsi="Times New Roman" w:cs="Times New Roman"/>
          <w:b/>
          <w:sz w:val="28"/>
          <w:szCs w:val="28"/>
        </w:rPr>
      </w:pPr>
    </w:p>
    <w:p w:rsidR="001F7732" w:rsidRPr="00443382" w:rsidRDefault="001F7732" w:rsidP="00443382">
      <w:pPr>
        <w:pStyle w:val="a3"/>
        <w:jc w:val="both"/>
        <w:rPr>
          <w:rFonts w:ascii="Times New Roman" w:hAnsi="Times New Roman" w:cs="Times New Roman"/>
          <w:b/>
          <w:sz w:val="28"/>
          <w:szCs w:val="28"/>
        </w:rPr>
      </w:pPr>
    </w:p>
    <w:p w:rsidR="00443382" w:rsidRPr="00443382" w:rsidRDefault="00443382" w:rsidP="00443382">
      <w:pPr>
        <w:pStyle w:val="a3"/>
        <w:jc w:val="both"/>
        <w:rPr>
          <w:rFonts w:ascii="Times New Roman" w:hAnsi="Times New Roman" w:cs="Times New Roman"/>
          <w:b/>
          <w:sz w:val="28"/>
          <w:szCs w:val="28"/>
        </w:rPr>
      </w:pPr>
      <w:r w:rsidRPr="00443382">
        <w:rPr>
          <w:rStyle w:val="af"/>
          <w:rFonts w:ascii="Times New Roman" w:hAnsi="Times New Roman" w:cs="Times New Roman"/>
          <w:color w:val="151515"/>
          <w:sz w:val="28"/>
          <w:szCs w:val="28"/>
          <w:shd w:val="clear" w:color="auto" w:fill="FFFFFF"/>
        </w:rPr>
        <w:t>Руководитель  депутатской фракции</w:t>
      </w:r>
      <w:r w:rsidRPr="00443382">
        <w:rPr>
          <w:rFonts w:ascii="Times New Roman" w:hAnsi="Times New Roman" w:cs="Times New Roman"/>
          <w:b/>
          <w:sz w:val="28"/>
          <w:szCs w:val="28"/>
        </w:rPr>
        <w:t xml:space="preserve"> </w:t>
      </w:r>
    </w:p>
    <w:p w:rsidR="00443382" w:rsidRPr="00443382" w:rsidRDefault="00443382" w:rsidP="00443382">
      <w:pPr>
        <w:pStyle w:val="a3"/>
        <w:jc w:val="both"/>
        <w:rPr>
          <w:rFonts w:ascii="Times New Roman" w:hAnsi="Times New Roman" w:cs="Times New Roman"/>
          <w:b/>
          <w:spacing w:val="2"/>
          <w:sz w:val="28"/>
          <w:szCs w:val="28"/>
        </w:rPr>
      </w:pPr>
      <w:r w:rsidRPr="00443382">
        <w:rPr>
          <w:rFonts w:ascii="Times New Roman" w:hAnsi="Times New Roman" w:cs="Times New Roman"/>
          <w:b/>
          <w:sz w:val="28"/>
          <w:szCs w:val="28"/>
        </w:rPr>
        <w:t>Н</w:t>
      </w:r>
      <w:r w:rsidRPr="00443382">
        <w:rPr>
          <w:rFonts w:ascii="Times New Roman" w:hAnsi="Times New Roman" w:cs="Times New Roman"/>
          <w:b/>
          <w:spacing w:val="2"/>
          <w:sz w:val="28"/>
          <w:szCs w:val="28"/>
        </w:rPr>
        <w:t xml:space="preserve">ародно - демократической </w:t>
      </w:r>
    </w:p>
    <w:p w:rsidR="00443382" w:rsidRPr="00443382" w:rsidRDefault="00443382" w:rsidP="00443382">
      <w:pPr>
        <w:pStyle w:val="a3"/>
        <w:jc w:val="both"/>
        <w:rPr>
          <w:rStyle w:val="af"/>
          <w:rFonts w:ascii="Times New Roman" w:hAnsi="Times New Roman" w:cs="Times New Roman"/>
          <w:color w:val="151515"/>
          <w:sz w:val="28"/>
          <w:szCs w:val="28"/>
          <w:shd w:val="clear" w:color="auto" w:fill="FFFFFF"/>
        </w:rPr>
      </w:pPr>
      <w:r w:rsidRPr="00443382">
        <w:rPr>
          <w:rFonts w:ascii="Times New Roman" w:hAnsi="Times New Roman" w:cs="Times New Roman"/>
          <w:b/>
          <w:spacing w:val="2"/>
          <w:sz w:val="28"/>
          <w:szCs w:val="28"/>
        </w:rPr>
        <w:t xml:space="preserve">патриотической партии </w:t>
      </w:r>
      <w:r w:rsidRPr="00443382">
        <w:rPr>
          <w:rStyle w:val="af"/>
          <w:rFonts w:ascii="Times New Roman" w:hAnsi="Times New Roman" w:cs="Times New Roman"/>
          <w:sz w:val="28"/>
          <w:szCs w:val="28"/>
          <w:shd w:val="clear" w:color="auto" w:fill="FFFFFF"/>
        </w:rPr>
        <w:t>«</w:t>
      </w:r>
      <w:proofErr w:type="spellStart"/>
      <w:r w:rsidRPr="00443382">
        <w:rPr>
          <w:rStyle w:val="af"/>
          <w:rFonts w:ascii="Times New Roman" w:hAnsi="Times New Roman" w:cs="Times New Roman"/>
          <w:sz w:val="28"/>
          <w:szCs w:val="28"/>
          <w:shd w:val="clear" w:color="auto" w:fill="FFFFFF"/>
        </w:rPr>
        <w:t>Ауыл</w:t>
      </w:r>
      <w:proofErr w:type="spellEnd"/>
      <w:r>
        <w:rPr>
          <w:rStyle w:val="af"/>
          <w:rFonts w:ascii="Times New Roman" w:hAnsi="Times New Roman" w:cs="Times New Roman"/>
          <w:sz w:val="28"/>
          <w:szCs w:val="28"/>
          <w:shd w:val="clear" w:color="auto" w:fill="FFFFFF"/>
        </w:rPr>
        <w:t>»</w:t>
      </w:r>
      <w:r w:rsidRPr="00443382">
        <w:rPr>
          <w:rStyle w:val="af"/>
          <w:rFonts w:ascii="Times New Roman" w:hAnsi="Times New Roman" w:cs="Times New Roman"/>
          <w:sz w:val="28"/>
          <w:szCs w:val="28"/>
          <w:shd w:val="clear" w:color="auto" w:fill="FFFFFF"/>
        </w:rPr>
        <w:t xml:space="preserve">                                       </w:t>
      </w:r>
      <w:r>
        <w:rPr>
          <w:rStyle w:val="af"/>
          <w:rFonts w:ascii="Times New Roman" w:hAnsi="Times New Roman" w:cs="Times New Roman"/>
          <w:sz w:val="28"/>
          <w:szCs w:val="28"/>
          <w:shd w:val="clear" w:color="auto" w:fill="FFFFFF"/>
        </w:rPr>
        <w:t xml:space="preserve">             </w:t>
      </w:r>
      <w:r w:rsidRPr="00443382">
        <w:rPr>
          <w:rStyle w:val="af"/>
          <w:rFonts w:ascii="Times New Roman" w:hAnsi="Times New Roman" w:cs="Times New Roman"/>
          <w:sz w:val="28"/>
          <w:szCs w:val="28"/>
          <w:shd w:val="clear" w:color="auto" w:fill="FFFFFF"/>
        </w:rPr>
        <w:t xml:space="preserve"> </w:t>
      </w:r>
      <w:r>
        <w:rPr>
          <w:rStyle w:val="af"/>
          <w:rFonts w:ascii="Times New Roman" w:hAnsi="Times New Roman" w:cs="Times New Roman"/>
          <w:sz w:val="28"/>
          <w:szCs w:val="28"/>
          <w:shd w:val="clear" w:color="auto" w:fill="FFFFFF"/>
        </w:rPr>
        <w:t>Г.</w:t>
      </w:r>
      <w:r w:rsidRPr="00443382">
        <w:rPr>
          <w:rStyle w:val="af"/>
          <w:rFonts w:ascii="Times New Roman" w:hAnsi="Times New Roman" w:cs="Times New Roman"/>
          <w:sz w:val="28"/>
          <w:szCs w:val="28"/>
          <w:shd w:val="clear" w:color="auto" w:fill="FFFFFF"/>
        </w:rPr>
        <w:t xml:space="preserve"> </w:t>
      </w:r>
      <w:proofErr w:type="spellStart"/>
      <w:r w:rsidRPr="00443382">
        <w:rPr>
          <w:rStyle w:val="af"/>
          <w:rFonts w:ascii="Times New Roman" w:hAnsi="Times New Roman" w:cs="Times New Roman"/>
          <w:sz w:val="28"/>
          <w:szCs w:val="28"/>
          <w:shd w:val="clear" w:color="auto" w:fill="FFFFFF"/>
        </w:rPr>
        <w:t>Есеева</w:t>
      </w:r>
      <w:proofErr w:type="spellEnd"/>
      <w:r w:rsidRPr="00443382">
        <w:rPr>
          <w:rStyle w:val="af"/>
          <w:rFonts w:ascii="Times New Roman" w:hAnsi="Times New Roman" w:cs="Times New Roman"/>
          <w:sz w:val="28"/>
          <w:szCs w:val="28"/>
          <w:shd w:val="clear" w:color="auto" w:fill="FFFFFF"/>
        </w:rPr>
        <w:t xml:space="preserve"> </w:t>
      </w:r>
    </w:p>
    <w:p w:rsidR="001E046B" w:rsidRDefault="001E046B" w:rsidP="002D66F5">
      <w:pPr>
        <w:pStyle w:val="a3"/>
        <w:jc w:val="both"/>
        <w:rPr>
          <w:rStyle w:val="af"/>
          <w:rFonts w:ascii="Times New Roman" w:hAnsi="Times New Roman" w:cs="Times New Roman"/>
          <w:color w:val="151515"/>
          <w:sz w:val="28"/>
          <w:szCs w:val="28"/>
          <w:shd w:val="clear" w:color="auto" w:fill="FFFFFF"/>
        </w:rPr>
      </w:pPr>
    </w:p>
    <w:p w:rsidR="001E046B" w:rsidRDefault="001E046B" w:rsidP="002D66F5">
      <w:pPr>
        <w:pStyle w:val="a3"/>
        <w:jc w:val="both"/>
        <w:rPr>
          <w:rStyle w:val="af"/>
          <w:rFonts w:ascii="Times New Roman" w:hAnsi="Times New Roman" w:cs="Times New Roman"/>
          <w:color w:val="151515"/>
          <w:sz w:val="28"/>
          <w:szCs w:val="28"/>
          <w:shd w:val="clear" w:color="auto" w:fill="FFFFFF"/>
        </w:rPr>
      </w:pPr>
    </w:p>
    <w:p w:rsidR="002D66F5" w:rsidRDefault="002D66F5" w:rsidP="002D66F5">
      <w:pPr>
        <w:pStyle w:val="a3"/>
        <w:jc w:val="both"/>
        <w:rPr>
          <w:rStyle w:val="af"/>
          <w:rFonts w:ascii="Times New Roman" w:hAnsi="Times New Roman" w:cs="Times New Roman"/>
          <w:color w:val="151515"/>
          <w:sz w:val="28"/>
          <w:szCs w:val="28"/>
          <w:shd w:val="clear" w:color="auto" w:fill="FFFFFF"/>
        </w:rPr>
      </w:pPr>
      <w:r>
        <w:rPr>
          <w:rStyle w:val="af"/>
          <w:rFonts w:ascii="Times New Roman" w:hAnsi="Times New Roman" w:cs="Times New Roman"/>
          <w:color w:val="151515"/>
          <w:sz w:val="28"/>
          <w:szCs w:val="28"/>
          <w:shd w:val="clear" w:color="auto" w:fill="FFFFFF"/>
        </w:rPr>
        <w:t xml:space="preserve"> </w:t>
      </w:r>
    </w:p>
    <w:p w:rsidR="00ED6435" w:rsidRPr="00783C8D" w:rsidRDefault="00ED6435" w:rsidP="00783C8D">
      <w:pPr>
        <w:pStyle w:val="a3"/>
        <w:jc w:val="both"/>
        <w:rPr>
          <w:rFonts w:ascii="Times New Roman" w:hAnsi="Times New Roman" w:cs="Times New Roman"/>
          <w:b/>
          <w:sz w:val="28"/>
          <w:szCs w:val="28"/>
          <w:lang w:val="kk-KZ"/>
        </w:rPr>
      </w:pPr>
    </w:p>
    <w:sectPr w:rsidR="00ED6435" w:rsidRPr="00783C8D" w:rsidSect="00402C15">
      <w:headerReference w:type="default" r:id="rId7"/>
      <w:headerReference w:type="first" r:id="rId8"/>
      <w:pgSz w:w="11906" w:h="16838"/>
      <w:pgMar w:top="851"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E3" w:rsidRDefault="004E3DE3" w:rsidP="00303C91">
      <w:pPr>
        <w:spacing w:after="0" w:line="240" w:lineRule="auto"/>
      </w:pPr>
      <w:r>
        <w:separator/>
      </w:r>
    </w:p>
  </w:endnote>
  <w:endnote w:type="continuationSeparator" w:id="1">
    <w:p w:rsidR="004E3DE3" w:rsidRDefault="004E3DE3" w:rsidP="00303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E3" w:rsidRDefault="004E3DE3" w:rsidP="00303C91">
      <w:pPr>
        <w:spacing w:after="0" w:line="240" w:lineRule="auto"/>
      </w:pPr>
      <w:r>
        <w:separator/>
      </w:r>
    </w:p>
  </w:footnote>
  <w:footnote w:type="continuationSeparator" w:id="1">
    <w:p w:rsidR="004E3DE3" w:rsidRDefault="004E3DE3" w:rsidP="00303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91" w:rsidRDefault="00303C91">
    <w:pPr>
      <w:pStyle w:val="ab"/>
      <w:jc w:val="center"/>
    </w:pPr>
  </w:p>
  <w:p w:rsidR="00303C91" w:rsidRDefault="00303C9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2F" w:rsidRDefault="00A2472F">
    <w:pPr>
      <w:pStyle w:val="ab"/>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75pt;width:30pt;height:631.4pt;z-index:251658240;mso-wrap-style:tight" stroked="f">
          <v:textbox style="layout-flow:vertical;mso-layout-flow-alt:bottom-to-top">
            <w:txbxContent>
              <w:p w:rsidR="00A2472F" w:rsidRPr="00A2472F" w:rsidRDefault="00A2472F">
                <w:pPr>
                  <w:rPr>
                    <w:rFonts w:ascii="Times New Roman" w:hAnsi="Times New Roman" w:cs="Times New Roman"/>
                    <w:color w:val="0C0000"/>
                    <w:sz w:val="14"/>
                  </w:rPr>
                </w:pPr>
                <w:r>
                  <w:rPr>
                    <w:rFonts w:ascii="Times New Roman" w:hAnsi="Times New Roman" w:cs="Times New Roman"/>
                    <w:color w:val="0C0000"/>
                    <w:sz w:val="14"/>
                  </w:rPr>
                  <w:t xml:space="preserve">11.03.2024 ЕСЭДО ГО (версия 7.23.0)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050"/>
    <o:shapelayout v:ext="edit">
      <o:idmap v:ext="edit" data="2"/>
    </o:shapelayout>
  </w:hdrShapeDefaults>
  <w:footnotePr>
    <w:footnote w:id="0"/>
    <w:footnote w:id="1"/>
  </w:footnotePr>
  <w:endnotePr>
    <w:endnote w:id="0"/>
    <w:endnote w:id="1"/>
  </w:endnotePr>
  <w:compat/>
  <w:rsids>
    <w:rsidRoot w:val="00AC246D"/>
    <w:rsid w:val="00075127"/>
    <w:rsid w:val="000B7CA5"/>
    <w:rsid w:val="0013183B"/>
    <w:rsid w:val="00193D87"/>
    <w:rsid w:val="001E046B"/>
    <w:rsid w:val="001F5E50"/>
    <w:rsid w:val="001F7732"/>
    <w:rsid w:val="002031CA"/>
    <w:rsid w:val="0029355C"/>
    <w:rsid w:val="0029402E"/>
    <w:rsid w:val="00297187"/>
    <w:rsid w:val="002D5C76"/>
    <w:rsid w:val="002D66F5"/>
    <w:rsid w:val="002F328D"/>
    <w:rsid w:val="00303C91"/>
    <w:rsid w:val="003163A8"/>
    <w:rsid w:val="003231C7"/>
    <w:rsid w:val="003843AB"/>
    <w:rsid w:val="003859EC"/>
    <w:rsid w:val="003C2AAC"/>
    <w:rsid w:val="00402C15"/>
    <w:rsid w:val="00437997"/>
    <w:rsid w:val="00443382"/>
    <w:rsid w:val="004941D8"/>
    <w:rsid w:val="004B3DD8"/>
    <w:rsid w:val="004E3DE3"/>
    <w:rsid w:val="00513D82"/>
    <w:rsid w:val="00522E81"/>
    <w:rsid w:val="00526143"/>
    <w:rsid w:val="00536D9A"/>
    <w:rsid w:val="00577655"/>
    <w:rsid w:val="00624153"/>
    <w:rsid w:val="0065172E"/>
    <w:rsid w:val="00783C8D"/>
    <w:rsid w:val="0079086F"/>
    <w:rsid w:val="00791FCE"/>
    <w:rsid w:val="007A0436"/>
    <w:rsid w:val="007E02C9"/>
    <w:rsid w:val="00844C8F"/>
    <w:rsid w:val="008A3BB1"/>
    <w:rsid w:val="008D1BF7"/>
    <w:rsid w:val="008D7E6A"/>
    <w:rsid w:val="009062F4"/>
    <w:rsid w:val="00920A75"/>
    <w:rsid w:val="00986AD3"/>
    <w:rsid w:val="0099024F"/>
    <w:rsid w:val="00A2472F"/>
    <w:rsid w:val="00A47EF2"/>
    <w:rsid w:val="00A62BC7"/>
    <w:rsid w:val="00AC246D"/>
    <w:rsid w:val="00B0755C"/>
    <w:rsid w:val="00B841B0"/>
    <w:rsid w:val="00BB5E67"/>
    <w:rsid w:val="00BD180C"/>
    <w:rsid w:val="00C13D20"/>
    <w:rsid w:val="00C30105"/>
    <w:rsid w:val="00C862F3"/>
    <w:rsid w:val="00CB5A38"/>
    <w:rsid w:val="00CE41B7"/>
    <w:rsid w:val="00D259AC"/>
    <w:rsid w:val="00D330BD"/>
    <w:rsid w:val="00D57861"/>
    <w:rsid w:val="00DC7A77"/>
    <w:rsid w:val="00E2235B"/>
    <w:rsid w:val="00E304EA"/>
    <w:rsid w:val="00ED6435"/>
    <w:rsid w:val="00EE045C"/>
    <w:rsid w:val="00F349DA"/>
    <w:rsid w:val="00F707E2"/>
    <w:rsid w:val="00F7256C"/>
    <w:rsid w:val="00FE7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4F"/>
  </w:style>
  <w:style w:type="paragraph" w:styleId="3">
    <w:name w:val="heading 3"/>
    <w:basedOn w:val="a"/>
    <w:link w:val="30"/>
    <w:uiPriority w:val="9"/>
    <w:qFormat/>
    <w:rsid w:val="00494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143"/>
    <w:pPr>
      <w:spacing w:after="0" w:line="240" w:lineRule="auto"/>
    </w:pPr>
  </w:style>
  <w:style w:type="paragraph" w:styleId="a4">
    <w:name w:val="Body Text Indent"/>
    <w:basedOn w:val="a"/>
    <w:link w:val="a5"/>
    <w:unhideWhenUsed/>
    <w:rsid w:val="003231C7"/>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231C7"/>
    <w:rPr>
      <w:rFonts w:ascii="Times New Roman" w:eastAsia="Times New Roman" w:hAnsi="Times New Roman" w:cs="Times New Roman"/>
      <w:sz w:val="24"/>
      <w:szCs w:val="24"/>
      <w:lang w:eastAsia="ru-RU"/>
    </w:rPr>
  </w:style>
  <w:style w:type="character" w:styleId="a6">
    <w:name w:val="Emphasis"/>
    <w:basedOn w:val="a0"/>
    <w:uiPriority w:val="20"/>
    <w:qFormat/>
    <w:rsid w:val="003231C7"/>
    <w:rPr>
      <w:i/>
      <w:iCs/>
    </w:rPr>
  </w:style>
  <w:style w:type="character" w:styleId="a7">
    <w:name w:val="Hyperlink"/>
    <w:rsid w:val="0065172E"/>
    <w:rPr>
      <w:color w:val="0000FF"/>
      <w:u w:val="single"/>
    </w:rPr>
  </w:style>
  <w:style w:type="paragraph" w:styleId="a8">
    <w:name w:val="Balloon Text"/>
    <w:basedOn w:val="a"/>
    <w:link w:val="a9"/>
    <w:uiPriority w:val="99"/>
    <w:semiHidden/>
    <w:unhideWhenUsed/>
    <w:rsid w:val="00651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172E"/>
    <w:rPr>
      <w:rFonts w:ascii="Tahoma" w:hAnsi="Tahoma" w:cs="Tahoma"/>
      <w:sz w:val="16"/>
      <w:szCs w:val="16"/>
    </w:rPr>
  </w:style>
  <w:style w:type="paragraph" w:styleId="aa">
    <w:name w:val="Normal (Web)"/>
    <w:basedOn w:val="a"/>
    <w:uiPriority w:val="99"/>
    <w:semiHidden/>
    <w:unhideWhenUsed/>
    <w:rsid w:val="00920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941D8"/>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303C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C91"/>
  </w:style>
  <w:style w:type="paragraph" w:styleId="ad">
    <w:name w:val="footer"/>
    <w:basedOn w:val="a"/>
    <w:link w:val="ae"/>
    <w:uiPriority w:val="99"/>
    <w:unhideWhenUsed/>
    <w:rsid w:val="00303C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C91"/>
  </w:style>
  <w:style w:type="character" w:styleId="af">
    <w:name w:val="Strong"/>
    <w:basedOn w:val="a0"/>
    <w:uiPriority w:val="22"/>
    <w:qFormat/>
    <w:rsid w:val="002D66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4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143"/>
    <w:pPr>
      <w:spacing w:after="0" w:line="240" w:lineRule="auto"/>
    </w:pPr>
  </w:style>
  <w:style w:type="paragraph" w:styleId="a4">
    <w:name w:val="Body Text Indent"/>
    <w:basedOn w:val="a"/>
    <w:link w:val="a5"/>
    <w:unhideWhenUsed/>
    <w:rsid w:val="003231C7"/>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231C7"/>
    <w:rPr>
      <w:rFonts w:ascii="Times New Roman" w:eastAsia="Times New Roman" w:hAnsi="Times New Roman" w:cs="Times New Roman"/>
      <w:sz w:val="24"/>
      <w:szCs w:val="24"/>
      <w:lang w:eastAsia="ru-RU"/>
    </w:rPr>
  </w:style>
  <w:style w:type="character" w:styleId="a6">
    <w:name w:val="Emphasis"/>
    <w:basedOn w:val="a0"/>
    <w:uiPriority w:val="20"/>
    <w:qFormat/>
    <w:rsid w:val="003231C7"/>
    <w:rPr>
      <w:i/>
      <w:iCs/>
    </w:rPr>
  </w:style>
  <w:style w:type="character" w:styleId="a7">
    <w:name w:val="Hyperlink"/>
    <w:rsid w:val="0065172E"/>
    <w:rPr>
      <w:color w:val="0000FF"/>
      <w:u w:val="single"/>
    </w:rPr>
  </w:style>
  <w:style w:type="paragraph" w:styleId="a8">
    <w:name w:val="Balloon Text"/>
    <w:basedOn w:val="a"/>
    <w:link w:val="a9"/>
    <w:uiPriority w:val="99"/>
    <w:semiHidden/>
    <w:unhideWhenUsed/>
    <w:rsid w:val="00651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172E"/>
    <w:rPr>
      <w:rFonts w:ascii="Tahoma" w:hAnsi="Tahoma" w:cs="Tahoma"/>
      <w:sz w:val="16"/>
      <w:szCs w:val="16"/>
    </w:rPr>
  </w:style>
  <w:style w:type="paragraph" w:styleId="aa">
    <w:name w:val="Normal (Web)"/>
    <w:basedOn w:val="a"/>
    <w:uiPriority w:val="99"/>
    <w:semiHidden/>
    <w:unhideWhenUsed/>
    <w:rsid w:val="00920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941D8"/>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303C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C91"/>
  </w:style>
  <w:style w:type="paragraph" w:styleId="ad">
    <w:name w:val="footer"/>
    <w:basedOn w:val="a"/>
    <w:link w:val="ae"/>
    <w:uiPriority w:val="99"/>
    <w:unhideWhenUsed/>
    <w:rsid w:val="00303C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C91"/>
  </w:style>
  <w:style w:type="character" w:styleId="af">
    <w:name w:val="Strong"/>
    <w:basedOn w:val="a0"/>
    <w:uiPriority w:val="22"/>
    <w:qFormat/>
    <w:rsid w:val="002D66F5"/>
    <w:rPr>
      <w:b/>
      <w:bCs/>
    </w:rPr>
  </w:style>
</w:styles>
</file>

<file path=word/webSettings.xml><?xml version="1.0" encoding="utf-8"?>
<w:webSettings xmlns:r="http://schemas.openxmlformats.org/officeDocument/2006/relationships" xmlns:w="http://schemas.openxmlformats.org/wordprocessingml/2006/main">
  <w:divs>
    <w:div w:id="255987751">
      <w:bodyDiv w:val="1"/>
      <w:marLeft w:val="0"/>
      <w:marRight w:val="0"/>
      <w:marTop w:val="0"/>
      <w:marBottom w:val="0"/>
      <w:divBdr>
        <w:top w:val="none" w:sz="0" w:space="0" w:color="auto"/>
        <w:left w:val="none" w:sz="0" w:space="0" w:color="auto"/>
        <w:bottom w:val="none" w:sz="0" w:space="0" w:color="auto"/>
        <w:right w:val="none" w:sz="0" w:space="0" w:color="auto"/>
      </w:divBdr>
    </w:div>
    <w:div w:id="1621839927">
      <w:bodyDiv w:val="1"/>
      <w:marLeft w:val="0"/>
      <w:marRight w:val="0"/>
      <w:marTop w:val="0"/>
      <w:marBottom w:val="0"/>
      <w:divBdr>
        <w:top w:val="none" w:sz="0" w:space="0" w:color="auto"/>
        <w:left w:val="none" w:sz="0" w:space="0" w:color="auto"/>
        <w:bottom w:val="none" w:sz="0" w:space="0" w:color="auto"/>
        <w:right w:val="none" w:sz="0" w:space="0" w:color="auto"/>
      </w:divBdr>
    </w:div>
    <w:div w:id="16812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Приемная</cp:lastModifiedBy>
  <cp:revision>2</cp:revision>
  <cp:lastPrinted>2024-02-22T06:29:00Z</cp:lastPrinted>
  <dcterms:created xsi:type="dcterms:W3CDTF">2024-03-11T11:17:00Z</dcterms:created>
  <dcterms:modified xsi:type="dcterms:W3CDTF">2024-03-11T11:17:00Z</dcterms:modified>
</cp:coreProperties>
</file>