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val="kk-KZ" w:eastAsia="ar-SA"/>
        </w:rPr>
      </w:pPr>
    </w:p>
    <w:p w:rsidR="003867ED" w:rsidRPr="003867ED" w:rsidRDefault="003867ED" w:rsidP="0047667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Утверждено</w:t>
      </w:r>
    </w:p>
    <w:p w:rsidR="003867ED" w:rsidRPr="003867ED" w:rsidRDefault="003867ED" w:rsidP="0047667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28"/>
          <w:szCs w:val="20"/>
          <w:lang w:eastAsia="ar-SA"/>
        </w:rPr>
        <w:t xml:space="preserve">постановлением </w:t>
      </w:r>
      <w:proofErr w:type="spellStart"/>
      <w:r w:rsidRPr="003867ED">
        <w:rPr>
          <w:rFonts w:ascii="Times New Roman" w:eastAsia="Times New Roman" w:hAnsi="Times New Roman" w:cs="Calibri"/>
          <w:b/>
          <w:sz w:val="28"/>
          <w:szCs w:val="20"/>
          <w:lang w:eastAsia="ar-SA"/>
        </w:rPr>
        <w:t>акимата</w:t>
      </w:r>
      <w:proofErr w:type="spellEnd"/>
    </w:p>
    <w:p w:rsidR="003867ED" w:rsidRPr="003867ED" w:rsidRDefault="003867ED" w:rsidP="0047667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28"/>
          <w:szCs w:val="20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b/>
          <w:sz w:val="28"/>
          <w:szCs w:val="20"/>
          <w:lang w:eastAsia="ar-SA"/>
        </w:rPr>
        <w:t>района</w:t>
      </w:r>
      <w:r w:rsidRPr="003867ED">
        <w:rPr>
          <w:rFonts w:ascii="Times New Roman" w:eastAsia="Times New Roman" w:hAnsi="Times New Roman" w:cs="Calibri"/>
          <w:b/>
          <w:sz w:val="28"/>
          <w:szCs w:val="20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b/>
          <w:sz w:val="28"/>
          <w:szCs w:val="20"/>
          <w:lang w:eastAsia="ar-SA"/>
        </w:rPr>
        <w:t>Шал акына</w:t>
      </w:r>
    </w:p>
    <w:p w:rsidR="003867ED" w:rsidRPr="003867ED" w:rsidRDefault="003867ED" w:rsidP="0047667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28"/>
          <w:szCs w:val="20"/>
          <w:lang w:eastAsia="ar-SA"/>
        </w:rPr>
        <w:t>Северо-Казахстанской области</w:t>
      </w:r>
    </w:p>
    <w:p w:rsidR="003867ED" w:rsidRPr="003867ED" w:rsidRDefault="003867ED" w:rsidP="00476675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28"/>
          <w:szCs w:val="20"/>
          <w:lang w:eastAsia="ar-SA"/>
        </w:rPr>
        <w:t>от «</w:t>
      </w:r>
      <w:r w:rsidRPr="003867ED">
        <w:rPr>
          <w:rFonts w:ascii="Times New Roman" w:eastAsia="Times New Roman" w:hAnsi="Times New Roman" w:cs="Calibri"/>
          <w:b/>
          <w:sz w:val="28"/>
          <w:szCs w:val="20"/>
          <w:lang w:val="kk-KZ" w:eastAsia="ar-SA"/>
        </w:rPr>
        <w:t>22</w:t>
      </w:r>
      <w:r w:rsidRPr="003867ED">
        <w:rPr>
          <w:rFonts w:ascii="Times New Roman" w:eastAsia="Times New Roman" w:hAnsi="Times New Roman" w:cs="Calibri"/>
          <w:b/>
          <w:sz w:val="28"/>
          <w:szCs w:val="20"/>
          <w:lang w:eastAsia="ar-SA"/>
        </w:rPr>
        <w:t>»</w:t>
      </w:r>
      <w:r w:rsidRPr="003867ED">
        <w:rPr>
          <w:rFonts w:ascii="Times New Roman" w:eastAsia="Times New Roman" w:hAnsi="Times New Roman" w:cs="Calibri"/>
          <w:b/>
          <w:sz w:val="28"/>
          <w:szCs w:val="20"/>
          <w:lang w:val="kk-KZ" w:eastAsia="ar-SA"/>
        </w:rPr>
        <w:t xml:space="preserve"> июня 2018 </w:t>
      </w:r>
      <w:r w:rsidRPr="003867ED">
        <w:rPr>
          <w:rFonts w:ascii="Times New Roman" w:eastAsia="Times New Roman" w:hAnsi="Times New Roman" w:cs="Calibri"/>
          <w:b/>
          <w:sz w:val="28"/>
          <w:szCs w:val="20"/>
          <w:lang w:eastAsia="ar-SA"/>
        </w:rPr>
        <w:t>года № 137</w:t>
      </w:r>
    </w:p>
    <w:p w:rsidR="003867ED" w:rsidRPr="003867ED" w:rsidRDefault="003867ED" w:rsidP="003867E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val="kk-KZ" w:eastAsia="ar-SA"/>
        </w:rPr>
      </w:pPr>
    </w:p>
    <w:p w:rsidR="003867ED" w:rsidRPr="003867ED" w:rsidRDefault="003867ED" w:rsidP="003867E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</w:p>
    <w:p w:rsidR="003867ED" w:rsidRPr="003867ED" w:rsidRDefault="003867ED" w:rsidP="003867E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</w:p>
    <w:p w:rsidR="003867ED" w:rsidRPr="003867ED" w:rsidRDefault="003867ED" w:rsidP="003867E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</w:p>
    <w:p w:rsidR="003867ED" w:rsidRPr="003867ED" w:rsidRDefault="003867ED" w:rsidP="003867E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</w:p>
    <w:p w:rsidR="003867ED" w:rsidRPr="003867ED" w:rsidRDefault="003867ED" w:rsidP="003867E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</w:p>
    <w:p w:rsidR="003867ED" w:rsidRPr="003867ED" w:rsidRDefault="003867ED" w:rsidP="003867E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</w:p>
    <w:p w:rsidR="003867ED" w:rsidRPr="003867ED" w:rsidRDefault="003867ED" w:rsidP="003867E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</w:p>
    <w:p w:rsidR="003867ED" w:rsidRPr="003867ED" w:rsidRDefault="003867ED" w:rsidP="003867E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  <w:bookmarkStart w:id="0" w:name="_GoBack"/>
      <w:bookmarkEnd w:id="0"/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36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36"/>
          <w:szCs w:val="36"/>
          <w:lang w:eastAsia="ar-SA"/>
        </w:rPr>
        <w:t>ПОЛОЖЕНИЕ</w:t>
      </w: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36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36"/>
          <w:szCs w:val="36"/>
          <w:lang w:eastAsia="ar-SA"/>
        </w:rPr>
        <w:t>коммунального государственного учреждения</w:t>
      </w: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36"/>
          <w:lang w:val="kk-KZ" w:eastAsia="ar-SA"/>
        </w:rPr>
      </w:pPr>
      <w:r w:rsidRPr="003867ED">
        <w:rPr>
          <w:rFonts w:ascii="Times New Roman" w:eastAsia="Times New Roman" w:hAnsi="Times New Roman" w:cs="Calibri"/>
          <w:b/>
          <w:sz w:val="36"/>
          <w:szCs w:val="36"/>
          <w:lang w:eastAsia="ar-SA"/>
        </w:rPr>
        <w:t xml:space="preserve">«Аппарат </w:t>
      </w:r>
      <w:proofErr w:type="spellStart"/>
      <w:r w:rsidRPr="003867ED">
        <w:rPr>
          <w:rFonts w:ascii="Times New Roman" w:eastAsia="Times New Roman" w:hAnsi="Times New Roman" w:cs="Calibri"/>
          <w:b/>
          <w:sz w:val="36"/>
          <w:szCs w:val="36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b/>
          <w:sz w:val="36"/>
          <w:szCs w:val="36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b/>
          <w:sz w:val="36"/>
          <w:szCs w:val="36"/>
          <w:lang w:val="kk-KZ" w:eastAsia="ar-SA"/>
        </w:rPr>
        <w:t xml:space="preserve">Афанасьевского </w:t>
      </w:r>
      <w:r w:rsidRPr="003867ED">
        <w:rPr>
          <w:rFonts w:ascii="Times New Roman" w:eastAsia="Times New Roman" w:hAnsi="Times New Roman" w:cs="Calibri"/>
          <w:b/>
          <w:sz w:val="36"/>
          <w:szCs w:val="36"/>
          <w:lang w:eastAsia="ar-SA"/>
        </w:rPr>
        <w:t>сельского округа</w:t>
      </w: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36"/>
          <w:lang w:val="kk-KZ" w:eastAsia="ar-SA"/>
        </w:rPr>
      </w:pPr>
      <w:r w:rsidRPr="003867ED">
        <w:rPr>
          <w:rFonts w:ascii="Times New Roman" w:eastAsia="Times New Roman" w:hAnsi="Times New Roman" w:cs="Calibri"/>
          <w:b/>
          <w:sz w:val="36"/>
          <w:szCs w:val="36"/>
          <w:lang w:eastAsia="ar-SA"/>
        </w:rPr>
        <w:t>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b/>
          <w:sz w:val="36"/>
          <w:szCs w:val="36"/>
          <w:lang w:val="kk-KZ" w:eastAsia="ar-SA"/>
        </w:rPr>
        <w:t>»</w:t>
      </w: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2018 год</w:t>
      </w: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1. Общие положения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1.Коммунальное государственное учреждение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Афанасьевского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является государственным органом Республики Казахстан, уполномоченным на выполнение функций государственного управления, содержащимся за счет районного бюджета и обеспечивающим деятельность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Городецкого сельского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округа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района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Шал акына Северо-Казахстанской области.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2. Коммунальное государственное учреждение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округа»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организаций, территориальных органов, государственных учреждений не имеет.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3.Коммунальное государственное учреждение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Афанасьевского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сельского округа района Шал акына Северо-Казахстанской области»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4.Коммунальное государственное учреждение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является юридическим лицом в организационно-правовой форме коммунального государственного учреждения, имеет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печати  и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органе казначейства.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5.Коммунальное государственное учреждение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Афанасьевского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вступает в гражданско-правовые отношения от собственного имени.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        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6.Коммунальное государственное учреждение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Афанасьевского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имеет право выступать стороной гражданско-правовых отношений от имени государства,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если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оно уполномочено на это в соответствии с законодательством Республики Казахстан.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7.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Аким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по вопросам своей компетенций в установленном законодательством порядке принимает решения, и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други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е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акт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ы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, предусмотренные законодательством Республики Казахстан.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8.Структура и лимит штатной численности коммунального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государственного учреждения «Аппарат акима Афанасьевского сельского округа района Шал акына Северо-Казахстанской области»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утверждаются в соответствии с действующим законодательством Республики Казахстан.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kk-KZ"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9. Юридический адрес коммунального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государственного учреждения «Аппарат акима Афанасьевского сельского округа района Шал акына Северо-Казахстанской области»:</w:t>
      </w:r>
      <w:r w:rsidRPr="003867ED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 151301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, </w:t>
      </w:r>
      <w:r w:rsidRPr="003867ED">
        <w:rPr>
          <w:rFonts w:ascii="Times New Roman" w:eastAsia="Times New Roman" w:hAnsi="Times New Roman" w:cs="Calibri"/>
          <w:sz w:val="28"/>
          <w:szCs w:val="20"/>
          <w:lang w:eastAsia="ar-SA"/>
        </w:rPr>
        <w:t>Северо-Казахстанская область, район Шал акына, село</w:t>
      </w:r>
      <w:r w:rsidRPr="003867ED">
        <w:rPr>
          <w:rFonts w:ascii="Times New Roman" w:eastAsia="Times New Roman" w:hAnsi="Times New Roman" w:cs="Calibri"/>
          <w:sz w:val="28"/>
          <w:szCs w:val="20"/>
          <w:lang w:val="kk-KZ" w:eastAsia="ar-SA"/>
        </w:rPr>
        <w:t xml:space="preserve"> Афанасьевка</w:t>
      </w:r>
      <w:r w:rsidRPr="003867ED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, улица Конституции, </w:t>
      </w:r>
      <w:r w:rsidRPr="003867ED">
        <w:rPr>
          <w:rFonts w:ascii="Times New Roman" w:eastAsia="Times New Roman" w:hAnsi="Times New Roman" w:cs="Calibri"/>
          <w:sz w:val="28"/>
          <w:szCs w:val="20"/>
          <w:lang w:val="kk-KZ" w:eastAsia="ar-SA"/>
        </w:rPr>
        <w:t>дом 24</w:t>
      </w:r>
      <w:r w:rsidRPr="003867ED">
        <w:rPr>
          <w:rFonts w:ascii="Times New Roman" w:eastAsia="Times New Roman" w:hAnsi="Times New Roman" w:cs="Calibri"/>
          <w:sz w:val="28"/>
          <w:szCs w:val="20"/>
          <w:lang w:eastAsia="ar-SA"/>
        </w:rPr>
        <w:t>.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ab/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kk-KZ"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lastRenderedPageBreak/>
        <w:t>10.  Полное наименование коммунального государственного учреждения: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kk-KZ"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на государственном языке: «Солтүстік Қазақстан облысы Шал ақын ауданы Афанасьев ауылдық округі әкімінің аппараты» коммуналдық мемлекеттік мекемесі;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kk-KZ"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на русском языке: Коммунальное государственное учреждение «Аппарат акима Афанасьевского сельского округа района Шал акына Северо-Казахстанской области».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11.Настоящее Положение является учредительным документом коммунального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государственного учреждения «Аппарат акима Афанасьевского сельского округа» района Шал акына Северо-Казахстанской области.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kk-KZ"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12.Учредителем и уполномоченным органом коммунального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государственного учреждения </w:t>
      </w:r>
      <w:r w:rsidRPr="003867ED">
        <w:rPr>
          <w:rFonts w:ascii="Times New Roman" w:eastAsia="Times New Roman" w:hAnsi="Times New Roman" w:cs="Calibri"/>
          <w:sz w:val="28"/>
          <w:szCs w:val="20"/>
          <w:lang w:val="kk-KZ" w:eastAsia="ar-SA"/>
        </w:rPr>
        <w:t xml:space="preserve">«Аппарат акима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0"/>
          <w:lang w:val="kk-KZ" w:eastAsia="ar-SA"/>
        </w:rPr>
        <w:t xml:space="preserve"> сельского округа района Шал акына Северо-Казахстанской области»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является акимат района Шал акына Северо-Казахстанской области.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ab/>
        <w:t>13.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Финансирование деятельности коммунального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государственного учреждения «Аппарат акима Афанасьевского  сельского округа района Шал акына Северо-Казахстанской области»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осуществляется из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местн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бюджет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kk-KZ"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14.Коммунальному г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осударственному учреждению «Аппарат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акима  Афанасьевского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сельского округа района Шал акына Северо-Казахстанской области»</w:t>
      </w:r>
      <w:r w:rsidRPr="003867ED">
        <w:rPr>
          <w:rFonts w:ascii="Times New Roman" w:eastAsia="Times New Roman" w:hAnsi="Times New Roman" w:cs="Calibri"/>
          <w:i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государственного учреждения «Аппарат акима Афанасьевского  сельского округа района Шал акына Северо-Казахстанской области». 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i/>
          <w:sz w:val="28"/>
          <w:szCs w:val="28"/>
          <w:lang w:val="kk-KZ" w:eastAsia="ar-SA"/>
        </w:rPr>
        <w:t xml:space="preserve">       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Если коммунальному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государственному учреждению «Аппарат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акима  сельского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Афанасьевского округа района Шал акына Северо-Казахстанской области»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предоставлено право осуществлять приносящую доходы деятельность, то доходы, полученные от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такой деятельности, направляются в доход государственного бюджета Республики Казахстан.</w:t>
      </w: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Предмет и цель деятельности, основные задачи, функции, права и обязанности коммунального государственного учреждения</w:t>
      </w: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kk-KZ"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15. Предмет и цель деятельности коммунального государственного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учреждения «Аппарат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акима  сельског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Афанасьевского округа района Шал акына Северо-Казахстанской области»: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осуществление информационно-аналитического, организационно-правового и материально-технического обеспечения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деятельности 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16.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Задачи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коммунального государственного учреждения «Аппарат акима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  сельского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округа района Шал акына Северо-Казахстанской области»</w:t>
      </w:r>
      <w:r w:rsidRPr="003867E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: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финансово-хозяйственное и материально-техническое обеспечение деятельности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ab/>
        <w:t xml:space="preserve">организация работы по контролю за исполнением Законов Республики Казахстан, Указов Президента и Постановлений Правительства Республики Казахстан, постановлений, решений и распоряжений вышестоящих представительных и исполнительных органов,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области, района, сельского округа; 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организация работы по контролю за исполнением Законов Республики Казахстан, Указов Президента и Постановлений Правительства Республики Казахстан, постановлений, решений и распоряжений вышестоящих представительных и исполнительных органов,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области, района, сельского округа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17.   Функции: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ab/>
        <w:t>Коммунальное государственное учреждение «Аппарат акима Афанасьевского сельского округа района Шал акына Северо-Казахстанской области»</w:t>
      </w:r>
      <w:r w:rsidRPr="003867ED">
        <w:rPr>
          <w:rFonts w:ascii="Times New Roman" w:eastAsia="Times New Roman" w:hAnsi="Times New Roman" w:cs="Calibri"/>
          <w:i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создан для осуществления управленческих функций некоммерческого характера, также выполняет иные функции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18.  Права и обязанности: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В целях реализации основных задач и осуществления своих функций коммунальное государственное учреждение, в пределах своей компетенции, вправе: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вести служебную переписку с государственными и негосударственными органами и организациями по вопросам, отнесенным к ведению аппарата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запрашивать и получать от предприятий, учреждений и организаций независимо от форм собственности расположенных на соответствующей территории необходимую информацию, документы, материалы, устные и письменные объяснения по вопросам, отнесенным к компетенции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участвовать на заседаниях а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кимата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 и районного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маслихата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районных консультативно-совещательных органах по вопросам, входящим в компетенцию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аппарата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округа; 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осуществлять иные права и обязанности в соответствии с законодательством Республики Казахстан.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3. Организация деятельности коммунального государственного учреждения</w:t>
      </w: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19.  Руководство коммунального государственного учреждения «Аппарат </w:t>
      </w:r>
      <w:proofErr w:type="spellStart"/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Афанасьевского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осуществляется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акимом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округа, который несет персональную ответственность за выполнение возложенных на коммунальное государственное учреждение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задач и осуществление им своих функций.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ab/>
        <w:t xml:space="preserve">20. Аппарат коммунального государственного учреждения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Афанасьевского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возглавляется а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кимом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назначаемым на должность и освобождаемым от должности в порядке, определяемом Президентом Республики Казахстан.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21.Аким сельского округа в порядке, предусмотренном законодательством Республики Казахстан: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является должностным лицом коммунального государственного учреждения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без доверенности выступает от его имени во взаимодействиях с государственными органами, организациями и гражданами;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рассматривает обращения, заявления, жалобы граждан, принимает меры по защите прав и свобод граждан;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содействует сбору налогов и других обязательных платежей в бюджет;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разрабатывает и вносит в вышестоящий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акимат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утверждения соответствующим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маслихатом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бюджетные программы, администратором которых выступает 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округа; 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в соответствии с действующим законодательством Республики Казахстан подчиняется единой службе управления персоналом (кадровая служба);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вправе вносить предложения в вышестоящие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инстанции  по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организации предоставления услуг связи;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осуществляет государственный контроль за использованием и охраной земель в пределах своей компетенции;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в пределах своей компетенции осуществляет регулирование земельных отношений;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предоставляет земельные участки в частную собственность и землепользование, за исключением случаев, предусмотренных статьями 13 и   16 Земельного кодекса Республики Казахстан;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вправе устанавливать публичные сервитуты в соответствии со статьей    67 Земельного кодекса Республики Казахстан;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вносит предложения в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районный 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акимат</w:t>
      </w:r>
      <w:proofErr w:type="spellEnd"/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вопросу изъятия земельных участков, в том числе для государственных нужд;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проводит инвентаризацию жилищного фонда сельского округа;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организует по согласованию с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акимом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 и собранием местного сообщества снос аварийного жилья на территории сельского округа;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содействует организации крестьянских или фермерских хозяйств, развитию предпринимательской деятельности;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ab/>
        <w:t xml:space="preserve">организует и обеспечивает исполнение законодательства Республики Казахстан по вопросам о воинской обязанности и </w:t>
      </w:r>
      <w:hyperlink r:id="rId7" w:anchor="z193" w:history="1">
        <w:r w:rsidRPr="003867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ar-SA"/>
          </w:rPr>
          <w:t>воинской службы</w:t>
        </w:r>
      </w:hyperlink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hyperlink r:id="rId8" w:anchor="z16" w:history="1">
        <w:r w:rsidRPr="003867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ar-SA"/>
          </w:rPr>
          <w:t>мобилизационной подготовки и мобилизации</w:t>
        </w:r>
      </w:hyperlink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а также в сфере </w:t>
      </w:r>
      <w:hyperlink r:id="rId9" w:anchor="z142" w:history="1">
        <w:r w:rsidRPr="003867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ar-SA"/>
          </w:rPr>
          <w:t>гражданской защиты</w:t>
        </w:r>
      </w:hyperlink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kk-KZ"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организует совершение нотариальных действий, в порядке, установленном законодательством Республики Казахстан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ar-SA"/>
        </w:rPr>
      </w:pPr>
      <w:r w:rsidRPr="003867ED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ar-SA"/>
        </w:rPr>
        <w:t>производит прием документов на регистрацию актов гражданского состояния граждан, проживающих на территории сельского округа,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Кодексом Республики Казахстан «О браке (супружестве) и семье», также выдачу и вручение свидетельств о регистрации актов гражданского состояния;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организует работу по сохранению исторического и культурного наследия;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отмечает безработных в порядке, установленном законодательством Республики Казахстан; 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выявляет лиц с низким уровнем дохода для участия в программах микрокредитования;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организует помощь инвалидам;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организует общественные работы, молодежную практику и социальные рабочие места;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обеспечивает трудоустройство лиц, состоящих на учете в службе пробации уголовно-исполнительной инспекции, и оказывает иную     социально-правовую помощь;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организует совместно с общественными объединениями инвалидов культурно-массовые и просветительские мероприятия;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координирует оказание благотворительной и социальной помощи инвалидам;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координирует оказание социально уязвимым слоям населения благотворительной помощи;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содействует выделению жилья матерям, награжденным подвеской «Алтын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алқа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»;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содействует развитию местной социальной инфраструктуры;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организует движение общественного транспорта;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содействует кадровому обеспечению сельских организаций здравоохранения;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ab/>
        <w:t>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взаимодействует с органами местного самоуправления;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осуществляет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похозяйственный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учет;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принимает участие в работе сессий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маслихата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 при утверждении (уточнении) местного бюджета;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обеспечивает деятельность организаций дошкольного воспитания и обучения, учреждений культуры;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создает инфраструктуру для занятий спортом физических лиц по месту   жительства и в местах их массового отдыха;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организует учет детей дошкольного и школьного возраста;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обеспечивает функционирование опорных школ (ресурсных центров);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организует в пределах своей компетенции водоснабжение населенных пунктов и регулирует вопросы водопользования;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организует работы по благоустройству, освещению, озеленению и санитарной очистке населенных пунктов;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организует погребение безродных и общественные работы по содержанию в надлежащем состоянии кладбищ и иных мест захоронения;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вносит в районный исполнительный орган предложения по организации транспортного сообщения с районным центром, а также организации бесплатного подвоза учащихся до школы и обратно в сельской местности;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определяет места выпаса животных на землях населенного пункта;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принимает решение об установлении ветеринарного режима карантинной зоны с введением карантинного режима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hyperlink r:id="rId10" w:anchor="z5" w:history="1">
        <w:r w:rsidRPr="003867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ar-SA"/>
          </w:rPr>
          <w:t>участвует в проведении идентификации сельскохозяйственных животных в порядке, установленном уполномоченным государственным органом в области ветеринарии;</w:t>
        </w:r>
      </w:hyperlink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содействует функционированию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скотомогильников, специальных хранилищ (могильников) пестицидов, ядохимикатов и тары из-под них;</w:t>
      </w: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      осуществляет сбор оперативной информации в области агропромышленного комплекса и сельских территорий и предоставляет в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акимат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hyperlink r:id="rId11" w:anchor="z25" w:history="1">
        <w:r w:rsidRPr="003867ED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ar-SA"/>
          </w:rPr>
          <w:t>участвует в проведении сельскохозяйственной переписи;</w:t>
        </w:r>
      </w:hyperlink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обеспечивает ветеринарные пункты служебными помещениями в порядке, установленном законодательством Республики Казахстан;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обеспечивает соблюдение законодательства Республики Казахстан о государственных гарантиях равных прав и возможностей мужчин и женщин;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принимает меры по противодействию коррупции, несет персональную ответственность за соблюдение антикоррупционного законодательства работниками коммунального государственного учреждения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обеспечивает оказание государственных услуг в соответствии с действующим законодательством Республики Казахстан;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ab/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ведет реестр непрофессиональных медиаторов, осуществляющих медиацию на территории Республики Казахстан на непрофессиональной основе; 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при разработке бюджетной программы, администратором которой выступает 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района  в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соответствии с бюджетным законодательством Республики Казахстан;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обеспечивает сохранность переданного коммунального имущества;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осуществляет управление переданными районными коммунальными юридическими лицами;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согласовывает годовую финансовую отчетность переданного в управление районного коммунального государственного предприятия, утверждаемую решением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местного  исполнительного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органа;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формирует доходные источники;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акимами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реализацию функций местного самоуправления;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принимает работников по трудовому договору за счет экономии бюджетных средств и (или) поступлений, предусмотренных законодательством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Республики Казахстан о местном государственном управлении и самоуправлении;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утверждает план поступлений и расходов денег местного самоуправления после согласования с собранием местного сообщества;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составляет и утверждает сводный план поступлений и расходов денег от реализации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коммунальным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государственным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учреждени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ем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товаров (работ, услуг), остающихся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в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его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распоряжении, в соответствии с бюджетным законодательством Республики Казахстан;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проводит конкурс «Лучший по профессии в агропромышленном комплексе»;</w:t>
      </w:r>
    </w:p>
    <w:p w:rsidR="003867ED" w:rsidRPr="003867ED" w:rsidRDefault="003867ED" w:rsidP="003867E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вправе в пределах своей компетенции, рассматривать дела об административных правонарушениях и налагать административные взыскания за нарушения;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осуществляет поощрение работников коммунального государственного учреждения, оказание материальной помощи, наложение на них дисциплинарных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взысканий.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br/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К ведению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законодательством Республики Казахстан может быть отнесено решение иных вопросов.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Аким сельского округа на основе и во исполнение Конституции Республики Казахстан, законов, актов Президента и Правительства   Республики Казахстан, иных нормативных правовых актов издает решения         нормативно-правового характера и распоряжения по вопросам административно-распорядительного, оперативного и индивидуального характера.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Акты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округа, принятые в пределах его компетенции, имеют обязательную силу на всей территории сельского округа.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2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2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Исполнение полномочий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коммунального государственного учреждения «</w:t>
      </w:r>
      <w:r w:rsidRPr="003867ED">
        <w:rPr>
          <w:rFonts w:ascii="Times New Roman" w:eastAsia="Times New Roman" w:hAnsi="Times New Roman" w:cs="Calibri"/>
          <w:sz w:val="28"/>
          <w:szCs w:val="20"/>
          <w:lang w:val="kk-KZ" w:eastAsia="ar-SA"/>
        </w:rPr>
        <w:t>Аппарат акима Афанасьевского сельского округа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района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Шал акына Северо-Казахстанской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»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период его отсутствия осуществляется лицом, его замещающим в соответствии с действующим законодательством Республики Казахстан.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Сотрудниками коммунального государственного учреждения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являются административные государственные служащие аппарата, которые назначаются на должность и освобождаются от должности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акимом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в порядке, предусмотренном законодательством Республики Казахстан.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Структура, штатная численность и штатное расписание коммунального государственного учреждения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Афанасьевского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утверждаются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учредителем 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акиматом</w:t>
      </w:r>
      <w:proofErr w:type="spellEnd"/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Шал акына Северо-Казахстанской области,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пределах лимитов, установленных Правительством Республики Казахстан.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ab/>
        <w:t xml:space="preserve">Штатное расписание коммунального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государственного учреждения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утверждается акимом района Шал акына Северо-Казахстанской области»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          Пенсионное обеспечение сотрудников коммунального государственного учреждения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, достигших пенсионного возраста, осуществляется в соответствии с действующим законодательством о государственной службе и пенсионном обеспечении.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867ED" w:rsidRPr="003867ED" w:rsidRDefault="003867ED" w:rsidP="003867ED">
      <w:pPr>
        <w:tabs>
          <w:tab w:val="left" w:pos="370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  <w:t>4. Имущество</w:t>
      </w:r>
      <w:r w:rsidRPr="003867E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коммунального</w:t>
      </w:r>
      <w:r w:rsidRPr="003867ED"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государственного учреждения</w:t>
      </w: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kk-KZ" w:eastAsia="ar-SA"/>
        </w:rPr>
      </w:pP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2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3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.Коммунальное государственное учреждение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области»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может иметь на праве оперативного управления, обособленное имущество в случаях, предусмотренных законодательством Республики Казахстан.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Имущество коммунального государственного учреждения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формируется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2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4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Имущество, закрепленное за коммунальным государственным учреждением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»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относится к коммунальной собственности.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2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5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.Коммунальное государственное учреждение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»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если  иное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не установлено законодательством Республики Казахстан.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kk-KZ"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5. Реорганизация и ликвидация коммунального государственного учреждения</w:t>
      </w:r>
    </w:p>
    <w:p w:rsidR="003867ED" w:rsidRPr="003867ED" w:rsidRDefault="003867ED" w:rsidP="003867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2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6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.Прекращение деятельности государственного учреждения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Афанасьевского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может быть произведено в форме реорганизации (слияния, присоединения, разделения, выделения, преобразования) и ликвидации в соответствии с законодательством Республики Казахстан.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2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7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.Порядок распределения имущества коммунального государственного учреждения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Афанасьевского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осуществляются в соответствии с законодательством Республики Казахстан.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2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8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Внесение изменений и дополнений в Положение коммунального государственного учреждения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осуществляется в соответствии с законодательством Республики Казахстан.</w:t>
      </w:r>
    </w:p>
    <w:p w:rsidR="003867ED" w:rsidRPr="003867ED" w:rsidRDefault="003867ED" w:rsidP="003867ED">
      <w:pPr>
        <w:tabs>
          <w:tab w:val="left" w:pos="3857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867ED" w:rsidRPr="003867ED" w:rsidRDefault="003867ED" w:rsidP="003867ED">
      <w:pPr>
        <w:tabs>
          <w:tab w:val="left" w:pos="3857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867ED" w:rsidRPr="003867ED" w:rsidRDefault="003867ED" w:rsidP="003867ED">
      <w:pPr>
        <w:tabs>
          <w:tab w:val="left" w:pos="3857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867ED" w:rsidRPr="003867ED" w:rsidRDefault="003867ED" w:rsidP="003867ED">
      <w:pPr>
        <w:tabs>
          <w:tab w:val="left" w:pos="3857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867ED" w:rsidRPr="003867ED" w:rsidRDefault="003867ED" w:rsidP="003867ED">
      <w:pPr>
        <w:tabs>
          <w:tab w:val="left" w:pos="3857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6. Режим работы коммунального государственного учреждения</w:t>
      </w: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и взаимоотношения</w:t>
      </w: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29.Взаимоотношение между коммунальным государственным учреждением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уполномоченным органом определяется и регулируется в соответствии с действующим законодательством Республики Казахстан.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3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0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.Взаимоотношения между администрацией коммунального государственного учреждения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Афанасьевского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»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и его трудовым коллективом определяется в соответствии с действующим законодательством Республики Казахстан.</w:t>
      </w:r>
    </w:p>
    <w:p w:rsidR="003867ED" w:rsidRPr="003867ED" w:rsidRDefault="003867ED" w:rsidP="003867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3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1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Режим рабочего времени коммунального государственного учреждения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Афанасьевского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сельского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устанавливается регламентом работы коммунального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государственного «Аппарат </w:t>
      </w:r>
      <w:proofErr w:type="spellStart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>акима</w:t>
      </w:r>
      <w:proofErr w:type="spell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 xml:space="preserve">Афанасьевского 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</w:t>
      </w:r>
      <w:proofErr w:type="gramEnd"/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округа района Шал акына Северо-Казахстанской области</w:t>
      </w:r>
      <w:r w:rsidRPr="003867ED">
        <w:rPr>
          <w:rFonts w:ascii="Times New Roman" w:eastAsia="Times New Roman" w:hAnsi="Times New Roman" w:cs="Calibri"/>
          <w:sz w:val="28"/>
          <w:szCs w:val="28"/>
          <w:lang w:val="kk-KZ" w:eastAsia="ar-SA"/>
        </w:rPr>
        <w:t>»</w:t>
      </w:r>
      <w:r w:rsidRPr="003867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не должен противоречить нормам трудового законодательства Республики Казахстан.</w:t>
      </w: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3867ED" w:rsidRPr="003867ED" w:rsidRDefault="003867ED" w:rsidP="003867ED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F700BD" w:rsidRDefault="00F700BD"/>
    <w:sectPr w:rsidR="00F700BD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082" w:right="851" w:bottom="657" w:left="1418" w:header="851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39" w:rsidRDefault="006E6139">
      <w:pPr>
        <w:spacing w:after="0" w:line="240" w:lineRule="auto"/>
      </w:pPr>
      <w:r>
        <w:separator/>
      </w:r>
    </w:p>
  </w:endnote>
  <w:endnote w:type="continuationSeparator" w:id="0">
    <w:p w:rsidR="006E6139" w:rsidRDefault="006E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7D" w:rsidRDefault="006E613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7D" w:rsidRDefault="006E613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39" w:rsidRDefault="006E6139">
      <w:pPr>
        <w:spacing w:after="0" w:line="240" w:lineRule="auto"/>
      </w:pPr>
      <w:r>
        <w:separator/>
      </w:r>
    </w:p>
  </w:footnote>
  <w:footnote w:type="continuationSeparator" w:id="0">
    <w:p w:rsidR="006E6139" w:rsidRDefault="006E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7D" w:rsidRDefault="006E613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7D" w:rsidRDefault="006E613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5D"/>
    <w:rsid w:val="003867ED"/>
    <w:rsid w:val="00476675"/>
    <w:rsid w:val="006E6139"/>
    <w:rsid w:val="00F52C5D"/>
    <w:rsid w:val="00F7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F558"/>
  <w15:chartTrackingRefBased/>
  <w15:docId w15:val="{2AB337CD-CA48-431C-BAF0-E1D9A5B9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67E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Calibri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67ED"/>
    <w:rPr>
      <w:rFonts w:ascii="Times New Roman" w:eastAsia="Times New Roman" w:hAnsi="Times New Roman" w:cs="Calibri"/>
      <w:b/>
      <w:sz w:val="28"/>
      <w:szCs w:val="20"/>
      <w:lang w:val="x-none" w:eastAsia="ar-SA"/>
    </w:rPr>
  </w:style>
  <w:style w:type="numbering" w:customStyle="1" w:styleId="1">
    <w:name w:val="Нет списка1"/>
    <w:next w:val="a2"/>
    <w:uiPriority w:val="99"/>
    <w:semiHidden/>
    <w:unhideWhenUsed/>
    <w:rsid w:val="003867ED"/>
  </w:style>
  <w:style w:type="character" w:customStyle="1" w:styleId="apple-converted-space">
    <w:name w:val="apple-converted-space"/>
    <w:basedOn w:val="a0"/>
    <w:rsid w:val="003867ED"/>
  </w:style>
  <w:style w:type="character" w:styleId="a3">
    <w:name w:val="Hyperlink"/>
    <w:semiHidden/>
    <w:rsid w:val="003867ED"/>
    <w:rPr>
      <w:color w:val="0000FF"/>
      <w:u w:val="single"/>
    </w:rPr>
  </w:style>
  <w:style w:type="paragraph" w:styleId="a4">
    <w:name w:val="Body Text"/>
    <w:basedOn w:val="a"/>
    <w:link w:val="a5"/>
    <w:semiHidden/>
    <w:rsid w:val="003867ED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semiHidden/>
    <w:rsid w:val="003867ED"/>
    <w:rPr>
      <w:rFonts w:ascii="Times New Roman" w:eastAsia="Times New Roman" w:hAnsi="Times New Roman" w:cs="Calibri"/>
      <w:sz w:val="28"/>
      <w:szCs w:val="20"/>
      <w:lang w:val="x-none" w:eastAsia="ar-SA"/>
    </w:rPr>
  </w:style>
  <w:style w:type="paragraph" w:styleId="a6">
    <w:name w:val="Body Text Indent"/>
    <w:basedOn w:val="a"/>
    <w:link w:val="a7"/>
    <w:semiHidden/>
    <w:rsid w:val="003867ED"/>
    <w:pPr>
      <w:suppressAutoHyphens/>
      <w:spacing w:after="0" w:line="240" w:lineRule="auto"/>
      <w:ind w:firstLine="709"/>
    </w:pPr>
    <w:rPr>
      <w:rFonts w:ascii="Times New Roman" w:eastAsia="Times New Roman" w:hAnsi="Times New Roman" w:cs="Calibri"/>
      <w:sz w:val="28"/>
      <w:szCs w:val="20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3867ED"/>
    <w:rPr>
      <w:rFonts w:ascii="Times New Roman" w:eastAsia="Times New Roman" w:hAnsi="Times New Roman" w:cs="Calibri"/>
      <w:sz w:val="28"/>
      <w:szCs w:val="20"/>
      <w:lang w:val="x-none" w:eastAsia="ar-SA"/>
    </w:rPr>
  </w:style>
  <w:style w:type="paragraph" w:customStyle="1" w:styleId="21">
    <w:name w:val="Основной текст с отступом 21"/>
    <w:basedOn w:val="a"/>
    <w:rsid w:val="003867E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8"/>
      <w:szCs w:val="20"/>
      <w:lang w:val="x-none" w:eastAsia="ar-SA"/>
    </w:rPr>
  </w:style>
  <w:style w:type="paragraph" w:styleId="a8">
    <w:name w:val="header"/>
    <w:basedOn w:val="a"/>
    <w:link w:val="a9"/>
    <w:semiHidden/>
    <w:rsid w:val="003867E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x-none" w:eastAsia="ar-SA"/>
    </w:rPr>
  </w:style>
  <w:style w:type="character" w:customStyle="1" w:styleId="a9">
    <w:name w:val="Верхний колонтитул Знак"/>
    <w:basedOn w:val="a0"/>
    <w:link w:val="a8"/>
    <w:semiHidden/>
    <w:rsid w:val="003867ED"/>
    <w:rPr>
      <w:rFonts w:ascii="Times New Roman" w:eastAsia="Times New Roman" w:hAnsi="Times New Roman" w:cs="Calibri"/>
      <w:sz w:val="20"/>
      <w:szCs w:val="20"/>
      <w:lang w:val="x-none" w:eastAsia="ar-SA"/>
    </w:rPr>
  </w:style>
  <w:style w:type="paragraph" w:styleId="aa">
    <w:name w:val="footer"/>
    <w:basedOn w:val="a"/>
    <w:link w:val="ab"/>
    <w:semiHidden/>
    <w:rsid w:val="003867E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x-none" w:eastAsia="ar-SA"/>
    </w:rPr>
  </w:style>
  <w:style w:type="character" w:customStyle="1" w:styleId="ab">
    <w:name w:val="Нижний колонтитул Знак"/>
    <w:basedOn w:val="a0"/>
    <w:link w:val="aa"/>
    <w:semiHidden/>
    <w:rsid w:val="003867ED"/>
    <w:rPr>
      <w:rFonts w:ascii="Times New Roman" w:eastAsia="Times New Roman" w:hAnsi="Times New Roman" w:cs="Calibri"/>
      <w:sz w:val="20"/>
      <w:szCs w:val="20"/>
      <w:lang w:val="x-none" w:eastAsia="ar-SA"/>
    </w:rPr>
  </w:style>
  <w:style w:type="paragraph" w:styleId="ac">
    <w:name w:val="Normal (Web)"/>
    <w:basedOn w:val="a"/>
    <w:rsid w:val="003867E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No Spacing"/>
    <w:qFormat/>
    <w:rsid w:val="003867E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e">
    <w:name w:val="List Paragraph"/>
    <w:basedOn w:val="a"/>
    <w:qFormat/>
    <w:rsid w:val="003867ED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970000127_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200000561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ilet.minjust.kz/rus/docs/P100001049_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adilet.minjust.kz/rus/docs/P090002331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40000018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3667</Words>
  <Characters>20906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2024-02-07T08:53:00Z</dcterms:created>
  <dcterms:modified xsi:type="dcterms:W3CDTF">2024-02-07T08:57:00Z</dcterms:modified>
</cp:coreProperties>
</file>