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C0FF3" w14:textId="77777777" w:rsidR="008601A8" w:rsidRPr="00C87203" w:rsidRDefault="008601A8" w:rsidP="007A76BF">
      <w:pPr>
        <w:pStyle w:val="a5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154053302"/>
      <w:bookmarkEnd w:id="0"/>
      <w:r w:rsidRPr="00C87203">
        <w:rPr>
          <w:rFonts w:ascii="Arial" w:hAnsi="Arial" w:cs="Arial"/>
          <w:b/>
          <w:sz w:val="28"/>
          <w:szCs w:val="28"/>
        </w:rPr>
        <w:t xml:space="preserve">Заключение </w:t>
      </w:r>
    </w:p>
    <w:p w14:paraId="563B98F4" w14:textId="77777777" w:rsidR="005D4E0B" w:rsidRPr="00C87203" w:rsidRDefault="008601A8" w:rsidP="007A76BF">
      <w:pPr>
        <w:pStyle w:val="a5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87203">
        <w:rPr>
          <w:rFonts w:ascii="Arial" w:hAnsi="Arial" w:cs="Arial"/>
          <w:b/>
          <w:sz w:val="28"/>
          <w:szCs w:val="28"/>
        </w:rPr>
        <w:t xml:space="preserve">по итогам проведенного анализа </w:t>
      </w:r>
      <w:r w:rsidR="008D5866" w:rsidRPr="00C87203">
        <w:rPr>
          <w:rFonts w:ascii="Arial" w:hAnsi="Arial" w:cs="Arial"/>
          <w:b/>
          <w:sz w:val="28"/>
          <w:szCs w:val="28"/>
        </w:rPr>
        <w:t>состояния конкуренции на</w:t>
      </w:r>
      <w:r w:rsidR="005D4E0B" w:rsidRPr="00C87203">
        <w:rPr>
          <w:rFonts w:ascii="Arial" w:hAnsi="Arial" w:cs="Arial"/>
          <w:b/>
          <w:sz w:val="28"/>
          <w:szCs w:val="28"/>
        </w:rPr>
        <w:t xml:space="preserve"> рынке</w:t>
      </w:r>
      <w:r w:rsidR="008D5866" w:rsidRPr="00C87203">
        <w:rPr>
          <w:rFonts w:ascii="Arial" w:hAnsi="Arial" w:cs="Arial"/>
          <w:b/>
          <w:sz w:val="28"/>
          <w:szCs w:val="28"/>
        </w:rPr>
        <w:t xml:space="preserve"> </w:t>
      </w:r>
    </w:p>
    <w:p w14:paraId="7716037E" w14:textId="68F3DFA3" w:rsidR="008D5866" w:rsidRPr="00C87203" w:rsidRDefault="005D4E0B" w:rsidP="007A76BF">
      <w:pPr>
        <w:pStyle w:val="a5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87203">
        <w:rPr>
          <w:rFonts w:ascii="Arial" w:hAnsi="Arial" w:cs="Arial"/>
          <w:b/>
          <w:sz w:val="28"/>
          <w:szCs w:val="28"/>
        </w:rPr>
        <w:t xml:space="preserve">услуг предоставления доступа </w:t>
      </w:r>
      <w:r w:rsidR="00BC70E6" w:rsidRPr="00C87203">
        <w:rPr>
          <w:rFonts w:ascii="Arial" w:hAnsi="Arial" w:cs="Arial"/>
          <w:b/>
          <w:sz w:val="28"/>
          <w:szCs w:val="28"/>
        </w:rPr>
        <w:t xml:space="preserve">к </w:t>
      </w:r>
      <w:r w:rsidRPr="00C87203">
        <w:rPr>
          <w:rFonts w:ascii="Arial" w:hAnsi="Arial" w:cs="Arial"/>
          <w:b/>
          <w:sz w:val="28"/>
          <w:szCs w:val="28"/>
        </w:rPr>
        <w:t xml:space="preserve">электронным торговым площадкам </w:t>
      </w:r>
      <w:r w:rsidR="00591258" w:rsidRPr="00C87203">
        <w:rPr>
          <w:rFonts w:ascii="Arial" w:hAnsi="Arial" w:cs="Arial"/>
          <w:b/>
          <w:sz w:val="28"/>
          <w:szCs w:val="28"/>
        </w:rPr>
        <w:t>в целях розничной реализации товаров</w:t>
      </w:r>
    </w:p>
    <w:p w14:paraId="55CB1AF4" w14:textId="77777777" w:rsidR="004B6071" w:rsidRPr="00C87203" w:rsidRDefault="004B6071" w:rsidP="00591258">
      <w:pPr>
        <w:pStyle w:val="a5"/>
        <w:jc w:val="center"/>
        <w:rPr>
          <w:rFonts w:ascii="Arial" w:hAnsi="Arial" w:cs="Arial"/>
          <w:sz w:val="28"/>
          <w:szCs w:val="28"/>
        </w:rPr>
      </w:pPr>
    </w:p>
    <w:p w14:paraId="2290F3A8" w14:textId="26AC02EA" w:rsidR="008D5866" w:rsidRPr="00C87203" w:rsidRDefault="008D5866" w:rsidP="00591258">
      <w:pPr>
        <w:pStyle w:val="a5"/>
        <w:jc w:val="center"/>
        <w:rPr>
          <w:rFonts w:ascii="Arial" w:hAnsi="Arial" w:cs="Arial"/>
          <w:sz w:val="28"/>
          <w:szCs w:val="28"/>
        </w:rPr>
      </w:pPr>
      <w:r w:rsidRPr="00C87203">
        <w:rPr>
          <w:rFonts w:ascii="Arial" w:hAnsi="Arial" w:cs="Arial"/>
          <w:sz w:val="28"/>
          <w:szCs w:val="28"/>
        </w:rPr>
        <w:t>г.</w:t>
      </w:r>
      <w:r w:rsidR="00A5746D" w:rsidRPr="00C87203">
        <w:rPr>
          <w:rFonts w:ascii="Arial" w:hAnsi="Arial" w:cs="Arial"/>
          <w:sz w:val="28"/>
          <w:szCs w:val="28"/>
        </w:rPr>
        <w:t xml:space="preserve"> </w:t>
      </w:r>
      <w:r w:rsidR="00AF64AA" w:rsidRPr="00C87203">
        <w:rPr>
          <w:rFonts w:ascii="Arial" w:hAnsi="Arial" w:cs="Arial"/>
          <w:sz w:val="28"/>
          <w:szCs w:val="28"/>
        </w:rPr>
        <w:t>Астана</w:t>
      </w:r>
      <w:r w:rsidR="00AC15A6" w:rsidRPr="00C87203">
        <w:rPr>
          <w:rFonts w:ascii="Arial" w:hAnsi="Arial" w:cs="Arial"/>
          <w:sz w:val="28"/>
          <w:szCs w:val="28"/>
        </w:rPr>
        <w:t xml:space="preserve">                                                  </w:t>
      </w:r>
      <w:r w:rsidR="00376A4E" w:rsidRPr="00C87203">
        <w:rPr>
          <w:rFonts w:ascii="Arial" w:hAnsi="Arial" w:cs="Arial"/>
          <w:sz w:val="28"/>
          <w:szCs w:val="28"/>
        </w:rPr>
        <w:t xml:space="preserve">            </w:t>
      </w:r>
      <w:r w:rsidR="00D71074" w:rsidRPr="00C87203">
        <w:rPr>
          <w:rFonts w:ascii="Arial" w:hAnsi="Arial" w:cs="Arial"/>
          <w:sz w:val="28"/>
          <w:szCs w:val="28"/>
        </w:rPr>
        <w:t xml:space="preserve">      </w:t>
      </w:r>
      <w:r w:rsidR="00376A4E" w:rsidRPr="00C87203">
        <w:rPr>
          <w:rFonts w:ascii="Arial" w:hAnsi="Arial" w:cs="Arial"/>
          <w:sz w:val="28"/>
          <w:szCs w:val="28"/>
        </w:rPr>
        <w:t xml:space="preserve">   </w:t>
      </w:r>
      <w:r w:rsidR="005D4E0B" w:rsidRPr="00C87203">
        <w:rPr>
          <w:rFonts w:ascii="Arial" w:hAnsi="Arial" w:cs="Arial"/>
          <w:sz w:val="28"/>
          <w:szCs w:val="28"/>
        </w:rPr>
        <w:t xml:space="preserve"> </w:t>
      </w:r>
      <w:r w:rsidR="00376A4E" w:rsidRPr="00C87203">
        <w:rPr>
          <w:rFonts w:ascii="Arial" w:hAnsi="Arial" w:cs="Arial"/>
          <w:sz w:val="28"/>
          <w:szCs w:val="28"/>
        </w:rPr>
        <w:t xml:space="preserve">    </w:t>
      </w:r>
      <w:r w:rsidR="00154C15" w:rsidRPr="00C87203">
        <w:rPr>
          <w:rFonts w:ascii="Arial" w:hAnsi="Arial" w:cs="Arial"/>
          <w:sz w:val="28"/>
          <w:szCs w:val="28"/>
        </w:rPr>
        <w:t xml:space="preserve">     </w:t>
      </w:r>
      <w:r w:rsidR="003651E8" w:rsidRPr="00C87203">
        <w:rPr>
          <w:rFonts w:ascii="Arial" w:hAnsi="Arial" w:cs="Arial"/>
          <w:sz w:val="28"/>
          <w:szCs w:val="28"/>
        </w:rPr>
        <w:t xml:space="preserve">  декабрь</w:t>
      </w:r>
      <w:r w:rsidRPr="00C87203">
        <w:rPr>
          <w:rFonts w:ascii="Arial" w:hAnsi="Arial" w:cs="Arial"/>
          <w:sz w:val="28"/>
          <w:szCs w:val="28"/>
        </w:rPr>
        <w:t xml:space="preserve"> </w:t>
      </w:r>
      <w:r w:rsidR="00AF64AA" w:rsidRPr="00C87203">
        <w:rPr>
          <w:rFonts w:ascii="Arial" w:hAnsi="Arial" w:cs="Arial"/>
          <w:sz w:val="28"/>
          <w:szCs w:val="28"/>
        </w:rPr>
        <w:t>2023</w:t>
      </w:r>
      <w:r w:rsidR="00A5746D" w:rsidRPr="00C87203">
        <w:rPr>
          <w:rFonts w:ascii="Arial" w:hAnsi="Arial" w:cs="Arial"/>
          <w:sz w:val="28"/>
          <w:szCs w:val="28"/>
        </w:rPr>
        <w:t xml:space="preserve"> </w:t>
      </w:r>
      <w:r w:rsidRPr="00C87203">
        <w:rPr>
          <w:rFonts w:ascii="Arial" w:hAnsi="Arial" w:cs="Arial"/>
          <w:sz w:val="28"/>
          <w:szCs w:val="28"/>
        </w:rPr>
        <w:t>года</w:t>
      </w:r>
    </w:p>
    <w:p w14:paraId="2DE049AD" w14:textId="77777777" w:rsidR="00994AB0" w:rsidRPr="00C87203" w:rsidRDefault="00994AB0" w:rsidP="00591258">
      <w:pPr>
        <w:pStyle w:val="a5"/>
        <w:jc w:val="both"/>
        <w:rPr>
          <w:rFonts w:ascii="Arial" w:hAnsi="Arial" w:cs="Arial"/>
          <w:sz w:val="28"/>
          <w:szCs w:val="28"/>
        </w:rPr>
      </w:pPr>
    </w:p>
    <w:p w14:paraId="10773CEE" w14:textId="5A9AAFC1" w:rsidR="008D5866" w:rsidRPr="00C87203" w:rsidRDefault="0064540B" w:rsidP="007A76BF">
      <w:pPr>
        <w:pStyle w:val="a5"/>
        <w:spacing w:line="276" w:lineRule="auto"/>
        <w:ind w:firstLine="708"/>
        <w:rPr>
          <w:rFonts w:ascii="Arial" w:hAnsi="Arial" w:cs="Arial"/>
          <w:b/>
          <w:sz w:val="28"/>
          <w:szCs w:val="28"/>
        </w:rPr>
      </w:pPr>
      <w:r w:rsidRPr="00C87203">
        <w:rPr>
          <w:rFonts w:ascii="Arial" w:hAnsi="Arial" w:cs="Arial"/>
          <w:b/>
          <w:sz w:val="28"/>
          <w:szCs w:val="28"/>
        </w:rPr>
        <w:t>1</w:t>
      </w:r>
      <w:r w:rsidR="00994AB0" w:rsidRPr="00C87203">
        <w:rPr>
          <w:rFonts w:ascii="Arial" w:hAnsi="Arial" w:cs="Arial"/>
          <w:b/>
          <w:sz w:val="28"/>
          <w:szCs w:val="28"/>
        </w:rPr>
        <w:t xml:space="preserve">. </w:t>
      </w:r>
      <w:r w:rsidR="008D5866" w:rsidRPr="00C87203">
        <w:rPr>
          <w:rFonts w:ascii="Arial" w:hAnsi="Arial" w:cs="Arial"/>
          <w:b/>
          <w:sz w:val="28"/>
          <w:szCs w:val="28"/>
        </w:rPr>
        <w:t>Общие положения</w:t>
      </w:r>
    </w:p>
    <w:p w14:paraId="62806D99" w14:textId="03E139B6" w:rsidR="008D5866" w:rsidRPr="00C87203" w:rsidRDefault="003D320D" w:rsidP="007A76BF">
      <w:pPr>
        <w:pStyle w:val="a5"/>
        <w:spacing w:line="276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C87203">
        <w:rPr>
          <w:rFonts w:ascii="Arial" w:hAnsi="Arial" w:cs="Arial"/>
          <w:sz w:val="28"/>
          <w:szCs w:val="28"/>
        </w:rPr>
        <w:t xml:space="preserve">Департаментом </w:t>
      </w:r>
      <w:r w:rsidR="00DF3B23" w:rsidRPr="00C87203">
        <w:rPr>
          <w:rFonts w:ascii="Arial" w:hAnsi="Arial" w:cs="Arial"/>
          <w:sz w:val="28"/>
          <w:szCs w:val="28"/>
        </w:rPr>
        <w:t xml:space="preserve">финансовых </w:t>
      </w:r>
      <w:r w:rsidR="001E5E32" w:rsidRPr="00C87203">
        <w:rPr>
          <w:rFonts w:ascii="Arial" w:hAnsi="Arial" w:cs="Arial"/>
          <w:sz w:val="28"/>
          <w:szCs w:val="28"/>
        </w:rPr>
        <w:t xml:space="preserve">рынков </w:t>
      </w:r>
      <w:r w:rsidRPr="00C87203">
        <w:rPr>
          <w:rFonts w:ascii="Arial" w:hAnsi="Arial" w:cs="Arial"/>
          <w:sz w:val="28"/>
          <w:szCs w:val="28"/>
        </w:rPr>
        <w:t>Агентства</w:t>
      </w:r>
      <w:r w:rsidR="00AF64AA" w:rsidRPr="00C87203">
        <w:rPr>
          <w:rFonts w:ascii="Arial" w:hAnsi="Arial" w:cs="Arial"/>
          <w:sz w:val="28"/>
          <w:szCs w:val="28"/>
        </w:rPr>
        <w:t xml:space="preserve"> по защите и развитию конкуренции Республики Казахстан </w:t>
      </w:r>
      <w:r w:rsidR="00AF64AA" w:rsidRPr="00C87203">
        <w:rPr>
          <w:rFonts w:ascii="Arial" w:hAnsi="Arial" w:cs="Arial"/>
          <w:i/>
          <w:iCs/>
          <w:sz w:val="24"/>
          <w:szCs w:val="24"/>
        </w:rPr>
        <w:t>(далее</w:t>
      </w:r>
      <w:r w:rsidR="005D4E0B" w:rsidRPr="00C87203">
        <w:rPr>
          <w:rFonts w:ascii="Arial" w:hAnsi="Arial" w:cs="Arial"/>
          <w:i/>
          <w:iCs/>
          <w:sz w:val="24"/>
          <w:szCs w:val="24"/>
        </w:rPr>
        <w:t xml:space="preserve"> </w:t>
      </w:r>
      <w:r w:rsidR="00AF64AA" w:rsidRPr="00C87203">
        <w:rPr>
          <w:rFonts w:ascii="Arial" w:hAnsi="Arial" w:cs="Arial"/>
          <w:i/>
          <w:iCs/>
          <w:sz w:val="24"/>
          <w:szCs w:val="24"/>
        </w:rPr>
        <w:t xml:space="preserve">- </w:t>
      </w:r>
      <w:r w:rsidRPr="00C87203">
        <w:rPr>
          <w:rFonts w:ascii="Arial" w:hAnsi="Arial" w:cs="Arial"/>
          <w:i/>
          <w:iCs/>
          <w:sz w:val="24"/>
          <w:szCs w:val="24"/>
        </w:rPr>
        <w:t>Департамент</w:t>
      </w:r>
      <w:r w:rsidR="00AF64AA" w:rsidRPr="00C87203">
        <w:rPr>
          <w:rFonts w:ascii="Arial" w:hAnsi="Arial" w:cs="Arial"/>
          <w:i/>
          <w:iCs/>
          <w:sz w:val="24"/>
          <w:szCs w:val="24"/>
        </w:rPr>
        <w:t>)</w:t>
      </w:r>
      <w:r w:rsidR="00AF64AA" w:rsidRPr="00C87203">
        <w:rPr>
          <w:rFonts w:ascii="Arial" w:hAnsi="Arial" w:cs="Arial"/>
          <w:sz w:val="24"/>
          <w:szCs w:val="24"/>
        </w:rPr>
        <w:t xml:space="preserve"> </w:t>
      </w:r>
      <w:r w:rsidR="00AF64AA" w:rsidRPr="00C87203">
        <w:rPr>
          <w:rFonts w:ascii="Arial" w:hAnsi="Arial" w:cs="Arial"/>
          <w:sz w:val="28"/>
          <w:szCs w:val="28"/>
        </w:rPr>
        <w:t>проведен анализ</w:t>
      </w:r>
      <w:r w:rsidR="00DF3B23" w:rsidRPr="00C87203">
        <w:rPr>
          <w:rFonts w:ascii="Arial" w:hAnsi="Arial" w:cs="Arial"/>
          <w:sz w:val="28"/>
          <w:szCs w:val="28"/>
        </w:rPr>
        <w:t xml:space="preserve"> состояния конкуренции</w:t>
      </w:r>
      <w:r w:rsidR="00AF64AA" w:rsidRPr="00C87203">
        <w:rPr>
          <w:rFonts w:ascii="Arial" w:hAnsi="Arial" w:cs="Arial"/>
          <w:sz w:val="28"/>
          <w:szCs w:val="28"/>
        </w:rPr>
        <w:t xml:space="preserve"> </w:t>
      </w:r>
      <w:r w:rsidR="00DF3B23" w:rsidRPr="00C87203">
        <w:rPr>
          <w:rFonts w:ascii="Arial" w:hAnsi="Arial" w:cs="Arial"/>
          <w:sz w:val="28"/>
          <w:szCs w:val="28"/>
        </w:rPr>
        <w:t xml:space="preserve">на рынке услуг предоставления </w:t>
      </w:r>
      <w:r w:rsidR="00506E6A" w:rsidRPr="00C87203">
        <w:rPr>
          <w:rFonts w:ascii="Arial" w:hAnsi="Arial" w:cs="Arial"/>
          <w:bCs/>
          <w:sz w:val="28"/>
          <w:szCs w:val="28"/>
        </w:rPr>
        <w:t>услуг предоставления доступа к электронным торговым площадкам в цел</w:t>
      </w:r>
      <w:r w:rsidR="009369F1" w:rsidRPr="00C87203">
        <w:rPr>
          <w:rFonts w:ascii="Arial" w:hAnsi="Arial" w:cs="Arial"/>
          <w:bCs/>
          <w:sz w:val="28"/>
          <w:szCs w:val="28"/>
        </w:rPr>
        <w:t xml:space="preserve">ях розничной реализации товаров </w:t>
      </w:r>
      <w:r w:rsidR="00953C7F" w:rsidRPr="00C87203">
        <w:rPr>
          <w:rFonts w:ascii="Arial" w:hAnsi="Arial" w:cs="Arial"/>
          <w:sz w:val="28"/>
          <w:szCs w:val="28"/>
        </w:rPr>
        <w:t xml:space="preserve">за период с </w:t>
      </w:r>
      <w:r w:rsidR="00AF64AA" w:rsidRPr="00C87203">
        <w:rPr>
          <w:rFonts w:ascii="Arial" w:hAnsi="Arial" w:cs="Arial"/>
          <w:sz w:val="28"/>
          <w:szCs w:val="28"/>
        </w:rPr>
        <w:t>202</w:t>
      </w:r>
      <w:r w:rsidR="00DF3B23" w:rsidRPr="00C87203">
        <w:rPr>
          <w:rFonts w:ascii="Arial" w:hAnsi="Arial" w:cs="Arial"/>
          <w:sz w:val="28"/>
          <w:szCs w:val="28"/>
        </w:rPr>
        <w:t xml:space="preserve">1 </w:t>
      </w:r>
      <w:r w:rsidR="00BF7ACD" w:rsidRPr="00C87203">
        <w:rPr>
          <w:rFonts w:ascii="Arial" w:hAnsi="Arial" w:cs="Arial"/>
          <w:sz w:val="28"/>
          <w:szCs w:val="28"/>
        </w:rPr>
        <w:t xml:space="preserve">по </w:t>
      </w:r>
      <w:r w:rsidR="00AF64AA" w:rsidRPr="00C87203">
        <w:rPr>
          <w:rFonts w:ascii="Arial" w:hAnsi="Arial" w:cs="Arial"/>
          <w:sz w:val="28"/>
          <w:szCs w:val="28"/>
        </w:rPr>
        <w:t>2022 год</w:t>
      </w:r>
      <w:r w:rsidR="005D4E0B" w:rsidRPr="00C87203">
        <w:rPr>
          <w:rFonts w:ascii="Arial" w:hAnsi="Arial" w:cs="Arial"/>
          <w:sz w:val="28"/>
          <w:szCs w:val="28"/>
        </w:rPr>
        <w:t>ы</w:t>
      </w:r>
      <w:r w:rsidR="00AF64AA" w:rsidRPr="00C87203">
        <w:rPr>
          <w:rFonts w:ascii="Arial" w:hAnsi="Arial" w:cs="Arial"/>
          <w:sz w:val="28"/>
          <w:szCs w:val="28"/>
        </w:rPr>
        <w:t xml:space="preserve"> и первое полугодие</w:t>
      </w:r>
      <w:r w:rsidR="00BF7ACD" w:rsidRPr="00C87203">
        <w:rPr>
          <w:rFonts w:ascii="Arial" w:hAnsi="Arial" w:cs="Arial"/>
          <w:sz w:val="28"/>
          <w:szCs w:val="28"/>
        </w:rPr>
        <w:t xml:space="preserve"> </w:t>
      </w:r>
      <w:r w:rsidR="00AF64AA" w:rsidRPr="00C87203">
        <w:rPr>
          <w:rFonts w:ascii="Arial" w:hAnsi="Arial" w:cs="Arial"/>
          <w:sz w:val="28"/>
          <w:szCs w:val="28"/>
        </w:rPr>
        <w:t>2023</w:t>
      </w:r>
      <w:r w:rsidR="00953C7F" w:rsidRPr="00C87203">
        <w:rPr>
          <w:rFonts w:ascii="Arial" w:hAnsi="Arial" w:cs="Arial"/>
          <w:sz w:val="28"/>
          <w:szCs w:val="28"/>
        </w:rPr>
        <w:t xml:space="preserve"> года</w:t>
      </w:r>
      <w:r w:rsidR="008D5866" w:rsidRPr="00C87203">
        <w:rPr>
          <w:rFonts w:ascii="Arial" w:hAnsi="Arial" w:cs="Arial"/>
          <w:i/>
          <w:sz w:val="28"/>
          <w:szCs w:val="28"/>
        </w:rPr>
        <w:t>.</w:t>
      </w:r>
    </w:p>
    <w:p w14:paraId="73F97E17" w14:textId="6262C963" w:rsidR="00A5746D" w:rsidRPr="00C87203" w:rsidRDefault="008D5866" w:rsidP="007A76BF">
      <w:pPr>
        <w:spacing w:after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87203">
        <w:rPr>
          <w:rFonts w:ascii="Arial" w:hAnsi="Arial" w:cs="Arial"/>
          <w:sz w:val="28"/>
          <w:szCs w:val="28"/>
        </w:rPr>
        <w:t>Анализ проведен в соответствии со ст</w:t>
      </w:r>
      <w:r w:rsidR="00A5746D" w:rsidRPr="00C87203">
        <w:rPr>
          <w:rFonts w:ascii="Arial" w:hAnsi="Arial" w:cs="Arial"/>
          <w:sz w:val="28"/>
          <w:szCs w:val="28"/>
        </w:rPr>
        <w:t>атьей</w:t>
      </w:r>
      <w:r w:rsidRPr="00C87203">
        <w:rPr>
          <w:rFonts w:ascii="Arial" w:hAnsi="Arial" w:cs="Arial"/>
          <w:sz w:val="28"/>
          <w:szCs w:val="28"/>
        </w:rPr>
        <w:t xml:space="preserve"> 196 Предпринимательского кодекса Республики Казахстан и </w:t>
      </w:r>
      <w:r w:rsidR="00E4495D" w:rsidRPr="00C87203">
        <w:rPr>
          <w:rFonts w:ascii="Arial" w:hAnsi="Arial" w:cs="Arial"/>
          <w:color w:val="000000"/>
          <w:sz w:val="28"/>
          <w:szCs w:val="28"/>
        </w:rPr>
        <w:t xml:space="preserve">Методикой по проведению анализа и оценки состояния конкурентной среды на товарном </w:t>
      </w:r>
      <w:r w:rsidR="00E4495D" w:rsidRPr="00C87203">
        <w:rPr>
          <w:rFonts w:ascii="Arial" w:hAnsi="Arial" w:cs="Arial"/>
          <w:sz w:val="28"/>
          <w:szCs w:val="28"/>
        </w:rPr>
        <w:t xml:space="preserve">рынке, </w:t>
      </w:r>
      <w:r w:rsidR="00E02BA4" w:rsidRPr="00C87203">
        <w:rPr>
          <w:rFonts w:ascii="Arial" w:hAnsi="Arial" w:cs="Arial"/>
          <w:sz w:val="28"/>
          <w:szCs w:val="28"/>
        </w:rPr>
        <w:t>утвержденной</w:t>
      </w:r>
      <w:r w:rsidR="00E4495D" w:rsidRPr="00C87203">
        <w:rPr>
          <w:rFonts w:ascii="Arial" w:hAnsi="Arial" w:cs="Arial"/>
          <w:sz w:val="28"/>
          <w:szCs w:val="28"/>
        </w:rPr>
        <w:t xml:space="preserve"> Агентств</w:t>
      </w:r>
      <w:r w:rsidR="003651E8" w:rsidRPr="00C87203">
        <w:rPr>
          <w:rFonts w:ascii="Arial" w:hAnsi="Arial" w:cs="Arial"/>
          <w:sz w:val="28"/>
          <w:szCs w:val="28"/>
        </w:rPr>
        <w:t>ом</w:t>
      </w:r>
      <w:r w:rsidR="00E4495D" w:rsidRPr="00C87203">
        <w:rPr>
          <w:rFonts w:ascii="Arial" w:hAnsi="Arial" w:cs="Arial"/>
          <w:sz w:val="28"/>
          <w:szCs w:val="28"/>
        </w:rPr>
        <w:t xml:space="preserve"> по защите и развитию конкуренции Республики Казахстан от 27 июля 2023 года № 11 </w:t>
      </w:r>
      <w:r w:rsidR="00E4495D" w:rsidRPr="00C87203">
        <w:rPr>
          <w:rFonts w:ascii="Arial" w:hAnsi="Arial" w:cs="Arial"/>
          <w:i/>
          <w:iCs/>
          <w:color w:val="000000"/>
          <w:sz w:val="24"/>
          <w:szCs w:val="24"/>
        </w:rPr>
        <w:t>(далее</w:t>
      </w:r>
      <w:r w:rsidR="005D4E0B" w:rsidRPr="00C87203">
        <w:rPr>
          <w:rFonts w:ascii="Arial" w:hAnsi="Arial" w:cs="Arial"/>
          <w:i/>
          <w:iCs/>
          <w:color w:val="000000"/>
          <w:sz w:val="24"/>
          <w:szCs w:val="24"/>
        </w:rPr>
        <w:t xml:space="preserve"> -</w:t>
      </w:r>
      <w:r w:rsidR="00E4495D" w:rsidRPr="00C87203">
        <w:rPr>
          <w:rFonts w:ascii="Arial" w:hAnsi="Arial" w:cs="Arial"/>
          <w:i/>
          <w:iCs/>
          <w:color w:val="000000"/>
          <w:sz w:val="24"/>
          <w:szCs w:val="24"/>
        </w:rPr>
        <w:t xml:space="preserve"> Методика).</w:t>
      </w:r>
      <w:r w:rsidR="00E4495D" w:rsidRPr="00C8720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C3CDDAE" w14:textId="651ABCD3" w:rsidR="008A436B" w:rsidRPr="00C87203" w:rsidRDefault="00A5746D" w:rsidP="007A76BF">
      <w:pPr>
        <w:pStyle w:val="a5"/>
        <w:spacing w:line="276" w:lineRule="auto"/>
        <w:ind w:firstLine="708"/>
        <w:jc w:val="both"/>
        <w:rPr>
          <w:rStyle w:val="a7"/>
          <w:rFonts w:ascii="Arial" w:hAnsi="Arial" w:cs="Arial"/>
          <w:b w:val="0"/>
          <w:sz w:val="28"/>
          <w:szCs w:val="28"/>
        </w:rPr>
      </w:pPr>
      <w:r w:rsidRPr="00C87203">
        <w:rPr>
          <w:rFonts w:ascii="Arial" w:hAnsi="Arial" w:cs="Arial"/>
          <w:bCs/>
          <w:sz w:val="28"/>
          <w:szCs w:val="28"/>
        </w:rPr>
        <w:t xml:space="preserve">Для выполнения анализа были использованы </w:t>
      </w:r>
      <w:r w:rsidR="00DF3B23" w:rsidRPr="00C87203">
        <w:rPr>
          <w:rFonts w:ascii="Arial" w:hAnsi="Arial" w:cs="Arial"/>
          <w:bCs/>
          <w:sz w:val="28"/>
          <w:szCs w:val="28"/>
        </w:rPr>
        <w:t xml:space="preserve">информация </w:t>
      </w:r>
      <w:r w:rsidR="00994AB0" w:rsidRPr="00C87203">
        <w:rPr>
          <w:rFonts w:ascii="Arial" w:hAnsi="Arial" w:cs="Arial"/>
          <w:sz w:val="28"/>
          <w:szCs w:val="28"/>
        </w:rPr>
        <w:t>Бюро национальной статистики</w:t>
      </w:r>
      <w:r w:rsidR="00DF3B23" w:rsidRPr="00C87203">
        <w:rPr>
          <w:rFonts w:ascii="Arial" w:hAnsi="Arial" w:cs="Arial"/>
          <w:sz w:val="28"/>
          <w:szCs w:val="28"/>
        </w:rPr>
        <w:t xml:space="preserve">, </w:t>
      </w:r>
      <w:r w:rsidRPr="00C87203">
        <w:rPr>
          <w:rFonts w:ascii="Arial" w:hAnsi="Arial" w:cs="Arial"/>
          <w:sz w:val="28"/>
          <w:szCs w:val="28"/>
        </w:rPr>
        <w:t>Комитета государственных доходов Министерства финансов</w:t>
      </w:r>
      <w:r w:rsidR="00DF3B23" w:rsidRPr="00C87203">
        <w:rPr>
          <w:rFonts w:ascii="Arial" w:hAnsi="Arial" w:cs="Arial"/>
          <w:sz w:val="28"/>
          <w:szCs w:val="28"/>
        </w:rPr>
        <w:t xml:space="preserve">, </w:t>
      </w:r>
      <w:r w:rsidR="00324DF5" w:rsidRPr="00C87203">
        <w:rPr>
          <w:rFonts w:ascii="Arial" w:hAnsi="Arial" w:cs="Arial"/>
          <w:sz w:val="28"/>
          <w:szCs w:val="28"/>
        </w:rPr>
        <w:t>субъектов рынка</w:t>
      </w:r>
      <w:r w:rsidR="00E02BA4" w:rsidRPr="00C87203">
        <w:rPr>
          <w:rFonts w:ascii="Arial" w:hAnsi="Arial" w:cs="Arial"/>
          <w:sz w:val="28"/>
          <w:szCs w:val="28"/>
        </w:rPr>
        <w:t>.</w:t>
      </w:r>
    </w:p>
    <w:p w14:paraId="33085A3A" w14:textId="77777777" w:rsidR="00A65741" w:rsidRPr="00C87203" w:rsidRDefault="00A65741" w:rsidP="007A76BF">
      <w:pPr>
        <w:pStyle w:val="a5"/>
        <w:spacing w:line="276" w:lineRule="auto"/>
        <w:jc w:val="both"/>
        <w:rPr>
          <w:rStyle w:val="a7"/>
          <w:rFonts w:ascii="Arial" w:hAnsi="Arial" w:cs="Arial"/>
          <w:b w:val="0"/>
          <w:sz w:val="28"/>
          <w:szCs w:val="28"/>
        </w:rPr>
      </w:pPr>
    </w:p>
    <w:p w14:paraId="627A2262" w14:textId="1858AB3E" w:rsidR="00B82321" w:rsidRPr="00C87203" w:rsidRDefault="0064540B" w:rsidP="007A76BF">
      <w:pPr>
        <w:pStyle w:val="a5"/>
        <w:spacing w:line="276" w:lineRule="auto"/>
        <w:ind w:firstLine="708"/>
        <w:rPr>
          <w:rFonts w:ascii="Arial" w:hAnsi="Arial" w:cs="Arial"/>
          <w:b/>
          <w:sz w:val="28"/>
          <w:szCs w:val="28"/>
        </w:rPr>
      </w:pPr>
      <w:r w:rsidRPr="00C87203">
        <w:rPr>
          <w:rFonts w:ascii="Arial" w:hAnsi="Arial" w:cs="Arial"/>
          <w:b/>
          <w:sz w:val="28"/>
          <w:szCs w:val="28"/>
        </w:rPr>
        <w:t>2</w:t>
      </w:r>
      <w:r w:rsidR="00004C6B" w:rsidRPr="00C87203">
        <w:rPr>
          <w:rFonts w:ascii="Arial" w:hAnsi="Arial" w:cs="Arial"/>
          <w:b/>
          <w:sz w:val="28"/>
          <w:szCs w:val="28"/>
        </w:rPr>
        <w:t xml:space="preserve">. </w:t>
      </w:r>
      <w:r w:rsidR="00A5746D" w:rsidRPr="00C87203">
        <w:rPr>
          <w:rFonts w:ascii="Arial" w:hAnsi="Arial" w:cs="Arial"/>
          <w:b/>
          <w:sz w:val="28"/>
          <w:szCs w:val="28"/>
        </w:rPr>
        <w:t xml:space="preserve">Определение </w:t>
      </w:r>
      <w:r w:rsidR="0044385C" w:rsidRPr="00C87203">
        <w:rPr>
          <w:rFonts w:ascii="Arial" w:hAnsi="Arial" w:cs="Arial"/>
          <w:b/>
          <w:sz w:val="28"/>
          <w:szCs w:val="28"/>
        </w:rPr>
        <w:t>критериев взаимозаменяемости товаров</w:t>
      </w:r>
    </w:p>
    <w:p w14:paraId="620ADAF3" w14:textId="770C8697" w:rsidR="0056185E" w:rsidRPr="00C87203" w:rsidRDefault="0056185E" w:rsidP="007A76BF">
      <w:pPr>
        <w:pStyle w:val="a5"/>
        <w:spacing w:line="276" w:lineRule="auto"/>
        <w:ind w:firstLine="709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C87203">
        <w:rPr>
          <w:rFonts w:ascii="Arial" w:hAnsi="Arial" w:cs="Arial"/>
          <w:bCs/>
          <w:color w:val="000000"/>
          <w:sz w:val="28"/>
          <w:szCs w:val="28"/>
        </w:rPr>
        <w:t>Деятельность электронных торговых площадок регулируется Законом «О регулировании торговой деятельности»</w:t>
      </w:r>
      <w:r w:rsidR="00F06720" w:rsidRPr="00C87203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F06720" w:rsidRPr="00C87203">
        <w:rPr>
          <w:rFonts w:ascii="Arial" w:hAnsi="Arial" w:cs="Arial"/>
          <w:bCs/>
          <w:i/>
          <w:iCs/>
          <w:color w:val="000000"/>
          <w:sz w:val="24"/>
          <w:szCs w:val="24"/>
        </w:rPr>
        <w:t>(далее - Закон)</w:t>
      </w:r>
      <w:r w:rsidRPr="00C87203">
        <w:rPr>
          <w:rFonts w:ascii="Arial" w:hAnsi="Arial" w:cs="Arial"/>
          <w:bCs/>
          <w:i/>
          <w:iCs/>
          <w:color w:val="000000"/>
          <w:sz w:val="24"/>
          <w:szCs w:val="24"/>
        </w:rPr>
        <w:t>.</w:t>
      </w:r>
    </w:p>
    <w:p w14:paraId="175008FC" w14:textId="64777972" w:rsidR="007A513B" w:rsidRPr="00C87203" w:rsidRDefault="007A513B" w:rsidP="007A76BF">
      <w:pPr>
        <w:pStyle w:val="a5"/>
        <w:spacing w:line="276" w:lineRule="auto"/>
        <w:ind w:firstLine="709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C87203">
        <w:rPr>
          <w:rFonts w:ascii="Arial" w:hAnsi="Arial" w:cs="Arial"/>
          <w:bCs/>
          <w:color w:val="000000"/>
          <w:sz w:val="28"/>
          <w:szCs w:val="28"/>
        </w:rPr>
        <w:t xml:space="preserve">В соответствии с подпунктом 58 статьи 1 Закона </w:t>
      </w:r>
      <w:r w:rsidR="00F06720" w:rsidRPr="00C87203">
        <w:rPr>
          <w:rFonts w:ascii="Arial" w:hAnsi="Arial" w:cs="Arial"/>
          <w:b/>
          <w:bCs/>
          <w:color w:val="000000"/>
          <w:sz w:val="28"/>
          <w:szCs w:val="28"/>
        </w:rPr>
        <w:t xml:space="preserve">электронная торговая площадка </w:t>
      </w:r>
      <w:r w:rsidR="00D71074" w:rsidRPr="00C87203">
        <w:rPr>
          <w:rFonts w:ascii="Arial" w:hAnsi="Arial" w:cs="Arial"/>
          <w:color w:val="000000"/>
          <w:sz w:val="28"/>
          <w:szCs w:val="28"/>
        </w:rPr>
        <w:t>–</w:t>
      </w:r>
      <w:r w:rsidR="00F06720" w:rsidRPr="00C87203">
        <w:rPr>
          <w:rFonts w:ascii="Arial" w:hAnsi="Arial" w:cs="Arial"/>
          <w:color w:val="000000"/>
          <w:sz w:val="28"/>
          <w:szCs w:val="28"/>
        </w:rPr>
        <w:t xml:space="preserve"> </w:t>
      </w:r>
      <w:r w:rsidR="00D71074" w:rsidRPr="00C87203">
        <w:rPr>
          <w:rFonts w:ascii="Arial" w:hAnsi="Arial" w:cs="Arial"/>
          <w:bCs/>
          <w:color w:val="000000"/>
          <w:sz w:val="28"/>
          <w:szCs w:val="28"/>
        </w:rPr>
        <w:t xml:space="preserve">это </w:t>
      </w:r>
      <w:r w:rsidRPr="00C87203">
        <w:rPr>
          <w:rFonts w:ascii="Arial" w:hAnsi="Arial" w:cs="Arial"/>
          <w:bCs/>
          <w:color w:val="000000"/>
          <w:sz w:val="28"/>
          <w:szCs w:val="28"/>
        </w:rPr>
        <w:t>интернет-ресурс, обеспечивающий инфраструктуру участникам электронной торговли, в том числе заключение договоров между ними на оказание работ и услуг с использованием информационно-коммуникационных технологий.</w:t>
      </w:r>
    </w:p>
    <w:p w14:paraId="2B498F65" w14:textId="1B8C94DD" w:rsidR="00A0319F" w:rsidRPr="00C87203" w:rsidRDefault="002E32CB" w:rsidP="007A76BF">
      <w:pPr>
        <w:shd w:val="clear" w:color="auto" w:fill="FFFFFF"/>
        <w:spacing w:after="0"/>
        <w:ind w:firstLine="709"/>
        <w:jc w:val="both"/>
        <w:textAlignment w:val="baseline"/>
        <w:rPr>
          <w:rFonts w:ascii="Arial" w:hAnsi="Arial" w:cs="Arial"/>
          <w:bCs/>
          <w:iCs/>
          <w:color w:val="000000"/>
          <w:sz w:val="28"/>
          <w:szCs w:val="28"/>
        </w:rPr>
      </w:pPr>
      <w:r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Согласно </w:t>
      </w:r>
      <w:r w:rsidR="00F06720" w:rsidRPr="00C87203">
        <w:rPr>
          <w:rFonts w:ascii="Arial" w:hAnsi="Arial" w:cs="Arial"/>
          <w:bCs/>
          <w:iCs/>
          <w:color w:val="000000"/>
          <w:sz w:val="28"/>
          <w:szCs w:val="28"/>
        </w:rPr>
        <w:t>пункту 2-1 статьи 29-1 Закона инфраструктура электронной коммерции на электронной торговой площадке включает в себя:</w:t>
      </w:r>
    </w:p>
    <w:p w14:paraId="3AA6AF04" w14:textId="4E92D510" w:rsidR="0056185E" w:rsidRPr="00C87203" w:rsidRDefault="0056185E" w:rsidP="007A76BF">
      <w:pPr>
        <w:pStyle w:val="a5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C87203">
        <w:rPr>
          <w:rFonts w:ascii="Arial" w:hAnsi="Arial" w:cs="Arial"/>
          <w:bCs/>
          <w:color w:val="000000"/>
          <w:sz w:val="28"/>
          <w:szCs w:val="28"/>
        </w:rPr>
        <w:t>внутренние требования электронной торговой площадки к участникам электронной торговли;</w:t>
      </w:r>
    </w:p>
    <w:p w14:paraId="2794ED91" w14:textId="38CBA3FE" w:rsidR="0056185E" w:rsidRPr="00C87203" w:rsidRDefault="0056185E" w:rsidP="007A76BF">
      <w:pPr>
        <w:pStyle w:val="a5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C87203">
        <w:rPr>
          <w:rFonts w:ascii="Arial" w:hAnsi="Arial" w:cs="Arial"/>
          <w:bCs/>
          <w:color w:val="000000"/>
          <w:sz w:val="28"/>
          <w:szCs w:val="28"/>
        </w:rPr>
        <w:lastRenderedPageBreak/>
        <w:t>возможность безналичного расчета за товар (работы, услуги) с использованием банковских платежных систем;</w:t>
      </w:r>
    </w:p>
    <w:p w14:paraId="176AA799" w14:textId="35F505ED" w:rsidR="0056185E" w:rsidRPr="00C87203" w:rsidRDefault="0056185E" w:rsidP="007A76BF">
      <w:pPr>
        <w:pStyle w:val="a5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C87203">
        <w:rPr>
          <w:rFonts w:ascii="Arial" w:hAnsi="Arial" w:cs="Arial"/>
          <w:bCs/>
          <w:color w:val="000000"/>
          <w:sz w:val="28"/>
          <w:szCs w:val="28"/>
        </w:rPr>
        <w:t>организацию или координацию доставки товара (работы, услуги);</w:t>
      </w:r>
    </w:p>
    <w:p w14:paraId="71AC5CD7" w14:textId="3909CBAC" w:rsidR="0056185E" w:rsidRPr="00C87203" w:rsidRDefault="0056185E" w:rsidP="007A76BF">
      <w:pPr>
        <w:pStyle w:val="a5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C87203">
        <w:rPr>
          <w:rFonts w:ascii="Arial" w:hAnsi="Arial" w:cs="Arial"/>
          <w:bCs/>
          <w:color w:val="000000"/>
          <w:sz w:val="28"/>
          <w:szCs w:val="28"/>
        </w:rPr>
        <w:t>обеспечение взаиморасчетов между покупателем и продавцом, в том числе при возврате товара (работы, услуги);</w:t>
      </w:r>
    </w:p>
    <w:p w14:paraId="7C729026" w14:textId="073A94CB" w:rsidR="0056185E" w:rsidRPr="00C87203" w:rsidRDefault="0056185E" w:rsidP="007A76BF">
      <w:pPr>
        <w:pStyle w:val="a5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C87203">
        <w:rPr>
          <w:rFonts w:ascii="Arial" w:hAnsi="Arial" w:cs="Arial"/>
          <w:bCs/>
          <w:color w:val="000000"/>
          <w:sz w:val="28"/>
          <w:szCs w:val="28"/>
        </w:rPr>
        <w:t>предоставление возможности совершения договора купли-продажи, договора об оказании услуг посредством информационно-коммуникационных технологий путем обмена электронными документами или электронными сообщениями;</w:t>
      </w:r>
    </w:p>
    <w:p w14:paraId="5210FF4F" w14:textId="47354067" w:rsidR="0056185E" w:rsidRPr="00C87203" w:rsidRDefault="0056185E" w:rsidP="007A76BF">
      <w:pPr>
        <w:pStyle w:val="a5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C87203">
        <w:rPr>
          <w:rFonts w:ascii="Arial" w:hAnsi="Arial" w:cs="Arial"/>
          <w:bCs/>
          <w:color w:val="000000"/>
          <w:sz w:val="28"/>
          <w:szCs w:val="28"/>
        </w:rPr>
        <w:t>организацию разрешения споров, возникших между покупателем и продавцом, в том числе в рамках защиты прав потребителей;</w:t>
      </w:r>
    </w:p>
    <w:p w14:paraId="711F5D20" w14:textId="6C0B3FFF" w:rsidR="0056185E" w:rsidRPr="00C87203" w:rsidRDefault="0056185E" w:rsidP="007A76BF">
      <w:pPr>
        <w:pStyle w:val="a5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C87203">
        <w:rPr>
          <w:rFonts w:ascii="Arial" w:hAnsi="Arial" w:cs="Arial"/>
          <w:bCs/>
          <w:color w:val="000000"/>
          <w:sz w:val="28"/>
          <w:szCs w:val="28"/>
        </w:rPr>
        <w:t>внутренние процедуры по недопущению некорректных действий продавцов и (или) предоставление ими недостоверной информации покупателю для предотвращения незаконной торговли;</w:t>
      </w:r>
    </w:p>
    <w:p w14:paraId="0B521CA5" w14:textId="6C6847D9" w:rsidR="0056185E" w:rsidRPr="00C87203" w:rsidRDefault="0056185E" w:rsidP="007A76BF">
      <w:pPr>
        <w:pStyle w:val="aff"/>
        <w:numPr>
          <w:ilvl w:val="0"/>
          <w:numId w:val="32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Arial" w:hAnsi="Arial" w:cs="Arial"/>
          <w:bCs/>
          <w:iCs/>
          <w:color w:val="000000"/>
          <w:sz w:val="28"/>
          <w:szCs w:val="28"/>
        </w:rPr>
      </w:pPr>
      <w:r w:rsidRPr="00C87203">
        <w:rPr>
          <w:rFonts w:ascii="Arial" w:hAnsi="Arial" w:cs="Arial"/>
          <w:bCs/>
          <w:color w:val="000000"/>
          <w:sz w:val="28"/>
          <w:szCs w:val="28"/>
        </w:rPr>
        <w:t>программное обеспечение, технические комплексы, обеспечивающие и сопровождающие электронную торговлю и работу электронной торговой площадки через защищенные каналы связи</w:t>
      </w:r>
      <w:r w:rsidR="000E7F10" w:rsidRPr="00C87203">
        <w:rPr>
          <w:rFonts w:ascii="Arial" w:hAnsi="Arial" w:cs="Arial"/>
          <w:bCs/>
          <w:color w:val="000000"/>
          <w:sz w:val="28"/>
          <w:szCs w:val="28"/>
        </w:rPr>
        <w:t>.</w:t>
      </w:r>
    </w:p>
    <w:p w14:paraId="63898335" w14:textId="705054EA" w:rsidR="00360867" w:rsidRPr="00C87203" w:rsidRDefault="00360867" w:rsidP="007A76BF">
      <w:pPr>
        <w:spacing w:after="0"/>
        <w:ind w:firstLine="708"/>
        <w:jc w:val="both"/>
        <w:rPr>
          <w:rFonts w:ascii="Arial" w:hAnsi="Arial" w:cs="Arial"/>
          <w:bCs/>
          <w:iCs/>
          <w:color w:val="000000"/>
          <w:sz w:val="28"/>
          <w:szCs w:val="28"/>
        </w:rPr>
      </w:pPr>
      <w:r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Согласно данным Бюро национальной статистики в 2022 году основная доля </w:t>
      </w:r>
      <w:r w:rsidRPr="00C87203">
        <w:rPr>
          <w:rFonts w:ascii="Arial" w:hAnsi="Arial" w:cs="Arial"/>
          <w:bCs/>
          <w:i/>
          <w:color w:val="000000"/>
          <w:sz w:val="24"/>
          <w:szCs w:val="24"/>
        </w:rPr>
        <w:t xml:space="preserve">(57% или 1,1 трлн. тенге) </w:t>
      </w:r>
      <w:r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в общем объеме электронной торговли товарами </w:t>
      </w:r>
      <w:r w:rsidRPr="00C87203">
        <w:rPr>
          <w:rFonts w:ascii="Arial" w:hAnsi="Arial" w:cs="Arial"/>
          <w:bCs/>
          <w:i/>
          <w:color w:val="000000"/>
          <w:sz w:val="24"/>
          <w:szCs w:val="24"/>
        </w:rPr>
        <w:t>(1,9 трлн. тенге)</w:t>
      </w:r>
      <w:r w:rsidRPr="00C87203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приходится на электронные торговые площадки, что указывает на наличие высокого спроса на их услуги. </w:t>
      </w:r>
    </w:p>
    <w:p w14:paraId="1FCC6DCA" w14:textId="55A70863" w:rsidR="001E7706" w:rsidRPr="00C87203" w:rsidRDefault="005F5176" w:rsidP="007A76BF">
      <w:pPr>
        <w:pStyle w:val="a5"/>
        <w:spacing w:line="276" w:lineRule="auto"/>
        <w:ind w:firstLine="708"/>
        <w:jc w:val="both"/>
        <w:rPr>
          <w:rFonts w:ascii="Arial" w:hAnsi="Arial" w:cs="Arial"/>
          <w:bCs/>
          <w:iCs/>
          <w:color w:val="000000"/>
          <w:sz w:val="28"/>
          <w:szCs w:val="28"/>
        </w:rPr>
      </w:pPr>
      <w:r w:rsidRPr="00C87203">
        <w:rPr>
          <w:rFonts w:ascii="Arial" w:hAnsi="Arial" w:cs="Arial"/>
          <w:bCs/>
          <w:iCs/>
          <w:color w:val="000000"/>
          <w:sz w:val="28"/>
          <w:szCs w:val="28"/>
        </w:rPr>
        <w:t>Вместе с тем</w:t>
      </w:r>
      <w:r w:rsidR="003D1677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, </w:t>
      </w:r>
      <w:r w:rsidR="0072344F" w:rsidRPr="00C87203">
        <w:rPr>
          <w:rFonts w:ascii="Arial" w:hAnsi="Arial" w:cs="Arial"/>
          <w:bCs/>
          <w:iCs/>
          <w:color w:val="000000"/>
          <w:sz w:val="28"/>
          <w:szCs w:val="28"/>
        </w:rPr>
        <w:t>розничная реализация</w:t>
      </w:r>
      <w:r w:rsidR="002805DA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 товар</w:t>
      </w:r>
      <w:r w:rsidR="00392E25" w:rsidRPr="00C87203">
        <w:rPr>
          <w:rFonts w:ascii="Arial" w:hAnsi="Arial" w:cs="Arial"/>
          <w:bCs/>
          <w:iCs/>
          <w:color w:val="000000"/>
          <w:sz w:val="28"/>
          <w:szCs w:val="28"/>
        </w:rPr>
        <w:t>ов</w:t>
      </w:r>
      <w:r w:rsidR="00667C55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 в Республике Казахстан</w:t>
      </w:r>
      <w:r w:rsidR="002805DA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 </w:t>
      </w:r>
      <w:r w:rsidR="00667C55" w:rsidRPr="00C87203">
        <w:rPr>
          <w:rFonts w:ascii="Arial" w:hAnsi="Arial" w:cs="Arial"/>
          <w:bCs/>
          <w:iCs/>
          <w:color w:val="000000"/>
          <w:sz w:val="28"/>
          <w:szCs w:val="28"/>
        </w:rPr>
        <w:t>посредством</w:t>
      </w:r>
      <w:r w:rsidR="002805DA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 электронн</w:t>
      </w:r>
      <w:r w:rsidR="00667C55" w:rsidRPr="00C87203">
        <w:rPr>
          <w:rFonts w:ascii="Arial" w:hAnsi="Arial" w:cs="Arial"/>
          <w:bCs/>
          <w:iCs/>
          <w:color w:val="000000"/>
          <w:sz w:val="28"/>
          <w:szCs w:val="28"/>
        </w:rPr>
        <w:t>ых</w:t>
      </w:r>
      <w:r w:rsidR="002805DA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 торгов</w:t>
      </w:r>
      <w:r w:rsidR="00667C55" w:rsidRPr="00C87203">
        <w:rPr>
          <w:rFonts w:ascii="Arial" w:hAnsi="Arial" w:cs="Arial"/>
          <w:bCs/>
          <w:iCs/>
          <w:color w:val="000000"/>
          <w:sz w:val="28"/>
          <w:szCs w:val="28"/>
        </w:rPr>
        <w:t>ых</w:t>
      </w:r>
      <w:r w:rsidR="002805DA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 площад</w:t>
      </w:r>
      <w:r w:rsidR="00667C55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ок </w:t>
      </w:r>
      <w:r w:rsidR="00392E25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осуществляется в соответствии с </w:t>
      </w:r>
      <w:r w:rsidR="002805DA" w:rsidRPr="00C87203">
        <w:rPr>
          <w:rFonts w:ascii="Arial" w:hAnsi="Arial" w:cs="Arial"/>
          <w:bCs/>
          <w:iCs/>
          <w:color w:val="000000"/>
          <w:sz w:val="28"/>
          <w:szCs w:val="28"/>
        </w:rPr>
        <w:t>условиями</w:t>
      </w:r>
      <w:r w:rsidR="00392E25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 публичного договора</w:t>
      </w:r>
      <w:r w:rsidR="002805DA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, с которыми </w:t>
      </w:r>
      <w:r w:rsidR="00392E25" w:rsidRPr="00C87203">
        <w:rPr>
          <w:rFonts w:ascii="Arial" w:hAnsi="Arial" w:cs="Arial"/>
          <w:bCs/>
          <w:iCs/>
          <w:color w:val="000000"/>
          <w:sz w:val="28"/>
          <w:szCs w:val="28"/>
        </w:rPr>
        <w:t>продавцы</w:t>
      </w:r>
      <w:r w:rsidR="002805DA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 соглашаются при регистрации на электронной торговой площадке.</w:t>
      </w:r>
      <w:r w:rsidR="001E7706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 </w:t>
      </w:r>
    </w:p>
    <w:p w14:paraId="6FE58911" w14:textId="6D0AF9B3" w:rsidR="003E0C58" w:rsidRPr="00C87203" w:rsidRDefault="005F5176" w:rsidP="007A76BF">
      <w:pPr>
        <w:pStyle w:val="a5"/>
        <w:spacing w:line="276" w:lineRule="auto"/>
        <w:ind w:firstLine="708"/>
        <w:jc w:val="both"/>
        <w:rPr>
          <w:rFonts w:ascii="Arial" w:hAnsi="Arial" w:cs="Arial"/>
          <w:bCs/>
          <w:iCs/>
          <w:color w:val="000000"/>
          <w:sz w:val="28"/>
          <w:szCs w:val="28"/>
        </w:rPr>
      </w:pPr>
      <w:r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При этом, взимание </w:t>
      </w:r>
      <w:r w:rsidR="0090536A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платы </w:t>
      </w:r>
      <w:r w:rsidR="0090536A" w:rsidRPr="00C87203">
        <w:rPr>
          <w:rFonts w:ascii="Arial" w:hAnsi="Arial" w:cs="Arial"/>
          <w:bCs/>
          <w:i/>
          <w:color w:val="000000"/>
          <w:sz w:val="24"/>
          <w:szCs w:val="24"/>
        </w:rPr>
        <w:t>(комиссия)</w:t>
      </w:r>
      <w:r w:rsidR="0090536A" w:rsidRPr="00C87203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="0090536A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за </w:t>
      </w:r>
      <w:r w:rsidR="00392E25" w:rsidRPr="00C87203">
        <w:rPr>
          <w:rFonts w:ascii="Arial" w:hAnsi="Arial" w:cs="Arial"/>
          <w:bCs/>
          <w:iCs/>
          <w:color w:val="000000"/>
          <w:sz w:val="28"/>
          <w:szCs w:val="28"/>
        </w:rPr>
        <w:t>услуг</w:t>
      </w:r>
      <w:r w:rsidR="0090536A" w:rsidRPr="00C87203">
        <w:rPr>
          <w:rFonts w:ascii="Arial" w:hAnsi="Arial" w:cs="Arial"/>
          <w:bCs/>
          <w:iCs/>
          <w:color w:val="000000"/>
          <w:sz w:val="28"/>
          <w:szCs w:val="28"/>
        </w:rPr>
        <w:t>и</w:t>
      </w:r>
      <w:r w:rsidR="002805DA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 электронных торговых площадок, рассматриваемых в настоящем анализе</w:t>
      </w:r>
      <w:r w:rsidR="001E7706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, </w:t>
      </w:r>
      <w:r w:rsidR="0090536A" w:rsidRPr="00C87203">
        <w:rPr>
          <w:rFonts w:ascii="Arial" w:hAnsi="Arial" w:cs="Arial"/>
          <w:bCs/>
          <w:iCs/>
          <w:color w:val="000000"/>
          <w:sz w:val="28"/>
          <w:szCs w:val="28"/>
        </w:rPr>
        <w:t>предусмотрена для</w:t>
      </w:r>
      <w:r w:rsidR="001E7706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 продавц</w:t>
      </w:r>
      <w:r w:rsidR="0090536A" w:rsidRPr="00C87203">
        <w:rPr>
          <w:rFonts w:ascii="Arial" w:hAnsi="Arial" w:cs="Arial"/>
          <w:bCs/>
          <w:iCs/>
          <w:color w:val="000000"/>
          <w:sz w:val="28"/>
          <w:szCs w:val="28"/>
        </w:rPr>
        <w:t>ов</w:t>
      </w:r>
      <w:r w:rsidR="000E7F10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. </w:t>
      </w:r>
    </w:p>
    <w:p w14:paraId="5A1F6A09" w14:textId="7652D1FC" w:rsidR="002E32CB" w:rsidRPr="00C87203" w:rsidRDefault="000E7F10" w:rsidP="007A76BF">
      <w:pPr>
        <w:pStyle w:val="a5"/>
        <w:spacing w:line="276" w:lineRule="auto"/>
        <w:ind w:firstLine="708"/>
        <w:jc w:val="both"/>
        <w:rPr>
          <w:rFonts w:ascii="Arial" w:hAnsi="Arial" w:cs="Arial"/>
          <w:b/>
          <w:iCs/>
          <w:color w:val="000000"/>
          <w:sz w:val="28"/>
          <w:szCs w:val="28"/>
        </w:rPr>
      </w:pPr>
      <w:r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С учетом </w:t>
      </w:r>
      <w:r w:rsidR="008D6219" w:rsidRPr="00C87203">
        <w:rPr>
          <w:rFonts w:ascii="Arial" w:hAnsi="Arial" w:cs="Arial"/>
          <w:bCs/>
          <w:iCs/>
          <w:color w:val="000000"/>
          <w:sz w:val="28"/>
          <w:szCs w:val="28"/>
        </w:rPr>
        <w:t>этого</w:t>
      </w:r>
      <w:r w:rsidRPr="00C87203">
        <w:rPr>
          <w:rFonts w:ascii="Arial" w:hAnsi="Arial" w:cs="Arial"/>
          <w:bCs/>
          <w:iCs/>
          <w:color w:val="000000"/>
          <w:sz w:val="28"/>
          <w:szCs w:val="28"/>
        </w:rPr>
        <w:t>, наименование услуги определен</w:t>
      </w:r>
      <w:r w:rsidR="00C77397" w:rsidRPr="00C87203">
        <w:rPr>
          <w:rFonts w:ascii="Arial" w:hAnsi="Arial" w:cs="Arial"/>
          <w:bCs/>
          <w:iCs/>
          <w:color w:val="000000"/>
          <w:sz w:val="28"/>
          <w:szCs w:val="28"/>
        </w:rPr>
        <w:t>о</w:t>
      </w:r>
      <w:r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 как </w:t>
      </w:r>
      <w:r w:rsidRPr="00C87203">
        <w:rPr>
          <w:rFonts w:ascii="Arial" w:hAnsi="Arial" w:cs="Arial"/>
          <w:b/>
          <w:iCs/>
          <w:color w:val="000000"/>
          <w:sz w:val="28"/>
          <w:szCs w:val="28"/>
        </w:rPr>
        <w:t xml:space="preserve">«услуги </w:t>
      </w:r>
      <w:r w:rsidR="00506E6A" w:rsidRPr="00C87203">
        <w:rPr>
          <w:rFonts w:ascii="Arial" w:hAnsi="Arial" w:cs="Arial"/>
          <w:b/>
          <w:sz w:val="28"/>
          <w:szCs w:val="28"/>
        </w:rPr>
        <w:t>предоставления доступа к электронным торговым площадкам в целях розничной реализации товаров</w:t>
      </w:r>
      <w:r w:rsidRPr="00C87203">
        <w:rPr>
          <w:rFonts w:ascii="Arial" w:hAnsi="Arial" w:cs="Arial"/>
          <w:b/>
          <w:iCs/>
          <w:color w:val="000000"/>
          <w:sz w:val="28"/>
          <w:szCs w:val="28"/>
        </w:rPr>
        <w:t xml:space="preserve">».   </w:t>
      </w:r>
    </w:p>
    <w:p w14:paraId="7E96E225" w14:textId="625EAA2A" w:rsidR="009E7C5C" w:rsidRPr="00C87203" w:rsidRDefault="005F5176" w:rsidP="007A76BF">
      <w:pPr>
        <w:pStyle w:val="a5"/>
        <w:spacing w:line="276" w:lineRule="auto"/>
        <w:ind w:firstLine="708"/>
        <w:jc w:val="both"/>
        <w:rPr>
          <w:rFonts w:ascii="Arial" w:hAnsi="Arial" w:cs="Arial"/>
          <w:bCs/>
          <w:iCs/>
          <w:color w:val="000000"/>
          <w:sz w:val="28"/>
          <w:szCs w:val="28"/>
        </w:rPr>
      </w:pPr>
      <w:r w:rsidRPr="00C87203">
        <w:rPr>
          <w:rFonts w:ascii="Arial" w:hAnsi="Arial" w:cs="Arial"/>
          <w:bCs/>
          <w:iCs/>
          <w:color w:val="000000"/>
          <w:sz w:val="28"/>
          <w:szCs w:val="28"/>
        </w:rPr>
        <w:t>Между</w:t>
      </w:r>
      <w:r w:rsidR="0090536A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 тем, </w:t>
      </w:r>
      <w:r w:rsidR="002619B7" w:rsidRPr="00C87203">
        <w:rPr>
          <w:rFonts w:ascii="Arial" w:hAnsi="Arial" w:cs="Arial"/>
          <w:bCs/>
          <w:iCs/>
          <w:color w:val="000000"/>
          <w:sz w:val="28"/>
          <w:szCs w:val="28"/>
        </w:rPr>
        <w:t>услуги цифровых сервисов по размещению объявлений о продаже товаров</w:t>
      </w:r>
      <w:r w:rsidR="008E1871" w:rsidRPr="00C87203">
        <w:rPr>
          <w:rFonts w:ascii="Arial" w:hAnsi="Arial" w:cs="Arial"/>
          <w:bCs/>
          <w:iCs/>
          <w:color w:val="000000"/>
          <w:sz w:val="28"/>
          <w:szCs w:val="28"/>
        </w:rPr>
        <w:t>, а также социальные сети</w:t>
      </w:r>
      <w:r w:rsidR="002619B7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 </w:t>
      </w:r>
      <w:r w:rsidR="00430927" w:rsidRPr="00C87203">
        <w:rPr>
          <w:rFonts w:ascii="Arial" w:hAnsi="Arial" w:cs="Arial"/>
          <w:bCs/>
          <w:iCs/>
          <w:color w:val="000000"/>
          <w:sz w:val="28"/>
          <w:szCs w:val="28"/>
        </w:rPr>
        <w:t>не могут являться взаимозаменяемыми поскольку</w:t>
      </w:r>
      <w:r w:rsidR="009E7C5C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 данные виды цифровых </w:t>
      </w:r>
      <w:r w:rsidR="009E7C5C" w:rsidRPr="00C87203">
        <w:rPr>
          <w:rFonts w:ascii="Arial" w:hAnsi="Arial" w:cs="Arial"/>
          <w:bCs/>
          <w:iCs/>
          <w:color w:val="000000"/>
          <w:sz w:val="28"/>
          <w:szCs w:val="28"/>
        </w:rPr>
        <w:lastRenderedPageBreak/>
        <w:t>платформ</w:t>
      </w:r>
      <w:r w:rsidR="00430927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 </w:t>
      </w:r>
      <w:r w:rsidR="009E7C5C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отличаются </w:t>
      </w:r>
      <w:r w:rsidR="00C82C67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функциональным </w:t>
      </w:r>
      <w:r w:rsidR="009E7C5C" w:rsidRPr="00C87203">
        <w:rPr>
          <w:rFonts w:ascii="Arial" w:hAnsi="Arial" w:cs="Arial"/>
          <w:bCs/>
          <w:iCs/>
          <w:color w:val="000000"/>
          <w:sz w:val="28"/>
          <w:szCs w:val="28"/>
        </w:rPr>
        <w:t>назначением</w:t>
      </w:r>
      <w:r w:rsidR="00360867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 </w:t>
      </w:r>
      <w:r w:rsidR="00360867" w:rsidRPr="00C87203">
        <w:rPr>
          <w:rFonts w:ascii="Arial" w:hAnsi="Arial" w:cs="Arial"/>
          <w:bCs/>
          <w:i/>
          <w:color w:val="000000"/>
          <w:sz w:val="24"/>
          <w:szCs w:val="24"/>
        </w:rPr>
        <w:t xml:space="preserve">(сделки по продаже товара совершатся непосредственно </w:t>
      </w:r>
      <w:r w:rsidR="0072344F" w:rsidRPr="00C87203">
        <w:rPr>
          <w:rFonts w:ascii="Arial" w:hAnsi="Arial" w:cs="Arial"/>
          <w:bCs/>
          <w:i/>
          <w:color w:val="000000"/>
          <w:sz w:val="24"/>
          <w:szCs w:val="24"/>
        </w:rPr>
        <w:t xml:space="preserve">на </w:t>
      </w:r>
      <w:r w:rsidR="00360867" w:rsidRPr="00C87203">
        <w:rPr>
          <w:rFonts w:ascii="Arial" w:hAnsi="Arial" w:cs="Arial"/>
          <w:bCs/>
          <w:i/>
          <w:color w:val="000000"/>
          <w:sz w:val="24"/>
          <w:szCs w:val="24"/>
        </w:rPr>
        <w:t xml:space="preserve">электронной торговой </w:t>
      </w:r>
      <w:r w:rsidR="0072344F" w:rsidRPr="00C87203">
        <w:rPr>
          <w:rFonts w:ascii="Arial" w:hAnsi="Arial" w:cs="Arial"/>
          <w:bCs/>
          <w:i/>
          <w:color w:val="000000"/>
          <w:sz w:val="24"/>
          <w:szCs w:val="24"/>
        </w:rPr>
        <w:t>площадке</w:t>
      </w:r>
      <w:r w:rsidR="00360867" w:rsidRPr="00C87203">
        <w:rPr>
          <w:rFonts w:ascii="Arial" w:hAnsi="Arial" w:cs="Arial"/>
          <w:bCs/>
          <w:i/>
          <w:color w:val="000000"/>
          <w:sz w:val="24"/>
          <w:szCs w:val="24"/>
        </w:rPr>
        <w:t>)</w:t>
      </w:r>
      <w:r w:rsidR="006627DF" w:rsidRPr="00C87203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="006627DF" w:rsidRPr="00C87203">
        <w:rPr>
          <w:rFonts w:ascii="Arial" w:hAnsi="Arial" w:cs="Arial"/>
          <w:bCs/>
          <w:iCs/>
          <w:color w:val="000000"/>
          <w:sz w:val="28"/>
          <w:szCs w:val="28"/>
        </w:rPr>
        <w:t>и не соответствуют вышеуказанным свойствам инфраструктуры электронных торговых площадок, рассматриваемых в настоящем анализе</w:t>
      </w:r>
      <w:r w:rsidR="009E7C5C" w:rsidRPr="00C87203">
        <w:rPr>
          <w:rFonts w:ascii="Arial" w:hAnsi="Arial" w:cs="Arial"/>
          <w:bCs/>
          <w:iCs/>
          <w:color w:val="000000"/>
          <w:sz w:val="28"/>
          <w:szCs w:val="28"/>
        </w:rPr>
        <w:t>.</w:t>
      </w:r>
    </w:p>
    <w:p w14:paraId="52D0FF72" w14:textId="2067CC17" w:rsidR="00430927" w:rsidRPr="00C87203" w:rsidRDefault="0095440B" w:rsidP="007A76BF">
      <w:pPr>
        <w:pStyle w:val="a5"/>
        <w:spacing w:line="276" w:lineRule="auto"/>
        <w:ind w:firstLine="708"/>
        <w:jc w:val="both"/>
        <w:rPr>
          <w:rFonts w:ascii="Arial" w:hAnsi="Arial" w:cs="Arial"/>
          <w:bCs/>
          <w:iCs/>
          <w:color w:val="000000"/>
          <w:sz w:val="28"/>
          <w:szCs w:val="28"/>
        </w:rPr>
      </w:pPr>
      <w:r w:rsidRPr="00C87203">
        <w:rPr>
          <w:rFonts w:ascii="Arial" w:hAnsi="Arial" w:cs="Arial"/>
          <w:bCs/>
          <w:iCs/>
          <w:color w:val="000000"/>
          <w:sz w:val="28"/>
          <w:szCs w:val="28"/>
        </w:rPr>
        <w:t>Более</w:t>
      </w:r>
      <w:r w:rsidR="009E7C5C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 того</w:t>
      </w:r>
      <w:r w:rsidR="00430927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, </w:t>
      </w:r>
      <w:r w:rsidR="00284B13" w:rsidRPr="00C87203">
        <w:rPr>
          <w:rFonts w:ascii="Arial" w:hAnsi="Arial" w:cs="Arial"/>
          <w:bCs/>
          <w:iCs/>
          <w:color w:val="000000"/>
          <w:sz w:val="28"/>
          <w:szCs w:val="28"/>
        </w:rPr>
        <w:t>стоимость</w:t>
      </w:r>
      <w:r w:rsidR="006B0012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 </w:t>
      </w:r>
      <w:r w:rsidR="00430927" w:rsidRPr="00C87203">
        <w:rPr>
          <w:rFonts w:ascii="Arial" w:hAnsi="Arial" w:cs="Arial"/>
          <w:bCs/>
          <w:iCs/>
          <w:color w:val="000000"/>
          <w:sz w:val="28"/>
          <w:szCs w:val="28"/>
        </w:rPr>
        <w:t>услуг электронных торговых площадок</w:t>
      </w:r>
      <w:r w:rsidR="006627DF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 </w:t>
      </w:r>
      <w:r w:rsidR="006B0012" w:rsidRPr="00C87203">
        <w:rPr>
          <w:rFonts w:ascii="Arial" w:hAnsi="Arial" w:cs="Arial"/>
          <w:bCs/>
          <w:iCs/>
          <w:color w:val="000000"/>
          <w:sz w:val="28"/>
          <w:szCs w:val="28"/>
        </w:rPr>
        <w:t>формируются в процентном выражении</w:t>
      </w:r>
      <w:r w:rsidR="00430927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 </w:t>
      </w:r>
      <w:r w:rsidR="006B0012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в отличие от разовой платы </w:t>
      </w:r>
      <w:r w:rsidR="00284B13" w:rsidRPr="00C87203">
        <w:rPr>
          <w:rFonts w:ascii="Arial" w:hAnsi="Arial" w:cs="Arial"/>
          <w:bCs/>
          <w:iCs/>
          <w:color w:val="000000"/>
          <w:sz w:val="28"/>
          <w:szCs w:val="28"/>
        </w:rPr>
        <w:t>указанных</w:t>
      </w:r>
      <w:r w:rsidR="006B0012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 цифровых сервисов, что также указывает на отсутствие оснований включения в одну группу взаимозаменяемых услуг</w:t>
      </w:r>
    </w:p>
    <w:p w14:paraId="7480C780" w14:textId="73CCF139" w:rsidR="003D7267" w:rsidRPr="00C87203" w:rsidRDefault="00BF3155" w:rsidP="007A76BF">
      <w:pPr>
        <w:pStyle w:val="a5"/>
        <w:spacing w:line="276" w:lineRule="auto"/>
        <w:ind w:firstLine="708"/>
        <w:jc w:val="both"/>
        <w:rPr>
          <w:rFonts w:ascii="Arial" w:hAnsi="Arial" w:cs="Arial"/>
          <w:bCs/>
          <w:i/>
          <w:color w:val="000000"/>
          <w:sz w:val="28"/>
          <w:szCs w:val="28"/>
        </w:rPr>
      </w:pPr>
      <w:r w:rsidRPr="00C87203">
        <w:rPr>
          <w:rFonts w:ascii="Arial" w:hAnsi="Arial" w:cs="Arial"/>
          <w:bCs/>
          <w:iCs/>
          <w:color w:val="000000"/>
          <w:sz w:val="28"/>
          <w:szCs w:val="28"/>
        </w:rPr>
        <w:t>Также</w:t>
      </w:r>
      <w:r w:rsidR="00931C3E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, </w:t>
      </w:r>
      <w:r w:rsidR="00C77397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электронные </w:t>
      </w:r>
      <w:r w:rsidR="00CC31DF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магазины </w:t>
      </w:r>
      <w:r w:rsidR="003D7267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и </w:t>
      </w:r>
      <w:r w:rsidR="0017663B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цифровые </w:t>
      </w:r>
      <w:r w:rsidR="003D7267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сервисы </w:t>
      </w:r>
      <w:r w:rsidR="00CC31DF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государственных </w:t>
      </w:r>
      <w:r w:rsidR="003D7267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закупок, </w:t>
      </w:r>
      <w:r w:rsidR="0017663B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электронные торговые системы товарных бирж </w:t>
      </w:r>
      <w:r w:rsidR="00DC28E2" w:rsidRPr="00C87203">
        <w:rPr>
          <w:rFonts w:ascii="Arial" w:hAnsi="Arial" w:cs="Arial"/>
          <w:bCs/>
          <w:iCs/>
          <w:color w:val="000000"/>
          <w:sz w:val="28"/>
          <w:szCs w:val="28"/>
        </w:rPr>
        <w:t>н</w:t>
      </w:r>
      <w:r w:rsidR="00931C3E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е </w:t>
      </w:r>
      <w:r w:rsidR="009259CA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рассматриваются в настоящем анализе </w:t>
      </w:r>
      <w:r w:rsidR="003D7267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поскольку </w:t>
      </w:r>
      <w:r w:rsidR="00360867" w:rsidRPr="00C87203">
        <w:rPr>
          <w:rFonts w:ascii="Arial" w:hAnsi="Arial" w:cs="Arial"/>
          <w:bCs/>
          <w:iCs/>
          <w:color w:val="000000"/>
          <w:sz w:val="28"/>
          <w:szCs w:val="28"/>
        </w:rPr>
        <w:t>такие</w:t>
      </w:r>
      <w:r w:rsidR="001C0B45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 цифровы</w:t>
      </w:r>
      <w:r w:rsidR="00360867" w:rsidRPr="00C87203">
        <w:rPr>
          <w:rFonts w:ascii="Arial" w:hAnsi="Arial" w:cs="Arial"/>
          <w:bCs/>
          <w:iCs/>
          <w:color w:val="000000"/>
          <w:sz w:val="28"/>
          <w:szCs w:val="28"/>
        </w:rPr>
        <w:t>е</w:t>
      </w:r>
      <w:r w:rsidR="001C0B45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 платформ</w:t>
      </w:r>
      <w:r w:rsidR="00360867" w:rsidRPr="00C87203">
        <w:rPr>
          <w:rFonts w:ascii="Arial" w:hAnsi="Arial" w:cs="Arial"/>
          <w:bCs/>
          <w:iCs/>
          <w:color w:val="000000"/>
          <w:sz w:val="28"/>
          <w:szCs w:val="28"/>
        </w:rPr>
        <w:t>ы</w:t>
      </w:r>
      <w:r w:rsidR="001C0B45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 </w:t>
      </w:r>
      <w:r w:rsidR="003D7267" w:rsidRPr="00C87203">
        <w:rPr>
          <w:rFonts w:ascii="Arial" w:hAnsi="Arial" w:cs="Arial"/>
          <w:bCs/>
          <w:iCs/>
          <w:color w:val="000000"/>
          <w:sz w:val="28"/>
          <w:szCs w:val="28"/>
        </w:rPr>
        <w:t>отлича</w:t>
      </w:r>
      <w:r w:rsidR="00261534" w:rsidRPr="00C87203">
        <w:rPr>
          <w:rFonts w:ascii="Arial" w:hAnsi="Arial" w:cs="Arial"/>
          <w:bCs/>
          <w:iCs/>
          <w:color w:val="000000"/>
          <w:sz w:val="28"/>
          <w:szCs w:val="28"/>
        </w:rPr>
        <w:t>ю</w:t>
      </w:r>
      <w:r w:rsidR="003D7267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тся </w:t>
      </w:r>
      <w:r w:rsidR="00261534" w:rsidRPr="00C87203">
        <w:rPr>
          <w:rFonts w:ascii="Arial" w:hAnsi="Arial" w:cs="Arial"/>
          <w:bCs/>
          <w:iCs/>
          <w:color w:val="000000"/>
          <w:sz w:val="28"/>
          <w:szCs w:val="28"/>
        </w:rPr>
        <w:t>своим</w:t>
      </w:r>
      <w:r w:rsidR="003D7267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 назначением </w:t>
      </w:r>
      <w:r w:rsidR="003D7267" w:rsidRPr="00C87203">
        <w:rPr>
          <w:rFonts w:ascii="Arial" w:hAnsi="Arial" w:cs="Arial"/>
          <w:bCs/>
          <w:i/>
          <w:color w:val="000000"/>
          <w:sz w:val="24"/>
          <w:szCs w:val="24"/>
        </w:rPr>
        <w:t>(</w:t>
      </w:r>
      <w:r w:rsidR="00261534" w:rsidRPr="00C87203">
        <w:rPr>
          <w:rFonts w:ascii="Arial" w:hAnsi="Arial" w:cs="Arial"/>
          <w:bCs/>
          <w:i/>
          <w:color w:val="000000"/>
          <w:sz w:val="24"/>
          <w:szCs w:val="24"/>
        </w:rPr>
        <w:t>для госзаказа</w:t>
      </w:r>
      <w:r w:rsidR="003D7267" w:rsidRPr="00C87203">
        <w:rPr>
          <w:rFonts w:ascii="Arial" w:hAnsi="Arial" w:cs="Arial"/>
          <w:bCs/>
          <w:i/>
          <w:color w:val="000000"/>
          <w:sz w:val="24"/>
          <w:szCs w:val="24"/>
        </w:rPr>
        <w:t>)</w:t>
      </w:r>
      <w:r w:rsidR="003D7267" w:rsidRPr="00C87203">
        <w:rPr>
          <w:rFonts w:ascii="Arial" w:hAnsi="Arial" w:cs="Arial"/>
          <w:bCs/>
          <w:iCs/>
          <w:color w:val="000000"/>
          <w:sz w:val="24"/>
          <w:szCs w:val="24"/>
        </w:rPr>
        <w:t xml:space="preserve">, </w:t>
      </w:r>
      <w:r w:rsidR="003D7267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способом </w:t>
      </w:r>
      <w:r w:rsidR="00CA08E6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продажи товаров </w:t>
      </w:r>
      <w:r w:rsidR="00CA08E6" w:rsidRPr="00C87203">
        <w:rPr>
          <w:rFonts w:ascii="Arial" w:hAnsi="Arial" w:cs="Arial"/>
          <w:bCs/>
          <w:i/>
          <w:color w:val="000000"/>
          <w:sz w:val="24"/>
          <w:szCs w:val="24"/>
        </w:rPr>
        <w:t>(</w:t>
      </w:r>
      <w:r w:rsidR="00261534" w:rsidRPr="00C87203">
        <w:rPr>
          <w:rFonts w:ascii="Arial" w:hAnsi="Arial" w:cs="Arial"/>
          <w:bCs/>
          <w:i/>
          <w:color w:val="000000"/>
          <w:sz w:val="24"/>
          <w:szCs w:val="24"/>
        </w:rPr>
        <w:t xml:space="preserve">проводятся </w:t>
      </w:r>
      <w:r w:rsidR="00CA08E6" w:rsidRPr="00C87203">
        <w:rPr>
          <w:rFonts w:ascii="Arial" w:hAnsi="Arial" w:cs="Arial"/>
          <w:bCs/>
          <w:i/>
          <w:color w:val="000000"/>
          <w:sz w:val="24"/>
          <w:szCs w:val="24"/>
        </w:rPr>
        <w:t>торги)</w:t>
      </w:r>
      <w:r w:rsidR="00CA08E6" w:rsidRPr="00C87203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="00032CB5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и </w:t>
      </w:r>
      <w:r w:rsidR="00CA08E6" w:rsidRPr="00C87203">
        <w:rPr>
          <w:rFonts w:ascii="Arial" w:hAnsi="Arial" w:cs="Arial"/>
          <w:bCs/>
          <w:iCs/>
          <w:color w:val="000000"/>
          <w:sz w:val="28"/>
          <w:szCs w:val="28"/>
        </w:rPr>
        <w:t>регулируются</w:t>
      </w:r>
      <w:r w:rsidR="00474273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 </w:t>
      </w:r>
      <w:r w:rsidR="003D7267" w:rsidRPr="00C87203">
        <w:rPr>
          <w:rFonts w:ascii="Arial" w:hAnsi="Arial" w:cs="Arial"/>
          <w:bCs/>
          <w:iCs/>
          <w:color w:val="000000"/>
          <w:sz w:val="28"/>
          <w:szCs w:val="28"/>
        </w:rPr>
        <w:t>отдельным законодательств</w:t>
      </w:r>
      <w:r w:rsidR="00684700" w:rsidRPr="00C87203">
        <w:rPr>
          <w:rFonts w:ascii="Arial" w:hAnsi="Arial" w:cs="Arial"/>
          <w:bCs/>
          <w:iCs/>
          <w:color w:val="000000"/>
          <w:sz w:val="28"/>
          <w:szCs w:val="28"/>
        </w:rPr>
        <w:t>ом</w:t>
      </w:r>
      <w:r w:rsidR="003D7267" w:rsidRPr="00C87203">
        <w:rPr>
          <w:rFonts w:ascii="Arial" w:hAnsi="Arial" w:cs="Arial"/>
          <w:bCs/>
          <w:iCs/>
          <w:color w:val="000000"/>
          <w:sz w:val="28"/>
          <w:szCs w:val="28"/>
        </w:rPr>
        <w:t xml:space="preserve"> </w:t>
      </w:r>
      <w:r w:rsidR="00684700" w:rsidRPr="00C87203">
        <w:rPr>
          <w:rFonts w:ascii="Arial" w:hAnsi="Arial" w:cs="Arial"/>
          <w:bCs/>
          <w:i/>
          <w:color w:val="000000"/>
          <w:sz w:val="24"/>
          <w:szCs w:val="24"/>
        </w:rPr>
        <w:t>(</w:t>
      </w:r>
      <w:r w:rsidR="003D1677" w:rsidRPr="00C87203">
        <w:rPr>
          <w:rFonts w:ascii="Arial" w:hAnsi="Arial" w:cs="Arial"/>
          <w:bCs/>
          <w:i/>
          <w:color w:val="000000"/>
          <w:sz w:val="24"/>
          <w:szCs w:val="24"/>
        </w:rPr>
        <w:t>законы</w:t>
      </w:r>
      <w:r w:rsidRPr="00C87203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="003D7267" w:rsidRPr="00C87203">
        <w:rPr>
          <w:rFonts w:ascii="Arial" w:hAnsi="Arial" w:cs="Arial"/>
          <w:bCs/>
          <w:i/>
          <w:color w:val="000000"/>
          <w:sz w:val="24"/>
          <w:szCs w:val="24"/>
        </w:rPr>
        <w:t>о государственных закупках, недрах и недропользовании, товарных биржах и т.д.</w:t>
      </w:r>
      <w:r w:rsidR="00684700" w:rsidRPr="00C87203">
        <w:rPr>
          <w:rFonts w:ascii="Arial" w:hAnsi="Arial" w:cs="Arial"/>
          <w:bCs/>
          <w:i/>
          <w:color w:val="000000"/>
          <w:sz w:val="24"/>
          <w:szCs w:val="24"/>
        </w:rPr>
        <w:t>)</w:t>
      </w:r>
      <w:r w:rsidR="00A377E5" w:rsidRPr="00C87203">
        <w:rPr>
          <w:rFonts w:ascii="Arial" w:hAnsi="Arial" w:cs="Arial"/>
          <w:bCs/>
          <w:i/>
          <w:color w:val="000000"/>
          <w:sz w:val="24"/>
          <w:szCs w:val="24"/>
        </w:rPr>
        <w:t>.</w:t>
      </w:r>
    </w:p>
    <w:p w14:paraId="31D53F00" w14:textId="77777777" w:rsidR="00A63700" w:rsidRPr="00C87203" w:rsidRDefault="00A377E5" w:rsidP="007A76BF">
      <w:pPr>
        <w:pStyle w:val="a5"/>
        <w:spacing w:line="276" w:lineRule="auto"/>
        <w:jc w:val="both"/>
        <w:rPr>
          <w:rFonts w:ascii="Arial" w:hAnsi="Arial" w:cs="Arial"/>
          <w:bCs/>
          <w:iCs/>
          <w:color w:val="000000"/>
          <w:sz w:val="28"/>
          <w:szCs w:val="28"/>
        </w:rPr>
      </w:pPr>
      <w:r w:rsidRPr="00C87203">
        <w:rPr>
          <w:rFonts w:ascii="Arial" w:hAnsi="Arial" w:cs="Arial"/>
          <w:bCs/>
          <w:iCs/>
          <w:color w:val="000000"/>
          <w:sz w:val="28"/>
          <w:szCs w:val="28"/>
        </w:rPr>
        <w:tab/>
      </w:r>
    </w:p>
    <w:p w14:paraId="57B6C984" w14:textId="5DFA61EA" w:rsidR="00A63700" w:rsidRPr="00C87203" w:rsidRDefault="0064540B" w:rsidP="007A76BF">
      <w:pPr>
        <w:pStyle w:val="a5"/>
        <w:spacing w:line="276" w:lineRule="auto"/>
        <w:ind w:firstLine="708"/>
        <w:rPr>
          <w:rFonts w:ascii="Arial" w:hAnsi="Arial" w:cs="Arial"/>
          <w:b/>
          <w:iCs/>
          <w:color w:val="000000"/>
          <w:sz w:val="28"/>
          <w:szCs w:val="28"/>
        </w:rPr>
      </w:pPr>
      <w:r w:rsidRPr="00C87203">
        <w:rPr>
          <w:rFonts w:ascii="Arial" w:hAnsi="Arial" w:cs="Arial"/>
          <w:b/>
          <w:iCs/>
          <w:color w:val="000000"/>
          <w:sz w:val="28"/>
          <w:szCs w:val="28"/>
        </w:rPr>
        <w:t>3</w:t>
      </w:r>
      <w:r w:rsidR="00A63700" w:rsidRPr="00C87203">
        <w:rPr>
          <w:rFonts w:ascii="Arial" w:hAnsi="Arial" w:cs="Arial"/>
          <w:b/>
          <w:iCs/>
          <w:color w:val="000000"/>
          <w:sz w:val="28"/>
          <w:szCs w:val="28"/>
        </w:rPr>
        <w:t>. Определение границ товарного рынка</w:t>
      </w:r>
    </w:p>
    <w:p w14:paraId="6D1E36BF" w14:textId="200C5D30" w:rsidR="00A63700" w:rsidRPr="00C87203" w:rsidRDefault="00A63700" w:rsidP="007A76BF">
      <w:pPr>
        <w:pStyle w:val="a5"/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87203">
        <w:rPr>
          <w:rFonts w:ascii="Arial" w:hAnsi="Arial" w:cs="Arial"/>
          <w:sz w:val="28"/>
          <w:szCs w:val="28"/>
        </w:rPr>
        <w:t>В соответствии с пунктом 17 главы 3 Методики, границы товарного рынка определяют территорию, на которой потребители приобретают товар или взаимозаменяемый товар, если его приобретение нецелесообразно за пределами данной территории по экономическим, технологическим и другим причинам.</w:t>
      </w:r>
    </w:p>
    <w:p w14:paraId="3D5CA79C" w14:textId="77777777" w:rsidR="0088167D" w:rsidRPr="00C87203" w:rsidRDefault="00207EA9" w:rsidP="007A76BF">
      <w:pPr>
        <w:tabs>
          <w:tab w:val="left" w:pos="8222"/>
        </w:tabs>
        <w:spacing w:after="0"/>
        <w:ind w:firstLine="720"/>
        <w:jc w:val="both"/>
        <w:rPr>
          <w:rFonts w:ascii="Arial" w:hAnsi="Arial" w:cs="Arial"/>
          <w:sz w:val="28"/>
          <w:szCs w:val="28"/>
        </w:rPr>
      </w:pPr>
      <w:r w:rsidRPr="00C87203">
        <w:rPr>
          <w:rFonts w:ascii="Arial" w:hAnsi="Arial" w:cs="Arial"/>
          <w:sz w:val="28"/>
          <w:szCs w:val="28"/>
        </w:rPr>
        <w:t>Регистрация продавцов в электронной торговой площадке осуществляется дистанционно электронны</w:t>
      </w:r>
      <w:r w:rsidR="0011402A" w:rsidRPr="00C87203">
        <w:rPr>
          <w:rFonts w:ascii="Arial" w:hAnsi="Arial" w:cs="Arial"/>
          <w:sz w:val="28"/>
          <w:szCs w:val="28"/>
        </w:rPr>
        <w:t>м</w:t>
      </w:r>
      <w:r w:rsidRPr="00C87203">
        <w:rPr>
          <w:rFonts w:ascii="Arial" w:hAnsi="Arial" w:cs="Arial"/>
          <w:sz w:val="28"/>
          <w:szCs w:val="28"/>
        </w:rPr>
        <w:t xml:space="preserve"> способом</w:t>
      </w:r>
      <w:r w:rsidR="00BE29D1" w:rsidRPr="00C87203">
        <w:rPr>
          <w:rFonts w:ascii="Arial" w:hAnsi="Arial" w:cs="Arial"/>
          <w:sz w:val="28"/>
          <w:szCs w:val="28"/>
        </w:rPr>
        <w:t xml:space="preserve"> и </w:t>
      </w:r>
      <w:r w:rsidR="0011402A" w:rsidRPr="00C87203">
        <w:rPr>
          <w:rFonts w:ascii="Arial" w:hAnsi="Arial" w:cs="Arial"/>
          <w:sz w:val="28"/>
          <w:szCs w:val="28"/>
        </w:rPr>
        <w:t>не требует посещения офисов</w:t>
      </w:r>
      <w:r w:rsidR="0095440B" w:rsidRPr="00C87203">
        <w:rPr>
          <w:rFonts w:ascii="Arial" w:hAnsi="Arial" w:cs="Arial"/>
          <w:sz w:val="28"/>
          <w:szCs w:val="28"/>
        </w:rPr>
        <w:t>.</w:t>
      </w:r>
      <w:r w:rsidR="0091022E" w:rsidRPr="00C87203">
        <w:rPr>
          <w:rFonts w:ascii="Arial" w:hAnsi="Arial" w:cs="Arial"/>
          <w:sz w:val="28"/>
          <w:szCs w:val="28"/>
        </w:rPr>
        <w:t xml:space="preserve"> </w:t>
      </w:r>
    </w:p>
    <w:p w14:paraId="1743C589" w14:textId="047BEC3A" w:rsidR="00532EDD" w:rsidRPr="00C87203" w:rsidRDefault="00E2750E" w:rsidP="007A76BF">
      <w:pPr>
        <w:tabs>
          <w:tab w:val="left" w:pos="8222"/>
        </w:tabs>
        <w:spacing w:after="0"/>
        <w:ind w:firstLine="720"/>
        <w:jc w:val="both"/>
        <w:rPr>
          <w:rFonts w:ascii="Arial" w:hAnsi="Arial" w:cs="Arial"/>
          <w:sz w:val="28"/>
          <w:szCs w:val="28"/>
        </w:rPr>
      </w:pPr>
      <w:r w:rsidRPr="00C87203">
        <w:rPr>
          <w:rFonts w:ascii="Arial" w:hAnsi="Arial" w:cs="Arial"/>
          <w:sz w:val="28"/>
          <w:szCs w:val="28"/>
        </w:rPr>
        <w:t xml:space="preserve">С учетом </w:t>
      </w:r>
      <w:r w:rsidR="0091022E" w:rsidRPr="00C87203">
        <w:rPr>
          <w:rFonts w:ascii="Arial" w:hAnsi="Arial" w:cs="Arial"/>
          <w:sz w:val="28"/>
          <w:szCs w:val="28"/>
        </w:rPr>
        <w:t>этого</w:t>
      </w:r>
      <w:r w:rsidRPr="00C87203">
        <w:rPr>
          <w:rFonts w:ascii="Arial" w:hAnsi="Arial" w:cs="Arial"/>
          <w:sz w:val="28"/>
          <w:szCs w:val="28"/>
        </w:rPr>
        <w:t>,</w:t>
      </w:r>
      <w:r w:rsidR="0091022E" w:rsidRPr="00C87203">
        <w:rPr>
          <w:rFonts w:ascii="Arial" w:hAnsi="Arial" w:cs="Arial"/>
          <w:sz w:val="28"/>
          <w:szCs w:val="28"/>
        </w:rPr>
        <w:t xml:space="preserve"> </w:t>
      </w:r>
      <w:r w:rsidR="00207EA9" w:rsidRPr="00C87203">
        <w:rPr>
          <w:rFonts w:ascii="Arial" w:hAnsi="Arial" w:cs="Arial"/>
          <w:sz w:val="28"/>
          <w:szCs w:val="28"/>
        </w:rPr>
        <w:t>географическ</w:t>
      </w:r>
      <w:r w:rsidR="00591258" w:rsidRPr="00C87203">
        <w:rPr>
          <w:rFonts w:ascii="Arial" w:hAnsi="Arial" w:cs="Arial"/>
          <w:sz w:val="28"/>
          <w:szCs w:val="28"/>
        </w:rPr>
        <w:t xml:space="preserve">ими </w:t>
      </w:r>
      <w:r w:rsidR="00207EA9" w:rsidRPr="00C87203">
        <w:rPr>
          <w:rFonts w:ascii="Arial" w:hAnsi="Arial" w:cs="Arial"/>
          <w:sz w:val="28"/>
          <w:szCs w:val="28"/>
        </w:rPr>
        <w:t>границ</w:t>
      </w:r>
      <w:r w:rsidR="00591258" w:rsidRPr="00C87203">
        <w:rPr>
          <w:rFonts w:ascii="Arial" w:hAnsi="Arial" w:cs="Arial"/>
          <w:sz w:val="28"/>
          <w:szCs w:val="28"/>
        </w:rPr>
        <w:t>ами</w:t>
      </w:r>
      <w:r w:rsidRPr="00C87203">
        <w:rPr>
          <w:rFonts w:ascii="Arial" w:hAnsi="Arial" w:cs="Arial"/>
          <w:sz w:val="28"/>
          <w:szCs w:val="28"/>
        </w:rPr>
        <w:t xml:space="preserve"> данного рынка услуг</w:t>
      </w:r>
      <w:r w:rsidR="00207EA9" w:rsidRPr="00C87203">
        <w:rPr>
          <w:rFonts w:ascii="Arial" w:hAnsi="Arial" w:cs="Arial"/>
          <w:sz w:val="28"/>
          <w:szCs w:val="28"/>
        </w:rPr>
        <w:t xml:space="preserve"> </w:t>
      </w:r>
      <w:r w:rsidRPr="00C87203">
        <w:rPr>
          <w:rFonts w:ascii="Arial" w:hAnsi="Arial" w:cs="Arial"/>
          <w:sz w:val="28"/>
          <w:szCs w:val="28"/>
        </w:rPr>
        <w:t>определен</w:t>
      </w:r>
      <w:r w:rsidR="00A53C4F" w:rsidRPr="00C87203">
        <w:rPr>
          <w:rFonts w:ascii="Arial" w:hAnsi="Arial" w:cs="Arial"/>
          <w:sz w:val="28"/>
          <w:szCs w:val="28"/>
        </w:rPr>
        <w:t>ы -</w:t>
      </w:r>
      <w:r w:rsidRPr="00C87203">
        <w:rPr>
          <w:rFonts w:ascii="Arial" w:hAnsi="Arial" w:cs="Arial"/>
          <w:sz w:val="28"/>
          <w:szCs w:val="28"/>
        </w:rPr>
        <w:t xml:space="preserve"> территория Республики Казахстан.</w:t>
      </w:r>
    </w:p>
    <w:p w14:paraId="00FA6B09" w14:textId="317E5BFF" w:rsidR="00A35D52" w:rsidRPr="00C87203" w:rsidRDefault="00A35D52" w:rsidP="007A76BF">
      <w:pPr>
        <w:pStyle w:val="a5"/>
        <w:spacing w:line="276" w:lineRule="auto"/>
        <w:jc w:val="both"/>
        <w:rPr>
          <w:rFonts w:ascii="Arial" w:hAnsi="Arial" w:cs="Arial"/>
          <w:bCs/>
          <w:sz w:val="28"/>
          <w:szCs w:val="28"/>
        </w:rPr>
      </w:pPr>
    </w:p>
    <w:p w14:paraId="09F30D29" w14:textId="1A8A413F" w:rsidR="00A63700" w:rsidRPr="00C87203" w:rsidRDefault="0064540B" w:rsidP="007A76BF">
      <w:pPr>
        <w:pStyle w:val="a5"/>
        <w:spacing w:line="276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C87203">
        <w:rPr>
          <w:rFonts w:ascii="Arial" w:hAnsi="Arial" w:cs="Arial"/>
          <w:b/>
          <w:sz w:val="28"/>
          <w:szCs w:val="28"/>
        </w:rPr>
        <w:t>4</w:t>
      </w:r>
      <w:r w:rsidR="00567491" w:rsidRPr="00C87203">
        <w:rPr>
          <w:rFonts w:ascii="Arial" w:hAnsi="Arial" w:cs="Arial"/>
          <w:b/>
          <w:sz w:val="28"/>
          <w:szCs w:val="28"/>
        </w:rPr>
        <w:t>. Определение временного интервала исследования товарного рынка</w:t>
      </w:r>
    </w:p>
    <w:p w14:paraId="4371231A" w14:textId="0F9244D2" w:rsidR="0052378D" w:rsidRPr="00C87203" w:rsidRDefault="00567491" w:rsidP="007A76BF">
      <w:pPr>
        <w:pStyle w:val="a5"/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87203">
        <w:rPr>
          <w:rFonts w:ascii="Arial" w:hAnsi="Arial" w:cs="Arial"/>
          <w:sz w:val="28"/>
          <w:szCs w:val="28"/>
        </w:rPr>
        <w:t>С учетом цели исследования, особенностей товарного рынка и доступности информации временным интервалом исследования товарного рынка определен период с</w:t>
      </w:r>
      <w:r w:rsidR="0052378D" w:rsidRPr="00C87203">
        <w:rPr>
          <w:rFonts w:ascii="Arial" w:hAnsi="Arial" w:cs="Arial"/>
          <w:sz w:val="28"/>
          <w:szCs w:val="28"/>
        </w:rPr>
        <w:t xml:space="preserve"> 2021 по 2022 годы и первое полугодие 2023 года</w:t>
      </w:r>
      <w:r w:rsidR="0052378D" w:rsidRPr="00C87203">
        <w:rPr>
          <w:rFonts w:ascii="Arial" w:hAnsi="Arial" w:cs="Arial"/>
          <w:i/>
          <w:sz w:val="28"/>
          <w:szCs w:val="28"/>
        </w:rPr>
        <w:t>.</w:t>
      </w:r>
    </w:p>
    <w:p w14:paraId="2A75AE20" w14:textId="34E396AC" w:rsidR="00A63700" w:rsidRPr="00C87203" w:rsidRDefault="00A63700" w:rsidP="007A76BF">
      <w:pPr>
        <w:pStyle w:val="a5"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1A1812F0" w14:textId="277A2B3F" w:rsidR="00567491" w:rsidRPr="00C87203" w:rsidRDefault="00567491" w:rsidP="007A76BF">
      <w:pPr>
        <w:pStyle w:val="a5"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C87203">
        <w:rPr>
          <w:rFonts w:ascii="Arial" w:hAnsi="Arial" w:cs="Arial"/>
          <w:b/>
          <w:sz w:val="28"/>
          <w:szCs w:val="28"/>
        </w:rPr>
        <w:tab/>
      </w:r>
      <w:r w:rsidR="0064540B" w:rsidRPr="00C87203">
        <w:rPr>
          <w:rFonts w:ascii="Arial" w:hAnsi="Arial" w:cs="Arial"/>
          <w:b/>
          <w:sz w:val="28"/>
          <w:szCs w:val="28"/>
        </w:rPr>
        <w:t>5</w:t>
      </w:r>
      <w:r w:rsidRPr="00C87203">
        <w:rPr>
          <w:rFonts w:ascii="Arial" w:hAnsi="Arial" w:cs="Arial"/>
          <w:b/>
          <w:sz w:val="28"/>
          <w:szCs w:val="28"/>
        </w:rPr>
        <w:t>. Определение состава субъектов рынка, действующих на товарном рынке</w:t>
      </w:r>
    </w:p>
    <w:p w14:paraId="1751A7E2" w14:textId="076EF068" w:rsidR="00A63700" w:rsidRPr="00C87203" w:rsidRDefault="00567491" w:rsidP="007A76BF">
      <w:pPr>
        <w:pStyle w:val="a5"/>
        <w:spacing w:line="276" w:lineRule="auto"/>
        <w:jc w:val="both"/>
        <w:rPr>
          <w:rFonts w:ascii="Arial" w:hAnsi="Arial" w:cs="Arial"/>
          <w:bCs/>
          <w:sz w:val="28"/>
          <w:szCs w:val="28"/>
        </w:rPr>
      </w:pPr>
      <w:r w:rsidRPr="00C87203">
        <w:rPr>
          <w:rFonts w:ascii="Arial" w:hAnsi="Arial" w:cs="Arial"/>
          <w:bCs/>
          <w:sz w:val="28"/>
          <w:szCs w:val="28"/>
        </w:rPr>
        <w:lastRenderedPageBreak/>
        <w:tab/>
      </w:r>
      <w:r w:rsidR="00CB2D62" w:rsidRPr="00C87203">
        <w:rPr>
          <w:rFonts w:ascii="Arial" w:hAnsi="Arial" w:cs="Arial"/>
          <w:bCs/>
          <w:sz w:val="28"/>
          <w:szCs w:val="28"/>
        </w:rPr>
        <w:t>В рамках анализа установлены с</w:t>
      </w:r>
      <w:r w:rsidR="00247CF4" w:rsidRPr="00C87203">
        <w:rPr>
          <w:rFonts w:ascii="Arial" w:hAnsi="Arial" w:cs="Arial"/>
          <w:bCs/>
          <w:sz w:val="28"/>
          <w:szCs w:val="28"/>
        </w:rPr>
        <w:t xml:space="preserve">ледующие </w:t>
      </w:r>
      <w:r w:rsidR="0052378D" w:rsidRPr="00C87203">
        <w:rPr>
          <w:rFonts w:ascii="Arial" w:hAnsi="Arial" w:cs="Arial"/>
          <w:bCs/>
          <w:sz w:val="28"/>
          <w:szCs w:val="28"/>
        </w:rPr>
        <w:t>электронные торговые площадки, оказывающие платные услуги</w:t>
      </w:r>
      <w:r w:rsidR="00C30D66" w:rsidRPr="00C87203">
        <w:rPr>
          <w:rFonts w:ascii="Arial" w:hAnsi="Arial" w:cs="Arial"/>
          <w:bCs/>
          <w:sz w:val="28"/>
          <w:szCs w:val="28"/>
        </w:rPr>
        <w:t xml:space="preserve"> </w:t>
      </w:r>
      <w:r w:rsidR="00A17939" w:rsidRPr="00C87203">
        <w:rPr>
          <w:rFonts w:ascii="Arial" w:hAnsi="Arial" w:cs="Arial"/>
          <w:bCs/>
          <w:sz w:val="28"/>
          <w:szCs w:val="28"/>
        </w:rPr>
        <w:t>розничным продавцам, расположенных в Республике Казахстан</w:t>
      </w:r>
      <w:r w:rsidR="0052378D" w:rsidRPr="00C87203">
        <w:rPr>
          <w:rFonts w:ascii="Arial" w:hAnsi="Arial" w:cs="Arial"/>
          <w:bCs/>
          <w:sz w:val="28"/>
          <w:szCs w:val="28"/>
        </w:rPr>
        <w:t>:</w:t>
      </w:r>
    </w:p>
    <w:p w14:paraId="6458A5BF" w14:textId="274667C0" w:rsidR="0088167D" w:rsidRPr="00C87203" w:rsidRDefault="0088167D" w:rsidP="007A76BF">
      <w:pPr>
        <w:pStyle w:val="aff"/>
        <w:numPr>
          <w:ilvl w:val="0"/>
          <w:numId w:val="37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C87203">
        <w:rPr>
          <w:rFonts w:ascii="Arial" w:hAnsi="Arial" w:cs="Arial"/>
          <w:bCs/>
          <w:sz w:val="28"/>
          <w:szCs w:val="28"/>
        </w:rPr>
        <w:t>ТОО «</w:t>
      </w:r>
      <w:proofErr w:type="spellStart"/>
      <w:r w:rsidRPr="00C87203">
        <w:rPr>
          <w:rFonts w:ascii="Arial" w:hAnsi="Arial" w:cs="Arial"/>
          <w:bCs/>
          <w:sz w:val="28"/>
          <w:szCs w:val="28"/>
        </w:rPr>
        <w:t>Kaspi</w:t>
      </w:r>
      <w:proofErr w:type="spellEnd"/>
      <w:r w:rsidRPr="00C87203">
        <w:rPr>
          <w:rFonts w:ascii="Arial" w:hAnsi="Arial" w:cs="Arial"/>
          <w:bCs/>
          <w:sz w:val="28"/>
          <w:szCs w:val="28"/>
        </w:rPr>
        <w:t xml:space="preserve"> Магазин»</w:t>
      </w:r>
      <w:r w:rsidR="002313E7" w:rsidRPr="00C87203">
        <w:rPr>
          <w:rFonts w:ascii="Arial" w:hAnsi="Arial" w:cs="Arial"/>
          <w:sz w:val="28"/>
          <w:szCs w:val="28"/>
        </w:rPr>
        <w:t>;</w:t>
      </w:r>
    </w:p>
    <w:p w14:paraId="7392D1F5" w14:textId="42EA001A" w:rsidR="0088167D" w:rsidRPr="00C87203" w:rsidRDefault="0088167D" w:rsidP="007A76BF">
      <w:pPr>
        <w:pStyle w:val="aff"/>
        <w:numPr>
          <w:ilvl w:val="0"/>
          <w:numId w:val="37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bCs/>
          <w:sz w:val="28"/>
          <w:szCs w:val="28"/>
          <w:lang w:val="en-US"/>
        </w:rPr>
      </w:pPr>
      <w:r w:rsidRPr="00C87203">
        <w:rPr>
          <w:rFonts w:ascii="Arial" w:hAnsi="Arial" w:cs="Arial"/>
          <w:bCs/>
          <w:sz w:val="28"/>
          <w:szCs w:val="28"/>
        </w:rPr>
        <w:t>ТОО</w:t>
      </w:r>
      <w:r w:rsidRPr="00C87203">
        <w:rPr>
          <w:rFonts w:ascii="Arial" w:hAnsi="Arial" w:cs="Arial"/>
          <w:bCs/>
          <w:sz w:val="28"/>
          <w:szCs w:val="28"/>
          <w:lang w:val="en-US"/>
        </w:rPr>
        <w:t xml:space="preserve"> «</w:t>
      </w:r>
      <w:proofErr w:type="spellStart"/>
      <w:r w:rsidRPr="00C87203">
        <w:rPr>
          <w:rFonts w:ascii="Arial" w:hAnsi="Arial" w:cs="Arial"/>
          <w:bCs/>
          <w:sz w:val="28"/>
          <w:szCs w:val="28"/>
          <w:lang w:val="en-US"/>
        </w:rPr>
        <w:t>Halyk</w:t>
      </w:r>
      <w:proofErr w:type="spellEnd"/>
      <w:r w:rsidRPr="00C87203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C87203">
        <w:rPr>
          <w:rFonts w:ascii="Arial" w:hAnsi="Arial" w:cs="Arial"/>
          <w:bCs/>
          <w:sz w:val="28"/>
          <w:szCs w:val="28"/>
          <w:lang w:val="en-US"/>
        </w:rPr>
        <w:t>Finservice</w:t>
      </w:r>
      <w:proofErr w:type="spellEnd"/>
      <w:r w:rsidRPr="00C87203">
        <w:rPr>
          <w:rFonts w:ascii="Arial" w:hAnsi="Arial" w:cs="Arial"/>
          <w:bCs/>
          <w:sz w:val="28"/>
          <w:szCs w:val="28"/>
          <w:lang w:val="en-US"/>
        </w:rPr>
        <w:t>»</w:t>
      </w:r>
      <w:r w:rsidR="00F07B5C" w:rsidRPr="00C87203">
        <w:rPr>
          <w:rFonts w:ascii="Arial" w:hAnsi="Arial" w:cs="Arial"/>
          <w:bCs/>
          <w:sz w:val="28"/>
          <w:szCs w:val="28"/>
          <w:lang w:val="en-US"/>
        </w:rPr>
        <w:t xml:space="preserve"> (</w:t>
      </w:r>
      <w:proofErr w:type="spellStart"/>
      <w:r w:rsidR="00F07B5C" w:rsidRPr="00C87203">
        <w:rPr>
          <w:rFonts w:ascii="Arial" w:hAnsi="Arial" w:cs="Arial"/>
          <w:bCs/>
          <w:sz w:val="28"/>
          <w:szCs w:val="28"/>
          <w:lang w:val="en-US"/>
        </w:rPr>
        <w:t>Halyk</w:t>
      </w:r>
      <w:proofErr w:type="spellEnd"/>
      <w:r w:rsidR="00F07B5C" w:rsidRPr="00C87203">
        <w:rPr>
          <w:rFonts w:ascii="Arial" w:hAnsi="Arial" w:cs="Arial"/>
          <w:bCs/>
          <w:sz w:val="28"/>
          <w:szCs w:val="28"/>
          <w:lang w:val="en-US"/>
        </w:rPr>
        <w:t xml:space="preserve"> Market)</w:t>
      </w:r>
      <w:r w:rsidR="002313E7" w:rsidRPr="00C87203">
        <w:rPr>
          <w:rFonts w:ascii="Arial" w:hAnsi="Arial" w:cs="Arial"/>
          <w:sz w:val="28"/>
          <w:szCs w:val="28"/>
          <w:lang w:val="en-US"/>
        </w:rPr>
        <w:t>;</w:t>
      </w:r>
    </w:p>
    <w:p w14:paraId="12529F07" w14:textId="35397DA6" w:rsidR="0088167D" w:rsidRPr="00C87203" w:rsidRDefault="0088167D" w:rsidP="007A76BF">
      <w:pPr>
        <w:pStyle w:val="aff"/>
        <w:numPr>
          <w:ilvl w:val="0"/>
          <w:numId w:val="37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C87203">
        <w:rPr>
          <w:rFonts w:ascii="Arial" w:hAnsi="Arial" w:cs="Arial"/>
          <w:bCs/>
          <w:sz w:val="28"/>
          <w:szCs w:val="28"/>
        </w:rPr>
        <w:t>ООО «Интернет Решения</w:t>
      </w:r>
      <w:r w:rsidR="002313E7" w:rsidRPr="00C87203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r w:rsidR="00F07B5C" w:rsidRPr="00C87203">
        <w:rPr>
          <w:rFonts w:ascii="Arial" w:hAnsi="Arial" w:cs="Arial"/>
          <w:bCs/>
          <w:sz w:val="28"/>
          <w:szCs w:val="28"/>
          <w:lang w:val="en-US"/>
        </w:rPr>
        <w:t>(Ozon)</w:t>
      </w:r>
      <w:r w:rsidR="002313E7" w:rsidRPr="00C87203">
        <w:rPr>
          <w:rFonts w:ascii="Arial" w:hAnsi="Arial" w:cs="Arial"/>
          <w:sz w:val="28"/>
          <w:szCs w:val="28"/>
        </w:rPr>
        <w:t>;</w:t>
      </w:r>
    </w:p>
    <w:p w14:paraId="0F83AAB8" w14:textId="60880BBC" w:rsidR="0088167D" w:rsidRPr="00C87203" w:rsidRDefault="0088167D" w:rsidP="007A76BF">
      <w:pPr>
        <w:pStyle w:val="aff"/>
        <w:numPr>
          <w:ilvl w:val="0"/>
          <w:numId w:val="37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C87203">
        <w:rPr>
          <w:rFonts w:ascii="Arial" w:hAnsi="Arial" w:cs="Arial"/>
          <w:bCs/>
          <w:sz w:val="28"/>
          <w:szCs w:val="28"/>
        </w:rPr>
        <w:t>ТОО «INDEX»</w:t>
      </w:r>
      <w:r w:rsidR="00F07B5C" w:rsidRPr="00C87203">
        <w:rPr>
          <w:rFonts w:ascii="Arial" w:hAnsi="Arial" w:cs="Arial"/>
          <w:bCs/>
          <w:sz w:val="28"/>
          <w:szCs w:val="28"/>
          <w:lang w:val="en-US"/>
        </w:rPr>
        <w:t xml:space="preserve"> (Forte Market)</w:t>
      </w:r>
      <w:r w:rsidR="002313E7" w:rsidRPr="00C87203">
        <w:rPr>
          <w:rFonts w:ascii="Arial" w:hAnsi="Arial" w:cs="Arial"/>
          <w:sz w:val="28"/>
          <w:szCs w:val="28"/>
        </w:rPr>
        <w:t>;</w:t>
      </w:r>
    </w:p>
    <w:p w14:paraId="7FE4F8A2" w14:textId="3511F713" w:rsidR="0088167D" w:rsidRPr="00C87203" w:rsidRDefault="0088167D" w:rsidP="007A76BF">
      <w:pPr>
        <w:pStyle w:val="aff"/>
        <w:numPr>
          <w:ilvl w:val="0"/>
          <w:numId w:val="37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bCs/>
          <w:sz w:val="28"/>
          <w:szCs w:val="28"/>
          <w:lang w:val="en-US"/>
        </w:rPr>
      </w:pPr>
      <w:r w:rsidRPr="00C87203">
        <w:rPr>
          <w:rFonts w:ascii="Arial" w:hAnsi="Arial" w:cs="Arial"/>
          <w:bCs/>
          <w:sz w:val="28"/>
          <w:szCs w:val="28"/>
        </w:rPr>
        <w:t>ТОО</w:t>
      </w:r>
      <w:r w:rsidRPr="00C87203">
        <w:rPr>
          <w:rFonts w:ascii="Arial" w:hAnsi="Arial" w:cs="Arial"/>
          <w:bCs/>
          <w:sz w:val="28"/>
          <w:szCs w:val="28"/>
          <w:lang w:val="en-US"/>
        </w:rPr>
        <w:t xml:space="preserve"> «</w:t>
      </w:r>
      <w:proofErr w:type="spellStart"/>
      <w:r w:rsidRPr="00C87203">
        <w:rPr>
          <w:rFonts w:ascii="Arial" w:hAnsi="Arial" w:cs="Arial"/>
          <w:bCs/>
          <w:sz w:val="28"/>
          <w:szCs w:val="28"/>
          <w:lang w:val="en-US"/>
        </w:rPr>
        <w:t>Jusan</w:t>
      </w:r>
      <w:proofErr w:type="spellEnd"/>
      <w:r w:rsidRPr="00C87203">
        <w:rPr>
          <w:rFonts w:ascii="Arial" w:hAnsi="Arial" w:cs="Arial"/>
          <w:bCs/>
          <w:sz w:val="28"/>
          <w:szCs w:val="28"/>
          <w:lang w:val="en-US"/>
        </w:rPr>
        <w:t xml:space="preserve"> Mart»</w:t>
      </w:r>
      <w:r w:rsidR="00905522" w:rsidRPr="00C87203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r w:rsidR="00F07B5C" w:rsidRPr="00C87203">
        <w:rPr>
          <w:rFonts w:ascii="Arial" w:hAnsi="Arial" w:cs="Arial"/>
          <w:bCs/>
          <w:sz w:val="28"/>
          <w:szCs w:val="28"/>
          <w:lang w:val="en-US"/>
        </w:rPr>
        <w:t>(</w:t>
      </w:r>
      <w:proofErr w:type="spellStart"/>
      <w:r w:rsidR="00F07B5C" w:rsidRPr="00C87203">
        <w:rPr>
          <w:rFonts w:ascii="Arial" w:hAnsi="Arial" w:cs="Arial"/>
          <w:bCs/>
          <w:sz w:val="28"/>
          <w:szCs w:val="28"/>
          <w:lang w:val="en-US"/>
        </w:rPr>
        <w:t>Jusan</w:t>
      </w:r>
      <w:proofErr w:type="spellEnd"/>
      <w:r w:rsidR="00F07B5C" w:rsidRPr="00C87203">
        <w:rPr>
          <w:rFonts w:ascii="Arial" w:hAnsi="Arial" w:cs="Arial"/>
          <w:bCs/>
          <w:sz w:val="28"/>
          <w:szCs w:val="28"/>
          <w:lang w:val="en-US"/>
        </w:rPr>
        <w:t xml:space="preserve"> Market)</w:t>
      </w:r>
      <w:r w:rsidR="002313E7" w:rsidRPr="00C87203">
        <w:rPr>
          <w:rFonts w:ascii="Arial" w:hAnsi="Arial" w:cs="Arial"/>
          <w:sz w:val="28"/>
          <w:szCs w:val="28"/>
          <w:lang w:val="en-US"/>
        </w:rPr>
        <w:t>;</w:t>
      </w:r>
    </w:p>
    <w:p w14:paraId="6F7C41D4" w14:textId="6718E11E" w:rsidR="0088167D" w:rsidRPr="00C87203" w:rsidRDefault="0088167D" w:rsidP="007A76BF">
      <w:pPr>
        <w:pStyle w:val="aff"/>
        <w:numPr>
          <w:ilvl w:val="0"/>
          <w:numId w:val="37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C87203">
        <w:rPr>
          <w:rFonts w:ascii="Arial" w:hAnsi="Arial" w:cs="Arial"/>
          <w:bCs/>
          <w:sz w:val="28"/>
          <w:szCs w:val="28"/>
        </w:rPr>
        <w:t>ООО «</w:t>
      </w:r>
      <w:proofErr w:type="spellStart"/>
      <w:r w:rsidRPr="00C87203">
        <w:rPr>
          <w:rFonts w:ascii="Arial" w:hAnsi="Arial" w:cs="Arial"/>
          <w:bCs/>
          <w:sz w:val="28"/>
          <w:szCs w:val="28"/>
        </w:rPr>
        <w:t>Купишуз</w:t>
      </w:r>
      <w:proofErr w:type="spellEnd"/>
      <w:r w:rsidRPr="00C87203">
        <w:rPr>
          <w:rFonts w:ascii="Arial" w:hAnsi="Arial" w:cs="Arial"/>
          <w:bCs/>
          <w:sz w:val="28"/>
          <w:szCs w:val="28"/>
        </w:rPr>
        <w:t>»</w:t>
      </w:r>
      <w:r w:rsidR="00905522" w:rsidRPr="00C87203">
        <w:rPr>
          <w:rFonts w:ascii="Arial" w:hAnsi="Arial" w:cs="Arial"/>
          <w:bCs/>
          <w:sz w:val="28"/>
          <w:szCs w:val="28"/>
        </w:rPr>
        <w:t xml:space="preserve"> </w:t>
      </w:r>
      <w:r w:rsidR="00F07B5C" w:rsidRPr="00C87203">
        <w:rPr>
          <w:rFonts w:ascii="Arial" w:hAnsi="Arial" w:cs="Arial"/>
          <w:bCs/>
          <w:sz w:val="28"/>
          <w:szCs w:val="28"/>
          <w:lang w:val="en-US"/>
        </w:rPr>
        <w:t>(</w:t>
      </w:r>
      <w:proofErr w:type="spellStart"/>
      <w:r w:rsidR="00F07B5C" w:rsidRPr="00C87203">
        <w:rPr>
          <w:rFonts w:ascii="Arial" w:hAnsi="Arial" w:cs="Arial"/>
          <w:bCs/>
          <w:sz w:val="28"/>
          <w:szCs w:val="28"/>
          <w:lang w:val="en-US"/>
        </w:rPr>
        <w:t>Lamoda</w:t>
      </w:r>
      <w:proofErr w:type="spellEnd"/>
      <w:r w:rsidR="00F07B5C" w:rsidRPr="00C87203">
        <w:rPr>
          <w:rFonts w:ascii="Arial" w:hAnsi="Arial" w:cs="Arial"/>
          <w:bCs/>
          <w:sz w:val="28"/>
          <w:szCs w:val="28"/>
          <w:lang w:val="en-US"/>
        </w:rPr>
        <w:t>)</w:t>
      </w:r>
      <w:r w:rsidR="002313E7" w:rsidRPr="00C87203">
        <w:rPr>
          <w:rFonts w:ascii="Arial" w:hAnsi="Arial" w:cs="Arial"/>
          <w:sz w:val="28"/>
          <w:szCs w:val="28"/>
        </w:rPr>
        <w:t>;</w:t>
      </w:r>
    </w:p>
    <w:p w14:paraId="4A125724" w14:textId="6318556A" w:rsidR="0088167D" w:rsidRPr="00C87203" w:rsidRDefault="0088167D" w:rsidP="007A76BF">
      <w:pPr>
        <w:pStyle w:val="aff"/>
        <w:numPr>
          <w:ilvl w:val="0"/>
          <w:numId w:val="37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C87203">
        <w:rPr>
          <w:rFonts w:ascii="Arial" w:hAnsi="Arial" w:cs="Arial"/>
          <w:bCs/>
          <w:sz w:val="28"/>
          <w:szCs w:val="28"/>
        </w:rPr>
        <w:t>ТОО «ИМВБКЗ</w:t>
      </w:r>
      <w:r w:rsidR="00F07B5C" w:rsidRPr="00C87203">
        <w:rPr>
          <w:rFonts w:ascii="Arial" w:hAnsi="Arial" w:cs="Arial"/>
          <w:bCs/>
          <w:sz w:val="28"/>
          <w:szCs w:val="28"/>
          <w:lang w:val="en-US"/>
        </w:rPr>
        <w:t xml:space="preserve"> (</w:t>
      </w:r>
      <w:proofErr w:type="spellStart"/>
      <w:r w:rsidR="00F07B5C" w:rsidRPr="00C87203">
        <w:rPr>
          <w:rFonts w:ascii="Arial" w:hAnsi="Arial" w:cs="Arial"/>
          <w:sz w:val="28"/>
          <w:szCs w:val="28"/>
          <w:lang w:val="en-US"/>
        </w:rPr>
        <w:t>Wildberries</w:t>
      </w:r>
      <w:proofErr w:type="spellEnd"/>
      <w:r w:rsidR="00F07B5C" w:rsidRPr="00C87203">
        <w:rPr>
          <w:rFonts w:ascii="Arial" w:hAnsi="Arial" w:cs="Arial"/>
          <w:sz w:val="28"/>
          <w:szCs w:val="28"/>
          <w:lang w:val="en-US"/>
        </w:rPr>
        <w:t>)</w:t>
      </w:r>
      <w:r w:rsidR="00506E6A" w:rsidRPr="00C87203">
        <w:rPr>
          <w:rFonts w:ascii="Arial" w:hAnsi="Arial" w:cs="Arial"/>
          <w:sz w:val="28"/>
          <w:szCs w:val="28"/>
        </w:rPr>
        <w:t>;</w:t>
      </w:r>
    </w:p>
    <w:p w14:paraId="71A6E091" w14:textId="0E357591" w:rsidR="00F07B5C" w:rsidRPr="00C87203" w:rsidRDefault="00A17939" w:rsidP="00F07B5C">
      <w:pPr>
        <w:pStyle w:val="aff"/>
        <w:numPr>
          <w:ilvl w:val="0"/>
          <w:numId w:val="37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C87203">
        <w:rPr>
          <w:rFonts w:ascii="Arial" w:hAnsi="Arial" w:cs="Arial"/>
          <w:sz w:val="28"/>
          <w:szCs w:val="28"/>
        </w:rPr>
        <w:t>Амазон (</w:t>
      </w:r>
      <w:r w:rsidRPr="00C87203">
        <w:rPr>
          <w:rFonts w:ascii="Arial" w:hAnsi="Arial" w:cs="Arial"/>
          <w:sz w:val="28"/>
          <w:szCs w:val="28"/>
          <w:lang w:val="en-US"/>
        </w:rPr>
        <w:t>Amazon</w:t>
      </w:r>
      <w:r w:rsidR="00F07B5C" w:rsidRPr="00C87203">
        <w:rPr>
          <w:rFonts w:ascii="Arial" w:hAnsi="Arial" w:cs="Arial"/>
          <w:sz w:val="28"/>
          <w:szCs w:val="28"/>
        </w:rPr>
        <w:t>)</w:t>
      </w:r>
      <w:r w:rsidR="002313E7" w:rsidRPr="00C87203">
        <w:rPr>
          <w:rFonts w:ascii="Arial" w:hAnsi="Arial" w:cs="Arial"/>
          <w:sz w:val="28"/>
          <w:szCs w:val="28"/>
        </w:rPr>
        <w:t>;</w:t>
      </w:r>
    </w:p>
    <w:p w14:paraId="3896CFE1" w14:textId="473536D0" w:rsidR="0052378D" w:rsidRPr="00C87203" w:rsidRDefault="00F07B5C" w:rsidP="001A6148">
      <w:pPr>
        <w:pStyle w:val="aff"/>
        <w:numPr>
          <w:ilvl w:val="0"/>
          <w:numId w:val="37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b/>
        </w:rPr>
      </w:pPr>
      <w:r w:rsidRPr="00C87203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Pr="00C87203">
        <w:rPr>
          <w:rFonts w:ascii="Arial" w:hAnsi="Arial" w:cs="Arial"/>
          <w:sz w:val="28"/>
          <w:szCs w:val="28"/>
          <w:lang w:val="kk-KZ"/>
        </w:rPr>
        <w:t>AliExpress</w:t>
      </w:r>
      <w:proofErr w:type="spellEnd"/>
      <w:r w:rsidRPr="00C87203">
        <w:rPr>
          <w:rFonts w:ascii="Arial" w:hAnsi="Arial" w:cs="Arial"/>
          <w:sz w:val="28"/>
          <w:szCs w:val="28"/>
          <w:lang w:val="kk-KZ"/>
        </w:rPr>
        <w:t>.</w:t>
      </w:r>
    </w:p>
    <w:p w14:paraId="02B64FA0" w14:textId="03BDBAB7" w:rsidR="00C30D66" w:rsidRPr="00C87203" w:rsidRDefault="00C30D66" w:rsidP="007A76BF">
      <w:pPr>
        <w:pStyle w:val="a5"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C87203">
        <w:rPr>
          <w:rFonts w:ascii="Arial" w:hAnsi="Arial" w:cs="Arial"/>
          <w:b/>
          <w:sz w:val="28"/>
          <w:szCs w:val="28"/>
        </w:rPr>
        <w:tab/>
      </w:r>
      <w:r w:rsidR="0064540B" w:rsidRPr="00C87203">
        <w:rPr>
          <w:rFonts w:ascii="Arial" w:hAnsi="Arial" w:cs="Arial"/>
          <w:b/>
          <w:sz w:val="28"/>
          <w:szCs w:val="28"/>
        </w:rPr>
        <w:t>6</w:t>
      </w:r>
      <w:r w:rsidRPr="00C87203">
        <w:rPr>
          <w:rFonts w:ascii="Arial" w:hAnsi="Arial" w:cs="Arial"/>
          <w:b/>
          <w:sz w:val="28"/>
          <w:szCs w:val="28"/>
        </w:rPr>
        <w:t>. Расчет объема товарного рынка и долей субъектов рынка на товарном рынке</w:t>
      </w:r>
    </w:p>
    <w:p w14:paraId="2ADDF799" w14:textId="0843EF1C" w:rsidR="006E2001" w:rsidRPr="00C87203" w:rsidRDefault="00C01FD6" w:rsidP="007A76BF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8"/>
          <w:szCs w:val="28"/>
        </w:rPr>
      </w:pPr>
      <w:r w:rsidRPr="00C87203">
        <w:rPr>
          <w:rFonts w:ascii="Arial" w:eastAsia="Times New Roman" w:hAnsi="Arial" w:cs="Arial"/>
          <w:color w:val="000000"/>
          <w:spacing w:val="2"/>
          <w:sz w:val="28"/>
          <w:szCs w:val="28"/>
        </w:rPr>
        <w:t>Доля субъекта рынка на соответствующем товарном рынке определяется как отношение объема реализации субъектом рынка товара или взаимозаменяемых товаров в пределах границ рынка к общему объему соответствующего товарного рынка.</w:t>
      </w:r>
    </w:p>
    <w:p w14:paraId="1EC2DF56" w14:textId="37E1620D" w:rsidR="001E79EE" w:rsidRPr="00C87203" w:rsidRDefault="00C01FD6" w:rsidP="007A76BF">
      <w:pPr>
        <w:pStyle w:val="a5"/>
        <w:spacing w:before="120" w:after="120" w:line="276" w:lineRule="auto"/>
        <w:ind w:firstLine="709"/>
        <w:jc w:val="both"/>
        <w:rPr>
          <w:rFonts w:ascii="Arial" w:hAnsi="Arial" w:cs="Arial"/>
          <w:i/>
          <w:iCs/>
          <w:sz w:val="28"/>
          <w:szCs w:val="28"/>
        </w:rPr>
      </w:pPr>
      <w:r w:rsidRPr="00C87203">
        <w:rPr>
          <w:rFonts w:ascii="Arial" w:hAnsi="Arial" w:cs="Arial"/>
          <w:i/>
          <w:iCs/>
          <w:sz w:val="28"/>
          <w:szCs w:val="28"/>
        </w:rPr>
        <w:t xml:space="preserve">Расчет долей </w:t>
      </w:r>
      <w:r w:rsidR="003F2341" w:rsidRPr="00C87203">
        <w:rPr>
          <w:rFonts w:ascii="Arial" w:hAnsi="Arial" w:cs="Arial"/>
          <w:i/>
          <w:iCs/>
          <w:sz w:val="28"/>
          <w:szCs w:val="28"/>
        </w:rPr>
        <w:t>электронных торговых площадок</w:t>
      </w:r>
      <w:r w:rsidRPr="00C87203">
        <w:rPr>
          <w:rFonts w:ascii="Arial" w:hAnsi="Arial" w:cs="Arial"/>
          <w:i/>
          <w:iCs/>
          <w:sz w:val="28"/>
          <w:szCs w:val="28"/>
        </w:rPr>
        <w:t xml:space="preserve"> </w:t>
      </w:r>
      <w:r w:rsidR="003F2341" w:rsidRPr="00C87203">
        <w:rPr>
          <w:rFonts w:ascii="Arial" w:hAnsi="Arial" w:cs="Arial"/>
          <w:i/>
          <w:iCs/>
          <w:sz w:val="28"/>
          <w:szCs w:val="28"/>
        </w:rPr>
        <w:t>по итогам</w:t>
      </w:r>
      <w:r w:rsidRPr="00C87203">
        <w:rPr>
          <w:rFonts w:ascii="Arial" w:hAnsi="Arial" w:cs="Arial"/>
          <w:i/>
          <w:iCs/>
          <w:sz w:val="28"/>
          <w:szCs w:val="28"/>
        </w:rPr>
        <w:t xml:space="preserve"> </w:t>
      </w:r>
      <w:r w:rsidR="001E79EE" w:rsidRPr="00C87203">
        <w:rPr>
          <w:rFonts w:ascii="Arial" w:hAnsi="Arial" w:cs="Arial"/>
          <w:i/>
          <w:iCs/>
          <w:sz w:val="28"/>
          <w:szCs w:val="28"/>
        </w:rPr>
        <w:t>2021 год</w:t>
      </w:r>
      <w:r w:rsidR="003F2341" w:rsidRPr="00C87203">
        <w:rPr>
          <w:rFonts w:ascii="Arial" w:hAnsi="Arial" w:cs="Arial"/>
          <w:i/>
          <w:iCs/>
          <w:sz w:val="28"/>
          <w:szCs w:val="28"/>
        </w:rPr>
        <w:t>а: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4320"/>
        <w:gridCol w:w="2484"/>
        <w:gridCol w:w="1417"/>
      </w:tblGrid>
      <w:tr w:rsidR="00F07B5C" w:rsidRPr="00C87203" w14:paraId="4281629F" w14:textId="77777777" w:rsidTr="00F07B5C">
        <w:trPr>
          <w:jc w:val="center"/>
        </w:trPr>
        <w:tc>
          <w:tcPr>
            <w:tcW w:w="535" w:type="dxa"/>
          </w:tcPr>
          <w:p w14:paraId="5F55959B" w14:textId="77777777" w:rsidR="00F07B5C" w:rsidRPr="00C87203" w:rsidRDefault="00F07B5C" w:rsidP="007A76BF">
            <w:pPr>
              <w:pStyle w:val="a5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7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20" w:type="dxa"/>
          </w:tcPr>
          <w:p w14:paraId="71593692" w14:textId="77777777" w:rsidR="00F07B5C" w:rsidRPr="00C87203" w:rsidRDefault="00F07B5C" w:rsidP="007A76BF">
            <w:pPr>
              <w:pStyle w:val="a5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87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Наименование субъекта рынка</w:t>
            </w:r>
          </w:p>
        </w:tc>
        <w:tc>
          <w:tcPr>
            <w:tcW w:w="2484" w:type="dxa"/>
          </w:tcPr>
          <w:p w14:paraId="45B031B5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7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Доля, %</w:t>
            </w:r>
          </w:p>
        </w:tc>
        <w:tc>
          <w:tcPr>
            <w:tcW w:w="1417" w:type="dxa"/>
          </w:tcPr>
          <w:p w14:paraId="136FC912" w14:textId="5FF15D8B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87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HH</w:t>
            </w:r>
            <w:r w:rsidRPr="00C87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="002313E7" w:rsidRPr="00C87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*</w:t>
            </w:r>
          </w:p>
        </w:tc>
      </w:tr>
      <w:tr w:rsidR="00F07B5C" w:rsidRPr="00C87203" w14:paraId="145960DE" w14:textId="77777777" w:rsidTr="00F07B5C">
        <w:trPr>
          <w:jc w:val="center"/>
        </w:trPr>
        <w:tc>
          <w:tcPr>
            <w:tcW w:w="535" w:type="dxa"/>
            <w:vMerge w:val="restart"/>
          </w:tcPr>
          <w:p w14:paraId="78B1589B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6A13343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2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14:paraId="31385C0B" w14:textId="77777777" w:rsidR="00F07B5C" w:rsidRPr="00C87203" w:rsidRDefault="00F07B5C" w:rsidP="007A76BF">
            <w:pPr>
              <w:pStyle w:val="a5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203">
              <w:rPr>
                <w:rFonts w:ascii="Arial" w:hAnsi="Arial" w:cs="Arial"/>
                <w:bCs/>
                <w:sz w:val="24"/>
                <w:szCs w:val="24"/>
              </w:rPr>
              <w:t>ТОО «</w:t>
            </w:r>
            <w:proofErr w:type="spellStart"/>
            <w:r w:rsidRPr="00C87203">
              <w:rPr>
                <w:rFonts w:ascii="Arial" w:hAnsi="Arial" w:cs="Arial"/>
                <w:bCs/>
                <w:sz w:val="24"/>
                <w:szCs w:val="24"/>
              </w:rPr>
              <w:t>Kaspi</w:t>
            </w:r>
            <w:proofErr w:type="spellEnd"/>
            <w:r w:rsidRPr="00C87203">
              <w:rPr>
                <w:rFonts w:ascii="Arial" w:hAnsi="Arial" w:cs="Arial"/>
                <w:bCs/>
                <w:sz w:val="24"/>
                <w:szCs w:val="24"/>
              </w:rPr>
              <w:t xml:space="preserve"> Магазин»</w:t>
            </w:r>
          </w:p>
        </w:tc>
        <w:tc>
          <w:tcPr>
            <w:tcW w:w="2484" w:type="dxa"/>
          </w:tcPr>
          <w:p w14:paraId="7C041C13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7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417" w:type="dxa"/>
            <w:vAlign w:val="bottom"/>
          </w:tcPr>
          <w:p w14:paraId="44B5FA8A" w14:textId="77777777" w:rsidR="00F07B5C" w:rsidRPr="00C87203" w:rsidRDefault="00F07B5C" w:rsidP="007A76BF">
            <w:pPr>
              <w:pStyle w:val="a5"/>
              <w:spacing w:line="276" w:lineRule="auto"/>
              <w:ind w:right="31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87203">
              <w:rPr>
                <w:rFonts w:ascii="Arial" w:hAnsi="Arial" w:cs="Arial"/>
                <w:color w:val="000000"/>
                <w:sz w:val="24"/>
                <w:szCs w:val="24"/>
              </w:rPr>
              <w:t>9448</w:t>
            </w:r>
          </w:p>
        </w:tc>
      </w:tr>
      <w:tr w:rsidR="00F07B5C" w:rsidRPr="00C87203" w14:paraId="27792FC6" w14:textId="77777777" w:rsidTr="00F07B5C">
        <w:trPr>
          <w:jc w:val="center"/>
        </w:trPr>
        <w:tc>
          <w:tcPr>
            <w:tcW w:w="535" w:type="dxa"/>
            <w:vMerge/>
          </w:tcPr>
          <w:p w14:paraId="43E5EB3B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67E1451" w14:textId="2008DDF2" w:rsidR="00F07B5C" w:rsidRPr="00C87203" w:rsidRDefault="00F07B5C" w:rsidP="007A76BF">
            <w:pPr>
              <w:pStyle w:val="a5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203">
              <w:rPr>
                <w:rFonts w:ascii="Arial" w:hAnsi="Arial" w:cs="Arial"/>
                <w:bCs/>
                <w:sz w:val="24"/>
                <w:szCs w:val="24"/>
              </w:rPr>
              <w:t>ООО «Интернет Решения»</w:t>
            </w:r>
            <w:r w:rsidRPr="00C87203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(Ozon)</w:t>
            </w:r>
          </w:p>
        </w:tc>
        <w:tc>
          <w:tcPr>
            <w:tcW w:w="2484" w:type="dxa"/>
          </w:tcPr>
          <w:p w14:paraId="25E757EF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2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417" w:type="dxa"/>
            <w:vAlign w:val="bottom"/>
          </w:tcPr>
          <w:p w14:paraId="372527EB" w14:textId="77777777" w:rsidR="00F07B5C" w:rsidRPr="00C87203" w:rsidRDefault="00F07B5C" w:rsidP="007A76BF">
            <w:pPr>
              <w:pStyle w:val="a5"/>
              <w:spacing w:line="276" w:lineRule="auto"/>
              <w:ind w:right="31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20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07B5C" w:rsidRPr="00C87203" w14:paraId="0B7B8016" w14:textId="77777777" w:rsidTr="00F07B5C">
        <w:trPr>
          <w:jc w:val="center"/>
        </w:trPr>
        <w:tc>
          <w:tcPr>
            <w:tcW w:w="535" w:type="dxa"/>
          </w:tcPr>
          <w:p w14:paraId="6F2A8AC1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2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14:paraId="4E1A076C" w14:textId="2036D93D" w:rsidR="00F07B5C" w:rsidRPr="00C87203" w:rsidRDefault="00F07B5C" w:rsidP="007A76BF">
            <w:pPr>
              <w:pStyle w:val="a5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7203">
              <w:rPr>
                <w:rFonts w:ascii="Arial" w:hAnsi="Arial" w:cs="Arial"/>
                <w:bCs/>
                <w:sz w:val="24"/>
                <w:szCs w:val="24"/>
              </w:rPr>
              <w:t>ТОО</w:t>
            </w:r>
            <w:r w:rsidRPr="00C87203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C87203">
              <w:rPr>
                <w:rFonts w:ascii="Arial" w:hAnsi="Arial" w:cs="Arial"/>
                <w:bCs/>
                <w:sz w:val="24"/>
                <w:szCs w:val="24"/>
                <w:lang w:val="en-US"/>
              </w:rPr>
              <w:t>Jusan</w:t>
            </w:r>
            <w:proofErr w:type="spellEnd"/>
            <w:r w:rsidRPr="00C87203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Mart»</w:t>
            </w:r>
            <w:r w:rsidRPr="00C87203">
              <w:rPr>
                <w:rFonts w:ascii="Arial" w:hAnsi="Arial" w:cs="Arial"/>
                <w:lang w:val="en-US"/>
              </w:rPr>
              <w:t xml:space="preserve"> </w:t>
            </w:r>
            <w:r w:rsidRPr="00C87203">
              <w:rPr>
                <w:rFonts w:ascii="Arial" w:hAnsi="Arial" w:cs="Arial"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C87203">
              <w:rPr>
                <w:rFonts w:ascii="Arial" w:hAnsi="Arial" w:cs="Arial"/>
                <w:bCs/>
                <w:sz w:val="24"/>
                <w:szCs w:val="24"/>
                <w:lang w:val="en-US"/>
              </w:rPr>
              <w:t>Jusan</w:t>
            </w:r>
            <w:proofErr w:type="spellEnd"/>
            <w:r w:rsidRPr="00C87203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Market)</w:t>
            </w:r>
          </w:p>
        </w:tc>
        <w:tc>
          <w:tcPr>
            <w:tcW w:w="2484" w:type="dxa"/>
          </w:tcPr>
          <w:p w14:paraId="06FF6968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2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1,17</w:t>
            </w:r>
          </w:p>
        </w:tc>
        <w:tc>
          <w:tcPr>
            <w:tcW w:w="1417" w:type="dxa"/>
            <w:vAlign w:val="bottom"/>
          </w:tcPr>
          <w:p w14:paraId="0F7B626C" w14:textId="77777777" w:rsidR="00F07B5C" w:rsidRPr="00C87203" w:rsidRDefault="00F07B5C" w:rsidP="007A76BF">
            <w:pPr>
              <w:pStyle w:val="a5"/>
              <w:spacing w:line="276" w:lineRule="auto"/>
              <w:ind w:right="31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203">
              <w:rPr>
                <w:rFonts w:ascii="Arial" w:hAnsi="Arial" w:cs="Arial"/>
                <w:color w:val="000000"/>
                <w:sz w:val="24"/>
                <w:szCs w:val="24"/>
              </w:rPr>
              <w:t>1,4</w:t>
            </w:r>
          </w:p>
        </w:tc>
      </w:tr>
      <w:tr w:rsidR="00F07B5C" w:rsidRPr="00C87203" w14:paraId="1724890E" w14:textId="77777777" w:rsidTr="00F07B5C">
        <w:trPr>
          <w:jc w:val="center"/>
        </w:trPr>
        <w:tc>
          <w:tcPr>
            <w:tcW w:w="535" w:type="dxa"/>
          </w:tcPr>
          <w:p w14:paraId="1BED7DF9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2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14:paraId="010672DB" w14:textId="4B8825BD" w:rsidR="00F07B5C" w:rsidRPr="00C87203" w:rsidRDefault="00F07B5C" w:rsidP="007A76BF">
            <w:pPr>
              <w:pStyle w:val="a5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203">
              <w:rPr>
                <w:rFonts w:ascii="Arial" w:hAnsi="Arial" w:cs="Arial"/>
                <w:bCs/>
                <w:sz w:val="24"/>
                <w:szCs w:val="24"/>
              </w:rPr>
              <w:t>ТОО «INDEX»</w:t>
            </w:r>
            <w:r w:rsidRPr="00C87203">
              <w:rPr>
                <w:rFonts w:ascii="Arial" w:hAnsi="Arial" w:cs="Arial"/>
              </w:rPr>
              <w:t xml:space="preserve"> </w:t>
            </w:r>
            <w:r w:rsidRPr="00C87203">
              <w:rPr>
                <w:rFonts w:ascii="Arial" w:hAnsi="Arial" w:cs="Arial"/>
                <w:bCs/>
                <w:sz w:val="24"/>
                <w:szCs w:val="24"/>
              </w:rPr>
              <w:t>(</w:t>
            </w:r>
            <w:proofErr w:type="spellStart"/>
            <w:r w:rsidRPr="00C87203">
              <w:rPr>
                <w:rFonts w:ascii="Arial" w:hAnsi="Arial" w:cs="Arial"/>
                <w:bCs/>
                <w:sz w:val="24"/>
                <w:szCs w:val="24"/>
              </w:rPr>
              <w:t>Forte</w:t>
            </w:r>
            <w:proofErr w:type="spellEnd"/>
            <w:r w:rsidRPr="00C87203">
              <w:rPr>
                <w:rFonts w:ascii="Arial" w:hAnsi="Arial" w:cs="Arial"/>
                <w:bCs/>
                <w:sz w:val="24"/>
                <w:szCs w:val="24"/>
              </w:rPr>
              <w:t xml:space="preserve"> Market)</w:t>
            </w:r>
          </w:p>
        </w:tc>
        <w:tc>
          <w:tcPr>
            <w:tcW w:w="2484" w:type="dxa"/>
          </w:tcPr>
          <w:p w14:paraId="5B5834E3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2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0,86</w:t>
            </w:r>
          </w:p>
        </w:tc>
        <w:tc>
          <w:tcPr>
            <w:tcW w:w="1417" w:type="dxa"/>
            <w:vAlign w:val="bottom"/>
          </w:tcPr>
          <w:p w14:paraId="61F1DFD3" w14:textId="77777777" w:rsidR="00F07B5C" w:rsidRPr="00C87203" w:rsidRDefault="00F07B5C" w:rsidP="007A76BF">
            <w:pPr>
              <w:pStyle w:val="a5"/>
              <w:spacing w:line="276" w:lineRule="auto"/>
              <w:ind w:right="31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203">
              <w:rPr>
                <w:rFonts w:ascii="Arial" w:hAnsi="Arial" w:cs="Arial"/>
                <w:color w:val="000000"/>
                <w:sz w:val="24"/>
                <w:szCs w:val="24"/>
              </w:rPr>
              <w:t>0,7</w:t>
            </w:r>
          </w:p>
        </w:tc>
      </w:tr>
      <w:tr w:rsidR="00F07B5C" w:rsidRPr="00C87203" w14:paraId="312BC020" w14:textId="77777777" w:rsidTr="00F07B5C">
        <w:trPr>
          <w:jc w:val="center"/>
        </w:trPr>
        <w:tc>
          <w:tcPr>
            <w:tcW w:w="535" w:type="dxa"/>
          </w:tcPr>
          <w:p w14:paraId="6FAAAB09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2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14:paraId="01706705" w14:textId="432AB338" w:rsidR="00F07B5C" w:rsidRPr="00C87203" w:rsidRDefault="00F07B5C" w:rsidP="007A76BF">
            <w:pPr>
              <w:pStyle w:val="a5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7203">
              <w:rPr>
                <w:rFonts w:ascii="Arial" w:hAnsi="Arial" w:cs="Arial"/>
                <w:bCs/>
                <w:sz w:val="24"/>
                <w:szCs w:val="24"/>
              </w:rPr>
              <w:t>ТОО</w:t>
            </w:r>
            <w:r w:rsidRPr="00C87203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C87203">
              <w:rPr>
                <w:rFonts w:ascii="Arial" w:hAnsi="Arial" w:cs="Arial"/>
                <w:bCs/>
                <w:sz w:val="24"/>
                <w:szCs w:val="24"/>
                <w:lang w:val="en-US"/>
              </w:rPr>
              <w:t>Halyk</w:t>
            </w:r>
            <w:proofErr w:type="spellEnd"/>
            <w:r w:rsidRPr="00C87203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203">
              <w:rPr>
                <w:rFonts w:ascii="Arial" w:hAnsi="Arial" w:cs="Arial"/>
                <w:bCs/>
                <w:sz w:val="24"/>
                <w:szCs w:val="24"/>
                <w:lang w:val="en-US"/>
              </w:rPr>
              <w:t>Finservice</w:t>
            </w:r>
            <w:proofErr w:type="spellEnd"/>
            <w:r w:rsidRPr="00C87203">
              <w:rPr>
                <w:rFonts w:ascii="Arial" w:hAnsi="Arial" w:cs="Arial"/>
                <w:bCs/>
                <w:sz w:val="24"/>
                <w:szCs w:val="24"/>
                <w:lang w:val="en-US"/>
              </w:rPr>
              <w:t>»</w:t>
            </w:r>
            <w:r w:rsidRPr="00C87203">
              <w:rPr>
                <w:rFonts w:ascii="Arial" w:hAnsi="Arial" w:cs="Arial"/>
                <w:lang w:val="en-US"/>
              </w:rPr>
              <w:t xml:space="preserve"> </w:t>
            </w:r>
            <w:r w:rsidRPr="00C87203">
              <w:rPr>
                <w:rFonts w:ascii="Arial" w:hAnsi="Arial" w:cs="Arial"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C87203">
              <w:rPr>
                <w:rFonts w:ascii="Arial" w:hAnsi="Arial" w:cs="Arial"/>
                <w:bCs/>
                <w:sz w:val="24"/>
                <w:szCs w:val="24"/>
                <w:lang w:val="en-US"/>
              </w:rPr>
              <w:t>Halyk</w:t>
            </w:r>
            <w:proofErr w:type="spellEnd"/>
            <w:r w:rsidRPr="00C87203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Market)</w:t>
            </w:r>
          </w:p>
        </w:tc>
        <w:tc>
          <w:tcPr>
            <w:tcW w:w="2484" w:type="dxa"/>
          </w:tcPr>
          <w:p w14:paraId="614AD818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2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0,71</w:t>
            </w:r>
          </w:p>
        </w:tc>
        <w:tc>
          <w:tcPr>
            <w:tcW w:w="1417" w:type="dxa"/>
            <w:vAlign w:val="bottom"/>
          </w:tcPr>
          <w:p w14:paraId="0F50FDF8" w14:textId="77777777" w:rsidR="00F07B5C" w:rsidRPr="00C87203" w:rsidRDefault="00F07B5C" w:rsidP="007A76BF">
            <w:pPr>
              <w:pStyle w:val="a5"/>
              <w:spacing w:line="276" w:lineRule="auto"/>
              <w:ind w:right="31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203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</w:tr>
      <w:tr w:rsidR="00F07B5C" w:rsidRPr="00C87203" w14:paraId="369DCF80" w14:textId="77777777" w:rsidTr="00F07B5C">
        <w:trPr>
          <w:jc w:val="center"/>
        </w:trPr>
        <w:tc>
          <w:tcPr>
            <w:tcW w:w="535" w:type="dxa"/>
          </w:tcPr>
          <w:p w14:paraId="76766BD4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2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14:paraId="3813ACE9" w14:textId="612E7A14" w:rsidR="00F07B5C" w:rsidRPr="00C87203" w:rsidRDefault="00F07B5C" w:rsidP="007A76BF">
            <w:pPr>
              <w:pStyle w:val="a5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203">
              <w:rPr>
                <w:rFonts w:ascii="Arial" w:hAnsi="Arial" w:cs="Arial"/>
                <w:bCs/>
                <w:sz w:val="24"/>
                <w:szCs w:val="24"/>
              </w:rPr>
              <w:t>ООО «</w:t>
            </w:r>
            <w:proofErr w:type="spellStart"/>
            <w:r w:rsidRPr="00C87203">
              <w:rPr>
                <w:rFonts w:ascii="Arial" w:hAnsi="Arial" w:cs="Arial"/>
                <w:bCs/>
                <w:sz w:val="24"/>
                <w:szCs w:val="24"/>
              </w:rPr>
              <w:t>Купишуз</w:t>
            </w:r>
            <w:proofErr w:type="spellEnd"/>
            <w:r w:rsidRPr="00C87203">
              <w:rPr>
                <w:rFonts w:ascii="Arial" w:hAnsi="Arial" w:cs="Arial"/>
                <w:bCs/>
                <w:sz w:val="24"/>
                <w:szCs w:val="24"/>
              </w:rPr>
              <w:t>»</w:t>
            </w:r>
            <w:r w:rsidRPr="00C87203">
              <w:rPr>
                <w:rFonts w:ascii="Arial" w:hAnsi="Arial" w:cs="Arial"/>
              </w:rPr>
              <w:t xml:space="preserve"> </w:t>
            </w:r>
            <w:r w:rsidRPr="00C87203">
              <w:rPr>
                <w:rFonts w:ascii="Arial" w:hAnsi="Arial" w:cs="Arial"/>
                <w:bCs/>
                <w:sz w:val="24"/>
                <w:szCs w:val="24"/>
              </w:rPr>
              <w:t>(</w:t>
            </w:r>
            <w:proofErr w:type="spellStart"/>
            <w:r w:rsidRPr="00C87203">
              <w:rPr>
                <w:rFonts w:ascii="Arial" w:hAnsi="Arial" w:cs="Arial"/>
                <w:bCs/>
                <w:sz w:val="24"/>
                <w:szCs w:val="24"/>
              </w:rPr>
              <w:t>Lamoda</w:t>
            </w:r>
            <w:proofErr w:type="spellEnd"/>
            <w:r w:rsidRPr="00C87203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2484" w:type="dxa"/>
          </w:tcPr>
          <w:p w14:paraId="7330B007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2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417" w:type="dxa"/>
            <w:vAlign w:val="bottom"/>
          </w:tcPr>
          <w:p w14:paraId="2DDDF21B" w14:textId="77777777" w:rsidR="00F07B5C" w:rsidRPr="00C87203" w:rsidRDefault="00F07B5C" w:rsidP="007A76BF">
            <w:pPr>
              <w:pStyle w:val="a5"/>
              <w:spacing w:line="276" w:lineRule="auto"/>
              <w:ind w:right="31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20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07B5C" w:rsidRPr="00C87203" w14:paraId="6D07AF26" w14:textId="77777777" w:rsidTr="00F07B5C">
        <w:trPr>
          <w:jc w:val="center"/>
        </w:trPr>
        <w:tc>
          <w:tcPr>
            <w:tcW w:w="535" w:type="dxa"/>
          </w:tcPr>
          <w:p w14:paraId="5F2E253C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2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0" w:type="dxa"/>
          </w:tcPr>
          <w:p w14:paraId="0857506F" w14:textId="77777777" w:rsidR="00F07B5C" w:rsidRPr="00C87203" w:rsidRDefault="00F07B5C" w:rsidP="007A76BF">
            <w:pPr>
              <w:pStyle w:val="a5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7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4" w:type="dxa"/>
          </w:tcPr>
          <w:p w14:paraId="0034F07D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87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14:paraId="09FA93E0" w14:textId="77777777" w:rsidR="00F07B5C" w:rsidRPr="00C87203" w:rsidRDefault="00F07B5C" w:rsidP="007A76BF">
            <w:pPr>
              <w:spacing w:line="276" w:lineRule="auto"/>
              <w:ind w:right="31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87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9450</w:t>
            </w:r>
          </w:p>
        </w:tc>
      </w:tr>
    </w:tbl>
    <w:p w14:paraId="64EA44C2" w14:textId="267F017E" w:rsidR="002313E7" w:rsidRPr="00C87203" w:rsidRDefault="002313E7" w:rsidP="007A76BF">
      <w:pPr>
        <w:pStyle w:val="a5"/>
        <w:spacing w:line="276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C87203">
        <w:rPr>
          <w:rFonts w:ascii="Arial" w:hAnsi="Arial" w:cs="Arial"/>
          <w:i/>
          <w:sz w:val="24"/>
          <w:szCs w:val="24"/>
        </w:rPr>
        <w:t xml:space="preserve">* индекс </w:t>
      </w:r>
      <w:proofErr w:type="spellStart"/>
      <w:r w:rsidRPr="00C87203">
        <w:rPr>
          <w:rFonts w:ascii="Arial" w:hAnsi="Arial" w:cs="Arial"/>
          <w:i/>
          <w:sz w:val="24"/>
          <w:szCs w:val="24"/>
        </w:rPr>
        <w:t>Герфиндаля</w:t>
      </w:r>
      <w:proofErr w:type="spellEnd"/>
      <w:r w:rsidRPr="00C87203">
        <w:rPr>
          <w:rFonts w:ascii="Arial" w:hAnsi="Arial" w:cs="Arial"/>
          <w:i/>
          <w:sz w:val="24"/>
          <w:szCs w:val="24"/>
        </w:rPr>
        <w:t xml:space="preserve"> – </w:t>
      </w:r>
      <w:proofErr w:type="spellStart"/>
      <w:r w:rsidRPr="00C87203">
        <w:rPr>
          <w:rFonts w:ascii="Arial" w:hAnsi="Arial" w:cs="Arial"/>
          <w:i/>
          <w:sz w:val="24"/>
          <w:szCs w:val="24"/>
        </w:rPr>
        <w:t>Гиршмана</w:t>
      </w:r>
      <w:proofErr w:type="spellEnd"/>
      <w:r w:rsidRPr="00C87203">
        <w:rPr>
          <w:rFonts w:ascii="Arial" w:hAnsi="Arial" w:cs="Arial"/>
          <w:i/>
          <w:sz w:val="24"/>
          <w:szCs w:val="24"/>
        </w:rPr>
        <w:t xml:space="preserve"> (ННI)</w:t>
      </w:r>
    </w:p>
    <w:p w14:paraId="31D09B2E" w14:textId="19F20C00" w:rsidR="006E2001" w:rsidRPr="00C87203" w:rsidRDefault="00C01FD6" w:rsidP="007A76BF">
      <w:pPr>
        <w:pStyle w:val="a5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87203">
        <w:rPr>
          <w:rFonts w:ascii="Arial" w:hAnsi="Arial" w:cs="Arial"/>
          <w:sz w:val="28"/>
          <w:szCs w:val="28"/>
        </w:rPr>
        <w:t>Согласно приведенным расчетам, субъектом рынка, занимающим доминирующее положение</w:t>
      </w:r>
      <w:r w:rsidR="003F2341" w:rsidRPr="00C87203">
        <w:rPr>
          <w:rFonts w:ascii="Arial" w:hAnsi="Arial" w:cs="Arial"/>
          <w:sz w:val="28"/>
          <w:szCs w:val="28"/>
        </w:rPr>
        <w:t xml:space="preserve"> по итогам </w:t>
      </w:r>
      <w:r w:rsidR="0064540B" w:rsidRPr="00C87203">
        <w:rPr>
          <w:rFonts w:ascii="Arial" w:hAnsi="Arial" w:cs="Arial"/>
          <w:sz w:val="28"/>
          <w:szCs w:val="28"/>
        </w:rPr>
        <w:t>2021 года,</w:t>
      </w:r>
      <w:r w:rsidRPr="00C87203">
        <w:rPr>
          <w:rFonts w:ascii="Arial" w:hAnsi="Arial" w:cs="Arial"/>
          <w:sz w:val="28"/>
          <w:szCs w:val="28"/>
        </w:rPr>
        <w:t xml:space="preserve"> </w:t>
      </w:r>
      <w:r w:rsidR="0064540B" w:rsidRPr="00C87203">
        <w:rPr>
          <w:rFonts w:ascii="Arial" w:hAnsi="Arial" w:cs="Arial"/>
          <w:sz w:val="28"/>
          <w:szCs w:val="28"/>
        </w:rPr>
        <w:t>является</w:t>
      </w:r>
      <w:r w:rsidR="003F2341" w:rsidRPr="00C87203">
        <w:rPr>
          <w:rFonts w:ascii="Arial" w:hAnsi="Arial" w:cs="Arial"/>
          <w:sz w:val="28"/>
          <w:szCs w:val="28"/>
        </w:rPr>
        <w:t xml:space="preserve"> ТОО «</w:t>
      </w:r>
      <w:proofErr w:type="spellStart"/>
      <w:r w:rsidR="007F72B0" w:rsidRPr="00C87203">
        <w:rPr>
          <w:rFonts w:ascii="Arial" w:hAnsi="Arial" w:cs="Arial"/>
          <w:bCs/>
          <w:sz w:val="28"/>
          <w:szCs w:val="28"/>
        </w:rPr>
        <w:t>Kaspi</w:t>
      </w:r>
      <w:proofErr w:type="spellEnd"/>
      <w:r w:rsidR="007F72B0" w:rsidRPr="00C87203">
        <w:rPr>
          <w:rFonts w:ascii="Arial" w:hAnsi="Arial" w:cs="Arial"/>
          <w:bCs/>
          <w:sz w:val="28"/>
          <w:szCs w:val="28"/>
        </w:rPr>
        <w:t xml:space="preserve"> </w:t>
      </w:r>
      <w:r w:rsidR="003F2341" w:rsidRPr="00C87203">
        <w:rPr>
          <w:rFonts w:ascii="Arial" w:hAnsi="Arial" w:cs="Arial"/>
          <w:sz w:val="28"/>
          <w:szCs w:val="28"/>
        </w:rPr>
        <w:t xml:space="preserve">Магазин» с долей свыше 35%. </w:t>
      </w:r>
    </w:p>
    <w:p w14:paraId="124B34C4" w14:textId="5C7B62E4" w:rsidR="004B6071" w:rsidRPr="00C87203" w:rsidRDefault="0064540B" w:rsidP="007A76BF">
      <w:pPr>
        <w:pStyle w:val="a5"/>
        <w:spacing w:before="120" w:after="120" w:line="276" w:lineRule="auto"/>
        <w:ind w:firstLine="709"/>
        <w:jc w:val="both"/>
        <w:rPr>
          <w:rFonts w:ascii="Arial" w:hAnsi="Arial" w:cs="Arial"/>
          <w:i/>
          <w:iCs/>
          <w:sz w:val="28"/>
          <w:szCs w:val="28"/>
        </w:rPr>
      </w:pPr>
      <w:r w:rsidRPr="00C87203">
        <w:rPr>
          <w:rFonts w:ascii="Arial" w:hAnsi="Arial" w:cs="Arial"/>
          <w:i/>
          <w:iCs/>
          <w:sz w:val="28"/>
          <w:szCs w:val="28"/>
        </w:rPr>
        <w:t>Расчет долей электронных торговых площадок по итогам 2022 года: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4320"/>
        <w:gridCol w:w="2494"/>
        <w:gridCol w:w="1417"/>
      </w:tblGrid>
      <w:tr w:rsidR="00F07B5C" w:rsidRPr="00C87203" w14:paraId="1F765EB3" w14:textId="77777777" w:rsidTr="00F07B5C">
        <w:trPr>
          <w:jc w:val="center"/>
        </w:trPr>
        <w:tc>
          <w:tcPr>
            <w:tcW w:w="535" w:type="dxa"/>
          </w:tcPr>
          <w:p w14:paraId="0330A44B" w14:textId="77777777" w:rsidR="00F07B5C" w:rsidRPr="00C87203" w:rsidRDefault="00F07B5C" w:rsidP="007A76BF">
            <w:pPr>
              <w:pStyle w:val="a5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7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20" w:type="dxa"/>
          </w:tcPr>
          <w:p w14:paraId="7C1B8C23" w14:textId="77777777" w:rsidR="00F07B5C" w:rsidRPr="00C87203" w:rsidRDefault="00F07B5C" w:rsidP="007A76BF">
            <w:pPr>
              <w:pStyle w:val="a5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7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Наименование субъекта рынка</w:t>
            </w:r>
          </w:p>
        </w:tc>
        <w:tc>
          <w:tcPr>
            <w:tcW w:w="2494" w:type="dxa"/>
          </w:tcPr>
          <w:p w14:paraId="60AE614E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7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Доля, %</w:t>
            </w:r>
          </w:p>
        </w:tc>
        <w:tc>
          <w:tcPr>
            <w:tcW w:w="1417" w:type="dxa"/>
          </w:tcPr>
          <w:p w14:paraId="1CD7D796" w14:textId="499E7490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87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HH</w:t>
            </w:r>
            <w:r w:rsidRPr="00C87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="002313E7" w:rsidRPr="00C87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*</w:t>
            </w:r>
          </w:p>
        </w:tc>
      </w:tr>
      <w:tr w:rsidR="00F07B5C" w:rsidRPr="00C87203" w14:paraId="2AEA9587" w14:textId="77777777" w:rsidTr="00F07B5C">
        <w:trPr>
          <w:jc w:val="center"/>
        </w:trPr>
        <w:tc>
          <w:tcPr>
            <w:tcW w:w="535" w:type="dxa"/>
            <w:vMerge w:val="restart"/>
          </w:tcPr>
          <w:p w14:paraId="1B1BBE43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125EE3E3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72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14:paraId="5D59433F" w14:textId="77777777" w:rsidR="00F07B5C" w:rsidRPr="00C87203" w:rsidRDefault="00F07B5C" w:rsidP="007A76BF">
            <w:pPr>
              <w:pStyle w:val="a5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87203">
              <w:rPr>
                <w:rFonts w:ascii="Arial" w:hAnsi="Arial" w:cs="Arial"/>
                <w:bCs/>
                <w:sz w:val="24"/>
                <w:szCs w:val="24"/>
              </w:rPr>
              <w:t>ТОО «</w:t>
            </w:r>
            <w:proofErr w:type="spellStart"/>
            <w:r w:rsidRPr="00C87203">
              <w:rPr>
                <w:rFonts w:ascii="Arial" w:hAnsi="Arial" w:cs="Arial"/>
                <w:bCs/>
                <w:sz w:val="24"/>
                <w:szCs w:val="24"/>
              </w:rPr>
              <w:t>Kaspi</w:t>
            </w:r>
            <w:proofErr w:type="spellEnd"/>
            <w:r w:rsidRPr="00C87203">
              <w:rPr>
                <w:rFonts w:ascii="Arial" w:hAnsi="Arial" w:cs="Arial"/>
                <w:bCs/>
                <w:sz w:val="24"/>
                <w:szCs w:val="24"/>
              </w:rPr>
              <w:t xml:space="preserve"> Магазин»</w:t>
            </w:r>
          </w:p>
        </w:tc>
        <w:tc>
          <w:tcPr>
            <w:tcW w:w="2494" w:type="dxa"/>
          </w:tcPr>
          <w:p w14:paraId="6FDB6D77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72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1417" w:type="dxa"/>
            <w:vAlign w:val="bottom"/>
          </w:tcPr>
          <w:p w14:paraId="50035542" w14:textId="77777777" w:rsidR="00F07B5C" w:rsidRPr="00C87203" w:rsidRDefault="00F07B5C" w:rsidP="007A76BF">
            <w:pPr>
              <w:pStyle w:val="a5"/>
              <w:spacing w:line="276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872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5 988</w:t>
            </w:r>
          </w:p>
        </w:tc>
      </w:tr>
      <w:tr w:rsidR="00F07B5C" w:rsidRPr="00C87203" w14:paraId="6E4E4780" w14:textId="77777777" w:rsidTr="00F07B5C">
        <w:trPr>
          <w:jc w:val="center"/>
        </w:trPr>
        <w:tc>
          <w:tcPr>
            <w:tcW w:w="535" w:type="dxa"/>
            <w:vMerge/>
          </w:tcPr>
          <w:p w14:paraId="047719A3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81F4187" w14:textId="4D308C9B" w:rsidR="00F07B5C" w:rsidRPr="00C87203" w:rsidRDefault="00F07B5C" w:rsidP="007A76BF">
            <w:pPr>
              <w:pStyle w:val="a5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87203">
              <w:rPr>
                <w:rFonts w:ascii="Arial" w:hAnsi="Arial" w:cs="Arial"/>
                <w:bCs/>
                <w:sz w:val="24"/>
                <w:szCs w:val="24"/>
              </w:rPr>
              <w:t>ООО «Интернет Решения»</w:t>
            </w:r>
            <w:r w:rsidRPr="00C87203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(Ozon)</w:t>
            </w:r>
          </w:p>
        </w:tc>
        <w:tc>
          <w:tcPr>
            <w:tcW w:w="2494" w:type="dxa"/>
          </w:tcPr>
          <w:p w14:paraId="347DBC93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2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7" w:type="dxa"/>
            <w:vAlign w:val="bottom"/>
          </w:tcPr>
          <w:p w14:paraId="56B81018" w14:textId="77777777" w:rsidR="00F07B5C" w:rsidRPr="00C87203" w:rsidRDefault="00F07B5C" w:rsidP="007A76BF">
            <w:pPr>
              <w:pStyle w:val="a5"/>
              <w:spacing w:line="276" w:lineRule="auto"/>
              <w:ind w:right="176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2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0,01</w:t>
            </w:r>
          </w:p>
        </w:tc>
      </w:tr>
      <w:tr w:rsidR="00F07B5C" w:rsidRPr="00C87203" w14:paraId="4B304267" w14:textId="77777777" w:rsidTr="00F07B5C">
        <w:trPr>
          <w:jc w:val="center"/>
        </w:trPr>
        <w:tc>
          <w:tcPr>
            <w:tcW w:w="535" w:type="dxa"/>
          </w:tcPr>
          <w:p w14:paraId="4C19F116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2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14:paraId="1A42AEF0" w14:textId="3CFECF71" w:rsidR="00F07B5C" w:rsidRPr="00C87203" w:rsidRDefault="00F07B5C" w:rsidP="007A76BF">
            <w:pPr>
              <w:pStyle w:val="a5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203">
              <w:rPr>
                <w:rFonts w:ascii="Arial" w:hAnsi="Arial" w:cs="Arial"/>
                <w:bCs/>
                <w:sz w:val="24"/>
                <w:szCs w:val="24"/>
              </w:rPr>
              <w:t>ТОО «ИМВБКЗ»</w:t>
            </w:r>
            <w:r w:rsidRPr="00C87203">
              <w:rPr>
                <w:rFonts w:ascii="Arial" w:hAnsi="Arial" w:cs="Arial"/>
              </w:rPr>
              <w:t xml:space="preserve"> </w:t>
            </w:r>
            <w:r w:rsidRPr="00C87203">
              <w:rPr>
                <w:rFonts w:ascii="Arial" w:hAnsi="Arial" w:cs="Arial"/>
                <w:bCs/>
                <w:sz w:val="24"/>
                <w:szCs w:val="24"/>
              </w:rPr>
              <w:t>(</w:t>
            </w:r>
            <w:proofErr w:type="spellStart"/>
            <w:r w:rsidRPr="00C87203">
              <w:rPr>
                <w:rFonts w:ascii="Arial" w:hAnsi="Arial" w:cs="Arial"/>
                <w:bCs/>
                <w:sz w:val="24"/>
                <w:szCs w:val="24"/>
              </w:rPr>
              <w:t>Wildberries</w:t>
            </w:r>
            <w:proofErr w:type="spellEnd"/>
            <w:r w:rsidRPr="00C87203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2494" w:type="dxa"/>
          </w:tcPr>
          <w:p w14:paraId="61D7B4CC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2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417" w:type="dxa"/>
            <w:vAlign w:val="bottom"/>
          </w:tcPr>
          <w:p w14:paraId="2B3FD738" w14:textId="77777777" w:rsidR="00F07B5C" w:rsidRPr="00C87203" w:rsidRDefault="00F07B5C" w:rsidP="007A76BF">
            <w:pPr>
              <w:pStyle w:val="a5"/>
              <w:spacing w:line="276" w:lineRule="auto"/>
              <w:ind w:right="176"/>
              <w:jc w:val="right"/>
              <w:rPr>
                <w:rFonts w:ascii="Arial" w:hAnsi="Arial" w:cs="Arial"/>
                <w:color w:val="000000"/>
              </w:rPr>
            </w:pPr>
            <w:r w:rsidRPr="00C872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231,04</w:t>
            </w:r>
          </w:p>
        </w:tc>
      </w:tr>
      <w:tr w:rsidR="00F07B5C" w:rsidRPr="00C87203" w14:paraId="6CC8BEE1" w14:textId="77777777" w:rsidTr="00F07B5C">
        <w:trPr>
          <w:jc w:val="center"/>
        </w:trPr>
        <w:tc>
          <w:tcPr>
            <w:tcW w:w="535" w:type="dxa"/>
          </w:tcPr>
          <w:p w14:paraId="15705910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72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20" w:type="dxa"/>
          </w:tcPr>
          <w:p w14:paraId="12158705" w14:textId="362B054E" w:rsidR="00F07B5C" w:rsidRPr="00C87203" w:rsidRDefault="00F07B5C" w:rsidP="007A76BF">
            <w:pPr>
              <w:pStyle w:val="a5"/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87203">
              <w:rPr>
                <w:rFonts w:ascii="Arial" w:hAnsi="Arial" w:cs="Arial"/>
                <w:bCs/>
                <w:sz w:val="24"/>
                <w:szCs w:val="24"/>
              </w:rPr>
              <w:t>ТОО</w:t>
            </w:r>
            <w:r w:rsidRPr="00C87203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C87203">
              <w:rPr>
                <w:rFonts w:ascii="Arial" w:hAnsi="Arial" w:cs="Arial"/>
                <w:bCs/>
                <w:sz w:val="24"/>
                <w:szCs w:val="24"/>
                <w:lang w:val="en-US"/>
              </w:rPr>
              <w:t>Jusan</w:t>
            </w:r>
            <w:proofErr w:type="spellEnd"/>
            <w:r w:rsidRPr="00C87203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Mart» (</w:t>
            </w:r>
            <w:proofErr w:type="spellStart"/>
            <w:r w:rsidRPr="00C87203">
              <w:rPr>
                <w:rFonts w:ascii="Arial" w:hAnsi="Arial" w:cs="Arial"/>
                <w:bCs/>
                <w:sz w:val="24"/>
                <w:szCs w:val="24"/>
                <w:lang w:val="en-US"/>
              </w:rPr>
              <w:t>Jusan</w:t>
            </w:r>
            <w:proofErr w:type="spellEnd"/>
            <w:r w:rsidRPr="00C87203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Market)</w:t>
            </w:r>
          </w:p>
        </w:tc>
        <w:tc>
          <w:tcPr>
            <w:tcW w:w="2494" w:type="dxa"/>
          </w:tcPr>
          <w:p w14:paraId="3D0F46E5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72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417" w:type="dxa"/>
            <w:vAlign w:val="bottom"/>
          </w:tcPr>
          <w:p w14:paraId="0E1F95F6" w14:textId="77777777" w:rsidR="00F07B5C" w:rsidRPr="00C87203" w:rsidRDefault="00F07B5C" w:rsidP="007A76BF">
            <w:pPr>
              <w:pStyle w:val="a5"/>
              <w:spacing w:line="276" w:lineRule="auto"/>
              <w:ind w:right="176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2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40,96</w:t>
            </w:r>
          </w:p>
        </w:tc>
      </w:tr>
      <w:tr w:rsidR="00F07B5C" w:rsidRPr="00C87203" w14:paraId="0C8AD16C" w14:textId="77777777" w:rsidTr="00F07B5C">
        <w:trPr>
          <w:jc w:val="center"/>
        </w:trPr>
        <w:tc>
          <w:tcPr>
            <w:tcW w:w="535" w:type="dxa"/>
          </w:tcPr>
          <w:p w14:paraId="6C4FA6A3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72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14:paraId="46B8A071" w14:textId="5019DE72" w:rsidR="00F07B5C" w:rsidRPr="00C87203" w:rsidRDefault="00F07B5C" w:rsidP="007A76BF">
            <w:pPr>
              <w:pStyle w:val="a5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87203">
              <w:rPr>
                <w:rFonts w:ascii="Arial" w:hAnsi="Arial" w:cs="Arial"/>
                <w:bCs/>
                <w:sz w:val="24"/>
                <w:szCs w:val="24"/>
              </w:rPr>
              <w:t>ТОО «INDEX» (</w:t>
            </w:r>
            <w:proofErr w:type="spellStart"/>
            <w:r w:rsidRPr="00C87203">
              <w:rPr>
                <w:rFonts w:ascii="Arial" w:hAnsi="Arial" w:cs="Arial"/>
                <w:bCs/>
                <w:sz w:val="24"/>
                <w:szCs w:val="24"/>
              </w:rPr>
              <w:t>Forte</w:t>
            </w:r>
            <w:proofErr w:type="spellEnd"/>
            <w:r w:rsidRPr="00C87203">
              <w:rPr>
                <w:rFonts w:ascii="Arial" w:hAnsi="Arial" w:cs="Arial"/>
                <w:bCs/>
                <w:sz w:val="24"/>
                <w:szCs w:val="24"/>
              </w:rPr>
              <w:t xml:space="preserve"> Market)</w:t>
            </w:r>
          </w:p>
        </w:tc>
        <w:tc>
          <w:tcPr>
            <w:tcW w:w="2494" w:type="dxa"/>
          </w:tcPr>
          <w:p w14:paraId="1810AA1F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72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417" w:type="dxa"/>
            <w:vAlign w:val="bottom"/>
          </w:tcPr>
          <w:p w14:paraId="525B1D95" w14:textId="77777777" w:rsidR="00F07B5C" w:rsidRPr="00C87203" w:rsidRDefault="00F07B5C" w:rsidP="007A76BF">
            <w:pPr>
              <w:pStyle w:val="a5"/>
              <w:spacing w:line="276" w:lineRule="auto"/>
              <w:ind w:right="176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2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0,20</w:t>
            </w:r>
          </w:p>
        </w:tc>
      </w:tr>
      <w:tr w:rsidR="00F07B5C" w:rsidRPr="00C87203" w14:paraId="03F2B53C" w14:textId="77777777" w:rsidTr="00F07B5C">
        <w:trPr>
          <w:jc w:val="center"/>
        </w:trPr>
        <w:tc>
          <w:tcPr>
            <w:tcW w:w="535" w:type="dxa"/>
          </w:tcPr>
          <w:p w14:paraId="4490CC1D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72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14:paraId="01F35100" w14:textId="49EF393E" w:rsidR="00F07B5C" w:rsidRPr="00C87203" w:rsidRDefault="00F07B5C" w:rsidP="007A76BF">
            <w:pPr>
              <w:pStyle w:val="a5"/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87203">
              <w:rPr>
                <w:rFonts w:ascii="Arial" w:hAnsi="Arial" w:cs="Arial"/>
                <w:bCs/>
                <w:sz w:val="24"/>
                <w:szCs w:val="24"/>
              </w:rPr>
              <w:t>ТОО</w:t>
            </w:r>
            <w:r w:rsidRPr="00C87203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C87203">
              <w:rPr>
                <w:rFonts w:ascii="Arial" w:hAnsi="Arial" w:cs="Arial"/>
                <w:bCs/>
                <w:sz w:val="24"/>
                <w:szCs w:val="24"/>
                <w:lang w:val="en-US"/>
              </w:rPr>
              <w:t>Halyk</w:t>
            </w:r>
            <w:proofErr w:type="spellEnd"/>
            <w:r w:rsidRPr="00C87203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203">
              <w:rPr>
                <w:rFonts w:ascii="Arial" w:hAnsi="Arial" w:cs="Arial"/>
                <w:bCs/>
                <w:sz w:val="24"/>
                <w:szCs w:val="24"/>
                <w:lang w:val="en-US"/>
              </w:rPr>
              <w:t>Finservice</w:t>
            </w:r>
            <w:proofErr w:type="spellEnd"/>
            <w:r w:rsidRPr="00C87203">
              <w:rPr>
                <w:rFonts w:ascii="Arial" w:hAnsi="Arial" w:cs="Arial"/>
                <w:bCs/>
                <w:sz w:val="24"/>
                <w:szCs w:val="24"/>
                <w:lang w:val="en-US"/>
              </w:rPr>
              <w:t>» (</w:t>
            </w:r>
            <w:proofErr w:type="spellStart"/>
            <w:r w:rsidRPr="00C87203">
              <w:rPr>
                <w:rFonts w:ascii="Arial" w:hAnsi="Arial" w:cs="Arial"/>
                <w:bCs/>
                <w:sz w:val="24"/>
                <w:szCs w:val="24"/>
                <w:lang w:val="en-US"/>
              </w:rPr>
              <w:t>Halyk</w:t>
            </w:r>
            <w:proofErr w:type="spellEnd"/>
            <w:r w:rsidRPr="00C87203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Market)</w:t>
            </w:r>
          </w:p>
        </w:tc>
        <w:tc>
          <w:tcPr>
            <w:tcW w:w="2494" w:type="dxa"/>
          </w:tcPr>
          <w:p w14:paraId="6BFA706C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72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vAlign w:val="bottom"/>
          </w:tcPr>
          <w:p w14:paraId="01B7D1A7" w14:textId="77777777" w:rsidR="00F07B5C" w:rsidRPr="00C87203" w:rsidRDefault="00F07B5C" w:rsidP="007A76BF">
            <w:pPr>
              <w:pStyle w:val="a5"/>
              <w:spacing w:line="276" w:lineRule="auto"/>
              <w:ind w:right="176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2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0,20</w:t>
            </w:r>
          </w:p>
        </w:tc>
      </w:tr>
      <w:tr w:rsidR="00F07B5C" w:rsidRPr="00C87203" w14:paraId="0567522D" w14:textId="77777777" w:rsidTr="00F07B5C">
        <w:trPr>
          <w:jc w:val="center"/>
        </w:trPr>
        <w:tc>
          <w:tcPr>
            <w:tcW w:w="535" w:type="dxa"/>
          </w:tcPr>
          <w:p w14:paraId="111F6FCE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72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14:paraId="7E10F45C" w14:textId="50958B4D" w:rsidR="00F07B5C" w:rsidRPr="00C87203" w:rsidRDefault="00F07B5C" w:rsidP="007A76BF">
            <w:pPr>
              <w:pStyle w:val="a5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87203">
              <w:rPr>
                <w:rFonts w:ascii="Arial" w:hAnsi="Arial" w:cs="Arial"/>
                <w:bCs/>
                <w:sz w:val="24"/>
                <w:szCs w:val="24"/>
              </w:rPr>
              <w:t>ООО «</w:t>
            </w:r>
            <w:proofErr w:type="spellStart"/>
            <w:r w:rsidRPr="00C87203">
              <w:rPr>
                <w:rFonts w:ascii="Arial" w:hAnsi="Arial" w:cs="Arial"/>
                <w:bCs/>
                <w:sz w:val="24"/>
                <w:szCs w:val="24"/>
              </w:rPr>
              <w:t>Купишуз</w:t>
            </w:r>
            <w:proofErr w:type="spellEnd"/>
            <w:r w:rsidRPr="00C87203">
              <w:rPr>
                <w:rFonts w:ascii="Arial" w:hAnsi="Arial" w:cs="Arial"/>
                <w:bCs/>
                <w:sz w:val="24"/>
                <w:szCs w:val="24"/>
              </w:rPr>
              <w:t>» (</w:t>
            </w:r>
            <w:proofErr w:type="spellStart"/>
            <w:r w:rsidRPr="00C87203">
              <w:rPr>
                <w:rFonts w:ascii="Arial" w:hAnsi="Arial" w:cs="Arial"/>
                <w:bCs/>
                <w:sz w:val="24"/>
                <w:szCs w:val="24"/>
              </w:rPr>
              <w:t>Lamoda</w:t>
            </w:r>
            <w:proofErr w:type="spellEnd"/>
            <w:r w:rsidRPr="00C87203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2494" w:type="dxa"/>
          </w:tcPr>
          <w:p w14:paraId="78955B7E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72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7" w:type="dxa"/>
            <w:vAlign w:val="bottom"/>
          </w:tcPr>
          <w:p w14:paraId="14E3E225" w14:textId="77777777" w:rsidR="00F07B5C" w:rsidRPr="00C87203" w:rsidRDefault="00F07B5C" w:rsidP="007A76BF">
            <w:pPr>
              <w:pStyle w:val="a5"/>
              <w:spacing w:line="276" w:lineRule="auto"/>
              <w:ind w:right="176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2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F07B5C" w:rsidRPr="00C87203" w14:paraId="5BF5194B" w14:textId="77777777" w:rsidTr="00F07B5C">
        <w:trPr>
          <w:jc w:val="center"/>
        </w:trPr>
        <w:tc>
          <w:tcPr>
            <w:tcW w:w="535" w:type="dxa"/>
          </w:tcPr>
          <w:p w14:paraId="67C84CAE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72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0" w:type="dxa"/>
          </w:tcPr>
          <w:p w14:paraId="0A32A23B" w14:textId="77777777" w:rsidR="00F07B5C" w:rsidRPr="00C87203" w:rsidRDefault="00F07B5C" w:rsidP="007A76BF">
            <w:pPr>
              <w:pStyle w:val="a5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87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94" w:type="dxa"/>
          </w:tcPr>
          <w:p w14:paraId="64CEBC57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87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6A1C54FB" w14:textId="77777777" w:rsidR="00F07B5C" w:rsidRPr="00C87203" w:rsidRDefault="00F07B5C" w:rsidP="007A76BF">
            <w:pPr>
              <w:spacing w:line="276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87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6 260</w:t>
            </w:r>
          </w:p>
        </w:tc>
      </w:tr>
    </w:tbl>
    <w:p w14:paraId="4CEAFC9B" w14:textId="77777777" w:rsidR="002313E7" w:rsidRPr="00C87203" w:rsidRDefault="002313E7" w:rsidP="002313E7">
      <w:pPr>
        <w:pStyle w:val="a5"/>
        <w:spacing w:line="276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C87203">
        <w:rPr>
          <w:rFonts w:ascii="Arial" w:hAnsi="Arial" w:cs="Arial"/>
          <w:i/>
          <w:sz w:val="24"/>
          <w:szCs w:val="24"/>
        </w:rPr>
        <w:t xml:space="preserve">* индекс </w:t>
      </w:r>
      <w:proofErr w:type="spellStart"/>
      <w:r w:rsidRPr="00C87203">
        <w:rPr>
          <w:rFonts w:ascii="Arial" w:hAnsi="Arial" w:cs="Arial"/>
          <w:i/>
          <w:sz w:val="24"/>
          <w:szCs w:val="24"/>
        </w:rPr>
        <w:t>Герфиндаля</w:t>
      </w:r>
      <w:proofErr w:type="spellEnd"/>
      <w:r w:rsidRPr="00C87203">
        <w:rPr>
          <w:rFonts w:ascii="Arial" w:hAnsi="Arial" w:cs="Arial"/>
          <w:i/>
          <w:sz w:val="24"/>
          <w:szCs w:val="24"/>
        </w:rPr>
        <w:t xml:space="preserve"> – </w:t>
      </w:r>
      <w:proofErr w:type="spellStart"/>
      <w:r w:rsidRPr="00C87203">
        <w:rPr>
          <w:rFonts w:ascii="Arial" w:hAnsi="Arial" w:cs="Arial"/>
          <w:i/>
          <w:sz w:val="24"/>
          <w:szCs w:val="24"/>
        </w:rPr>
        <w:t>Гиршмана</w:t>
      </w:r>
      <w:proofErr w:type="spellEnd"/>
      <w:r w:rsidRPr="00C87203">
        <w:rPr>
          <w:rFonts w:ascii="Arial" w:hAnsi="Arial" w:cs="Arial"/>
          <w:i/>
          <w:sz w:val="24"/>
          <w:szCs w:val="24"/>
        </w:rPr>
        <w:t xml:space="preserve"> (ННI)</w:t>
      </w:r>
    </w:p>
    <w:p w14:paraId="658B6E64" w14:textId="5AF2F6B8" w:rsidR="004B6071" w:rsidRPr="00C87203" w:rsidRDefault="0064540B" w:rsidP="007A76BF">
      <w:pPr>
        <w:pStyle w:val="a5"/>
        <w:spacing w:before="12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87203">
        <w:rPr>
          <w:rFonts w:ascii="Arial" w:hAnsi="Arial" w:cs="Arial"/>
          <w:sz w:val="28"/>
          <w:szCs w:val="28"/>
        </w:rPr>
        <w:t xml:space="preserve">Согласно </w:t>
      </w:r>
      <w:r w:rsidR="007C4AA6" w:rsidRPr="00C87203">
        <w:rPr>
          <w:rFonts w:ascii="Arial" w:hAnsi="Arial" w:cs="Arial"/>
          <w:sz w:val="28"/>
          <w:szCs w:val="28"/>
        </w:rPr>
        <w:t>указанной таблице</w:t>
      </w:r>
      <w:r w:rsidRPr="00C87203">
        <w:rPr>
          <w:rFonts w:ascii="Arial" w:hAnsi="Arial" w:cs="Arial"/>
          <w:sz w:val="28"/>
          <w:szCs w:val="28"/>
        </w:rPr>
        <w:t>, субъект</w:t>
      </w:r>
      <w:r w:rsidR="008F3815" w:rsidRPr="00C87203">
        <w:rPr>
          <w:rFonts w:ascii="Arial" w:hAnsi="Arial" w:cs="Arial"/>
          <w:sz w:val="28"/>
          <w:szCs w:val="28"/>
        </w:rPr>
        <w:t>ами</w:t>
      </w:r>
      <w:r w:rsidRPr="00C87203">
        <w:rPr>
          <w:rFonts w:ascii="Arial" w:hAnsi="Arial" w:cs="Arial"/>
          <w:sz w:val="28"/>
          <w:szCs w:val="28"/>
        </w:rPr>
        <w:t xml:space="preserve"> рынка, занимающим</w:t>
      </w:r>
      <w:r w:rsidR="008F3815" w:rsidRPr="00C87203">
        <w:rPr>
          <w:rFonts w:ascii="Arial" w:hAnsi="Arial" w:cs="Arial"/>
          <w:sz w:val="28"/>
          <w:szCs w:val="28"/>
        </w:rPr>
        <w:t>и</w:t>
      </w:r>
      <w:r w:rsidRPr="00C87203">
        <w:rPr>
          <w:rFonts w:ascii="Arial" w:hAnsi="Arial" w:cs="Arial"/>
          <w:sz w:val="28"/>
          <w:szCs w:val="28"/>
        </w:rPr>
        <w:t xml:space="preserve"> доминирующее положение по итогам 202</w:t>
      </w:r>
      <w:r w:rsidR="007C4AA6" w:rsidRPr="00C87203">
        <w:rPr>
          <w:rFonts w:ascii="Arial" w:hAnsi="Arial" w:cs="Arial"/>
          <w:sz w:val="28"/>
          <w:szCs w:val="28"/>
        </w:rPr>
        <w:t>2</w:t>
      </w:r>
      <w:r w:rsidRPr="00C87203">
        <w:rPr>
          <w:rFonts w:ascii="Arial" w:hAnsi="Arial" w:cs="Arial"/>
          <w:sz w:val="28"/>
          <w:szCs w:val="28"/>
        </w:rPr>
        <w:t xml:space="preserve"> года, явля</w:t>
      </w:r>
      <w:r w:rsidR="00DA7869" w:rsidRPr="00C87203">
        <w:rPr>
          <w:rFonts w:ascii="Arial" w:hAnsi="Arial" w:cs="Arial"/>
          <w:sz w:val="28"/>
          <w:szCs w:val="28"/>
        </w:rPr>
        <w:t>ю</w:t>
      </w:r>
      <w:r w:rsidRPr="00C87203">
        <w:rPr>
          <w:rFonts w:ascii="Arial" w:hAnsi="Arial" w:cs="Arial"/>
          <w:sz w:val="28"/>
          <w:szCs w:val="28"/>
        </w:rPr>
        <w:t xml:space="preserve">тся ТОО «Каспи Магазин» </w:t>
      </w:r>
      <w:r w:rsidR="008F3815" w:rsidRPr="00C87203">
        <w:rPr>
          <w:rFonts w:ascii="Arial" w:hAnsi="Arial" w:cs="Arial"/>
          <w:sz w:val="28"/>
          <w:szCs w:val="28"/>
        </w:rPr>
        <w:t>и</w:t>
      </w:r>
      <w:r w:rsidR="00DA7869" w:rsidRPr="00C87203">
        <w:rPr>
          <w:rFonts w:ascii="Arial" w:hAnsi="Arial" w:cs="Arial"/>
          <w:sz w:val="28"/>
          <w:szCs w:val="28"/>
        </w:rPr>
        <w:t xml:space="preserve"> </w:t>
      </w:r>
      <w:r w:rsidR="00DA7869" w:rsidRPr="00C87203">
        <w:rPr>
          <w:rFonts w:ascii="Arial" w:hAnsi="Arial" w:cs="Arial"/>
          <w:bCs/>
          <w:sz w:val="24"/>
          <w:szCs w:val="24"/>
        </w:rPr>
        <w:t>ТОО «ИМВБКЗ»</w:t>
      </w:r>
      <w:r w:rsidR="002313E7" w:rsidRPr="00C87203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="002313E7" w:rsidRPr="00C87203">
        <w:rPr>
          <w:rFonts w:ascii="Arial" w:hAnsi="Arial" w:cs="Arial"/>
          <w:bCs/>
          <w:sz w:val="24"/>
          <w:szCs w:val="24"/>
        </w:rPr>
        <w:t>Wildberries</w:t>
      </w:r>
      <w:proofErr w:type="spellEnd"/>
      <w:r w:rsidR="002313E7" w:rsidRPr="00C87203">
        <w:rPr>
          <w:rFonts w:ascii="Arial" w:hAnsi="Arial" w:cs="Arial"/>
          <w:bCs/>
          <w:sz w:val="24"/>
          <w:szCs w:val="24"/>
        </w:rPr>
        <w:t xml:space="preserve">) </w:t>
      </w:r>
      <w:r w:rsidR="00DA7869" w:rsidRPr="00C87203">
        <w:rPr>
          <w:rFonts w:ascii="Arial" w:hAnsi="Arial" w:cs="Arial"/>
          <w:sz w:val="28"/>
          <w:szCs w:val="28"/>
        </w:rPr>
        <w:t>по совокупной доле более чем 50</w:t>
      </w:r>
      <w:r w:rsidRPr="00C87203">
        <w:rPr>
          <w:rFonts w:ascii="Arial" w:hAnsi="Arial" w:cs="Arial"/>
          <w:sz w:val="28"/>
          <w:szCs w:val="28"/>
        </w:rPr>
        <w:t xml:space="preserve">%. </w:t>
      </w:r>
    </w:p>
    <w:p w14:paraId="61DA7091" w14:textId="77777777" w:rsidR="007A76BF" w:rsidRPr="00C87203" w:rsidRDefault="007A76BF" w:rsidP="007A76BF">
      <w:pPr>
        <w:pStyle w:val="a5"/>
        <w:spacing w:before="120" w:line="276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68305748" w14:textId="048D9A53" w:rsidR="0064540B" w:rsidRPr="00C87203" w:rsidRDefault="0064540B" w:rsidP="007A76BF">
      <w:pPr>
        <w:pStyle w:val="a5"/>
        <w:spacing w:after="120" w:line="276" w:lineRule="auto"/>
        <w:ind w:firstLine="709"/>
        <w:jc w:val="both"/>
        <w:rPr>
          <w:rFonts w:ascii="Arial" w:hAnsi="Arial" w:cs="Arial"/>
          <w:i/>
          <w:iCs/>
          <w:sz w:val="28"/>
          <w:szCs w:val="28"/>
        </w:rPr>
      </w:pPr>
      <w:r w:rsidRPr="00C87203">
        <w:rPr>
          <w:rFonts w:ascii="Arial" w:hAnsi="Arial" w:cs="Arial"/>
          <w:i/>
          <w:iCs/>
          <w:sz w:val="28"/>
          <w:szCs w:val="28"/>
        </w:rPr>
        <w:t>Расчет долей электронных торговых площадок по итогам первого полугодия 2023 года: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4500"/>
        <w:gridCol w:w="2664"/>
        <w:gridCol w:w="1276"/>
      </w:tblGrid>
      <w:tr w:rsidR="00F07B5C" w:rsidRPr="00C87203" w14:paraId="69AE6ED7" w14:textId="77777777" w:rsidTr="00F07B5C">
        <w:trPr>
          <w:jc w:val="center"/>
        </w:trPr>
        <w:tc>
          <w:tcPr>
            <w:tcW w:w="535" w:type="dxa"/>
          </w:tcPr>
          <w:p w14:paraId="33C95F04" w14:textId="77777777" w:rsidR="00F07B5C" w:rsidRPr="00C87203" w:rsidRDefault="00F07B5C" w:rsidP="007A76BF">
            <w:pPr>
              <w:pStyle w:val="a5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7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00" w:type="dxa"/>
          </w:tcPr>
          <w:p w14:paraId="4F4EFCF6" w14:textId="77777777" w:rsidR="00F07B5C" w:rsidRPr="00C87203" w:rsidRDefault="00F07B5C" w:rsidP="007A76BF">
            <w:pPr>
              <w:pStyle w:val="a5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7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Наименование субъекта рынка</w:t>
            </w:r>
          </w:p>
        </w:tc>
        <w:tc>
          <w:tcPr>
            <w:tcW w:w="2664" w:type="dxa"/>
          </w:tcPr>
          <w:p w14:paraId="76191D07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7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Доля, %</w:t>
            </w:r>
          </w:p>
        </w:tc>
        <w:tc>
          <w:tcPr>
            <w:tcW w:w="1276" w:type="dxa"/>
          </w:tcPr>
          <w:p w14:paraId="3C7B851D" w14:textId="5EEA94B3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87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HH</w:t>
            </w:r>
            <w:r w:rsidRPr="00C87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="002313E7" w:rsidRPr="00C87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*</w:t>
            </w:r>
          </w:p>
        </w:tc>
      </w:tr>
      <w:tr w:rsidR="00F07B5C" w:rsidRPr="00C87203" w14:paraId="074AE93F" w14:textId="77777777" w:rsidTr="00F07B5C">
        <w:trPr>
          <w:jc w:val="center"/>
        </w:trPr>
        <w:tc>
          <w:tcPr>
            <w:tcW w:w="535" w:type="dxa"/>
            <w:vMerge w:val="restart"/>
          </w:tcPr>
          <w:p w14:paraId="63DF2EFB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041A3D36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2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14:paraId="7DAAF4EA" w14:textId="77777777" w:rsidR="00F07B5C" w:rsidRPr="00C87203" w:rsidRDefault="00F07B5C" w:rsidP="007A76BF">
            <w:pPr>
              <w:pStyle w:val="a5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203">
              <w:rPr>
                <w:rFonts w:ascii="Arial" w:hAnsi="Arial" w:cs="Arial"/>
                <w:bCs/>
                <w:sz w:val="24"/>
                <w:szCs w:val="24"/>
              </w:rPr>
              <w:t>ТОО «</w:t>
            </w:r>
            <w:proofErr w:type="spellStart"/>
            <w:r w:rsidRPr="00C87203">
              <w:rPr>
                <w:rFonts w:ascii="Arial" w:hAnsi="Arial" w:cs="Arial"/>
                <w:bCs/>
                <w:sz w:val="24"/>
                <w:szCs w:val="24"/>
              </w:rPr>
              <w:t>Kaspi</w:t>
            </w:r>
            <w:proofErr w:type="spellEnd"/>
            <w:r w:rsidRPr="00C87203">
              <w:rPr>
                <w:rFonts w:ascii="Arial" w:hAnsi="Arial" w:cs="Arial"/>
                <w:bCs/>
                <w:sz w:val="24"/>
                <w:szCs w:val="24"/>
              </w:rPr>
              <w:t xml:space="preserve"> Магазин»</w:t>
            </w:r>
          </w:p>
        </w:tc>
        <w:tc>
          <w:tcPr>
            <w:tcW w:w="2664" w:type="dxa"/>
            <w:vAlign w:val="bottom"/>
          </w:tcPr>
          <w:p w14:paraId="0A327898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7203">
              <w:rPr>
                <w:rFonts w:ascii="Arial" w:hAnsi="Arial" w:cs="Arial"/>
                <w:color w:val="000000"/>
                <w:sz w:val="24"/>
                <w:szCs w:val="24"/>
              </w:rPr>
              <w:t>77,1</w:t>
            </w:r>
          </w:p>
        </w:tc>
        <w:tc>
          <w:tcPr>
            <w:tcW w:w="1276" w:type="dxa"/>
            <w:vAlign w:val="center"/>
          </w:tcPr>
          <w:p w14:paraId="4D49122B" w14:textId="77777777" w:rsidR="00F07B5C" w:rsidRPr="00C87203" w:rsidRDefault="00F07B5C" w:rsidP="007A76BF">
            <w:pPr>
              <w:pStyle w:val="a5"/>
              <w:spacing w:line="276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87203">
              <w:rPr>
                <w:rFonts w:ascii="Arial" w:hAnsi="Arial" w:cs="Arial"/>
                <w:color w:val="000000"/>
                <w:sz w:val="24"/>
                <w:szCs w:val="24"/>
              </w:rPr>
              <w:t>5943</w:t>
            </w:r>
          </w:p>
        </w:tc>
      </w:tr>
      <w:tr w:rsidR="00F07B5C" w:rsidRPr="00C87203" w14:paraId="0B45E9B3" w14:textId="77777777" w:rsidTr="00F07B5C">
        <w:trPr>
          <w:jc w:val="center"/>
        </w:trPr>
        <w:tc>
          <w:tcPr>
            <w:tcW w:w="535" w:type="dxa"/>
            <w:vMerge/>
          </w:tcPr>
          <w:p w14:paraId="5FE2BF65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8D577A9" w14:textId="252187DE" w:rsidR="00F07B5C" w:rsidRPr="00C87203" w:rsidRDefault="00F07B5C" w:rsidP="007A76BF">
            <w:pPr>
              <w:pStyle w:val="a5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87203">
              <w:rPr>
                <w:rFonts w:ascii="Arial" w:hAnsi="Arial" w:cs="Arial"/>
                <w:bCs/>
                <w:sz w:val="24"/>
                <w:szCs w:val="24"/>
              </w:rPr>
              <w:t>ООО «Интернет Решения»</w:t>
            </w:r>
            <w:r w:rsidRPr="00C87203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(Ozon)</w:t>
            </w:r>
          </w:p>
        </w:tc>
        <w:tc>
          <w:tcPr>
            <w:tcW w:w="2664" w:type="dxa"/>
            <w:vAlign w:val="bottom"/>
          </w:tcPr>
          <w:p w14:paraId="7FED2772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7203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vAlign w:val="center"/>
          </w:tcPr>
          <w:p w14:paraId="480F3A8C" w14:textId="77777777" w:rsidR="00F07B5C" w:rsidRPr="00C87203" w:rsidRDefault="00F07B5C" w:rsidP="007A76BF">
            <w:pPr>
              <w:pStyle w:val="a5"/>
              <w:spacing w:line="276" w:lineRule="auto"/>
              <w:ind w:right="176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720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07B5C" w:rsidRPr="00C87203" w14:paraId="4B55060E" w14:textId="77777777" w:rsidTr="00F07B5C">
        <w:trPr>
          <w:jc w:val="center"/>
        </w:trPr>
        <w:tc>
          <w:tcPr>
            <w:tcW w:w="535" w:type="dxa"/>
          </w:tcPr>
          <w:p w14:paraId="14232D87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2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14:paraId="2496620C" w14:textId="57E5FEF8" w:rsidR="00F07B5C" w:rsidRPr="00C87203" w:rsidRDefault="00F07B5C" w:rsidP="007A76BF">
            <w:pPr>
              <w:pStyle w:val="a5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203">
              <w:rPr>
                <w:rFonts w:ascii="Arial" w:hAnsi="Arial" w:cs="Arial"/>
                <w:bCs/>
                <w:sz w:val="24"/>
                <w:szCs w:val="24"/>
              </w:rPr>
              <w:t>ТОО «ИМВБКЗ» (</w:t>
            </w:r>
            <w:proofErr w:type="spellStart"/>
            <w:r w:rsidRPr="00C87203">
              <w:rPr>
                <w:rFonts w:ascii="Arial" w:hAnsi="Arial" w:cs="Arial"/>
                <w:bCs/>
                <w:sz w:val="24"/>
                <w:szCs w:val="24"/>
              </w:rPr>
              <w:t>Wildberries</w:t>
            </w:r>
            <w:proofErr w:type="spellEnd"/>
            <w:r w:rsidRPr="00C87203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2664" w:type="dxa"/>
            <w:vAlign w:val="bottom"/>
          </w:tcPr>
          <w:p w14:paraId="75395297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203">
              <w:rPr>
                <w:rFonts w:ascii="Arial" w:hAnsi="Arial" w:cs="Arial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276" w:type="dxa"/>
            <w:vAlign w:val="center"/>
          </w:tcPr>
          <w:p w14:paraId="332270FA" w14:textId="77777777" w:rsidR="00F07B5C" w:rsidRPr="00C87203" w:rsidRDefault="00F07B5C" w:rsidP="007A76BF">
            <w:pPr>
              <w:pStyle w:val="a5"/>
              <w:spacing w:line="276" w:lineRule="auto"/>
              <w:ind w:right="176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7203">
              <w:rPr>
                <w:rFonts w:ascii="Arial" w:hAnsi="Arial" w:cs="Arial"/>
                <w:color w:val="000000"/>
                <w:sz w:val="24"/>
                <w:szCs w:val="24"/>
              </w:rPr>
              <w:t>295,5</w:t>
            </w:r>
          </w:p>
        </w:tc>
      </w:tr>
      <w:tr w:rsidR="00F07B5C" w:rsidRPr="00C87203" w14:paraId="394C7405" w14:textId="77777777" w:rsidTr="00F07B5C">
        <w:trPr>
          <w:jc w:val="center"/>
        </w:trPr>
        <w:tc>
          <w:tcPr>
            <w:tcW w:w="535" w:type="dxa"/>
          </w:tcPr>
          <w:p w14:paraId="17D61BC2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2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14:paraId="0BF39EB2" w14:textId="1DDBA4AB" w:rsidR="00F07B5C" w:rsidRPr="00C87203" w:rsidRDefault="00F07B5C" w:rsidP="007A76BF">
            <w:pPr>
              <w:pStyle w:val="a5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7203">
              <w:rPr>
                <w:rFonts w:ascii="Arial" w:hAnsi="Arial" w:cs="Arial"/>
                <w:bCs/>
                <w:sz w:val="24"/>
                <w:szCs w:val="24"/>
              </w:rPr>
              <w:t>ТОО</w:t>
            </w:r>
            <w:r w:rsidRPr="00C87203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C87203">
              <w:rPr>
                <w:rFonts w:ascii="Arial" w:hAnsi="Arial" w:cs="Arial"/>
                <w:bCs/>
                <w:sz w:val="24"/>
                <w:szCs w:val="24"/>
                <w:lang w:val="en-US"/>
              </w:rPr>
              <w:t>Jusan</w:t>
            </w:r>
            <w:proofErr w:type="spellEnd"/>
            <w:r w:rsidRPr="00C87203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Mart» (</w:t>
            </w:r>
            <w:proofErr w:type="spellStart"/>
            <w:r w:rsidRPr="00C87203">
              <w:rPr>
                <w:rFonts w:ascii="Arial" w:hAnsi="Arial" w:cs="Arial"/>
                <w:bCs/>
                <w:sz w:val="24"/>
                <w:szCs w:val="24"/>
                <w:lang w:val="en-US"/>
              </w:rPr>
              <w:t>Jusan</w:t>
            </w:r>
            <w:proofErr w:type="spellEnd"/>
            <w:r w:rsidRPr="00C87203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Market)</w:t>
            </w:r>
          </w:p>
        </w:tc>
        <w:tc>
          <w:tcPr>
            <w:tcW w:w="2664" w:type="dxa"/>
            <w:vAlign w:val="bottom"/>
          </w:tcPr>
          <w:p w14:paraId="72DA6A3C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203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6" w:type="dxa"/>
            <w:vAlign w:val="center"/>
          </w:tcPr>
          <w:p w14:paraId="402A7EBA" w14:textId="77777777" w:rsidR="00F07B5C" w:rsidRPr="00C87203" w:rsidRDefault="00F07B5C" w:rsidP="007A76BF">
            <w:pPr>
              <w:pStyle w:val="a5"/>
              <w:spacing w:line="276" w:lineRule="auto"/>
              <w:ind w:right="176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203">
              <w:rPr>
                <w:rFonts w:ascii="Arial" w:hAnsi="Arial" w:cs="Arial"/>
                <w:color w:val="000000"/>
                <w:sz w:val="24"/>
                <w:szCs w:val="24"/>
              </w:rPr>
              <w:t>20,4</w:t>
            </w:r>
          </w:p>
        </w:tc>
      </w:tr>
      <w:tr w:rsidR="00F07B5C" w:rsidRPr="00C87203" w14:paraId="350BB206" w14:textId="77777777" w:rsidTr="00F07B5C">
        <w:trPr>
          <w:jc w:val="center"/>
        </w:trPr>
        <w:tc>
          <w:tcPr>
            <w:tcW w:w="535" w:type="dxa"/>
          </w:tcPr>
          <w:p w14:paraId="450BC479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2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14:paraId="6F7D3BEF" w14:textId="600AE362" w:rsidR="00F07B5C" w:rsidRPr="00C87203" w:rsidRDefault="00F07B5C" w:rsidP="007A76BF">
            <w:pPr>
              <w:pStyle w:val="a5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7203">
              <w:rPr>
                <w:rFonts w:ascii="Arial" w:hAnsi="Arial" w:cs="Arial"/>
                <w:bCs/>
                <w:sz w:val="24"/>
                <w:szCs w:val="24"/>
              </w:rPr>
              <w:t>ТОО</w:t>
            </w:r>
            <w:r w:rsidRPr="00C87203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C87203">
              <w:rPr>
                <w:rFonts w:ascii="Arial" w:hAnsi="Arial" w:cs="Arial"/>
                <w:bCs/>
                <w:sz w:val="24"/>
                <w:szCs w:val="24"/>
                <w:lang w:val="en-US"/>
              </w:rPr>
              <w:t>Halyk</w:t>
            </w:r>
            <w:proofErr w:type="spellEnd"/>
            <w:r w:rsidRPr="00C87203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203">
              <w:rPr>
                <w:rFonts w:ascii="Arial" w:hAnsi="Arial" w:cs="Arial"/>
                <w:bCs/>
                <w:sz w:val="24"/>
                <w:szCs w:val="24"/>
                <w:lang w:val="en-US"/>
              </w:rPr>
              <w:t>Finservice</w:t>
            </w:r>
            <w:proofErr w:type="spellEnd"/>
            <w:r w:rsidRPr="00C87203">
              <w:rPr>
                <w:rFonts w:ascii="Arial" w:hAnsi="Arial" w:cs="Arial"/>
                <w:bCs/>
                <w:sz w:val="24"/>
                <w:szCs w:val="24"/>
                <w:lang w:val="en-US"/>
              </w:rPr>
              <w:t>» (</w:t>
            </w:r>
            <w:proofErr w:type="spellStart"/>
            <w:r w:rsidRPr="00C87203">
              <w:rPr>
                <w:rFonts w:ascii="Arial" w:hAnsi="Arial" w:cs="Arial"/>
                <w:bCs/>
                <w:sz w:val="24"/>
                <w:szCs w:val="24"/>
                <w:lang w:val="en-US"/>
              </w:rPr>
              <w:t>Halyk</w:t>
            </w:r>
            <w:proofErr w:type="spellEnd"/>
            <w:r w:rsidRPr="00C87203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Market)</w:t>
            </w:r>
          </w:p>
        </w:tc>
        <w:tc>
          <w:tcPr>
            <w:tcW w:w="2664" w:type="dxa"/>
            <w:vAlign w:val="bottom"/>
          </w:tcPr>
          <w:p w14:paraId="392BB255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203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5C654B6E" w14:textId="77777777" w:rsidR="00F07B5C" w:rsidRPr="00C87203" w:rsidRDefault="00F07B5C" w:rsidP="007A76BF">
            <w:pPr>
              <w:pStyle w:val="a5"/>
              <w:spacing w:line="276" w:lineRule="auto"/>
              <w:ind w:right="176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203">
              <w:rPr>
                <w:rFonts w:ascii="Arial" w:hAnsi="Arial" w:cs="Arial"/>
                <w:color w:val="000000"/>
                <w:sz w:val="24"/>
                <w:szCs w:val="24"/>
              </w:rPr>
              <w:t>0,3</w:t>
            </w:r>
          </w:p>
        </w:tc>
      </w:tr>
      <w:tr w:rsidR="00F07B5C" w:rsidRPr="00C87203" w14:paraId="6EF8DC80" w14:textId="77777777" w:rsidTr="00F07B5C">
        <w:trPr>
          <w:jc w:val="center"/>
        </w:trPr>
        <w:tc>
          <w:tcPr>
            <w:tcW w:w="535" w:type="dxa"/>
          </w:tcPr>
          <w:p w14:paraId="1CB95BB6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2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14:paraId="0E000C31" w14:textId="3886E6E1" w:rsidR="00F07B5C" w:rsidRPr="00C87203" w:rsidRDefault="00F07B5C" w:rsidP="007A76BF">
            <w:pPr>
              <w:pStyle w:val="a5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203">
              <w:rPr>
                <w:rFonts w:ascii="Arial" w:hAnsi="Arial" w:cs="Arial"/>
                <w:bCs/>
                <w:sz w:val="24"/>
                <w:szCs w:val="24"/>
              </w:rPr>
              <w:t>ТОО «INDEX» (</w:t>
            </w:r>
            <w:proofErr w:type="spellStart"/>
            <w:r w:rsidRPr="00C87203">
              <w:rPr>
                <w:rFonts w:ascii="Arial" w:hAnsi="Arial" w:cs="Arial"/>
                <w:bCs/>
                <w:sz w:val="24"/>
                <w:szCs w:val="24"/>
              </w:rPr>
              <w:t>Forte</w:t>
            </w:r>
            <w:proofErr w:type="spellEnd"/>
            <w:r w:rsidRPr="00C87203">
              <w:rPr>
                <w:rFonts w:ascii="Arial" w:hAnsi="Arial" w:cs="Arial"/>
                <w:bCs/>
                <w:sz w:val="24"/>
                <w:szCs w:val="24"/>
              </w:rPr>
              <w:t xml:space="preserve"> Market)</w:t>
            </w:r>
          </w:p>
        </w:tc>
        <w:tc>
          <w:tcPr>
            <w:tcW w:w="2664" w:type="dxa"/>
            <w:vAlign w:val="bottom"/>
          </w:tcPr>
          <w:p w14:paraId="68CF5EF8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203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767B304C" w14:textId="77777777" w:rsidR="00F07B5C" w:rsidRPr="00C87203" w:rsidRDefault="00F07B5C" w:rsidP="007A76BF">
            <w:pPr>
              <w:pStyle w:val="a5"/>
              <w:spacing w:line="276" w:lineRule="auto"/>
              <w:ind w:right="176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203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</w:tr>
      <w:tr w:rsidR="00F07B5C" w:rsidRPr="00C87203" w14:paraId="0DB6E3C1" w14:textId="77777777" w:rsidTr="00F07B5C">
        <w:trPr>
          <w:jc w:val="center"/>
        </w:trPr>
        <w:tc>
          <w:tcPr>
            <w:tcW w:w="535" w:type="dxa"/>
          </w:tcPr>
          <w:p w14:paraId="5C30154E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2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14:paraId="3BAE4673" w14:textId="3085897E" w:rsidR="00F07B5C" w:rsidRPr="00C87203" w:rsidRDefault="00F07B5C" w:rsidP="007A76BF">
            <w:pPr>
              <w:pStyle w:val="a5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203">
              <w:rPr>
                <w:rFonts w:ascii="Arial" w:hAnsi="Arial" w:cs="Arial"/>
                <w:bCs/>
                <w:sz w:val="24"/>
                <w:szCs w:val="24"/>
              </w:rPr>
              <w:t>ООО «</w:t>
            </w:r>
            <w:proofErr w:type="spellStart"/>
            <w:r w:rsidRPr="00C87203">
              <w:rPr>
                <w:rFonts w:ascii="Arial" w:hAnsi="Arial" w:cs="Arial"/>
                <w:bCs/>
                <w:sz w:val="24"/>
                <w:szCs w:val="24"/>
              </w:rPr>
              <w:t>Купишуз</w:t>
            </w:r>
            <w:proofErr w:type="spellEnd"/>
            <w:r w:rsidRPr="00C87203">
              <w:rPr>
                <w:rFonts w:ascii="Arial" w:hAnsi="Arial" w:cs="Arial"/>
                <w:bCs/>
                <w:sz w:val="24"/>
                <w:szCs w:val="24"/>
              </w:rPr>
              <w:t>» (</w:t>
            </w:r>
            <w:proofErr w:type="spellStart"/>
            <w:r w:rsidRPr="00C87203">
              <w:rPr>
                <w:rFonts w:ascii="Arial" w:hAnsi="Arial" w:cs="Arial"/>
                <w:bCs/>
                <w:sz w:val="24"/>
                <w:szCs w:val="24"/>
              </w:rPr>
              <w:t>Lamoda</w:t>
            </w:r>
            <w:proofErr w:type="spellEnd"/>
            <w:r w:rsidRPr="00C87203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2664" w:type="dxa"/>
            <w:vAlign w:val="bottom"/>
          </w:tcPr>
          <w:p w14:paraId="2B263C69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20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74E84548" w14:textId="77777777" w:rsidR="00F07B5C" w:rsidRPr="00C87203" w:rsidRDefault="00F07B5C" w:rsidP="007A76BF">
            <w:pPr>
              <w:pStyle w:val="a5"/>
              <w:spacing w:line="276" w:lineRule="auto"/>
              <w:ind w:right="176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720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07B5C" w:rsidRPr="00C87203" w14:paraId="7D2F886F" w14:textId="77777777" w:rsidTr="00F07B5C">
        <w:trPr>
          <w:jc w:val="center"/>
        </w:trPr>
        <w:tc>
          <w:tcPr>
            <w:tcW w:w="535" w:type="dxa"/>
          </w:tcPr>
          <w:p w14:paraId="3C4C1BAF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72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0" w:type="dxa"/>
          </w:tcPr>
          <w:p w14:paraId="4ECEE7BC" w14:textId="77777777" w:rsidR="00F07B5C" w:rsidRPr="00C87203" w:rsidRDefault="00F07B5C" w:rsidP="007A76BF">
            <w:pPr>
              <w:pStyle w:val="a5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72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664" w:type="dxa"/>
            <w:vAlign w:val="bottom"/>
          </w:tcPr>
          <w:p w14:paraId="0809F257" w14:textId="77777777" w:rsidR="00F07B5C" w:rsidRPr="00C87203" w:rsidRDefault="00F07B5C" w:rsidP="007A76B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872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bottom"/>
          </w:tcPr>
          <w:p w14:paraId="00A2B612" w14:textId="77777777" w:rsidR="00F07B5C" w:rsidRPr="00C87203" w:rsidRDefault="00F07B5C" w:rsidP="007A76BF">
            <w:pPr>
              <w:spacing w:line="276" w:lineRule="auto"/>
              <w:ind w:right="17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872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6 260 </w:t>
            </w:r>
          </w:p>
        </w:tc>
      </w:tr>
    </w:tbl>
    <w:p w14:paraId="3564327B" w14:textId="77777777" w:rsidR="002313E7" w:rsidRPr="00C87203" w:rsidRDefault="002313E7" w:rsidP="002313E7">
      <w:pPr>
        <w:pStyle w:val="a5"/>
        <w:spacing w:line="276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C87203">
        <w:rPr>
          <w:rFonts w:ascii="Arial" w:hAnsi="Arial" w:cs="Arial"/>
          <w:i/>
          <w:sz w:val="24"/>
          <w:szCs w:val="24"/>
        </w:rPr>
        <w:t xml:space="preserve">* индекс </w:t>
      </w:r>
      <w:proofErr w:type="spellStart"/>
      <w:r w:rsidRPr="00C87203">
        <w:rPr>
          <w:rFonts w:ascii="Arial" w:hAnsi="Arial" w:cs="Arial"/>
          <w:i/>
          <w:sz w:val="24"/>
          <w:szCs w:val="24"/>
        </w:rPr>
        <w:t>Герфиндаля</w:t>
      </w:r>
      <w:proofErr w:type="spellEnd"/>
      <w:r w:rsidRPr="00C87203">
        <w:rPr>
          <w:rFonts w:ascii="Arial" w:hAnsi="Arial" w:cs="Arial"/>
          <w:i/>
          <w:sz w:val="24"/>
          <w:szCs w:val="24"/>
        </w:rPr>
        <w:t xml:space="preserve"> – </w:t>
      </w:r>
      <w:proofErr w:type="spellStart"/>
      <w:r w:rsidRPr="00C87203">
        <w:rPr>
          <w:rFonts w:ascii="Arial" w:hAnsi="Arial" w:cs="Arial"/>
          <w:i/>
          <w:sz w:val="24"/>
          <w:szCs w:val="24"/>
        </w:rPr>
        <w:t>Гиршмана</w:t>
      </w:r>
      <w:proofErr w:type="spellEnd"/>
      <w:r w:rsidRPr="00C87203">
        <w:rPr>
          <w:rFonts w:ascii="Arial" w:hAnsi="Arial" w:cs="Arial"/>
          <w:i/>
          <w:sz w:val="24"/>
          <w:szCs w:val="24"/>
        </w:rPr>
        <w:t xml:space="preserve"> (ННI)</w:t>
      </w:r>
    </w:p>
    <w:p w14:paraId="776A3E71" w14:textId="1303C26C" w:rsidR="0064540B" w:rsidRPr="00C87203" w:rsidRDefault="0064540B" w:rsidP="007A76BF">
      <w:pPr>
        <w:pStyle w:val="a5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87203">
        <w:rPr>
          <w:rFonts w:ascii="Arial" w:hAnsi="Arial" w:cs="Arial"/>
          <w:sz w:val="28"/>
          <w:szCs w:val="28"/>
        </w:rPr>
        <w:t>Согласно приведенным расчетам, субъект</w:t>
      </w:r>
      <w:r w:rsidR="00DA7869" w:rsidRPr="00C87203">
        <w:rPr>
          <w:rFonts w:ascii="Arial" w:hAnsi="Arial" w:cs="Arial"/>
          <w:sz w:val="28"/>
          <w:szCs w:val="28"/>
        </w:rPr>
        <w:t>ами</w:t>
      </w:r>
      <w:r w:rsidRPr="00C87203">
        <w:rPr>
          <w:rFonts w:ascii="Arial" w:hAnsi="Arial" w:cs="Arial"/>
          <w:sz w:val="28"/>
          <w:szCs w:val="28"/>
        </w:rPr>
        <w:t xml:space="preserve"> рынка, занимающим</w:t>
      </w:r>
      <w:r w:rsidR="00DA7869" w:rsidRPr="00C87203">
        <w:rPr>
          <w:rFonts w:ascii="Arial" w:hAnsi="Arial" w:cs="Arial"/>
          <w:sz w:val="28"/>
          <w:szCs w:val="28"/>
        </w:rPr>
        <w:t>и</w:t>
      </w:r>
      <w:r w:rsidRPr="00C87203">
        <w:rPr>
          <w:rFonts w:ascii="Arial" w:hAnsi="Arial" w:cs="Arial"/>
          <w:sz w:val="28"/>
          <w:szCs w:val="28"/>
        </w:rPr>
        <w:t xml:space="preserve"> доминирующее положение по итогам </w:t>
      </w:r>
      <w:r w:rsidR="00B81CE5" w:rsidRPr="00C87203">
        <w:rPr>
          <w:rFonts w:ascii="Arial" w:hAnsi="Arial" w:cs="Arial"/>
          <w:sz w:val="28"/>
          <w:szCs w:val="28"/>
        </w:rPr>
        <w:t xml:space="preserve">первого полугодия </w:t>
      </w:r>
      <w:r w:rsidRPr="00C87203">
        <w:rPr>
          <w:rFonts w:ascii="Arial" w:hAnsi="Arial" w:cs="Arial"/>
          <w:sz w:val="28"/>
          <w:szCs w:val="28"/>
        </w:rPr>
        <w:t>202</w:t>
      </w:r>
      <w:r w:rsidR="007C4AA6" w:rsidRPr="00C87203">
        <w:rPr>
          <w:rFonts w:ascii="Arial" w:hAnsi="Arial" w:cs="Arial"/>
          <w:sz w:val="28"/>
          <w:szCs w:val="28"/>
        </w:rPr>
        <w:t>3</w:t>
      </w:r>
      <w:r w:rsidRPr="00C87203">
        <w:rPr>
          <w:rFonts w:ascii="Arial" w:hAnsi="Arial" w:cs="Arial"/>
          <w:sz w:val="28"/>
          <w:szCs w:val="28"/>
        </w:rPr>
        <w:t xml:space="preserve"> года, </w:t>
      </w:r>
      <w:r w:rsidR="00DA7869" w:rsidRPr="00C87203">
        <w:rPr>
          <w:rFonts w:ascii="Arial" w:hAnsi="Arial" w:cs="Arial"/>
          <w:sz w:val="28"/>
          <w:szCs w:val="28"/>
        </w:rPr>
        <w:t xml:space="preserve">являются ТОО «Каспи Магазин» и </w:t>
      </w:r>
      <w:r w:rsidR="00DA7869" w:rsidRPr="00C87203">
        <w:rPr>
          <w:rFonts w:ascii="Arial" w:hAnsi="Arial" w:cs="Arial"/>
          <w:bCs/>
          <w:sz w:val="24"/>
          <w:szCs w:val="24"/>
        </w:rPr>
        <w:t>ТОО «ИМВБКЗ»</w:t>
      </w:r>
      <w:r w:rsidR="00DA7869" w:rsidRPr="00C87203">
        <w:rPr>
          <w:rFonts w:ascii="Arial" w:hAnsi="Arial" w:cs="Arial"/>
          <w:sz w:val="28"/>
          <w:szCs w:val="28"/>
        </w:rPr>
        <w:t xml:space="preserve"> </w:t>
      </w:r>
      <w:r w:rsidR="002313E7" w:rsidRPr="00C87203">
        <w:rPr>
          <w:rFonts w:ascii="Arial" w:hAnsi="Arial" w:cs="Arial"/>
          <w:bCs/>
          <w:sz w:val="24"/>
          <w:szCs w:val="24"/>
        </w:rPr>
        <w:t>(</w:t>
      </w:r>
      <w:proofErr w:type="spellStart"/>
      <w:r w:rsidR="002313E7" w:rsidRPr="00C87203">
        <w:rPr>
          <w:rFonts w:ascii="Arial" w:hAnsi="Arial" w:cs="Arial"/>
          <w:bCs/>
          <w:sz w:val="24"/>
          <w:szCs w:val="24"/>
        </w:rPr>
        <w:t>Wildberries</w:t>
      </w:r>
      <w:proofErr w:type="spellEnd"/>
      <w:r w:rsidR="002313E7" w:rsidRPr="00C87203">
        <w:rPr>
          <w:rFonts w:ascii="Arial" w:hAnsi="Arial" w:cs="Arial"/>
          <w:bCs/>
          <w:sz w:val="24"/>
          <w:szCs w:val="24"/>
        </w:rPr>
        <w:t xml:space="preserve">) </w:t>
      </w:r>
      <w:r w:rsidR="00DA7869" w:rsidRPr="00C87203">
        <w:rPr>
          <w:rFonts w:ascii="Arial" w:hAnsi="Arial" w:cs="Arial"/>
          <w:sz w:val="28"/>
          <w:szCs w:val="28"/>
        </w:rPr>
        <w:t>по совокупной доле более чем 50%.</w:t>
      </w:r>
    </w:p>
    <w:p w14:paraId="1811AB27" w14:textId="77777777" w:rsidR="007F72B0" w:rsidRPr="00C87203" w:rsidRDefault="007F72B0" w:rsidP="007A76BF">
      <w:pPr>
        <w:pStyle w:val="a5"/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5BE7A838" w14:textId="77777777" w:rsidR="007F72B0" w:rsidRPr="00C87203" w:rsidRDefault="0064540B" w:rsidP="007A76BF">
      <w:pPr>
        <w:pStyle w:val="pj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eastAsiaTheme="minorEastAsia" w:hAnsi="Arial" w:cs="Arial"/>
          <w:sz w:val="28"/>
          <w:szCs w:val="28"/>
        </w:rPr>
      </w:pPr>
      <w:r w:rsidRPr="00C87203">
        <w:rPr>
          <w:rFonts w:ascii="Arial" w:hAnsi="Arial" w:cs="Arial"/>
          <w:b/>
          <w:bCs/>
          <w:sz w:val="28"/>
          <w:szCs w:val="28"/>
        </w:rPr>
        <w:t>7</w:t>
      </w:r>
      <w:r w:rsidR="003F2341" w:rsidRPr="00C87203">
        <w:rPr>
          <w:rFonts w:ascii="Arial" w:hAnsi="Arial" w:cs="Arial"/>
          <w:b/>
          <w:bCs/>
          <w:sz w:val="28"/>
          <w:szCs w:val="28"/>
        </w:rPr>
        <w:t>. Оценка состояния конкурентной среды на товарном рынке</w:t>
      </w:r>
      <w:r w:rsidR="007F72B0" w:rsidRPr="00C87203">
        <w:rPr>
          <w:rFonts w:ascii="Arial" w:eastAsiaTheme="minorEastAsia" w:hAnsi="Arial" w:cs="Arial"/>
          <w:sz w:val="28"/>
          <w:szCs w:val="28"/>
        </w:rPr>
        <w:t xml:space="preserve"> </w:t>
      </w:r>
    </w:p>
    <w:p w14:paraId="714977B3" w14:textId="68FBF0E2" w:rsidR="007F72B0" w:rsidRPr="00C87203" w:rsidRDefault="007F72B0" w:rsidP="007A76BF">
      <w:pPr>
        <w:pStyle w:val="pj"/>
        <w:shd w:val="clear" w:color="auto" w:fill="FFFFFF" w:themeFill="background1"/>
        <w:spacing w:before="0" w:beforeAutospacing="0" w:after="120" w:afterAutospacing="0" w:line="276" w:lineRule="auto"/>
        <w:ind w:firstLine="709"/>
        <w:jc w:val="both"/>
        <w:textAlignment w:val="baseline"/>
        <w:rPr>
          <w:rFonts w:ascii="Arial" w:eastAsiaTheme="minorEastAsia" w:hAnsi="Arial" w:cs="Arial"/>
          <w:sz w:val="28"/>
          <w:szCs w:val="28"/>
        </w:rPr>
      </w:pPr>
      <w:r w:rsidRPr="00C87203">
        <w:rPr>
          <w:rFonts w:ascii="Arial" w:eastAsiaTheme="minorEastAsia" w:hAnsi="Arial" w:cs="Arial"/>
          <w:sz w:val="28"/>
          <w:szCs w:val="28"/>
        </w:rPr>
        <w:t xml:space="preserve">В соответствии со значениями индексов </w:t>
      </w:r>
      <w:proofErr w:type="spellStart"/>
      <w:r w:rsidRPr="00C87203">
        <w:rPr>
          <w:rFonts w:ascii="Arial" w:eastAsiaTheme="minorEastAsia" w:hAnsi="Arial" w:cs="Arial"/>
          <w:sz w:val="28"/>
          <w:szCs w:val="28"/>
        </w:rPr>
        <w:t>Герфиндаля</w:t>
      </w:r>
      <w:proofErr w:type="spellEnd"/>
      <w:r w:rsidRPr="00C87203">
        <w:rPr>
          <w:rFonts w:ascii="Arial" w:eastAsiaTheme="minorEastAsia" w:hAnsi="Arial" w:cs="Arial"/>
          <w:sz w:val="28"/>
          <w:szCs w:val="28"/>
        </w:rPr>
        <w:t xml:space="preserve"> – </w:t>
      </w:r>
      <w:proofErr w:type="spellStart"/>
      <w:r w:rsidRPr="00C87203">
        <w:rPr>
          <w:rFonts w:ascii="Arial" w:eastAsiaTheme="minorEastAsia" w:hAnsi="Arial" w:cs="Arial"/>
          <w:sz w:val="28"/>
          <w:szCs w:val="28"/>
        </w:rPr>
        <w:t>Гиршмана</w:t>
      </w:r>
      <w:proofErr w:type="spellEnd"/>
      <w:r w:rsidRPr="00C87203">
        <w:rPr>
          <w:rFonts w:ascii="Arial" w:eastAsiaTheme="minorEastAsia" w:hAnsi="Arial" w:cs="Arial"/>
          <w:sz w:val="28"/>
          <w:szCs w:val="28"/>
        </w:rPr>
        <w:t xml:space="preserve"> (ННI) 1000 &lt;ННI &lt;2000 рынок услуг доступа продавцов товаров к электронным торговым площадкам за исследуемые периоды относится к высоко концентрированным товарным рынкам:</w:t>
      </w:r>
    </w:p>
    <w:tbl>
      <w:tblPr>
        <w:tblStyle w:val="-1"/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921"/>
        <w:gridCol w:w="1620"/>
        <w:gridCol w:w="2413"/>
      </w:tblGrid>
      <w:tr w:rsidR="00A17939" w:rsidRPr="00C87203" w14:paraId="675457A7" w14:textId="77777777" w:rsidTr="00F07B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none" w:sz="0" w:space="0" w:color="auto"/>
            </w:tcBorders>
          </w:tcPr>
          <w:p w14:paraId="1D155017" w14:textId="77777777" w:rsidR="00A17939" w:rsidRPr="00C87203" w:rsidRDefault="00A17939" w:rsidP="007A76BF">
            <w:pPr>
              <w:pStyle w:val="a5"/>
              <w:spacing w:line="276" w:lineRule="auto"/>
              <w:rPr>
                <w:rFonts w:ascii="Arial" w:hAnsi="Arial" w:cs="Arial"/>
                <w:b w:val="0"/>
                <w:color w:val="000000"/>
                <w:sz w:val="24"/>
                <w:szCs w:val="28"/>
              </w:rPr>
            </w:pPr>
          </w:p>
        </w:tc>
        <w:tc>
          <w:tcPr>
            <w:tcW w:w="1921" w:type="dxa"/>
            <w:tcBorders>
              <w:bottom w:val="none" w:sz="0" w:space="0" w:color="auto"/>
            </w:tcBorders>
          </w:tcPr>
          <w:p w14:paraId="55AE3861" w14:textId="77777777" w:rsidR="00A17939" w:rsidRPr="00C87203" w:rsidRDefault="00A17939" w:rsidP="007A76BF">
            <w:pPr>
              <w:pStyle w:val="a5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8"/>
              </w:rPr>
            </w:pPr>
            <w:r w:rsidRPr="00C87203">
              <w:rPr>
                <w:rFonts w:ascii="Arial" w:hAnsi="Arial" w:cs="Arial"/>
                <w:sz w:val="24"/>
                <w:szCs w:val="28"/>
              </w:rPr>
              <w:t>2021 год</w:t>
            </w:r>
          </w:p>
        </w:tc>
        <w:tc>
          <w:tcPr>
            <w:tcW w:w="1620" w:type="dxa"/>
            <w:tcBorders>
              <w:bottom w:val="none" w:sz="0" w:space="0" w:color="auto"/>
            </w:tcBorders>
          </w:tcPr>
          <w:p w14:paraId="17B5B9A8" w14:textId="77777777" w:rsidR="00A17939" w:rsidRPr="00C87203" w:rsidRDefault="00A17939" w:rsidP="007A76BF">
            <w:pPr>
              <w:pStyle w:val="a5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8"/>
              </w:rPr>
            </w:pPr>
            <w:r w:rsidRPr="00C87203">
              <w:rPr>
                <w:rFonts w:ascii="Arial" w:hAnsi="Arial" w:cs="Arial"/>
                <w:sz w:val="24"/>
                <w:szCs w:val="28"/>
              </w:rPr>
              <w:t>2022 год</w:t>
            </w:r>
          </w:p>
        </w:tc>
        <w:tc>
          <w:tcPr>
            <w:tcW w:w="2413" w:type="dxa"/>
            <w:tcBorders>
              <w:bottom w:val="none" w:sz="0" w:space="0" w:color="auto"/>
            </w:tcBorders>
          </w:tcPr>
          <w:p w14:paraId="31A02265" w14:textId="4ABA6BF7" w:rsidR="00A17939" w:rsidRPr="00C87203" w:rsidRDefault="00A17939" w:rsidP="00F07B5C">
            <w:pPr>
              <w:pStyle w:val="a5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8"/>
              </w:rPr>
            </w:pPr>
            <w:r w:rsidRPr="00C87203">
              <w:rPr>
                <w:rFonts w:ascii="Arial" w:hAnsi="Arial" w:cs="Arial"/>
                <w:sz w:val="24"/>
                <w:szCs w:val="28"/>
              </w:rPr>
              <w:t xml:space="preserve">1 </w:t>
            </w:r>
            <w:r w:rsidR="00F07B5C" w:rsidRPr="00C87203">
              <w:rPr>
                <w:rFonts w:ascii="Arial" w:hAnsi="Arial" w:cs="Arial"/>
                <w:sz w:val="24"/>
                <w:szCs w:val="28"/>
                <w:lang w:val="kk-KZ"/>
              </w:rPr>
              <w:t>п.</w:t>
            </w:r>
            <w:r w:rsidRPr="00C87203">
              <w:rPr>
                <w:rFonts w:ascii="Arial" w:hAnsi="Arial" w:cs="Arial"/>
                <w:sz w:val="24"/>
                <w:szCs w:val="28"/>
              </w:rPr>
              <w:t xml:space="preserve"> 2023 года</w:t>
            </w:r>
          </w:p>
        </w:tc>
      </w:tr>
      <w:tr w:rsidR="00A17939" w:rsidRPr="00C87203" w14:paraId="0A38D98A" w14:textId="77777777" w:rsidTr="00F07B5C">
        <w:trPr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373A70C4" w14:textId="77777777" w:rsidR="00A17939" w:rsidRPr="00C87203" w:rsidRDefault="00A17939" w:rsidP="007A76BF">
            <w:pPr>
              <w:pStyle w:val="a5"/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C87203">
              <w:rPr>
                <w:rFonts w:ascii="Arial" w:hAnsi="Arial" w:cs="Arial"/>
                <w:b w:val="0"/>
              </w:rPr>
              <w:t>Коэффициент концентрации (CR), %</w:t>
            </w:r>
          </w:p>
        </w:tc>
        <w:tc>
          <w:tcPr>
            <w:tcW w:w="1921" w:type="dxa"/>
          </w:tcPr>
          <w:p w14:paraId="5804EC43" w14:textId="77777777" w:rsidR="00A17939" w:rsidRPr="00C87203" w:rsidRDefault="00A17939" w:rsidP="007A76BF">
            <w:pPr>
              <w:pStyle w:val="a5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7203">
              <w:rPr>
                <w:rFonts w:ascii="Arial" w:hAnsi="Arial" w:cs="Arial"/>
              </w:rPr>
              <w:t>99%</w:t>
            </w:r>
          </w:p>
        </w:tc>
        <w:tc>
          <w:tcPr>
            <w:tcW w:w="1620" w:type="dxa"/>
          </w:tcPr>
          <w:p w14:paraId="4FE8B71B" w14:textId="77777777" w:rsidR="00A17939" w:rsidRPr="00C87203" w:rsidRDefault="00A17939" w:rsidP="007A76BF">
            <w:pPr>
              <w:pStyle w:val="a5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7203">
              <w:rPr>
                <w:rFonts w:ascii="Arial" w:hAnsi="Arial" w:cs="Arial"/>
              </w:rPr>
              <w:t>97,13%</w:t>
            </w:r>
          </w:p>
        </w:tc>
        <w:tc>
          <w:tcPr>
            <w:tcW w:w="2413" w:type="dxa"/>
          </w:tcPr>
          <w:p w14:paraId="2DC56ECF" w14:textId="77777777" w:rsidR="00A17939" w:rsidRPr="00C87203" w:rsidRDefault="00A17939" w:rsidP="007A76BF">
            <w:pPr>
              <w:pStyle w:val="a5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7203">
              <w:rPr>
                <w:rFonts w:ascii="Arial" w:hAnsi="Arial" w:cs="Arial"/>
              </w:rPr>
              <w:t>97,36%</w:t>
            </w:r>
          </w:p>
        </w:tc>
      </w:tr>
    </w:tbl>
    <w:p w14:paraId="7F83C479" w14:textId="77777777" w:rsidR="00123BC0" w:rsidRPr="00C87203" w:rsidRDefault="00123BC0" w:rsidP="002313E7">
      <w:pPr>
        <w:pStyle w:val="a5"/>
        <w:spacing w:line="276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14:paraId="013143F5" w14:textId="5CF3EEB1" w:rsidR="001533B2" w:rsidRPr="00C87203" w:rsidRDefault="007F72B0" w:rsidP="007A76BF">
      <w:pPr>
        <w:pStyle w:val="a5"/>
        <w:spacing w:line="276" w:lineRule="auto"/>
        <w:ind w:firstLine="708"/>
        <w:rPr>
          <w:rFonts w:ascii="Arial" w:hAnsi="Arial" w:cs="Arial"/>
          <w:b/>
          <w:sz w:val="28"/>
          <w:szCs w:val="28"/>
        </w:rPr>
      </w:pPr>
      <w:r w:rsidRPr="00C87203">
        <w:rPr>
          <w:rFonts w:ascii="Arial" w:hAnsi="Arial" w:cs="Arial"/>
          <w:b/>
          <w:sz w:val="28"/>
          <w:szCs w:val="28"/>
        </w:rPr>
        <w:t>8</w:t>
      </w:r>
      <w:r w:rsidR="00004C6B" w:rsidRPr="00C87203">
        <w:rPr>
          <w:rFonts w:ascii="Arial" w:hAnsi="Arial" w:cs="Arial"/>
          <w:b/>
          <w:sz w:val="28"/>
          <w:szCs w:val="28"/>
        </w:rPr>
        <w:t xml:space="preserve">. </w:t>
      </w:r>
      <w:r w:rsidR="001533B2" w:rsidRPr="00C87203">
        <w:rPr>
          <w:rFonts w:ascii="Arial" w:hAnsi="Arial" w:cs="Arial"/>
          <w:b/>
          <w:sz w:val="28"/>
          <w:szCs w:val="28"/>
        </w:rPr>
        <w:t>Определение барьеров входа на товарный рынок</w:t>
      </w:r>
    </w:p>
    <w:p w14:paraId="5C16E541" w14:textId="7BA9DE70" w:rsidR="00AA56B3" w:rsidRPr="00C87203" w:rsidRDefault="00947739" w:rsidP="007A76BF">
      <w:pPr>
        <w:pStyle w:val="a5"/>
        <w:spacing w:line="276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C87203">
        <w:rPr>
          <w:rFonts w:ascii="Arial" w:hAnsi="Arial" w:cs="Arial"/>
          <w:sz w:val="28"/>
          <w:szCs w:val="28"/>
        </w:rPr>
        <w:lastRenderedPageBreak/>
        <w:t>Электронная торговая площадка</w:t>
      </w:r>
      <w:r w:rsidR="0033326B" w:rsidRPr="00C87203">
        <w:rPr>
          <w:rFonts w:ascii="Arial" w:hAnsi="Arial" w:cs="Arial"/>
          <w:sz w:val="28"/>
          <w:szCs w:val="28"/>
        </w:rPr>
        <w:t xml:space="preserve"> од</w:t>
      </w:r>
      <w:r w:rsidRPr="00C87203">
        <w:rPr>
          <w:rFonts w:ascii="Arial" w:hAnsi="Arial" w:cs="Arial"/>
          <w:sz w:val="28"/>
          <w:szCs w:val="28"/>
        </w:rPr>
        <w:t>на</w:t>
      </w:r>
      <w:r w:rsidR="0033326B" w:rsidRPr="00C87203">
        <w:rPr>
          <w:rFonts w:ascii="Arial" w:hAnsi="Arial" w:cs="Arial"/>
          <w:sz w:val="28"/>
          <w:szCs w:val="28"/>
        </w:rPr>
        <w:t xml:space="preserve"> </w:t>
      </w:r>
      <w:r w:rsidR="00EA634C" w:rsidRPr="00C87203">
        <w:rPr>
          <w:rFonts w:ascii="Arial" w:hAnsi="Arial" w:cs="Arial"/>
          <w:sz w:val="28"/>
          <w:szCs w:val="28"/>
        </w:rPr>
        <w:t xml:space="preserve">из самых перспективных </w:t>
      </w:r>
      <w:r w:rsidR="00640852" w:rsidRPr="00C87203">
        <w:rPr>
          <w:rFonts w:ascii="Arial" w:hAnsi="Arial" w:cs="Arial"/>
          <w:sz w:val="28"/>
          <w:szCs w:val="28"/>
        </w:rPr>
        <w:t>форматов</w:t>
      </w:r>
      <w:r w:rsidRPr="00C87203">
        <w:rPr>
          <w:rFonts w:ascii="Arial" w:hAnsi="Arial" w:cs="Arial"/>
          <w:sz w:val="28"/>
          <w:szCs w:val="28"/>
        </w:rPr>
        <w:t xml:space="preserve"> электронной торговли</w:t>
      </w:r>
      <w:r w:rsidR="0033326B" w:rsidRPr="00C87203">
        <w:rPr>
          <w:rFonts w:ascii="Arial" w:hAnsi="Arial" w:cs="Arial"/>
          <w:sz w:val="28"/>
          <w:szCs w:val="28"/>
        </w:rPr>
        <w:t xml:space="preserve">. </w:t>
      </w:r>
      <w:r w:rsidR="000F3F8C" w:rsidRPr="00C87203">
        <w:rPr>
          <w:rFonts w:ascii="Arial" w:hAnsi="Arial" w:cs="Arial"/>
          <w:sz w:val="28"/>
          <w:szCs w:val="28"/>
        </w:rPr>
        <w:t xml:space="preserve">Осуществление данным видом деятельности требует значительных капиталовложений, при этом, административных ограничений нет </w:t>
      </w:r>
      <w:r w:rsidR="000F3F8C" w:rsidRPr="00C87203">
        <w:rPr>
          <w:rFonts w:ascii="Arial" w:hAnsi="Arial" w:cs="Arial"/>
          <w:i/>
          <w:iCs/>
          <w:sz w:val="24"/>
          <w:szCs w:val="24"/>
        </w:rPr>
        <w:t>(</w:t>
      </w:r>
      <w:r w:rsidR="007F72B0" w:rsidRPr="00C87203">
        <w:rPr>
          <w:rFonts w:ascii="Arial" w:hAnsi="Arial" w:cs="Arial"/>
          <w:i/>
          <w:iCs/>
          <w:sz w:val="24"/>
          <w:szCs w:val="24"/>
        </w:rPr>
        <w:t xml:space="preserve">деятельность электронных торговых площадок </w:t>
      </w:r>
      <w:r w:rsidR="000F3F8C" w:rsidRPr="00C87203">
        <w:rPr>
          <w:rFonts w:ascii="Arial" w:hAnsi="Arial" w:cs="Arial"/>
          <w:i/>
          <w:iCs/>
          <w:sz w:val="24"/>
          <w:szCs w:val="24"/>
        </w:rPr>
        <w:t xml:space="preserve">не лицензируется). </w:t>
      </w:r>
    </w:p>
    <w:p w14:paraId="0555D96C" w14:textId="77777777" w:rsidR="004B6071" w:rsidRPr="00C87203" w:rsidRDefault="004B6071" w:rsidP="007A76BF">
      <w:pPr>
        <w:pStyle w:val="a5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5ABFD091" w14:textId="76F29CB1" w:rsidR="0055216B" w:rsidRPr="00C87203" w:rsidRDefault="007F72B0" w:rsidP="007A76BF">
      <w:pPr>
        <w:pStyle w:val="a5"/>
        <w:spacing w:line="276" w:lineRule="auto"/>
        <w:ind w:firstLine="708"/>
        <w:rPr>
          <w:rFonts w:ascii="Arial" w:hAnsi="Arial" w:cs="Arial"/>
          <w:b/>
          <w:sz w:val="28"/>
          <w:szCs w:val="28"/>
        </w:rPr>
      </w:pPr>
      <w:r w:rsidRPr="00C87203">
        <w:rPr>
          <w:rFonts w:ascii="Arial" w:hAnsi="Arial" w:cs="Arial"/>
          <w:b/>
          <w:sz w:val="28"/>
          <w:szCs w:val="28"/>
        </w:rPr>
        <w:t>9</w:t>
      </w:r>
      <w:r w:rsidR="00985641" w:rsidRPr="00C87203">
        <w:rPr>
          <w:rFonts w:ascii="Arial" w:hAnsi="Arial" w:cs="Arial"/>
          <w:b/>
          <w:sz w:val="28"/>
          <w:szCs w:val="28"/>
        </w:rPr>
        <w:t xml:space="preserve">. </w:t>
      </w:r>
      <w:r w:rsidR="00A64A77" w:rsidRPr="00C87203">
        <w:rPr>
          <w:rFonts w:ascii="Arial" w:hAnsi="Arial" w:cs="Arial"/>
          <w:b/>
          <w:sz w:val="28"/>
          <w:szCs w:val="28"/>
        </w:rPr>
        <w:t>Заключение</w:t>
      </w:r>
    </w:p>
    <w:p w14:paraId="259EEFF4" w14:textId="1554CD17" w:rsidR="003D320D" w:rsidRPr="00C87203" w:rsidRDefault="00B15345" w:rsidP="007A76BF">
      <w:pPr>
        <w:pStyle w:val="a5"/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87203">
        <w:rPr>
          <w:rFonts w:ascii="Arial" w:hAnsi="Arial" w:cs="Arial"/>
          <w:sz w:val="28"/>
          <w:szCs w:val="28"/>
        </w:rPr>
        <w:t xml:space="preserve">Анализ </w:t>
      </w:r>
      <w:r w:rsidR="00561FE6" w:rsidRPr="00C87203">
        <w:rPr>
          <w:rFonts w:ascii="Arial" w:hAnsi="Arial" w:cs="Arial"/>
          <w:sz w:val="28"/>
          <w:szCs w:val="28"/>
        </w:rPr>
        <w:t>проведен</w:t>
      </w:r>
      <w:r w:rsidR="003D320D" w:rsidRPr="00C87203">
        <w:rPr>
          <w:rFonts w:ascii="Arial" w:hAnsi="Arial" w:cs="Arial"/>
          <w:sz w:val="28"/>
          <w:szCs w:val="28"/>
        </w:rPr>
        <w:t xml:space="preserve"> в целях определения уровня конкуренции</w:t>
      </w:r>
      <w:r w:rsidR="00B2748B" w:rsidRPr="00C87203">
        <w:rPr>
          <w:rFonts w:ascii="Arial" w:hAnsi="Arial" w:cs="Arial"/>
          <w:sz w:val="28"/>
          <w:szCs w:val="28"/>
        </w:rPr>
        <w:t>, выявления субъектов рынка, занимающих доминирующее или монопольное положение</w:t>
      </w:r>
      <w:r w:rsidR="003D320D" w:rsidRPr="00C87203">
        <w:rPr>
          <w:rFonts w:ascii="Arial" w:hAnsi="Arial" w:cs="Arial"/>
          <w:i/>
          <w:sz w:val="28"/>
          <w:szCs w:val="28"/>
        </w:rPr>
        <w:t>.</w:t>
      </w:r>
    </w:p>
    <w:p w14:paraId="4065B7B1" w14:textId="63E49267" w:rsidR="00947739" w:rsidRPr="00C87203" w:rsidRDefault="00B2748B" w:rsidP="007A76BF">
      <w:pPr>
        <w:pStyle w:val="a5"/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87203">
        <w:rPr>
          <w:rFonts w:ascii="Arial" w:hAnsi="Arial" w:cs="Arial"/>
          <w:iCs/>
          <w:color w:val="000000"/>
          <w:sz w:val="28"/>
          <w:szCs w:val="28"/>
        </w:rPr>
        <w:t xml:space="preserve">Наименование услуги определено: </w:t>
      </w:r>
      <w:r w:rsidR="00947739" w:rsidRPr="00C87203">
        <w:rPr>
          <w:rFonts w:ascii="Arial" w:hAnsi="Arial" w:cs="Arial"/>
          <w:iCs/>
          <w:color w:val="000000"/>
          <w:sz w:val="28"/>
          <w:szCs w:val="28"/>
        </w:rPr>
        <w:t xml:space="preserve">«услуги </w:t>
      </w:r>
      <w:r w:rsidR="00947739" w:rsidRPr="00C87203">
        <w:rPr>
          <w:rFonts w:ascii="Arial" w:hAnsi="Arial" w:cs="Arial"/>
          <w:sz w:val="28"/>
          <w:szCs w:val="28"/>
        </w:rPr>
        <w:t>предоставления доступа к электронным торговым площадкам в целях розничной реализации товаров</w:t>
      </w:r>
      <w:r w:rsidR="00947739" w:rsidRPr="00C87203">
        <w:rPr>
          <w:rFonts w:ascii="Arial" w:hAnsi="Arial" w:cs="Arial"/>
          <w:iCs/>
          <w:color w:val="000000"/>
          <w:sz w:val="28"/>
          <w:szCs w:val="28"/>
        </w:rPr>
        <w:t>»</w:t>
      </w:r>
      <w:r w:rsidRPr="00C87203">
        <w:rPr>
          <w:rFonts w:ascii="Arial" w:hAnsi="Arial" w:cs="Arial"/>
          <w:iCs/>
          <w:color w:val="000000"/>
          <w:sz w:val="28"/>
          <w:szCs w:val="28"/>
        </w:rPr>
        <w:t>.</w:t>
      </w:r>
    </w:p>
    <w:p w14:paraId="02986E88" w14:textId="5B4D3D8F" w:rsidR="003D320D" w:rsidRPr="00C87203" w:rsidRDefault="00947739" w:rsidP="007A76BF">
      <w:pPr>
        <w:tabs>
          <w:tab w:val="left" w:pos="8222"/>
        </w:tabs>
        <w:spacing w:after="0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C87203">
        <w:rPr>
          <w:rFonts w:ascii="Arial" w:eastAsia="Times New Roman" w:hAnsi="Arial" w:cs="Arial"/>
          <w:sz w:val="28"/>
          <w:szCs w:val="28"/>
        </w:rPr>
        <w:t xml:space="preserve">Географическими границами </w:t>
      </w:r>
      <w:r w:rsidR="00B2748B" w:rsidRPr="00C87203">
        <w:rPr>
          <w:rFonts w:ascii="Arial" w:eastAsia="Times New Roman" w:hAnsi="Arial" w:cs="Arial"/>
          <w:sz w:val="28"/>
          <w:szCs w:val="28"/>
        </w:rPr>
        <w:t>определены - территория Республики Казахстан</w:t>
      </w:r>
      <w:r w:rsidR="003D320D" w:rsidRPr="00C87203">
        <w:rPr>
          <w:rFonts w:ascii="Arial" w:eastAsia="Times New Roman" w:hAnsi="Arial" w:cs="Arial"/>
          <w:sz w:val="28"/>
          <w:szCs w:val="28"/>
        </w:rPr>
        <w:t>.</w:t>
      </w:r>
    </w:p>
    <w:p w14:paraId="0890D0FC" w14:textId="45E9B64B" w:rsidR="00B2748B" w:rsidRPr="00C87203" w:rsidRDefault="00B2748B" w:rsidP="007A76BF">
      <w:pPr>
        <w:pStyle w:val="a5"/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87203">
        <w:rPr>
          <w:rFonts w:ascii="Arial" w:hAnsi="Arial" w:cs="Arial"/>
          <w:sz w:val="28"/>
          <w:szCs w:val="28"/>
        </w:rPr>
        <w:t>Временной интервал анализа: период с 2021 по 2022 годы и первое полугодие 2023 года.</w:t>
      </w:r>
    </w:p>
    <w:p w14:paraId="0E0887C7" w14:textId="3B9072E5" w:rsidR="00C21B71" w:rsidRPr="00C87203" w:rsidRDefault="00C21B71" w:rsidP="007A76BF">
      <w:pPr>
        <w:spacing w:after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87203">
        <w:rPr>
          <w:rFonts w:ascii="Arial" w:hAnsi="Arial" w:cs="Arial"/>
          <w:color w:val="000000" w:themeColor="text1"/>
          <w:sz w:val="28"/>
          <w:szCs w:val="28"/>
        </w:rPr>
        <w:t xml:space="preserve">В </w:t>
      </w:r>
      <w:r w:rsidR="00B2748B" w:rsidRPr="00C87203">
        <w:rPr>
          <w:rFonts w:ascii="Arial" w:hAnsi="Arial" w:cs="Arial"/>
          <w:color w:val="000000" w:themeColor="text1"/>
          <w:sz w:val="28"/>
          <w:szCs w:val="28"/>
        </w:rPr>
        <w:t>состав субъектов рынка вошли 9</w:t>
      </w:r>
      <w:r w:rsidRPr="00C8720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2748B" w:rsidRPr="00C87203">
        <w:rPr>
          <w:rFonts w:ascii="Arial" w:hAnsi="Arial" w:cs="Arial"/>
          <w:bCs/>
          <w:sz w:val="28"/>
          <w:szCs w:val="28"/>
        </w:rPr>
        <w:t>электронных торговых площадок, оказывающие платные услуги розничным продавцам, расположенных в Республике Казахстан</w:t>
      </w:r>
      <w:r w:rsidRPr="00C87203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784D9BA1" w14:textId="02090574" w:rsidR="006B37F5" w:rsidRPr="00C87203" w:rsidRDefault="00B2748B" w:rsidP="007A76BF">
      <w:pPr>
        <w:spacing w:after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87203">
        <w:rPr>
          <w:rFonts w:ascii="Arial" w:hAnsi="Arial" w:cs="Arial"/>
          <w:color w:val="000000" w:themeColor="text1"/>
          <w:sz w:val="28"/>
          <w:szCs w:val="28"/>
        </w:rPr>
        <w:t xml:space="preserve">В </w:t>
      </w:r>
      <w:r w:rsidR="006B37F5" w:rsidRPr="00C87203">
        <w:rPr>
          <w:rFonts w:ascii="Arial" w:hAnsi="Arial" w:cs="Arial"/>
          <w:color w:val="000000" w:themeColor="text1"/>
          <w:sz w:val="28"/>
          <w:szCs w:val="28"/>
        </w:rPr>
        <w:t xml:space="preserve">соответствии со значениями коэффициента концентрации </w:t>
      </w:r>
      <w:r w:rsidRPr="00C87203">
        <w:rPr>
          <w:rFonts w:ascii="Arial" w:hAnsi="Arial" w:cs="Arial"/>
          <w:color w:val="000000" w:themeColor="text1"/>
          <w:sz w:val="28"/>
          <w:szCs w:val="28"/>
        </w:rPr>
        <w:t xml:space="preserve">исследуемый рынок услуг является </w:t>
      </w:r>
      <w:r w:rsidR="006B37F5" w:rsidRPr="00C87203">
        <w:rPr>
          <w:rFonts w:ascii="Arial" w:hAnsi="Arial" w:cs="Arial"/>
          <w:color w:val="000000" w:themeColor="text1"/>
          <w:sz w:val="28"/>
          <w:szCs w:val="28"/>
        </w:rPr>
        <w:t>высококонцентрированны</w:t>
      </w:r>
      <w:r w:rsidRPr="00C87203">
        <w:rPr>
          <w:rFonts w:ascii="Arial" w:hAnsi="Arial" w:cs="Arial"/>
          <w:color w:val="000000" w:themeColor="text1"/>
          <w:sz w:val="28"/>
          <w:szCs w:val="28"/>
        </w:rPr>
        <w:t>м</w:t>
      </w:r>
      <w:r w:rsidR="006B37F5" w:rsidRPr="00C87203">
        <w:rPr>
          <w:rFonts w:ascii="Arial" w:hAnsi="Arial" w:cs="Arial"/>
          <w:color w:val="000000" w:themeColor="text1"/>
          <w:sz w:val="28"/>
          <w:szCs w:val="28"/>
        </w:rPr>
        <w:t xml:space="preserve"> с неразвитой конкуренцией.</w:t>
      </w:r>
    </w:p>
    <w:p w14:paraId="63F2D555" w14:textId="7A103994" w:rsidR="00D65B88" w:rsidRPr="00C87203" w:rsidRDefault="00B2748B" w:rsidP="007A76BF">
      <w:pPr>
        <w:widowControl w:val="0"/>
        <w:pBdr>
          <w:bottom w:val="single" w:sz="4" w:space="4" w:color="FFFFFF"/>
        </w:pBdr>
        <w:tabs>
          <w:tab w:val="left" w:pos="0"/>
          <w:tab w:val="left" w:pos="709"/>
        </w:tabs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87203">
        <w:rPr>
          <w:rFonts w:ascii="Arial" w:hAnsi="Arial" w:cs="Arial"/>
          <w:color w:val="0C0000"/>
          <w:sz w:val="28"/>
          <w:szCs w:val="28"/>
        </w:rPr>
        <w:tab/>
      </w:r>
      <w:r w:rsidR="00D65B88" w:rsidRPr="00C87203">
        <w:rPr>
          <w:rFonts w:ascii="Arial" w:hAnsi="Arial" w:cs="Arial"/>
          <w:color w:val="0C0000"/>
          <w:sz w:val="28"/>
          <w:szCs w:val="28"/>
        </w:rPr>
        <w:t xml:space="preserve">По итогам 2021 года </w:t>
      </w:r>
      <w:r w:rsidR="00473A10" w:rsidRPr="00C87203">
        <w:rPr>
          <w:rFonts w:ascii="Arial" w:hAnsi="Arial" w:cs="Arial"/>
          <w:color w:val="000000" w:themeColor="text1"/>
          <w:sz w:val="28"/>
          <w:szCs w:val="28"/>
        </w:rPr>
        <w:t xml:space="preserve">ТОО «Каспи Магазин» </w:t>
      </w:r>
      <w:r w:rsidR="00D65B88" w:rsidRPr="00C87203">
        <w:rPr>
          <w:rFonts w:ascii="Arial" w:hAnsi="Arial" w:cs="Arial"/>
          <w:color w:val="000000" w:themeColor="text1"/>
          <w:sz w:val="28"/>
          <w:szCs w:val="28"/>
        </w:rPr>
        <w:t xml:space="preserve">занимает </w:t>
      </w:r>
      <w:r w:rsidR="00D65B88" w:rsidRPr="00C87203">
        <w:rPr>
          <w:rFonts w:ascii="Arial" w:hAnsi="Arial" w:cs="Arial"/>
          <w:color w:val="0C0000"/>
          <w:sz w:val="28"/>
          <w:szCs w:val="28"/>
        </w:rPr>
        <w:t xml:space="preserve">доминирующее положение </w:t>
      </w:r>
      <w:r w:rsidR="00D65B88" w:rsidRPr="00C87203">
        <w:rPr>
          <w:rFonts w:ascii="Arial" w:hAnsi="Arial" w:cs="Arial"/>
          <w:color w:val="000000" w:themeColor="text1"/>
          <w:sz w:val="28"/>
          <w:szCs w:val="28"/>
        </w:rPr>
        <w:t xml:space="preserve">с долей более чем 35%. </w:t>
      </w:r>
    </w:p>
    <w:p w14:paraId="2304560A" w14:textId="2D383542" w:rsidR="00473A10" w:rsidRPr="00C87203" w:rsidRDefault="00D65B88" w:rsidP="007A76BF">
      <w:pPr>
        <w:widowControl w:val="0"/>
        <w:pBdr>
          <w:bottom w:val="single" w:sz="4" w:space="4" w:color="FFFFFF"/>
        </w:pBdr>
        <w:tabs>
          <w:tab w:val="left" w:pos="0"/>
          <w:tab w:val="left" w:pos="709"/>
        </w:tabs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87203">
        <w:rPr>
          <w:rFonts w:ascii="Arial" w:hAnsi="Arial" w:cs="Arial"/>
          <w:color w:val="000000" w:themeColor="text1"/>
          <w:sz w:val="28"/>
          <w:szCs w:val="28"/>
        </w:rPr>
        <w:tab/>
        <w:t>По итогам 2022 года и 1 полугодия 2023 года</w:t>
      </w:r>
      <w:r w:rsidR="00473A10" w:rsidRPr="00C8720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87203">
        <w:rPr>
          <w:rFonts w:ascii="Arial" w:hAnsi="Arial" w:cs="Arial"/>
          <w:color w:val="000000" w:themeColor="text1"/>
          <w:sz w:val="28"/>
          <w:szCs w:val="28"/>
        </w:rPr>
        <w:t xml:space="preserve">ТОО «Каспи Магазин» </w:t>
      </w:r>
      <w:r w:rsidR="00473A10" w:rsidRPr="00C87203">
        <w:rPr>
          <w:rFonts w:ascii="Arial" w:hAnsi="Arial" w:cs="Arial"/>
          <w:color w:val="000000" w:themeColor="text1"/>
          <w:sz w:val="28"/>
          <w:szCs w:val="28"/>
        </w:rPr>
        <w:t>ТОО «ИМВБКЗ»</w:t>
      </w:r>
      <w:r w:rsidR="002313E7" w:rsidRPr="00C8720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313E7" w:rsidRPr="00C87203">
        <w:rPr>
          <w:rFonts w:ascii="Arial" w:hAnsi="Arial" w:cs="Arial"/>
          <w:bCs/>
          <w:sz w:val="24"/>
          <w:szCs w:val="24"/>
        </w:rPr>
        <w:t>(</w:t>
      </w:r>
      <w:proofErr w:type="spellStart"/>
      <w:r w:rsidR="002313E7" w:rsidRPr="00C87203">
        <w:rPr>
          <w:rFonts w:ascii="Arial" w:hAnsi="Arial" w:cs="Arial"/>
          <w:bCs/>
          <w:sz w:val="24"/>
          <w:szCs w:val="24"/>
        </w:rPr>
        <w:t>Wildberries</w:t>
      </w:r>
      <w:proofErr w:type="spellEnd"/>
      <w:r w:rsidR="002313E7" w:rsidRPr="00C87203">
        <w:rPr>
          <w:rFonts w:ascii="Arial" w:hAnsi="Arial" w:cs="Arial"/>
          <w:bCs/>
          <w:sz w:val="24"/>
          <w:szCs w:val="24"/>
        </w:rPr>
        <w:t>)</w:t>
      </w:r>
      <w:r w:rsidR="00473A10" w:rsidRPr="00C8720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87203">
        <w:rPr>
          <w:rFonts w:ascii="Arial" w:hAnsi="Arial" w:cs="Arial"/>
          <w:color w:val="000000" w:themeColor="text1"/>
          <w:sz w:val="28"/>
          <w:szCs w:val="28"/>
        </w:rPr>
        <w:t xml:space="preserve">занимают </w:t>
      </w:r>
      <w:r w:rsidRPr="00C87203">
        <w:rPr>
          <w:rFonts w:ascii="Arial" w:hAnsi="Arial" w:cs="Arial"/>
          <w:color w:val="0C0000"/>
          <w:sz w:val="28"/>
          <w:szCs w:val="28"/>
        </w:rPr>
        <w:t>доминирующее положение</w:t>
      </w:r>
      <w:r w:rsidRPr="00C8720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73A10" w:rsidRPr="00C87203">
        <w:rPr>
          <w:rFonts w:ascii="Arial" w:hAnsi="Arial" w:cs="Arial"/>
          <w:color w:val="000000" w:themeColor="text1"/>
          <w:sz w:val="28"/>
          <w:szCs w:val="28"/>
        </w:rPr>
        <w:t>по совокупной доле более чем 50%.</w:t>
      </w:r>
    </w:p>
    <w:p w14:paraId="0AD4B244" w14:textId="77777777" w:rsidR="00473A10" w:rsidRPr="00C87203" w:rsidRDefault="00473A10" w:rsidP="00591258">
      <w:pPr>
        <w:widowControl w:val="0"/>
        <w:pBdr>
          <w:bottom w:val="single" w:sz="4" w:space="4" w:color="FFFFFF"/>
        </w:pBdr>
        <w:tabs>
          <w:tab w:val="left" w:pos="0"/>
          <w:tab w:val="left" w:pos="709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ABBD931" w14:textId="7DB5BA1E" w:rsidR="00473A10" w:rsidRPr="00C87203" w:rsidRDefault="00473A10" w:rsidP="00D65B88">
      <w:pPr>
        <w:widowControl w:val="0"/>
        <w:pBdr>
          <w:bottom w:val="single" w:sz="4" w:space="4" w:color="FFFFFF"/>
        </w:pBd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color w:val="0C0000"/>
          <w:sz w:val="28"/>
          <w:szCs w:val="28"/>
          <w:lang w:val="en-US"/>
        </w:rPr>
      </w:pPr>
      <w:r w:rsidRPr="00C87203">
        <w:rPr>
          <w:rFonts w:ascii="Arial" w:hAnsi="Arial" w:cs="Arial"/>
          <w:b/>
          <w:bCs/>
          <w:sz w:val="28"/>
          <w:szCs w:val="28"/>
        </w:rPr>
        <w:t xml:space="preserve">Директор Департамента                                                 А. </w:t>
      </w:r>
      <w:proofErr w:type="spellStart"/>
      <w:r w:rsidRPr="00C87203">
        <w:rPr>
          <w:rFonts w:ascii="Arial" w:hAnsi="Arial" w:cs="Arial"/>
          <w:b/>
          <w:bCs/>
          <w:sz w:val="28"/>
          <w:szCs w:val="28"/>
        </w:rPr>
        <w:t>Суюндиков</w:t>
      </w:r>
      <w:proofErr w:type="spellEnd"/>
    </w:p>
    <w:sectPr w:rsidR="00473A10" w:rsidRPr="00C87203" w:rsidSect="00563FAE">
      <w:headerReference w:type="default" r:id="rId8"/>
      <w:foot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689B2" w14:textId="77777777" w:rsidR="00EF6D0D" w:rsidRDefault="00EF6D0D" w:rsidP="00BD24B4">
      <w:pPr>
        <w:spacing w:after="0" w:line="240" w:lineRule="auto"/>
      </w:pPr>
      <w:r>
        <w:separator/>
      </w:r>
    </w:p>
  </w:endnote>
  <w:endnote w:type="continuationSeparator" w:id="0">
    <w:p w14:paraId="0B472422" w14:textId="77777777" w:rsidR="00EF6D0D" w:rsidRDefault="00EF6D0D" w:rsidP="00BD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02A10" w14:textId="7B578C75" w:rsidR="0027759D" w:rsidRDefault="0027759D">
    <w:pPr>
      <w:pStyle w:val="af1"/>
      <w:jc w:val="center"/>
    </w:pPr>
  </w:p>
  <w:p w14:paraId="790A8459" w14:textId="77777777" w:rsidR="0027759D" w:rsidRDefault="0027759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D89E4" w14:textId="77777777" w:rsidR="00EF6D0D" w:rsidRDefault="00EF6D0D" w:rsidP="00BD24B4">
      <w:pPr>
        <w:spacing w:after="0" w:line="240" w:lineRule="auto"/>
      </w:pPr>
      <w:r>
        <w:separator/>
      </w:r>
    </w:p>
  </w:footnote>
  <w:footnote w:type="continuationSeparator" w:id="0">
    <w:p w14:paraId="68254A4D" w14:textId="77777777" w:rsidR="00EF6D0D" w:rsidRDefault="00EF6D0D" w:rsidP="00BD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524390"/>
      <w:docPartObj>
        <w:docPartGallery w:val="Page Numbers (Top of Page)"/>
        <w:docPartUnique/>
      </w:docPartObj>
    </w:sdtPr>
    <w:sdtEndPr/>
    <w:sdtContent>
      <w:p w14:paraId="512F9822" w14:textId="62CB1A9A" w:rsidR="00563FAE" w:rsidRDefault="00563FA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CE5">
          <w:rPr>
            <w:noProof/>
          </w:rPr>
          <w:t>2</w:t>
        </w:r>
        <w:r>
          <w:fldChar w:fldCharType="end"/>
        </w:r>
      </w:p>
    </w:sdtContent>
  </w:sdt>
  <w:p w14:paraId="149C16E8" w14:textId="4522554F" w:rsidR="0027759D" w:rsidRDefault="0027759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6432"/>
    <w:multiLevelType w:val="hybridMultilevel"/>
    <w:tmpl w:val="5F20D3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7E6FF0"/>
    <w:multiLevelType w:val="hybridMultilevel"/>
    <w:tmpl w:val="87684B48"/>
    <w:lvl w:ilvl="0" w:tplc="9CDAE5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F1B79"/>
    <w:multiLevelType w:val="hybridMultilevel"/>
    <w:tmpl w:val="DEC0212E"/>
    <w:lvl w:ilvl="0" w:tplc="1AC0AD3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E862AA"/>
    <w:multiLevelType w:val="hybridMultilevel"/>
    <w:tmpl w:val="15DE5A18"/>
    <w:lvl w:ilvl="0" w:tplc="55C6E0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DF46C83"/>
    <w:multiLevelType w:val="hybridMultilevel"/>
    <w:tmpl w:val="ECFC2976"/>
    <w:lvl w:ilvl="0" w:tplc="8ADE1018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471702"/>
    <w:multiLevelType w:val="hybridMultilevel"/>
    <w:tmpl w:val="94E0F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5214D"/>
    <w:multiLevelType w:val="hybridMultilevel"/>
    <w:tmpl w:val="6BBEBE00"/>
    <w:lvl w:ilvl="0" w:tplc="A0ECEC76">
      <w:start w:val="1"/>
      <w:numFmt w:val="decimal"/>
      <w:lvlText w:val="%1)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471B84"/>
    <w:multiLevelType w:val="hybridMultilevel"/>
    <w:tmpl w:val="BC405EE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D0556"/>
    <w:multiLevelType w:val="hybridMultilevel"/>
    <w:tmpl w:val="C0B0A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42F43"/>
    <w:multiLevelType w:val="hybridMultilevel"/>
    <w:tmpl w:val="9752C778"/>
    <w:lvl w:ilvl="0" w:tplc="473AF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E235E3"/>
    <w:multiLevelType w:val="hybridMultilevel"/>
    <w:tmpl w:val="0C30F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96C04"/>
    <w:multiLevelType w:val="hybridMultilevel"/>
    <w:tmpl w:val="667287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1B676E1"/>
    <w:multiLevelType w:val="hybridMultilevel"/>
    <w:tmpl w:val="DFD2FE3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23D42351"/>
    <w:multiLevelType w:val="hybridMultilevel"/>
    <w:tmpl w:val="408EE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9281F"/>
    <w:multiLevelType w:val="hybridMultilevel"/>
    <w:tmpl w:val="539C0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A2978"/>
    <w:multiLevelType w:val="hybridMultilevel"/>
    <w:tmpl w:val="D4AA2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86B26"/>
    <w:multiLevelType w:val="hybridMultilevel"/>
    <w:tmpl w:val="F7644DD2"/>
    <w:lvl w:ilvl="0" w:tplc="37505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8942A4"/>
    <w:multiLevelType w:val="hybridMultilevel"/>
    <w:tmpl w:val="B15EF19C"/>
    <w:lvl w:ilvl="0" w:tplc="368E6B6E">
      <w:start w:val="8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CF736EB"/>
    <w:multiLevelType w:val="hybridMultilevel"/>
    <w:tmpl w:val="1E8401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E98420B"/>
    <w:multiLevelType w:val="hybridMultilevel"/>
    <w:tmpl w:val="4D8ED90C"/>
    <w:lvl w:ilvl="0" w:tplc="FCEC8E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3B14AEE"/>
    <w:multiLevelType w:val="hybridMultilevel"/>
    <w:tmpl w:val="BAE44462"/>
    <w:lvl w:ilvl="0" w:tplc="CEC0108E">
      <w:start w:val="1"/>
      <w:numFmt w:val="decimal"/>
      <w:lvlText w:val="%1)"/>
      <w:lvlJc w:val="left"/>
      <w:pPr>
        <w:ind w:left="720" w:hanging="360"/>
      </w:pPr>
      <w:rPr>
        <w:b w:val="0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86DB9"/>
    <w:multiLevelType w:val="hybridMultilevel"/>
    <w:tmpl w:val="4B1260C4"/>
    <w:lvl w:ilvl="0" w:tplc="A4864B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F1E2359"/>
    <w:multiLevelType w:val="hybridMultilevel"/>
    <w:tmpl w:val="D3200F60"/>
    <w:lvl w:ilvl="0" w:tplc="317CD3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C826C51"/>
    <w:multiLevelType w:val="hybridMultilevel"/>
    <w:tmpl w:val="4322FC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DB419A2"/>
    <w:multiLevelType w:val="hybridMultilevel"/>
    <w:tmpl w:val="E0BAE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EB52253"/>
    <w:multiLevelType w:val="hybridMultilevel"/>
    <w:tmpl w:val="1FD6BC8C"/>
    <w:lvl w:ilvl="0" w:tplc="68CE061E">
      <w:start w:val="17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92CDC"/>
    <w:multiLevelType w:val="hybridMultilevel"/>
    <w:tmpl w:val="3A58B924"/>
    <w:lvl w:ilvl="0" w:tplc="C456C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5122E1A"/>
    <w:multiLevelType w:val="hybridMultilevel"/>
    <w:tmpl w:val="FF1093D6"/>
    <w:lvl w:ilvl="0" w:tplc="A0ECEC76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386A17"/>
    <w:multiLevelType w:val="multilevel"/>
    <w:tmpl w:val="2CE81E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71D8B"/>
    <w:multiLevelType w:val="hybridMultilevel"/>
    <w:tmpl w:val="16DE9C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9AB2357"/>
    <w:multiLevelType w:val="hybridMultilevel"/>
    <w:tmpl w:val="9C1076B4"/>
    <w:lvl w:ilvl="0" w:tplc="AF0CEC3E">
      <w:start w:val="7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7064FD"/>
    <w:multiLevelType w:val="hybridMultilevel"/>
    <w:tmpl w:val="2CE81E32"/>
    <w:lvl w:ilvl="0" w:tplc="EBD02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D2E63"/>
    <w:multiLevelType w:val="hybridMultilevel"/>
    <w:tmpl w:val="364A4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068E2"/>
    <w:multiLevelType w:val="hybridMultilevel"/>
    <w:tmpl w:val="FA262F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153F8"/>
    <w:multiLevelType w:val="hybridMultilevel"/>
    <w:tmpl w:val="04C69C76"/>
    <w:lvl w:ilvl="0" w:tplc="F09082F8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82748AA"/>
    <w:multiLevelType w:val="hybridMultilevel"/>
    <w:tmpl w:val="D08C3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F6DC4"/>
    <w:multiLevelType w:val="hybridMultilevel"/>
    <w:tmpl w:val="2AB86264"/>
    <w:lvl w:ilvl="0" w:tplc="2E500F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1"/>
  </w:num>
  <w:num w:numId="3">
    <w:abstractNumId w:val="23"/>
  </w:num>
  <w:num w:numId="4">
    <w:abstractNumId w:val="29"/>
  </w:num>
  <w:num w:numId="5">
    <w:abstractNumId w:val="16"/>
  </w:num>
  <w:num w:numId="6">
    <w:abstractNumId w:val="31"/>
  </w:num>
  <w:num w:numId="7">
    <w:abstractNumId w:val="0"/>
  </w:num>
  <w:num w:numId="8">
    <w:abstractNumId w:val="27"/>
  </w:num>
  <w:num w:numId="9">
    <w:abstractNumId w:val="6"/>
  </w:num>
  <w:num w:numId="10">
    <w:abstractNumId w:val="4"/>
  </w:num>
  <w:num w:numId="11">
    <w:abstractNumId w:val="30"/>
  </w:num>
  <w:num w:numId="12">
    <w:abstractNumId w:val="9"/>
  </w:num>
  <w:num w:numId="13">
    <w:abstractNumId w:val="24"/>
  </w:num>
  <w:num w:numId="14">
    <w:abstractNumId w:val="12"/>
  </w:num>
  <w:num w:numId="15">
    <w:abstractNumId w:val="8"/>
  </w:num>
  <w:num w:numId="16">
    <w:abstractNumId w:val="34"/>
  </w:num>
  <w:num w:numId="17">
    <w:abstractNumId w:val="17"/>
  </w:num>
  <w:num w:numId="18">
    <w:abstractNumId w:val="28"/>
  </w:num>
  <w:num w:numId="19">
    <w:abstractNumId w:val="26"/>
  </w:num>
  <w:num w:numId="20">
    <w:abstractNumId w:val="19"/>
  </w:num>
  <w:num w:numId="21">
    <w:abstractNumId w:val="1"/>
  </w:num>
  <w:num w:numId="22">
    <w:abstractNumId w:val="14"/>
  </w:num>
  <w:num w:numId="23">
    <w:abstractNumId w:val="22"/>
  </w:num>
  <w:num w:numId="24">
    <w:abstractNumId w:val="15"/>
  </w:num>
  <w:num w:numId="25">
    <w:abstractNumId w:val="25"/>
  </w:num>
  <w:num w:numId="26">
    <w:abstractNumId w:val="5"/>
  </w:num>
  <w:num w:numId="27">
    <w:abstractNumId w:val="7"/>
  </w:num>
  <w:num w:numId="28">
    <w:abstractNumId w:val="2"/>
  </w:num>
  <w:num w:numId="29">
    <w:abstractNumId w:val="10"/>
  </w:num>
  <w:num w:numId="30">
    <w:abstractNumId w:val="18"/>
  </w:num>
  <w:num w:numId="31">
    <w:abstractNumId w:val="36"/>
  </w:num>
  <w:num w:numId="32">
    <w:abstractNumId w:val="33"/>
  </w:num>
  <w:num w:numId="33">
    <w:abstractNumId w:val="3"/>
  </w:num>
  <w:num w:numId="34">
    <w:abstractNumId w:val="32"/>
  </w:num>
  <w:num w:numId="35">
    <w:abstractNumId w:val="21"/>
  </w:num>
  <w:num w:numId="36">
    <w:abstractNumId w:val="35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866"/>
    <w:rsid w:val="00002B08"/>
    <w:rsid w:val="00004C6B"/>
    <w:rsid w:val="00011B9D"/>
    <w:rsid w:val="00013C15"/>
    <w:rsid w:val="000154E9"/>
    <w:rsid w:val="000160C5"/>
    <w:rsid w:val="000165A1"/>
    <w:rsid w:val="00017E4F"/>
    <w:rsid w:val="00024D47"/>
    <w:rsid w:val="00032CB5"/>
    <w:rsid w:val="00035932"/>
    <w:rsid w:val="000419FC"/>
    <w:rsid w:val="0004335C"/>
    <w:rsid w:val="00044143"/>
    <w:rsid w:val="00044B66"/>
    <w:rsid w:val="000629C0"/>
    <w:rsid w:val="00062FBF"/>
    <w:rsid w:val="00064245"/>
    <w:rsid w:val="000656CB"/>
    <w:rsid w:val="00067A09"/>
    <w:rsid w:val="000703A7"/>
    <w:rsid w:val="000704C9"/>
    <w:rsid w:val="00073C1A"/>
    <w:rsid w:val="00075EE3"/>
    <w:rsid w:val="00076572"/>
    <w:rsid w:val="00076658"/>
    <w:rsid w:val="00077252"/>
    <w:rsid w:val="00085C6E"/>
    <w:rsid w:val="0008617C"/>
    <w:rsid w:val="0008765B"/>
    <w:rsid w:val="0009383D"/>
    <w:rsid w:val="000A02CA"/>
    <w:rsid w:val="000B36A8"/>
    <w:rsid w:val="000B7D89"/>
    <w:rsid w:val="000D33F7"/>
    <w:rsid w:val="000D4FB0"/>
    <w:rsid w:val="000D6B77"/>
    <w:rsid w:val="000E17A9"/>
    <w:rsid w:val="000E49E9"/>
    <w:rsid w:val="000E7F10"/>
    <w:rsid w:val="000F1ECD"/>
    <w:rsid w:val="000F203E"/>
    <w:rsid w:val="000F2261"/>
    <w:rsid w:val="000F3F8C"/>
    <w:rsid w:val="000F4188"/>
    <w:rsid w:val="00103E64"/>
    <w:rsid w:val="0011022E"/>
    <w:rsid w:val="0011316F"/>
    <w:rsid w:val="0011402A"/>
    <w:rsid w:val="00114920"/>
    <w:rsid w:val="00123525"/>
    <w:rsid w:val="00123BC0"/>
    <w:rsid w:val="00126C76"/>
    <w:rsid w:val="001427B3"/>
    <w:rsid w:val="001447BC"/>
    <w:rsid w:val="00144902"/>
    <w:rsid w:val="0015002C"/>
    <w:rsid w:val="0015104D"/>
    <w:rsid w:val="001530E1"/>
    <w:rsid w:val="001533B2"/>
    <w:rsid w:val="001536BC"/>
    <w:rsid w:val="00154C15"/>
    <w:rsid w:val="0015586E"/>
    <w:rsid w:val="00156F22"/>
    <w:rsid w:val="00164084"/>
    <w:rsid w:val="00172CFA"/>
    <w:rsid w:val="00174755"/>
    <w:rsid w:val="00176153"/>
    <w:rsid w:val="0017663B"/>
    <w:rsid w:val="0018086C"/>
    <w:rsid w:val="00180BFF"/>
    <w:rsid w:val="001814A9"/>
    <w:rsid w:val="00182465"/>
    <w:rsid w:val="00182BB2"/>
    <w:rsid w:val="001839CD"/>
    <w:rsid w:val="001904D0"/>
    <w:rsid w:val="00190FE5"/>
    <w:rsid w:val="001A5F25"/>
    <w:rsid w:val="001B58B2"/>
    <w:rsid w:val="001C0954"/>
    <w:rsid w:val="001C0B45"/>
    <w:rsid w:val="001C24AB"/>
    <w:rsid w:val="001C2F7F"/>
    <w:rsid w:val="001C33ED"/>
    <w:rsid w:val="001C7FEE"/>
    <w:rsid w:val="001D62E1"/>
    <w:rsid w:val="001E003D"/>
    <w:rsid w:val="001E3CD1"/>
    <w:rsid w:val="001E4DC6"/>
    <w:rsid w:val="001E5E32"/>
    <w:rsid w:val="001E7706"/>
    <w:rsid w:val="001E79EE"/>
    <w:rsid w:val="001F6FCE"/>
    <w:rsid w:val="001F7543"/>
    <w:rsid w:val="0020148C"/>
    <w:rsid w:val="002042B9"/>
    <w:rsid w:val="00207C96"/>
    <w:rsid w:val="00207EA9"/>
    <w:rsid w:val="00216375"/>
    <w:rsid w:val="00220488"/>
    <w:rsid w:val="00222C60"/>
    <w:rsid w:val="002250E8"/>
    <w:rsid w:val="00225C55"/>
    <w:rsid w:val="002313E7"/>
    <w:rsid w:val="00231A58"/>
    <w:rsid w:val="00232609"/>
    <w:rsid w:val="00235D23"/>
    <w:rsid w:val="002363A2"/>
    <w:rsid w:val="0024326D"/>
    <w:rsid w:val="00245D65"/>
    <w:rsid w:val="00247CF4"/>
    <w:rsid w:val="00252601"/>
    <w:rsid w:val="0025786C"/>
    <w:rsid w:val="00261534"/>
    <w:rsid w:val="002619B7"/>
    <w:rsid w:val="00265D58"/>
    <w:rsid w:val="0027759D"/>
    <w:rsid w:val="002805DA"/>
    <w:rsid w:val="00281FE7"/>
    <w:rsid w:val="00284895"/>
    <w:rsid w:val="00284B13"/>
    <w:rsid w:val="00295133"/>
    <w:rsid w:val="00297210"/>
    <w:rsid w:val="002A09C8"/>
    <w:rsid w:val="002A17CD"/>
    <w:rsid w:val="002A5EDC"/>
    <w:rsid w:val="002A68FE"/>
    <w:rsid w:val="002B175D"/>
    <w:rsid w:val="002B2184"/>
    <w:rsid w:val="002B6C94"/>
    <w:rsid w:val="002B75A1"/>
    <w:rsid w:val="002C4217"/>
    <w:rsid w:val="002C45E9"/>
    <w:rsid w:val="002C48D9"/>
    <w:rsid w:val="002C4BDB"/>
    <w:rsid w:val="002C57FA"/>
    <w:rsid w:val="002D03D8"/>
    <w:rsid w:val="002D187B"/>
    <w:rsid w:val="002E079E"/>
    <w:rsid w:val="002E32CB"/>
    <w:rsid w:val="002E78FE"/>
    <w:rsid w:val="002F5628"/>
    <w:rsid w:val="0030694F"/>
    <w:rsid w:val="003117B7"/>
    <w:rsid w:val="003135D3"/>
    <w:rsid w:val="00320530"/>
    <w:rsid w:val="003217B5"/>
    <w:rsid w:val="00322244"/>
    <w:rsid w:val="003225D7"/>
    <w:rsid w:val="00324DF5"/>
    <w:rsid w:val="0032772D"/>
    <w:rsid w:val="00332A8B"/>
    <w:rsid w:val="0033326B"/>
    <w:rsid w:val="00333D4B"/>
    <w:rsid w:val="003368D4"/>
    <w:rsid w:val="00337255"/>
    <w:rsid w:val="0034031B"/>
    <w:rsid w:val="00340573"/>
    <w:rsid w:val="0034092D"/>
    <w:rsid w:val="00341F3D"/>
    <w:rsid w:val="0034276B"/>
    <w:rsid w:val="003472CC"/>
    <w:rsid w:val="00350146"/>
    <w:rsid w:val="00354638"/>
    <w:rsid w:val="00354812"/>
    <w:rsid w:val="00354DBF"/>
    <w:rsid w:val="00360867"/>
    <w:rsid w:val="003651E8"/>
    <w:rsid w:val="00367D15"/>
    <w:rsid w:val="00376A4E"/>
    <w:rsid w:val="0038111F"/>
    <w:rsid w:val="00385118"/>
    <w:rsid w:val="00390648"/>
    <w:rsid w:val="00392E25"/>
    <w:rsid w:val="00396708"/>
    <w:rsid w:val="003A101F"/>
    <w:rsid w:val="003A2196"/>
    <w:rsid w:val="003B307F"/>
    <w:rsid w:val="003C2FCF"/>
    <w:rsid w:val="003C43A3"/>
    <w:rsid w:val="003C6147"/>
    <w:rsid w:val="003D104F"/>
    <w:rsid w:val="003D1677"/>
    <w:rsid w:val="003D320D"/>
    <w:rsid w:val="003D5BB4"/>
    <w:rsid w:val="003D7267"/>
    <w:rsid w:val="003E0C58"/>
    <w:rsid w:val="003E1FB9"/>
    <w:rsid w:val="003E2A42"/>
    <w:rsid w:val="003E3502"/>
    <w:rsid w:val="003E5E2E"/>
    <w:rsid w:val="003E711E"/>
    <w:rsid w:val="003F0DA8"/>
    <w:rsid w:val="003F1BE0"/>
    <w:rsid w:val="003F2341"/>
    <w:rsid w:val="00400DC2"/>
    <w:rsid w:val="00401360"/>
    <w:rsid w:val="00401EAC"/>
    <w:rsid w:val="00407F45"/>
    <w:rsid w:val="0041160D"/>
    <w:rsid w:val="004133EB"/>
    <w:rsid w:val="0042077C"/>
    <w:rsid w:val="00421438"/>
    <w:rsid w:val="004240E4"/>
    <w:rsid w:val="00425911"/>
    <w:rsid w:val="00430927"/>
    <w:rsid w:val="004367A9"/>
    <w:rsid w:val="00440F2C"/>
    <w:rsid w:val="0044385C"/>
    <w:rsid w:val="004438FA"/>
    <w:rsid w:val="004448E9"/>
    <w:rsid w:val="0044795C"/>
    <w:rsid w:val="004536F9"/>
    <w:rsid w:val="00453A47"/>
    <w:rsid w:val="00454506"/>
    <w:rsid w:val="00454AE0"/>
    <w:rsid w:val="00455C8C"/>
    <w:rsid w:val="004564AA"/>
    <w:rsid w:val="00457AB5"/>
    <w:rsid w:val="004605C8"/>
    <w:rsid w:val="00464425"/>
    <w:rsid w:val="004663E1"/>
    <w:rsid w:val="00473A10"/>
    <w:rsid w:val="00474273"/>
    <w:rsid w:val="00475003"/>
    <w:rsid w:val="0047683E"/>
    <w:rsid w:val="00480067"/>
    <w:rsid w:val="0048542A"/>
    <w:rsid w:val="00485F64"/>
    <w:rsid w:val="00487C88"/>
    <w:rsid w:val="004904E4"/>
    <w:rsid w:val="0049081A"/>
    <w:rsid w:val="004960B7"/>
    <w:rsid w:val="0049624C"/>
    <w:rsid w:val="004966AA"/>
    <w:rsid w:val="004974A8"/>
    <w:rsid w:val="004A25E7"/>
    <w:rsid w:val="004A2858"/>
    <w:rsid w:val="004A3C0E"/>
    <w:rsid w:val="004A46F7"/>
    <w:rsid w:val="004A77E8"/>
    <w:rsid w:val="004B249B"/>
    <w:rsid w:val="004B6071"/>
    <w:rsid w:val="004C60BF"/>
    <w:rsid w:val="004D3F6F"/>
    <w:rsid w:val="004D49B6"/>
    <w:rsid w:val="004D4FA5"/>
    <w:rsid w:val="004E2363"/>
    <w:rsid w:val="004E34C8"/>
    <w:rsid w:val="004E39A5"/>
    <w:rsid w:val="004E522B"/>
    <w:rsid w:val="004F299C"/>
    <w:rsid w:val="00502513"/>
    <w:rsid w:val="00505534"/>
    <w:rsid w:val="00506B59"/>
    <w:rsid w:val="00506E6A"/>
    <w:rsid w:val="00515E64"/>
    <w:rsid w:val="0052243A"/>
    <w:rsid w:val="00522E7F"/>
    <w:rsid w:val="0052378D"/>
    <w:rsid w:val="00526AA4"/>
    <w:rsid w:val="0053110E"/>
    <w:rsid w:val="00531B50"/>
    <w:rsid w:val="00532EDD"/>
    <w:rsid w:val="005335B5"/>
    <w:rsid w:val="00533BDF"/>
    <w:rsid w:val="00534504"/>
    <w:rsid w:val="00534C2F"/>
    <w:rsid w:val="005352CD"/>
    <w:rsid w:val="00536FF1"/>
    <w:rsid w:val="00541CF5"/>
    <w:rsid w:val="005440BF"/>
    <w:rsid w:val="005520DF"/>
    <w:rsid w:val="0055216B"/>
    <w:rsid w:val="00552261"/>
    <w:rsid w:val="00553BB3"/>
    <w:rsid w:val="0056185E"/>
    <w:rsid w:val="00561FE6"/>
    <w:rsid w:val="00563FAE"/>
    <w:rsid w:val="00567491"/>
    <w:rsid w:val="00570E68"/>
    <w:rsid w:val="005723B5"/>
    <w:rsid w:val="00572A20"/>
    <w:rsid w:val="0058063B"/>
    <w:rsid w:val="00587C82"/>
    <w:rsid w:val="00591258"/>
    <w:rsid w:val="005929A9"/>
    <w:rsid w:val="00595C2F"/>
    <w:rsid w:val="005A122E"/>
    <w:rsid w:val="005A313A"/>
    <w:rsid w:val="005A3291"/>
    <w:rsid w:val="005A6FAE"/>
    <w:rsid w:val="005B4379"/>
    <w:rsid w:val="005C0B30"/>
    <w:rsid w:val="005C0B4F"/>
    <w:rsid w:val="005D1728"/>
    <w:rsid w:val="005D1796"/>
    <w:rsid w:val="005D4E0B"/>
    <w:rsid w:val="005E7CAC"/>
    <w:rsid w:val="005F146B"/>
    <w:rsid w:val="005F43A4"/>
    <w:rsid w:val="005F5176"/>
    <w:rsid w:val="005F768A"/>
    <w:rsid w:val="0060174D"/>
    <w:rsid w:val="006045DA"/>
    <w:rsid w:val="006055CC"/>
    <w:rsid w:val="006070B7"/>
    <w:rsid w:val="0063298D"/>
    <w:rsid w:val="00632FD5"/>
    <w:rsid w:val="00635FEB"/>
    <w:rsid w:val="00640852"/>
    <w:rsid w:val="00641903"/>
    <w:rsid w:val="006421A3"/>
    <w:rsid w:val="0064370E"/>
    <w:rsid w:val="00644657"/>
    <w:rsid w:val="0064540B"/>
    <w:rsid w:val="006468E1"/>
    <w:rsid w:val="00646F8B"/>
    <w:rsid w:val="006509E5"/>
    <w:rsid w:val="006532C3"/>
    <w:rsid w:val="00655FF9"/>
    <w:rsid w:val="00656452"/>
    <w:rsid w:val="0065798B"/>
    <w:rsid w:val="00661CD4"/>
    <w:rsid w:val="006627DF"/>
    <w:rsid w:val="00663B8E"/>
    <w:rsid w:val="00664081"/>
    <w:rsid w:val="0066564A"/>
    <w:rsid w:val="00667C55"/>
    <w:rsid w:val="00670EF7"/>
    <w:rsid w:val="006806A5"/>
    <w:rsid w:val="00683076"/>
    <w:rsid w:val="00684700"/>
    <w:rsid w:val="00696635"/>
    <w:rsid w:val="006A3463"/>
    <w:rsid w:val="006A480A"/>
    <w:rsid w:val="006A5A0E"/>
    <w:rsid w:val="006B0012"/>
    <w:rsid w:val="006B296D"/>
    <w:rsid w:val="006B37F5"/>
    <w:rsid w:val="006C11D9"/>
    <w:rsid w:val="006D3585"/>
    <w:rsid w:val="006D4366"/>
    <w:rsid w:val="006E2001"/>
    <w:rsid w:val="006E3CFD"/>
    <w:rsid w:val="006E4326"/>
    <w:rsid w:val="006E6CF1"/>
    <w:rsid w:val="006E6F29"/>
    <w:rsid w:val="006F6A3F"/>
    <w:rsid w:val="007004F9"/>
    <w:rsid w:val="00700F8B"/>
    <w:rsid w:val="00710387"/>
    <w:rsid w:val="00712274"/>
    <w:rsid w:val="00715414"/>
    <w:rsid w:val="0071597F"/>
    <w:rsid w:val="0072344F"/>
    <w:rsid w:val="0074362E"/>
    <w:rsid w:val="007446C0"/>
    <w:rsid w:val="00745C3B"/>
    <w:rsid w:val="00747F43"/>
    <w:rsid w:val="00762AF4"/>
    <w:rsid w:val="007632AF"/>
    <w:rsid w:val="00766D14"/>
    <w:rsid w:val="00773A33"/>
    <w:rsid w:val="0077768E"/>
    <w:rsid w:val="00783B70"/>
    <w:rsid w:val="0078783C"/>
    <w:rsid w:val="00790BFB"/>
    <w:rsid w:val="007917F3"/>
    <w:rsid w:val="00791B43"/>
    <w:rsid w:val="007943AC"/>
    <w:rsid w:val="00796927"/>
    <w:rsid w:val="007A4C54"/>
    <w:rsid w:val="007A513B"/>
    <w:rsid w:val="007A6BD1"/>
    <w:rsid w:val="007A76BF"/>
    <w:rsid w:val="007B1A12"/>
    <w:rsid w:val="007B754D"/>
    <w:rsid w:val="007C0F4F"/>
    <w:rsid w:val="007C3BD3"/>
    <w:rsid w:val="007C4AA6"/>
    <w:rsid w:val="007C525D"/>
    <w:rsid w:val="007C7575"/>
    <w:rsid w:val="007C7E58"/>
    <w:rsid w:val="007D6341"/>
    <w:rsid w:val="007E1127"/>
    <w:rsid w:val="007E2E0C"/>
    <w:rsid w:val="007F0848"/>
    <w:rsid w:val="007F1B59"/>
    <w:rsid w:val="007F6494"/>
    <w:rsid w:val="007F72B0"/>
    <w:rsid w:val="007F73C5"/>
    <w:rsid w:val="008109BD"/>
    <w:rsid w:val="008124F8"/>
    <w:rsid w:val="00822FBC"/>
    <w:rsid w:val="008255C9"/>
    <w:rsid w:val="00826105"/>
    <w:rsid w:val="00834E25"/>
    <w:rsid w:val="00842CE8"/>
    <w:rsid w:val="008449FC"/>
    <w:rsid w:val="00852500"/>
    <w:rsid w:val="008550B4"/>
    <w:rsid w:val="0085679F"/>
    <w:rsid w:val="008601A8"/>
    <w:rsid w:val="00860845"/>
    <w:rsid w:val="008659B0"/>
    <w:rsid w:val="00866938"/>
    <w:rsid w:val="00866FDF"/>
    <w:rsid w:val="00871574"/>
    <w:rsid w:val="00872DA7"/>
    <w:rsid w:val="00874977"/>
    <w:rsid w:val="00877557"/>
    <w:rsid w:val="0088167D"/>
    <w:rsid w:val="00881B8D"/>
    <w:rsid w:val="00882B23"/>
    <w:rsid w:val="0088461E"/>
    <w:rsid w:val="00886D1D"/>
    <w:rsid w:val="00891C0F"/>
    <w:rsid w:val="008A1BA2"/>
    <w:rsid w:val="008A436B"/>
    <w:rsid w:val="008A5BEC"/>
    <w:rsid w:val="008A67BB"/>
    <w:rsid w:val="008A7423"/>
    <w:rsid w:val="008A7ABA"/>
    <w:rsid w:val="008B37E8"/>
    <w:rsid w:val="008D5866"/>
    <w:rsid w:val="008D6219"/>
    <w:rsid w:val="008D6590"/>
    <w:rsid w:val="008E1871"/>
    <w:rsid w:val="008E237F"/>
    <w:rsid w:val="008E6C7B"/>
    <w:rsid w:val="008F15C7"/>
    <w:rsid w:val="008F2F07"/>
    <w:rsid w:val="008F3815"/>
    <w:rsid w:val="008F755B"/>
    <w:rsid w:val="00900102"/>
    <w:rsid w:val="0090536A"/>
    <w:rsid w:val="00905522"/>
    <w:rsid w:val="0091022E"/>
    <w:rsid w:val="0091781F"/>
    <w:rsid w:val="00920C81"/>
    <w:rsid w:val="00921551"/>
    <w:rsid w:val="00922F37"/>
    <w:rsid w:val="009259CA"/>
    <w:rsid w:val="00931C3E"/>
    <w:rsid w:val="009369F1"/>
    <w:rsid w:val="00944ED0"/>
    <w:rsid w:val="00945AE8"/>
    <w:rsid w:val="00947739"/>
    <w:rsid w:val="00953C7F"/>
    <w:rsid w:val="0095440B"/>
    <w:rsid w:val="0096050B"/>
    <w:rsid w:val="00965C73"/>
    <w:rsid w:val="0096641B"/>
    <w:rsid w:val="00966466"/>
    <w:rsid w:val="009737F8"/>
    <w:rsid w:val="009747DE"/>
    <w:rsid w:val="00980E61"/>
    <w:rsid w:val="00985641"/>
    <w:rsid w:val="00987DE7"/>
    <w:rsid w:val="00991B64"/>
    <w:rsid w:val="00993B65"/>
    <w:rsid w:val="00993B6F"/>
    <w:rsid w:val="00994AB0"/>
    <w:rsid w:val="00994D64"/>
    <w:rsid w:val="00996769"/>
    <w:rsid w:val="009A1E28"/>
    <w:rsid w:val="009B19EB"/>
    <w:rsid w:val="009B1A79"/>
    <w:rsid w:val="009B2AC2"/>
    <w:rsid w:val="009B6C6D"/>
    <w:rsid w:val="009B7899"/>
    <w:rsid w:val="009C008B"/>
    <w:rsid w:val="009C3889"/>
    <w:rsid w:val="009C4A4E"/>
    <w:rsid w:val="009C65FA"/>
    <w:rsid w:val="009D4FF4"/>
    <w:rsid w:val="009D5132"/>
    <w:rsid w:val="009D7DC2"/>
    <w:rsid w:val="009E34FB"/>
    <w:rsid w:val="009E7C5C"/>
    <w:rsid w:val="009F2BBE"/>
    <w:rsid w:val="009F48D0"/>
    <w:rsid w:val="009F6AE1"/>
    <w:rsid w:val="009F773B"/>
    <w:rsid w:val="00A006EA"/>
    <w:rsid w:val="00A00EA8"/>
    <w:rsid w:val="00A0117A"/>
    <w:rsid w:val="00A0319F"/>
    <w:rsid w:val="00A0364A"/>
    <w:rsid w:val="00A04209"/>
    <w:rsid w:val="00A046F3"/>
    <w:rsid w:val="00A0607E"/>
    <w:rsid w:val="00A1090A"/>
    <w:rsid w:val="00A10CBD"/>
    <w:rsid w:val="00A143AE"/>
    <w:rsid w:val="00A14C04"/>
    <w:rsid w:val="00A17939"/>
    <w:rsid w:val="00A2272A"/>
    <w:rsid w:val="00A30EAB"/>
    <w:rsid w:val="00A34DA0"/>
    <w:rsid w:val="00A35D52"/>
    <w:rsid w:val="00A35E4D"/>
    <w:rsid w:val="00A36076"/>
    <w:rsid w:val="00A370CE"/>
    <w:rsid w:val="00A377E5"/>
    <w:rsid w:val="00A43F57"/>
    <w:rsid w:val="00A44C9F"/>
    <w:rsid w:val="00A45F56"/>
    <w:rsid w:val="00A509A7"/>
    <w:rsid w:val="00A51D05"/>
    <w:rsid w:val="00A526E3"/>
    <w:rsid w:val="00A53C4F"/>
    <w:rsid w:val="00A5534C"/>
    <w:rsid w:val="00A55EB4"/>
    <w:rsid w:val="00A5746D"/>
    <w:rsid w:val="00A63700"/>
    <w:rsid w:val="00A64039"/>
    <w:rsid w:val="00A64A77"/>
    <w:rsid w:val="00A65741"/>
    <w:rsid w:val="00A744F5"/>
    <w:rsid w:val="00A74511"/>
    <w:rsid w:val="00A75336"/>
    <w:rsid w:val="00A80B36"/>
    <w:rsid w:val="00A84573"/>
    <w:rsid w:val="00A86465"/>
    <w:rsid w:val="00A9082C"/>
    <w:rsid w:val="00AA11E8"/>
    <w:rsid w:val="00AA56B3"/>
    <w:rsid w:val="00AB1D9B"/>
    <w:rsid w:val="00AB4A58"/>
    <w:rsid w:val="00AC0A17"/>
    <w:rsid w:val="00AC15A6"/>
    <w:rsid w:val="00AC524B"/>
    <w:rsid w:val="00AC57B1"/>
    <w:rsid w:val="00AC58EC"/>
    <w:rsid w:val="00AD63D1"/>
    <w:rsid w:val="00AE0D46"/>
    <w:rsid w:val="00AF2588"/>
    <w:rsid w:val="00AF37D9"/>
    <w:rsid w:val="00AF64AA"/>
    <w:rsid w:val="00AF7072"/>
    <w:rsid w:val="00B03B1C"/>
    <w:rsid w:val="00B04123"/>
    <w:rsid w:val="00B045A4"/>
    <w:rsid w:val="00B11441"/>
    <w:rsid w:val="00B13BDA"/>
    <w:rsid w:val="00B15345"/>
    <w:rsid w:val="00B163E4"/>
    <w:rsid w:val="00B23F8F"/>
    <w:rsid w:val="00B2748B"/>
    <w:rsid w:val="00B27AE6"/>
    <w:rsid w:val="00B30578"/>
    <w:rsid w:val="00B30DEE"/>
    <w:rsid w:val="00B401FD"/>
    <w:rsid w:val="00B426D1"/>
    <w:rsid w:val="00B472C2"/>
    <w:rsid w:val="00B503EE"/>
    <w:rsid w:val="00B54FC8"/>
    <w:rsid w:val="00B5798B"/>
    <w:rsid w:val="00B722C2"/>
    <w:rsid w:val="00B73335"/>
    <w:rsid w:val="00B77A27"/>
    <w:rsid w:val="00B811BE"/>
    <w:rsid w:val="00B81CE5"/>
    <w:rsid w:val="00B82321"/>
    <w:rsid w:val="00B87423"/>
    <w:rsid w:val="00B90400"/>
    <w:rsid w:val="00B96810"/>
    <w:rsid w:val="00BA3A7A"/>
    <w:rsid w:val="00BA4011"/>
    <w:rsid w:val="00BA46D3"/>
    <w:rsid w:val="00BA63F7"/>
    <w:rsid w:val="00BB040D"/>
    <w:rsid w:val="00BB2111"/>
    <w:rsid w:val="00BB2CDD"/>
    <w:rsid w:val="00BB5D3B"/>
    <w:rsid w:val="00BB6616"/>
    <w:rsid w:val="00BB661D"/>
    <w:rsid w:val="00BC1A4A"/>
    <w:rsid w:val="00BC70E6"/>
    <w:rsid w:val="00BD064D"/>
    <w:rsid w:val="00BD0AE5"/>
    <w:rsid w:val="00BD24B4"/>
    <w:rsid w:val="00BD2853"/>
    <w:rsid w:val="00BD58A7"/>
    <w:rsid w:val="00BE29D1"/>
    <w:rsid w:val="00BE306E"/>
    <w:rsid w:val="00BE3B60"/>
    <w:rsid w:val="00BE3CE8"/>
    <w:rsid w:val="00BE5C3A"/>
    <w:rsid w:val="00BF3155"/>
    <w:rsid w:val="00BF4FA1"/>
    <w:rsid w:val="00BF7ACD"/>
    <w:rsid w:val="00C01FD6"/>
    <w:rsid w:val="00C0349B"/>
    <w:rsid w:val="00C06F53"/>
    <w:rsid w:val="00C13B83"/>
    <w:rsid w:val="00C13BED"/>
    <w:rsid w:val="00C1669E"/>
    <w:rsid w:val="00C21B71"/>
    <w:rsid w:val="00C23C69"/>
    <w:rsid w:val="00C30D66"/>
    <w:rsid w:val="00C32E54"/>
    <w:rsid w:val="00C33079"/>
    <w:rsid w:val="00C34F40"/>
    <w:rsid w:val="00C35C09"/>
    <w:rsid w:val="00C364B2"/>
    <w:rsid w:val="00C403D1"/>
    <w:rsid w:val="00C44113"/>
    <w:rsid w:val="00C45642"/>
    <w:rsid w:val="00C4677D"/>
    <w:rsid w:val="00C501D8"/>
    <w:rsid w:val="00C56B9A"/>
    <w:rsid w:val="00C622BC"/>
    <w:rsid w:val="00C624BD"/>
    <w:rsid w:val="00C62FED"/>
    <w:rsid w:val="00C646B6"/>
    <w:rsid w:val="00C66D07"/>
    <w:rsid w:val="00C67984"/>
    <w:rsid w:val="00C72A09"/>
    <w:rsid w:val="00C74C8F"/>
    <w:rsid w:val="00C75641"/>
    <w:rsid w:val="00C758E1"/>
    <w:rsid w:val="00C771B8"/>
    <w:rsid w:val="00C77397"/>
    <w:rsid w:val="00C77C42"/>
    <w:rsid w:val="00C80570"/>
    <w:rsid w:val="00C82C67"/>
    <w:rsid w:val="00C831C0"/>
    <w:rsid w:val="00C86514"/>
    <w:rsid w:val="00C86A0C"/>
    <w:rsid w:val="00C87203"/>
    <w:rsid w:val="00C87BF2"/>
    <w:rsid w:val="00C92060"/>
    <w:rsid w:val="00C929A4"/>
    <w:rsid w:val="00C9766F"/>
    <w:rsid w:val="00CA08E6"/>
    <w:rsid w:val="00CA1C61"/>
    <w:rsid w:val="00CA3CBA"/>
    <w:rsid w:val="00CA5046"/>
    <w:rsid w:val="00CB2D62"/>
    <w:rsid w:val="00CB443C"/>
    <w:rsid w:val="00CB62A5"/>
    <w:rsid w:val="00CC0CFA"/>
    <w:rsid w:val="00CC31DF"/>
    <w:rsid w:val="00CC49E6"/>
    <w:rsid w:val="00CC7B02"/>
    <w:rsid w:val="00CD04E8"/>
    <w:rsid w:val="00CD0B04"/>
    <w:rsid w:val="00CD73BA"/>
    <w:rsid w:val="00CE04FB"/>
    <w:rsid w:val="00CE3BA7"/>
    <w:rsid w:val="00CE4C70"/>
    <w:rsid w:val="00CE7899"/>
    <w:rsid w:val="00CF38D7"/>
    <w:rsid w:val="00CF503B"/>
    <w:rsid w:val="00CF7BB0"/>
    <w:rsid w:val="00D005C1"/>
    <w:rsid w:val="00D00BF2"/>
    <w:rsid w:val="00D02103"/>
    <w:rsid w:val="00D021D2"/>
    <w:rsid w:val="00D03167"/>
    <w:rsid w:val="00D0669D"/>
    <w:rsid w:val="00D078D1"/>
    <w:rsid w:val="00D07E27"/>
    <w:rsid w:val="00D07E44"/>
    <w:rsid w:val="00D10F6E"/>
    <w:rsid w:val="00D1169D"/>
    <w:rsid w:val="00D16E7C"/>
    <w:rsid w:val="00D1773A"/>
    <w:rsid w:val="00D204FC"/>
    <w:rsid w:val="00D22905"/>
    <w:rsid w:val="00D2329A"/>
    <w:rsid w:val="00D316C6"/>
    <w:rsid w:val="00D318FD"/>
    <w:rsid w:val="00D335CC"/>
    <w:rsid w:val="00D352F2"/>
    <w:rsid w:val="00D37379"/>
    <w:rsid w:val="00D40F1E"/>
    <w:rsid w:val="00D44B03"/>
    <w:rsid w:val="00D45F08"/>
    <w:rsid w:val="00D47299"/>
    <w:rsid w:val="00D501A9"/>
    <w:rsid w:val="00D51A2F"/>
    <w:rsid w:val="00D56018"/>
    <w:rsid w:val="00D565E5"/>
    <w:rsid w:val="00D572F4"/>
    <w:rsid w:val="00D576E2"/>
    <w:rsid w:val="00D57D95"/>
    <w:rsid w:val="00D603BF"/>
    <w:rsid w:val="00D60544"/>
    <w:rsid w:val="00D62738"/>
    <w:rsid w:val="00D628B1"/>
    <w:rsid w:val="00D65B88"/>
    <w:rsid w:val="00D71074"/>
    <w:rsid w:val="00D7155A"/>
    <w:rsid w:val="00D72CE0"/>
    <w:rsid w:val="00D73E7B"/>
    <w:rsid w:val="00D74359"/>
    <w:rsid w:val="00D7487B"/>
    <w:rsid w:val="00D948BF"/>
    <w:rsid w:val="00D971B9"/>
    <w:rsid w:val="00DA4F7E"/>
    <w:rsid w:val="00DA5A17"/>
    <w:rsid w:val="00DA7869"/>
    <w:rsid w:val="00DB244E"/>
    <w:rsid w:val="00DB6421"/>
    <w:rsid w:val="00DB6477"/>
    <w:rsid w:val="00DB6D01"/>
    <w:rsid w:val="00DC28E2"/>
    <w:rsid w:val="00DC40F3"/>
    <w:rsid w:val="00DC463F"/>
    <w:rsid w:val="00DC6B4E"/>
    <w:rsid w:val="00DC74A0"/>
    <w:rsid w:val="00DC7B64"/>
    <w:rsid w:val="00DD00E3"/>
    <w:rsid w:val="00DD2D97"/>
    <w:rsid w:val="00DD769A"/>
    <w:rsid w:val="00DE4E13"/>
    <w:rsid w:val="00DE5078"/>
    <w:rsid w:val="00DE5E87"/>
    <w:rsid w:val="00DE600A"/>
    <w:rsid w:val="00DF2F2D"/>
    <w:rsid w:val="00DF3509"/>
    <w:rsid w:val="00DF3B23"/>
    <w:rsid w:val="00DF7520"/>
    <w:rsid w:val="00E01156"/>
    <w:rsid w:val="00E01F3C"/>
    <w:rsid w:val="00E027E0"/>
    <w:rsid w:val="00E02BA4"/>
    <w:rsid w:val="00E03ECF"/>
    <w:rsid w:val="00E06C54"/>
    <w:rsid w:val="00E1034E"/>
    <w:rsid w:val="00E10821"/>
    <w:rsid w:val="00E13E28"/>
    <w:rsid w:val="00E1756F"/>
    <w:rsid w:val="00E233B7"/>
    <w:rsid w:val="00E24C86"/>
    <w:rsid w:val="00E24DCB"/>
    <w:rsid w:val="00E26194"/>
    <w:rsid w:val="00E2750E"/>
    <w:rsid w:val="00E31F17"/>
    <w:rsid w:val="00E442BB"/>
    <w:rsid w:val="00E4495D"/>
    <w:rsid w:val="00E46CB4"/>
    <w:rsid w:val="00E52595"/>
    <w:rsid w:val="00E57506"/>
    <w:rsid w:val="00E578AA"/>
    <w:rsid w:val="00E62376"/>
    <w:rsid w:val="00E6282A"/>
    <w:rsid w:val="00E70A80"/>
    <w:rsid w:val="00E73187"/>
    <w:rsid w:val="00E80D71"/>
    <w:rsid w:val="00E861F4"/>
    <w:rsid w:val="00E93DC3"/>
    <w:rsid w:val="00E95F9F"/>
    <w:rsid w:val="00EA1925"/>
    <w:rsid w:val="00EA2AD5"/>
    <w:rsid w:val="00EA634C"/>
    <w:rsid w:val="00EA7A2B"/>
    <w:rsid w:val="00EA7CD9"/>
    <w:rsid w:val="00EB09C5"/>
    <w:rsid w:val="00EB3712"/>
    <w:rsid w:val="00EC1303"/>
    <w:rsid w:val="00EC1383"/>
    <w:rsid w:val="00EC7AB6"/>
    <w:rsid w:val="00EE24B8"/>
    <w:rsid w:val="00EE585A"/>
    <w:rsid w:val="00EE63BD"/>
    <w:rsid w:val="00EF2C0D"/>
    <w:rsid w:val="00EF5D6F"/>
    <w:rsid w:val="00EF6D0D"/>
    <w:rsid w:val="00F03409"/>
    <w:rsid w:val="00F0498E"/>
    <w:rsid w:val="00F049A0"/>
    <w:rsid w:val="00F066FE"/>
    <w:rsid w:val="00F06720"/>
    <w:rsid w:val="00F0689D"/>
    <w:rsid w:val="00F07B5C"/>
    <w:rsid w:val="00F11535"/>
    <w:rsid w:val="00F11C8D"/>
    <w:rsid w:val="00F16004"/>
    <w:rsid w:val="00F307CC"/>
    <w:rsid w:val="00F36DB3"/>
    <w:rsid w:val="00F44421"/>
    <w:rsid w:val="00F531F9"/>
    <w:rsid w:val="00F608E9"/>
    <w:rsid w:val="00F62809"/>
    <w:rsid w:val="00F62C98"/>
    <w:rsid w:val="00F638B3"/>
    <w:rsid w:val="00F63B12"/>
    <w:rsid w:val="00F6463A"/>
    <w:rsid w:val="00F66567"/>
    <w:rsid w:val="00F678DD"/>
    <w:rsid w:val="00F7327E"/>
    <w:rsid w:val="00F82BF2"/>
    <w:rsid w:val="00F865C1"/>
    <w:rsid w:val="00FA08F4"/>
    <w:rsid w:val="00FA3EB1"/>
    <w:rsid w:val="00FA7A48"/>
    <w:rsid w:val="00FB6446"/>
    <w:rsid w:val="00FC0199"/>
    <w:rsid w:val="00FC3C28"/>
    <w:rsid w:val="00FC4B3B"/>
    <w:rsid w:val="00FC62AD"/>
    <w:rsid w:val="00FD34C2"/>
    <w:rsid w:val="00FD4A18"/>
    <w:rsid w:val="00FD71FA"/>
    <w:rsid w:val="00FE0704"/>
    <w:rsid w:val="00FE206C"/>
    <w:rsid w:val="00FE5C3B"/>
    <w:rsid w:val="00FE6ECF"/>
    <w:rsid w:val="00FE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9564F"/>
  <w15:docId w15:val="{E631992B-2DA9-463D-B4AF-D8521D31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796"/>
  </w:style>
  <w:style w:type="paragraph" w:styleId="1">
    <w:name w:val="heading 1"/>
    <w:basedOn w:val="a"/>
    <w:next w:val="a"/>
    <w:link w:val="10"/>
    <w:uiPriority w:val="9"/>
    <w:qFormat/>
    <w:rsid w:val="00A5746D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noProof/>
      <w:kern w:val="32"/>
      <w:sz w:val="32"/>
      <w:szCs w:val="32"/>
      <w:lang w:val="kk-K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5866"/>
    <w:pPr>
      <w:spacing w:after="120" w:line="24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8D5866"/>
    <w:rPr>
      <w:rFonts w:ascii="Calibri" w:eastAsia="Calibri" w:hAnsi="Calibri" w:cs="Times New Roman"/>
      <w:lang w:eastAsia="en-US"/>
    </w:rPr>
  </w:style>
  <w:style w:type="paragraph" w:styleId="a5">
    <w:name w:val="No Spacing"/>
    <w:aliases w:val="Обя,мелкий,мой рабочий,норма,Айгерим,свой,14 TNR,No Spacing,Без интервала2,No Spacing1,Без интервала11,МОЙ СТИЛЬ,Елжан,исполнитель,Без интеБез интервала,No Spacing11,Без интерваль,Алия,ТекстОтчета,без интервала,Clips Body,Без интервала1"/>
    <w:link w:val="a6"/>
    <w:uiPriority w:val="1"/>
    <w:qFormat/>
    <w:rsid w:val="008D5866"/>
    <w:pPr>
      <w:spacing w:after="0" w:line="240" w:lineRule="auto"/>
    </w:pPr>
  </w:style>
  <w:style w:type="character" w:customStyle="1" w:styleId="a6">
    <w:name w:val="Без интервала Знак"/>
    <w:aliases w:val="Обя Знак,мелкий Знак,мой рабочий Знак,норма Знак,Айгерим Знак,свой Знак,14 TNR Знак,No Spacing Знак,Без интервала2 Знак,No Spacing1 Знак,Без интервала11 Знак,МОЙ СТИЛЬ Знак,Елжан Знак,исполнитель Знак,Без интеБез интервала Знак"/>
    <w:link w:val="a5"/>
    <w:uiPriority w:val="1"/>
    <w:locked/>
    <w:rsid w:val="00A5746D"/>
  </w:style>
  <w:style w:type="character" w:styleId="a7">
    <w:name w:val="Strong"/>
    <w:uiPriority w:val="22"/>
    <w:qFormat/>
    <w:rsid w:val="00A5746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5746D"/>
    <w:rPr>
      <w:rFonts w:ascii="Calibri Light" w:eastAsia="Times New Roman" w:hAnsi="Calibri Light" w:cs="Times New Roman"/>
      <w:b/>
      <w:bCs/>
      <w:noProof/>
      <w:kern w:val="32"/>
      <w:sz w:val="32"/>
      <w:szCs w:val="32"/>
      <w:lang w:val="kk-KZ"/>
    </w:rPr>
  </w:style>
  <w:style w:type="character" w:customStyle="1" w:styleId="s0">
    <w:name w:val="s0"/>
    <w:rsid w:val="00A5746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7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435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9F48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Emphasis"/>
    <w:basedOn w:val="a0"/>
    <w:uiPriority w:val="20"/>
    <w:qFormat/>
    <w:rsid w:val="00457AB5"/>
    <w:rPr>
      <w:i/>
      <w:iCs/>
    </w:rPr>
  </w:style>
  <w:style w:type="paragraph" w:styleId="ac">
    <w:name w:val="Normal (Web)"/>
    <w:basedOn w:val="a"/>
    <w:uiPriority w:val="99"/>
    <w:unhideWhenUsed/>
    <w:rsid w:val="008D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F0DA8"/>
  </w:style>
  <w:style w:type="character" w:styleId="ad">
    <w:name w:val="Hyperlink"/>
    <w:basedOn w:val="a0"/>
    <w:uiPriority w:val="99"/>
    <w:unhideWhenUsed/>
    <w:rsid w:val="00D0316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76A4E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AF70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AF7072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BD2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D24B4"/>
  </w:style>
  <w:style w:type="character" w:styleId="af3">
    <w:name w:val="annotation reference"/>
    <w:basedOn w:val="a0"/>
    <w:uiPriority w:val="99"/>
    <w:semiHidden/>
    <w:unhideWhenUsed/>
    <w:rsid w:val="0087755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77557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77557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7755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77557"/>
    <w:rPr>
      <w:b/>
      <w:bCs/>
      <w:sz w:val="20"/>
      <w:szCs w:val="20"/>
    </w:rPr>
  </w:style>
  <w:style w:type="paragraph" w:styleId="af8">
    <w:name w:val="footnote text"/>
    <w:basedOn w:val="a"/>
    <w:link w:val="af9"/>
    <w:uiPriority w:val="99"/>
    <w:semiHidden/>
    <w:unhideWhenUsed/>
    <w:rsid w:val="00877557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877557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877557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8E6C7B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8E6C7B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8E6C7B"/>
    <w:rPr>
      <w:vertAlign w:val="superscript"/>
    </w:rPr>
  </w:style>
  <w:style w:type="paragraph" w:styleId="afe">
    <w:name w:val="Revision"/>
    <w:hidden/>
    <w:uiPriority w:val="99"/>
    <w:semiHidden/>
    <w:rsid w:val="007446C0"/>
    <w:pPr>
      <w:spacing w:after="0" w:line="240" w:lineRule="auto"/>
    </w:pPr>
  </w:style>
  <w:style w:type="paragraph" w:styleId="aff">
    <w:name w:val="List Paragraph"/>
    <w:basedOn w:val="a"/>
    <w:uiPriority w:val="34"/>
    <w:qFormat/>
    <w:rsid w:val="006D436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B66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11">
    <w:name w:val="Plain Table 1"/>
    <w:basedOn w:val="a1"/>
    <w:uiPriority w:val="41"/>
    <w:rsid w:val="008449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f0">
    <w:name w:val="caption"/>
    <w:basedOn w:val="a"/>
    <w:next w:val="a"/>
    <w:uiPriority w:val="35"/>
    <w:unhideWhenUsed/>
    <w:qFormat/>
    <w:rsid w:val="008449FC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-71">
    <w:name w:val="Grid Table 7 Colorful Accent 1"/>
    <w:basedOn w:val="a1"/>
    <w:uiPriority w:val="52"/>
    <w:rsid w:val="0032053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62">
    <w:name w:val="Grid Table 6 Colorful Accent 2"/>
    <w:basedOn w:val="a1"/>
    <w:uiPriority w:val="51"/>
    <w:rsid w:val="0032053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61">
    <w:name w:val="Grid Table 6 Colorful Accent 1"/>
    <w:basedOn w:val="a1"/>
    <w:uiPriority w:val="51"/>
    <w:rsid w:val="0032053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31">
    <w:name w:val="Grid Table 3 Accent 1"/>
    <w:basedOn w:val="a1"/>
    <w:uiPriority w:val="48"/>
    <w:rsid w:val="00126C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41">
    <w:name w:val="Grid Table 4 Accent 1"/>
    <w:basedOn w:val="a1"/>
    <w:uiPriority w:val="49"/>
    <w:rsid w:val="00126C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51">
    <w:name w:val="Grid Table 5 Dark Accent 1"/>
    <w:basedOn w:val="a1"/>
    <w:uiPriority w:val="50"/>
    <w:rsid w:val="00126C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-55">
    <w:name w:val="Grid Table 5 Dark Accent 5"/>
    <w:basedOn w:val="a1"/>
    <w:uiPriority w:val="50"/>
    <w:rsid w:val="00126C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-35">
    <w:name w:val="Grid Table 3 Accent 5"/>
    <w:basedOn w:val="a1"/>
    <w:uiPriority w:val="48"/>
    <w:rsid w:val="00126C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25">
    <w:name w:val="Grid Table 2 Accent 5"/>
    <w:basedOn w:val="a1"/>
    <w:uiPriority w:val="47"/>
    <w:rsid w:val="00126C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21">
    <w:name w:val="Grid Table 2 Accent 1"/>
    <w:basedOn w:val="a1"/>
    <w:uiPriority w:val="47"/>
    <w:rsid w:val="00126C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11">
    <w:name w:val="Grid Table 1 Light Accent 1"/>
    <w:basedOn w:val="a1"/>
    <w:uiPriority w:val="46"/>
    <w:rsid w:val="00126C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297210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j">
    <w:name w:val="pj"/>
    <w:basedOn w:val="a"/>
    <w:rsid w:val="0029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14E96-D9A0-48AE-9288-60F36D67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2885</TotalTime>
  <Pages>1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azrkadmin</cp:lastModifiedBy>
  <cp:revision>44</cp:revision>
  <cp:lastPrinted>2024-02-22T06:48:00Z</cp:lastPrinted>
  <dcterms:created xsi:type="dcterms:W3CDTF">2023-12-19T14:23:00Z</dcterms:created>
  <dcterms:modified xsi:type="dcterms:W3CDTF">2024-02-22T10:13:00Z</dcterms:modified>
</cp:coreProperties>
</file>