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8632D" w14:textId="77777777" w:rsidR="00271A1A" w:rsidRPr="00271A1A" w:rsidRDefault="00271A1A" w:rsidP="00271A1A">
      <w:pPr>
        <w:rPr>
          <w:rFonts w:ascii="Times New Roman" w:hAnsi="Times New Roman" w:cs="Times New Roman"/>
          <w:sz w:val="28"/>
          <w:szCs w:val="28"/>
          <w:lang w:val="kk-KZ"/>
        </w:rPr>
      </w:pPr>
    </w:p>
    <w:p w14:paraId="5B11690C" w14:textId="77777777" w:rsidR="00271A1A" w:rsidRPr="00271A1A" w:rsidRDefault="00271A1A" w:rsidP="00271A1A">
      <w:pPr>
        <w:rPr>
          <w:rFonts w:ascii="Times New Roman" w:hAnsi="Times New Roman" w:cs="Times New Roman"/>
          <w:sz w:val="28"/>
          <w:szCs w:val="28"/>
          <w:lang w:val="kk-KZ"/>
        </w:rPr>
      </w:pPr>
    </w:p>
    <w:p w14:paraId="45F7D7F0" w14:textId="77777777" w:rsidR="00271A1A" w:rsidRPr="00271A1A" w:rsidRDefault="00271A1A" w:rsidP="00271A1A">
      <w:pPr>
        <w:rPr>
          <w:rFonts w:ascii="Times New Roman" w:hAnsi="Times New Roman" w:cs="Times New Roman"/>
          <w:sz w:val="28"/>
          <w:szCs w:val="28"/>
          <w:lang w:val="kk-KZ"/>
        </w:rPr>
      </w:pPr>
    </w:p>
    <w:p w14:paraId="5023DF37" w14:textId="77777777" w:rsidR="00271A1A" w:rsidRPr="00271A1A" w:rsidRDefault="00271A1A" w:rsidP="00271A1A">
      <w:pPr>
        <w:rPr>
          <w:rFonts w:ascii="Times New Roman" w:hAnsi="Times New Roman" w:cs="Times New Roman"/>
          <w:sz w:val="28"/>
          <w:szCs w:val="28"/>
          <w:lang w:val="kk-KZ"/>
        </w:rPr>
      </w:pPr>
    </w:p>
    <w:p w14:paraId="0B371055" w14:textId="77777777" w:rsidR="00271A1A" w:rsidRPr="00271A1A" w:rsidRDefault="00271A1A" w:rsidP="00271A1A">
      <w:pPr>
        <w:rPr>
          <w:rFonts w:ascii="Times New Roman" w:hAnsi="Times New Roman" w:cs="Times New Roman"/>
          <w:sz w:val="28"/>
          <w:szCs w:val="28"/>
          <w:lang w:val="kk-KZ"/>
        </w:rPr>
      </w:pPr>
    </w:p>
    <w:p w14:paraId="5A7A4E11" w14:textId="77777777" w:rsidR="00271A1A" w:rsidRPr="00271A1A" w:rsidRDefault="00271A1A" w:rsidP="00271A1A">
      <w:pPr>
        <w:rPr>
          <w:rFonts w:ascii="Times New Roman" w:hAnsi="Times New Roman" w:cs="Times New Roman"/>
          <w:sz w:val="28"/>
          <w:szCs w:val="28"/>
          <w:lang w:val="kk-KZ"/>
        </w:rPr>
      </w:pPr>
    </w:p>
    <w:p w14:paraId="2111BD11" w14:textId="77777777" w:rsidR="00271A1A" w:rsidRPr="00271A1A" w:rsidRDefault="00271A1A" w:rsidP="00271A1A">
      <w:pPr>
        <w:rPr>
          <w:rFonts w:ascii="Times New Roman" w:hAnsi="Times New Roman" w:cs="Times New Roman"/>
          <w:sz w:val="28"/>
          <w:szCs w:val="28"/>
          <w:lang w:val="kk-KZ"/>
        </w:rPr>
      </w:pPr>
    </w:p>
    <w:p w14:paraId="408EF551" w14:textId="77777777" w:rsidR="00271A1A" w:rsidRPr="00271A1A" w:rsidRDefault="00271A1A" w:rsidP="00271A1A">
      <w:pPr>
        <w:rPr>
          <w:rFonts w:ascii="Times New Roman" w:hAnsi="Times New Roman" w:cs="Times New Roman"/>
          <w:sz w:val="28"/>
          <w:szCs w:val="28"/>
          <w:lang w:val="kk-KZ"/>
        </w:rPr>
      </w:pPr>
    </w:p>
    <w:p w14:paraId="4765EA7C" w14:textId="77777777" w:rsidR="00271A1A" w:rsidRPr="00271A1A" w:rsidRDefault="00271A1A" w:rsidP="00271A1A">
      <w:pPr>
        <w:rPr>
          <w:rFonts w:ascii="Times New Roman" w:hAnsi="Times New Roman" w:cs="Times New Roman"/>
          <w:sz w:val="28"/>
          <w:szCs w:val="28"/>
          <w:lang w:val="kk-KZ"/>
        </w:rPr>
      </w:pPr>
    </w:p>
    <w:p w14:paraId="6F6DA684" w14:textId="77777777" w:rsidR="00271A1A" w:rsidRDefault="00271A1A" w:rsidP="00271A1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Об утверждении Концепции </w:t>
      </w:r>
      <w:r w:rsidRPr="00271A1A">
        <w:rPr>
          <w:rFonts w:ascii="Times New Roman" w:hAnsi="Times New Roman" w:cs="Times New Roman"/>
          <w:b/>
          <w:sz w:val="28"/>
          <w:szCs w:val="28"/>
          <w:lang w:val="kk-KZ"/>
        </w:rPr>
        <w:t>промышленной безопасности</w:t>
      </w:r>
    </w:p>
    <w:p w14:paraId="00633558" w14:textId="1DAA15C8" w:rsidR="00271A1A" w:rsidRDefault="00271A1A" w:rsidP="00271A1A">
      <w:pPr>
        <w:jc w:val="center"/>
        <w:rPr>
          <w:rFonts w:ascii="Times New Roman" w:hAnsi="Times New Roman" w:cs="Times New Roman"/>
          <w:b/>
          <w:sz w:val="28"/>
          <w:szCs w:val="28"/>
          <w:lang w:val="kk-KZ"/>
        </w:rPr>
      </w:pPr>
      <w:r w:rsidRPr="00271A1A">
        <w:rPr>
          <w:rFonts w:ascii="Times New Roman" w:hAnsi="Times New Roman" w:cs="Times New Roman"/>
          <w:b/>
          <w:sz w:val="28"/>
          <w:szCs w:val="28"/>
          <w:lang w:val="kk-KZ"/>
        </w:rPr>
        <w:t>в Республике Казахстан на 2024 – 2030 годы</w:t>
      </w:r>
    </w:p>
    <w:p w14:paraId="790218D4" w14:textId="77777777" w:rsidR="00271A1A" w:rsidRDefault="00271A1A" w:rsidP="00271A1A">
      <w:pPr>
        <w:rPr>
          <w:rFonts w:ascii="Times New Roman" w:hAnsi="Times New Roman" w:cs="Times New Roman"/>
          <w:sz w:val="28"/>
          <w:szCs w:val="28"/>
          <w:lang w:val="kk-KZ"/>
        </w:rPr>
      </w:pPr>
    </w:p>
    <w:p w14:paraId="607F6F22" w14:textId="77777777" w:rsidR="00271A1A" w:rsidRDefault="00271A1A" w:rsidP="00271A1A">
      <w:pPr>
        <w:rPr>
          <w:rFonts w:ascii="Times New Roman" w:hAnsi="Times New Roman" w:cs="Times New Roman"/>
          <w:sz w:val="28"/>
          <w:szCs w:val="28"/>
          <w:lang w:val="kk-KZ"/>
        </w:rPr>
      </w:pPr>
    </w:p>
    <w:p w14:paraId="13D745A5" w14:textId="77777777" w:rsidR="00271A1A" w:rsidRDefault="00271A1A" w:rsidP="00271A1A">
      <w:pPr>
        <w:ind w:firstLine="720"/>
        <w:rPr>
          <w:rStyle w:val="21"/>
          <w:rFonts w:eastAsiaTheme="minorHAnsi"/>
          <w:color w:val="auto"/>
          <w:sz w:val="28"/>
          <w:szCs w:val="28"/>
        </w:rPr>
      </w:pPr>
      <w:r>
        <w:rPr>
          <w:rFonts w:ascii="Times New Roman" w:hAnsi="Times New Roman" w:cs="Times New Roman"/>
          <w:sz w:val="28"/>
          <w:szCs w:val="28"/>
          <w:lang w:val="ru-RU" w:eastAsia="ru-RU" w:bidi="ru-RU"/>
        </w:rPr>
        <w:t xml:space="preserve">Правительство Республики Казахстан </w:t>
      </w:r>
      <w:r>
        <w:rPr>
          <w:rStyle w:val="21"/>
          <w:rFonts w:eastAsiaTheme="minorHAnsi"/>
          <w:color w:val="auto"/>
          <w:sz w:val="28"/>
          <w:szCs w:val="28"/>
        </w:rPr>
        <w:t>ПОСТАНОВЛЯЕТ:</w:t>
      </w:r>
    </w:p>
    <w:p w14:paraId="449779B2" w14:textId="432991E8" w:rsidR="00271A1A" w:rsidRPr="00271A1A" w:rsidRDefault="00271A1A" w:rsidP="00271A1A">
      <w:pPr>
        <w:ind w:firstLine="720"/>
        <w:rPr>
          <w:rFonts w:ascii="Times New Roman" w:hAnsi="Times New Roman" w:cs="Times New Roman"/>
          <w:sz w:val="28"/>
          <w:szCs w:val="28"/>
          <w:lang w:val="kk-KZ"/>
        </w:rPr>
      </w:pPr>
      <w:r w:rsidRPr="00271A1A">
        <w:rPr>
          <w:rFonts w:ascii="Times New Roman" w:hAnsi="Times New Roman" w:cs="Times New Roman"/>
          <w:sz w:val="28"/>
          <w:szCs w:val="28"/>
          <w:lang w:val="kk-KZ"/>
        </w:rPr>
        <w:t>1. Утвердить прилагаемую Концепцию промышленной безопасности</w:t>
      </w:r>
      <w:r>
        <w:rPr>
          <w:rFonts w:ascii="Times New Roman" w:hAnsi="Times New Roman" w:cs="Times New Roman"/>
          <w:sz w:val="28"/>
          <w:szCs w:val="28"/>
          <w:lang w:val="kk-KZ"/>
        </w:rPr>
        <w:t xml:space="preserve"> </w:t>
      </w:r>
      <w:r w:rsidRPr="00271A1A">
        <w:rPr>
          <w:rFonts w:ascii="Times New Roman" w:hAnsi="Times New Roman" w:cs="Times New Roman"/>
          <w:sz w:val="28"/>
          <w:szCs w:val="28"/>
          <w:lang w:val="kk-KZ"/>
        </w:rPr>
        <w:t>в</w:t>
      </w:r>
      <w:r>
        <w:rPr>
          <w:rFonts w:ascii="Times New Roman" w:hAnsi="Times New Roman" w:cs="Times New Roman"/>
          <w:sz w:val="28"/>
          <w:szCs w:val="28"/>
          <w:lang w:val="kk-KZ"/>
        </w:rPr>
        <w:t> </w:t>
      </w:r>
      <w:r w:rsidRPr="00271A1A">
        <w:rPr>
          <w:rFonts w:ascii="Times New Roman" w:hAnsi="Times New Roman" w:cs="Times New Roman"/>
          <w:sz w:val="28"/>
          <w:szCs w:val="28"/>
          <w:lang w:val="kk-KZ"/>
        </w:rPr>
        <w:t xml:space="preserve">Республике Казахстан на 2024 – 2030 годы </w:t>
      </w:r>
      <w:r w:rsidRPr="00271A1A">
        <w:rPr>
          <w:rFonts w:ascii="Times New Roman" w:hAnsi="Times New Roman" w:cs="Times New Roman"/>
          <w:iCs/>
          <w:sz w:val="28"/>
          <w:szCs w:val="28"/>
          <w:lang w:val="kk-KZ"/>
        </w:rPr>
        <w:t>(далее</w:t>
      </w:r>
      <w:r>
        <w:rPr>
          <w:rFonts w:ascii="Times New Roman" w:hAnsi="Times New Roman" w:cs="Times New Roman"/>
          <w:iCs/>
          <w:sz w:val="28"/>
          <w:szCs w:val="28"/>
          <w:lang w:val="kk-KZ"/>
        </w:rPr>
        <w:t> </w:t>
      </w:r>
      <w:r w:rsidRPr="00271A1A">
        <w:rPr>
          <w:rFonts w:ascii="Times New Roman" w:hAnsi="Times New Roman" w:cs="Times New Roman"/>
          <w:iCs/>
          <w:sz w:val="28"/>
          <w:szCs w:val="28"/>
          <w:lang w:val="kk-KZ"/>
        </w:rPr>
        <w:t>–</w:t>
      </w:r>
      <w:r>
        <w:rPr>
          <w:rFonts w:ascii="Times New Roman" w:hAnsi="Times New Roman" w:cs="Times New Roman"/>
          <w:iCs/>
          <w:sz w:val="28"/>
          <w:szCs w:val="28"/>
          <w:lang w:val="kk-KZ"/>
        </w:rPr>
        <w:t> </w:t>
      </w:r>
      <w:r w:rsidRPr="00271A1A">
        <w:rPr>
          <w:rFonts w:ascii="Times New Roman" w:hAnsi="Times New Roman" w:cs="Times New Roman"/>
          <w:iCs/>
          <w:sz w:val="28"/>
          <w:szCs w:val="28"/>
          <w:lang w:val="kk-KZ"/>
        </w:rPr>
        <w:t>Концепция)</w:t>
      </w:r>
      <w:r w:rsidRPr="00271A1A">
        <w:rPr>
          <w:rFonts w:ascii="Times New Roman" w:hAnsi="Times New Roman" w:cs="Times New Roman"/>
          <w:sz w:val="28"/>
          <w:szCs w:val="28"/>
          <w:lang w:val="kk-KZ"/>
        </w:rPr>
        <w:t>.</w:t>
      </w:r>
    </w:p>
    <w:p w14:paraId="022488B2" w14:textId="77777777" w:rsidR="00271A1A" w:rsidRDefault="00271A1A" w:rsidP="00271A1A">
      <w:pPr>
        <w:ind w:firstLine="720"/>
        <w:rPr>
          <w:rFonts w:ascii="Times New Roman" w:hAnsi="Times New Roman" w:cs="Times New Roman"/>
          <w:sz w:val="28"/>
          <w:szCs w:val="28"/>
          <w:lang w:val="kk-KZ"/>
        </w:rPr>
      </w:pPr>
      <w:r>
        <w:rPr>
          <w:rFonts w:ascii="Times New Roman" w:hAnsi="Times New Roman" w:cs="Times New Roman"/>
          <w:sz w:val="28"/>
          <w:szCs w:val="28"/>
          <w:lang w:val="kk-KZ"/>
        </w:rPr>
        <w:t>2. Центральным государственным и местным исполнительным органам, ответственным за реализацию Концепции:</w:t>
      </w:r>
    </w:p>
    <w:p w14:paraId="4E9CBEC6" w14:textId="77777777" w:rsidR="00271A1A" w:rsidRDefault="00271A1A" w:rsidP="00271A1A">
      <w:pPr>
        <w:ind w:firstLine="720"/>
        <w:rPr>
          <w:rFonts w:ascii="Times New Roman" w:hAnsi="Times New Roman" w:cs="Times New Roman"/>
          <w:sz w:val="28"/>
          <w:szCs w:val="28"/>
          <w:lang w:val="kk-KZ"/>
        </w:rPr>
      </w:pPr>
      <w:r>
        <w:rPr>
          <w:rFonts w:ascii="Times New Roman" w:hAnsi="Times New Roman" w:cs="Times New Roman"/>
          <w:sz w:val="28"/>
          <w:szCs w:val="28"/>
          <w:lang w:val="kk-KZ"/>
        </w:rPr>
        <w:t>1) принять необходимые меры по реализации Концепции;</w:t>
      </w:r>
    </w:p>
    <w:p w14:paraId="6E4F8EEA" w14:textId="77777777" w:rsidR="00271A1A" w:rsidRDefault="00271A1A" w:rsidP="00271A1A">
      <w:pPr>
        <w:ind w:firstLine="720"/>
        <w:rPr>
          <w:rFonts w:ascii="Times New Roman" w:hAnsi="Times New Roman" w:cs="Times New Roman"/>
          <w:sz w:val="28"/>
          <w:szCs w:val="28"/>
          <w:lang w:val="kk-KZ"/>
        </w:rPr>
      </w:pPr>
      <w:r>
        <w:rPr>
          <w:rFonts w:ascii="Times New Roman" w:hAnsi="Times New Roman" w:cs="Times New Roman"/>
          <w:sz w:val="28"/>
          <w:szCs w:val="28"/>
          <w:lang w:val="kk-KZ"/>
        </w:rPr>
        <w:t>2) обеспечить своевременное исполнение Плана действий по реализации Концепции;</w:t>
      </w:r>
    </w:p>
    <w:p w14:paraId="7D2AA7CE" w14:textId="77777777" w:rsidR="00271A1A" w:rsidRDefault="00271A1A" w:rsidP="00271A1A">
      <w:pPr>
        <w:ind w:firstLine="720"/>
        <w:rPr>
          <w:rFonts w:ascii="Times New Roman" w:hAnsi="Times New Roman" w:cs="Times New Roman"/>
          <w:sz w:val="28"/>
          <w:szCs w:val="28"/>
          <w:lang w:val="kk-KZ"/>
        </w:rPr>
      </w:pPr>
      <w:r>
        <w:rPr>
          <w:rFonts w:ascii="Times New Roman" w:hAnsi="Times New Roman" w:cs="Times New Roman"/>
          <w:sz w:val="28"/>
          <w:szCs w:val="28"/>
          <w:lang w:val="kk-KZ"/>
        </w:rPr>
        <w:t>3) представлять информацию о ходе реализации Концепции в порядке и сроки, установленные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p w14:paraId="68749354" w14:textId="77777777" w:rsidR="00271A1A" w:rsidRDefault="00271A1A" w:rsidP="00271A1A">
      <w:pPr>
        <w:ind w:firstLine="720"/>
        <w:rPr>
          <w:rFonts w:ascii="Times New Roman" w:hAnsi="Times New Roman" w:cs="Times New Roman"/>
          <w:sz w:val="28"/>
          <w:szCs w:val="28"/>
          <w:lang w:val="kk-KZ"/>
        </w:rPr>
      </w:pPr>
      <w:r>
        <w:rPr>
          <w:rFonts w:ascii="Times New Roman" w:hAnsi="Times New Roman" w:cs="Times New Roman"/>
          <w:sz w:val="28"/>
          <w:szCs w:val="28"/>
          <w:lang w:val="kk-KZ"/>
        </w:rPr>
        <w:t>3. Контроль за исполнением настоящего постановления возложить на Министерство по чрезвычайным ситуациям Республики Казахстан.</w:t>
      </w:r>
    </w:p>
    <w:p w14:paraId="5B44E358" w14:textId="77777777" w:rsidR="00271A1A" w:rsidRDefault="00271A1A" w:rsidP="00271A1A">
      <w:pPr>
        <w:ind w:firstLine="720"/>
        <w:rPr>
          <w:rFonts w:ascii="Times New Roman" w:hAnsi="Times New Roman" w:cs="Times New Roman"/>
          <w:sz w:val="28"/>
          <w:szCs w:val="28"/>
          <w:lang w:val="kk-KZ"/>
        </w:rPr>
      </w:pPr>
      <w:r>
        <w:rPr>
          <w:rFonts w:ascii="Times New Roman" w:hAnsi="Times New Roman" w:cs="Times New Roman"/>
          <w:sz w:val="28"/>
          <w:szCs w:val="28"/>
          <w:lang w:val="kk-KZ"/>
        </w:rPr>
        <w:t>4. Настоящее постановление вводится в действие со дня его подписания.</w:t>
      </w:r>
    </w:p>
    <w:p w14:paraId="7CD27B09" w14:textId="77777777" w:rsidR="00271A1A" w:rsidRDefault="00271A1A" w:rsidP="00271A1A">
      <w:pPr>
        <w:rPr>
          <w:rFonts w:ascii="Times New Roman" w:hAnsi="Times New Roman" w:cs="Times New Roman"/>
          <w:sz w:val="28"/>
          <w:szCs w:val="28"/>
          <w:lang w:val="kk-KZ"/>
        </w:rPr>
      </w:pPr>
    </w:p>
    <w:p w14:paraId="31C700D5" w14:textId="77777777" w:rsidR="00271A1A" w:rsidRDefault="00271A1A" w:rsidP="00271A1A">
      <w:pPr>
        <w:rPr>
          <w:rFonts w:ascii="Times New Roman" w:hAnsi="Times New Roman" w:cs="Times New Roman"/>
          <w:sz w:val="28"/>
          <w:szCs w:val="28"/>
          <w:lang w:val="kk-KZ"/>
        </w:rPr>
      </w:pPr>
    </w:p>
    <w:p w14:paraId="3A77A8E5" w14:textId="77777777" w:rsidR="00271A1A" w:rsidRDefault="00271A1A" w:rsidP="00271A1A">
      <w:pPr>
        <w:ind w:firstLine="720"/>
        <w:rPr>
          <w:rFonts w:ascii="Times New Roman" w:hAnsi="Times New Roman" w:cs="Times New Roman"/>
          <w:b/>
          <w:sz w:val="28"/>
          <w:szCs w:val="28"/>
          <w:lang w:val="kk-KZ"/>
        </w:rPr>
      </w:pPr>
      <w:r>
        <w:rPr>
          <w:rFonts w:ascii="Times New Roman" w:hAnsi="Times New Roman" w:cs="Times New Roman"/>
          <w:b/>
          <w:sz w:val="28"/>
          <w:szCs w:val="28"/>
          <w:lang w:val="kk-KZ"/>
        </w:rPr>
        <w:t>Премьер-Министр</w:t>
      </w:r>
    </w:p>
    <w:p w14:paraId="1B9737E7" w14:textId="0C351495" w:rsidR="00271A1A" w:rsidRDefault="00271A1A" w:rsidP="00271A1A">
      <w:pPr>
        <w:ind w:firstLine="720"/>
        <w:rPr>
          <w:rFonts w:ascii="Times New Roman" w:hAnsi="Times New Roman" w:cs="Times New Roman"/>
          <w:b/>
          <w:sz w:val="28"/>
          <w:szCs w:val="28"/>
          <w:lang w:val="kk-KZ"/>
        </w:rPr>
      </w:pPr>
      <w:r>
        <w:rPr>
          <w:rFonts w:ascii="Times New Roman" w:hAnsi="Times New Roman" w:cs="Times New Roman"/>
          <w:b/>
          <w:sz w:val="28"/>
          <w:szCs w:val="28"/>
          <w:lang w:val="kk-KZ"/>
        </w:rPr>
        <w:t xml:space="preserve">Республики Казахстан                                                             </w:t>
      </w:r>
      <w:r w:rsidR="004B1CB4">
        <w:rPr>
          <w:rFonts w:ascii="Times New Roman" w:hAnsi="Times New Roman" w:cs="Times New Roman"/>
          <w:b/>
          <w:sz w:val="28"/>
          <w:szCs w:val="28"/>
          <w:lang w:val="kk-KZ"/>
        </w:rPr>
        <w:t>Ф.И.О.</w:t>
      </w:r>
      <w:bookmarkStart w:id="0" w:name="_GoBack"/>
      <w:bookmarkEnd w:id="0"/>
    </w:p>
    <w:p w14:paraId="05FFA9BD" w14:textId="77777777" w:rsidR="00271A1A" w:rsidRDefault="00271A1A">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1AED22C5" w14:textId="10902C49" w:rsidR="00271A1A" w:rsidRPr="00271A1A" w:rsidRDefault="00271A1A" w:rsidP="00271A1A">
      <w:pPr>
        <w:ind w:left="5245"/>
        <w:jc w:val="center"/>
        <w:rPr>
          <w:rFonts w:ascii="Times New Roman" w:hAnsi="Times New Roman" w:cs="Times New Roman"/>
          <w:sz w:val="28"/>
          <w:szCs w:val="28"/>
          <w:lang w:val="ru-RU"/>
        </w:rPr>
      </w:pPr>
      <w:r w:rsidRPr="00271A1A">
        <w:rPr>
          <w:rFonts w:ascii="Times New Roman" w:hAnsi="Times New Roman" w:cs="Times New Roman"/>
          <w:sz w:val="28"/>
          <w:szCs w:val="28"/>
          <w:lang w:val="ru-RU"/>
        </w:rPr>
        <w:lastRenderedPageBreak/>
        <w:t>УТВЕРЖДЕНА</w:t>
      </w:r>
    </w:p>
    <w:p w14:paraId="165BAD6B" w14:textId="77777777" w:rsidR="00271A1A" w:rsidRPr="00271A1A" w:rsidRDefault="00271A1A" w:rsidP="00271A1A">
      <w:pPr>
        <w:ind w:left="5245"/>
        <w:jc w:val="center"/>
        <w:rPr>
          <w:rFonts w:ascii="Times New Roman" w:hAnsi="Times New Roman" w:cs="Times New Roman"/>
          <w:sz w:val="28"/>
          <w:szCs w:val="28"/>
          <w:lang w:val="ru-RU"/>
        </w:rPr>
      </w:pPr>
      <w:r w:rsidRPr="00271A1A">
        <w:rPr>
          <w:rFonts w:ascii="Times New Roman" w:hAnsi="Times New Roman" w:cs="Times New Roman"/>
          <w:sz w:val="28"/>
          <w:szCs w:val="28"/>
          <w:lang w:val="ru-RU"/>
        </w:rPr>
        <w:t>Постановлением Правительства</w:t>
      </w:r>
    </w:p>
    <w:p w14:paraId="5618B125" w14:textId="77777777" w:rsidR="00271A1A" w:rsidRPr="00271A1A" w:rsidRDefault="00271A1A" w:rsidP="00271A1A">
      <w:pPr>
        <w:ind w:left="5245"/>
        <w:jc w:val="center"/>
        <w:rPr>
          <w:rFonts w:ascii="Times New Roman" w:hAnsi="Times New Roman" w:cs="Times New Roman"/>
          <w:sz w:val="28"/>
          <w:szCs w:val="28"/>
          <w:lang w:val="ru-RU"/>
        </w:rPr>
      </w:pPr>
      <w:r w:rsidRPr="00271A1A">
        <w:rPr>
          <w:rFonts w:ascii="Times New Roman" w:hAnsi="Times New Roman" w:cs="Times New Roman"/>
          <w:sz w:val="28"/>
          <w:szCs w:val="28"/>
          <w:lang w:val="ru-RU"/>
        </w:rPr>
        <w:t>Республики Казахстан</w:t>
      </w:r>
    </w:p>
    <w:p w14:paraId="0C50B907" w14:textId="77777777" w:rsidR="00271A1A" w:rsidRPr="00271A1A" w:rsidRDefault="00271A1A" w:rsidP="00271A1A">
      <w:pPr>
        <w:ind w:left="5245"/>
        <w:jc w:val="center"/>
        <w:rPr>
          <w:rFonts w:ascii="Times New Roman" w:hAnsi="Times New Roman" w:cs="Times New Roman"/>
          <w:sz w:val="28"/>
          <w:szCs w:val="28"/>
          <w:lang w:val="ru-RU"/>
        </w:rPr>
      </w:pPr>
      <w:r w:rsidRPr="00271A1A">
        <w:rPr>
          <w:rFonts w:ascii="Times New Roman" w:hAnsi="Times New Roman" w:cs="Times New Roman"/>
          <w:sz w:val="28"/>
          <w:szCs w:val="28"/>
          <w:lang w:val="ru-RU"/>
        </w:rPr>
        <w:t>от «___» ________ 2024 года № ___</w:t>
      </w:r>
    </w:p>
    <w:p w14:paraId="0FD6FA31" w14:textId="77777777" w:rsidR="00271A1A" w:rsidRPr="00271A1A" w:rsidRDefault="00271A1A" w:rsidP="00271A1A">
      <w:pPr>
        <w:rPr>
          <w:rFonts w:ascii="Times New Roman" w:hAnsi="Times New Roman" w:cs="Times New Roman"/>
          <w:sz w:val="28"/>
          <w:szCs w:val="28"/>
          <w:lang w:val="ru-RU"/>
        </w:rPr>
      </w:pPr>
    </w:p>
    <w:p w14:paraId="4548E991" w14:textId="77777777" w:rsidR="00271A1A" w:rsidRPr="00271A1A" w:rsidRDefault="00271A1A" w:rsidP="00271A1A">
      <w:pPr>
        <w:rPr>
          <w:rFonts w:ascii="Times New Roman" w:hAnsi="Times New Roman" w:cs="Times New Roman"/>
          <w:sz w:val="28"/>
          <w:szCs w:val="28"/>
          <w:lang w:val="ru-RU"/>
        </w:rPr>
      </w:pPr>
    </w:p>
    <w:p w14:paraId="19352942" w14:textId="77777777" w:rsidR="00271A1A" w:rsidRPr="00271A1A" w:rsidRDefault="00271A1A" w:rsidP="00271A1A">
      <w:pPr>
        <w:rPr>
          <w:rFonts w:ascii="Times New Roman" w:hAnsi="Times New Roman" w:cs="Times New Roman"/>
          <w:sz w:val="28"/>
          <w:szCs w:val="28"/>
          <w:lang w:val="ru-RU"/>
        </w:rPr>
      </w:pPr>
    </w:p>
    <w:p w14:paraId="277C8AB1" w14:textId="77777777" w:rsidR="00271A1A" w:rsidRPr="00271A1A" w:rsidRDefault="00271A1A" w:rsidP="00271A1A">
      <w:pPr>
        <w:rPr>
          <w:rFonts w:ascii="Times New Roman" w:hAnsi="Times New Roman" w:cs="Times New Roman"/>
          <w:sz w:val="28"/>
          <w:szCs w:val="28"/>
          <w:lang w:val="ru-RU"/>
        </w:rPr>
      </w:pPr>
    </w:p>
    <w:p w14:paraId="6FE1673D" w14:textId="77777777" w:rsidR="00271A1A" w:rsidRPr="002D77A8" w:rsidRDefault="00271A1A" w:rsidP="00271A1A">
      <w:pPr>
        <w:pStyle w:val="a3"/>
        <w:jc w:val="center"/>
        <w:rPr>
          <w:rFonts w:ascii="Times New Roman" w:hAnsi="Times New Roman" w:cs="Times New Roman"/>
          <w:b/>
          <w:sz w:val="28"/>
          <w:szCs w:val="28"/>
        </w:rPr>
      </w:pPr>
      <w:r w:rsidRPr="002D77A8">
        <w:rPr>
          <w:rFonts w:ascii="Times New Roman" w:hAnsi="Times New Roman" w:cs="Times New Roman"/>
          <w:b/>
          <w:sz w:val="28"/>
          <w:szCs w:val="28"/>
        </w:rPr>
        <w:t>Концепция</w:t>
      </w:r>
    </w:p>
    <w:p w14:paraId="35427F2E" w14:textId="77777777" w:rsidR="00271A1A" w:rsidRPr="00271A1A" w:rsidRDefault="00271A1A" w:rsidP="00271A1A">
      <w:pPr>
        <w:jc w:val="center"/>
        <w:rPr>
          <w:rFonts w:ascii="Times New Roman" w:hAnsi="Times New Roman" w:cs="Times New Roman"/>
          <w:b/>
          <w:sz w:val="28"/>
          <w:szCs w:val="28"/>
          <w:lang w:val="ru-RU"/>
        </w:rPr>
      </w:pPr>
      <w:bookmarkStart w:id="1" w:name="_Hlk157302185"/>
      <w:r w:rsidRPr="00271A1A">
        <w:rPr>
          <w:rFonts w:ascii="Times New Roman" w:hAnsi="Times New Roman" w:cs="Times New Roman"/>
          <w:b/>
          <w:sz w:val="28"/>
          <w:szCs w:val="28"/>
          <w:lang w:val="ru-RU"/>
        </w:rPr>
        <w:t xml:space="preserve">промышленной безопасности </w:t>
      </w:r>
      <w:bookmarkEnd w:id="1"/>
    </w:p>
    <w:p w14:paraId="5315D077" w14:textId="77777777" w:rsidR="00271A1A" w:rsidRPr="00271A1A" w:rsidRDefault="00271A1A" w:rsidP="00271A1A">
      <w:pPr>
        <w:jc w:val="center"/>
        <w:rPr>
          <w:rFonts w:ascii="Times New Roman" w:hAnsi="Times New Roman" w:cs="Times New Roman"/>
          <w:b/>
          <w:sz w:val="28"/>
          <w:szCs w:val="28"/>
          <w:lang w:val="ru-RU"/>
        </w:rPr>
      </w:pPr>
      <w:r w:rsidRPr="00271A1A">
        <w:rPr>
          <w:rFonts w:ascii="Times New Roman" w:hAnsi="Times New Roman" w:cs="Times New Roman"/>
          <w:b/>
          <w:sz w:val="28"/>
          <w:szCs w:val="28"/>
          <w:lang w:val="ru-RU"/>
        </w:rPr>
        <w:t>в Республике Казахстан на 2024 – 2030 годы</w:t>
      </w:r>
    </w:p>
    <w:p w14:paraId="06EB4D62" w14:textId="77777777" w:rsidR="00271A1A" w:rsidRPr="002D77A8" w:rsidRDefault="00271A1A" w:rsidP="00271A1A">
      <w:pPr>
        <w:rPr>
          <w:rFonts w:ascii="Times New Roman" w:hAnsi="Times New Roman" w:cs="Times New Roman"/>
          <w:sz w:val="28"/>
          <w:szCs w:val="28"/>
          <w:lang w:val="kk-KZ"/>
        </w:rPr>
      </w:pPr>
    </w:p>
    <w:p w14:paraId="0C046E83" w14:textId="77777777" w:rsidR="00271A1A" w:rsidRPr="002D77A8" w:rsidRDefault="00271A1A" w:rsidP="00271A1A">
      <w:pPr>
        <w:rPr>
          <w:rFonts w:ascii="Times New Roman" w:hAnsi="Times New Roman" w:cs="Times New Roman"/>
          <w:sz w:val="28"/>
          <w:szCs w:val="28"/>
          <w:lang w:val="kk-KZ"/>
        </w:rPr>
      </w:pPr>
    </w:p>
    <w:tbl>
      <w:tblPr>
        <w:tblW w:w="0" w:type="auto"/>
        <w:tblLook w:val="04A0" w:firstRow="1" w:lastRow="0" w:firstColumn="1" w:lastColumn="0" w:noHBand="0" w:noVBand="1"/>
      </w:tblPr>
      <w:tblGrid>
        <w:gridCol w:w="1809"/>
        <w:gridCol w:w="8044"/>
      </w:tblGrid>
      <w:tr w:rsidR="00271A1A" w:rsidRPr="002D77A8" w14:paraId="7A03B9DE" w14:textId="77777777" w:rsidTr="00271A1A">
        <w:tc>
          <w:tcPr>
            <w:tcW w:w="1809" w:type="dxa"/>
          </w:tcPr>
          <w:p w14:paraId="21105D20"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1.</w:t>
            </w:r>
          </w:p>
        </w:tc>
        <w:tc>
          <w:tcPr>
            <w:tcW w:w="8044" w:type="dxa"/>
          </w:tcPr>
          <w:p w14:paraId="0BD15DAF"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Паспорт</w:t>
            </w:r>
          </w:p>
        </w:tc>
      </w:tr>
      <w:tr w:rsidR="00271A1A" w:rsidRPr="002D77A8" w14:paraId="6F67CC23" w14:textId="77777777" w:rsidTr="00271A1A">
        <w:tc>
          <w:tcPr>
            <w:tcW w:w="1809" w:type="dxa"/>
          </w:tcPr>
          <w:p w14:paraId="7BFE7BCC"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2.</w:t>
            </w:r>
          </w:p>
        </w:tc>
        <w:tc>
          <w:tcPr>
            <w:tcW w:w="8044" w:type="dxa"/>
          </w:tcPr>
          <w:p w14:paraId="6CE02E94"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Анализ текущей ситуации</w:t>
            </w:r>
          </w:p>
        </w:tc>
      </w:tr>
      <w:tr w:rsidR="00271A1A" w:rsidRPr="002D77A8" w14:paraId="083418CE" w14:textId="77777777" w:rsidTr="00271A1A">
        <w:tc>
          <w:tcPr>
            <w:tcW w:w="1809" w:type="dxa"/>
          </w:tcPr>
          <w:p w14:paraId="7C0F5BF6"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3.</w:t>
            </w:r>
          </w:p>
        </w:tc>
        <w:tc>
          <w:tcPr>
            <w:tcW w:w="8044" w:type="dxa"/>
          </w:tcPr>
          <w:p w14:paraId="7447F94E"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Обзор международного опыта</w:t>
            </w:r>
          </w:p>
        </w:tc>
      </w:tr>
      <w:tr w:rsidR="00271A1A" w:rsidRPr="004B1CB4" w14:paraId="62DCEEB7" w14:textId="77777777" w:rsidTr="00271A1A">
        <w:tc>
          <w:tcPr>
            <w:tcW w:w="1809" w:type="dxa"/>
          </w:tcPr>
          <w:p w14:paraId="51A846DD"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4.</w:t>
            </w:r>
          </w:p>
        </w:tc>
        <w:tc>
          <w:tcPr>
            <w:tcW w:w="8044" w:type="dxa"/>
          </w:tcPr>
          <w:p w14:paraId="3FB376AF" w14:textId="77777777" w:rsidR="00271A1A" w:rsidRPr="000F6F9D" w:rsidRDefault="00271A1A" w:rsidP="00271A1A">
            <w:pPr>
              <w:rPr>
                <w:rFonts w:ascii="Times New Roman" w:hAnsi="Times New Roman" w:cs="Times New Roman"/>
                <w:sz w:val="28"/>
                <w:szCs w:val="28"/>
                <w:lang w:val="ru-RU"/>
              </w:rPr>
            </w:pPr>
            <w:r w:rsidRPr="000F6F9D">
              <w:rPr>
                <w:rFonts w:ascii="Times New Roman" w:hAnsi="Times New Roman" w:cs="Times New Roman"/>
                <w:sz w:val="28"/>
                <w:szCs w:val="28"/>
                <w:lang w:val="ru-RU"/>
              </w:rPr>
              <w:t>Видение развития промышленной безопасности в Казахстане</w:t>
            </w:r>
          </w:p>
        </w:tc>
      </w:tr>
      <w:tr w:rsidR="00271A1A" w:rsidRPr="004B1CB4" w14:paraId="5CBB7B5F" w14:textId="77777777" w:rsidTr="00271A1A">
        <w:tc>
          <w:tcPr>
            <w:tcW w:w="1809" w:type="dxa"/>
          </w:tcPr>
          <w:p w14:paraId="50BEC5D6"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5.</w:t>
            </w:r>
          </w:p>
        </w:tc>
        <w:tc>
          <w:tcPr>
            <w:tcW w:w="8044" w:type="dxa"/>
          </w:tcPr>
          <w:p w14:paraId="41B87709" w14:textId="77777777" w:rsidR="00271A1A" w:rsidRPr="000F6F9D" w:rsidRDefault="00271A1A" w:rsidP="00271A1A">
            <w:pPr>
              <w:rPr>
                <w:rFonts w:ascii="Times New Roman" w:hAnsi="Times New Roman" w:cs="Times New Roman"/>
                <w:sz w:val="28"/>
                <w:szCs w:val="28"/>
                <w:lang w:val="ru-RU"/>
              </w:rPr>
            </w:pPr>
            <w:r w:rsidRPr="000F6F9D">
              <w:rPr>
                <w:rFonts w:ascii="Times New Roman" w:hAnsi="Times New Roman" w:cs="Times New Roman"/>
                <w:sz w:val="28"/>
                <w:szCs w:val="28"/>
                <w:lang w:val="ru-RU"/>
              </w:rPr>
              <w:t>Основные принципы и подходы развития</w:t>
            </w:r>
          </w:p>
        </w:tc>
      </w:tr>
      <w:tr w:rsidR="00271A1A" w:rsidRPr="004B1CB4" w14:paraId="6CB3B609" w14:textId="77777777" w:rsidTr="00271A1A">
        <w:tc>
          <w:tcPr>
            <w:tcW w:w="1809" w:type="dxa"/>
            <w:vAlign w:val="center"/>
          </w:tcPr>
          <w:p w14:paraId="1F78C2F5" w14:textId="77777777" w:rsidR="00271A1A" w:rsidRPr="000F6F9D" w:rsidRDefault="00271A1A" w:rsidP="00271A1A">
            <w:pPr>
              <w:rPr>
                <w:rFonts w:ascii="Times New Roman" w:hAnsi="Times New Roman" w:cs="Times New Roman"/>
                <w:sz w:val="28"/>
                <w:szCs w:val="28"/>
                <w:lang w:val="ru-RU"/>
              </w:rPr>
            </w:pPr>
          </w:p>
        </w:tc>
        <w:tc>
          <w:tcPr>
            <w:tcW w:w="8044" w:type="dxa"/>
          </w:tcPr>
          <w:p w14:paraId="76DBE381" w14:textId="77777777" w:rsidR="00271A1A" w:rsidRPr="000F6F9D" w:rsidRDefault="00271A1A" w:rsidP="00271A1A">
            <w:pPr>
              <w:rPr>
                <w:rFonts w:ascii="Times New Roman" w:hAnsi="Times New Roman" w:cs="Times New Roman"/>
                <w:sz w:val="28"/>
                <w:szCs w:val="28"/>
                <w:lang w:val="ru-RU"/>
              </w:rPr>
            </w:pPr>
            <w:r w:rsidRPr="000F6F9D">
              <w:rPr>
                <w:rFonts w:ascii="Times New Roman" w:hAnsi="Times New Roman" w:cs="Times New Roman"/>
                <w:sz w:val="28"/>
                <w:szCs w:val="28"/>
                <w:lang w:val="ru-RU"/>
              </w:rPr>
              <w:t>Направление</w:t>
            </w:r>
            <w:r w:rsidRPr="002D77A8">
              <w:rPr>
                <w:rFonts w:ascii="Times New Roman" w:hAnsi="Times New Roman" w:cs="Times New Roman"/>
                <w:sz w:val="28"/>
                <w:szCs w:val="28"/>
                <w:lang w:val="kk-KZ"/>
              </w:rPr>
              <w:t> </w:t>
            </w:r>
            <w:r w:rsidRPr="000F6F9D">
              <w:rPr>
                <w:rFonts w:ascii="Times New Roman" w:hAnsi="Times New Roman" w:cs="Times New Roman"/>
                <w:sz w:val="28"/>
                <w:szCs w:val="28"/>
                <w:lang w:val="ru-RU"/>
              </w:rPr>
              <w:t>1.</w:t>
            </w:r>
            <w:r w:rsidRPr="002D77A8">
              <w:rPr>
                <w:rFonts w:ascii="Times New Roman" w:hAnsi="Times New Roman" w:cs="Times New Roman"/>
                <w:sz w:val="28"/>
                <w:szCs w:val="28"/>
                <w:lang w:val="kk-KZ"/>
              </w:rPr>
              <w:t> </w:t>
            </w:r>
            <w:r w:rsidRPr="000F6F9D">
              <w:rPr>
                <w:rFonts w:ascii="Times New Roman" w:hAnsi="Times New Roman" w:cs="Times New Roman"/>
                <w:sz w:val="28"/>
                <w:szCs w:val="28"/>
                <w:lang w:val="ru-RU"/>
              </w:rPr>
              <w:t>Развитие регуляторной политики в области промышленной безопасности.</w:t>
            </w:r>
          </w:p>
        </w:tc>
      </w:tr>
      <w:tr w:rsidR="00271A1A" w:rsidRPr="004B1CB4" w14:paraId="0FC5AE15" w14:textId="77777777" w:rsidTr="00271A1A">
        <w:tc>
          <w:tcPr>
            <w:tcW w:w="1809" w:type="dxa"/>
            <w:vAlign w:val="center"/>
          </w:tcPr>
          <w:p w14:paraId="455B5FF2" w14:textId="77777777" w:rsidR="00271A1A" w:rsidRPr="000F6F9D" w:rsidRDefault="00271A1A" w:rsidP="00271A1A">
            <w:pPr>
              <w:rPr>
                <w:rFonts w:ascii="Times New Roman" w:hAnsi="Times New Roman" w:cs="Times New Roman"/>
                <w:sz w:val="28"/>
                <w:szCs w:val="28"/>
                <w:lang w:val="ru-RU"/>
              </w:rPr>
            </w:pPr>
          </w:p>
        </w:tc>
        <w:tc>
          <w:tcPr>
            <w:tcW w:w="8044" w:type="dxa"/>
          </w:tcPr>
          <w:p w14:paraId="5D7C9750" w14:textId="77777777" w:rsidR="00271A1A" w:rsidRPr="000F6F9D" w:rsidRDefault="00271A1A" w:rsidP="00271A1A">
            <w:pPr>
              <w:rPr>
                <w:rFonts w:ascii="Times New Roman" w:hAnsi="Times New Roman" w:cs="Times New Roman"/>
                <w:sz w:val="28"/>
                <w:szCs w:val="28"/>
                <w:lang w:val="ru-RU"/>
              </w:rPr>
            </w:pPr>
            <w:r w:rsidRPr="001D5098">
              <w:rPr>
                <w:rFonts w:ascii="Times New Roman" w:hAnsi="Times New Roman" w:cs="Times New Roman"/>
                <w:sz w:val="28"/>
                <w:szCs w:val="28"/>
                <w:lang w:val="ru-RU"/>
              </w:rPr>
              <w:t>Направление</w:t>
            </w:r>
            <w:r w:rsidRPr="001D5098">
              <w:rPr>
                <w:rFonts w:ascii="Times New Roman" w:hAnsi="Times New Roman" w:cs="Times New Roman"/>
                <w:sz w:val="28"/>
                <w:szCs w:val="28"/>
                <w:lang w:val="kk-KZ"/>
              </w:rPr>
              <w:t> </w:t>
            </w:r>
            <w:r w:rsidRPr="001D5098">
              <w:rPr>
                <w:rFonts w:ascii="Times New Roman" w:hAnsi="Times New Roman" w:cs="Times New Roman"/>
                <w:sz w:val="28"/>
                <w:szCs w:val="28"/>
                <w:lang w:val="ru-RU"/>
              </w:rPr>
              <w:t>2.</w:t>
            </w:r>
            <w:r w:rsidRPr="001D5098">
              <w:rPr>
                <w:rFonts w:ascii="Times New Roman" w:hAnsi="Times New Roman" w:cs="Times New Roman"/>
                <w:sz w:val="28"/>
                <w:szCs w:val="28"/>
                <w:lang w:val="kk-KZ"/>
              </w:rPr>
              <w:t> </w:t>
            </w:r>
            <w:r w:rsidRPr="001D5098">
              <w:rPr>
                <w:rFonts w:ascii="Times New Roman" w:hAnsi="Times New Roman" w:cs="Times New Roman"/>
                <w:sz w:val="28"/>
                <w:szCs w:val="28"/>
                <w:lang w:val="ru-RU"/>
              </w:rPr>
              <w:t>Цифровая трансформация промышленной безопасности.</w:t>
            </w:r>
          </w:p>
        </w:tc>
      </w:tr>
      <w:tr w:rsidR="000F6F9D" w:rsidRPr="004B1CB4" w14:paraId="216BAF01" w14:textId="77777777" w:rsidTr="00271A1A">
        <w:tc>
          <w:tcPr>
            <w:tcW w:w="1809" w:type="dxa"/>
            <w:vAlign w:val="center"/>
          </w:tcPr>
          <w:p w14:paraId="38DBD714" w14:textId="77777777" w:rsidR="000F6F9D" w:rsidRPr="000F6F9D" w:rsidRDefault="000F6F9D" w:rsidP="00271A1A">
            <w:pPr>
              <w:rPr>
                <w:rFonts w:ascii="Times New Roman" w:hAnsi="Times New Roman" w:cs="Times New Roman"/>
                <w:sz w:val="28"/>
                <w:szCs w:val="28"/>
                <w:lang w:val="ru-RU"/>
              </w:rPr>
            </w:pPr>
          </w:p>
        </w:tc>
        <w:tc>
          <w:tcPr>
            <w:tcW w:w="8044" w:type="dxa"/>
          </w:tcPr>
          <w:p w14:paraId="64D6D9BA" w14:textId="634E18A1" w:rsidR="000F6F9D" w:rsidRPr="000F6F9D" w:rsidRDefault="001D5098" w:rsidP="008F4DCF">
            <w:pPr>
              <w:rPr>
                <w:rFonts w:ascii="Times New Roman" w:hAnsi="Times New Roman" w:cs="Times New Roman"/>
                <w:sz w:val="28"/>
                <w:szCs w:val="28"/>
                <w:lang w:val="ru-RU"/>
              </w:rPr>
            </w:pPr>
            <w:r>
              <w:rPr>
                <w:rFonts w:ascii="Times New Roman" w:hAnsi="Times New Roman" w:cs="Times New Roman"/>
                <w:sz w:val="28"/>
                <w:szCs w:val="28"/>
                <w:lang w:val="ru-RU"/>
              </w:rPr>
              <w:t>Направление </w:t>
            </w:r>
            <w:r w:rsidRPr="001D5098">
              <w:rPr>
                <w:rFonts w:ascii="Times New Roman" w:hAnsi="Times New Roman" w:cs="Times New Roman"/>
                <w:sz w:val="28"/>
                <w:szCs w:val="28"/>
                <w:lang w:val="ru-RU"/>
              </w:rPr>
              <w:t>3.</w:t>
            </w:r>
            <w:r>
              <w:rPr>
                <w:rFonts w:ascii="Times New Roman" w:hAnsi="Times New Roman" w:cs="Times New Roman"/>
                <w:sz w:val="28"/>
                <w:szCs w:val="28"/>
                <w:lang w:val="ru-RU"/>
              </w:rPr>
              <w:t> </w:t>
            </w:r>
            <w:r w:rsidRPr="001D5098">
              <w:rPr>
                <w:rFonts w:ascii="Times New Roman" w:hAnsi="Times New Roman" w:cs="Times New Roman"/>
                <w:sz w:val="28"/>
                <w:szCs w:val="28"/>
                <w:lang w:val="ru-RU"/>
              </w:rPr>
              <w:t>Ресурсообеспечение промышленной безопасности с учетом сбалансированности внутренних и</w:t>
            </w:r>
            <w:r w:rsidR="008F4DCF">
              <w:rPr>
                <w:rFonts w:ascii="Times New Roman" w:hAnsi="Times New Roman" w:cs="Times New Roman"/>
                <w:sz w:val="28"/>
                <w:szCs w:val="28"/>
                <w:lang w:val="ru-RU"/>
              </w:rPr>
              <w:t> </w:t>
            </w:r>
            <w:r w:rsidRPr="001D5098">
              <w:rPr>
                <w:rFonts w:ascii="Times New Roman" w:hAnsi="Times New Roman" w:cs="Times New Roman"/>
                <w:sz w:val="28"/>
                <w:szCs w:val="28"/>
                <w:lang w:val="ru-RU"/>
              </w:rPr>
              <w:t>внешних потребностей и построение системы его эффективного использования.</w:t>
            </w:r>
          </w:p>
        </w:tc>
      </w:tr>
      <w:tr w:rsidR="00271A1A" w:rsidRPr="004B1CB4" w14:paraId="653732C5" w14:textId="77777777" w:rsidTr="00271A1A">
        <w:tc>
          <w:tcPr>
            <w:tcW w:w="1809" w:type="dxa"/>
          </w:tcPr>
          <w:p w14:paraId="2DB42330"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6.</w:t>
            </w:r>
          </w:p>
        </w:tc>
        <w:tc>
          <w:tcPr>
            <w:tcW w:w="8044" w:type="dxa"/>
          </w:tcPr>
          <w:p w14:paraId="72B6ADD1" w14:textId="77777777" w:rsidR="00271A1A" w:rsidRPr="000F6F9D" w:rsidRDefault="00271A1A" w:rsidP="00271A1A">
            <w:pPr>
              <w:rPr>
                <w:rFonts w:ascii="Times New Roman" w:hAnsi="Times New Roman" w:cs="Times New Roman"/>
                <w:sz w:val="28"/>
                <w:szCs w:val="28"/>
                <w:lang w:val="ru-RU"/>
              </w:rPr>
            </w:pPr>
            <w:r w:rsidRPr="000F6F9D">
              <w:rPr>
                <w:rFonts w:ascii="Times New Roman" w:hAnsi="Times New Roman" w:cs="Times New Roman"/>
                <w:sz w:val="28"/>
                <w:szCs w:val="28"/>
                <w:lang w:val="ru-RU"/>
              </w:rPr>
              <w:t>Целевые индикаторы и ожидаемые результаты</w:t>
            </w:r>
          </w:p>
        </w:tc>
      </w:tr>
      <w:tr w:rsidR="00271A1A" w:rsidRPr="004B1CB4" w14:paraId="40D439D1" w14:textId="77777777" w:rsidTr="00271A1A">
        <w:tc>
          <w:tcPr>
            <w:tcW w:w="1809" w:type="dxa"/>
          </w:tcPr>
          <w:p w14:paraId="11A3958C" w14:textId="77777777" w:rsidR="00271A1A" w:rsidRPr="002D77A8" w:rsidRDefault="00271A1A" w:rsidP="00271A1A">
            <w:pPr>
              <w:rPr>
                <w:rFonts w:ascii="Times New Roman" w:hAnsi="Times New Roman" w:cs="Times New Roman"/>
                <w:sz w:val="28"/>
                <w:szCs w:val="28"/>
              </w:rPr>
            </w:pPr>
            <w:r w:rsidRPr="002D77A8">
              <w:rPr>
                <w:rFonts w:ascii="Times New Roman" w:hAnsi="Times New Roman" w:cs="Times New Roman"/>
                <w:sz w:val="28"/>
                <w:szCs w:val="28"/>
              </w:rPr>
              <w:t>Раздел 7.</w:t>
            </w:r>
          </w:p>
        </w:tc>
        <w:tc>
          <w:tcPr>
            <w:tcW w:w="8044" w:type="dxa"/>
          </w:tcPr>
          <w:p w14:paraId="4BACD780" w14:textId="77777777" w:rsidR="00271A1A" w:rsidRPr="000F6F9D" w:rsidRDefault="00271A1A" w:rsidP="00271A1A">
            <w:pPr>
              <w:rPr>
                <w:rFonts w:ascii="Times New Roman" w:hAnsi="Times New Roman" w:cs="Times New Roman"/>
                <w:sz w:val="28"/>
                <w:szCs w:val="28"/>
                <w:lang w:val="ru-RU"/>
              </w:rPr>
            </w:pPr>
            <w:r w:rsidRPr="000F6F9D">
              <w:rPr>
                <w:rFonts w:ascii="Times New Roman" w:hAnsi="Times New Roman" w:cs="Times New Roman"/>
                <w:sz w:val="28"/>
                <w:szCs w:val="28"/>
                <w:lang w:val="ru-RU"/>
              </w:rPr>
              <w:t>План действий по реализации концепции промышленной безопасности Республики Казахстан на 2024 – 2030 годы</w:t>
            </w:r>
          </w:p>
        </w:tc>
      </w:tr>
    </w:tbl>
    <w:p w14:paraId="28BAEB7B" w14:textId="77777777" w:rsidR="00271A1A" w:rsidRPr="00271A1A" w:rsidRDefault="00271A1A" w:rsidP="00271A1A">
      <w:pPr>
        <w:rPr>
          <w:rFonts w:ascii="Times New Roman" w:hAnsi="Times New Roman" w:cs="Times New Roman"/>
          <w:sz w:val="28"/>
          <w:szCs w:val="28"/>
          <w:lang w:val="ru-RU"/>
        </w:rPr>
      </w:pPr>
      <w:r w:rsidRPr="00271A1A">
        <w:rPr>
          <w:rFonts w:ascii="Times New Roman" w:hAnsi="Times New Roman" w:cs="Times New Roman"/>
          <w:sz w:val="28"/>
          <w:szCs w:val="28"/>
          <w:lang w:val="ru-RU"/>
        </w:rPr>
        <w:br w:type="page"/>
      </w:r>
    </w:p>
    <w:p w14:paraId="25E89E62" w14:textId="77777777" w:rsidR="00271A1A" w:rsidRPr="002D77A8" w:rsidRDefault="00271A1A" w:rsidP="00271A1A">
      <w:pPr>
        <w:ind w:firstLine="708"/>
        <w:rPr>
          <w:rFonts w:ascii="Times New Roman" w:hAnsi="Times New Roman" w:cs="Times New Roman"/>
          <w:b/>
          <w:sz w:val="28"/>
          <w:szCs w:val="28"/>
          <w:lang w:val="kk-KZ"/>
        </w:rPr>
      </w:pPr>
      <w:r w:rsidRPr="002D77A8">
        <w:rPr>
          <w:rFonts w:ascii="Times New Roman" w:hAnsi="Times New Roman" w:cs="Times New Roman"/>
          <w:b/>
          <w:sz w:val="28"/>
          <w:szCs w:val="28"/>
        </w:rPr>
        <w:lastRenderedPageBreak/>
        <w:t>Раздел 1. Паспорт</w:t>
      </w:r>
    </w:p>
    <w:p w14:paraId="6810E121" w14:textId="77777777" w:rsidR="00271A1A" w:rsidRPr="002D77A8" w:rsidRDefault="00271A1A" w:rsidP="00271A1A">
      <w:pPr>
        <w:rPr>
          <w:rFonts w:ascii="Times New Roman" w:hAnsi="Times New Roman" w:cs="Times New Roman"/>
          <w:sz w:val="28"/>
          <w:szCs w:val="28"/>
          <w:lang w:val="kk-KZ"/>
        </w:rPr>
      </w:pPr>
    </w:p>
    <w:tbl>
      <w:tblPr>
        <w:tblW w:w="5006" w:type="pct"/>
        <w:tblInd w:w="-5" w:type="dxa"/>
        <w:tblLook w:val="04A0" w:firstRow="1" w:lastRow="0" w:firstColumn="1" w:lastColumn="0" w:noHBand="0" w:noVBand="1"/>
      </w:tblPr>
      <w:tblGrid>
        <w:gridCol w:w="4082"/>
        <w:gridCol w:w="5783"/>
      </w:tblGrid>
      <w:tr w:rsidR="00271A1A" w:rsidRPr="004B1CB4" w14:paraId="49C55A14" w14:textId="77777777" w:rsidTr="00271A1A">
        <w:tc>
          <w:tcPr>
            <w:tcW w:w="2069" w:type="pct"/>
            <w:tcBorders>
              <w:top w:val="single" w:sz="4" w:space="0" w:color="auto"/>
              <w:left w:val="single" w:sz="4" w:space="0" w:color="auto"/>
              <w:bottom w:val="single" w:sz="4" w:space="0" w:color="auto"/>
              <w:right w:val="single" w:sz="4" w:space="0" w:color="auto"/>
            </w:tcBorders>
            <w:hideMark/>
          </w:tcPr>
          <w:p w14:paraId="6A998C6C" w14:textId="77777777" w:rsidR="00271A1A" w:rsidRPr="002D77A8" w:rsidRDefault="00271A1A" w:rsidP="00271A1A">
            <w:pPr>
              <w:contextualSpacing/>
              <w:rPr>
                <w:rFonts w:ascii="Times New Roman" w:eastAsia="Calibri" w:hAnsi="Times New Roman" w:cs="Times New Roman"/>
                <w:sz w:val="28"/>
                <w:szCs w:val="28"/>
                <w:lang w:val="kk-KZ"/>
              </w:rPr>
            </w:pPr>
            <w:r w:rsidRPr="002D77A8">
              <w:rPr>
                <w:rFonts w:ascii="Times New Roman" w:eastAsia="Calibri" w:hAnsi="Times New Roman" w:cs="Times New Roman"/>
                <w:sz w:val="28"/>
                <w:szCs w:val="28"/>
              </w:rPr>
              <w:t>1. Наименование</w:t>
            </w:r>
          </w:p>
        </w:tc>
        <w:tc>
          <w:tcPr>
            <w:tcW w:w="2931" w:type="pct"/>
            <w:tcBorders>
              <w:top w:val="single" w:sz="4" w:space="0" w:color="auto"/>
              <w:left w:val="single" w:sz="4" w:space="0" w:color="auto"/>
              <w:bottom w:val="single" w:sz="4" w:space="0" w:color="auto"/>
              <w:right w:val="single" w:sz="4" w:space="0" w:color="auto"/>
            </w:tcBorders>
            <w:hideMark/>
          </w:tcPr>
          <w:p w14:paraId="1FACF87B" w14:textId="74B16152"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Концепция промышленной безопасности в</w:t>
            </w:r>
            <w:r>
              <w:rPr>
                <w:rFonts w:ascii="Times New Roman" w:eastAsia="Calibri" w:hAnsi="Times New Roman" w:cs="Times New Roman"/>
                <w:sz w:val="28"/>
                <w:szCs w:val="28"/>
              </w:rPr>
              <w:t> </w:t>
            </w:r>
            <w:r w:rsidRPr="000F6F9D">
              <w:rPr>
                <w:rFonts w:ascii="Times New Roman" w:eastAsia="Calibri" w:hAnsi="Times New Roman" w:cs="Times New Roman"/>
                <w:sz w:val="28"/>
                <w:szCs w:val="28"/>
                <w:lang w:val="ru-RU"/>
              </w:rPr>
              <w:t>Республике Казахстан на 2024 – 2030 годы</w:t>
            </w:r>
          </w:p>
        </w:tc>
      </w:tr>
      <w:tr w:rsidR="00271A1A" w:rsidRPr="004B1CB4" w14:paraId="353FDCC8" w14:textId="77777777" w:rsidTr="00271A1A">
        <w:tc>
          <w:tcPr>
            <w:tcW w:w="2069" w:type="pct"/>
            <w:tcBorders>
              <w:top w:val="single" w:sz="4" w:space="0" w:color="auto"/>
              <w:left w:val="single" w:sz="4" w:space="0" w:color="auto"/>
              <w:bottom w:val="single" w:sz="4" w:space="0" w:color="auto"/>
              <w:right w:val="single" w:sz="4" w:space="0" w:color="auto"/>
            </w:tcBorders>
            <w:hideMark/>
          </w:tcPr>
          <w:p w14:paraId="331D917A" w14:textId="77777777" w:rsidR="00271A1A" w:rsidRPr="002D77A8" w:rsidRDefault="00271A1A" w:rsidP="00271A1A">
            <w:pPr>
              <w:contextualSpacing/>
              <w:rPr>
                <w:rFonts w:ascii="Times New Roman" w:eastAsia="Calibri" w:hAnsi="Times New Roman" w:cs="Times New Roman"/>
                <w:sz w:val="28"/>
                <w:szCs w:val="28"/>
              </w:rPr>
            </w:pPr>
            <w:r w:rsidRPr="002D77A8">
              <w:rPr>
                <w:rFonts w:ascii="Times New Roman" w:eastAsia="Calibri" w:hAnsi="Times New Roman" w:cs="Times New Roman"/>
                <w:sz w:val="28"/>
                <w:szCs w:val="28"/>
              </w:rPr>
              <w:t>2.</w:t>
            </w:r>
            <w:r w:rsidRPr="002D77A8">
              <w:rPr>
                <w:rFonts w:ascii="Times New Roman" w:eastAsia="Calibri" w:hAnsi="Times New Roman" w:cs="Times New Roman"/>
                <w:sz w:val="28"/>
                <w:szCs w:val="28"/>
                <w:lang w:val="kk-KZ"/>
              </w:rPr>
              <w:t> </w:t>
            </w:r>
            <w:r w:rsidRPr="002D77A8">
              <w:rPr>
                <w:rFonts w:ascii="Times New Roman" w:eastAsia="Calibri" w:hAnsi="Times New Roman" w:cs="Times New Roman"/>
                <w:sz w:val="28"/>
                <w:szCs w:val="28"/>
              </w:rPr>
              <w:t>Основание для разработки</w:t>
            </w:r>
          </w:p>
        </w:tc>
        <w:tc>
          <w:tcPr>
            <w:tcW w:w="2931" w:type="pct"/>
            <w:tcBorders>
              <w:top w:val="single" w:sz="4" w:space="0" w:color="auto"/>
              <w:left w:val="single" w:sz="4" w:space="0" w:color="auto"/>
              <w:bottom w:val="single" w:sz="4" w:space="0" w:color="auto"/>
              <w:right w:val="single" w:sz="4" w:space="0" w:color="auto"/>
            </w:tcBorders>
            <w:hideMark/>
          </w:tcPr>
          <w:p w14:paraId="1062B17E" w14:textId="77777777" w:rsidR="00271A1A" w:rsidRPr="002D77A8" w:rsidRDefault="00271A1A" w:rsidP="00271A1A">
            <w:pPr>
              <w:rPr>
                <w:rFonts w:ascii="Times New Roman" w:eastAsia="Calibri" w:hAnsi="Times New Roman" w:cs="Times New Roman"/>
                <w:sz w:val="28"/>
                <w:szCs w:val="28"/>
                <w:lang w:val="kk-KZ"/>
              </w:rPr>
            </w:pPr>
            <w:r w:rsidRPr="000F6F9D">
              <w:rPr>
                <w:rFonts w:ascii="Times New Roman" w:eastAsia="Calibri" w:hAnsi="Times New Roman" w:cs="Times New Roman"/>
                <w:sz w:val="28"/>
                <w:szCs w:val="28"/>
                <w:lang w:val="ru-RU"/>
              </w:rPr>
              <w:t xml:space="preserve">Поручение Президента Республики Казахстан от </w:t>
            </w:r>
            <w:r w:rsidRPr="002D77A8">
              <w:rPr>
                <w:rFonts w:ascii="Times New Roman" w:eastAsia="Calibri" w:hAnsi="Times New Roman" w:cs="Times New Roman"/>
                <w:sz w:val="28"/>
                <w:szCs w:val="28"/>
                <w:lang w:val="kk-KZ"/>
              </w:rPr>
              <w:t>30 октября 2023 года № 23-5069 дсп</w:t>
            </w:r>
          </w:p>
        </w:tc>
      </w:tr>
      <w:tr w:rsidR="00271A1A" w:rsidRPr="004B1CB4" w14:paraId="532BC80C" w14:textId="77777777" w:rsidTr="00271A1A">
        <w:tc>
          <w:tcPr>
            <w:tcW w:w="2069" w:type="pct"/>
            <w:tcBorders>
              <w:top w:val="single" w:sz="4" w:space="0" w:color="auto"/>
              <w:left w:val="single" w:sz="4" w:space="0" w:color="auto"/>
              <w:bottom w:val="single" w:sz="4" w:space="0" w:color="auto"/>
              <w:right w:val="single" w:sz="4" w:space="0" w:color="auto"/>
            </w:tcBorders>
          </w:tcPr>
          <w:p w14:paraId="6E05AC5C" w14:textId="77777777" w:rsidR="00271A1A" w:rsidRPr="002D77A8" w:rsidRDefault="00271A1A" w:rsidP="00271A1A">
            <w:pPr>
              <w:contextualSpacing/>
              <w:rPr>
                <w:rFonts w:ascii="Times New Roman" w:eastAsia="Calibri" w:hAnsi="Times New Roman" w:cs="Times New Roman"/>
                <w:sz w:val="28"/>
                <w:szCs w:val="28"/>
                <w:lang w:val="kk-KZ"/>
              </w:rPr>
            </w:pPr>
            <w:r w:rsidRPr="000F6F9D">
              <w:rPr>
                <w:rFonts w:ascii="Times New Roman" w:eastAsia="Calibri" w:hAnsi="Times New Roman" w:cs="Times New Roman"/>
                <w:sz w:val="28"/>
                <w:szCs w:val="28"/>
                <w:lang w:val="ru-RU"/>
              </w:rPr>
              <w:t>3.</w:t>
            </w:r>
            <w:r w:rsidRPr="002D77A8">
              <w:rPr>
                <w:rFonts w:ascii="Times New Roman" w:eastAsia="Calibri" w:hAnsi="Times New Roman" w:cs="Times New Roman"/>
                <w:sz w:val="28"/>
                <w:szCs w:val="28"/>
              </w:rPr>
              <w:t> </w:t>
            </w:r>
            <w:r w:rsidRPr="000F6F9D">
              <w:rPr>
                <w:rFonts w:ascii="Times New Roman" w:eastAsia="Calibri" w:hAnsi="Times New Roman" w:cs="Times New Roman"/>
                <w:sz w:val="28"/>
                <w:szCs w:val="28"/>
                <w:lang w:val="ru-RU"/>
              </w:rPr>
              <w:t>Государственный орган, ответственный за разработку Концепции</w:t>
            </w:r>
          </w:p>
        </w:tc>
        <w:tc>
          <w:tcPr>
            <w:tcW w:w="2931" w:type="pct"/>
            <w:tcBorders>
              <w:top w:val="single" w:sz="4" w:space="0" w:color="auto"/>
              <w:left w:val="single" w:sz="4" w:space="0" w:color="auto"/>
              <w:bottom w:val="single" w:sz="4" w:space="0" w:color="auto"/>
              <w:right w:val="single" w:sz="4" w:space="0" w:color="auto"/>
            </w:tcBorders>
          </w:tcPr>
          <w:p w14:paraId="6AB23F1A" w14:textId="77777777" w:rsidR="00271A1A" w:rsidRPr="000F6F9D" w:rsidRDefault="00271A1A" w:rsidP="00271A1A">
            <w:pPr>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по чрезвычайным ситуациям Республики Казахстан</w:t>
            </w:r>
          </w:p>
        </w:tc>
      </w:tr>
      <w:tr w:rsidR="00271A1A" w:rsidRPr="004B1CB4" w14:paraId="7C4BA000" w14:textId="77777777" w:rsidTr="00271A1A">
        <w:tc>
          <w:tcPr>
            <w:tcW w:w="2069" w:type="pct"/>
            <w:tcBorders>
              <w:top w:val="single" w:sz="4" w:space="0" w:color="auto"/>
              <w:left w:val="single" w:sz="4" w:space="0" w:color="auto"/>
              <w:bottom w:val="single" w:sz="4" w:space="0" w:color="auto"/>
              <w:right w:val="single" w:sz="4" w:space="0" w:color="auto"/>
            </w:tcBorders>
            <w:hideMark/>
          </w:tcPr>
          <w:p w14:paraId="51A65B03"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4.</w:t>
            </w:r>
            <w:r w:rsidRPr="002D77A8">
              <w:rPr>
                <w:rFonts w:ascii="Times New Roman" w:eastAsia="Calibri" w:hAnsi="Times New Roman" w:cs="Times New Roman"/>
                <w:sz w:val="28"/>
                <w:szCs w:val="28"/>
              </w:rPr>
              <w:t> </w:t>
            </w:r>
            <w:r w:rsidRPr="000F6F9D">
              <w:rPr>
                <w:rFonts w:ascii="Times New Roman" w:eastAsia="Calibri" w:hAnsi="Times New Roman" w:cs="Times New Roman"/>
                <w:sz w:val="28"/>
                <w:szCs w:val="28"/>
                <w:lang w:val="ru-RU"/>
              </w:rPr>
              <w:t>Государственные органы, ответственные за реализацию Концепции</w:t>
            </w:r>
          </w:p>
        </w:tc>
        <w:tc>
          <w:tcPr>
            <w:tcW w:w="2931" w:type="pct"/>
            <w:tcBorders>
              <w:top w:val="single" w:sz="4" w:space="0" w:color="auto"/>
              <w:left w:val="single" w:sz="4" w:space="0" w:color="auto"/>
              <w:bottom w:val="single" w:sz="4" w:space="0" w:color="auto"/>
              <w:right w:val="single" w:sz="4" w:space="0" w:color="auto"/>
            </w:tcBorders>
          </w:tcPr>
          <w:p w14:paraId="75FE5615"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по чрезвычайным ситуациям Республики Казахстан;</w:t>
            </w:r>
          </w:p>
          <w:p w14:paraId="39395539"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труда и социальной защиты населения Республики Казахстан;</w:t>
            </w:r>
          </w:p>
          <w:p w14:paraId="67872D44"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Агентство по регулированию и развитию финансового рынка Республики Казахстан;</w:t>
            </w:r>
          </w:p>
          <w:p w14:paraId="47E0876F"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юстиции Республики Казахстан;</w:t>
            </w:r>
          </w:p>
          <w:p w14:paraId="0BB87F39"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науки и высшего образования Республики Казахстан;</w:t>
            </w:r>
          </w:p>
          <w:p w14:paraId="3FF575A3"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Генеральная прокуратура Республики Казахстан;</w:t>
            </w:r>
          </w:p>
          <w:p w14:paraId="46AED671" w14:textId="26F81193"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промышленности и</w:t>
            </w:r>
            <w:r>
              <w:rPr>
                <w:rFonts w:ascii="Times New Roman" w:eastAsia="Calibri" w:hAnsi="Times New Roman" w:cs="Times New Roman"/>
                <w:sz w:val="28"/>
                <w:szCs w:val="28"/>
              </w:rPr>
              <w:t> </w:t>
            </w:r>
            <w:r w:rsidRPr="000F6F9D">
              <w:rPr>
                <w:rFonts w:ascii="Times New Roman" w:eastAsia="Calibri" w:hAnsi="Times New Roman" w:cs="Times New Roman"/>
                <w:sz w:val="28"/>
                <w:szCs w:val="28"/>
                <w:lang w:val="ru-RU"/>
              </w:rPr>
              <w:t>строительства Республики Казахстан;</w:t>
            </w:r>
          </w:p>
          <w:p w14:paraId="3C6579EE"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национальной экономики Республики Казахстан;</w:t>
            </w:r>
          </w:p>
          <w:p w14:paraId="1C0360E0" w14:textId="0D5DF606"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цифрового развития и</w:t>
            </w:r>
            <w:r>
              <w:rPr>
                <w:rFonts w:ascii="Times New Roman" w:eastAsia="Calibri" w:hAnsi="Times New Roman" w:cs="Times New Roman"/>
                <w:sz w:val="28"/>
                <w:szCs w:val="28"/>
              </w:rPr>
              <w:t> </w:t>
            </w:r>
            <w:r w:rsidRPr="000F6F9D">
              <w:rPr>
                <w:rFonts w:ascii="Times New Roman" w:eastAsia="Calibri" w:hAnsi="Times New Roman" w:cs="Times New Roman"/>
                <w:sz w:val="28"/>
                <w:szCs w:val="28"/>
                <w:lang w:val="ru-RU"/>
              </w:rPr>
              <w:t>аэрокосмической промышленности Республики Казахстан;</w:t>
            </w:r>
          </w:p>
          <w:p w14:paraId="48A83ACE"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Министерство энергетики Республики Казахстан;</w:t>
            </w:r>
          </w:p>
          <w:p w14:paraId="78E4CAF9" w14:textId="77777777" w:rsidR="00271A1A" w:rsidRPr="000F6F9D" w:rsidRDefault="00271A1A" w:rsidP="00271A1A">
            <w:pPr>
              <w:contextualSpacing/>
              <w:rPr>
                <w:rFonts w:ascii="Times New Roman" w:eastAsia="Calibri" w:hAnsi="Times New Roman" w:cs="Times New Roman"/>
                <w:sz w:val="28"/>
                <w:szCs w:val="28"/>
                <w:lang w:val="ru-RU"/>
              </w:rPr>
            </w:pPr>
            <w:r w:rsidRPr="000F6F9D">
              <w:rPr>
                <w:rFonts w:ascii="Times New Roman" w:eastAsia="Calibri" w:hAnsi="Times New Roman" w:cs="Times New Roman"/>
                <w:sz w:val="28"/>
                <w:szCs w:val="28"/>
                <w:lang w:val="ru-RU"/>
              </w:rPr>
              <w:t>Местные исполнительные органы.</w:t>
            </w:r>
          </w:p>
        </w:tc>
      </w:tr>
      <w:tr w:rsidR="00271A1A" w:rsidRPr="002D77A8" w14:paraId="5F4F9E5B" w14:textId="77777777" w:rsidTr="00271A1A">
        <w:tc>
          <w:tcPr>
            <w:tcW w:w="2069" w:type="pct"/>
            <w:tcBorders>
              <w:top w:val="single" w:sz="4" w:space="0" w:color="auto"/>
              <w:left w:val="single" w:sz="4" w:space="0" w:color="auto"/>
              <w:bottom w:val="single" w:sz="4" w:space="0" w:color="auto"/>
              <w:right w:val="single" w:sz="4" w:space="0" w:color="auto"/>
            </w:tcBorders>
            <w:hideMark/>
          </w:tcPr>
          <w:p w14:paraId="7C460F44" w14:textId="77777777" w:rsidR="00271A1A" w:rsidRPr="002D77A8" w:rsidRDefault="00271A1A" w:rsidP="00271A1A">
            <w:pPr>
              <w:contextualSpacing/>
              <w:rPr>
                <w:rFonts w:ascii="Times New Roman" w:eastAsia="Calibri" w:hAnsi="Times New Roman" w:cs="Times New Roman"/>
                <w:sz w:val="28"/>
                <w:szCs w:val="28"/>
              </w:rPr>
            </w:pPr>
            <w:r w:rsidRPr="002D77A8">
              <w:rPr>
                <w:rFonts w:ascii="Times New Roman" w:eastAsia="Calibri" w:hAnsi="Times New Roman" w:cs="Times New Roman"/>
                <w:sz w:val="28"/>
                <w:szCs w:val="28"/>
              </w:rPr>
              <w:t>5. Сроки реализации</w:t>
            </w:r>
          </w:p>
        </w:tc>
        <w:tc>
          <w:tcPr>
            <w:tcW w:w="2931" w:type="pct"/>
            <w:tcBorders>
              <w:top w:val="single" w:sz="4" w:space="0" w:color="auto"/>
              <w:left w:val="single" w:sz="4" w:space="0" w:color="auto"/>
              <w:bottom w:val="single" w:sz="4" w:space="0" w:color="auto"/>
              <w:right w:val="single" w:sz="4" w:space="0" w:color="auto"/>
            </w:tcBorders>
            <w:hideMark/>
          </w:tcPr>
          <w:p w14:paraId="26C499DE" w14:textId="77777777" w:rsidR="00271A1A" w:rsidRPr="002D77A8" w:rsidRDefault="00271A1A" w:rsidP="00271A1A">
            <w:pPr>
              <w:contextualSpacing/>
              <w:rPr>
                <w:rFonts w:ascii="Times New Roman" w:eastAsia="Calibri" w:hAnsi="Times New Roman" w:cs="Times New Roman"/>
                <w:sz w:val="28"/>
                <w:szCs w:val="28"/>
              </w:rPr>
            </w:pPr>
            <w:r w:rsidRPr="002D77A8">
              <w:rPr>
                <w:rFonts w:ascii="Times New Roman" w:eastAsia="Calibri" w:hAnsi="Times New Roman" w:cs="Times New Roman"/>
                <w:sz w:val="28"/>
                <w:szCs w:val="28"/>
              </w:rPr>
              <w:t>2024 – 2030 годы</w:t>
            </w:r>
          </w:p>
        </w:tc>
      </w:tr>
    </w:tbl>
    <w:p w14:paraId="0C7AF88E" w14:textId="77777777" w:rsidR="00271A1A" w:rsidRPr="002D77A8" w:rsidRDefault="00271A1A" w:rsidP="00271A1A">
      <w:pPr>
        <w:rPr>
          <w:rFonts w:ascii="Times New Roman" w:hAnsi="Times New Roman" w:cs="Times New Roman"/>
          <w:sz w:val="28"/>
          <w:szCs w:val="28"/>
        </w:rPr>
      </w:pPr>
      <w:bookmarkStart w:id="2" w:name="_Hlk157542074"/>
    </w:p>
    <w:p w14:paraId="649E1DD9" w14:textId="77777777" w:rsidR="00271A1A" w:rsidRPr="002D77A8" w:rsidRDefault="00271A1A" w:rsidP="00271A1A">
      <w:pPr>
        <w:rPr>
          <w:rFonts w:ascii="Times New Roman" w:hAnsi="Times New Roman" w:cs="Times New Roman"/>
          <w:sz w:val="28"/>
          <w:szCs w:val="28"/>
        </w:rPr>
      </w:pPr>
    </w:p>
    <w:p w14:paraId="20EC0BDD" w14:textId="77777777" w:rsidR="00271A1A" w:rsidRPr="002D77A8" w:rsidRDefault="00271A1A" w:rsidP="00271A1A">
      <w:pPr>
        <w:ind w:firstLine="708"/>
        <w:rPr>
          <w:rFonts w:ascii="Times New Roman" w:hAnsi="Times New Roman" w:cs="Times New Roman"/>
          <w:b/>
          <w:sz w:val="28"/>
          <w:szCs w:val="28"/>
        </w:rPr>
      </w:pPr>
      <w:r w:rsidRPr="002D77A8">
        <w:rPr>
          <w:rFonts w:ascii="Times New Roman" w:hAnsi="Times New Roman" w:cs="Times New Roman"/>
          <w:b/>
          <w:sz w:val="28"/>
          <w:szCs w:val="28"/>
        </w:rPr>
        <w:t>Раздел 2. Анализ текущей ситуации</w:t>
      </w:r>
    </w:p>
    <w:p w14:paraId="1A8FE4B2" w14:textId="77777777" w:rsidR="00271A1A" w:rsidRPr="002D77A8" w:rsidRDefault="00271A1A" w:rsidP="00271A1A">
      <w:pPr>
        <w:rPr>
          <w:rFonts w:ascii="Times New Roman" w:hAnsi="Times New Roman" w:cs="Times New Roman"/>
          <w:sz w:val="28"/>
          <w:szCs w:val="28"/>
        </w:rPr>
      </w:pPr>
    </w:p>
    <w:p w14:paraId="1D45381D"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Высокие показатели травматизма и аварийности, неэффективность действующей системы управления промышленной безопасностью на опасных производственных объектах являются существенным барьером для</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обеспечения устойчивости развития экономики, конкурентоспособности отечественных предприятий. Этот факт нашел отражение в Послании Главы государства Токаева К.К. народу Казахстана «Экономический курс Справедливого Казахстана». Им отмечается, крайне острая проблема высокого </w:t>
      </w:r>
      <w:r w:rsidRPr="00271A1A">
        <w:rPr>
          <w:rFonts w:ascii="Times New Roman" w:hAnsi="Times New Roman" w:cs="Times New Roman"/>
          <w:sz w:val="28"/>
          <w:szCs w:val="28"/>
          <w:lang w:val="ru-RU"/>
        </w:rPr>
        <w:lastRenderedPageBreak/>
        <w:t xml:space="preserve">уровня производственного травматизма, указывается значительная изношенность инфраструктуры, приводящая к череде аварий, ухудшение экологии и вред здоровью вокруг крупных опасных производств. Президент страны говорит о необходимости принятия решительных мер для улучшения технологического и экологического состояния, системы охраны здоровья на предприятиях. Промышленность является одной из ведущих отраслей экономики Казахстана, на долю которой приходится порядка 29,7% валового внутреннего продукты страны, в региональном разрезе достигая 50 и более процентов. Особое значение в промышленности и ее влиянии на экономику страны имеет цветная и черная металлургия, химическая и нефтехимическая индустрия, горнодобывающий сектор. </w:t>
      </w:r>
    </w:p>
    <w:p w14:paraId="038673E6"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Важность промышленной безопасности обусловлена ее влиянием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безопасность производства, темпы индустриализации нашей страны, формирование прочного промышленного каркаса страны, обеспечение диверсификации экономики, создание кластеров высокого передела, новые энергетические мощности. Фокус пристального внимания государственной политики сосредоточен на ускоренном развитии таких направлений, как глубокая переработка металлов, нефте-, газо- и углехимия, тяжелое машиностроение, конверсия и обогащение урана, производство автокомпонентов и удобрений, каждый из которых характеризуется наличие опасных производственных факторов. Поэтому вопрос промышленной безопасности и обеспечения необходимого уровня защиты на опасных производственных объектах как обязательного фактора развития промышленности требует пристального внимания со стороны государственных органов.</w:t>
      </w:r>
    </w:p>
    <w:p w14:paraId="5818FD58" w14:textId="77777777" w:rsidR="00271A1A" w:rsidRPr="00271A1A" w:rsidRDefault="00271A1A" w:rsidP="00271A1A">
      <w:pPr>
        <w:rPr>
          <w:rFonts w:ascii="Times New Roman" w:hAnsi="Times New Roman" w:cs="Times New Roman"/>
          <w:sz w:val="28"/>
          <w:szCs w:val="28"/>
          <w:lang w:val="ru-RU"/>
        </w:rPr>
      </w:pPr>
    </w:p>
    <w:p w14:paraId="51BBFB0D" w14:textId="77777777" w:rsidR="00271A1A" w:rsidRPr="00271A1A" w:rsidRDefault="00271A1A" w:rsidP="00271A1A">
      <w:pPr>
        <w:ind w:firstLine="708"/>
        <w:rPr>
          <w:rFonts w:ascii="Times New Roman" w:hAnsi="Times New Roman" w:cs="Times New Roman"/>
          <w:b/>
          <w:iCs/>
          <w:sz w:val="28"/>
          <w:szCs w:val="28"/>
          <w:lang w:val="ru-RU"/>
        </w:rPr>
      </w:pPr>
      <w:r w:rsidRPr="00271A1A">
        <w:rPr>
          <w:rFonts w:ascii="Times New Roman" w:hAnsi="Times New Roman" w:cs="Times New Roman"/>
          <w:b/>
          <w:iCs/>
          <w:sz w:val="28"/>
          <w:szCs w:val="28"/>
          <w:lang w:val="ru-RU"/>
        </w:rPr>
        <w:t>Недостатки регуляторных механизмов в области промышленной безопасности</w:t>
      </w:r>
    </w:p>
    <w:p w14:paraId="339AF2A5"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Согласно Закона Республики Казахстан от 11 апреля 2014 года «О</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гражданской защите» промышленная безопасность направлена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соблюдение требований промышленной безопасности, установленных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технических регламентах, </w:t>
      </w:r>
      <w:hyperlink r:id="rId8" w:history="1">
        <w:r w:rsidRPr="00271A1A">
          <w:rPr>
            <w:rFonts w:ascii="Times New Roman" w:hAnsi="Times New Roman" w:cs="Times New Roman"/>
            <w:sz w:val="28"/>
            <w:szCs w:val="28"/>
            <w:lang w:val="ru-RU"/>
          </w:rPr>
          <w:t>правилах</w:t>
        </w:r>
      </w:hyperlink>
      <w:r w:rsidRPr="00271A1A">
        <w:rPr>
          <w:rFonts w:ascii="Times New Roman" w:hAnsi="Times New Roman" w:cs="Times New Roman"/>
          <w:sz w:val="28"/>
          <w:szCs w:val="28"/>
          <w:lang w:val="ru-RU"/>
        </w:rPr>
        <w:t xml:space="preserve"> обеспечения промышленной безопасности, инструкциях и иных нормативных правовых актах Республики Казахстан. Этим закладывается фундаментальное значение регуляторной политики, правовых и технических норм в области промышленной безопасности. Рамочные нормы регулирования распространяются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деятельность, осуществляемую на опасных производственных объектах, к</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которым относятся предприятия, производственные подразделения и другие объекты данных предприятий, обладающие признаками, установленными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законодательном порядке. </w:t>
      </w:r>
    </w:p>
    <w:p w14:paraId="5A5B845F"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Текущую ситуацию в области промышленной безопасности можно охарактеризовать посредством количественных параметров, анализируемых на национальном, отраслевом или региональном уровнях. Одним из базовых </w:t>
      </w:r>
      <w:r w:rsidRPr="00271A1A">
        <w:rPr>
          <w:rFonts w:ascii="Times New Roman" w:hAnsi="Times New Roman" w:cs="Times New Roman"/>
          <w:sz w:val="28"/>
          <w:szCs w:val="28"/>
          <w:lang w:val="ru-RU"/>
        </w:rPr>
        <w:lastRenderedPageBreak/>
        <w:t>показателей является общее количество поднадзорных субъектов и опасных производственных объектов в их составе.</w:t>
      </w:r>
    </w:p>
    <w:p w14:paraId="03F227F4" w14:textId="4D1AD943" w:rsidR="00271A1A" w:rsidRPr="002D77A8" w:rsidRDefault="00271A1A" w:rsidP="00271A1A">
      <w:pPr>
        <w:ind w:firstLine="708"/>
        <w:rPr>
          <w:rFonts w:ascii="Times New Roman" w:hAnsi="Times New Roman" w:cs="Times New Roman"/>
          <w:i/>
          <w:sz w:val="28"/>
          <w:szCs w:val="28"/>
          <w:lang w:val="kk-KZ"/>
        </w:rPr>
      </w:pPr>
      <w:r w:rsidRPr="00271A1A">
        <w:rPr>
          <w:rFonts w:ascii="Times New Roman" w:hAnsi="Times New Roman" w:cs="Times New Roman"/>
          <w:sz w:val="28"/>
          <w:szCs w:val="28"/>
          <w:lang w:val="ru-RU"/>
        </w:rPr>
        <w:t>Так, по итогам 2023 года в Казахстане в области промышленной безопасности зафиксировано 10</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974 поднадзорных субъектов. В связи с</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естественной потребностью страны в непрерывном развитии экономики, модернизации производств, промышленной индустриализации, увеличение числа промышленных предприятий, поднадзорных субъектов за последние 10</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лет составило +70%, средний темп прироста за последние три года составил +20%. На данный момент среди поднадзорных субъектов имеется 2</w:t>
      </w:r>
      <w:r>
        <w:rPr>
          <w:rFonts w:ascii="Times New Roman" w:hAnsi="Times New Roman" w:cs="Times New Roman"/>
          <w:sz w:val="28"/>
          <w:szCs w:val="28"/>
        </w:rPr>
        <w:t> </w:t>
      </w:r>
      <w:r w:rsidRPr="00271A1A">
        <w:rPr>
          <w:rFonts w:ascii="Times New Roman" w:hAnsi="Times New Roman" w:cs="Times New Roman"/>
          <w:sz w:val="28"/>
          <w:szCs w:val="28"/>
          <w:lang w:val="ru-RU"/>
        </w:rPr>
        <w:t>592</w:t>
      </w:r>
      <w:r>
        <w:rPr>
          <w:rFonts w:ascii="Times New Roman" w:hAnsi="Times New Roman" w:cs="Times New Roman"/>
          <w:sz w:val="28"/>
          <w:szCs w:val="28"/>
          <w:lang w:val="ru-RU"/>
        </w:rPr>
        <w:t> </w:t>
      </w:r>
      <w:r w:rsidRPr="00271A1A">
        <w:rPr>
          <w:rFonts w:ascii="Times New Roman" w:hAnsi="Times New Roman" w:cs="Times New Roman"/>
          <w:sz w:val="28"/>
          <w:szCs w:val="28"/>
          <w:lang w:val="ru-RU"/>
        </w:rPr>
        <w:t>предприятия, эксплуатирующие грузоподъемные механизмы; 1</w:t>
      </w:r>
      <w:r>
        <w:rPr>
          <w:rFonts w:ascii="Times New Roman" w:hAnsi="Times New Roman" w:cs="Times New Roman"/>
          <w:sz w:val="28"/>
          <w:szCs w:val="28"/>
        </w:rPr>
        <w:t> </w:t>
      </w:r>
      <w:r w:rsidRPr="00271A1A">
        <w:rPr>
          <w:rFonts w:ascii="Times New Roman" w:hAnsi="Times New Roman" w:cs="Times New Roman"/>
          <w:sz w:val="28"/>
          <w:szCs w:val="28"/>
          <w:lang w:val="ru-RU"/>
        </w:rPr>
        <w:t>224</w:t>
      </w:r>
      <w:r>
        <w:rPr>
          <w:rFonts w:ascii="Times New Roman" w:hAnsi="Times New Roman" w:cs="Times New Roman"/>
          <w:sz w:val="28"/>
          <w:szCs w:val="28"/>
          <w:lang w:val="ru-RU"/>
        </w:rPr>
        <w:t> </w:t>
      </w:r>
      <w:r w:rsidRPr="00271A1A">
        <w:rPr>
          <w:rFonts w:ascii="Times New Roman" w:hAnsi="Times New Roman" w:cs="Times New Roman"/>
          <w:sz w:val="28"/>
          <w:szCs w:val="28"/>
          <w:lang w:val="ru-RU"/>
        </w:rPr>
        <w:t>предприятий нефтехимической и нефтеперерабатывающей отрасли промышленности; 858 предприятия газового хозяйства; 844 предприятий горнорудной отрасли; 511 предприятий котельного хозяйства; 393 предприятий по хранению и переработке растительного сырья; 383 предприятия химической отрасли промышленности; 222 предприятия нефтегазодобывающей отрасли; 138 предприятий использования атомной энергии; 107 предприятий, ведущих взрывные работы; 105 предприятий металлургической отрасли; 56 предприятий в сфере транспортировки углеводородного сырья по магистральным трубопроводам; 32 угольной отрасли; 3</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509 юридических лиц, осуществляющих работы в области промышленной безопасности.</w:t>
      </w:r>
    </w:p>
    <w:p w14:paraId="7BF35D48" w14:textId="19C85F6E"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Более 99% поднадзорных субъектов относится к частному сектору, больше половины из которых относится к высокой степени риска, из них 22%</w:t>
      </w:r>
      <w:r>
        <w:rPr>
          <w:rFonts w:ascii="Times New Roman" w:hAnsi="Times New Roman" w:cs="Times New Roman"/>
          <w:sz w:val="28"/>
          <w:szCs w:val="28"/>
          <w:lang w:val="ru-RU"/>
        </w:rPr>
        <w:t> </w:t>
      </w:r>
      <w:r w:rsidRPr="00271A1A">
        <w:rPr>
          <w:rFonts w:ascii="Times New Roman" w:hAnsi="Times New Roman" w:cs="Times New Roman"/>
          <w:sz w:val="28"/>
          <w:szCs w:val="28"/>
          <w:lang w:val="ru-RU"/>
        </w:rPr>
        <w:t>крупные предприятия, 26% средний бизнес и 52% малые предприятия. Отметим, что для государственных поднадзорных субъектов, к высокой степени риска относится 78%, из них крупных предприятий 88%, средние и</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малые предприятия по 6%. Тем самым, имеются различия, обусловленные участием государства.</w:t>
      </w:r>
    </w:p>
    <w:p w14:paraId="424E825A"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Анализ расположения поднадзорных субъектов в области промышленной безопасности в территориальном разрезе показал, что в большей части они относятся к городу</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Астана (9%), Акмолинской (9%) и Алматинской (8%) областей, менее всего находится поднадзорных субъектов в области Ұлытау (1%), городе Шымкент (2%), Костанайской (3%), Кызылординской (3%) области. Вместе с тем, по расположению поднадзорных субъектов с высокой степенью риска лидируют такие регионы как, Алматинская (10%), Акмолинская (8%), Актюбинская (8%), Павлодарская (7%) области, наименьшее количество отмечается в области Ұлытау (2%), городе Шымкент (2%), Туркестанская области (2%), Восточно-Казахстанской области (2%). Анализ расположения поднадзорных субъектов в области промышленной безопасности с учетом их размерности показал, что малые субъекты больше всего они сосредоточены в Алматинской (16%), Акмолинская (10%) и</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Павлодарская (7%) области.</w:t>
      </w:r>
    </w:p>
    <w:p w14:paraId="58EB7F73"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Вместе с тем, по итогам 2023 года общее количество опасных производственных объектов в составе поднадзорных субъектов составляет </w:t>
      </w:r>
      <w:r w:rsidRPr="00271A1A">
        <w:rPr>
          <w:rFonts w:ascii="Times New Roman" w:hAnsi="Times New Roman" w:cs="Times New Roman"/>
          <w:sz w:val="28"/>
          <w:szCs w:val="28"/>
          <w:lang w:val="ru-RU"/>
        </w:rPr>
        <w:lastRenderedPageBreak/>
        <w:t>217</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311 (увеличение за последние 10 лет составило +3%, практически не меняется в течение последних трех лет). Структурный анализ </w:t>
      </w:r>
      <w:r w:rsidRPr="002D77A8">
        <w:rPr>
          <w:rFonts w:ascii="Times New Roman" w:hAnsi="Times New Roman" w:cs="Times New Roman"/>
          <w:sz w:val="28"/>
          <w:szCs w:val="28"/>
          <w:lang w:val="kk-KZ"/>
        </w:rPr>
        <w:t xml:space="preserve">опасных производственных объектов по признакам идентификации показал наибольший удельный вес (60%) </w:t>
      </w:r>
      <w:r w:rsidRPr="00271A1A">
        <w:rPr>
          <w:rFonts w:ascii="Times New Roman" w:hAnsi="Times New Roman" w:cs="Times New Roman"/>
          <w:sz w:val="28"/>
          <w:szCs w:val="28"/>
          <w:lang w:val="ru-RU"/>
        </w:rPr>
        <w:t>производственных объектов, обладающих признаками, установленными статьей 70 Закона Республики Казахстан «О гражданской защите»:</w:t>
      </w:r>
    </w:p>
    <w:p w14:paraId="5D8546ED"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объекты, связанные с производством, использованием, переработкой, образованием, хранением, транспортировкой и уничтожением опасных веществ, имеющих характер источника ионизирующего излучения, воспламеняющиеся (газа), взрывчатого, горючего, окисляющего, токсичного вещества;</w:t>
      </w:r>
    </w:p>
    <w:p w14:paraId="5CFEDE5E"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объекты, связанные с производством расплавов черных, цветных, драгоценных металлов и сплавов на основе этих металлов;</w:t>
      </w:r>
    </w:p>
    <w:p w14:paraId="38A5A80C"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объекты, связанные с ведением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14:paraId="462C9D6A"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Помимо указанных производственных объектов в структуре опасных 25% имеют технические устройства, работающие под давлением более 0,07</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мегаПаскаля или при температуре нагрева воды более 115 градусов Цельсия и 14 % имеют грузоподъемные механизмы.</w:t>
      </w:r>
    </w:p>
    <w:p w14:paraId="389FC92B"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Анализ расположения опасных производственных объектов в области промышленной безопасности в территориальном разрезе показал, что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большей части они относятся к Мангыстауской (14%), Актюбинской (11%), Карагандинской (10%), Кызылординской (10%) и Атырауской (9%) области. Менее всего находится опасных производственных объектов в Абайской (0,05%) области, области Жетісу (0,5%), городе Алматы (1%), Алматинской (1%) области.</w:t>
      </w:r>
    </w:p>
    <w:p w14:paraId="64F55268"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Структурный анализ размещения опасных производственных объектов по</w:t>
      </w:r>
      <w:r w:rsidRPr="002D77A8">
        <w:rPr>
          <w:rFonts w:ascii="Times New Roman" w:hAnsi="Times New Roman" w:cs="Times New Roman"/>
          <w:sz w:val="28"/>
          <w:szCs w:val="28"/>
        </w:rPr>
        <w:t> </w:t>
      </w:r>
      <w:r w:rsidRPr="002D77A8">
        <w:rPr>
          <w:rFonts w:ascii="Times New Roman" w:hAnsi="Times New Roman" w:cs="Times New Roman"/>
          <w:sz w:val="28"/>
          <w:szCs w:val="28"/>
          <w:lang w:val="kk-KZ"/>
        </w:rPr>
        <w:t xml:space="preserve">признакам идентификации показывает, что </w:t>
      </w:r>
      <w:r w:rsidRPr="00271A1A">
        <w:rPr>
          <w:rFonts w:ascii="Times New Roman" w:hAnsi="Times New Roman" w:cs="Times New Roman"/>
          <w:sz w:val="28"/>
          <w:szCs w:val="28"/>
          <w:lang w:val="ru-RU"/>
        </w:rPr>
        <w:t>те из них, которые обладают вышеуказанными признаками статьи 70 Закона Республики Казахстан «О</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гражданской защите» в большей части расположены в Мангистауской (19%), Актюбинской (15%), Карагандинской (13%), Кызылординской (12%) области. Опасные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 более всего сосредоточены в городе Шымкент (15%) и Павлодарской (12%) области. Грузоподъемные механизмы чаще всего используются в Восточно-Казахстанской области (15%) и городе Астана (14%). Касательно расположения остальных видов опасных производственных объектов в разрезе регионов Казахстана отметим, что эскалаторы (99%), канатные дороги (100%), фуникулеры (100%), шахтные подъемные установки и подъемные машины (42%), мобильные и стационарные </w:t>
      </w:r>
      <w:r w:rsidRPr="00271A1A">
        <w:rPr>
          <w:rFonts w:ascii="Times New Roman" w:hAnsi="Times New Roman" w:cs="Times New Roman"/>
          <w:sz w:val="28"/>
          <w:szCs w:val="28"/>
          <w:lang w:val="ru-RU"/>
        </w:rPr>
        <w:lastRenderedPageBreak/>
        <w:t>установки для изготовления взрывчатых веществ и изделий (27%) находятся в Карагандинской области, лифты (55%) в городе Астана, установки для бурения и ремонта скважин с глубиной бурения более двухсот метров (46%) в Мангистауской области, передвижные склады взрывчатых веществ и изделий (46%) в Алматинской области, смесительно-зарядные и доставочно-зарядные машины взрывчатых веществ и изделий (40%) в Восточно-Казахстанской области.</w:t>
      </w:r>
    </w:p>
    <w:p w14:paraId="32674D2D"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Корреляционный анализ основных показателей промышленной безопасности в разрезе регионов позволил установить наличие сильной связи между ними. К примеру, были получены высокие коэффициенты корреляции между количеством поднадзорных субъектов и количеством аварий (0,97), количеством поднадзорных субъектов с высокой степенью риска и количеством аварий (0,97), количество опасных производственных объектов и количеством инцидентов (0,97), количеством аварий и количеством инцидентов (0,85), количеством нарушений и количеством аварий (0,96) (рисунок 1).</w:t>
      </w:r>
    </w:p>
    <w:p w14:paraId="400898AE" w14:textId="77777777" w:rsidR="00271A1A" w:rsidRPr="00271A1A" w:rsidRDefault="00271A1A" w:rsidP="00271A1A">
      <w:pPr>
        <w:ind w:firstLine="708"/>
        <w:rPr>
          <w:rFonts w:ascii="Times New Roman" w:hAnsi="Times New Roman" w:cs="Times New Roman"/>
          <w:noProof/>
          <w:sz w:val="28"/>
          <w:szCs w:val="28"/>
          <w:lang w:val="ru-RU"/>
        </w:rPr>
      </w:pPr>
    </w:p>
    <w:p w14:paraId="24D6232E" w14:textId="77777777" w:rsidR="00271A1A" w:rsidRPr="002D77A8" w:rsidRDefault="00271A1A" w:rsidP="00271A1A">
      <w:pPr>
        <w:rPr>
          <w:rFonts w:ascii="Times New Roman" w:hAnsi="Times New Roman" w:cs="Times New Roman"/>
          <w:noProof/>
          <w:sz w:val="28"/>
          <w:szCs w:val="28"/>
        </w:rPr>
      </w:pPr>
      <w:r w:rsidRPr="002D77A8">
        <w:rPr>
          <w:rFonts w:ascii="Times New Roman" w:hAnsi="Times New Roman" w:cs="Times New Roman"/>
          <w:noProof/>
          <w:sz w:val="28"/>
          <w:szCs w:val="28"/>
          <w:lang w:val="ru-RU" w:eastAsia="ru-RU"/>
        </w:rPr>
        <w:drawing>
          <wp:inline distT="0" distB="0" distL="0" distR="0" wp14:anchorId="28BA3476" wp14:editId="0A7B58DB">
            <wp:extent cx="6286500" cy="2695575"/>
            <wp:effectExtent l="0" t="0" r="19050" b="9525"/>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B9FB060-05B8-435A-BBC0-BCD34ABBC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058A1" w14:textId="77777777" w:rsidR="00271A1A" w:rsidRPr="00271A1A" w:rsidRDefault="00271A1A" w:rsidP="00271A1A">
      <w:pPr>
        <w:jc w:val="center"/>
        <w:rPr>
          <w:rFonts w:ascii="Times New Roman" w:hAnsi="Times New Roman" w:cs="Times New Roman"/>
          <w:sz w:val="28"/>
          <w:lang w:val="ru-RU"/>
        </w:rPr>
      </w:pPr>
      <w:r w:rsidRPr="00271A1A">
        <w:rPr>
          <w:rFonts w:ascii="Times New Roman" w:hAnsi="Times New Roman" w:cs="Times New Roman"/>
          <w:sz w:val="28"/>
          <w:lang w:val="ru-RU"/>
        </w:rPr>
        <w:t>Рисунок 1. Корреляционный анализ основных показателей промышленной безопасности (на основе стандартизированной выборки)</w:t>
      </w:r>
    </w:p>
    <w:p w14:paraId="7C24E5D0" w14:textId="77777777" w:rsidR="00271A1A" w:rsidRPr="00271A1A" w:rsidRDefault="00271A1A" w:rsidP="00271A1A">
      <w:pPr>
        <w:ind w:firstLine="708"/>
        <w:rPr>
          <w:rFonts w:ascii="Times New Roman" w:hAnsi="Times New Roman" w:cs="Times New Roman"/>
          <w:sz w:val="28"/>
          <w:szCs w:val="28"/>
          <w:lang w:val="ru-RU"/>
        </w:rPr>
      </w:pPr>
    </w:p>
    <w:p w14:paraId="2E9147C9"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Из представленных данных следует, что регуляторная политика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отношении деятельности поднадзорных субъектов и опасных производственных факторов должна стать основополагающим фундаментом в предотвращении аварий и инцидентов на производстве.</w:t>
      </w:r>
    </w:p>
    <w:p w14:paraId="167BC12A"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Анализ отраслевой принадлежности поднадзорных субъектов в области промышленной безопасности, в том числе и с высокой степенью риска показал, что в большей части они относятся к нефтехимии и нефтепереработке (16,4%, с</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высоким риском 10,3%), газовое хозяйство (11,5%, с высоким риском 11,6%), горнорудная отрасль (10,1%, с высоким риском 8%). Анализ опасных производственных объектов в области промышленной безопасности в отраслевом разрезе показал, что в большей части они относятся к </w:t>
      </w:r>
      <w:r w:rsidRPr="00271A1A">
        <w:rPr>
          <w:rFonts w:ascii="Times New Roman" w:hAnsi="Times New Roman" w:cs="Times New Roman"/>
          <w:sz w:val="28"/>
          <w:szCs w:val="28"/>
          <w:lang w:val="ru-RU"/>
        </w:rPr>
        <w:lastRenderedPageBreak/>
        <w:t>нефтегазодобывающей (33,2%), горнорудная (9%), котельное хозяйство (8%). Структурный анализ опасных производственных объектов по</w:t>
      </w:r>
      <w:r w:rsidRPr="002D77A8">
        <w:rPr>
          <w:rFonts w:ascii="Times New Roman" w:hAnsi="Times New Roman" w:cs="Times New Roman"/>
          <w:sz w:val="28"/>
          <w:szCs w:val="28"/>
          <w:lang w:val="kk-KZ"/>
        </w:rPr>
        <w:t xml:space="preserve"> признакам идентификации показывает их явное отнесение по отраслевому принципу использования. К примеру,  в нефтегазодобывающей (46,2%), горнорудной (12,4%),  используются опасные производственные объекты, </w:t>
      </w:r>
      <w:r w:rsidRPr="00271A1A">
        <w:rPr>
          <w:rFonts w:ascii="Times New Roman" w:hAnsi="Times New Roman" w:cs="Times New Roman"/>
          <w:sz w:val="28"/>
          <w:szCs w:val="28"/>
          <w:lang w:val="ru-RU"/>
        </w:rPr>
        <w:t>обладающие признаками ст. 70 Закона Республики Казахстан «О гражданской защите»,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котельном (30,9%) и газовом (23,7%) хозяйстве используются опасные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14:paraId="24AE2540" w14:textId="77777777" w:rsidR="00271A1A" w:rsidRPr="002D77A8" w:rsidRDefault="00271A1A" w:rsidP="00271A1A">
      <w:pPr>
        <w:ind w:firstLine="708"/>
        <w:rPr>
          <w:rFonts w:ascii="Times New Roman" w:hAnsi="Times New Roman" w:cs="Times New Roman"/>
          <w:sz w:val="28"/>
          <w:szCs w:val="28"/>
          <w:lang w:val="kk-KZ"/>
        </w:rPr>
      </w:pPr>
      <w:r w:rsidRPr="00271A1A">
        <w:rPr>
          <w:rFonts w:ascii="Times New Roman" w:hAnsi="Times New Roman" w:cs="Times New Roman"/>
          <w:sz w:val="28"/>
          <w:szCs w:val="28"/>
          <w:lang w:val="ru-RU"/>
        </w:rPr>
        <w:t>Внедрение риск-ориентированного подхода в промышленной безопасности требует учета особенностей аварийности, основанное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статистике ее показателей. Эти важные индикаторы дают информацию о</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состоянии промышленной безопасности в отрасли. Анализ показывает, что</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ежегодно на опасных производственных объектах происходит порядка 20</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аварий на объектах, эксплуатирующих грузоподъемные механизмы, а также в горной и нефтяной отрасли. За последние десять лет (с 2014 по 2023 годы) зарегистрировано </w:t>
      </w:r>
      <w:r w:rsidRPr="002D77A8">
        <w:rPr>
          <w:rFonts w:ascii="Times New Roman" w:hAnsi="Times New Roman" w:cs="Times New Roman"/>
          <w:sz w:val="28"/>
          <w:szCs w:val="28"/>
          <w:lang w:val="kk-KZ"/>
        </w:rPr>
        <w:t>244</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аварии, из них  4</w:t>
      </w:r>
      <w:r w:rsidRPr="002D77A8">
        <w:rPr>
          <w:rFonts w:ascii="Times New Roman" w:hAnsi="Times New Roman" w:cs="Times New Roman"/>
          <w:sz w:val="28"/>
          <w:szCs w:val="28"/>
          <w:lang w:val="kk-KZ"/>
        </w:rPr>
        <w:t>0</w:t>
      </w:r>
      <w:r w:rsidRPr="00271A1A">
        <w:rPr>
          <w:rFonts w:ascii="Times New Roman" w:hAnsi="Times New Roman" w:cs="Times New Roman"/>
          <w:sz w:val="28"/>
          <w:szCs w:val="28"/>
          <w:lang w:val="ru-RU"/>
        </w:rPr>
        <w:t xml:space="preserve"> на объектах горнорудной отрасли (16%), </w:t>
      </w:r>
      <w:r w:rsidRPr="002D77A8">
        <w:rPr>
          <w:rFonts w:ascii="Times New Roman" w:hAnsi="Times New Roman" w:cs="Times New Roman"/>
          <w:sz w:val="28"/>
          <w:szCs w:val="28"/>
          <w:lang w:val="kk-KZ"/>
        </w:rPr>
        <w:t>54</w:t>
      </w:r>
      <w:r w:rsidRPr="00271A1A">
        <w:rPr>
          <w:rFonts w:ascii="Times New Roman" w:hAnsi="Times New Roman" w:cs="Times New Roman"/>
          <w:sz w:val="28"/>
          <w:szCs w:val="28"/>
          <w:lang w:val="ru-RU"/>
        </w:rPr>
        <w:t xml:space="preserve"> на объектах, эксплуатирующих грузоподъемные механизмы (22%), 42 в нефтяной отрасли (17%), </w:t>
      </w:r>
      <w:r w:rsidRPr="002D77A8">
        <w:rPr>
          <w:rFonts w:ascii="Times New Roman" w:hAnsi="Times New Roman" w:cs="Times New Roman"/>
          <w:sz w:val="28"/>
          <w:szCs w:val="28"/>
          <w:lang w:val="kk-KZ"/>
        </w:rPr>
        <w:t>24</w:t>
      </w:r>
      <w:r w:rsidRPr="00271A1A">
        <w:rPr>
          <w:rFonts w:ascii="Times New Roman" w:hAnsi="Times New Roman" w:cs="Times New Roman"/>
          <w:sz w:val="28"/>
          <w:szCs w:val="28"/>
          <w:lang w:val="ru-RU"/>
        </w:rPr>
        <w:t xml:space="preserve"> в угольной отрасли (9%), </w:t>
      </w:r>
      <w:r w:rsidRPr="002D77A8">
        <w:rPr>
          <w:rFonts w:ascii="Times New Roman" w:hAnsi="Times New Roman" w:cs="Times New Roman"/>
          <w:sz w:val="28"/>
          <w:szCs w:val="28"/>
          <w:lang w:val="kk-KZ"/>
        </w:rPr>
        <w:t>21</w:t>
      </w:r>
      <w:r w:rsidRPr="00271A1A">
        <w:rPr>
          <w:rFonts w:ascii="Times New Roman" w:hAnsi="Times New Roman" w:cs="Times New Roman"/>
          <w:sz w:val="28"/>
          <w:szCs w:val="28"/>
          <w:lang w:val="ru-RU"/>
        </w:rPr>
        <w:t xml:space="preserve"> в газовой отрасли (8%), </w:t>
      </w:r>
      <w:r w:rsidRPr="002D77A8">
        <w:rPr>
          <w:rFonts w:ascii="Times New Roman" w:hAnsi="Times New Roman" w:cs="Times New Roman"/>
          <w:sz w:val="28"/>
          <w:szCs w:val="28"/>
          <w:lang w:val="kk-KZ"/>
        </w:rPr>
        <w:t xml:space="preserve">14 </w:t>
      </w:r>
      <w:r w:rsidRPr="00271A1A">
        <w:rPr>
          <w:rFonts w:ascii="Times New Roman" w:hAnsi="Times New Roman" w:cs="Times New Roman"/>
          <w:sz w:val="28"/>
          <w:szCs w:val="28"/>
          <w:lang w:val="ru-RU"/>
        </w:rPr>
        <w:t xml:space="preserve">в химической и нефтехимической отрасли (5%), </w:t>
      </w:r>
      <w:r w:rsidRPr="002D77A8">
        <w:rPr>
          <w:rFonts w:ascii="Times New Roman" w:hAnsi="Times New Roman" w:cs="Times New Roman"/>
          <w:sz w:val="28"/>
          <w:szCs w:val="28"/>
          <w:lang w:val="kk-KZ"/>
        </w:rPr>
        <w:t>13</w:t>
      </w:r>
      <w:r w:rsidRPr="00271A1A">
        <w:rPr>
          <w:rFonts w:ascii="Times New Roman" w:hAnsi="Times New Roman" w:cs="Times New Roman"/>
          <w:sz w:val="28"/>
          <w:szCs w:val="28"/>
          <w:lang w:val="ru-RU"/>
        </w:rPr>
        <w:t xml:space="preserve"> в металлургической отрасли (5%), </w:t>
      </w:r>
      <w:r w:rsidRPr="002D77A8">
        <w:rPr>
          <w:rFonts w:ascii="Times New Roman" w:hAnsi="Times New Roman" w:cs="Times New Roman"/>
          <w:sz w:val="28"/>
          <w:szCs w:val="28"/>
          <w:lang w:val="kk-KZ"/>
        </w:rPr>
        <w:t>13</w:t>
      </w:r>
      <w:r w:rsidRPr="00271A1A">
        <w:rPr>
          <w:rFonts w:ascii="Times New Roman" w:hAnsi="Times New Roman" w:cs="Times New Roman"/>
          <w:sz w:val="28"/>
          <w:szCs w:val="28"/>
          <w:lang w:val="ru-RU"/>
        </w:rPr>
        <w:t xml:space="preserve"> на объектах, ведущих взрывные работы (5%), 12 на объектах котельного хозяйства (4%), </w:t>
      </w:r>
      <w:r w:rsidRPr="002D77A8">
        <w:rPr>
          <w:rFonts w:ascii="Times New Roman" w:hAnsi="Times New Roman" w:cs="Times New Roman"/>
          <w:sz w:val="28"/>
          <w:szCs w:val="28"/>
          <w:lang w:val="kk-KZ"/>
        </w:rPr>
        <w:t>5</w:t>
      </w:r>
      <w:r w:rsidRPr="00271A1A">
        <w:rPr>
          <w:rFonts w:ascii="Times New Roman" w:hAnsi="Times New Roman" w:cs="Times New Roman"/>
          <w:sz w:val="28"/>
          <w:szCs w:val="28"/>
          <w:lang w:val="ru-RU"/>
        </w:rPr>
        <w:t xml:space="preserve"> на объектах по хранению растительного сырья (2%), 3 на объектах, эксплуатирующих магистральные газопроводы (1%), 3</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объектах, использующих атомную энергию (1%).</w:t>
      </w:r>
      <w:r w:rsidRPr="002D77A8">
        <w:rPr>
          <w:rFonts w:ascii="Times New Roman" w:hAnsi="Times New Roman" w:cs="Times New Roman"/>
          <w:sz w:val="28"/>
          <w:szCs w:val="28"/>
          <w:lang w:val="kk-KZ"/>
        </w:rPr>
        <w:t xml:space="preserve"> </w:t>
      </w:r>
    </w:p>
    <w:p w14:paraId="47D7DC8B"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По изменению статистического отраслевого риска аварии можно сделать выводы о неэффективности организационно-технических мер обеспечения промышленной безопасности и производственного контроля в некоторых отраслях, а сравнение этих показателей с республиканскими значениями дает выводы о ненадлежащем исполнении требований промышленной безопасности в рамках законодательных процедур обоснования безопасности, декларирования промышленной безопасности и установления допустимых уровней риска аварии. </w:t>
      </w:r>
    </w:p>
    <w:p w14:paraId="3F34A799"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К примеру, по итогам 2023 года:</w:t>
      </w:r>
    </w:p>
    <w:p w14:paraId="620E7006"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в угольной отрасли зафиксировано 32 поднадзорных субъекта и 10</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643 опасных производственных объектов, было 2 аварии в результате которых пострадало 51 человека, их них погибло – 7 человек, получили тяжелую травму - 38 человек, легкие – 61 человек.;</w:t>
      </w:r>
    </w:p>
    <w:p w14:paraId="5EEC6F0B"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в газовом хозяйстве было 6 аварий в результате которых пострадало 7 человека, их них погибло – 3 человек, получили тяжелую травму – 1 человек, легкие – 3 человек, при этом в этой отрасли работает 862 поднадзорных субъекта и 14 165 опасных производственных объектов;</w:t>
      </w:r>
    </w:p>
    <w:p w14:paraId="2F6CE32C"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lastRenderedPageBreak/>
        <w:t>- в нефтегазодобывающей отрасли зафиксировано 117 поднадзорных субъекта и 66</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984 опасных производственных объекта, 2 аварии, без пострадавших;</w:t>
      </w:r>
    </w:p>
    <w:p w14:paraId="7F53D138"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по республике зарегистрировано 7 478 поднадзорных субъекта и 201</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554 опасных производственных объектов, 21 авария в результате которых пострадало 108 человек, их них погибло – 56 человек, получили тяжелую травму – 8 человек, легкие травмы –44 человек.</w:t>
      </w:r>
    </w:p>
    <w:p w14:paraId="4D8E4110"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Тем самым, в сопоставлении количественных показателей установлено:</w:t>
      </w:r>
    </w:p>
    <w:p w14:paraId="6562D60E"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соотношение числа пострадавших на 1 аварию по республике составляет - 5, в угольной отрасли 26, в газовом хозяйстве 1, в нефтегазодобывающей отрасли  0;</w:t>
      </w:r>
    </w:p>
    <w:p w14:paraId="1BBACFB9"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соотношение числа погибших среди пострадавших по республике составляет – 0,51, в угольной отрасли 0,13, в газовом хозяйстве 0,42,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нефтегазодобывающей отрасли 0;</w:t>
      </w:r>
    </w:p>
    <w:p w14:paraId="68BFB09D"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соотношение числа поднадзорных субъектов и количества аварий по республике составляет – 356, в угольной отрасли 16, в газовом хозяйстве 143,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нефтегазодобывающей отрасли 58;</w:t>
      </w:r>
    </w:p>
    <w:p w14:paraId="1CE77105"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соотношение числа опасных производственных объектов и количества пострадавших по республике составляет – 141, в угольной отрасли 0,62, в</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газовом хозяйстве 123, в нефтегазодобывающей отрасли 0;</w:t>
      </w:r>
    </w:p>
    <w:p w14:paraId="75E79B90"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соотношение числа опасных производственных объектов и</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поднадзорных субъектов по республике составляет – 27, в угольной отрасли 332, в газовом хозяйстве 16, в нефтегазодобывающей отрасли 572.</w:t>
      </w:r>
    </w:p>
    <w:p w14:paraId="5147DFD8" w14:textId="77777777" w:rsidR="00271A1A" w:rsidRPr="002D77A8" w:rsidRDefault="00271A1A" w:rsidP="00271A1A">
      <w:pPr>
        <w:ind w:firstLine="708"/>
        <w:rPr>
          <w:rFonts w:ascii="Times New Roman" w:hAnsi="Times New Roman" w:cs="Times New Roman"/>
          <w:sz w:val="28"/>
          <w:szCs w:val="28"/>
          <w:lang w:val="kk-KZ"/>
        </w:rPr>
      </w:pPr>
      <w:r w:rsidRPr="002D77A8">
        <w:rPr>
          <w:rFonts w:ascii="Times New Roman" w:hAnsi="Times New Roman" w:cs="Times New Roman"/>
          <w:sz w:val="28"/>
          <w:szCs w:val="28"/>
          <w:lang w:val="kk-KZ"/>
        </w:rPr>
        <w:t>Среди пострадавших 52% со смертельных исходом, 7% тяжело травмированных, 41% с легкой степенью тяжести. Чаще всего аварии связаны с производством, использованием, переработкой, образованием, хранением, транспортировкой (трубопроводная), уничтожением опасных веществ (33%), эксплуатацией опасных технических устройств (29%), ведением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 (19%).</w:t>
      </w:r>
    </w:p>
    <w:p w14:paraId="4D6336F6" w14:textId="77777777" w:rsidR="00271A1A" w:rsidRPr="002D77A8" w:rsidRDefault="00271A1A" w:rsidP="00271A1A">
      <w:pPr>
        <w:ind w:firstLine="708"/>
        <w:rPr>
          <w:rFonts w:ascii="Times New Roman" w:hAnsi="Times New Roman" w:cs="Times New Roman"/>
          <w:sz w:val="28"/>
          <w:szCs w:val="28"/>
          <w:lang w:val="kk-KZ"/>
        </w:rPr>
      </w:pPr>
      <w:r w:rsidRPr="002D77A8">
        <w:rPr>
          <w:rFonts w:ascii="Times New Roman" w:hAnsi="Times New Roman" w:cs="Times New Roman"/>
          <w:sz w:val="28"/>
          <w:szCs w:val="28"/>
          <w:lang w:val="kk-KZ"/>
        </w:rPr>
        <w:t>По месту возникновения аварии чаще происходят на опасных производственных объектах нефтяной и газовой отраслей промышленности (38%), строительной отрасли (29%), горной и угольной отрасли (14%), нефтехимической, нефтеперерабатывающей отраслей, нефтебаз и автозаправочных станций (14%).</w:t>
      </w:r>
    </w:p>
    <w:p w14:paraId="72405EDF" w14:textId="77777777" w:rsidR="00271A1A" w:rsidRPr="00271A1A" w:rsidRDefault="00271A1A" w:rsidP="00271A1A">
      <w:pPr>
        <w:ind w:firstLine="708"/>
        <w:rPr>
          <w:rFonts w:ascii="Times New Roman" w:hAnsi="Times New Roman" w:cs="Times New Roman"/>
          <w:sz w:val="28"/>
          <w:szCs w:val="28"/>
          <w:lang w:val="ru-RU"/>
        </w:rPr>
      </w:pPr>
      <w:r w:rsidRPr="002D77A8">
        <w:rPr>
          <w:rFonts w:ascii="Times New Roman" w:hAnsi="Times New Roman" w:cs="Times New Roman"/>
          <w:sz w:val="28"/>
          <w:szCs w:val="28"/>
          <w:lang w:val="kk-KZ"/>
        </w:rPr>
        <w:t xml:space="preserve">Среди аварий, отметим те которые происходят </w:t>
      </w:r>
      <w:r w:rsidRPr="00271A1A">
        <w:rPr>
          <w:rFonts w:ascii="Times New Roman" w:hAnsi="Times New Roman" w:cs="Times New Roman"/>
          <w:sz w:val="28"/>
          <w:szCs w:val="28"/>
          <w:lang w:val="ru-RU"/>
        </w:rPr>
        <w:t>ежегодно. К примеру, крупные аварии на угольных шахтах АО «АрселорМиттал Темиртау» (ноябрь 2021 года -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шахте «Абайская», погибло 6 человек; ноябрь 2022 года –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шахте «имени Ленина», погибло 5 человек; августе 2023 года - на шахте «Казахстанская», погибло 5 человек; </w:t>
      </w:r>
      <w:r w:rsidRPr="002D77A8">
        <w:rPr>
          <w:rFonts w:ascii="Times New Roman" w:hAnsi="Times New Roman" w:cs="Times New Roman"/>
          <w:sz w:val="28"/>
          <w:szCs w:val="28"/>
          <w:lang w:val="kk-KZ"/>
        </w:rPr>
        <w:t xml:space="preserve">в </w:t>
      </w:r>
      <w:r w:rsidRPr="00271A1A">
        <w:rPr>
          <w:rFonts w:ascii="Times New Roman" w:hAnsi="Times New Roman" w:cs="Times New Roman"/>
          <w:sz w:val="28"/>
          <w:szCs w:val="28"/>
          <w:lang w:val="ru-RU"/>
        </w:rPr>
        <w:t xml:space="preserve">октябре 2023 года - на шахте «имени </w:t>
      </w:r>
      <w:r w:rsidRPr="00271A1A">
        <w:rPr>
          <w:rFonts w:ascii="Times New Roman" w:hAnsi="Times New Roman" w:cs="Times New Roman"/>
          <w:sz w:val="28"/>
          <w:szCs w:val="28"/>
          <w:lang w:val="ru-RU"/>
        </w:rPr>
        <w:lastRenderedPageBreak/>
        <w:t>Костенко» погибло 46 человек). Такие факты должны быть поставлены на</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особой контроль со стороны государственного органа.</w:t>
      </w:r>
    </w:p>
    <w:p w14:paraId="2A84733F" w14:textId="77777777" w:rsidR="00271A1A" w:rsidRPr="00271A1A" w:rsidRDefault="00271A1A" w:rsidP="00271A1A">
      <w:pPr>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Передача многих функций государственного органа в области промышленной безопасности на рынок услуг имеет как негативный, так и</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весьма положительный эффект, обязательным условием которого является ведение добросовестной конкуренции. К примеру, в настоящее время в</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 xml:space="preserve">Казахстане обслуживает опасные производственные объекты </w:t>
      </w:r>
      <w:r w:rsidRPr="00271A1A">
        <w:rPr>
          <w:rFonts w:ascii="Times New Roman" w:hAnsi="Times New Roman" w:cs="Times New Roman"/>
          <w:sz w:val="28"/>
          <w:szCs w:val="28"/>
          <w:lang w:val="ru-RU"/>
        </w:rPr>
        <w:t>47</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профессиональных аварийно-спасательных служб</w:t>
      </w:r>
      <w:r w:rsidRPr="00271A1A">
        <w:rPr>
          <w:rFonts w:ascii="Times New Roman" w:eastAsia="Calibri" w:hAnsi="Times New Roman" w:cs="Times New Roman"/>
          <w:sz w:val="28"/>
          <w:szCs w:val="28"/>
          <w:lang w:val="ru-RU"/>
        </w:rPr>
        <w:t>, осуществляющих д</w:t>
      </w:r>
      <w:r w:rsidRPr="00271A1A">
        <w:rPr>
          <w:rFonts w:ascii="Times New Roman" w:hAnsi="Times New Roman" w:cs="Times New Roman"/>
          <w:sz w:val="28"/>
          <w:szCs w:val="28"/>
          <w:lang w:val="ru-RU"/>
        </w:rPr>
        <w:t xml:space="preserve">еятельность на проведение </w:t>
      </w:r>
      <w:r w:rsidRPr="00271A1A">
        <w:rPr>
          <w:rFonts w:ascii="Times New Roman" w:eastAsia="Calibri" w:hAnsi="Times New Roman" w:cs="Times New Roman"/>
          <w:sz w:val="28"/>
          <w:szCs w:val="28"/>
          <w:lang w:val="ru-RU"/>
        </w:rPr>
        <w:t xml:space="preserve">горноспасательных, газоспасательных, противофонтанных работ на опасных производственных объектах. </w:t>
      </w:r>
      <w:r w:rsidRPr="00271A1A">
        <w:rPr>
          <w:rFonts w:ascii="Times New Roman" w:hAnsi="Times New Roman" w:cs="Times New Roman"/>
          <w:sz w:val="28"/>
          <w:szCs w:val="28"/>
          <w:lang w:val="ru-RU"/>
        </w:rPr>
        <w:t>в области промышленной безопасности</w:t>
      </w:r>
      <w:r w:rsidRPr="00271A1A">
        <w:rPr>
          <w:rFonts w:ascii="Times New Roman" w:eastAsia="Calibri" w:hAnsi="Times New Roman" w:cs="Times New Roman"/>
          <w:sz w:val="28"/>
          <w:szCs w:val="28"/>
          <w:lang w:val="ru-RU"/>
        </w:rPr>
        <w:t>.</w:t>
      </w:r>
    </w:p>
    <w:p w14:paraId="3645F075" w14:textId="77777777" w:rsidR="00271A1A" w:rsidRPr="00271A1A" w:rsidRDefault="00271A1A" w:rsidP="00271A1A">
      <w:pPr>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xml:space="preserve">Одной из действенных мер станет принятие </w:t>
      </w:r>
      <w:r w:rsidRPr="00271A1A">
        <w:rPr>
          <w:rFonts w:ascii="Times New Roman" w:eastAsia="Calibri" w:hAnsi="Times New Roman" w:cs="Times New Roman"/>
          <w:iCs/>
          <w:sz w:val="28"/>
          <w:szCs w:val="28"/>
          <w:lang w:val="ru-RU"/>
        </w:rPr>
        <w:t>закона о промышленной безопасности</w:t>
      </w:r>
      <w:r w:rsidRPr="00271A1A">
        <w:rPr>
          <w:rFonts w:ascii="Times New Roman" w:eastAsia="Calibri" w:hAnsi="Times New Roman" w:cs="Times New Roman"/>
          <w:sz w:val="28"/>
          <w:szCs w:val="28"/>
          <w:lang w:val="ru-RU"/>
        </w:rPr>
        <w:t xml:space="preserve">, основным стержнем которого станет введение общего центра принятия решений в области промышленной безопасности и внедрение </w:t>
      </w:r>
      <w:r w:rsidRPr="00271A1A">
        <w:rPr>
          <w:rFonts w:ascii="Times New Roman" w:eastAsia="Calibri" w:hAnsi="Times New Roman" w:cs="Times New Roman"/>
          <w:iCs/>
          <w:sz w:val="28"/>
          <w:szCs w:val="28"/>
          <w:lang w:val="ru-RU"/>
        </w:rPr>
        <w:t>риск-ориентированного подхода</w:t>
      </w:r>
      <w:r w:rsidRPr="00271A1A">
        <w:rPr>
          <w:rFonts w:ascii="Times New Roman" w:eastAsia="Calibri" w:hAnsi="Times New Roman" w:cs="Times New Roman"/>
          <w:sz w:val="28"/>
          <w:szCs w:val="28"/>
          <w:lang w:val="ru-RU"/>
        </w:rPr>
        <w:t>, предусматривающего следующие параметры регуляторной политики:</w:t>
      </w:r>
    </w:p>
    <w:p w14:paraId="342697AA" w14:textId="77777777" w:rsidR="00271A1A" w:rsidRPr="00271A1A" w:rsidRDefault="00271A1A" w:rsidP="00271A1A">
      <w:pPr>
        <w:tabs>
          <w:tab w:val="left" w:pos="851"/>
        </w:tabs>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отнесение деятельности юридических лиц и</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индивидуальных предпринимателей к определенной категории риска;</w:t>
      </w:r>
    </w:p>
    <w:p w14:paraId="47952275" w14:textId="77777777" w:rsidR="00271A1A" w:rsidRPr="00271A1A" w:rsidRDefault="00271A1A" w:rsidP="00271A1A">
      <w:pPr>
        <w:tabs>
          <w:tab w:val="left" w:pos="851"/>
          <w:tab w:val="left" w:pos="1134"/>
        </w:tabs>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формирование перечней (реестра) объектов государственного контроля и надзора в зависимости от</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присвоенных категорий риска (опасности);</w:t>
      </w:r>
    </w:p>
    <w:p w14:paraId="3F57CA34" w14:textId="77777777" w:rsidR="00271A1A" w:rsidRPr="00271A1A" w:rsidRDefault="00271A1A" w:rsidP="00271A1A">
      <w:pPr>
        <w:tabs>
          <w:tab w:val="left" w:pos="851"/>
          <w:tab w:val="left" w:pos="1134"/>
        </w:tabs>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разработка и внедрение единых критериев оценки рисков аварий на</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опасных производственных объектах и</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категорирования таких объектов;</w:t>
      </w:r>
    </w:p>
    <w:p w14:paraId="25F515B8" w14:textId="77777777" w:rsidR="00271A1A" w:rsidRPr="00271A1A" w:rsidRDefault="00271A1A" w:rsidP="00271A1A">
      <w:pPr>
        <w:tabs>
          <w:tab w:val="left" w:pos="851"/>
          <w:tab w:val="left" w:pos="1134"/>
        </w:tabs>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совершенствование системы повышения квалификации инспекторов, в</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том числе внедрение института подтверждения квалификации специалистов по профессиями, оказывающих услуги в области промышленной безопасности.</w:t>
      </w:r>
    </w:p>
    <w:p w14:paraId="464EEBBD"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В сложившейся ситуации требуются совершенствование государственной политики в области промышленной безопасности, в целях последовательного снижения риска возникновения аварий на опасных производственных объектах.</w:t>
      </w:r>
    </w:p>
    <w:p w14:paraId="5CB69ED4" w14:textId="77777777" w:rsidR="00271A1A" w:rsidRPr="00271A1A" w:rsidRDefault="00271A1A" w:rsidP="00271A1A">
      <w:pPr>
        <w:ind w:firstLine="708"/>
        <w:rPr>
          <w:rFonts w:ascii="Times New Roman" w:hAnsi="Times New Roman" w:cs="Times New Roman"/>
          <w:iCs/>
          <w:sz w:val="28"/>
          <w:szCs w:val="28"/>
          <w:lang w:val="ru-RU"/>
        </w:rPr>
      </w:pPr>
    </w:p>
    <w:p w14:paraId="64F81DCE" w14:textId="77777777" w:rsidR="00271A1A" w:rsidRPr="00271A1A" w:rsidRDefault="00271A1A" w:rsidP="00271A1A">
      <w:pPr>
        <w:ind w:firstLine="708"/>
        <w:rPr>
          <w:rFonts w:ascii="Times New Roman" w:hAnsi="Times New Roman" w:cs="Times New Roman"/>
          <w:b/>
          <w:iCs/>
          <w:sz w:val="28"/>
          <w:szCs w:val="28"/>
          <w:lang w:val="ru-RU"/>
        </w:rPr>
      </w:pPr>
      <w:r w:rsidRPr="00271A1A">
        <w:rPr>
          <w:rFonts w:ascii="Times New Roman" w:hAnsi="Times New Roman" w:cs="Times New Roman"/>
          <w:b/>
          <w:iCs/>
          <w:sz w:val="28"/>
          <w:szCs w:val="28"/>
          <w:lang w:val="ru-RU"/>
        </w:rPr>
        <w:t>Слабое применение и продвижение цифровых продуктов в решении проблем промышленной безопасности</w:t>
      </w:r>
    </w:p>
    <w:p w14:paraId="1D9C4C2B"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Современные условия развития государственной политики характеризуются привычностью виртуального формата взаимодействия: электронное правительство, электронная цифровая подпись, цифровые карты, электронные кошельки и т.д. Цифровые технологии превращаются в ключевой фактор доступности и прозрачности оказания государственных услуг.</w:t>
      </w:r>
    </w:p>
    <w:p w14:paraId="1022C96B"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 xml:space="preserve">В области промышленной безопасности инструменты цифровизации применяются слабо, реализация поставленных перед уполномоченным государственным органом целей и задач осуществляется в ручном режиме, сбор информации не автоматизирован. </w:t>
      </w:r>
    </w:p>
    <w:p w14:paraId="2195BF67"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На данный момент остро стоит вопрос о внедрении цифровых решений на республиканском уровне и дальнейшему развитию промышленной безопасности посредством внедрения платформенных решений:</w:t>
      </w:r>
    </w:p>
    <w:p w14:paraId="08DC885F"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lastRenderedPageBreak/>
        <w:t>- по ведению Реестра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 согласно изменений и дополнений в Закон Республики Казахстан «О газе и газоснабжении» в части наделения уполномоченного органа в области промышленной безопасности соответствующей компетенцией. На данный уполномоченным органом утвержден порядка ведения Реестра (приказ Министра по чрезвычайным ситуациям Республики Казахстан от 13 ноября 2023 года № 607), территориальные подразделения в области промышленной безопасности формируют перечень владельцев, сбор и обработку необходимых сведений для включения в Реестр. До внедрения автоматизации данного процесса, ведение Реестра будет, осуществляется в «ручном режиме».</w:t>
      </w:r>
    </w:p>
    <w:p w14:paraId="0F684F99"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 по созданию информационной системы контрольно-надзорной деятельности в области промышленной безопасности для решения комплекса государственных задач по ведению перечня поднадзорных субъектов; распределению поднадзорных субъектов на категории риска; автоматическому расчету уровня риска поднадзорных субъектов; ведению перечня опасных объектов поднадзорных субъектов; ведению реестра поставленных на учет и снятых с учета опасных технических устройств; ведению реестра зарегистрированных деклараций промышленной безопасности; ведению реестра аттестованных организаций на право проведения работ в области промышленной безопасности; ведению реестра выданных разрешений на применение технологий, применяемых на опасных производственных объектах, опасных технических устройств; учета аварий и инцидентов на опасных производственных объектах; учета результатов проверок, предписаний об устранении выявленных нарушений, актов о запрещении либо приостановлении деятельности (отдельных видов деятельности); актов расследования аварий и инцидентов на опасных производственных объектах; автоматизированного анализа об итогах надзорной деятельности территориальных подразделений уполномоченного органа в области промышленной безопасности.</w:t>
      </w:r>
    </w:p>
    <w:p w14:paraId="2FC26511"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Внедрение данной системы является одним из направлений развития архитектуры Министерства по чрезвычайным ситуациям (был разработан АО «Национальный инфокоммуникационный холдинг «Зерде» и согласован Министерством по чрезвычайным ситуациям Республики Казахстан в апреле 2022 года), мероприятия которого заложены в Дорожной карте цифровой трансформации Министерства по чрезвычайным ситуациям Республики Казахстан (утверждена в феврале 2023 года).</w:t>
      </w:r>
    </w:p>
    <w:p w14:paraId="4FAC17C3"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 xml:space="preserve">Также отметим, что в рамках реализации одной из инициативы государства, направленной на улучшение качества жизни населения, уполномоченному органу необходимо до конца года перевести процедуру тестирования юридических лиц, декларирующих промышленную безопасность </w:t>
      </w:r>
      <w:r w:rsidRPr="002D77A8">
        <w:rPr>
          <w:rFonts w:ascii="Times New Roman" w:hAnsi="Times New Roman" w:cs="Times New Roman"/>
          <w:sz w:val="28"/>
          <w:szCs w:val="28"/>
        </w:rPr>
        <w:lastRenderedPageBreak/>
        <w:t>в онлайн режим, что позволит полностью автоматизировать процедуру тестирования, достичь объективной прозрачности процесса тестирования, а также исключить контакт с услугополучателями, исключив коррупционные риски.</w:t>
      </w:r>
    </w:p>
    <w:p w14:paraId="181884D6" w14:textId="77777777" w:rsidR="00271A1A" w:rsidRPr="002D77A8" w:rsidRDefault="00271A1A" w:rsidP="00271A1A">
      <w:pPr>
        <w:pStyle w:val="ConsPlusNormal"/>
        <w:ind w:firstLine="709"/>
        <w:jc w:val="both"/>
        <w:rPr>
          <w:rFonts w:ascii="Times New Roman" w:hAnsi="Times New Roman" w:cs="Times New Roman"/>
          <w:sz w:val="28"/>
          <w:szCs w:val="28"/>
        </w:rPr>
      </w:pPr>
      <w:r w:rsidRPr="002D77A8">
        <w:rPr>
          <w:rFonts w:ascii="Times New Roman" w:hAnsi="Times New Roman" w:cs="Times New Roman"/>
          <w:sz w:val="28"/>
          <w:szCs w:val="28"/>
        </w:rPr>
        <w:t>В связи с этим, внедрение информационной системы в области промышленной безопасности позволит на должном уровне реализовать все поставленные перед ведомством задачи.</w:t>
      </w:r>
    </w:p>
    <w:p w14:paraId="7FACB5EB" w14:textId="77777777" w:rsidR="00271A1A" w:rsidRPr="002D77A8" w:rsidRDefault="00271A1A" w:rsidP="00271A1A">
      <w:pPr>
        <w:pStyle w:val="ConsPlusNormal"/>
        <w:ind w:firstLine="709"/>
        <w:jc w:val="both"/>
        <w:rPr>
          <w:rFonts w:ascii="Times New Roman" w:hAnsi="Times New Roman" w:cs="Times New Roman"/>
          <w:sz w:val="28"/>
          <w:szCs w:val="28"/>
        </w:rPr>
      </w:pPr>
    </w:p>
    <w:p w14:paraId="1FCBF0B5" w14:textId="77777777" w:rsidR="00271A1A" w:rsidRPr="002D77A8" w:rsidRDefault="00271A1A" w:rsidP="00271A1A">
      <w:pPr>
        <w:pStyle w:val="ConsPlusNormal"/>
        <w:ind w:firstLine="709"/>
        <w:jc w:val="both"/>
        <w:rPr>
          <w:rFonts w:ascii="Times New Roman" w:hAnsi="Times New Roman" w:cs="Times New Roman"/>
          <w:b/>
          <w:iCs/>
          <w:sz w:val="28"/>
          <w:szCs w:val="28"/>
        </w:rPr>
      </w:pPr>
      <w:r w:rsidRPr="002D77A8">
        <w:rPr>
          <w:rFonts w:ascii="Times New Roman" w:hAnsi="Times New Roman" w:cs="Times New Roman"/>
          <w:b/>
          <w:iCs/>
          <w:sz w:val="28"/>
          <w:szCs w:val="28"/>
        </w:rPr>
        <w:t>Н</w:t>
      </w:r>
      <w:r w:rsidRPr="002D77A8">
        <w:rPr>
          <w:rFonts w:ascii="Times New Roman" w:eastAsiaTheme="minorHAnsi" w:hAnsi="Times New Roman" w:cs="Times New Roman"/>
          <w:b/>
          <w:iCs/>
          <w:sz w:val="28"/>
          <w:szCs w:val="28"/>
          <w:lang w:eastAsia="en-US"/>
        </w:rPr>
        <w:t>едостаточность р</w:t>
      </w:r>
      <w:r w:rsidRPr="002D77A8">
        <w:rPr>
          <w:rFonts w:ascii="Times New Roman" w:hAnsi="Times New Roman" w:cs="Times New Roman"/>
          <w:b/>
          <w:iCs/>
          <w:sz w:val="28"/>
          <w:szCs w:val="28"/>
        </w:rPr>
        <w:t xml:space="preserve">есурсообеспечения </w:t>
      </w:r>
      <w:r w:rsidRPr="002D77A8">
        <w:rPr>
          <w:rFonts w:ascii="Times New Roman" w:eastAsiaTheme="minorHAnsi" w:hAnsi="Times New Roman" w:cs="Times New Roman"/>
          <w:b/>
          <w:iCs/>
          <w:sz w:val="28"/>
          <w:szCs w:val="28"/>
          <w:lang w:eastAsia="en-US"/>
        </w:rPr>
        <w:t>промышленной безопасности</w:t>
      </w:r>
      <w:r w:rsidRPr="002D77A8">
        <w:rPr>
          <w:rFonts w:ascii="Times New Roman" w:hAnsi="Times New Roman" w:cs="Times New Roman"/>
          <w:b/>
          <w:iCs/>
          <w:sz w:val="28"/>
          <w:szCs w:val="28"/>
        </w:rPr>
        <w:t xml:space="preserve"> и неэффективность использования ресурсов (материально-технических, кадровых, научных и т.д.)</w:t>
      </w:r>
    </w:p>
    <w:p w14:paraId="6DDE1EA7" w14:textId="77777777" w:rsidR="00271A1A" w:rsidRPr="00271A1A" w:rsidRDefault="00271A1A" w:rsidP="00271A1A">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Промышленная безопасность, в большей степени зависит от ресурсной составляющей и обеспеченности, степени сбалансированности и</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эффективности использования каждого ресурса, их достаточности при целевом применении.</w:t>
      </w:r>
    </w:p>
    <w:p w14:paraId="7D4AD0C5"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hAnsi="Times New Roman" w:cs="Times New Roman"/>
          <w:sz w:val="28"/>
          <w:szCs w:val="28"/>
          <w:lang w:val="ru-RU"/>
        </w:rPr>
        <w:t xml:space="preserve">Важным ресурсобеспечивающим фактором является национальная система управления в области промышленной безопасности, которая в отличие от других государственных регуляторных систем имеет историю становления и развития на протяжении </w:t>
      </w:r>
      <w:r w:rsidRPr="00271A1A">
        <w:rPr>
          <w:rFonts w:ascii="Times New Roman" w:eastAsia="Calibri" w:hAnsi="Times New Roman" w:cs="Times New Roman"/>
          <w:sz w:val="28"/>
          <w:szCs w:val="28"/>
          <w:lang w:val="ru-RU"/>
        </w:rPr>
        <w:t>100 лет. Даже в период независимости нашего государства система промышленной безопасности подвергалась постоянной трансформации:</w:t>
      </w:r>
    </w:p>
    <w:p w14:paraId="3A38092E"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отдельный государственный орган – Комитет по надзору за безопасным ведением работ в промышленности и горному надзору Республики Казахстан до 1996 года;</w:t>
      </w:r>
    </w:p>
    <w:p w14:paraId="12C50E0B"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в составе Государственного Комитета Республики Казахстан по чрезвычайным ситуациям с реорганизацией в 1997 году в Агентство Республики Казахстан по чрезвычайным ситуациям, в 2004 году в Министерство по чрезвычайным ситуациям Республики Казахстан, в которых были сосредоточены функции обеспечения промышленной безопасности до 2014 года;</w:t>
      </w:r>
    </w:p>
    <w:p w14:paraId="2CB877CA"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в составе Министерства по инвестициям и развитию Республики Казахстан до 2020 года;</w:t>
      </w:r>
    </w:p>
    <w:p w14:paraId="3BD85846"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в составе Комитета промышленной безопасности Министерство по чрезвычайным ситуациям Республики Казахстан.</w:t>
      </w:r>
    </w:p>
    <w:p w14:paraId="75BF51BD" w14:textId="77777777" w:rsidR="00271A1A" w:rsidRPr="00271A1A" w:rsidRDefault="00271A1A" w:rsidP="00271A1A">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eastAsia="Calibri" w:hAnsi="Times New Roman" w:cs="Times New Roman"/>
          <w:sz w:val="28"/>
          <w:szCs w:val="28"/>
          <w:lang w:val="ru-RU"/>
        </w:rPr>
        <w:t>Постоянные реформы привели к негативным последствиям, и система промышленной безопасности утратила слаженный механизм взаимодействия различных ведомственных структур, с одной общей задачей – предупреждение вредного воздействия опасных производственных факторов, возникающих при авариях и инцидентах на опасных производственных объектах. Ранее, структура насчитывала 1</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 xml:space="preserve">648 инспекторов осуществлявших государственный надзор, Центральный штаб профессиональных военизированных аварийно-спасательных служб численностью более 3 тыс. единиц спасателей, выполнявших профилактические и аварийно-спасательные работы на опасных </w:t>
      </w:r>
      <w:r w:rsidRPr="00271A1A">
        <w:rPr>
          <w:rFonts w:ascii="Times New Roman" w:eastAsia="Calibri" w:hAnsi="Times New Roman" w:cs="Times New Roman"/>
          <w:sz w:val="28"/>
          <w:szCs w:val="28"/>
          <w:lang w:val="ru-RU"/>
        </w:rPr>
        <w:lastRenderedPageBreak/>
        <w:t>производственных объектах, а также Национальный научно-технический центр промышленной безопасности в состав, которого входили 4 отраслевых института, осуществлявших научную деятельность, разработку, переработку нормативно-технических документов и проведение подготовки инспекторского состава. К сожалению, с</w:t>
      </w:r>
      <w:r w:rsidRPr="00271A1A">
        <w:rPr>
          <w:rFonts w:ascii="Times New Roman" w:hAnsi="Times New Roman" w:cs="Times New Roman"/>
          <w:sz w:val="28"/>
          <w:szCs w:val="28"/>
          <w:lang w:val="ru-RU"/>
        </w:rPr>
        <w:t xml:space="preserve"> 2017 года ликвидирован Национальный научно-технический центр промышленной безопасности с 4 отраслевыми институтами в городах Атырау, Караганда, Усть-Каменогорск и Шымкент (постановление Правительства Республики Казахстан от 24 мая 2017 года № 286), продан путем двухэтапных процедур Центральный штаб профессиональных военизированных аварийно-спасательных служб в области промышленной безопасности с численностью более 3 тысяч спасателей (постановление Правительства Республики Казахстан от 16 июля 2018 года № 428).</w:t>
      </w:r>
    </w:p>
    <w:p w14:paraId="47AFB778"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Постоянная реорганизация ведомств в области промышленной безопасности способствовала оттоку инспекторов, к примеру передача частично некоторых функций в</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области промышленной безопасности в ведение местных исполнительных органов привела к утрате оперативного вертикального реагирования в случае наступления аварий. Полностью был ликвидирован научный потенциал ведомства, ликвидированы центры повышения квалификации инспекторского состава, а также материально-техническая основа проведения аварийно-спасательных работ. Система промышленной безопасности неоднократно подвергается сокращению штатной численности. На данный момент, в области промышленной безопасности осуществляет государственный надзор только 381 инспектор. Компетенции по аварийно-спасательным работам, научной деятельности, обучению и</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повышению квалификации и т.д. перешли в формат аутсорсинга на рыночных условиях, в качестве поставщика выступают юридические лица, осуществляющие работы в области промышленной безопасности - специализированные субъекты рынка.</w:t>
      </w:r>
    </w:p>
    <w:p w14:paraId="3B1E6184" w14:textId="77777777" w:rsidR="00271A1A" w:rsidRPr="00271A1A" w:rsidRDefault="00271A1A" w:rsidP="00271A1A">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По сравнению с 1991 годом численность государственных инспекторов уменьшилась в 4 раза, при этом общее количество надзорных объектов выросло на 15% (в 1991 году - 186</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тыс., в 2023 году – 214 тыс. опасных производственных объектах. Тем самым, в 1991 году на 1 инспектора приходилось 113 объектов, ежегодный охват инспекторами составлял более 120 тыс. объектов, а в 2023 году на 1 инспектора приходится 561 объект, ежегодный охват инспекторами составляет более 37 тыс. объектов. Объем работы, возложенный на инспекторов несоизмерим с их количеством. В этой связи необходимо с учетом нормирования труда, устранить нехватку штатных единиц инспекторов в области промышленной безопасности.</w:t>
      </w:r>
    </w:p>
    <w:p w14:paraId="178FE683" w14:textId="77777777" w:rsidR="00271A1A" w:rsidRPr="00271A1A" w:rsidRDefault="00271A1A" w:rsidP="00271A1A">
      <w:pPr>
        <w:widowControl w:val="0"/>
        <w:pBdr>
          <w:bottom w:val="single" w:sz="4" w:space="1"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xml:space="preserve">С учетом сложившейся ситуации, осуществление возложенных функций и полномочий для предотвращения условий, способствующих возникновению аварий на промышленных предприятиях вызывает определенные проблемы на практике. Кроме того, статус «инспектор» в настоящее время не дает никаких привилегий перед рядовым административным государственным служащим, </w:t>
      </w:r>
      <w:r w:rsidRPr="00271A1A">
        <w:rPr>
          <w:rFonts w:ascii="Times New Roman" w:eastAsia="Calibri" w:hAnsi="Times New Roman" w:cs="Times New Roman"/>
          <w:sz w:val="28"/>
          <w:szCs w:val="28"/>
          <w:lang w:val="ru-RU"/>
        </w:rPr>
        <w:lastRenderedPageBreak/>
        <w:t>вследствие чего отсутствуют дополнительные меры социальной поддержки (льготы на медицину, общественный транспорт, проживание и</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т.д.).</w:t>
      </w:r>
    </w:p>
    <w:p w14:paraId="068AF61A" w14:textId="77777777" w:rsidR="00271A1A" w:rsidRPr="00271A1A" w:rsidRDefault="00271A1A" w:rsidP="00271A1A">
      <w:pPr>
        <w:widowControl w:val="0"/>
        <w:pBdr>
          <w:bottom w:val="single" w:sz="4" w:space="1"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Немаловажным является четкое понимание разграничения понятий промышленной безопасности, под которой в большей мере понимается превентивная система оценки опасности поднадзорных опасных субъектов и производственных объектов и установление требований к их безопасности, контроль и мониторинг реализации этих требований и условий, а вопросы реактивной политики относится к ведомствам гражданской защиты, которые не способны осуществлять функции в области промышленной безопасности.</w:t>
      </w:r>
    </w:p>
    <w:p w14:paraId="1C0FF400" w14:textId="77777777" w:rsidR="00271A1A" w:rsidRPr="00271A1A" w:rsidRDefault="00271A1A" w:rsidP="00271A1A">
      <w:pPr>
        <w:widowControl w:val="0"/>
        <w:pBdr>
          <w:bottom w:val="single" w:sz="4" w:space="1" w:color="FFFFFF"/>
        </w:pBd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В ряде случаев причинами аварий служат превышение сроков эксплуатации оборудования, некачественное или несвоевременное его обслуживание и ремонт, непродуманные проектные и технические решения, крайне низкая технологическая и трудовая дисциплина, что наглядно выражается в нарушениях правил и приемов безопасного ведения работ, технологических регламентов и требований промышленной безопасности.</w:t>
      </w:r>
    </w:p>
    <w:p w14:paraId="2B107274" w14:textId="77777777" w:rsidR="00271A1A" w:rsidRPr="00271A1A" w:rsidRDefault="00271A1A" w:rsidP="00271A1A">
      <w:pPr>
        <w:widowControl w:val="0"/>
        <w:pBdr>
          <w:bottom w:val="single" w:sz="4" w:space="1" w:color="FFFFFF"/>
        </w:pBd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Не на должном уровне находится система подготовки и переподготовки специалистов и персонала для опасных производственных объектов. Недостаточна роль науки в разработке способов повышения и поддержания состояния промышленной безопасности.</w:t>
      </w:r>
      <w:bookmarkEnd w:id="2"/>
    </w:p>
    <w:p w14:paraId="31038670" w14:textId="77777777" w:rsidR="00271A1A" w:rsidRPr="00271A1A" w:rsidRDefault="00271A1A" w:rsidP="008E4A9C">
      <w:pPr>
        <w:widowControl w:val="0"/>
        <w:pBdr>
          <w:bottom w:val="single" w:sz="4" w:space="1" w:color="FFFFFF"/>
        </w:pBdr>
        <w:rPr>
          <w:rFonts w:ascii="Times New Roman" w:hAnsi="Times New Roman" w:cs="Times New Roman"/>
          <w:sz w:val="28"/>
          <w:szCs w:val="28"/>
          <w:lang w:val="ru-RU"/>
        </w:rPr>
      </w:pPr>
    </w:p>
    <w:p w14:paraId="6F49364D" w14:textId="77777777" w:rsidR="00271A1A" w:rsidRPr="00271A1A" w:rsidRDefault="00271A1A" w:rsidP="008E4A9C">
      <w:pPr>
        <w:widowControl w:val="0"/>
        <w:pBdr>
          <w:bottom w:val="single" w:sz="4" w:space="1" w:color="FFFFFF"/>
        </w:pBdr>
        <w:rPr>
          <w:rFonts w:ascii="Times New Roman" w:hAnsi="Times New Roman" w:cs="Times New Roman"/>
          <w:sz w:val="28"/>
          <w:szCs w:val="28"/>
          <w:lang w:val="ru-RU"/>
        </w:rPr>
      </w:pPr>
    </w:p>
    <w:p w14:paraId="66B509FA" w14:textId="77777777" w:rsidR="00271A1A" w:rsidRDefault="00271A1A" w:rsidP="00271A1A">
      <w:pPr>
        <w:widowControl w:val="0"/>
        <w:pBdr>
          <w:bottom w:val="single" w:sz="4" w:space="1" w:color="FFFFFF"/>
        </w:pBdr>
        <w:ind w:firstLine="708"/>
        <w:rPr>
          <w:rFonts w:ascii="Times New Roman" w:hAnsi="Times New Roman" w:cs="Times New Roman"/>
          <w:b/>
          <w:sz w:val="28"/>
          <w:szCs w:val="28"/>
          <w:lang w:val="kk-KZ"/>
        </w:rPr>
      </w:pPr>
      <w:r w:rsidRPr="002D77A8">
        <w:rPr>
          <w:rFonts w:ascii="Times New Roman" w:hAnsi="Times New Roman" w:cs="Times New Roman"/>
          <w:b/>
          <w:sz w:val="28"/>
          <w:szCs w:val="28"/>
          <w:lang w:val="kk-KZ"/>
        </w:rPr>
        <w:t>Раздел 3. Обзор международного опыта</w:t>
      </w:r>
    </w:p>
    <w:p w14:paraId="63843F76" w14:textId="77777777" w:rsidR="008E4A9C" w:rsidRPr="008E4A9C" w:rsidRDefault="008E4A9C" w:rsidP="008E4A9C">
      <w:pPr>
        <w:widowControl w:val="0"/>
        <w:pBdr>
          <w:bottom w:val="single" w:sz="4" w:space="1" w:color="FFFFFF"/>
        </w:pBdr>
        <w:rPr>
          <w:rFonts w:ascii="Times New Roman" w:hAnsi="Times New Roman" w:cs="Times New Roman"/>
          <w:sz w:val="28"/>
          <w:szCs w:val="28"/>
          <w:lang w:val="kk-KZ"/>
        </w:rPr>
      </w:pPr>
    </w:p>
    <w:p w14:paraId="4A4CAC23" w14:textId="1D0F33F5"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Вопросы промышленной безопасности являются приоритетными при формировании государственной политики во всех странах мира, которые периодически актуализируются и постоянно поддерживаются. </w:t>
      </w:r>
      <w:r w:rsidR="008E4A9C" w:rsidRPr="008E4A9C">
        <w:rPr>
          <w:rFonts w:ascii="Times New Roman" w:hAnsi="Times New Roman" w:cs="Times New Roman"/>
          <w:sz w:val="28"/>
          <w:szCs w:val="28"/>
          <w:lang w:val="ru-RU"/>
        </w:rPr>
        <w:t>К примеру, Сендайская рамочная программа по снижению риска бедствий  (2015–2030гг.) принята государствами-членами Организации Объединенных Наций (ООН) на смену Хиогской рамочной программе действий (2005–2015 годы) и является на данный момент наиболее всеобъемлющим международным соглашением по снижению риска стихийных бедствий. Эта рамочная программа охватывает технологические опасности, в том числе опасности химической промышленности, а также радиологические, ядерные, биологические и другие опасности.</w:t>
      </w:r>
      <w:r w:rsidR="008E4A9C">
        <w:rPr>
          <w:rFonts w:ascii="Times New Roman" w:hAnsi="Times New Roman" w:cs="Times New Roman"/>
          <w:sz w:val="28"/>
          <w:szCs w:val="28"/>
          <w:lang w:val="ru-RU"/>
        </w:rPr>
        <w:t xml:space="preserve"> </w:t>
      </w:r>
      <w:r w:rsidRPr="00271A1A">
        <w:rPr>
          <w:rFonts w:ascii="Times New Roman" w:hAnsi="Times New Roman" w:cs="Times New Roman"/>
          <w:sz w:val="28"/>
          <w:szCs w:val="28"/>
          <w:lang w:val="ru-RU"/>
        </w:rPr>
        <w:t xml:space="preserve">Важно, что программой предусмотрено разделение ответственности за </w:t>
      </w:r>
      <w:r w:rsidRPr="008E4A9C">
        <w:rPr>
          <w:rFonts w:ascii="Times New Roman" w:hAnsi="Times New Roman" w:cs="Times New Roman"/>
          <w:sz w:val="28"/>
          <w:szCs w:val="28"/>
          <w:lang w:val="ru-RU"/>
        </w:rPr>
        <w:t>снижение риска бедствий Правительства с другими заинтересованными сторонами, такими как местные органы власти, частный сектор и другие негосударственные субъекты.</w:t>
      </w:r>
    </w:p>
    <w:p w14:paraId="7A749F44"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Сендайская рамочная программа по снижению риска бедствий устанавливает 4 четких приоритета действий и 7 глобальных целей для существенного снижения риска стихийных бедствий: понимание риска стихийных бедствий; укрепление управления рисками стихийных бедствий для управления рисками стихийных бедствий; инвестирование в снижение риска стихийных бедствий для повышения устойчивости; повышение готовности к </w:t>
      </w:r>
      <w:r w:rsidRPr="00271A1A">
        <w:rPr>
          <w:rFonts w:ascii="Times New Roman" w:hAnsi="Times New Roman" w:cs="Times New Roman"/>
          <w:sz w:val="28"/>
          <w:szCs w:val="28"/>
          <w:lang w:val="ru-RU"/>
        </w:rPr>
        <w:lastRenderedPageBreak/>
        <w:t>стихийным бедствиям для эффективного реагирования и принцип «Восстановление лучше, чем было» в процессе восстановления, реабилитации и реконструкции.</w:t>
      </w:r>
    </w:p>
    <w:p w14:paraId="670EEAC3"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Стоит отметить, что в Кыргызстане и Таджикистане в период с 2022-2023 годы в рамках Конвенции о промышленных авариях был реализован (Европейской экономической комиссией ООН</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UNECE</w:t>
      </w:r>
      <w:r w:rsidRPr="00271A1A">
        <w:rPr>
          <w:rFonts w:ascii="Times New Roman" w:hAnsi="Times New Roman" w:cs="Times New Roman"/>
          <w:sz w:val="28"/>
          <w:szCs w:val="28"/>
          <w:lang w:val="ru-RU"/>
        </w:rPr>
        <w:t>) совместно с Управлением ООН по снижению риска стихийных бедствий (</w:t>
      </w:r>
      <w:r w:rsidRPr="002D77A8">
        <w:rPr>
          <w:rFonts w:ascii="Times New Roman" w:hAnsi="Times New Roman" w:cs="Times New Roman"/>
          <w:sz w:val="28"/>
          <w:szCs w:val="28"/>
        </w:rPr>
        <w:t>UNDRR</w:t>
      </w:r>
      <w:r w:rsidRPr="00271A1A">
        <w:rPr>
          <w:rFonts w:ascii="Times New Roman" w:hAnsi="Times New Roman" w:cs="Times New Roman"/>
          <w:sz w:val="28"/>
          <w:szCs w:val="28"/>
          <w:lang w:val="ru-RU"/>
        </w:rPr>
        <w:t>)) проект «Учет рисков техногенных/промышленных аварий в национальных стратегиях и планах по снижению риска бедствий». В результате этого проекта для этих стран были подготовлены стратегические национальные программы, затрагивающие вопросы промышленной безопасности.</w:t>
      </w:r>
    </w:p>
    <w:p w14:paraId="42512CCE" w14:textId="77777777" w:rsidR="00271A1A" w:rsidRPr="00271A1A" w:rsidRDefault="00271A1A" w:rsidP="008E4A9C">
      <w:pPr>
        <w:rPr>
          <w:rFonts w:ascii="Times New Roman" w:hAnsi="Times New Roman" w:cs="Times New Roman"/>
          <w:sz w:val="28"/>
          <w:szCs w:val="28"/>
          <w:lang w:val="ru-RU"/>
        </w:rPr>
      </w:pPr>
    </w:p>
    <w:p w14:paraId="3F30BF3D" w14:textId="77777777" w:rsidR="00271A1A" w:rsidRPr="00271A1A" w:rsidRDefault="00271A1A" w:rsidP="00271A1A">
      <w:pPr>
        <w:ind w:firstLine="708"/>
        <w:rPr>
          <w:rFonts w:ascii="Times New Roman" w:hAnsi="Times New Roman" w:cs="Times New Roman"/>
          <w:b/>
          <w:iCs/>
          <w:sz w:val="28"/>
          <w:szCs w:val="28"/>
          <w:lang w:val="ru-RU"/>
        </w:rPr>
      </w:pPr>
      <w:r w:rsidRPr="00271A1A">
        <w:rPr>
          <w:rFonts w:ascii="Times New Roman" w:hAnsi="Times New Roman" w:cs="Times New Roman"/>
          <w:b/>
          <w:iCs/>
          <w:sz w:val="28"/>
          <w:szCs w:val="28"/>
          <w:lang w:val="ru-RU"/>
        </w:rPr>
        <w:t>Регуляторная политика и дифференцированный подход в</w:t>
      </w:r>
      <w:r w:rsidRPr="002D77A8">
        <w:rPr>
          <w:rFonts w:ascii="Times New Roman" w:hAnsi="Times New Roman" w:cs="Times New Roman"/>
          <w:b/>
          <w:iCs/>
          <w:sz w:val="28"/>
          <w:szCs w:val="28"/>
        </w:rPr>
        <w:t> </w:t>
      </w:r>
      <w:r w:rsidRPr="00271A1A">
        <w:rPr>
          <w:rFonts w:ascii="Times New Roman" w:hAnsi="Times New Roman" w:cs="Times New Roman"/>
          <w:b/>
          <w:iCs/>
          <w:sz w:val="28"/>
          <w:szCs w:val="28"/>
          <w:lang w:val="ru-RU"/>
        </w:rPr>
        <w:t>управлении</w:t>
      </w:r>
    </w:p>
    <w:p w14:paraId="4C257049"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Анализ международного опыта показывает, что необходимость регуляторной политики в области промышленной безопасности диктуется возникающими вызовами и угрозами техногенного, экологического и социального характера. В странах Европейского союза (ЕС) реализуемая регуляторная политика, основанная на принципе «умного регулирования», под которым понимается постоянное и систематическое совершенствование качества регулирования за счет комплексной оценки воздействий на каждом этапе принятия решения, его реализации и мониторинга, четкой координации заинтересованных государственных органов и учета мнения всех целевых групп воздействия.</w:t>
      </w:r>
    </w:p>
    <w:p w14:paraId="5351744A" w14:textId="77777777" w:rsidR="00271A1A" w:rsidRPr="00271A1A" w:rsidRDefault="00271A1A" w:rsidP="00271A1A">
      <w:pP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Регуляторная политика включает инструменты регулирования и нормы, устанавливающие правила, параметры и порядок, ее основными инструментами являются разрешения, контроль и надзор, информационные инструменты. Вместе с тем, на фоне продвигаемой в Казахстане политики дерегулирования государственного вмешательства, в развитых странах государственное регулирование в области промышленной безопасности остается неизменным. </w:t>
      </w:r>
    </w:p>
    <w:p w14:paraId="76E71791" w14:textId="77777777" w:rsidR="00271A1A" w:rsidRPr="00271A1A" w:rsidRDefault="00271A1A" w:rsidP="00271A1A">
      <w:pPr>
        <w:ind w:firstLine="708"/>
        <w:rPr>
          <w:rFonts w:ascii="Times New Roman" w:eastAsia="Times New Roman" w:hAnsi="Times New Roman" w:cs="Times New Roman"/>
          <w:sz w:val="28"/>
          <w:szCs w:val="28"/>
          <w:lang w:val="ru-RU" w:eastAsia="ru-RU"/>
        </w:rPr>
      </w:pPr>
      <w:r w:rsidRPr="00271A1A">
        <w:rPr>
          <w:rFonts w:ascii="Times New Roman" w:hAnsi="Times New Roman" w:cs="Times New Roman"/>
          <w:sz w:val="28"/>
          <w:szCs w:val="28"/>
          <w:lang w:val="ru-RU"/>
        </w:rPr>
        <w:t xml:space="preserve">В мире применяется дифференцированный подход в государственном управлении промышленной безопасностью, в частности, ограничение на отрасли </w:t>
      </w:r>
      <w:r w:rsidRPr="00271A1A">
        <w:rPr>
          <w:rFonts w:ascii="Times New Roman" w:eastAsia="Times New Roman" w:hAnsi="Times New Roman" w:cs="Times New Roman"/>
          <w:sz w:val="28"/>
          <w:szCs w:val="28"/>
          <w:lang w:val="ru-RU" w:eastAsia="ru-RU"/>
        </w:rPr>
        <w:t xml:space="preserve">регулирования. К примеру, законодательное регулирование промышленной безопасности в </w:t>
      </w:r>
      <w:r w:rsidRPr="00271A1A">
        <w:rPr>
          <w:rFonts w:ascii="Times New Roman" w:eastAsia="Times New Roman" w:hAnsi="Times New Roman" w:cs="Times New Roman"/>
          <w:bCs/>
          <w:sz w:val="28"/>
          <w:szCs w:val="28"/>
          <w:lang w:val="ru-RU" w:eastAsia="ru-RU"/>
        </w:rPr>
        <w:t>горнодобывающей отрасли (</w:t>
      </w:r>
      <w:r w:rsidRPr="002D77A8">
        <w:rPr>
          <w:rFonts w:ascii="Times New Roman" w:hAnsi="Times New Roman" w:cs="Times New Roman"/>
          <w:sz w:val="28"/>
          <w:szCs w:val="28"/>
          <w:lang w:val="kk-KZ"/>
        </w:rPr>
        <w:t xml:space="preserve">Соединенных Штатов Америки, Канаде, Австралии, Англии, Японии, России), </w:t>
      </w:r>
      <w:r w:rsidRPr="00271A1A">
        <w:rPr>
          <w:rFonts w:ascii="Times New Roman" w:eastAsia="Times New Roman" w:hAnsi="Times New Roman" w:cs="Times New Roman"/>
          <w:sz w:val="28"/>
          <w:szCs w:val="28"/>
          <w:lang w:val="ru-RU" w:eastAsia="ru-RU"/>
        </w:rPr>
        <w:t>без надзора в отраслях с меньшими производственными рисками. Во многих странах прослеживается тенденция введения системы оценки риска и категоризации объектов по уровню опасности, напрямую влияющей на степень государственного контроля и надзора.</w:t>
      </w:r>
    </w:p>
    <w:p w14:paraId="1A8009F8"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eastAsia="ru-RU"/>
        </w:rPr>
      </w:pPr>
      <w:r w:rsidRPr="00271A1A">
        <w:rPr>
          <w:rFonts w:ascii="Times New Roman" w:hAnsi="Times New Roman" w:cs="Times New Roman"/>
          <w:sz w:val="28"/>
          <w:szCs w:val="28"/>
          <w:lang w:val="ru-RU"/>
        </w:rPr>
        <w:t xml:space="preserve">Организация </w:t>
      </w:r>
      <w:r w:rsidRPr="00271A1A">
        <w:rPr>
          <w:rFonts w:ascii="Times New Roman" w:hAnsi="Times New Roman" w:cs="Times New Roman"/>
          <w:iCs/>
          <w:sz w:val="28"/>
          <w:szCs w:val="28"/>
          <w:lang w:val="ru-RU"/>
        </w:rPr>
        <w:t>аварийно-спасательной деятельности</w:t>
      </w:r>
      <w:r w:rsidRPr="00271A1A">
        <w:rPr>
          <w:rFonts w:ascii="Times New Roman" w:hAnsi="Times New Roman" w:cs="Times New Roman"/>
          <w:sz w:val="28"/>
          <w:szCs w:val="28"/>
          <w:lang w:val="ru-RU"/>
        </w:rPr>
        <w:t xml:space="preserve"> в мировой практике также имеет свои специфичные нюансы. Зачастую, спасательные службы имеют отраслевое предназначение ввиду разных производственных рисков. К</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примеру, в горнорудной отрасли учитывается работа в замкнутом </w:t>
      </w:r>
      <w:r w:rsidRPr="00271A1A">
        <w:rPr>
          <w:rFonts w:ascii="Times New Roman" w:hAnsi="Times New Roman" w:cs="Times New Roman"/>
          <w:sz w:val="28"/>
          <w:szCs w:val="28"/>
          <w:lang w:val="ru-RU"/>
        </w:rPr>
        <w:lastRenderedPageBreak/>
        <w:t>пространстве, ограничение видимости, запылённость, наличие в рудничной атмосфере вредных для здоровья человека газов и т.д. Эффективная организация аварийно-</w:t>
      </w:r>
      <w:r w:rsidRPr="00271A1A">
        <w:rPr>
          <w:rFonts w:ascii="Times New Roman" w:eastAsia="Times New Roman" w:hAnsi="Times New Roman" w:cs="Times New Roman"/>
          <w:sz w:val="28"/>
          <w:szCs w:val="28"/>
          <w:lang w:val="ru-RU" w:eastAsia="ru-RU"/>
        </w:rPr>
        <w:t>спасательных работ в развитых странах требует профессионально обученных специалистов по ликвидации аварий и ведению спасательных работ, наличия и применения современного передового специального оборудования.</w:t>
      </w:r>
    </w:p>
    <w:p w14:paraId="3D0B1EF9"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Как правило, спасательные службы являются крупными организациями с несколькими оперативными отрядами и своими учебными центрами. К</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примеру, г</w:t>
      </w:r>
      <w:r w:rsidRPr="00271A1A">
        <w:rPr>
          <w:rFonts w:ascii="Times New Roman" w:eastAsia="Times New Roman" w:hAnsi="Times New Roman" w:cs="Times New Roman"/>
          <w:sz w:val="28"/>
          <w:szCs w:val="28"/>
          <w:lang w:val="ru-RU" w:eastAsia="ru-RU"/>
        </w:rPr>
        <w:t>орноспасательная служба угольной промышленности Англии состоит из шести отрядов: 4 – оперативных; 2 – обучающих центра. В Англии на законодательном уровне отчисления на содержание спасательной службы производятся из расчета 0,16 фунтов стерлингов за 1 добытую тонну угля. Аварийно-спасательное обслуживание осуществляется 24 часа в сутки, без договора с горноспасательной службой на аварийно-спасательное обслуживание запрещено осуществлять работы по добыче и обогащению угля. Горноспасательная служба Австралии состоит из 4 спасательных станций, газоаналитическая служба, служба наладки и проверки оснащения, учебная шахта с современной системой телеметрии и управления, учебные классы для теоретической подготовки, комплекс «Виртуальная реальность», позволяющий отрабатывать действия горнорабочих при возникновении аварии, действия отделений при ликвидации аварий в условиях виртуальной угольной шахты.</w:t>
      </w:r>
    </w:p>
    <w:p w14:paraId="6EB012EB"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eastAsia="ru-RU"/>
        </w:rPr>
      </w:pPr>
      <w:r w:rsidRPr="00271A1A">
        <w:rPr>
          <w:rFonts w:ascii="Times New Roman" w:eastAsia="Times New Roman" w:hAnsi="Times New Roman" w:cs="Times New Roman"/>
          <w:sz w:val="28"/>
          <w:szCs w:val="28"/>
          <w:lang w:val="ru-RU" w:eastAsia="ru-RU"/>
        </w:rPr>
        <w:t xml:space="preserve">Необходимым элементом системы промышленной безопасности является установление требований к ее обеспечению на производственных объектах. При этом, сами предприятия ориентированы на выполнение всех требований сверх установленных, применяя высокотехнологичное оборудование, автоматизированные системы телеметрии и управления производством, системы аварийного оповещения, мониторинга с позиционированием персонала и т.д. </w:t>
      </w:r>
    </w:p>
    <w:p w14:paraId="73D2A0C1" w14:textId="77777777" w:rsidR="00271A1A" w:rsidRPr="00271A1A" w:rsidRDefault="00271A1A" w:rsidP="008E4A9C">
      <w:pPr>
        <w:widowControl w:val="0"/>
        <w:pBdr>
          <w:bottom w:val="single" w:sz="4" w:space="5" w:color="FFFFFF"/>
        </w:pBdr>
        <w:rPr>
          <w:rFonts w:ascii="Times New Roman" w:eastAsia="Times New Roman" w:hAnsi="Times New Roman" w:cs="Times New Roman"/>
          <w:sz w:val="28"/>
          <w:szCs w:val="28"/>
          <w:lang w:val="ru-RU" w:eastAsia="ru-RU"/>
        </w:rPr>
      </w:pPr>
    </w:p>
    <w:p w14:paraId="726DEECB"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b/>
          <w:sz w:val="28"/>
          <w:szCs w:val="28"/>
          <w:lang w:val="ru-RU" w:eastAsia="ru-RU"/>
        </w:rPr>
      </w:pPr>
      <w:r w:rsidRPr="00271A1A">
        <w:rPr>
          <w:rFonts w:ascii="Times New Roman" w:hAnsi="Times New Roman" w:cs="Times New Roman"/>
          <w:b/>
          <w:iCs/>
          <w:sz w:val="28"/>
          <w:szCs w:val="28"/>
          <w:lang w:val="ru-RU"/>
        </w:rPr>
        <w:t>Применение цифровых продуктов в промышленной безопасности</w:t>
      </w:r>
    </w:p>
    <w:p w14:paraId="7E6EC420"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В области промышленной безопасности, как уже выше отмечалось комплексно по вопросам безопасности, охраны труда и экологии в странах Европейского союза применяются информационные </w:t>
      </w:r>
      <w:r w:rsidRPr="002D77A8">
        <w:rPr>
          <w:rFonts w:ascii="Times New Roman" w:hAnsi="Times New Roman" w:cs="Times New Roman"/>
          <w:sz w:val="28"/>
          <w:szCs w:val="28"/>
        </w:rPr>
        <w:t>online</w:t>
      </w:r>
      <w:r w:rsidRPr="00271A1A">
        <w:rPr>
          <w:rFonts w:ascii="Times New Roman" w:hAnsi="Times New Roman" w:cs="Times New Roman"/>
          <w:sz w:val="28"/>
          <w:szCs w:val="28"/>
          <w:lang w:val="ru-RU"/>
        </w:rPr>
        <w:t xml:space="preserve"> платформы. К</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примеру, </w:t>
      </w:r>
      <w:r w:rsidRPr="002D77A8">
        <w:rPr>
          <w:rFonts w:ascii="Times New Roman" w:hAnsi="Times New Roman" w:cs="Times New Roman"/>
          <w:sz w:val="28"/>
          <w:szCs w:val="28"/>
        </w:rPr>
        <w:t>OSH</w:t>
      </w:r>
      <w:r w:rsidRPr="00271A1A">
        <w:rPr>
          <w:rFonts w:ascii="Times New Roman" w:hAnsi="Times New Roman" w:cs="Times New Roman"/>
          <w:sz w:val="28"/>
          <w:szCs w:val="28"/>
          <w:lang w:val="ru-RU"/>
        </w:rPr>
        <w:t xml:space="preserve"> </w:t>
      </w:r>
      <w:r w:rsidRPr="002D77A8">
        <w:rPr>
          <w:rFonts w:ascii="Times New Roman" w:hAnsi="Times New Roman" w:cs="Times New Roman"/>
          <w:sz w:val="28"/>
          <w:szCs w:val="28"/>
        </w:rPr>
        <w:t>Barometer</w:t>
      </w:r>
      <w:r w:rsidRPr="00271A1A">
        <w:rPr>
          <w:rFonts w:ascii="Times New Roman" w:hAnsi="Times New Roman" w:cs="Times New Roman"/>
          <w:sz w:val="28"/>
          <w:szCs w:val="28"/>
          <w:lang w:val="ru-RU"/>
        </w:rPr>
        <w:t>, который базируется на статистике, опросах и</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общедоступных данных, </w:t>
      </w:r>
      <w:r w:rsidRPr="002D77A8">
        <w:rPr>
          <w:rFonts w:ascii="Times New Roman" w:hAnsi="Times New Roman" w:cs="Times New Roman"/>
          <w:sz w:val="28"/>
          <w:szCs w:val="28"/>
        </w:rPr>
        <w:t>OiRA</w:t>
      </w:r>
      <w:r w:rsidRPr="00271A1A">
        <w:rPr>
          <w:rFonts w:ascii="Times New Roman" w:hAnsi="Times New Roman" w:cs="Times New Roman"/>
          <w:sz w:val="28"/>
          <w:szCs w:val="28"/>
          <w:lang w:val="ru-RU"/>
        </w:rPr>
        <w:t xml:space="preserve"> для интерактивной онлайн-оценки рисков. По</w:t>
      </w:r>
      <w:r w:rsidRPr="002D77A8">
        <w:rPr>
          <w:rFonts w:ascii="Times New Roman" w:hAnsi="Times New Roman" w:cs="Times New Roman"/>
          <w:sz w:val="28"/>
          <w:szCs w:val="28"/>
        </w:rPr>
        <w:t> </w:t>
      </w:r>
      <w:r w:rsidRPr="00271A1A">
        <w:rPr>
          <w:rFonts w:ascii="Times New Roman" w:hAnsi="Times New Roman" w:cs="Times New Roman"/>
          <w:sz w:val="28"/>
          <w:szCs w:val="28"/>
          <w:lang w:val="ru-RU"/>
        </w:rPr>
        <w:t xml:space="preserve">аналогии с применяемыми цифровыми инструментами в Казахстане необходимо внедрить цифровую карту безопасности, которая обеспечит оценку уровня опасности в </w:t>
      </w:r>
      <w:r w:rsidRPr="002D77A8">
        <w:rPr>
          <w:rFonts w:ascii="Times New Roman" w:hAnsi="Times New Roman" w:cs="Times New Roman"/>
          <w:sz w:val="28"/>
          <w:szCs w:val="28"/>
        </w:rPr>
        <w:t>online</w:t>
      </w:r>
      <w:r w:rsidRPr="00271A1A">
        <w:rPr>
          <w:rFonts w:ascii="Times New Roman" w:hAnsi="Times New Roman" w:cs="Times New Roman"/>
          <w:sz w:val="28"/>
          <w:szCs w:val="28"/>
          <w:lang w:val="ru-RU"/>
        </w:rPr>
        <w:t xml:space="preserve"> режиме, прогноз аварий и инцидентов в разрезе регионов и отраслей, типов опасных производственных объектов. Практически во всех развитых странах для регистрации аварий и инцидентов, несчастных случаев на производстве используются цифровые продукты, позволяющие оперативно формировать соответствующие отчеты предприятия. Еще одной характерной особенностью в применении цифровых продуктов в области </w:t>
      </w:r>
      <w:r w:rsidRPr="00271A1A">
        <w:rPr>
          <w:rFonts w:ascii="Times New Roman" w:hAnsi="Times New Roman" w:cs="Times New Roman"/>
          <w:sz w:val="28"/>
          <w:szCs w:val="28"/>
          <w:lang w:val="ru-RU"/>
        </w:rPr>
        <w:lastRenderedPageBreak/>
        <w:t xml:space="preserve">промышленной безопасности в мире является систематизированная база информации, необходимой для обеспечения безопасности. К примеру, в Соединенных Штатах Америки функционирует государственный сайт, на котором представлены электронные карты </w:t>
      </w:r>
      <w:r w:rsidRPr="002D77A8">
        <w:rPr>
          <w:rFonts w:ascii="Times New Roman" w:hAnsi="Times New Roman" w:cs="Times New Roman"/>
          <w:sz w:val="28"/>
          <w:szCs w:val="28"/>
        </w:rPr>
        <w:t>OSHA</w:t>
      </w:r>
      <w:r w:rsidRPr="00271A1A">
        <w:rPr>
          <w:rFonts w:ascii="Times New Roman" w:hAnsi="Times New Roman" w:cs="Times New Roman"/>
          <w:sz w:val="28"/>
          <w:szCs w:val="28"/>
          <w:lang w:val="ru-RU"/>
        </w:rPr>
        <w:t xml:space="preserve"> </w:t>
      </w:r>
      <w:r w:rsidRPr="002D77A8">
        <w:rPr>
          <w:rFonts w:ascii="Times New Roman" w:hAnsi="Times New Roman" w:cs="Times New Roman"/>
          <w:sz w:val="28"/>
          <w:szCs w:val="28"/>
        </w:rPr>
        <w:t>QuickCard</w:t>
      </w:r>
      <w:r w:rsidRPr="00271A1A">
        <w:rPr>
          <w:rFonts w:ascii="Times New Roman" w:hAnsi="Times New Roman" w:cs="Times New Roman"/>
          <w:sz w:val="28"/>
          <w:szCs w:val="28"/>
          <w:lang w:val="ru-RU"/>
        </w:rPr>
        <w:t xml:space="preserve"> (в том числе подъемники, угарный газ, строительные опасности, электробезопасность,  сероводород,  замкнутые помещения, требующие разрешения), информационные бюллетени </w:t>
      </w:r>
      <w:r w:rsidRPr="002D77A8">
        <w:rPr>
          <w:rFonts w:ascii="Times New Roman" w:hAnsi="Times New Roman" w:cs="Times New Roman"/>
          <w:sz w:val="28"/>
          <w:szCs w:val="28"/>
        </w:rPr>
        <w:t>OSHA</w:t>
      </w:r>
      <w:r w:rsidRPr="00271A1A">
        <w:rPr>
          <w:rFonts w:ascii="Times New Roman" w:hAnsi="Times New Roman" w:cs="Times New Roman"/>
          <w:sz w:val="28"/>
          <w:szCs w:val="28"/>
          <w:lang w:val="ru-RU"/>
        </w:rPr>
        <w:t xml:space="preserve"> </w:t>
      </w:r>
      <w:r w:rsidRPr="008E4A9C">
        <w:rPr>
          <w:rFonts w:ascii="Times New Roman" w:hAnsi="Times New Roman" w:cs="Times New Roman"/>
          <w:sz w:val="28"/>
          <w:szCs w:val="28"/>
          <w:lang w:val="ru-RU"/>
        </w:rPr>
        <w:t>(</w:t>
      </w:r>
      <w:hyperlink r:id="rId10"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www</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osha</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gov</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winter</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weather</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osha</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resources</w:t>
        </w:r>
      </w:hyperlink>
      <w:r w:rsidRPr="008E4A9C">
        <w:rPr>
          <w:rFonts w:ascii="Times New Roman" w:hAnsi="Times New Roman" w:cs="Times New Roman"/>
          <w:sz w:val="28"/>
          <w:szCs w:val="28"/>
          <w:lang w:val="ru-RU"/>
        </w:rPr>
        <w:t>)</w:t>
      </w:r>
      <w:r w:rsidRPr="00271A1A">
        <w:rPr>
          <w:rFonts w:ascii="Times New Roman" w:hAnsi="Times New Roman" w:cs="Times New Roman"/>
          <w:sz w:val="28"/>
          <w:szCs w:val="28"/>
          <w:lang w:val="ru-RU"/>
        </w:rPr>
        <w:t>. Также на государственном уровне поддерживается круглосуточная работа информационного сайта для помощи при стихийных бедствиях (</w:t>
      </w:r>
      <w:r w:rsidRPr="002D77A8">
        <w:rPr>
          <w:rFonts w:ascii="Times New Roman" w:hAnsi="Times New Roman" w:cs="Times New Roman"/>
          <w:sz w:val="28"/>
          <w:szCs w:val="28"/>
        </w:rPr>
        <w:t>DAIP</w:t>
      </w:r>
      <w:r w:rsidRPr="00271A1A">
        <w:rPr>
          <w:rFonts w:ascii="Times New Roman" w:hAnsi="Times New Roman" w:cs="Times New Roman"/>
          <w:sz w:val="28"/>
          <w:szCs w:val="28"/>
          <w:lang w:val="ru-RU"/>
        </w:rPr>
        <w:t xml:space="preserve">) и обмена данными между федеральными, племенными, государственными, местными и частными партнерами </w:t>
      </w:r>
      <w:r w:rsidRPr="008E4A9C">
        <w:rPr>
          <w:rFonts w:ascii="Times New Roman" w:hAnsi="Times New Roman" w:cs="Times New Roman"/>
          <w:sz w:val="28"/>
          <w:szCs w:val="28"/>
          <w:lang w:val="ru-RU"/>
        </w:rPr>
        <w:t>(</w:t>
      </w:r>
      <w:hyperlink r:id="rId11"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www</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disasterassistance</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gov</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about</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us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overview</w:t>
        </w:r>
      </w:hyperlink>
      <w:r w:rsidRPr="008E4A9C">
        <w:rPr>
          <w:rFonts w:ascii="Times New Roman" w:hAnsi="Times New Roman" w:cs="Times New Roman"/>
          <w:sz w:val="28"/>
          <w:szCs w:val="28"/>
          <w:lang w:val="ru-RU"/>
        </w:rPr>
        <w:t>)</w:t>
      </w:r>
      <w:r w:rsidRPr="00271A1A">
        <w:rPr>
          <w:rFonts w:ascii="Times New Roman" w:hAnsi="Times New Roman" w:cs="Times New Roman"/>
          <w:sz w:val="28"/>
          <w:szCs w:val="28"/>
          <w:lang w:val="ru-RU"/>
        </w:rPr>
        <w:t>.</w:t>
      </w:r>
    </w:p>
    <w:p w14:paraId="7A66EC7E"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При создании единого электронного банка аварий может быть использован опыт Ирландии </w:t>
      </w:r>
      <w:r w:rsidRPr="008E4A9C">
        <w:rPr>
          <w:rFonts w:ascii="Times New Roman" w:hAnsi="Times New Roman" w:cs="Times New Roman"/>
          <w:sz w:val="28"/>
          <w:szCs w:val="28"/>
          <w:lang w:val="ru-RU"/>
        </w:rPr>
        <w:t>(</w:t>
      </w:r>
      <w:hyperlink r:id="rId12"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webapps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hsa</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ie</w:t>
        </w:r>
      </w:hyperlink>
      <w:r w:rsidRPr="008E4A9C">
        <w:rPr>
          <w:rFonts w:ascii="Times New Roman" w:hAnsi="Times New Roman" w:cs="Times New Roman"/>
          <w:sz w:val="28"/>
          <w:szCs w:val="28"/>
          <w:lang w:val="ru-RU"/>
        </w:rPr>
        <w:t>)</w:t>
      </w:r>
      <w:r w:rsidRPr="00271A1A">
        <w:rPr>
          <w:rFonts w:ascii="Times New Roman" w:hAnsi="Times New Roman" w:cs="Times New Roman"/>
          <w:sz w:val="28"/>
          <w:szCs w:val="28"/>
          <w:lang w:val="ru-RU"/>
        </w:rPr>
        <w:t xml:space="preserve"> в применении Управлением безопасности электронных инструментов, включая </w:t>
      </w:r>
      <w:r w:rsidRPr="002D77A8">
        <w:rPr>
          <w:rFonts w:ascii="Times New Roman" w:hAnsi="Times New Roman" w:cs="Times New Roman"/>
          <w:sz w:val="28"/>
          <w:szCs w:val="28"/>
        </w:rPr>
        <w:t>BeSMART</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ie</w:t>
      </w:r>
      <w:r w:rsidRPr="00271A1A">
        <w:rPr>
          <w:rFonts w:ascii="Times New Roman" w:hAnsi="Times New Roman" w:cs="Times New Roman"/>
          <w:sz w:val="28"/>
          <w:szCs w:val="28"/>
          <w:lang w:val="ru-RU"/>
        </w:rPr>
        <w:t xml:space="preserve">, </w:t>
      </w:r>
      <w:r w:rsidRPr="002D77A8">
        <w:rPr>
          <w:rFonts w:ascii="Times New Roman" w:hAnsi="Times New Roman" w:cs="Times New Roman"/>
          <w:sz w:val="28"/>
          <w:szCs w:val="28"/>
        </w:rPr>
        <w:t>HSLearning</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ie</w:t>
      </w:r>
      <w:r w:rsidRPr="00271A1A">
        <w:rPr>
          <w:rFonts w:ascii="Times New Roman" w:hAnsi="Times New Roman" w:cs="Times New Roman"/>
          <w:sz w:val="28"/>
          <w:szCs w:val="28"/>
          <w:lang w:val="ru-RU"/>
        </w:rPr>
        <w:t xml:space="preserve"> и </w:t>
      </w:r>
      <w:r w:rsidRPr="002D77A8">
        <w:rPr>
          <w:rFonts w:ascii="Times New Roman" w:hAnsi="Times New Roman" w:cs="Times New Roman"/>
          <w:sz w:val="28"/>
          <w:szCs w:val="28"/>
        </w:rPr>
        <w:t>WorkPositive</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ie</w:t>
      </w:r>
      <w:r w:rsidRPr="00271A1A">
        <w:rPr>
          <w:rFonts w:ascii="Times New Roman" w:hAnsi="Times New Roman" w:cs="Times New Roman"/>
          <w:sz w:val="28"/>
          <w:szCs w:val="28"/>
          <w:lang w:val="ru-RU"/>
        </w:rPr>
        <w:t xml:space="preserve"> </w:t>
      </w:r>
      <w:r w:rsidRPr="008E4A9C">
        <w:rPr>
          <w:rFonts w:ascii="Times New Roman" w:hAnsi="Times New Roman" w:cs="Times New Roman"/>
          <w:sz w:val="28"/>
          <w:szCs w:val="28"/>
          <w:lang w:val="ru-RU"/>
        </w:rPr>
        <w:t>(</w:t>
      </w:r>
      <w:hyperlink r:id="rId13"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www</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hsa</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ie</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eng</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business</w:t>
        </w:r>
        <w:r w:rsidRPr="008E4A9C">
          <w:rPr>
            <w:rStyle w:val="ac"/>
            <w:rFonts w:ascii="Times New Roman" w:hAnsi="Times New Roman" w:cs="Times New Roman"/>
            <w:color w:val="auto"/>
            <w:sz w:val="28"/>
            <w:szCs w:val="28"/>
            <w:u w:val="none"/>
            <w:lang w:val="ru-RU"/>
          </w:rPr>
          <w:t>_</w:t>
        </w:r>
        <w:r w:rsidRPr="008E4A9C">
          <w:rPr>
            <w:rStyle w:val="ac"/>
            <w:rFonts w:ascii="Times New Roman" w:hAnsi="Times New Roman" w:cs="Times New Roman"/>
            <w:color w:val="auto"/>
            <w:sz w:val="28"/>
            <w:szCs w:val="28"/>
            <w:u w:val="none"/>
          </w:rPr>
          <w:t>services</w:t>
        </w:r>
        <w:r w:rsidRPr="008E4A9C">
          <w:rPr>
            <w:rStyle w:val="ac"/>
            <w:rFonts w:ascii="Times New Roman" w:hAnsi="Times New Roman" w:cs="Times New Roman"/>
            <w:color w:val="auto"/>
            <w:sz w:val="28"/>
            <w:szCs w:val="28"/>
            <w:u w:val="none"/>
            <w:lang w:val="ru-RU"/>
          </w:rPr>
          <w:t>_</w:t>
        </w:r>
        <w:r w:rsidRPr="008E4A9C">
          <w:rPr>
            <w:rStyle w:val="ac"/>
            <w:rFonts w:ascii="Times New Roman" w:hAnsi="Times New Roman" w:cs="Times New Roman"/>
            <w:color w:val="auto"/>
            <w:sz w:val="28"/>
            <w:szCs w:val="28"/>
            <w:u w:val="none"/>
          </w:rPr>
          <w:t>portal</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e</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tools</w:t>
        </w:r>
      </w:hyperlink>
      <w:r w:rsidRPr="008E4A9C">
        <w:rPr>
          <w:rFonts w:ascii="Times New Roman" w:hAnsi="Times New Roman" w:cs="Times New Roman"/>
          <w:sz w:val="28"/>
          <w:szCs w:val="28"/>
          <w:lang w:val="ru-RU"/>
        </w:rPr>
        <w:t>)</w:t>
      </w:r>
      <w:r w:rsidRPr="00271A1A">
        <w:rPr>
          <w:rFonts w:ascii="Times New Roman" w:hAnsi="Times New Roman" w:cs="Times New Roman"/>
          <w:sz w:val="28"/>
          <w:szCs w:val="28"/>
          <w:lang w:val="ru-RU"/>
        </w:rPr>
        <w:t xml:space="preserve">. Примечательно, что предлагаемые онлайн платформой </w:t>
      </w:r>
      <w:hyperlink r:id="rId14"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hsalearning</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ie</w:t>
        </w:r>
      </w:hyperlink>
      <w:r w:rsidRPr="00271A1A">
        <w:rPr>
          <w:rFonts w:ascii="Times New Roman" w:hAnsi="Times New Roman" w:cs="Times New Roman"/>
          <w:sz w:val="28"/>
          <w:szCs w:val="28"/>
          <w:lang w:val="ru-RU"/>
        </w:rPr>
        <w:t xml:space="preserve"> курсы по безопасности являются бесплатными и доступными круглосуточно и без выходных. Курсы предусмотрены с учетом отраслевой специфики и различных направлений деятельности (порядка 30 курсов), есть также сразу обучить группу от одного работодателя. Приложение </w:t>
      </w:r>
      <w:r w:rsidRPr="002D77A8">
        <w:rPr>
          <w:rFonts w:ascii="Times New Roman" w:hAnsi="Times New Roman" w:cs="Times New Roman"/>
          <w:sz w:val="28"/>
          <w:szCs w:val="28"/>
        </w:rPr>
        <w:t>BeSmart</w:t>
      </w:r>
      <w:r w:rsidRPr="00271A1A">
        <w:rPr>
          <w:rFonts w:ascii="Times New Roman" w:hAnsi="Times New Roman" w:cs="Times New Roman"/>
          <w:sz w:val="28"/>
          <w:szCs w:val="28"/>
          <w:lang w:val="ru-RU"/>
        </w:rPr>
        <w:t xml:space="preserve"> представляет собой онлайн-инструмент, который позволяет поднадзорным субъектам (с охватом более сотни различных типов бизнеса в различных секторах, включая розничную торговлю, гостиничный бизнес, производство, услуги, строительство и агробизнес) бесплатно подготовить заявление о безопасности и провести оценку рисков. Существенным преимуществом является сосредоточение всей необходимой информации для обеспечения безопасности на одном информационном ресурсе.</w:t>
      </w:r>
    </w:p>
    <w:p w14:paraId="598B9B21"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Ярким примером для внедрения в Казахстане являются цифровые паспорта продукции (</w:t>
      </w:r>
      <w:r w:rsidRPr="002D77A8">
        <w:rPr>
          <w:rFonts w:ascii="Times New Roman" w:hAnsi="Times New Roman" w:cs="Times New Roman"/>
          <w:sz w:val="28"/>
          <w:szCs w:val="28"/>
        </w:rPr>
        <w:t>DPP</w:t>
      </w:r>
      <w:r w:rsidRPr="00271A1A">
        <w:rPr>
          <w:rFonts w:ascii="Times New Roman" w:hAnsi="Times New Roman" w:cs="Times New Roman"/>
          <w:sz w:val="28"/>
          <w:szCs w:val="28"/>
          <w:lang w:val="ru-RU"/>
        </w:rPr>
        <w:t>), которые могут информировать потребителей и предприятия о продуктах, материалах, условиях, в которых они производятся, и их показателях устойчивого развития (</w:t>
      </w:r>
      <w:r w:rsidRPr="002D77A8">
        <w:rPr>
          <w:rFonts w:ascii="Times New Roman" w:hAnsi="Times New Roman" w:cs="Times New Roman"/>
          <w:sz w:val="28"/>
          <w:szCs w:val="28"/>
        </w:rPr>
        <w:t>https</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unece</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org</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info</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publications</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pub</w:t>
      </w:r>
      <w:r w:rsidRPr="00271A1A">
        <w:rPr>
          <w:rFonts w:ascii="Times New Roman" w:hAnsi="Times New Roman" w:cs="Times New Roman"/>
          <w:sz w:val="28"/>
          <w:szCs w:val="28"/>
          <w:lang w:val="ru-RU"/>
        </w:rPr>
        <w:t>/387846).</w:t>
      </w:r>
    </w:p>
    <w:p w14:paraId="5BCB167B"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Также широко применяется различные цифровые продукты (</w:t>
      </w:r>
      <w:r w:rsidRPr="002D77A8">
        <w:rPr>
          <w:rFonts w:ascii="Times New Roman" w:hAnsi="Times New Roman" w:cs="Times New Roman"/>
          <w:sz w:val="28"/>
          <w:szCs w:val="28"/>
        </w:rPr>
        <w:t>https</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www</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oshc</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org</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hk</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eng</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main</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osh</w:t>
      </w:r>
      <w:r w:rsidRPr="00271A1A">
        <w:rPr>
          <w:rFonts w:ascii="Times New Roman" w:hAnsi="Times New Roman" w:cs="Times New Roman"/>
          <w:sz w:val="28"/>
          <w:szCs w:val="28"/>
          <w:lang w:val="ru-RU"/>
        </w:rPr>
        <w:t>_</w:t>
      </w:r>
      <w:r w:rsidRPr="002D77A8">
        <w:rPr>
          <w:rFonts w:ascii="Times New Roman" w:hAnsi="Times New Roman" w:cs="Times New Roman"/>
          <w:sz w:val="28"/>
          <w:szCs w:val="28"/>
        </w:rPr>
        <w:t>info</w:t>
      </w:r>
      <w:r w:rsidRPr="00271A1A">
        <w:rPr>
          <w:rFonts w:ascii="Times New Roman" w:hAnsi="Times New Roman" w:cs="Times New Roman"/>
          <w:sz w:val="28"/>
          <w:szCs w:val="28"/>
          <w:lang w:val="ru-RU"/>
        </w:rPr>
        <w:t>/</w:t>
      </w:r>
      <w:r w:rsidRPr="002D77A8">
        <w:rPr>
          <w:rFonts w:ascii="Times New Roman" w:hAnsi="Times New Roman" w:cs="Times New Roman"/>
          <w:sz w:val="28"/>
          <w:szCs w:val="28"/>
        </w:rPr>
        <w:t>osh</w:t>
      </w:r>
      <w:r w:rsidRPr="00271A1A">
        <w:rPr>
          <w:rFonts w:ascii="Times New Roman" w:hAnsi="Times New Roman" w:cs="Times New Roman"/>
          <w:sz w:val="28"/>
          <w:szCs w:val="28"/>
          <w:lang w:val="ru-RU"/>
        </w:rPr>
        <w:t>_</w:t>
      </w:r>
      <w:r w:rsidRPr="002D77A8">
        <w:rPr>
          <w:rFonts w:ascii="Times New Roman" w:hAnsi="Times New Roman" w:cs="Times New Roman"/>
          <w:sz w:val="28"/>
          <w:szCs w:val="28"/>
        </w:rPr>
        <w:t>assess</w:t>
      </w:r>
      <w:r w:rsidRPr="00271A1A">
        <w:rPr>
          <w:rFonts w:ascii="Times New Roman" w:hAnsi="Times New Roman" w:cs="Times New Roman"/>
          <w:sz w:val="28"/>
          <w:szCs w:val="28"/>
          <w:lang w:val="ru-RU"/>
        </w:rPr>
        <w:t>_</w:t>
      </w:r>
      <w:r w:rsidRPr="002D77A8">
        <w:rPr>
          <w:rFonts w:ascii="Times New Roman" w:hAnsi="Times New Roman" w:cs="Times New Roman"/>
          <w:sz w:val="28"/>
          <w:szCs w:val="28"/>
        </w:rPr>
        <w:t>tools</w:t>
      </w:r>
      <w:r w:rsidRPr="00271A1A">
        <w:rPr>
          <w:rFonts w:ascii="Times New Roman" w:hAnsi="Times New Roman" w:cs="Times New Roman"/>
          <w:sz w:val="28"/>
          <w:szCs w:val="28"/>
          <w:lang w:val="ru-RU"/>
        </w:rPr>
        <w:t>/) в области промышленной безопасности в Гонконге, к примеру веб-приложение, которое позволяет каждой отрасли проводить процесс проверки с использованием индивидуально составленного контрольного списка.</w:t>
      </w:r>
    </w:p>
    <w:p w14:paraId="192A5031"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Интересен опыт применения онлайн инструментов для оценки соответствия работника требованиям к безопасному поведению, </w:t>
      </w:r>
      <w:r w:rsidRPr="00271A1A">
        <w:rPr>
          <w:rFonts w:ascii="Times New Roman" w:eastAsia="Times New Roman" w:hAnsi="Times New Roman" w:cs="Times New Roman"/>
          <w:sz w:val="28"/>
          <w:szCs w:val="28"/>
          <w:bdr w:val="none" w:sz="0" w:space="0" w:color="auto" w:frame="1"/>
          <w:lang w:val="ru-RU" w:eastAsia="ru-RU"/>
        </w:rPr>
        <w:t xml:space="preserve">используется на должностях, где безопасность имеет решающее значение, особенно на передовых должностях, где соблюдение процедур безопасности необходимо для обеспечения безопасного рабочего места </w:t>
      </w:r>
      <w:r w:rsidRPr="00271A1A">
        <w:rPr>
          <w:rFonts w:ascii="Times New Roman" w:eastAsia="Times New Roman" w:hAnsi="Times New Roman" w:cs="Times New Roman"/>
          <w:sz w:val="28"/>
          <w:szCs w:val="28"/>
          <w:bdr w:val="none" w:sz="0" w:space="0" w:color="auto" w:frame="1"/>
          <w:lang w:val="ru-RU" w:eastAsia="ru-RU"/>
        </w:rPr>
        <w:lastRenderedPageBreak/>
        <w:t>(</w:t>
      </w:r>
      <w:r w:rsidRPr="002D77A8">
        <w:rPr>
          <w:rFonts w:ascii="Times New Roman" w:eastAsia="Times New Roman" w:hAnsi="Times New Roman" w:cs="Times New Roman"/>
          <w:sz w:val="28"/>
          <w:szCs w:val="28"/>
          <w:bdr w:val="none" w:sz="0" w:space="0" w:color="auto" w:frame="1"/>
          <w:lang w:eastAsia="ru-RU"/>
        </w:rPr>
        <w:t>https</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www</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rrp</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com</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au</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wellbeing</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online</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safety</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workplace</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safety</w:t>
      </w:r>
      <w:r w:rsidRPr="00271A1A">
        <w:rPr>
          <w:rFonts w:ascii="Times New Roman" w:eastAsia="Times New Roman" w:hAnsi="Times New Roman" w:cs="Times New Roman"/>
          <w:sz w:val="28"/>
          <w:szCs w:val="28"/>
          <w:bdr w:val="none" w:sz="0" w:space="0" w:color="auto" w:frame="1"/>
          <w:lang w:val="ru-RU" w:eastAsia="ru-RU"/>
        </w:rPr>
        <w:t>-</w:t>
      </w:r>
      <w:r w:rsidRPr="002D77A8">
        <w:rPr>
          <w:rFonts w:ascii="Times New Roman" w:eastAsia="Times New Roman" w:hAnsi="Times New Roman" w:cs="Times New Roman"/>
          <w:sz w:val="28"/>
          <w:szCs w:val="28"/>
          <w:bdr w:val="none" w:sz="0" w:space="0" w:color="auto" w:frame="1"/>
          <w:lang w:eastAsia="ru-RU"/>
        </w:rPr>
        <w:t>assessment</w:t>
      </w:r>
      <w:r w:rsidRPr="00271A1A">
        <w:rPr>
          <w:rFonts w:ascii="Times New Roman" w:eastAsia="Times New Roman" w:hAnsi="Times New Roman" w:cs="Times New Roman"/>
          <w:sz w:val="28"/>
          <w:szCs w:val="28"/>
          <w:bdr w:val="none" w:sz="0" w:space="0" w:color="auto" w:frame="1"/>
          <w:lang w:val="ru-RU" w:eastAsia="ru-RU"/>
        </w:rPr>
        <w:t>/).</w:t>
      </w:r>
    </w:p>
    <w:p w14:paraId="075323AC"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Также можно указать многочисленные варианты продвижения коммерческих цифровых продуктов, к примеру онлайн-книга отчетов об авариях </w:t>
      </w:r>
      <w:r w:rsidRPr="008E4A9C">
        <w:rPr>
          <w:rFonts w:ascii="Times New Roman" w:hAnsi="Times New Roman" w:cs="Times New Roman"/>
          <w:sz w:val="28"/>
          <w:szCs w:val="28"/>
          <w:lang w:val="ru-RU"/>
        </w:rPr>
        <w:t>(</w:t>
      </w:r>
      <w:hyperlink r:id="rId15"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accidentreportbook</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com</w:t>
        </w:r>
      </w:hyperlink>
      <w:r w:rsidRPr="008E4A9C">
        <w:rPr>
          <w:rFonts w:ascii="Times New Roman" w:hAnsi="Times New Roman" w:cs="Times New Roman"/>
          <w:sz w:val="28"/>
          <w:szCs w:val="28"/>
          <w:lang w:val="ru-RU"/>
        </w:rPr>
        <w:t>)</w:t>
      </w:r>
      <w:r w:rsidRPr="00271A1A">
        <w:rPr>
          <w:rFonts w:ascii="Times New Roman" w:hAnsi="Times New Roman" w:cs="Times New Roman"/>
          <w:sz w:val="28"/>
          <w:szCs w:val="28"/>
          <w:lang w:val="ru-RU"/>
        </w:rPr>
        <w:t xml:space="preserve">, модульная платформа по широкому спектру вопросов безопасности, включая программное обеспечение для отчетов об авариях, идентификации опасностей, управлению опасностями на рабочем месте и т.д. </w:t>
      </w:r>
      <w:r w:rsidRPr="008E4A9C">
        <w:rPr>
          <w:rFonts w:ascii="Times New Roman" w:hAnsi="Times New Roman" w:cs="Times New Roman"/>
          <w:sz w:val="28"/>
          <w:szCs w:val="28"/>
          <w:lang w:val="ru-RU"/>
        </w:rPr>
        <w:t>(</w:t>
      </w:r>
      <w:hyperlink r:id="rId16"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www</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incidentreport</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net</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product</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php</w:t>
        </w:r>
        <w:r w:rsidRPr="008E4A9C">
          <w:rPr>
            <w:rStyle w:val="ac"/>
            <w:rFonts w:ascii="Times New Roman" w:hAnsi="Times New Roman" w:cs="Times New Roman"/>
            <w:color w:val="auto"/>
            <w:sz w:val="28"/>
            <w:szCs w:val="28"/>
            <w:u w:val="none"/>
            <w:lang w:val="ru-RU"/>
          </w:rPr>
          <w:t>)</w:t>
        </w:r>
      </w:hyperlink>
      <w:r w:rsidRPr="00271A1A">
        <w:rPr>
          <w:rFonts w:ascii="Times New Roman" w:hAnsi="Times New Roman" w:cs="Times New Roman"/>
          <w:sz w:val="28"/>
          <w:szCs w:val="28"/>
          <w:lang w:val="ru-RU"/>
        </w:rPr>
        <w:t xml:space="preserve">, обучению в области промышленной безопасности </w:t>
      </w:r>
      <w:r w:rsidRPr="008E4A9C">
        <w:rPr>
          <w:rFonts w:ascii="Times New Roman" w:hAnsi="Times New Roman" w:cs="Times New Roman"/>
          <w:sz w:val="28"/>
          <w:szCs w:val="28"/>
          <w:lang w:val="ru-RU"/>
        </w:rPr>
        <w:t>(</w:t>
      </w:r>
      <w:hyperlink r:id="rId17" w:history="1">
        <w:r w:rsidRPr="008E4A9C">
          <w:rPr>
            <w:rStyle w:val="ac"/>
            <w:rFonts w:ascii="Times New Roman" w:hAnsi="Times New Roman" w:cs="Times New Roman"/>
            <w:color w:val="auto"/>
            <w:sz w:val="28"/>
            <w:szCs w:val="28"/>
            <w:u w:val="none"/>
          </w:rPr>
          <w:t>https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www</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testportal</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net</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en</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product</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skills</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and</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knowledge</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online</w:t>
        </w:r>
        <w:r w:rsidRPr="008E4A9C">
          <w:rPr>
            <w:rStyle w:val="ac"/>
            <w:rFonts w:ascii="Times New Roman" w:hAnsi="Times New Roman" w:cs="Times New Roman"/>
            <w:color w:val="auto"/>
            <w:sz w:val="28"/>
            <w:szCs w:val="28"/>
            <w:u w:val="none"/>
            <w:lang w:val="ru-RU"/>
          </w:rPr>
          <w:t>-</w:t>
        </w:r>
        <w:r w:rsidRPr="008E4A9C">
          <w:rPr>
            <w:rStyle w:val="ac"/>
            <w:rFonts w:ascii="Times New Roman" w:hAnsi="Times New Roman" w:cs="Times New Roman"/>
            <w:color w:val="auto"/>
            <w:sz w:val="28"/>
            <w:szCs w:val="28"/>
            <w:u w:val="none"/>
          </w:rPr>
          <w:t>assessment</w:t>
        </w:r>
      </w:hyperlink>
      <w:r w:rsidRPr="008E4A9C">
        <w:rPr>
          <w:rFonts w:ascii="Times New Roman" w:hAnsi="Times New Roman" w:cs="Times New Roman"/>
          <w:sz w:val="28"/>
          <w:szCs w:val="28"/>
          <w:lang w:val="ru-RU"/>
        </w:rPr>
        <w:t>)</w:t>
      </w:r>
      <w:r w:rsidRPr="00271A1A">
        <w:rPr>
          <w:rFonts w:ascii="Times New Roman" w:hAnsi="Times New Roman" w:cs="Times New Roman"/>
          <w:sz w:val="28"/>
          <w:szCs w:val="28"/>
          <w:lang w:val="ru-RU"/>
        </w:rPr>
        <w:t xml:space="preserve">. </w:t>
      </w:r>
    </w:p>
    <w:p w14:paraId="1B8C35FC"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Применение цифровых технологий и внедрение интерактивных </w:t>
      </w:r>
      <w:r w:rsidRPr="002D77A8">
        <w:rPr>
          <w:rFonts w:ascii="Times New Roman" w:hAnsi="Times New Roman" w:cs="Times New Roman"/>
          <w:sz w:val="28"/>
          <w:szCs w:val="28"/>
        </w:rPr>
        <w:t>online</w:t>
      </w:r>
      <w:r w:rsidRPr="00271A1A">
        <w:rPr>
          <w:rFonts w:ascii="Times New Roman" w:hAnsi="Times New Roman" w:cs="Times New Roman"/>
          <w:sz w:val="28"/>
          <w:szCs w:val="28"/>
          <w:lang w:val="ru-RU"/>
        </w:rPr>
        <w:t xml:space="preserve"> платформ позволит собирать, анализировать данные и прогнозировать на их основе состояние промышленной безопасности в стране и на конкретном предприятии, как это реализовано в странах Евросоюза.</w:t>
      </w:r>
    </w:p>
    <w:p w14:paraId="6CFFB65F" w14:textId="77777777" w:rsidR="00271A1A" w:rsidRPr="00271A1A" w:rsidRDefault="00271A1A" w:rsidP="008E4A9C">
      <w:pPr>
        <w:widowControl w:val="0"/>
        <w:pBdr>
          <w:bottom w:val="single" w:sz="4" w:space="5" w:color="FFFFFF"/>
        </w:pBdr>
        <w:rPr>
          <w:rFonts w:ascii="Times New Roman" w:hAnsi="Times New Roman" w:cs="Times New Roman"/>
          <w:i/>
          <w:iCs/>
          <w:sz w:val="28"/>
          <w:szCs w:val="28"/>
          <w:lang w:val="ru-RU"/>
        </w:rPr>
      </w:pPr>
    </w:p>
    <w:p w14:paraId="290452B3" w14:textId="77777777" w:rsidR="00271A1A" w:rsidRPr="00271A1A" w:rsidRDefault="00271A1A" w:rsidP="008E4A9C">
      <w:pPr>
        <w:widowControl w:val="0"/>
        <w:pBdr>
          <w:bottom w:val="single" w:sz="4" w:space="5" w:color="FFFFFF"/>
        </w:pBdr>
        <w:ind w:firstLine="709"/>
        <w:rPr>
          <w:rFonts w:ascii="Times New Roman" w:hAnsi="Times New Roman" w:cs="Times New Roman"/>
          <w:b/>
          <w:iCs/>
          <w:sz w:val="28"/>
          <w:szCs w:val="28"/>
          <w:lang w:val="ru-RU"/>
        </w:rPr>
      </w:pPr>
      <w:r w:rsidRPr="00271A1A">
        <w:rPr>
          <w:rFonts w:ascii="Times New Roman" w:hAnsi="Times New Roman" w:cs="Times New Roman"/>
          <w:b/>
          <w:iCs/>
          <w:sz w:val="28"/>
          <w:szCs w:val="28"/>
          <w:lang w:val="ru-RU"/>
        </w:rPr>
        <w:t>Ресурсы, контроль и мониторинг</w:t>
      </w:r>
    </w:p>
    <w:p w14:paraId="25E55DFE"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rPr>
      </w:pPr>
      <w:r w:rsidRPr="002D77A8">
        <w:rPr>
          <w:rFonts w:ascii="Times New Roman" w:hAnsi="Times New Roman" w:cs="Times New Roman"/>
          <w:sz w:val="28"/>
          <w:szCs w:val="28"/>
          <w:lang w:val="kk-KZ"/>
        </w:rPr>
        <w:t xml:space="preserve">В мире чаще всего всего в управлении применяется комплексное управление вопросами промышленной безопасности, охраны труда и экологиии (еnvironment, health and safety (EHS) или </w:t>
      </w:r>
      <w:r w:rsidRPr="002D77A8">
        <w:rPr>
          <w:rFonts w:ascii="Times New Roman" w:hAnsi="Times New Roman" w:cs="Times New Roman"/>
          <w:sz w:val="28"/>
          <w:szCs w:val="28"/>
        </w:rPr>
        <w:t>HSE</w:t>
      </w:r>
      <w:r w:rsidRPr="002D77A8">
        <w:rPr>
          <w:rFonts w:ascii="Times New Roman" w:hAnsi="Times New Roman" w:cs="Times New Roman"/>
          <w:sz w:val="28"/>
          <w:szCs w:val="28"/>
          <w:lang w:val="kk-KZ"/>
        </w:rPr>
        <w:t>),  направленное на определение комплекса требований и мер, необходимых для того, чтобы деятельность организаций не причиняла никому вреда. В Казахстане эти вопросы регулируются разными государственными органами. </w:t>
      </w:r>
      <w:r w:rsidRPr="00271A1A">
        <w:rPr>
          <w:rFonts w:ascii="Times New Roman" w:hAnsi="Times New Roman" w:cs="Times New Roman"/>
          <w:sz w:val="28"/>
          <w:szCs w:val="28"/>
          <w:lang w:val="ru-RU"/>
        </w:rPr>
        <w:t xml:space="preserve">Также в некоторых странах </w:t>
      </w:r>
      <w:r w:rsidRPr="002D77A8">
        <w:rPr>
          <w:rFonts w:ascii="Times New Roman" w:hAnsi="Times New Roman" w:cs="Times New Roman"/>
          <w:sz w:val="28"/>
          <w:szCs w:val="28"/>
          <w:lang w:val="kk-KZ"/>
        </w:rPr>
        <w:t xml:space="preserve">с учетом отраслевой специфики выделяются в отдельное ведомство наиболее травмоопасные виды деятельности. К примеру, в США, одновременно функционирует два управления, одно из которых - </w:t>
      </w:r>
      <w:r w:rsidRPr="00271A1A">
        <w:rPr>
          <w:rFonts w:ascii="Times New Roman" w:eastAsia="Times New Roman" w:hAnsi="Times New Roman" w:cs="Times New Roman"/>
          <w:bCs/>
          <w:sz w:val="28"/>
          <w:szCs w:val="28"/>
          <w:lang w:val="ru-RU" w:eastAsia="ru-RU"/>
        </w:rPr>
        <w:t>Управление по безопасности и здравоохранению в горном деле (</w:t>
      </w:r>
      <w:r w:rsidRPr="002D77A8">
        <w:rPr>
          <w:rFonts w:ascii="Times New Roman" w:eastAsia="Times New Roman" w:hAnsi="Times New Roman" w:cs="Times New Roman"/>
          <w:bCs/>
          <w:sz w:val="28"/>
          <w:szCs w:val="28"/>
          <w:lang w:eastAsia="ru-RU"/>
        </w:rPr>
        <w:t>MSHA</w:t>
      </w:r>
      <w:r w:rsidRPr="00271A1A">
        <w:rPr>
          <w:rFonts w:ascii="Times New Roman" w:eastAsia="Times New Roman" w:hAnsi="Times New Roman" w:cs="Times New Roman"/>
          <w:bCs/>
          <w:sz w:val="28"/>
          <w:szCs w:val="28"/>
          <w:lang w:val="ru-RU" w:eastAsia="ru-RU"/>
        </w:rPr>
        <w:t>), координирует  все вопросы по</w:t>
      </w:r>
      <w:r>
        <w:rPr>
          <w:rFonts w:ascii="Times New Roman" w:eastAsia="Times New Roman" w:hAnsi="Times New Roman" w:cs="Times New Roman"/>
          <w:bCs/>
          <w:sz w:val="28"/>
          <w:szCs w:val="28"/>
          <w:lang w:eastAsia="ru-RU"/>
        </w:rPr>
        <w:t> </w:t>
      </w:r>
      <w:r w:rsidRPr="00271A1A">
        <w:rPr>
          <w:rFonts w:ascii="Times New Roman" w:eastAsia="Times New Roman" w:hAnsi="Times New Roman" w:cs="Times New Roman"/>
          <w:bCs/>
          <w:sz w:val="28"/>
          <w:szCs w:val="28"/>
          <w:lang w:val="ru-RU" w:eastAsia="ru-RU"/>
        </w:rPr>
        <w:t xml:space="preserve">безопасности </w:t>
      </w:r>
      <w:r w:rsidRPr="002D77A8">
        <w:rPr>
          <w:rFonts w:ascii="Times New Roman" w:hAnsi="Times New Roman" w:cs="Times New Roman"/>
          <w:sz w:val="28"/>
          <w:szCs w:val="28"/>
          <w:lang w:val="kk-KZ"/>
        </w:rPr>
        <w:t>в горнодобывающей промышленности</w:t>
      </w:r>
      <w:r w:rsidRPr="00271A1A">
        <w:rPr>
          <w:rFonts w:ascii="Times New Roman" w:eastAsia="Times New Roman" w:hAnsi="Times New Roman" w:cs="Times New Roman"/>
          <w:sz w:val="28"/>
          <w:szCs w:val="28"/>
          <w:lang w:val="ru-RU" w:eastAsia="ru-RU"/>
        </w:rPr>
        <w:t xml:space="preserve"> на всей территории США</w:t>
      </w:r>
      <w:r w:rsidRPr="002D77A8">
        <w:rPr>
          <w:rFonts w:ascii="Times New Roman" w:hAnsi="Times New Roman" w:cs="Times New Roman"/>
          <w:sz w:val="28"/>
          <w:szCs w:val="28"/>
          <w:lang w:val="kk-KZ"/>
        </w:rPr>
        <w:t xml:space="preserve">, второе - </w:t>
      </w:r>
      <w:r w:rsidRPr="00271A1A">
        <w:rPr>
          <w:rFonts w:ascii="Times New Roman" w:eastAsia="Times New Roman" w:hAnsi="Times New Roman" w:cs="Times New Roman"/>
          <w:bCs/>
          <w:sz w:val="28"/>
          <w:szCs w:val="28"/>
          <w:lang w:val="ru-RU" w:eastAsia="ru-RU"/>
        </w:rPr>
        <w:t>Управление по охране труда (</w:t>
      </w:r>
      <w:r w:rsidRPr="002D77A8">
        <w:rPr>
          <w:rFonts w:ascii="Times New Roman" w:eastAsia="Times New Roman" w:hAnsi="Times New Roman" w:cs="Times New Roman"/>
          <w:bCs/>
          <w:sz w:val="28"/>
          <w:szCs w:val="28"/>
          <w:lang w:eastAsia="ru-RU"/>
        </w:rPr>
        <w:t>OSHA</w:t>
      </w:r>
      <w:r w:rsidRPr="00271A1A">
        <w:rPr>
          <w:rFonts w:ascii="Times New Roman" w:eastAsia="Times New Roman" w:hAnsi="Times New Roman" w:cs="Times New Roman"/>
          <w:bCs/>
          <w:sz w:val="28"/>
          <w:szCs w:val="28"/>
          <w:lang w:val="ru-RU" w:eastAsia="ru-RU"/>
        </w:rPr>
        <w:t>), координирует безопасность в д</w:t>
      </w:r>
      <w:r w:rsidRPr="00271A1A">
        <w:rPr>
          <w:rFonts w:ascii="Times New Roman" w:eastAsia="Times New Roman" w:hAnsi="Times New Roman" w:cs="Times New Roman"/>
          <w:sz w:val="28"/>
          <w:szCs w:val="28"/>
          <w:lang w:val="ru-RU" w:eastAsia="ru-RU"/>
        </w:rPr>
        <w:t xml:space="preserve">ругих областях (за исключением тех, на которые распространяется юрисдикция других федеральных органов, а также Закон об атомной энергии 1954 года). Деятельность </w:t>
      </w:r>
      <w:r w:rsidRPr="002D77A8">
        <w:rPr>
          <w:rFonts w:ascii="Times New Roman" w:eastAsia="Times New Roman" w:hAnsi="Times New Roman" w:cs="Times New Roman"/>
          <w:bCs/>
          <w:sz w:val="28"/>
          <w:szCs w:val="28"/>
          <w:lang w:eastAsia="ru-RU"/>
        </w:rPr>
        <w:t>OSHA</w:t>
      </w:r>
      <w:r w:rsidRPr="00271A1A">
        <w:rPr>
          <w:rFonts w:ascii="Times New Roman" w:eastAsia="Times New Roman" w:hAnsi="Times New Roman" w:cs="Times New Roman"/>
          <w:sz w:val="28"/>
          <w:szCs w:val="28"/>
          <w:lang w:val="ru-RU" w:eastAsia="ru-RU"/>
        </w:rPr>
        <w:t xml:space="preserve"> распространяется на</w:t>
      </w:r>
      <w:r>
        <w:rPr>
          <w:rFonts w:ascii="Times New Roman" w:eastAsia="Times New Roman" w:hAnsi="Times New Roman" w:cs="Times New Roman"/>
          <w:sz w:val="28"/>
          <w:szCs w:val="28"/>
          <w:lang w:eastAsia="ru-RU"/>
        </w:rPr>
        <w:t> </w:t>
      </w:r>
      <w:r w:rsidRPr="00271A1A">
        <w:rPr>
          <w:rFonts w:ascii="Times New Roman" w:eastAsia="Times New Roman" w:hAnsi="Times New Roman" w:cs="Times New Roman"/>
          <w:sz w:val="28"/>
          <w:szCs w:val="28"/>
          <w:lang w:val="ru-RU" w:eastAsia="ru-RU"/>
        </w:rPr>
        <w:t>территориальные органы в 26 штатах, в остальных штатах местные власти проводят работу в области производственной безопасности собственными силами. Отметим, что</w:t>
      </w:r>
      <w:r>
        <w:rPr>
          <w:rFonts w:ascii="Times New Roman" w:eastAsia="Times New Roman" w:hAnsi="Times New Roman" w:cs="Times New Roman"/>
          <w:sz w:val="28"/>
          <w:szCs w:val="28"/>
          <w:lang w:eastAsia="ru-RU"/>
        </w:rPr>
        <w:t> </w:t>
      </w:r>
      <w:r w:rsidRPr="00271A1A">
        <w:rPr>
          <w:rFonts w:ascii="Times New Roman" w:eastAsia="Times New Roman" w:hAnsi="Times New Roman" w:cs="Times New Roman"/>
          <w:sz w:val="28"/>
          <w:szCs w:val="28"/>
          <w:lang w:val="ru-RU" w:eastAsia="ru-RU"/>
        </w:rPr>
        <w:t>и</w:t>
      </w:r>
      <w:r>
        <w:rPr>
          <w:rFonts w:ascii="Times New Roman" w:eastAsia="Times New Roman" w:hAnsi="Times New Roman" w:cs="Times New Roman"/>
          <w:sz w:val="28"/>
          <w:szCs w:val="28"/>
          <w:lang w:eastAsia="ru-RU"/>
        </w:rPr>
        <w:t> </w:t>
      </w:r>
      <w:r w:rsidRPr="00271A1A">
        <w:rPr>
          <w:rFonts w:ascii="Times New Roman" w:eastAsia="Times New Roman" w:hAnsi="Times New Roman" w:cs="Times New Roman"/>
          <w:sz w:val="28"/>
          <w:szCs w:val="28"/>
          <w:lang w:val="ru-RU" w:eastAsia="ru-RU"/>
        </w:rPr>
        <w:t xml:space="preserve">регуляторная политика у них отражена в разных законодательных актах, для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eastAsia="ru-RU"/>
        </w:rPr>
        <w:t xml:space="preserve"> - з</w:t>
      </w:r>
      <w:r w:rsidRPr="00271A1A">
        <w:rPr>
          <w:rFonts w:ascii="Times New Roman" w:eastAsia="Times New Roman" w:hAnsi="Times New Roman" w:cs="Times New Roman"/>
          <w:bCs/>
          <w:sz w:val="28"/>
          <w:szCs w:val="28"/>
          <w:lang w:val="ru-RU" w:eastAsia="ru-RU"/>
        </w:rPr>
        <w:t xml:space="preserve">акон о безопасности и охране здоровья в горном деле (1977 года), для </w:t>
      </w:r>
      <w:r w:rsidRPr="002D77A8">
        <w:rPr>
          <w:rFonts w:ascii="Times New Roman" w:eastAsia="Times New Roman" w:hAnsi="Times New Roman" w:cs="Times New Roman"/>
          <w:sz w:val="28"/>
          <w:szCs w:val="28"/>
          <w:lang w:eastAsia="ru-RU"/>
        </w:rPr>
        <w:t>OSHA</w:t>
      </w:r>
      <w:r w:rsidRPr="00271A1A">
        <w:rPr>
          <w:rFonts w:ascii="Times New Roman" w:eastAsia="Times New Roman" w:hAnsi="Times New Roman" w:cs="Times New Roman"/>
          <w:bCs/>
          <w:sz w:val="28"/>
          <w:szCs w:val="28"/>
          <w:lang w:val="ru-RU" w:eastAsia="ru-RU"/>
        </w:rPr>
        <w:t xml:space="preserve"> - закон о охране труда (1970 года).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rPr>
        <w:t xml:space="preserve"> </w:t>
      </w:r>
      <w:r w:rsidRPr="00271A1A">
        <w:rPr>
          <w:rFonts w:ascii="Times New Roman" w:eastAsia="Times New Roman" w:hAnsi="Times New Roman" w:cs="Times New Roman"/>
          <w:bCs/>
          <w:sz w:val="28"/>
          <w:szCs w:val="28"/>
          <w:lang w:val="ru-RU" w:eastAsia="ru-RU"/>
        </w:rPr>
        <w:t xml:space="preserve">координирует взаимодействие между всеми своими участниками по вопросам </w:t>
      </w:r>
      <w:r w:rsidRPr="00271A1A">
        <w:rPr>
          <w:rFonts w:ascii="Times New Roman" w:eastAsia="Times New Roman" w:hAnsi="Times New Roman" w:cs="Times New Roman"/>
          <w:sz w:val="28"/>
          <w:szCs w:val="28"/>
          <w:lang w:val="ru-RU"/>
        </w:rPr>
        <w:t>безопасности посредством нормативно-правового регулирования, внедрения и</w:t>
      </w:r>
      <w:r>
        <w:rPr>
          <w:rFonts w:ascii="Times New Roman" w:eastAsia="Times New Roman" w:hAnsi="Times New Roman" w:cs="Times New Roman"/>
          <w:sz w:val="28"/>
          <w:szCs w:val="28"/>
        </w:rPr>
        <w:t> </w:t>
      </w:r>
      <w:r w:rsidRPr="00271A1A">
        <w:rPr>
          <w:rFonts w:ascii="Times New Roman" w:eastAsia="Times New Roman" w:hAnsi="Times New Roman" w:cs="Times New Roman"/>
          <w:sz w:val="28"/>
          <w:szCs w:val="28"/>
          <w:lang w:val="ru-RU"/>
        </w:rPr>
        <w:t xml:space="preserve">применения стандартов ведения безопасных работ, в том числе соблюдение их выполнения (проведение проверок, наложение штрафов и т.п.), профильного обучения, консультации работодателей. В надзорном ведении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rPr>
        <w:t xml:space="preserve"> находится около 8,7 млн производственных объектов и свыше 106 млн наемных работников в частном секторе. Территориальные органы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rPr>
        <w:t xml:space="preserve"> насчитывают 80 местных представительств, подчиненных 10 региональным отделениям. </w:t>
      </w:r>
      <w:r w:rsidRPr="00271A1A">
        <w:rPr>
          <w:rFonts w:ascii="Times New Roman" w:eastAsia="Times New Roman" w:hAnsi="Times New Roman" w:cs="Times New Roman"/>
          <w:sz w:val="28"/>
          <w:szCs w:val="28"/>
          <w:lang w:val="ru-RU"/>
        </w:rPr>
        <w:lastRenderedPageBreak/>
        <w:t xml:space="preserve">Ежегодно инспекторы проводят около 30 тыс. проверок объектов промышленного производства.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rPr>
        <w:t xml:space="preserve"> наряду с мероприятиями по обязательным программам промышленной безопасности, проводит их на добровольной основе по следующему алгоритму: </w:t>
      </w:r>
    </w:p>
    <w:p w14:paraId="6B539F41"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rPr>
      </w:pPr>
      <w:r w:rsidRPr="00271A1A">
        <w:rPr>
          <w:rFonts w:ascii="Times New Roman" w:eastAsia="Times New Roman" w:hAnsi="Times New Roman" w:cs="Times New Roman"/>
          <w:sz w:val="28"/>
          <w:szCs w:val="28"/>
          <w:lang w:val="ru-RU"/>
        </w:rPr>
        <w:t xml:space="preserve">- подача заявления субъектами (соискателями-потенциальными участниками программ) в территориальный орган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rPr>
        <w:t xml:space="preserve"> на участие в программе и получение технического задания на демонстрацию соответствия требованиям;</w:t>
      </w:r>
    </w:p>
    <w:p w14:paraId="0211737C"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rPr>
      </w:pPr>
      <w:r w:rsidRPr="00271A1A">
        <w:rPr>
          <w:rFonts w:ascii="Times New Roman" w:eastAsia="Times New Roman" w:hAnsi="Times New Roman" w:cs="Times New Roman"/>
          <w:sz w:val="28"/>
          <w:szCs w:val="28"/>
          <w:lang w:val="ru-RU"/>
        </w:rPr>
        <w:t>- разработка на основе задания и представление в региональный орган предложений, по рассмотрению и утверждению которых проводится комплексная проверка предприятий и их аттестация;</w:t>
      </w:r>
    </w:p>
    <w:p w14:paraId="7287FAB1"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rPr>
      </w:pPr>
      <w:r w:rsidRPr="00271A1A">
        <w:rPr>
          <w:rFonts w:ascii="Times New Roman" w:eastAsia="Times New Roman" w:hAnsi="Times New Roman" w:cs="Times New Roman"/>
          <w:sz w:val="28"/>
          <w:szCs w:val="28"/>
          <w:lang w:val="ru-RU"/>
        </w:rPr>
        <w:t>- предприятия, успешно прошедшие комплексную проверку, подлежат включению в одну из программ производственной безопасности;</w:t>
      </w:r>
    </w:p>
    <w:p w14:paraId="65A93D4E"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rPr>
      </w:pPr>
      <w:r w:rsidRPr="00271A1A">
        <w:rPr>
          <w:rFonts w:ascii="Times New Roman" w:eastAsia="Times New Roman" w:hAnsi="Times New Roman" w:cs="Times New Roman"/>
          <w:sz w:val="28"/>
          <w:szCs w:val="28"/>
          <w:lang w:val="ru-RU"/>
        </w:rPr>
        <w:t xml:space="preserve">- прохождение в последующем участниками программ ежегодно внутреннего аудита программ промышленной безопасности; </w:t>
      </w:r>
    </w:p>
    <w:p w14:paraId="28A1C469"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rPr>
      </w:pPr>
      <w:r w:rsidRPr="00271A1A">
        <w:rPr>
          <w:rFonts w:ascii="Times New Roman" w:eastAsia="Times New Roman" w:hAnsi="Times New Roman" w:cs="Times New Roman"/>
          <w:sz w:val="28"/>
          <w:szCs w:val="28"/>
          <w:lang w:val="ru-RU"/>
        </w:rPr>
        <w:t xml:space="preserve">- прохождение плановой выездной проверки </w:t>
      </w:r>
      <w:r w:rsidRPr="002D77A8">
        <w:rPr>
          <w:rFonts w:ascii="Times New Roman" w:eastAsia="Times New Roman" w:hAnsi="Times New Roman" w:cs="Times New Roman"/>
          <w:sz w:val="28"/>
          <w:szCs w:val="28"/>
          <w:lang w:eastAsia="ru-RU"/>
        </w:rPr>
        <w:t>MSHA</w:t>
      </w:r>
      <w:r w:rsidRPr="00271A1A">
        <w:rPr>
          <w:rFonts w:ascii="Times New Roman" w:eastAsia="Times New Roman" w:hAnsi="Times New Roman" w:cs="Times New Roman"/>
          <w:sz w:val="28"/>
          <w:szCs w:val="28"/>
          <w:lang w:val="ru-RU"/>
        </w:rPr>
        <w:t xml:space="preserve"> 1 раз в 3-5 лет (переаттестация), либо во внеплановом порядке в случае несчастного случая на производстве или жалоб работников.</w:t>
      </w:r>
    </w:p>
    <w:p w14:paraId="60F8B946" w14:textId="77777777" w:rsidR="00271A1A" w:rsidRPr="00271A1A" w:rsidRDefault="00271A1A" w:rsidP="008E4A9C">
      <w:pPr>
        <w:widowControl w:val="0"/>
        <w:pBdr>
          <w:bottom w:val="single" w:sz="4" w:space="5" w:color="FFFFFF"/>
        </w:pBdr>
        <w:ind w:firstLine="709"/>
        <w:rPr>
          <w:rFonts w:ascii="Times New Roman" w:eastAsia="Times New Roman" w:hAnsi="Times New Roman" w:cs="Times New Roman"/>
          <w:sz w:val="28"/>
          <w:szCs w:val="28"/>
          <w:lang w:val="ru-RU" w:eastAsia="ru-RU"/>
        </w:rPr>
      </w:pPr>
      <w:r w:rsidRPr="002D77A8">
        <w:rPr>
          <w:rFonts w:ascii="Times New Roman" w:eastAsia="Times New Roman" w:hAnsi="Times New Roman" w:cs="Times New Roman"/>
          <w:sz w:val="28"/>
          <w:szCs w:val="28"/>
          <w:lang w:val="kk-KZ" w:eastAsia="ru-RU"/>
        </w:rPr>
        <w:t xml:space="preserve">Централизованная модель контроля по принципу комплекса вопросов </w:t>
      </w:r>
      <w:r w:rsidRPr="002D77A8">
        <w:rPr>
          <w:rFonts w:ascii="Times New Roman" w:hAnsi="Times New Roman" w:cs="Times New Roman"/>
          <w:sz w:val="28"/>
          <w:szCs w:val="28"/>
          <w:lang w:val="kk-KZ"/>
        </w:rPr>
        <w:t xml:space="preserve">промышленной безопасности, охраны труда и экологиии (еnvironment, health and safety (EHS) или </w:t>
      </w:r>
      <w:r w:rsidRPr="002D77A8">
        <w:rPr>
          <w:rFonts w:ascii="Times New Roman" w:hAnsi="Times New Roman" w:cs="Times New Roman"/>
          <w:sz w:val="28"/>
          <w:szCs w:val="28"/>
        </w:rPr>
        <w:t>HSE</w:t>
      </w:r>
      <w:r w:rsidRPr="002D77A8">
        <w:rPr>
          <w:rFonts w:ascii="Times New Roman" w:hAnsi="Times New Roman" w:cs="Times New Roman"/>
          <w:sz w:val="28"/>
          <w:szCs w:val="28"/>
          <w:lang w:val="kk-KZ"/>
        </w:rPr>
        <w:t xml:space="preserve">),  </w:t>
      </w:r>
      <w:r w:rsidRPr="002D77A8">
        <w:rPr>
          <w:rFonts w:ascii="Times New Roman" w:eastAsia="Times New Roman" w:hAnsi="Times New Roman" w:cs="Times New Roman"/>
          <w:sz w:val="28"/>
          <w:szCs w:val="28"/>
          <w:lang w:val="kk-KZ" w:eastAsia="ru-RU"/>
        </w:rPr>
        <w:t xml:space="preserve">применяется в Российской Федерации. Данный фунционал возложен на </w:t>
      </w:r>
      <w:r w:rsidRPr="00271A1A">
        <w:rPr>
          <w:rFonts w:ascii="Times New Roman" w:hAnsi="Times New Roman" w:cs="Times New Roman"/>
          <w:sz w:val="28"/>
          <w:szCs w:val="28"/>
          <w:lang w:val="ru-RU"/>
        </w:rPr>
        <w:t xml:space="preserve">Федеральную службу по экологическому, технологическому и атомному надзору (Ростехнадзор)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 Контрольно-надзорная </w:t>
      </w:r>
      <w:r w:rsidRPr="00271A1A">
        <w:rPr>
          <w:rFonts w:ascii="Times New Roman" w:eastAsia="Times New Roman" w:hAnsi="Times New Roman" w:cs="Times New Roman"/>
          <w:sz w:val="28"/>
          <w:szCs w:val="28"/>
          <w:lang w:val="ru-RU" w:eastAsia="ru-RU"/>
        </w:rPr>
        <w:t>деятельность осуществляется непосредственно через территориальные органы во взаимодействии с другими федеральными органами государственной власти, органами государственной власти субъектов РФ, органами местного самоуправления, общественными объединениями и иными организациями.</w:t>
      </w:r>
    </w:p>
    <w:p w14:paraId="40E8970F" w14:textId="77777777" w:rsidR="00271A1A" w:rsidRPr="002D77A8" w:rsidRDefault="00271A1A" w:rsidP="008E4A9C">
      <w:pPr>
        <w:widowControl w:val="0"/>
        <w:pBdr>
          <w:bottom w:val="single" w:sz="4" w:space="5" w:color="FFFFFF"/>
        </w:pBdr>
        <w:ind w:firstLine="709"/>
        <w:rPr>
          <w:rFonts w:ascii="Times New Roman" w:hAnsi="Times New Roman" w:cs="Times New Roman"/>
          <w:sz w:val="28"/>
          <w:szCs w:val="28"/>
          <w:lang w:val="kk-KZ"/>
        </w:rPr>
      </w:pPr>
      <w:r w:rsidRPr="00271A1A">
        <w:rPr>
          <w:rFonts w:ascii="Times New Roman" w:eastAsia="Times New Roman" w:hAnsi="Times New Roman" w:cs="Times New Roman"/>
          <w:sz w:val="28"/>
          <w:szCs w:val="28"/>
          <w:lang w:val="ru-RU" w:eastAsia="ru-RU"/>
        </w:rPr>
        <w:t>Периодичность проведения проверок в рамках контрольно-надзорной деятельности в области промышленной безопасности в разных странах имеет свои особенности. К примеру, в Канаде п</w:t>
      </w:r>
      <w:r w:rsidRPr="002D77A8">
        <w:rPr>
          <w:rFonts w:ascii="Times New Roman" w:hAnsi="Times New Roman" w:cs="Times New Roman"/>
          <w:sz w:val="28"/>
          <w:szCs w:val="28"/>
          <w:lang w:val="kk-KZ"/>
        </w:rPr>
        <w:t>лановые проверки опасных производственных объектов осуществляются 4-6 раз в год, кроме того, проводятся внеплановые проверки. Предварительное извещение проверяемых субъектов не проводятся. За нарушения требований промышленной безопасности предусмотрены административная и уголовная ответственность.</w:t>
      </w:r>
    </w:p>
    <w:p w14:paraId="35F7F21E"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Периодичность плановых проверок в отношении опасных производственных объектов в РФ, эксплуатируемых юридическими лицами, индивидуальными предпринимателями, устанавливается с учетом их класса опасности в зависимости от уровня потенциальной опасности. Опасные производственные объекты </w:t>
      </w:r>
      <w:r w:rsidRPr="002D77A8">
        <w:rPr>
          <w:rFonts w:ascii="Times New Roman" w:hAnsi="Times New Roman" w:cs="Times New Roman"/>
          <w:sz w:val="28"/>
          <w:szCs w:val="28"/>
        </w:rPr>
        <w:t>I</w:t>
      </w:r>
      <w:r w:rsidRPr="00271A1A">
        <w:rPr>
          <w:rFonts w:ascii="Times New Roman" w:hAnsi="Times New Roman" w:cs="Times New Roman"/>
          <w:sz w:val="28"/>
          <w:szCs w:val="28"/>
          <w:lang w:val="ru-RU"/>
        </w:rPr>
        <w:t xml:space="preserve"> или </w:t>
      </w:r>
      <w:r w:rsidRPr="002D77A8">
        <w:rPr>
          <w:rFonts w:ascii="Times New Roman" w:hAnsi="Times New Roman" w:cs="Times New Roman"/>
          <w:sz w:val="28"/>
          <w:szCs w:val="28"/>
        </w:rPr>
        <w:t>II</w:t>
      </w:r>
      <w:r w:rsidRPr="00271A1A">
        <w:rPr>
          <w:rFonts w:ascii="Times New Roman" w:hAnsi="Times New Roman" w:cs="Times New Roman"/>
          <w:sz w:val="28"/>
          <w:szCs w:val="28"/>
          <w:lang w:val="ru-RU"/>
        </w:rPr>
        <w:t xml:space="preserve"> класса проверяются не чаще чем один раз в </w:t>
      </w:r>
      <w:r w:rsidRPr="00271A1A">
        <w:rPr>
          <w:rFonts w:ascii="Times New Roman" w:hAnsi="Times New Roman" w:cs="Times New Roman"/>
          <w:sz w:val="28"/>
          <w:szCs w:val="28"/>
          <w:lang w:val="ru-RU"/>
        </w:rPr>
        <w:lastRenderedPageBreak/>
        <w:t xml:space="preserve">течение одного года, </w:t>
      </w:r>
      <w:r w:rsidRPr="002D77A8">
        <w:rPr>
          <w:rFonts w:ascii="Times New Roman" w:hAnsi="Times New Roman" w:cs="Times New Roman"/>
          <w:sz w:val="28"/>
          <w:szCs w:val="28"/>
        </w:rPr>
        <w:t>III</w:t>
      </w:r>
      <w:r w:rsidRPr="00271A1A">
        <w:rPr>
          <w:rFonts w:ascii="Times New Roman" w:hAnsi="Times New Roman" w:cs="Times New Roman"/>
          <w:sz w:val="28"/>
          <w:szCs w:val="28"/>
          <w:lang w:val="ru-RU"/>
        </w:rPr>
        <w:t xml:space="preserve"> класса - не чаще чем один раз в течение трех лет, </w:t>
      </w:r>
      <w:r w:rsidRPr="002D77A8">
        <w:rPr>
          <w:rFonts w:ascii="Times New Roman" w:hAnsi="Times New Roman" w:cs="Times New Roman"/>
          <w:sz w:val="28"/>
          <w:szCs w:val="28"/>
        </w:rPr>
        <w:t>IV</w:t>
      </w:r>
      <w:r w:rsidRPr="00271A1A">
        <w:rPr>
          <w:rFonts w:ascii="Times New Roman" w:hAnsi="Times New Roman" w:cs="Times New Roman"/>
          <w:sz w:val="28"/>
          <w:szCs w:val="28"/>
          <w:lang w:val="ru-RU"/>
        </w:rPr>
        <w:t xml:space="preserve"> класса - не проводятся.</w:t>
      </w:r>
    </w:p>
    <w:p w14:paraId="0410304F" w14:textId="77777777" w:rsidR="00271A1A" w:rsidRPr="00271A1A" w:rsidRDefault="00271A1A" w:rsidP="008E4A9C">
      <w:pPr>
        <w:widowControl w:val="0"/>
        <w:pBdr>
          <w:bottom w:val="single" w:sz="4" w:space="5" w:color="FFFFFF"/>
        </w:pBdr>
        <w:ind w:firstLine="709"/>
        <w:rPr>
          <w:rFonts w:ascii="Times New Roman" w:hAnsi="Times New Roman" w:cs="Times New Roman"/>
          <w:sz w:val="28"/>
          <w:szCs w:val="28"/>
          <w:lang w:val="ru-RU"/>
        </w:rPr>
      </w:pPr>
      <w:r w:rsidRPr="00271A1A">
        <w:rPr>
          <w:rFonts w:ascii="Times New Roman" w:hAnsi="Times New Roman" w:cs="Times New Roman"/>
          <w:sz w:val="28"/>
          <w:szCs w:val="28"/>
          <w:lang w:val="ru-RU"/>
        </w:rPr>
        <w:t>Ключевым ресурсом для любой сферы деятельности, тем более промышленной безопасности, где знания являются крайне важным фактором, являются трудовые (кадровые) ресурсы, которые должны обладать необходимым набором компетенций. В развитых странах, вопрос обучения и повышения квалификации по промышленной безопасности регулируется на законодательном уровне, также как и в Казахстане, но имеет свои существенные отличия. К примеру, в Соединенных Штатах Америки Национальным институтом охраны труда (</w:t>
      </w:r>
      <w:r w:rsidRPr="002D77A8">
        <w:rPr>
          <w:rFonts w:ascii="Times New Roman" w:hAnsi="Times New Roman" w:cs="Times New Roman"/>
          <w:sz w:val="28"/>
          <w:szCs w:val="28"/>
        </w:rPr>
        <w:t>NIOSH</w:t>
      </w:r>
      <w:r w:rsidRPr="00271A1A">
        <w:rPr>
          <w:rFonts w:ascii="Times New Roman" w:hAnsi="Times New Roman" w:cs="Times New Roman"/>
          <w:sz w:val="28"/>
          <w:szCs w:val="28"/>
          <w:lang w:val="ru-RU"/>
        </w:rPr>
        <w:t xml:space="preserve">) ведется Реестр образовательных и исследовательских центров, которые получили ограниченное право организации и проведения обучения и финансируются за счет </w:t>
      </w:r>
      <w:r w:rsidRPr="002D77A8">
        <w:rPr>
          <w:rFonts w:ascii="Times New Roman" w:hAnsi="Times New Roman" w:cs="Times New Roman"/>
          <w:sz w:val="28"/>
          <w:szCs w:val="28"/>
        </w:rPr>
        <w:t>NIOSH</w:t>
      </w:r>
      <w:r w:rsidRPr="00271A1A">
        <w:rPr>
          <w:rFonts w:ascii="Times New Roman" w:hAnsi="Times New Roman" w:cs="Times New Roman"/>
          <w:sz w:val="28"/>
          <w:szCs w:val="28"/>
          <w:lang w:val="ru-RU"/>
        </w:rPr>
        <w:t>. Аналогично, в Германии, учебные заведения, которые проводят курсы, проходят обязательное лицензирование, финансируются за счет страхового фонда. В Южной Корее на государственном уровне предусмотрено бесплатное обучение на базе Корейского агентства по безопасности (</w:t>
      </w:r>
      <w:r w:rsidRPr="002D77A8">
        <w:rPr>
          <w:rFonts w:ascii="Times New Roman" w:hAnsi="Times New Roman" w:cs="Times New Roman"/>
          <w:sz w:val="28"/>
          <w:szCs w:val="28"/>
        </w:rPr>
        <w:t>KOSHA</w:t>
      </w:r>
      <w:r w:rsidRPr="00271A1A">
        <w:rPr>
          <w:rFonts w:ascii="Times New Roman" w:hAnsi="Times New Roman" w:cs="Times New Roman"/>
          <w:sz w:val="28"/>
          <w:szCs w:val="28"/>
          <w:lang w:val="ru-RU"/>
        </w:rPr>
        <w:t xml:space="preserve">). В Финляндии обучение на уровне государства ведет Финский институт охраны здоровья на производстве на базе краткосрочных и долгосрочных учебных программ, с обязательной регистрацией в Центре безопасности труда Финляндии после сдачи экзамена. В Великобритании введен Регистр консультантов в области безопасности. </w:t>
      </w:r>
    </w:p>
    <w:p w14:paraId="7C19FE25" w14:textId="77777777" w:rsidR="00271A1A" w:rsidRPr="00271A1A" w:rsidRDefault="00271A1A" w:rsidP="008E4A9C">
      <w:pPr>
        <w:widowControl w:val="0"/>
        <w:pBdr>
          <w:bottom w:val="single" w:sz="4" w:space="5" w:color="FFFFFF"/>
        </w:pBdr>
        <w:rPr>
          <w:rFonts w:ascii="Times New Roman" w:hAnsi="Times New Roman" w:cs="Times New Roman"/>
          <w:sz w:val="28"/>
          <w:szCs w:val="28"/>
          <w:lang w:val="ru-RU"/>
        </w:rPr>
      </w:pPr>
    </w:p>
    <w:p w14:paraId="0C37BB2B" w14:textId="77777777" w:rsidR="00271A1A" w:rsidRPr="00271A1A" w:rsidRDefault="00271A1A" w:rsidP="008E4A9C">
      <w:pPr>
        <w:widowControl w:val="0"/>
        <w:pBdr>
          <w:bottom w:val="single" w:sz="4" w:space="5" w:color="FFFFFF"/>
        </w:pBdr>
        <w:rPr>
          <w:rFonts w:ascii="Times New Roman" w:hAnsi="Times New Roman" w:cs="Times New Roman"/>
          <w:sz w:val="28"/>
          <w:szCs w:val="28"/>
          <w:lang w:val="ru-RU"/>
        </w:rPr>
      </w:pPr>
    </w:p>
    <w:p w14:paraId="51141F7C" w14:textId="77777777" w:rsidR="00271A1A" w:rsidRPr="00271A1A" w:rsidRDefault="00271A1A" w:rsidP="008E4A9C">
      <w:pPr>
        <w:widowControl w:val="0"/>
        <w:pBdr>
          <w:bottom w:val="single" w:sz="4" w:space="5" w:color="FFFFFF"/>
        </w:pBdr>
        <w:ind w:firstLine="709"/>
        <w:rPr>
          <w:rFonts w:ascii="Times New Roman" w:hAnsi="Times New Roman" w:cs="Times New Roman"/>
          <w:b/>
          <w:sz w:val="28"/>
          <w:szCs w:val="28"/>
          <w:lang w:val="ru-RU"/>
        </w:rPr>
      </w:pPr>
      <w:r w:rsidRPr="00271A1A">
        <w:rPr>
          <w:rFonts w:ascii="Times New Roman" w:hAnsi="Times New Roman" w:cs="Times New Roman"/>
          <w:b/>
          <w:sz w:val="28"/>
          <w:szCs w:val="28"/>
          <w:lang w:val="ru-RU"/>
        </w:rPr>
        <w:t>Раздел 4. Видение развития государственной политики в области промышленной безопасности</w:t>
      </w:r>
    </w:p>
    <w:p w14:paraId="0C08C11A" w14:textId="77777777" w:rsidR="00271A1A" w:rsidRPr="00271A1A" w:rsidRDefault="00271A1A" w:rsidP="008E4A9C">
      <w:pPr>
        <w:widowControl w:val="0"/>
        <w:pBdr>
          <w:bottom w:val="single" w:sz="4" w:space="5" w:color="FFFFFF"/>
        </w:pBdr>
        <w:rPr>
          <w:rFonts w:ascii="Times New Roman" w:hAnsi="Times New Roman" w:cs="Times New Roman"/>
          <w:sz w:val="28"/>
          <w:szCs w:val="28"/>
          <w:lang w:val="ru-RU"/>
        </w:rPr>
      </w:pPr>
    </w:p>
    <w:p w14:paraId="46E4A8E2" w14:textId="77777777" w:rsidR="00271A1A" w:rsidRPr="00271A1A" w:rsidRDefault="00271A1A" w:rsidP="008E4A9C">
      <w:pPr>
        <w:widowControl w:val="0"/>
        <w:pBdr>
          <w:bottom w:val="single" w:sz="4" w:space="5" w:color="FFFFFF"/>
        </w:pBdr>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xml:space="preserve">Государственная политика в области промышленной безопасности будет направлена на содействие устойчивому развитию экономики страны путем внедрения рискориентированного подхода в обеспечении безопасности на опасных производственных объектах, и как следствие снижение нарушений, аварий, инцидентов, несчастных случаев на производстве, в том числе за счет внедрения цикличной </w:t>
      </w:r>
      <w:r w:rsidRPr="00271A1A">
        <w:rPr>
          <w:rFonts w:ascii="Times New Roman" w:eastAsia="Times New Roman" w:hAnsi="Times New Roman" w:cs="Times New Roman"/>
          <w:spacing w:val="2"/>
          <w:sz w:val="28"/>
          <w:szCs w:val="28"/>
          <w:lang w:val="ru-RU" w:eastAsia="ru-RU"/>
        </w:rPr>
        <w:t>сервисной</w:t>
      </w:r>
      <w:r w:rsidRPr="00271A1A">
        <w:rPr>
          <w:rFonts w:ascii="Times New Roman" w:eastAsia="Calibri" w:hAnsi="Times New Roman" w:cs="Times New Roman"/>
          <w:sz w:val="28"/>
          <w:szCs w:val="28"/>
          <w:lang w:val="ru-RU"/>
        </w:rPr>
        <w:t xml:space="preserve"> модели управления с единым центром принятия решений на основе оперативной информации из цифровых систем.</w:t>
      </w:r>
    </w:p>
    <w:p w14:paraId="4D2FC6E9" w14:textId="77777777" w:rsidR="00271A1A" w:rsidRPr="00271A1A" w:rsidRDefault="00271A1A" w:rsidP="008E4A9C">
      <w:pPr>
        <w:widowControl w:val="0"/>
        <w:pBdr>
          <w:bottom w:val="single" w:sz="4" w:space="5" w:color="FFFFFF"/>
        </w:pBdr>
        <w:ind w:firstLine="708"/>
        <w:rPr>
          <w:rFonts w:ascii="Times New Roman" w:hAnsi="Times New Roman" w:cs="Times New Roman"/>
          <w:sz w:val="28"/>
          <w:szCs w:val="28"/>
          <w:shd w:val="clear" w:color="auto" w:fill="FFFFFF"/>
          <w:lang w:val="ru-RU"/>
        </w:rPr>
      </w:pPr>
      <w:r w:rsidRPr="00271A1A">
        <w:rPr>
          <w:rFonts w:ascii="Times New Roman" w:hAnsi="Times New Roman" w:cs="Times New Roman"/>
          <w:sz w:val="28"/>
          <w:szCs w:val="28"/>
          <w:lang w:val="ru-RU"/>
        </w:rPr>
        <w:t xml:space="preserve">Характерной особенностью современного этапа развития промышленной безопасности в Казахстане является необходимость интегрированного управления действующими </w:t>
      </w:r>
      <w:r w:rsidRPr="00271A1A">
        <w:rPr>
          <w:rFonts w:ascii="Times New Roman" w:hAnsi="Times New Roman" w:cs="Times New Roman"/>
          <w:sz w:val="28"/>
          <w:szCs w:val="28"/>
          <w:shd w:val="clear" w:color="auto" w:fill="FFFFFF"/>
          <w:lang w:val="ru-RU"/>
        </w:rPr>
        <w:t>институтами (ядерная, пожарная, транспортная, экологическая и другие виды безопасности), каждый из которых в отдельности не охватывает в полном объеме средства правового регулирования административно-правового режима промышленной безопасности опасных производственных объектов.</w:t>
      </w:r>
    </w:p>
    <w:p w14:paraId="3CEEA632" w14:textId="77777777" w:rsidR="00271A1A" w:rsidRPr="00271A1A" w:rsidRDefault="00271A1A" w:rsidP="008E4A9C">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hAnsi="Times New Roman" w:cs="Times New Roman"/>
          <w:sz w:val="28"/>
          <w:szCs w:val="28"/>
          <w:shd w:val="clear" w:color="auto" w:fill="FFFFFF"/>
          <w:lang w:val="ru-RU"/>
        </w:rPr>
        <w:t xml:space="preserve">Концепция носит межведомственный и межотраслевой характер, так как любой производственный объект одновременно выступает источником разных по своей природе опасностей, одновременно может иметь техногенные, </w:t>
      </w:r>
      <w:r w:rsidRPr="00271A1A">
        <w:rPr>
          <w:rFonts w:ascii="Times New Roman" w:hAnsi="Times New Roman" w:cs="Times New Roman"/>
          <w:sz w:val="28"/>
          <w:szCs w:val="28"/>
          <w:shd w:val="clear" w:color="auto" w:fill="FFFFFF"/>
          <w:lang w:val="ru-RU"/>
        </w:rPr>
        <w:lastRenderedPageBreak/>
        <w:t xml:space="preserve">экологические, экономические, пожарные, транспортные и иные риски. В этой связи, промышленная безопасность на опасных производственных объектах есть комплексная межсекторальная область, управление которой требует цикличность и замкнутость системы. </w:t>
      </w:r>
    </w:p>
    <w:p w14:paraId="2A6AA5EE" w14:textId="77777777" w:rsidR="00271A1A" w:rsidRPr="00271A1A" w:rsidRDefault="00271A1A" w:rsidP="008E4A9C">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Государство, проводя поэтапные меры по минимизация своего участия в регулировании деятельности предприятий, осознавая приоритет промышленной безопасности, сконцентрируется на обеспечении 100% безопасности на опасных производственных объектах посредством выстраивания вертикали государственного управления с единым центром принятия решений, содействуя прозрачности в регулировании деятельности специализированных субъектов рынка и развитию институциональной инфраструктуры промышленной безопасности.</w:t>
      </w:r>
    </w:p>
    <w:p w14:paraId="586C662A" w14:textId="77777777" w:rsidR="00271A1A" w:rsidRPr="00271A1A" w:rsidRDefault="00271A1A" w:rsidP="008E4A9C">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xml:space="preserve">Концепция будет реализована с целью повышения эффективности функционирования системы управления промышленной безопасностью опасных производственных объектов. Ее основная идея заключается в создании новой цикличной </w:t>
      </w:r>
      <w:r w:rsidRPr="00271A1A">
        <w:rPr>
          <w:rFonts w:ascii="Times New Roman" w:eastAsia="Times New Roman" w:hAnsi="Times New Roman" w:cs="Times New Roman"/>
          <w:spacing w:val="2"/>
          <w:sz w:val="28"/>
          <w:szCs w:val="28"/>
          <w:lang w:val="ru-RU" w:eastAsia="ru-RU"/>
        </w:rPr>
        <w:t>сервисной</w:t>
      </w:r>
      <w:r w:rsidRPr="00271A1A">
        <w:rPr>
          <w:rFonts w:ascii="Times New Roman" w:eastAsia="Calibri" w:hAnsi="Times New Roman" w:cs="Times New Roman"/>
          <w:sz w:val="28"/>
          <w:szCs w:val="28"/>
          <w:lang w:val="ru-RU"/>
        </w:rPr>
        <w:t xml:space="preserve"> модели государственного управления всеми компонентами национальной системы промышленной безопасности при верификации опасного производственного объекта и его валидации всем установленным требованиям безопасности.</w:t>
      </w:r>
      <w:r w:rsidRPr="00271A1A">
        <w:rPr>
          <w:rFonts w:ascii="Times New Roman" w:hAnsi="Times New Roman" w:cs="Times New Roman"/>
          <w:sz w:val="28"/>
          <w:szCs w:val="28"/>
          <w:shd w:val="clear" w:color="auto" w:fill="FFFFFF"/>
          <w:lang w:val="ru-RU"/>
        </w:rPr>
        <w:t xml:space="preserve"> Будет создана рамка ориентиров и подходов в области промышленной безопасности, использующая базовые критерии и расчетные формулы, которая посредством координации государственных органов, поднадзорных субъектов и специализированных субъектов рынка с учетом отраслевой и региональной специфики увяжет все компоненты в единый механизм.</w:t>
      </w:r>
    </w:p>
    <w:p w14:paraId="519836C4" w14:textId="53DC5058" w:rsidR="00271A1A" w:rsidRPr="00271A1A" w:rsidRDefault="00271A1A" w:rsidP="008E4A9C">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Регуляторная политика по идентификации опасных производственных объектов, определения уровня опасности, аттестации на проведение работ в области промышленной безопасности будет пересмотрена с учетом систематизации требований к осуществлению деятельности и внедрения цифровых инструментов.</w:t>
      </w:r>
    </w:p>
    <w:p w14:paraId="5779F16A" w14:textId="77777777" w:rsidR="00271A1A" w:rsidRPr="00271A1A" w:rsidRDefault="00271A1A" w:rsidP="008E4A9C">
      <w:pPr>
        <w:widowControl w:val="0"/>
        <w:pBdr>
          <w:bottom w:val="single" w:sz="4" w:space="5" w:color="FFFFFF"/>
        </w:pBdr>
        <w:ind w:firstLine="709"/>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Акцент будет сделан на установлении всего спектра производственных опасностей, воздействие которых может привести к авариям, инцидентам и несчастным случаям на производстве как в отраслевом, так и региональном аспекте.</w:t>
      </w:r>
    </w:p>
    <w:p w14:paraId="7C2F6524" w14:textId="460323A0" w:rsidR="00271A1A" w:rsidRPr="00271A1A" w:rsidRDefault="00271A1A" w:rsidP="008E4A9C">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Работа в данном направлении будет проводиться с учетом имеющейся ресурсообеспеч</w:t>
      </w:r>
      <w:r w:rsidR="00053DE6">
        <w:rPr>
          <w:rFonts w:ascii="Times New Roman" w:eastAsia="Calibri" w:hAnsi="Times New Roman" w:cs="Times New Roman"/>
          <w:sz w:val="28"/>
          <w:szCs w:val="28"/>
          <w:lang w:val="ru-RU"/>
        </w:rPr>
        <w:t>е</w:t>
      </w:r>
      <w:r w:rsidRPr="00271A1A">
        <w:rPr>
          <w:rFonts w:ascii="Times New Roman" w:eastAsia="Calibri" w:hAnsi="Times New Roman" w:cs="Times New Roman"/>
          <w:sz w:val="28"/>
          <w:szCs w:val="28"/>
          <w:lang w:val="ru-RU"/>
        </w:rPr>
        <w:t>нности с обязательным ее наращиванием и оптимальным использованием. Это коснется и научного потенциала, компетенций, методического аппарата, контроля и мониторинга, предупреждения аварий, инцидентов и несчастных случаев.</w:t>
      </w:r>
    </w:p>
    <w:p w14:paraId="41481D06" w14:textId="77777777" w:rsidR="00271A1A" w:rsidRPr="00271A1A" w:rsidRDefault="00271A1A" w:rsidP="008E4A9C">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xml:space="preserve">В рамках основных направлений государственной политики в области промышленной безопасности будут осуществляться меры государственной поддержки по </w:t>
      </w:r>
      <w:r w:rsidRPr="00271A1A">
        <w:rPr>
          <w:rFonts w:ascii="Times New Roman" w:eastAsia="Times New Roman" w:hAnsi="Times New Roman" w:cs="Times New Roman"/>
          <w:spacing w:val="2"/>
          <w:sz w:val="28"/>
          <w:szCs w:val="28"/>
          <w:lang w:val="ru-RU" w:eastAsia="ru-RU"/>
        </w:rPr>
        <w:t xml:space="preserve">обновлению основных фондов, модернизации и технического перевооружения опасных объектов, вывода из эксплуатации оборудования опасных объектов, отработавших ресурс и имеющих ограниченный запас </w:t>
      </w:r>
      <w:r w:rsidRPr="00271A1A">
        <w:rPr>
          <w:rFonts w:ascii="Times New Roman" w:eastAsia="Times New Roman" w:hAnsi="Times New Roman" w:cs="Times New Roman"/>
          <w:spacing w:val="2"/>
          <w:sz w:val="28"/>
          <w:szCs w:val="28"/>
          <w:lang w:val="ru-RU" w:eastAsia="ru-RU"/>
        </w:rPr>
        <w:lastRenderedPageBreak/>
        <w:t xml:space="preserve">годности, </w:t>
      </w:r>
      <w:r w:rsidRPr="00271A1A">
        <w:rPr>
          <w:rFonts w:ascii="Times New Roman" w:eastAsia="Calibri" w:hAnsi="Times New Roman" w:cs="Times New Roman"/>
          <w:sz w:val="28"/>
          <w:szCs w:val="28"/>
          <w:lang w:val="ru-RU"/>
        </w:rPr>
        <w:t>направленных на снижение уровня опасности производственных объектов и превенцию в отношении аварий и инцидентов.</w:t>
      </w:r>
    </w:p>
    <w:p w14:paraId="068E4E44" w14:textId="77777777" w:rsidR="00271A1A" w:rsidRPr="00271A1A" w:rsidRDefault="00271A1A" w:rsidP="008E4A9C">
      <w:pPr>
        <w:widowControl w:val="0"/>
        <w:pBdr>
          <w:bottom w:val="single" w:sz="4" w:space="5" w:color="FFFFFF"/>
        </w:pBdr>
        <w:ind w:firstLine="708"/>
        <w:rPr>
          <w:rFonts w:ascii="Times New Roman" w:eastAsia="Calibri" w:hAnsi="Times New Roman" w:cs="Times New Roman"/>
          <w:sz w:val="28"/>
          <w:szCs w:val="28"/>
          <w:lang w:val="ru-RU"/>
        </w:rPr>
      </w:pPr>
      <w:r w:rsidRPr="00271A1A">
        <w:rPr>
          <w:rFonts w:ascii="Times New Roman" w:eastAsia="Calibri" w:hAnsi="Times New Roman" w:cs="Times New Roman"/>
          <w:sz w:val="28"/>
          <w:szCs w:val="28"/>
          <w:lang w:val="ru-RU"/>
        </w:rPr>
        <w:t xml:space="preserve">Новая цикличная </w:t>
      </w:r>
      <w:r w:rsidRPr="00271A1A">
        <w:rPr>
          <w:rFonts w:ascii="Times New Roman" w:eastAsia="Times New Roman" w:hAnsi="Times New Roman" w:cs="Times New Roman"/>
          <w:spacing w:val="2"/>
          <w:sz w:val="28"/>
          <w:szCs w:val="28"/>
          <w:lang w:val="ru-RU" w:eastAsia="ru-RU"/>
        </w:rPr>
        <w:t>сервисная</w:t>
      </w:r>
      <w:r w:rsidRPr="00271A1A">
        <w:rPr>
          <w:rFonts w:ascii="Times New Roman" w:eastAsia="Calibri" w:hAnsi="Times New Roman" w:cs="Times New Roman"/>
          <w:sz w:val="28"/>
          <w:szCs w:val="28"/>
          <w:lang w:val="ru-RU"/>
        </w:rPr>
        <w:t xml:space="preserve"> модель развития промышленной безопасности в Казахстане должна поставить в центр государственных интересов эффективное взаимодействие государственных органов, субъектов производственного контроля, специализированных субъектов рынка при четком разграничении их компетенции, закреплении ответственности и использовании возможностей для недопущения аварий и инцидентов на производстве за счет развития информационных технологий и</w:t>
      </w:r>
      <w:r w:rsidRPr="002D77A8">
        <w:rPr>
          <w:rFonts w:ascii="Times New Roman" w:eastAsia="Calibri" w:hAnsi="Times New Roman" w:cs="Times New Roman"/>
          <w:sz w:val="28"/>
          <w:szCs w:val="28"/>
        </w:rPr>
        <w:t> </w:t>
      </w:r>
      <w:r w:rsidRPr="00271A1A">
        <w:rPr>
          <w:rFonts w:ascii="Times New Roman" w:eastAsia="Calibri" w:hAnsi="Times New Roman" w:cs="Times New Roman"/>
          <w:sz w:val="28"/>
          <w:szCs w:val="28"/>
          <w:lang w:val="ru-RU"/>
        </w:rPr>
        <w:t>актуализации законодательства.</w:t>
      </w:r>
    </w:p>
    <w:p w14:paraId="1C5D4D70" w14:textId="77777777" w:rsidR="00271A1A" w:rsidRDefault="00271A1A" w:rsidP="008E4A9C">
      <w:pPr>
        <w:widowControl w:val="0"/>
        <w:pBdr>
          <w:bottom w:val="single" w:sz="4" w:space="5" w:color="FFFFFF"/>
        </w:pBdr>
        <w:rPr>
          <w:rFonts w:ascii="Times New Roman" w:hAnsi="Times New Roman" w:cs="Times New Roman"/>
          <w:sz w:val="28"/>
          <w:szCs w:val="28"/>
          <w:lang w:val="ru-RU"/>
        </w:rPr>
      </w:pPr>
    </w:p>
    <w:p w14:paraId="43E48F22" w14:textId="77777777" w:rsidR="008E4A9C" w:rsidRPr="00271A1A" w:rsidRDefault="008E4A9C" w:rsidP="008E4A9C">
      <w:pPr>
        <w:widowControl w:val="0"/>
        <w:pBdr>
          <w:bottom w:val="single" w:sz="4" w:space="5" w:color="FFFFFF"/>
        </w:pBdr>
        <w:rPr>
          <w:rFonts w:ascii="Times New Roman" w:hAnsi="Times New Roman" w:cs="Times New Roman"/>
          <w:sz w:val="28"/>
          <w:szCs w:val="28"/>
          <w:lang w:val="ru-RU"/>
        </w:rPr>
      </w:pPr>
    </w:p>
    <w:p w14:paraId="42708725" w14:textId="77777777" w:rsidR="00271A1A" w:rsidRDefault="00271A1A" w:rsidP="008E4A9C">
      <w:pPr>
        <w:widowControl w:val="0"/>
        <w:pBdr>
          <w:bottom w:val="single" w:sz="4" w:space="5" w:color="FFFFFF"/>
        </w:pBdr>
        <w:ind w:firstLine="708"/>
        <w:rPr>
          <w:rFonts w:ascii="Times New Roman" w:hAnsi="Times New Roman" w:cs="Times New Roman"/>
          <w:b/>
          <w:sz w:val="28"/>
          <w:szCs w:val="28"/>
          <w:lang w:val="ru-RU"/>
        </w:rPr>
      </w:pPr>
      <w:r w:rsidRPr="00271A1A">
        <w:rPr>
          <w:rFonts w:ascii="Times New Roman" w:hAnsi="Times New Roman" w:cs="Times New Roman"/>
          <w:b/>
          <w:sz w:val="28"/>
          <w:szCs w:val="28"/>
          <w:lang w:val="ru-RU"/>
        </w:rPr>
        <w:t xml:space="preserve">Раздел 5. Основные </w:t>
      </w:r>
      <w:r>
        <w:rPr>
          <w:rFonts w:ascii="Times New Roman" w:hAnsi="Times New Roman" w:cs="Times New Roman"/>
          <w:b/>
          <w:sz w:val="28"/>
          <w:szCs w:val="28"/>
          <w:lang w:val="kk-KZ"/>
        </w:rPr>
        <w:t>п</w:t>
      </w:r>
      <w:r w:rsidRPr="00271A1A">
        <w:rPr>
          <w:rFonts w:ascii="Times New Roman" w:hAnsi="Times New Roman" w:cs="Times New Roman"/>
          <w:b/>
          <w:sz w:val="28"/>
          <w:szCs w:val="28"/>
          <w:lang w:val="ru-RU"/>
        </w:rPr>
        <w:t xml:space="preserve">ринципы </w:t>
      </w:r>
      <w:r>
        <w:rPr>
          <w:rFonts w:ascii="Times New Roman" w:hAnsi="Times New Roman" w:cs="Times New Roman"/>
          <w:b/>
          <w:sz w:val="28"/>
          <w:szCs w:val="28"/>
          <w:lang w:val="kk-KZ"/>
        </w:rPr>
        <w:t>и</w:t>
      </w:r>
      <w:r w:rsidRPr="00271A1A">
        <w:rPr>
          <w:rFonts w:ascii="Times New Roman" w:hAnsi="Times New Roman" w:cs="Times New Roman"/>
          <w:b/>
          <w:sz w:val="28"/>
          <w:szCs w:val="28"/>
          <w:lang w:val="ru-RU"/>
        </w:rPr>
        <w:t xml:space="preserve"> </w:t>
      </w:r>
      <w:r>
        <w:rPr>
          <w:rFonts w:ascii="Times New Roman" w:hAnsi="Times New Roman" w:cs="Times New Roman"/>
          <w:b/>
          <w:sz w:val="28"/>
          <w:szCs w:val="28"/>
          <w:lang w:val="kk-KZ"/>
        </w:rPr>
        <w:t>п</w:t>
      </w:r>
      <w:r w:rsidRPr="00271A1A">
        <w:rPr>
          <w:rFonts w:ascii="Times New Roman" w:hAnsi="Times New Roman" w:cs="Times New Roman"/>
          <w:b/>
          <w:sz w:val="28"/>
          <w:szCs w:val="28"/>
          <w:lang w:val="ru-RU"/>
        </w:rPr>
        <w:t xml:space="preserve">одходы </w:t>
      </w:r>
      <w:r>
        <w:rPr>
          <w:rFonts w:ascii="Times New Roman" w:hAnsi="Times New Roman" w:cs="Times New Roman"/>
          <w:b/>
          <w:sz w:val="28"/>
          <w:szCs w:val="28"/>
          <w:lang w:val="kk-KZ"/>
        </w:rPr>
        <w:t>р</w:t>
      </w:r>
      <w:r w:rsidRPr="00271A1A">
        <w:rPr>
          <w:rFonts w:ascii="Times New Roman" w:hAnsi="Times New Roman" w:cs="Times New Roman"/>
          <w:b/>
          <w:sz w:val="28"/>
          <w:szCs w:val="28"/>
          <w:lang w:val="ru-RU"/>
        </w:rPr>
        <w:t>азвития</w:t>
      </w:r>
    </w:p>
    <w:p w14:paraId="63836C74" w14:textId="77777777" w:rsidR="008E4A9C" w:rsidRPr="00271A1A" w:rsidRDefault="008E4A9C" w:rsidP="008E4A9C">
      <w:pPr>
        <w:widowControl w:val="0"/>
        <w:pBdr>
          <w:bottom w:val="single" w:sz="4" w:space="5" w:color="FFFFFF"/>
        </w:pBdr>
        <w:rPr>
          <w:rFonts w:ascii="Times New Roman" w:hAnsi="Times New Roman" w:cs="Times New Roman"/>
          <w:sz w:val="28"/>
          <w:szCs w:val="28"/>
          <w:lang w:val="ru-RU"/>
        </w:rPr>
      </w:pPr>
    </w:p>
    <w:p w14:paraId="71FD7EE4" w14:textId="77777777" w:rsidR="00271A1A" w:rsidRPr="00271A1A" w:rsidRDefault="00271A1A" w:rsidP="008E4A9C">
      <w:pPr>
        <w:widowControl w:val="0"/>
        <w:pBdr>
          <w:bottom w:val="single" w:sz="4" w:space="5"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Развитие государственной политики в области промышленной безопасности в Республике Казахстан будет обеспечиваться посредством соблюдения основных принципов:</w:t>
      </w:r>
    </w:p>
    <w:p w14:paraId="24F9D29D" w14:textId="77777777" w:rsidR="00271A1A" w:rsidRPr="00271A1A" w:rsidRDefault="00271A1A" w:rsidP="008E4A9C">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eastAsia="Times New Roman" w:hAnsi="Times New Roman" w:cs="Times New Roman"/>
          <w:color w:val="000000"/>
          <w:spacing w:val="2"/>
          <w:sz w:val="28"/>
          <w:szCs w:val="28"/>
          <w:lang w:val="ru-RU" w:eastAsia="ru-RU"/>
        </w:rPr>
        <w:t xml:space="preserve">- </w:t>
      </w:r>
      <w:r w:rsidRPr="00271A1A">
        <w:rPr>
          <w:rFonts w:ascii="Times New Roman" w:eastAsia="Times New Roman" w:hAnsi="Times New Roman" w:cs="Times New Roman"/>
          <w:iCs/>
          <w:color w:val="000000"/>
          <w:spacing w:val="2"/>
          <w:sz w:val="28"/>
          <w:szCs w:val="28"/>
          <w:lang w:val="ru-RU" w:eastAsia="ru-RU"/>
        </w:rPr>
        <w:t>системность, цикличность и замкнутость управления</w:t>
      </w:r>
      <w:r w:rsidRPr="00271A1A">
        <w:rPr>
          <w:rFonts w:ascii="Times New Roman" w:eastAsia="Times New Roman" w:hAnsi="Times New Roman" w:cs="Times New Roman"/>
          <w:color w:val="000000"/>
          <w:spacing w:val="2"/>
          <w:sz w:val="28"/>
          <w:szCs w:val="28"/>
          <w:lang w:val="ru-RU" w:eastAsia="ru-RU"/>
        </w:rPr>
        <w:t xml:space="preserve"> основанное на оценке </w:t>
      </w:r>
      <w:r w:rsidRPr="00271A1A">
        <w:rPr>
          <w:rFonts w:ascii="Times New Roman" w:hAnsi="Times New Roman" w:cs="Times New Roman"/>
          <w:sz w:val="28"/>
          <w:szCs w:val="28"/>
          <w:lang w:val="ru-RU"/>
        </w:rPr>
        <w:t>рисков. Эффективное управление безопасностью включает в себя выявление рисков и управление ими, разработку политик и процедур, обеспечение обучения и обучения, а также создание сильной культуры безопасности. Также оно включает использование средств защиты, регулярные проверки, готовность к чрезвычайным ситуациям и системы сообщения о происшествиях;</w:t>
      </w:r>
    </w:p>
    <w:p w14:paraId="1F118629" w14:textId="77777777" w:rsidR="00271A1A" w:rsidRPr="00271A1A" w:rsidRDefault="00271A1A" w:rsidP="008E4A9C">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hAnsi="Times New Roman" w:cs="Times New Roman"/>
          <w:sz w:val="28"/>
          <w:szCs w:val="28"/>
          <w:lang w:val="ru-RU"/>
        </w:rPr>
        <w:t xml:space="preserve">- </w:t>
      </w:r>
      <w:r w:rsidRPr="00271A1A">
        <w:rPr>
          <w:rFonts w:ascii="Times New Roman" w:hAnsi="Times New Roman" w:cs="Times New Roman"/>
          <w:iCs/>
          <w:sz w:val="28"/>
          <w:szCs w:val="28"/>
          <w:lang w:val="ru-RU"/>
        </w:rPr>
        <w:t>прогресс и сбалансированность</w:t>
      </w:r>
      <w:r w:rsidRPr="00271A1A">
        <w:rPr>
          <w:rFonts w:ascii="Times New Roman" w:hAnsi="Times New Roman" w:cs="Times New Roman"/>
          <w:sz w:val="28"/>
          <w:szCs w:val="28"/>
          <w:lang w:val="ru-RU"/>
        </w:rPr>
        <w:t xml:space="preserve"> при гармонизации международных норм, внедрения научных разработок и инновационных решений, модернизации производства и технологий;</w:t>
      </w:r>
    </w:p>
    <w:p w14:paraId="7E54A46A" w14:textId="77777777" w:rsidR="00271A1A" w:rsidRPr="00271A1A" w:rsidRDefault="00271A1A" w:rsidP="008E4A9C">
      <w:pPr>
        <w:widowControl w:val="0"/>
        <w:pBdr>
          <w:bottom w:val="single" w:sz="4" w:space="5"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hAnsi="Times New Roman" w:cs="Times New Roman"/>
          <w:sz w:val="28"/>
          <w:szCs w:val="28"/>
          <w:lang w:val="ru-RU"/>
        </w:rPr>
        <w:t xml:space="preserve">- </w:t>
      </w:r>
      <w:r w:rsidRPr="00271A1A">
        <w:rPr>
          <w:rFonts w:ascii="Times New Roman" w:eastAsia="Times New Roman" w:hAnsi="Times New Roman" w:cs="Times New Roman"/>
          <w:iCs/>
          <w:color w:val="000000"/>
          <w:spacing w:val="2"/>
          <w:sz w:val="28"/>
          <w:szCs w:val="28"/>
          <w:lang w:val="ru-RU" w:eastAsia="ru-RU"/>
        </w:rPr>
        <w:t>взаимодействие и ответственность</w:t>
      </w:r>
      <w:r w:rsidRPr="00271A1A">
        <w:rPr>
          <w:rFonts w:ascii="Times New Roman" w:eastAsia="Times New Roman" w:hAnsi="Times New Roman" w:cs="Times New Roman"/>
          <w:color w:val="000000"/>
          <w:spacing w:val="2"/>
          <w:sz w:val="28"/>
          <w:szCs w:val="28"/>
          <w:lang w:val="ru-RU" w:eastAsia="ru-RU"/>
        </w:rPr>
        <w:t xml:space="preserve"> – активное привлечение специализированных субъектов рынка к вовлеченности в обеспечение безопасности на поднадзорных субъектах за счет долгосрочного и взаимовыгодного сотрудничества и постоянного диалога;</w:t>
      </w:r>
    </w:p>
    <w:p w14:paraId="10346854" w14:textId="77777777" w:rsidR="00271A1A" w:rsidRPr="00271A1A" w:rsidRDefault="00271A1A" w:rsidP="008E4A9C">
      <w:pPr>
        <w:widowControl w:val="0"/>
        <w:pBdr>
          <w:bottom w:val="single" w:sz="4" w:space="5"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 xml:space="preserve">- </w:t>
      </w:r>
      <w:r w:rsidRPr="00271A1A">
        <w:rPr>
          <w:rFonts w:ascii="Times New Roman" w:eastAsia="Times New Roman" w:hAnsi="Times New Roman" w:cs="Times New Roman"/>
          <w:iCs/>
          <w:color w:val="000000"/>
          <w:spacing w:val="2"/>
          <w:sz w:val="28"/>
          <w:szCs w:val="28"/>
          <w:lang w:val="ru-RU" w:eastAsia="ru-RU"/>
        </w:rPr>
        <w:t>прозрачность, открытость, оперативность и достоверность</w:t>
      </w:r>
      <w:r w:rsidRPr="00271A1A">
        <w:rPr>
          <w:rFonts w:ascii="Times New Roman" w:hAnsi="Times New Roman" w:cs="Times New Roman"/>
          <w:sz w:val="28"/>
          <w:szCs w:val="28"/>
          <w:lang w:val="ru-RU"/>
        </w:rPr>
        <w:t xml:space="preserve"> информации, предоставляемой в полном объеме и</w:t>
      </w:r>
      <w:r w:rsidRPr="00271A1A">
        <w:rPr>
          <w:rFonts w:ascii="Times New Roman" w:eastAsia="Times New Roman" w:hAnsi="Times New Roman" w:cs="Times New Roman"/>
          <w:color w:val="000000"/>
          <w:spacing w:val="2"/>
          <w:sz w:val="28"/>
          <w:szCs w:val="28"/>
          <w:lang w:val="ru-RU" w:eastAsia="ru-RU"/>
        </w:rPr>
        <w:t xml:space="preserve"> открытом доступе при формировании и реализации государственной политики на всех стадиях ее реализации, осведомленности и информированность всех задействованных в обеспечении безопасности ответственных лиц;</w:t>
      </w:r>
    </w:p>
    <w:p w14:paraId="4A5D7A28" w14:textId="77777777" w:rsidR="008E4A9C" w:rsidRDefault="00271A1A" w:rsidP="008E4A9C">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eastAsia="Times New Roman" w:hAnsi="Times New Roman" w:cs="Times New Roman"/>
          <w:iCs/>
          <w:color w:val="000000"/>
          <w:spacing w:val="2"/>
          <w:sz w:val="28"/>
          <w:szCs w:val="28"/>
          <w:lang w:val="ru-RU" w:eastAsia="ru-RU"/>
        </w:rPr>
        <w:t>- дифференцированность и индивидуальность защиты</w:t>
      </w:r>
      <w:r w:rsidRPr="00271A1A">
        <w:rPr>
          <w:rFonts w:ascii="Times New Roman" w:hAnsi="Times New Roman" w:cs="Times New Roman"/>
          <w:sz w:val="28"/>
          <w:szCs w:val="28"/>
          <w:lang w:val="ru-RU"/>
        </w:rPr>
        <w:t xml:space="preserve"> опасного производственного объекта с учетом уровня опасности, в том числе степень государственного надзора за деятельностью на опасных производственных объектов в завис</w:t>
      </w:r>
      <w:r w:rsidR="008E4A9C">
        <w:rPr>
          <w:rFonts w:ascii="Times New Roman" w:hAnsi="Times New Roman" w:cs="Times New Roman"/>
          <w:sz w:val="28"/>
          <w:szCs w:val="28"/>
          <w:lang w:val="ru-RU"/>
        </w:rPr>
        <w:t xml:space="preserve">имости от уровня их опасности; </w:t>
      </w:r>
    </w:p>
    <w:p w14:paraId="35A794A3" w14:textId="7F2434A2" w:rsidR="00271A1A" w:rsidRPr="008E4A9C" w:rsidRDefault="00271A1A" w:rsidP="008E4A9C">
      <w:pPr>
        <w:widowControl w:val="0"/>
        <w:pBdr>
          <w:bottom w:val="single" w:sz="4" w:space="5" w:color="FFFFFF"/>
        </w:pBdr>
        <w:ind w:firstLine="708"/>
        <w:rPr>
          <w:rFonts w:ascii="Times New Roman" w:hAnsi="Times New Roman" w:cs="Times New Roman"/>
          <w:sz w:val="28"/>
          <w:szCs w:val="28"/>
          <w:lang w:val="ru-RU"/>
        </w:rPr>
      </w:pPr>
      <w:r w:rsidRPr="00271A1A">
        <w:rPr>
          <w:rFonts w:ascii="Times New Roman" w:eastAsia="Times New Roman" w:hAnsi="Times New Roman" w:cs="Times New Roman"/>
          <w:iCs/>
          <w:color w:val="000000"/>
          <w:spacing w:val="2"/>
          <w:sz w:val="28"/>
          <w:szCs w:val="28"/>
          <w:lang w:val="ru-RU" w:eastAsia="ru-RU"/>
        </w:rPr>
        <w:t xml:space="preserve">- </w:t>
      </w:r>
      <w:r w:rsidRPr="002D77A8">
        <w:rPr>
          <w:rFonts w:ascii="Times New Roman" w:eastAsia="Times New Roman" w:hAnsi="Times New Roman" w:cs="Times New Roman"/>
          <w:iCs/>
          <w:color w:val="000000"/>
          <w:spacing w:val="2"/>
          <w:sz w:val="28"/>
          <w:szCs w:val="28"/>
          <w:lang w:eastAsia="ru-RU"/>
        </w:rPr>
        <w:t>ESG</w:t>
      </w:r>
      <w:r w:rsidRPr="00271A1A">
        <w:rPr>
          <w:rFonts w:ascii="Times New Roman" w:eastAsia="Times New Roman" w:hAnsi="Times New Roman" w:cs="Times New Roman"/>
          <w:iCs/>
          <w:color w:val="000000"/>
          <w:spacing w:val="2"/>
          <w:sz w:val="28"/>
          <w:szCs w:val="28"/>
          <w:lang w:val="ru-RU" w:eastAsia="ru-RU"/>
        </w:rPr>
        <w:t xml:space="preserve"> принципы и «безопасное производство»</w:t>
      </w:r>
      <w:r w:rsidRPr="00271A1A">
        <w:rPr>
          <w:rFonts w:ascii="Times New Roman" w:eastAsia="Times New Roman" w:hAnsi="Times New Roman" w:cs="Times New Roman"/>
          <w:color w:val="000000"/>
          <w:spacing w:val="2"/>
          <w:sz w:val="28"/>
          <w:szCs w:val="28"/>
          <w:lang w:val="ru-RU" w:eastAsia="ru-RU"/>
        </w:rPr>
        <w:t xml:space="preserve"> отражают ориентир на минимизацию воздействия и содействие устойчивому развитию за счет положительного воздействия предпринимательской деятельности на </w:t>
      </w:r>
      <w:r w:rsidRPr="00271A1A">
        <w:rPr>
          <w:rFonts w:ascii="Times New Roman" w:eastAsia="Times New Roman" w:hAnsi="Times New Roman" w:cs="Times New Roman"/>
          <w:color w:val="000000"/>
          <w:spacing w:val="2"/>
          <w:sz w:val="28"/>
          <w:szCs w:val="28"/>
          <w:lang w:val="ru-RU" w:eastAsia="ru-RU"/>
        </w:rPr>
        <w:lastRenderedPageBreak/>
        <w:t xml:space="preserve">производственную, социальную и окружающую среду. Внедрение безопасных методов и технологий может помочь минимизировать негативное воздействие, повысить репутацию компании и привести к долгосрочной экономии затрат. </w:t>
      </w:r>
    </w:p>
    <w:p w14:paraId="78FE001C" w14:textId="77777777" w:rsidR="00271A1A" w:rsidRPr="00271A1A" w:rsidRDefault="00271A1A" w:rsidP="00271A1A">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hAnsi="Times New Roman" w:cs="Times New Roman"/>
          <w:color w:val="000000"/>
          <w:spacing w:val="2"/>
          <w:sz w:val="28"/>
          <w:szCs w:val="28"/>
          <w:lang w:val="ru-RU"/>
        </w:rPr>
        <w:t>Новая концептуальная траектория развития государственной политики в области промышленной безопасности основана на трех направлениях – правовое и техническое регулирование, цифровые инструменты для принятия решений, и базовый методический аппарат для предотвращения аварий, инцидентов, несчастных случаев на производстве. Поэтому в</w:t>
      </w:r>
      <w:r w:rsidRPr="00271A1A">
        <w:rPr>
          <w:rFonts w:ascii="Times New Roman" w:eastAsia="Times New Roman" w:hAnsi="Times New Roman" w:cs="Times New Roman"/>
          <w:color w:val="000000"/>
          <w:spacing w:val="2"/>
          <w:sz w:val="28"/>
          <w:szCs w:val="28"/>
          <w:lang w:val="ru-RU" w:eastAsia="ru-RU"/>
        </w:rPr>
        <w:t xml:space="preserve"> качестве целевого ориентира будет конкретизирована регуляторная политика, максимально использованы цифровые продукты, расширен методический аппарат по </w:t>
      </w:r>
      <w:r w:rsidRPr="00271A1A">
        <w:rPr>
          <w:rFonts w:ascii="Times New Roman" w:hAnsi="Times New Roman" w:cs="Times New Roman"/>
          <w:color w:val="000000"/>
          <w:spacing w:val="2"/>
          <w:sz w:val="28"/>
          <w:szCs w:val="28"/>
          <w:lang w:val="ru-RU"/>
        </w:rPr>
        <w:t>промышленной</w:t>
      </w:r>
      <w:r w:rsidRPr="00271A1A">
        <w:rPr>
          <w:rFonts w:ascii="Times New Roman" w:eastAsia="Times New Roman" w:hAnsi="Times New Roman" w:cs="Times New Roman"/>
          <w:color w:val="000000"/>
          <w:spacing w:val="2"/>
          <w:sz w:val="28"/>
          <w:szCs w:val="28"/>
          <w:lang w:val="ru-RU" w:eastAsia="ru-RU"/>
        </w:rPr>
        <w:t xml:space="preserve"> безопасности.</w:t>
      </w:r>
    </w:p>
    <w:p w14:paraId="43573CA4" w14:textId="77777777" w:rsidR="00271A1A" w:rsidRPr="00271A1A" w:rsidRDefault="00271A1A" w:rsidP="00271A1A">
      <w:pPr>
        <w:widowControl w:val="0"/>
        <w:pBdr>
          <w:bottom w:val="single" w:sz="4" w:space="28" w:color="FFFFFF"/>
        </w:pBdr>
        <w:ind w:firstLine="708"/>
        <w:rPr>
          <w:rFonts w:ascii="Times New Roman" w:hAnsi="Times New Roman" w:cs="Times New Roman"/>
          <w:color w:val="000000"/>
          <w:spacing w:val="2"/>
          <w:sz w:val="28"/>
          <w:szCs w:val="28"/>
          <w:lang w:val="ru-RU"/>
        </w:rPr>
      </w:pPr>
      <w:r w:rsidRPr="00271A1A">
        <w:rPr>
          <w:rFonts w:ascii="Times New Roman" w:hAnsi="Times New Roman" w:cs="Times New Roman"/>
          <w:color w:val="000000"/>
          <w:spacing w:val="2"/>
          <w:sz w:val="28"/>
          <w:szCs w:val="28"/>
          <w:lang w:val="ru-RU"/>
        </w:rPr>
        <w:t xml:space="preserve">Концепцией выделено </w:t>
      </w:r>
      <w:r w:rsidRPr="00271A1A">
        <w:rPr>
          <w:rFonts w:ascii="Times New Roman" w:hAnsi="Times New Roman" w:cs="Times New Roman"/>
          <w:bCs/>
          <w:color w:val="000000"/>
          <w:spacing w:val="2"/>
          <w:sz w:val="28"/>
          <w:szCs w:val="28"/>
          <w:lang w:val="ru-RU"/>
        </w:rPr>
        <w:t>три основных направления</w:t>
      </w:r>
      <w:r w:rsidRPr="00271A1A">
        <w:rPr>
          <w:rFonts w:ascii="Times New Roman" w:hAnsi="Times New Roman" w:cs="Times New Roman"/>
          <w:color w:val="000000"/>
          <w:spacing w:val="2"/>
          <w:sz w:val="28"/>
          <w:szCs w:val="28"/>
          <w:lang w:val="ru-RU"/>
        </w:rPr>
        <w:t>.</w:t>
      </w:r>
    </w:p>
    <w:p w14:paraId="04BE2CD5" w14:textId="77777777" w:rsidR="00271A1A" w:rsidRPr="005C3599" w:rsidRDefault="00271A1A" w:rsidP="00271A1A">
      <w:pPr>
        <w:widowControl w:val="0"/>
        <w:pBdr>
          <w:bottom w:val="single" w:sz="4" w:space="28" w:color="FFFFFF"/>
        </w:pBdr>
        <w:rPr>
          <w:rFonts w:ascii="Times New Roman" w:hAnsi="Times New Roman" w:cs="Times New Roman"/>
          <w:bCs/>
          <w:color w:val="000000"/>
          <w:spacing w:val="2"/>
          <w:sz w:val="28"/>
          <w:szCs w:val="28"/>
          <w:bdr w:val="none" w:sz="0" w:space="0" w:color="auto" w:frame="1"/>
          <w:lang w:val="kk-KZ"/>
        </w:rPr>
      </w:pPr>
    </w:p>
    <w:p w14:paraId="0ECAA546" w14:textId="77777777" w:rsidR="00271A1A" w:rsidRPr="00112D03" w:rsidRDefault="00271A1A" w:rsidP="00271A1A">
      <w:pPr>
        <w:widowControl w:val="0"/>
        <w:pBdr>
          <w:bottom w:val="single" w:sz="4" w:space="28" w:color="FFFFFF"/>
        </w:pBdr>
        <w:ind w:firstLine="708"/>
        <w:rPr>
          <w:rFonts w:ascii="Times New Roman" w:hAnsi="Times New Roman" w:cs="Times New Roman"/>
          <w:b/>
          <w:color w:val="000000"/>
          <w:spacing w:val="2"/>
          <w:sz w:val="28"/>
          <w:szCs w:val="28"/>
          <w:lang w:val="kk-KZ"/>
        </w:rPr>
      </w:pPr>
      <w:r w:rsidRPr="00271A1A">
        <w:rPr>
          <w:rFonts w:ascii="Times New Roman" w:hAnsi="Times New Roman" w:cs="Times New Roman"/>
          <w:b/>
          <w:bCs/>
          <w:color w:val="000000"/>
          <w:spacing w:val="2"/>
          <w:sz w:val="28"/>
          <w:szCs w:val="28"/>
          <w:bdr w:val="none" w:sz="0" w:space="0" w:color="auto" w:frame="1"/>
          <w:lang w:val="ru-RU"/>
        </w:rPr>
        <w:t>Направление 1. Развитие регуляторной политики</w:t>
      </w:r>
      <w:r w:rsidRPr="00271A1A">
        <w:rPr>
          <w:rFonts w:ascii="Times New Roman" w:hAnsi="Times New Roman" w:cs="Times New Roman"/>
          <w:b/>
          <w:color w:val="000000"/>
          <w:spacing w:val="2"/>
          <w:sz w:val="28"/>
          <w:szCs w:val="28"/>
          <w:lang w:val="ru-RU"/>
        </w:rPr>
        <w:t xml:space="preserve"> в области промышленной безопасности на основе системного подхода</w:t>
      </w:r>
    </w:p>
    <w:p w14:paraId="0F332342" w14:textId="77777777" w:rsidR="00271A1A" w:rsidRPr="00112D03" w:rsidRDefault="00271A1A" w:rsidP="00271A1A">
      <w:pPr>
        <w:widowControl w:val="0"/>
        <w:pBdr>
          <w:bottom w:val="single" w:sz="4" w:space="28" w:color="FFFFFF"/>
        </w:pBdr>
        <w:ind w:firstLine="708"/>
        <w:rPr>
          <w:rFonts w:ascii="Times New Roman" w:eastAsia="Times New Roman" w:hAnsi="Times New Roman" w:cs="Times New Roman"/>
          <w:color w:val="000000"/>
          <w:spacing w:val="2"/>
          <w:sz w:val="28"/>
          <w:szCs w:val="28"/>
          <w:lang w:val="kk-KZ" w:eastAsia="ru-RU"/>
        </w:rPr>
      </w:pPr>
      <w:r w:rsidRPr="00271A1A">
        <w:rPr>
          <w:rFonts w:ascii="Times New Roman" w:hAnsi="Times New Roman" w:cs="Times New Roman"/>
          <w:color w:val="000000"/>
          <w:spacing w:val="2"/>
          <w:sz w:val="28"/>
          <w:szCs w:val="28"/>
          <w:lang w:val="ru-RU"/>
        </w:rPr>
        <w:t xml:space="preserve">Будут </w:t>
      </w:r>
      <w:r w:rsidRPr="00271A1A">
        <w:rPr>
          <w:rFonts w:ascii="Times New Roman" w:eastAsia="Times New Roman" w:hAnsi="Times New Roman" w:cs="Times New Roman"/>
          <w:color w:val="000000"/>
          <w:spacing w:val="2"/>
          <w:sz w:val="28"/>
          <w:szCs w:val="28"/>
          <w:lang w:val="ru-RU" w:eastAsia="ru-RU"/>
        </w:rPr>
        <w:t>усилены законодательные нормы, затрагивающие вопросы идентификации опасных производственных объектов, определения общего уровня опасности производственного объекта, отнесения опасных производственных объектов к декларируемым, условий аттестации и допуска и т.д.</w:t>
      </w:r>
    </w:p>
    <w:p w14:paraId="37DC50A0" w14:textId="77777777" w:rsidR="00271A1A" w:rsidRPr="00271A1A" w:rsidRDefault="00271A1A" w:rsidP="00271A1A">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1.</w:t>
      </w:r>
      <w:r w:rsidRPr="00112D03">
        <w:rPr>
          <w:rFonts w:ascii="Times New Roman" w:eastAsia="Times New Roman" w:hAnsi="Times New Roman" w:cs="Times New Roman"/>
          <w:color w:val="000000"/>
          <w:spacing w:val="2"/>
          <w:sz w:val="28"/>
          <w:szCs w:val="28"/>
          <w:lang w:val="kk-KZ" w:eastAsia="ru-RU"/>
        </w:rPr>
        <w:t> </w:t>
      </w:r>
      <w:r w:rsidRPr="00271A1A">
        <w:rPr>
          <w:rFonts w:ascii="Times New Roman" w:eastAsia="Times New Roman" w:hAnsi="Times New Roman" w:cs="Times New Roman"/>
          <w:color w:val="000000"/>
          <w:spacing w:val="2"/>
          <w:sz w:val="28"/>
          <w:szCs w:val="28"/>
          <w:lang w:val="ru-RU" w:eastAsia="ru-RU"/>
        </w:rPr>
        <w:t xml:space="preserve">В фокусе особого внимания будет развитие </w:t>
      </w:r>
      <w:r w:rsidRPr="00271A1A">
        <w:rPr>
          <w:rFonts w:ascii="Times New Roman" w:eastAsia="Times New Roman" w:hAnsi="Times New Roman" w:cs="Times New Roman"/>
          <w:iCs/>
          <w:color w:val="000000"/>
          <w:spacing w:val="2"/>
          <w:sz w:val="28"/>
          <w:szCs w:val="28"/>
          <w:lang w:val="ru-RU" w:eastAsia="ru-RU"/>
        </w:rPr>
        <w:t>нормативно-методического инструментария по самоидентификации и принадлежности</w:t>
      </w:r>
      <w:r w:rsidRPr="00271A1A">
        <w:rPr>
          <w:rFonts w:ascii="Times New Roman" w:eastAsia="Times New Roman" w:hAnsi="Times New Roman" w:cs="Times New Roman"/>
          <w:color w:val="000000"/>
          <w:spacing w:val="2"/>
          <w:sz w:val="28"/>
          <w:szCs w:val="28"/>
          <w:lang w:val="ru-RU" w:eastAsia="ru-RU"/>
        </w:rPr>
        <w:t xml:space="preserve"> к опасным производственным объектам. </w:t>
      </w:r>
    </w:p>
    <w:p w14:paraId="1A0DE611" w14:textId="77777777" w:rsidR="00271A1A" w:rsidRPr="00271A1A" w:rsidRDefault="00271A1A" w:rsidP="00271A1A">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 xml:space="preserve">Основой отнесения к опасным производственным объектам будет расширение методического аппарата и внедрение дифференцированного подхода с учетом типа опасного производственного фактора, в том числе опасных веществ, изделий, материалов, технических устройств и т.д. </w:t>
      </w:r>
    </w:p>
    <w:p w14:paraId="223FC8C9" w14:textId="77777777" w:rsidR="00271A1A" w:rsidRPr="000962A6" w:rsidRDefault="00271A1A" w:rsidP="00271A1A">
      <w:pPr>
        <w:widowControl w:val="0"/>
        <w:pBdr>
          <w:bottom w:val="single" w:sz="4" w:space="28"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color w:val="000000"/>
          <w:spacing w:val="2"/>
          <w:sz w:val="28"/>
          <w:szCs w:val="28"/>
          <w:lang w:val="ru-RU" w:eastAsia="ru-RU"/>
        </w:rPr>
        <w:t>Будет проработана и внедрена система категорийности нарушений требований безопасности, определены классификаторы мер оперативного реагирования, пересмотрены критерии оценки рисков.</w:t>
      </w:r>
    </w:p>
    <w:p w14:paraId="4B44C592" w14:textId="77777777" w:rsidR="008E4A9C" w:rsidRDefault="00271A1A" w:rsidP="008E4A9C">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Методически будет обеспечено внедрение цифровых продуктов и функциональных инструментов для качественной оценки опасности производственного объекта и всех сопутствующих процессов, контрольно-над</w:t>
      </w:r>
      <w:r w:rsidR="008E4A9C">
        <w:rPr>
          <w:rFonts w:ascii="Times New Roman" w:eastAsia="Times New Roman" w:hAnsi="Times New Roman" w:cs="Times New Roman"/>
          <w:color w:val="000000"/>
          <w:spacing w:val="2"/>
          <w:sz w:val="28"/>
          <w:szCs w:val="28"/>
          <w:lang w:val="ru-RU" w:eastAsia="ru-RU"/>
        </w:rPr>
        <w:t>зорных процедур обучения и т.д.</w:t>
      </w:r>
    </w:p>
    <w:p w14:paraId="72B0A118" w14:textId="77777777" w:rsidR="008E4A9C" w:rsidRDefault="00271A1A" w:rsidP="008E4A9C">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Объектом нормотворчества станет п</w:t>
      </w:r>
      <w:r w:rsidR="008E4A9C">
        <w:rPr>
          <w:rFonts w:ascii="Times New Roman" w:eastAsia="Times New Roman" w:hAnsi="Times New Roman" w:cs="Times New Roman"/>
          <w:color w:val="000000"/>
          <w:spacing w:val="2"/>
          <w:sz w:val="28"/>
          <w:szCs w:val="28"/>
          <w:lang w:val="ru-RU" w:eastAsia="ru-RU"/>
        </w:rPr>
        <w:t xml:space="preserve">ересмотр регуляторных норм по: </w:t>
      </w:r>
    </w:p>
    <w:p w14:paraId="12C75CCE" w14:textId="77777777" w:rsidR="008E4A9C" w:rsidRDefault="00271A1A" w:rsidP="008E4A9C">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 xml:space="preserve">- оценке уровня опасности конкретного опасного производственного объекта или его вида, объединенных по какому-либо признаку (например, отраслевой принадлежности), </w:t>
      </w:r>
    </w:p>
    <w:p w14:paraId="43B2B60E" w14:textId="05400881" w:rsidR="00271A1A" w:rsidRPr="00271A1A" w:rsidRDefault="00271A1A" w:rsidP="008E4A9C">
      <w:pPr>
        <w:widowControl w:val="0"/>
        <w:pBdr>
          <w:bottom w:val="single" w:sz="4" w:space="28" w:color="FFFFFF"/>
        </w:pBdr>
        <w:ind w:firstLine="708"/>
        <w:rPr>
          <w:rFonts w:ascii="Times New Roman" w:eastAsia="Times New Roman" w:hAnsi="Times New Roman" w:cs="Times New Roman"/>
          <w:color w:val="000000"/>
          <w:spacing w:val="2"/>
          <w:sz w:val="28"/>
          <w:szCs w:val="28"/>
          <w:lang w:val="ru-RU" w:eastAsia="ru-RU"/>
        </w:rPr>
      </w:pPr>
      <w:r w:rsidRPr="00271A1A">
        <w:rPr>
          <w:rFonts w:ascii="Times New Roman" w:eastAsia="Times New Roman" w:hAnsi="Times New Roman" w:cs="Times New Roman"/>
          <w:color w:val="000000"/>
          <w:spacing w:val="2"/>
          <w:sz w:val="28"/>
          <w:szCs w:val="28"/>
          <w:lang w:val="ru-RU" w:eastAsia="ru-RU"/>
        </w:rPr>
        <w:t>- определению критериев отнесения опасного производственного объекта (видов) к одной из групп объектов, для каждой из которых будет установлен оптимальный режим осуществления государственного контроля;</w:t>
      </w:r>
    </w:p>
    <w:p w14:paraId="39FEFFB1" w14:textId="77777777" w:rsidR="00271A1A" w:rsidRPr="00271A1A" w:rsidRDefault="00271A1A" w:rsidP="00271A1A">
      <w:pPr>
        <w:widowControl w:val="0"/>
        <w:pBdr>
          <w:bottom w:val="single" w:sz="4" w:space="30" w:color="FFFFFF"/>
        </w:pBdr>
        <w:ind w:firstLine="708"/>
        <w:rPr>
          <w:rFonts w:ascii="Times New Roman" w:hAnsi="Times New Roman" w:cs="Times New Roman"/>
          <w:color w:val="000000"/>
          <w:sz w:val="28"/>
          <w:szCs w:val="28"/>
          <w:lang w:val="ru-RU"/>
        </w:rPr>
      </w:pPr>
      <w:r w:rsidRPr="00271A1A">
        <w:rPr>
          <w:rFonts w:ascii="Times New Roman" w:eastAsia="Times New Roman" w:hAnsi="Times New Roman" w:cs="Times New Roman"/>
          <w:color w:val="000000"/>
          <w:spacing w:val="2"/>
          <w:sz w:val="28"/>
          <w:szCs w:val="28"/>
          <w:lang w:val="ru-RU" w:eastAsia="ru-RU"/>
        </w:rPr>
        <w:lastRenderedPageBreak/>
        <w:t xml:space="preserve">- определению порядка и периодичности определения остаточного ресурса оборудования, применяемого на опасных производственных объектах, порядка </w:t>
      </w:r>
      <w:r w:rsidRPr="00271A1A">
        <w:rPr>
          <w:rFonts w:ascii="Times New Roman" w:hAnsi="Times New Roman" w:cs="Times New Roman"/>
          <w:color w:val="000000"/>
          <w:sz w:val="28"/>
          <w:szCs w:val="28"/>
          <w:lang w:val="ru-RU"/>
        </w:rPr>
        <w:t>продления сроков его безопасной эксплуатации и т.д.</w:t>
      </w:r>
    </w:p>
    <w:p w14:paraId="06A40385" w14:textId="77777777" w:rsidR="00271A1A"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z w:val="28"/>
          <w:szCs w:val="28"/>
          <w:lang w:val="ru-RU"/>
        </w:rPr>
        <w:t>Концентрация опасных производственных объектов на поднадзорном субъекте определяет потенциал возникновения аварий. Если он оценивается как высокий, то требуется создание и обслуживание соответствующих систем обеспечения безопасности на этом субъекте комплексно.</w:t>
      </w:r>
    </w:p>
    <w:p w14:paraId="5D27AD1A" w14:textId="77777777" w:rsidR="00271A1A"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z w:val="28"/>
          <w:szCs w:val="28"/>
          <w:lang w:val="ru-RU"/>
        </w:rPr>
        <w:t>В риск-ориентированном подходе проявления аварийности характеризуются не только частотой возникновения аварий, но и масштабом, т.е. тяжестью последствий. Любая авария уникальна и ее ущерб зависит от множества факторов.</w:t>
      </w:r>
    </w:p>
    <w:p w14:paraId="5628A997"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z w:val="28"/>
          <w:szCs w:val="28"/>
          <w:lang w:val="ru-RU"/>
        </w:rPr>
        <w:t>Существующая система управления промышленной безопасностью основывается на статистических данных (количество аварий и инцидентов, количество несчастных случаев и их тяжесть и др.) и указывает только на сбои в этой системе может только реагировать. Новая модель предполагает, что система должны переориентироваться на проактивный формат работы, когда, не дожидаясь аварий, инцидентов, несчастных случаев, первоочередным станет выявить (идентифицировать) существующие опасности, оценить риски проявления этих опасностей, вести расчёт и ранжирование рисков, и проводит предупреждающие меры. Детальное планирование мероприятий по снижению и устранению рисков, обязательное и полное выполнение этих мероприятий позволят управлять безопасностью труда, предотвратить аварии и инциденты, значительно снизить уровень производственного травматизма на производстве.</w:t>
      </w:r>
    </w:p>
    <w:p w14:paraId="70FEFC50" w14:textId="16EC8AD2"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z w:val="28"/>
          <w:szCs w:val="28"/>
          <w:lang w:val="ru-RU"/>
        </w:rPr>
        <w:t xml:space="preserve">Формат новой цикличной «сервисной» модели управления безопасностью состоит из </w:t>
      </w:r>
      <w:r w:rsidR="008E4A9C">
        <w:rPr>
          <w:rFonts w:ascii="Times New Roman" w:hAnsi="Times New Roman" w:cs="Times New Roman"/>
          <w:color w:val="000000"/>
          <w:sz w:val="28"/>
          <w:szCs w:val="28"/>
          <w:lang w:val="ru-RU"/>
        </w:rPr>
        <w:t>семи</w:t>
      </w:r>
      <w:r w:rsidRPr="00271A1A">
        <w:rPr>
          <w:rFonts w:ascii="Times New Roman" w:hAnsi="Times New Roman" w:cs="Times New Roman"/>
          <w:color w:val="000000"/>
          <w:sz w:val="28"/>
          <w:szCs w:val="28"/>
          <w:lang w:val="ru-RU"/>
        </w:rPr>
        <w:t xml:space="preserve"> основных компонентов: идентификация (выявление) опасностей; анализ, расчёт и ранжирование (оценка по величине) рисков; декларация приверженности к безопасному труду; обеспечение ресурсами; управление рисками; контроль и мониторинг, измерение показателей; предупреждающие и корректирующие меры.</w:t>
      </w:r>
    </w:p>
    <w:p w14:paraId="01228FF0"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z w:val="28"/>
          <w:szCs w:val="28"/>
          <w:lang w:val="ru-RU"/>
        </w:rPr>
        <w:t>Фокус целевой деятельности основан на постулате управления: «можно управлять только тем, что смог определить».</w:t>
      </w:r>
    </w:p>
    <w:p w14:paraId="25F89BDE"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pacing w:val="2"/>
          <w:sz w:val="28"/>
          <w:szCs w:val="28"/>
          <w:bdr w:val="none" w:sz="0" w:space="0" w:color="auto" w:frame="1"/>
          <w:lang w:val="ru-RU"/>
        </w:rPr>
        <w:t xml:space="preserve">2. Нормативно-правовой режим промышленной безопасности опасных производственных объектов состоит из совокупности правил деятельности, алгоритма действий или инструкций поведения, направленных на создание эффективной системы прогнозирования, выявления, анализа и оценки рисков аварий на опасных производственных объектах, надежной системы обеспечения промышленной безопасности, ликвидации последствий возможных аварий. Отличительной чертой нормативно-технического и правового регулирования промышленной безопасности является множественность и разнообразие его субъектов и опасных производственных объектов. Ввиду этого, унифицированные нормы реактивного характера должны быть выстроены в упорядоченную систему с учетом специфики </w:t>
      </w:r>
      <w:r w:rsidRPr="00271A1A">
        <w:rPr>
          <w:rFonts w:ascii="Times New Roman" w:eastAsia="Times New Roman" w:hAnsi="Times New Roman" w:cs="Times New Roman"/>
          <w:color w:val="000000"/>
          <w:spacing w:val="2"/>
          <w:sz w:val="28"/>
          <w:szCs w:val="28"/>
          <w:lang w:val="ru-RU" w:eastAsia="ru-RU"/>
        </w:rPr>
        <w:t xml:space="preserve">конкретного опасного производственного объекта. </w:t>
      </w:r>
    </w:p>
    <w:p w14:paraId="4D805789"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hAnsi="Times New Roman" w:cs="Times New Roman"/>
          <w:color w:val="000000"/>
          <w:spacing w:val="2"/>
          <w:sz w:val="28"/>
          <w:szCs w:val="28"/>
          <w:bdr w:val="none" w:sz="0" w:space="0" w:color="auto" w:frame="1"/>
          <w:lang w:val="ru-RU"/>
        </w:rPr>
        <w:lastRenderedPageBreak/>
        <w:t xml:space="preserve">Система нормативных правовых актов и нормативно-технических документов, устанавливающих условия и особенности обеспечения безопасной эксплуатации опасных производственных объектов и позволяющих предупредить аварии на них, и в случае их наступления, обеспечивающих локализацию и ликвидацию негативных последствий будет полностью систематизирована и актуализирована на основе </w:t>
      </w:r>
      <w:r w:rsidRPr="00271A1A">
        <w:rPr>
          <w:rFonts w:ascii="Times New Roman" w:hAnsi="Times New Roman" w:cs="Times New Roman"/>
          <w:iCs/>
          <w:color w:val="000000"/>
          <w:spacing w:val="2"/>
          <w:sz w:val="28"/>
          <w:szCs w:val="28"/>
          <w:bdr w:val="none" w:sz="0" w:space="0" w:color="auto" w:frame="1"/>
          <w:lang w:val="ru-RU"/>
        </w:rPr>
        <w:t>гармонизации с нормами развитых стран</w:t>
      </w:r>
      <w:r w:rsidRPr="00271A1A">
        <w:rPr>
          <w:rFonts w:ascii="Times New Roman" w:hAnsi="Times New Roman" w:cs="Times New Roman"/>
          <w:color w:val="000000"/>
          <w:spacing w:val="2"/>
          <w:sz w:val="28"/>
          <w:szCs w:val="28"/>
          <w:bdr w:val="none" w:sz="0" w:space="0" w:color="auto" w:frame="1"/>
          <w:lang w:val="ru-RU"/>
        </w:rPr>
        <w:t>.</w:t>
      </w:r>
    </w:p>
    <w:p w14:paraId="4FAAF77A"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eastAsia="Times New Roman" w:hAnsi="Times New Roman" w:cs="Times New Roman"/>
          <w:color w:val="000000"/>
          <w:spacing w:val="2"/>
          <w:sz w:val="28"/>
          <w:szCs w:val="28"/>
          <w:lang w:val="ru-RU" w:eastAsia="ru-RU"/>
        </w:rPr>
        <w:t xml:space="preserve">Будут максимально гармонизированы с учетом отечественной специфики требования промышленной безопасности к проектированию, строительству, эксплуатации, расширению, реконструкции, техническому перевооружению, консервации и ликвидации опасного производственного объекта, а также к изготовлению, монтажу, наладке, обслуживанию и ремонту технических устройств, применяемых на опасных производственных объектах. </w:t>
      </w:r>
    </w:p>
    <w:p w14:paraId="6CE4D73D"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eastAsia="Times New Roman" w:hAnsi="Times New Roman" w:cs="Times New Roman"/>
          <w:color w:val="000000"/>
          <w:spacing w:val="2"/>
          <w:sz w:val="28"/>
          <w:szCs w:val="28"/>
          <w:lang w:val="ru-RU" w:eastAsia="ru-RU"/>
        </w:rPr>
        <w:t>Нормативное регулирование будет направлено на сближение национальных процедур, требований и условий лицензирования видов деятельности в области промышленной безопасности, а также порядка и условий применения технических устройств на опасных производственных объектах, а также сближение национальных процедур и требований по подготовке и аттестации работников (специалистов и персонала) организаций, эксплуатирующих опасные производственные объекты.</w:t>
      </w:r>
    </w:p>
    <w:p w14:paraId="222229C9"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eastAsia="Times New Roman" w:hAnsi="Times New Roman" w:cs="Times New Roman"/>
          <w:color w:val="000000"/>
          <w:spacing w:val="2"/>
          <w:sz w:val="28"/>
          <w:szCs w:val="28"/>
          <w:lang w:val="ru-RU" w:eastAsia="ru-RU"/>
        </w:rPr>
        <w:t xml:space="preserve">3. Будет продолжена работа по развитию </w:t>
      </w:r>
      <w:r w:rsidRPr="00271A1A">
        <w:rPr>
          <w:rFonts w:ascii="Times New Roman" w:eastAsia="Times New Roman" w:hAnsi="Times New Roman" w:cs="Times New Roman"/>
          <w:bCs/>
          <w:color w:val="000000"/>
          <w:spacing w:val="2"/>
          <w:sz w:val="28"/>
          <w:szCs w:val="28"/>
          <w:lang w:val="ru-RU" w:eastAsia="ru-RU"/>
        </w:rPr>
        <w:t>институтов саморегулирования, аккредитации и аудирования по вопросам промышленной безопасности</w:t>
      </w:r>
      <w:r w:rsidRPr="00271A1A">
        <w:rPr>
          <w:rFonts w:ascii="Times New Roman" w:eastAsia="Times New Roman" w:hAnsi="Times New Roman" w:cs="Times New Roman"/>
          <w:color w:val="000000"/>
          <w:spacing w:val="2"/>
          <w:sz w:val="28"/>
          <w:szCs w:val="28"/>
          <w:lang w:val="ru-RU" w:eastAsia="ru-RU"/>
        </w:rPr>
        <w:t>, но уже в ракурсе риск ориентированного дифференцированного подхода.</w:t>
      </w:r>
    </w:p>
    <w:p w14:paraId="13A9C9C8"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271A1A">
        <w:rPr>
          <w:rFonts w:ascii="Times New Roman" w:eastAsia="Times New Roman" w:hAnsi="Times New Roman" w:cs="Times New Roman"/>
          <w:color w:val="000000"/>
          <w:spacing w:val="2"/>
          <w:sz w:val="28"/>
          <w:szCs w:val="28"/>
          <w:lang w:val="ru-RU" w:eastAsia="ru-RU"/>
        </w:rPr>
        <w:t xml:space="preserve">Будут пересмотрены регуляторные нормы по переходу к «сервисной модели управления» в области промышленной безопасности за счет усиления ответственности </w:t>
      </w:r>
      <w:r w:rsidRPr="00112D03">
        <w:rPr>
          <w:rFonts w:ascii="Times New Roman" w:hAnsi="Times New Roman" w:cs="Times New Roman"/>
          <w:bCs/>
          <w:sz w:val="28"/>
          <w:szCs w:val="28"/>
          <w:lang w:val="kk-KZ"/>
        </w:rPr>
        <w:t>специализированных субъектов рынка.</w:t>
      </w:r>
    </w:p>
    <w:p w14:paraId="73AEB540" w14:textId="77777777" w:rsidR="00271A1A" w:rsidRPr="00112D03"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112D03">
        <w:rPr>
          <w:rFonts w:ascii="Times New Roman" w:hAnsi="Times New Roman" w:cs="Times New Roman"/>
          <w:sz w:val="28"/>
          <w:szCs w:val="28"/>
          <w:lang w:val="kk-KZ"/>
        </w:rPr>
        <w:t xml:space="preserve">Концепцией предусмотрена актуализация регуляторной политики в деятельности </w:t>
      </w:r>
      <w:r w:rsidRPr="00271A1A">
        <w:rPr>
          <w:rFonts w:ascii="Times New Roman" w:hAnsi="Times New Roman" w:cs="Times New Roman"/>
          <w:sz w:val="28"/>
          <w:szCs w:val="28"/>
          <w:lang w:val="ru-RU"/>
        </w:rPr>
        <w:t xml:space="preserve">юридических лиц, </w:t>
      </w:r>
      <w:bookmarkStart w:id="3" w:name="_Hlk157522862"/>
      <w:r w:rsidRPr="00271A1A">
        <w:rPr>
          <w:rFonts w:ascii="Times New Roman" w:hAnsi="Times New Roman" w:cs="Times New Roman"/>
          <w:sz w:val="28"/>
          <w:szCs w:val="28"/>
          <w:lang w:val="ru-RU"/>
        </w:rPr>
        <w:t xml:space="preserve">осуществляющих работы в области промышленной безопасности – </w:t>
      </w:r>
      <w:r w:rsidRPr="00112D03">
        <w:rPr>
          <w:rFonts w:ascii="Times New Roman" w:hAnsi="Times New Roman" w:cs="Times New Roman"/>
          <w:bCs/>
          <w:sz w:val="28"/>
          <w:szCs w:val="28"/>
          <w:lang w:val="kk-KZ"/>
        </w:rPr>
        <w:t>специализированных субъектов рынка</w:t>
      </w:r>
      <w:bookmarkEnd w:id="3"/>
      <w:r w:rsidRPr="00271A1A">
        <w:rPr>
          <w:rFonts w:ascii="Times New Roman" w:hAnsi="Times New Roman" w:cs="Times New Roman"/>
          <w:sz w:val="28"/>
          <w:szCs w:val="28"/>
          <w:lang w:val="ru-RU"/>
        </w:rPr>
        <w:t xml:space="preserve">, в том числе </w:t>
      </w:r>
      <w:r w:rsidRPr="00112D03">
        <w:rPr>
          <w:rFonts w:ascii="Times New Roman" w:hAnsi="Times New Roman" w:cs="Times New Roman"/>
          <w:sz w:val="28"/>
          <w:szCs w:val="28"/>
          <w:lang w:val="kk-KZ"/>
        </w:rPr>
        <w:t>профессиональных аварийно-спасательных служб (далее</w:t>
      </w:r>
      <w:r>
        <w:rPr>
          <w:rFonts w:ascii="Times New Roman" w:hAnsi="Times New Roman" w:cs="Times New Roman"/>
          <w:sz w:val="28"/>
          <w:szCs w:val="28"/>
          <w:lang w:val="kk-KZ"/>
        </w:rPr>
        <w:t> – </w:t>
      </w:r>
      <w:r w:rsidRPr="00112D03">
        <w:rPr>
          <w:rFonts w:ascii="Times New Roman" w:hAnsi="Times New Roman" w:cs="Times New Roman"/>
          <w:sz w:val="28"/>
          <w:szCs w:val="28"/>
          <w:lang w:val="kk-KZ"/>
        </w:rPr>
        <w:t xml:space="preserve">ПАСС). </w:t>
      </w:r>
    </w:p>
    <w:p w14:paraId="106C4FEA" w14:textId="77777777" w:rsidR="00271A1A" w:rsidRDefault="00271A1A" w:rsidP="00271A1A">
      <w:pPr>
        <w:widowControl w:val="0"/>
        <w:pBdr>
          <w:bottom w:val="single" w:sz="4" w:space="30" w:color="FFFFFF"/>
        </w:pBdr>
        <w:ind w:firstLine="708"/>
        <w:rPr>
          <w:rFonts w:ascii="Times New Roman" w:hAnsi="Times New Roman" w:cs="Times New Roman"/>
          <w:color w:val="000000"/>
          <w:sz w:val="28"/>
          <w:szCs w:val="28"/>
          <w:lang w:val="kk-KZ"/>
        </w:rPr>
      </w:pPr>
      <w:r w:rsidRPr="00112D03">
        <w:rPr>
          <w:rFonts w:ascii="Times New Roman" w:hAnsi="Times New Roman" w:cs="Times New Roman"/>
          <w:sz w:val="28"/>
          <w:szCs w:val="28"/>
          <w:lang w:val="kk-KZ"/>
        </w:rPr>
        <w:t>К примеру, ПАСС</w:t>
      </w:r>
      <w:r w:rsidRPr="00271A1A">
        <w:rPr>
          <w:rFonts w:ascii="Times New Roman" w:hAnsi="Times New Roman" w:cs="Times New Roman"/>
          <w:sz w:val="28"/>
          <w:szCs w:val="28"/>
          <w:lang w:val="ru-RU"/>
        </w:rPr>
        <w:t xml:space="preserve"> будет внесено в декларацию по промышленной безопасности, будет ужесточена процедура их аттестации, введены нормы на наличию собственного оборудования и оснащения, внедрен мониторинг учета группировки сил и средств ПАСС, их соответствия требованиям тендерной документации. Аналогичные реформы регулирования коснутся и других юридических лиц, осуществляющих работы в области промышленной безопасности. Помимо этого, для обеспечения качества оказываемых услуг и работ и ответственности поставщиков услуг в области промышленной безопасности будет введен отзыв разрешительных документов и приостановление права на осуществление деятельности.</w:t>
      </w:r>
      <w:bookmarkStart w:id="4" w:name="_Hlk157305181"/>
    </w:p>
    <w:p w14:paraId="26427AA2" w14:textId="77777777" w:rsidR="00271A1A" w:rsidRDefault="00271A1A" w:rsidP="00271A1A">
      <w:pPr>
        <w:widowControl w:val="0"/>
        <w:pBdr>
          <w:bottom w:val="single" w:sz="4" w:space="30" w:color="FFFFFF"/>
        </w:pBdr>
        <w:ind w:firstLine="708"/>
        <w:rPr>
          <w:rFonts w:ascii="Times New Roman" w:eastAsia="Times New Roman" w:hAnsi="Times New Roman" w:cs="Times New Roman"/>
          <w:b/>
          <w:bCs/>
          <w:color w:val="000000"/>
          <w:spacing w:val="2"/>
          <w:sz w:val="28"/>
          <w:szCs w:val="28"/>
          <w:lang w:val="kk-KZ" w:eastAsia="ru-RU"/>
        </w:rPr>
      </w:pPr>
    </w:p>
    <w:p w14:paraId="5F675C49" w14:textId="77777777" w:rsidR="00271A1A" w:rsidRPr="00112D03" w:rsidRDefault="00271A1A" w:rsidP="00271A1A">
      <w:pPr>
        <w:widowControl w:val="0"/>
        <w:pBdr>
          <w:bottom w:val="single" w:sz="4" w:space="30" w:color="FFFFFF"/>
        </w:pBdr>
        <w:ind w:firstLine="708"/>
        <w:rPr>
          <w:rFonts w:ascii="Times New Roman" w:eastAsia="Times New Roman" w:hAnsi="Times New Roman" w:cs="Times New Roman"/>
          <w:b/>
          <w:color w:val="000000"/>
          <w:spacing w:val="2"/>
          <w:sz w:val="28"/>
          <w:szCs w:val="28"/>
          <w:lang w:val="kk-KZ" w:eastAsia="ru-RU"/>
        </w:rPr>
      </w:pPr>
      <w:r w:rsidRPr="00271A1A">
        <w:rPr>
          <w:rFonts w:ascii="Times New Roman" w:eastAsia="Times New Roman" w:hAnsi="Times New Roman" w:cs="Times New Roman"/>
          <w:b/>
          <w:bCs/>
          <w:color w:val="000000"/>
          <w:spacing w:val="2"/>
          <w:sz w:val="28"/>
          <w:szCs w:val="28"/>
          <w:lang w:val="ru-RU" w:eastAsia="ru-RU"/>
        </w:rPr>
        <w:lastRenderedPageBreak/>
        <w:t>Направление 2.</w:t>
      </w:r>
      <w:r w:rsidRPr="00271A1A">
        <w:rPr>
          <w:rFonts w:ascii="Times New Roman" w:eastAsia="Times New Roman" w:hAnsi="Times New Roman" w:cs="Times New Roman"/>
          <w:b/>
          <w:color w:val="000000"/>
          <w:spacing w:val="2"/>
          <w:sz w:val="28"/>
          <w:szCs w:val="28"/>
          <w:lang w:val="ru-RU" w:eastAsia="ru-RU"/>
        </w:rPr>
        <w:t xml:space="preserve"> </w:t>
      </w:r>
      <w:r w:rsidRPr="00271A1A">
        <w:rPr>
          <w:rFonts w:ascii="Times New Roman" w:eastAsia="Times New Roman" w:hAnsi="Times New Roman" w:cs="Times New Roman"/>
          <w:b/>
          <w:bCs/>
          <w:color w:val="000000"/>
          <w:spacing w:val="2"/>
          <w:sz w:val="28"/>
          <w:szCs w:val="28"/>
          <w:lang w:val="ru-RU" w:eastAsia="ru-RU"/>
        </w:rPr>
        <w:t>Цифровая трансформация</w:t>
      </w:r>
      <w:r w:rsidRPr="00271A1A">
        <w:rPr>
          <w:rFonts w:ascii="Times New Roman" w:eastAsia="Times New Roman" w:hAnsi="Times New Roman" w:cs="Times New Roman"/>
          <w:b/>
          <w:color w:val="000000"/>
          <w:spacing w:val="2"/>
          <w:sz w:val="28"/>
          <w:szCs w:val="28"/>
          <w:lang w:val="ru-RU" w:eastAsia="ru-RU"/>
        </w:rPr>
        <w:t xml:space="preserve"> системы промышленной безопасности</w:t>
      </w:r>
    </w:p>
    <w:p w14:paraId="1B4C48A5"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112D03">
        <w:rPr>
          <w:rFonts w:ascii="Times New Roman" w:eastAsia="Times New Roman" w:hAnsi="Times New Roman" w:cs="Times New Roman"/>
          <w:spacing w:val="2"/>
          <w:sz w:val="28"/>
          <w:szCs w:val="28"/>
          <w:lang w:val="kk-KZ" w:eastAsia="ru-RU"/>
        </w:rPr>
        <w:t>Б</w:t>
      </w:r>
      <w:r w:rsidRPr="00271A1A">
        <w:rPr>
          <w:rFonts w:ascii="Times New Roman" w:eastAsia="Times New Roman" w:hAnsi="Times New Roman" w:cs="Times New Roman"/>
          <w:spacing w:val="2"/>
          <w:sz w:val="28"/>
          <w:szCs w:val="28"/>
          <w:lang w:val="ru-RU" w:eastAsia="ru-RU"/>
        </w:rPr>
        <w:t xml:space="preserve">удут реализованы новые законодательные инициативы. </w:t>
      </w:r>
      <w:bookmarkEnd w:id="4"/>
      <w:r w:rsidRPr="00271A1A">
        <w:rPr>
          <w:rFonts w:ascii="Times New Roman" w:eastAsia="Times New Roman" w:hAnsi="Times New Roman" w:cs="Times New Roman"/>
          <w:spacing w:val="2"/>
          <w:sz w:val="28"/>
          <w:szCs w:val="28"/>
          <w:lang w:val="ru-RU" w:eastAsia="ru-RU"/>
        </w:rPr>
        <w:t>Подразумевается полная интеграция новых ведомственных цифровых продуктов со всеми основными государственными базами данных. Прежде всего, цифровизация позволит упростить действующие механизмы, оптимизировать и сделать прозрачными все процессы допуска, обеспечив равный доступ для всех субъектов вне зависимости от вида деятельности, размерности, количества производственных объектов. Этот инструмент станет связующим звеном, который обеспечит дифференцированный подход для встречных обязательств ответственных лиц по обеспечению промышленной безопасности в объеме, соответствующей уровню опасности каждого опасного производственного объекта.</w:t>
      </w:r>
    </w:p>
    <w:p w14:paraId="588B9989"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pacing w:val="2"/>
          <w:sz w:val="28"/>
          <w:szCs w:val="28"/>
          <w:bdr w:val="none" w:sz="0" w:space="0" w:color="auto" w:frame="1"/>
          <w:lang w:val="ru-RU"/>
        </w:rPr>
        <w:t>1.</w:t>
      </w:r>
      <w:r>
        <w:rPr>
          <w:rFonts w:ascii="Times New Roman" w:hAnsi="Times New Roman" w:cs="Times New Roman"/>
          <w:spacing w:val="2"/>
          <w:sz w:val="28"/>
          <w:szCs w:val="28"/>
          <w:bdr w:val="none" w:sz="0" w:space="0" w:color="auto" w:frame="1"/>
        </w:rPr>
        <w:t> </w:t>
      </w:r>
      <w:r w:rsidRPr="00271A1A">
        <w:rPr>
          <w:rFonts w:ascii="Times New Roman" w:hAnsi="Times New Roman" w:cs="Times New Roman"/>
          <w:spacing w:val="2"/>
          <w:sz w:val="28"/>
          <w:szCs w:val="28"/>
          <w:bdr w:val="none" w:sz="0" w:space="0" w:color="auto" w:frame="1"/>
          <w:lang w:val="ru-RU"/>
        </w:rPr>
        <w:t xml:space="preserve">Систематизация перечня опасных производственных объектов по степени риска аварий и масштабу их последствий, и мер, которые позволяют соответствовать необходимому уровню обеспечения безопасности будут основой для новых методов взаимодействия со всеми участниками посредством цифровизации и дифференциации регулирования. </w:t>
      </w:r>
    </w:p>
    <w:p w14:paraId="7E8E146D"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spacing w:val="2"/>
          <w:sz w:val="28"/>
          <w:szCs w:val="28"/>
          <w:lang w:val="ru-RU" w:eastAsia="ru-RU"/>
        </w:rPr>
        <w:t xml:space="preserve">Целевым назначением для новой транспарентной цифровой модели управления в области промышленной безопасности, обеспечивающей </w:t>
      </w:r>
      <w:r w:rsidRPr="00271A1A">
        <w:rPr>
          <w:rFonts w:ascii="Times New Roman" w:eastAsia="Times New Roman" w:hAnsi="Times New Roman" w:cs="Times New Roman"/>
          <w:bCs/>
          <w:spacing w:val="2"/>
          <w:sz w:val="28"/>
          <w:szCs w:val="28"/>
          <w:lang w:val="ru-RU" w:eastAsia="ru-RU"/>
        </w:rPr>
        <w:t>открытость и доступность информации</w:t>
      </w:r>
      <w:r w:rsidRPr="00271A1A">
        <w:rPr>
          <w:rFonts w:ascii="Times New Roman" w:hAnsi="Times New Roman" w:cs="Times New Roman"/>
          <w:spacing w:val="2"/>
          <w:sz w:val="28"/>
          <w:szCs w:val="28"/>
          <w:bdr w:val="none" w:sz="0" w:space="0" w:color="auto" w:frame="1"/>
          <w:lang w:val="ru-RU"/>
        </w:rPr>
        <w:t xml:space="preserve"> станет содействие </w:t>
      </w:r>
      <w:r w:rsidRPr="00271A1A">
        <w:rPr>
          <w:rFonts w:ascii="Times New Roman" w:eastAsia="Times New Roman" w:hAnsi="Times New Roman" w:cs="Times New Roman"/>
          <w:spacing w:val="2"/>
          <w:sz w:val="28"/>
          <w:szCs w:val="28"/>
          <w:lang w:val="ru-RU" w:eastAsia="ru-RU"/>
        </w:rPr>
        <w:t xml:space="preserve">модернизации основных производственных фондов, внедрению инновационных технологий, применению современного оборудования и безопасных материалов, повышению качества квалификации кадрового состава. Все регуляторное поле </w:t>
      </w:r>
      <w:r w:rsidRPr="00271A1A">
        <w:rPr>
          <w:rFonts w:ascii="Times New Roman" w:hAnsi="Times New Roman" w:cs="Times New Roman"/>
          <w:spacing w:val="2"/>
          <w:sz w:val="28"/>
          <w:szCs w:val="28"/>
          <w:bdr w:val="none" w:sz="0" w:space="0" w:color="auto" w:frame="1"/>
          <w:lang w:val="ru-RU"/>
        </w:rPr>
        <w:t xml:space="preserve">в области промышленной безопасности </w:t>
      </w:r>
      <w:r w:rsidRPr="00271A1A">
        <w:rPr>
          <w:rFonts w:ascii="Times New Roman" w:eastAsia="Times New Roman" w:hAnsi="Times New Roman" w:cs="Times New Roman"/>
          <w:spacing w:val="2"/>
          <w:sz w:val="28"/>
          <w:szCs w:val="28"/>
          <w:lang w:val="ru-RU" w:eastAsia="ru-RU"/>
        </w:rPr>
        <w:t xml:space="preserve">с учетом адаптации лучшей практики в применении </w:t>
      </w:r>
      <w:r w:rsidRPr="00112D03">
        <w:rPr>
          <w:rFonts w:ascii="Times New Roman" w:eastAsia="Times New Roman" w:hAnsi="Times New Roman" w:cs="Times New Roman"/>
          <w:spacing w:val="2"/>
          <w:sz w:val="28"/>
          <w:szCs w:val="28"/>
          <w:lang w:eastAsia="ru-RU"/>
        </w:rPr>
        <w:t>IT</w:t>
      </w:r>
      <w:r w:rsidRPr="00271A1A">
        <w:rPr>
          <w:rFonts w:ascii="Times New Roman" w:eastAsia="Times New Roman" w:hAnsi="Times New Roman" w:cs="Times New Roman"/>
          <w:spacing w:val="2"/>
          <w:sz w:val="28"/>
          <w:szCs w:val="28"/>
          <w:lang w:val="ru-RU" w:eastAsia="ru-RU"/>
        </w:rPr>
        <w:t xml:space="preserve">-инструментов и онлайн-систем будет переведено на </w:t>
      </w:r>
      <w:r w:rsidRPr="00271A1A">
        <w:rPr>
          <w:rFonts w:ascii="Times New Roman" w:eastAsia="Times New Roman" w:hAnsi="Times New Roman" w:cs="Times New Roman"/>
          <w:bCs/>
          <w:spacing w:val="2"/>
          <w:sz w:val="28"/>
          <w:szCs w:val="28"/>
          <w:lang w:val="ru-RU" w:eastAsia="ru-RU"/>
        </w:rPr>
        <w:t>цифровой формат</w:t>
      </w:r>
      <w:r w:rsidRPr="00271A1A">
        <w:rPr>
          <w:rFonts w:ascii="Times New Roman" w:eastAsia="Times New Roman" w:hAnsi="Times New Roman" w:cs="Times New Roman"/>
          <w:spacing w:val="2"/>
          <w:sz w:val="28"/>
          <w:szCs w:val="28"/>
          <w:lang w:val="ru-RU" w:eastAsia="ru-RU"/>
        </w:rPr>
        <w:t>.</w:t>
      </w:r>
    </w:p>
    <w:p w14:paraId="2BB29CE0"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spacing w:val="2"/>
          <w:sz w:val="28"/>
          <w:szCs w:val="28"/>
          <w:lang w:val="ru-RU" w:eastAsia="ru-RU"/>
        </w:rPr>
        <w:t>Предусмотрена реализация модели «</w:t>
      </w:r>
      <w:r w:rsidRPr="00112D03">
        <w:rPr>
          <w:rFonts w:ascii="Times New Roman" w:eastAsia="Times New Roman" w:hAnsi="Times New Roman" w:cs="Times New Roman"/>
          <w:spacing w:val="2"/>
          <w:sz w:val="28"/>
          <w:szCs w:val="28"/>
          <w:lang w:eastAsia="ru-RU"/>
        </w:rPr>
        <w:t>Smart</w:t>
      </w:r>
      <w:r w:rsidRPr="00271A1A">
        <w:rPr>
          <w:rFonts w:ascii="Times New Roman" w:eastAsia="Times New Roman" w:hAnsi="Times New Roman" w:cs="Times New Roman"/>
          <w:spacing w:val="2"/>
          <w:sz w:val="28"/>
          <w:szCs w:val="28"/>
          <w:lang w:val="ru-RU" w:eastAsia="ru-RU"/>
        </w:rPr>
        <w:t xml:space="preserve"> </w:t>
      </w:r>
      <w:r w:rsidRPr="00112D03">
        <w:rPr>
          <w:rFonts w:ascii="Times New Roman" w:eastAsia="Times New Roman" w:hAnsi="Times New Roman" w:cs="Times New Roman"/>
          <w:spacing w:val="2"/>
          <w:sz w:val="28"/>
          <w:szCs w:val="28"/>
          <w:lang w:eastAsia="ru-RU"/>
        </w:rPr>
        <w:t>Safety</w:t>
      </w:r>
      <w:r w:rsidRPr="00271A1A">
        <w:rPr>
          <w:rFonts w:ascii="Times New Roman" w:eastAsia="Times New Roman" w:hAnsi="Times New Roman" w:cs="Times New Roman"/>
          <w:spacing w:val="2"/>
          <w:sz w:val="28"/>
          <w:szCs w:val="28"/>
          <w:lang w:val="ru-RU" w:eastAsia="ru-RU"/>
        </w:rPr>
        <w:t xml:space="preserve"> (умная безопасность)», которая станет фундаментом для надстройки всех необходимых компонентов промышленной безопасности.</w:t>
      </w:r>
    </w:p>
    <w:p w14:paraId="7E38F9D7"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pacing w:val="2"/>
          <w:sz w:val="28"/>
          <w:szCs w:val="28"/>
          <w:bdr w:val="none" w:sz="0" w:space="0" w:color="auto" w:frame="1"/>
          <w:lang w:val="ru-RU"/>
        </w:rPr>
        <w:t>2.</w:t>
      </w:r>
      <w:r>
        <w:rPr>
          <w:rFonts w:ascii="Times New Roman" w:hAnsi="Times New Roman" w:cs="Times New Roman"/>
          <w:spacing w:val="2"/>
          <w:sz w:val="28"/>
          <w:szCs w:val="28"/>
          <w:bdr w:val="none" w:sz="0" w:space="0" w:color="auto" w:frame="1"/>
        </w:rPr>
        <w:t> </w:t>
      </w:r>
      <w:r w:rsidRPr="00271A1A">
        <w:rPr>
          <w:rFonts w:ascii="Times New Roman" w:hAnsi="Times New Roman" w:cs="Times New Roman"/>
          <w:spacing w:val="2"/>
          <w:sz w:val="28"/>
          <w:szCs w:val="28"/>
          <w:bdr w:val="none" w:sz="0" w:space="0" w:color="auto" w:frame="1"/>
          <w:lang w:val="ru-RU"/>
        </w:rPr>
        <w:t xml:space="preserve">Приоритетом цифрового развития промышленной безопасности является </w:t>
      </w:r>
      <w:r w:rsidRPr="00271A1A">
        <w:rPr>
          <w:rFonts w:ascii="Times New Roman" w:hAnsi="Times New Roman" w:cs="Times New Roman"/>
          <w:bCs/>
          <w:spacing w:val="2"/>
          <w:sz w:val="28"/>
          <w:szCs w:val="28"/>
          <w:bdr w:val="none" w:sz="0" w:space="0" w:color="auto" w:frame="1"/>
          <w:lang w:val="ru-RU"/>
        </w:rPr>
        <w:t>система государственного мониторинга</w:t>
      </w:r>
      <w:r w:rsidRPr="00271A1A">
        <w:rPr>
          <w:rFonts w:ascii="Times New Roman" w:hAnsi="Times New Roman" w:cs="Times New Roman"/>
          <w:spacing w:val="2"/>
          <w:sz w:val="28"/>
          <w:szCs w:val="28"/>
          <w:bdr w:val="none" w:sz="0" w:space="0" w:color="auto" w:frame="1"/>
          <w:lang w:val="ru-RU"/>
        </w:rPr>
        <w:t xml:space="preserve">, которая посредством внедрения контрольно-измерительных методов статистического (ведомственного) наблюдения, </w:t>
      </w:r>
      <w:r w:rsidRPr="00271A1A">
        <w:rPr>
          <w:rFonts w:ascii="Times New Roman" w:hAnsi="Times New Roman" w:cs="Times New Roman"/>
          <w:bCs/>
          <w:spacing w:val="2"/>
          <w:sz w:val="28"/>
          <w:szCs w:val="28"/>
          <w:bdr w:val="none" w:sz="0" w:space="0" w:color="auto" w:frame="1"/>
          <w:lang w:val="ru-RU"/>
        </w:rPr>
        <w:t xml:space="preserve">цифровой карты промышленной безопасности </w:t>
      </w:r>
      <w:r w:rsidRPr="00271A1A">
        <w:rPr>
          <w:rFonts w:ascii="Times New Roman" w:hAnsi="Times New Roman" w:cs="Times New Roman"/>
          <w:spacing w:val="2"/>
          <w:sz w:val="28"/>
          <w:szCs w:val="28"/>
          <w:bdr w:val="none" w:sz="0" w:space="0" w:color="auto" w:frame="1"/>
          <w:lang w:val="ru-RU"/>
        </w:rPr>
        <w:t xml:space="preserve">и интерактивной карты опасных производственных объектов, технологического аудита и контроля на внутреннем, общественном и государственном уровнях управления должна обеспечить 100% охват опасных производственных объектов. Одним из главных новшеств в этом направлении будет перевод государственного мониторинга в области промышленной безопасности в проактивный цифровой формат. Для этого будет реализована новая методология анализа причин возникновения происшествий на опасных производственных объектах. Реализация методологии потребует внедрение и развитие цифровых методов контроля и надзора, позволит оцифровать все </w:t>
      </w:r>
      <w:r w:rsidRPr="00271A1A">
        <w:rPr>
          <w:rFonts w:ascii="Times New Roman" w:hAnsi="Times New Roman" w:cs="Times New Roman"/>
          <w:spacing w:val="2"/>
          <w:sz w:val="28"/>
          <w:szCs w:val="28"/>
          <w:bdr w:val="none" w:sz="0" w:space="0" w:color="auto" w:frame="1"/>
          <w:lang w:val="ru-RU"/>
        </w:rPr>
        <w:lastRenderedPageBreak/>
        <w:t>базовые элементы контрольно-надзорной деятельности в области промышленной безопасности, станет фундаментом апробации дистанционных методов контроля. К примеру, ведение горных работ подземным способом с обязательным внедрением системы наблюдения, оповещения об авариях, позиционирования и поиска персонала. Это позволит осуществлять непрерывный контроль за состоянием технологических процессов опасных производственных объектов с возможностью оперативного реагирования на отклонение в процессах деятельности предприятий</w:t>
      </w:r>
      <w:r w:rsidRPr="00112D03">
        <w:rPr>
          <w:rFonts w:ascii="Times New Roman" w:hAnsi="Times New Roman" w:cs="Times New Roman"/>
          <w:spacing w:val="2"/>
          <w:sz w:val="28"/>
          <w:szCs w:val="28"/>
          <w:bdr w:val="none" w:sz="0" w:space="0" w:color="auto" w:frame="1"/>
          <w:lang w:val="kk-KZ"/>
        </w:rPr>
        <w:t>.</w:t>
      </w:r>
    </w:p>
    <w:p w14:paraId="6AD59D59"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pacing w:val="2"/>
          <w:sz w:val="28"/>
          <w:szCs w:val="28"/>
          <w:bdr w:val="none" w:sz="0" w:space="0" w:color="auto" w:frame="1"/>
          <w:lang w:val="ru-RU"/>
        </w:rPr>
        <w:t>Предусматривается, что разработанная единая государственная информационная система, основным функционалом которой будет формирование в автоматическом режиме реестра опасных производственных объектов, сможет производить в таком же режиме их верификацию и валидацию на соответствие нормам и требованиям промышленной безопасности. Необходимо повышение уровня информированности уполномоченного органа в области промышленной безопасности о фактическом состоянии промышленной безопасности и производстве аварийно-спасательных работ путем внедрения единых автоматизированным систем учета, оповещения, сбора информации и формирования анализа о чрезвычайных ситуациях в режиме реального времени, периодическое проведение командно-штабных тренировок в составе имеющихся сил и средств гражданской защиты, независимо от организационно-правовой формы участвующих аварийно-спасательных служб. Также мониторингом будут охвачены сведения о качестве оказания услуг субъектов технического сопровождения опасных производственных объектов.</w:t>
      </w:r>
    </w:p>
    <w:p w14:paraId="20023CEB"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pacing w:val="2"/>
          <w:sz w:val="28"/>
          <w:szCs w:val="28"/>
          <w:bdr w:val="none" w:sz="0" w:space="0" w:color="auto" w:frame="1"/>
          <w:lang w:val="ru-RU"/>
        </w:rPr>
        <w:t>Будет создан электронный банк аварий и инцидентов, который будет систематизировано хранить и использовать при необходимости информацию о месте, причинах возникновения, аварии или инцидента, задействованных работниках, последствиях, рекомендациях по действиям и т.д.</w:t>
      </w:r>
    </w:p>
    <w:p w14:paraId="10E7D845" w14:textId="77777777" w:rsidR="00271A1A" w:rsidRPr="00112D03"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pacing w:val="2"/>
          <w:sz w:val="28"/>
          <w:szCs w:val="28"/>
          <w:bdr w:val="none" w:sz="0" w:space="0" w:color="auto" w:frame="1"/>
          <w:lang w:val="ru-RU"/>
        </w:rPr>
        <w:t xml:space="preserve">3. Обязательным компонентом единой информационной системы промышленной безопасности должна стать онлайн платформа по консультациям в формате 24/7, в том числе по поддержке при наступлении аварий и инцидентов на опасных производственных объектах, использующая возможности искусственного интеллекта и продвижение в открытых информационных системах типичных модельных ситуаций. </w:t>
      </w:r>
    </w:p>
    <w:p w14:paraId="29607AD4" w14:textId="77777777" w:rsidR="00271A1A"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pacing w:val="2"/>
          <w:sz w:val="28"/>
          <w:szCs w:val="28"/>
          <w:bdr w:val="none" w:sz="0" w:space="0" w:color="auto" w:frame="1"/>
          <w:lang w:val="ru-RU"/>
        </w:rPr>
        <w:t>Немаловажно, что в</w:t>
      </w:r>
      <w:r w:rsidRPr="00271A1A">
        <w:rPr>
          <w:rFonts w:ascii="Times New Roman" w:hAnsi="Times New Roman" w:cs="Times New Roman"/>
          <w:spacing w:val="2"/>
          <w:sz w:val="28"/>
          <w:szCs w:val="28"/>
          <w:lang w:val="ru-RU"/>
        </w:rPr>
        <w:t>се действия новой информационной системы будут автоматизированы, что позволит до минимума свести коррупционные риски.</w:t>
      </w:r>
      <w:bookmarkStart w:id="5" w:name="_Hlk157305207"/>
    </w:p>
    <w:p w14:paraId="7554CD7C" w14:textId="77777777" w:rsidR="00271A1A" w:rsidRDefault="00271A1A" w:rsidP="00271A1A">
      <w:pPr>
        <w:widowControl w:val="0"/>
        <w:pBdr>
          <w:bottom w:val="single" w:sz="4" w:space="30" w:color="FFFFFF"/>
        </w:pBdr>
        <w:ind w:firstLine="708"/>
        <w:rPr>
          <w:rFonts w:ascii="Times New Roman" w:hAnsi="Times New Roman" w:cs="Times New Roman"/>
          <w:sz w:val="28"/>
          <w:szCs w:val="28"/>
          <w:lang w:val="kk-KZ"/>
        </w:rPr>
      </w:pPr>
    </w:p>
    <w:p w14:paraId="515C1046" w14:textId="77777777" w:rsidR="00271A1A" w:rsidRDefault="00271A1A" w:rsidP="00271A1A">
      <w:pPr>
        <w:widowControl w:val="0"/>
        <w:pBdr>
          <w:bottom w:val="single" w:sz="4" w:space="30" w:color="FFFFFF"/>
        </w:pBdr>
        <w:ind w:firstLine="708"/>
        <w:rPr>
          <w:rFonts w:ascii="Times New Roman" w:hAnsi="Times New Roman" w:cs="Times New Roman"/>
          <w:b/>
          <w:sz w:val="28"/>
          <w:szCs w:val="28"/>
          <w:lang w:val="kk-KZ"/>
        </w:rPr>
      </w:pPr>
      <w:r w:rsidRPr="00271A1A">
        <w:rPr>
          <w:rFonts w:ascii="Times New Roman" w:eastAsia="Times New Roman" w:hAnsi="Times New Roman" w:cs="Times New Roman"/>
          <w:b/>
          <w:bCs/>
          <w:color w:val="000000"/>
          <w:spacing w:val="2"/>
          <w:sz w:val="28"/>
          <w:szCs w:val="28"/>
          <w:lang w:val="ru-RU" w:eastAsia="ru-RU"/>
        </w:rPr>
        <w:t>Направление 3.</w:t>
      </w:r>
      <w:r w:rsidRPr="00271A1A">
        <w:rPr>
          <w:rFonts w:ascii="Times New Roman" w:eastAsia="Times New Roman" w:hAnsi="Times New Roman" w:cs="Times New Roman"/>
          <w:b/>
          <w:color w:val="000000"/>
          <w:spacing w:val="2"/>
          <w:sz w:val="28"/>
          <w:szCs w:val="28"/>
          <w:lang w:val="ru-RU" w:eastAsia="ru-RU"/>
        </w:rPr>
        <w:t xml:space="preserve"> </w:t>
      </w:r>
      <w:r w:rsidRPr="00271A1A">
        <w:rPr>
          <w:rFonts w:ascii="Times New Roman" w:hAnsi="Times New Roman" w:cs="Times New Roman"/>
          <w:b/>
          <w:bCs/>
          <w:color w:val="000000"/>
          <w:sz w:val="28"/>
          <w:szCs w:val="28"/>
          <w:lang w:val="ru-RU"/>
        </w:rPr>
        <w:t xml:space="preserve">Ресурсообеспечение </w:t>
      </w:r>
      <w:r w:rsidRPr="00271A1A">
        <w:rPr>
          <w:rFonts w:ascii="Times New Roman" w:eastAsia="Times New Roman" w:hAnsi="Times New Roman" w:cs="Times New Roman"/>
          <w:b/>
          <w:bCs/>
          <w:color w:val="000000"/>
          <w:spacing w:val="2"/>
          <w:sz w:val="28"/>
          <w:szCs w:val="28"/>
          <w:lang w:val="ru-RU" w:eastAsia="ru-RU"/>
        </w:rPr>
        <w:t>промышленной безопасности</w:t>
      </w:r>
      <w:r w:rsidRPr="00112D03">
        <w:rPr>
          <w:rFonts w:ascii="Times New Roman" w:eastAsia="Times New Roman" w:hAnsi="Times New Roman" w:cs="Times New Roman"/>
          <w:b/>
          <w:bCs/>
          <w:color w:val="000000"/>
          <w:spacing w:val="2"/>
          <w:sz w:val="28"/>
          <w:szCs w:val="28"/>
          <w:lang w:val="kk-KZ" w:eastAsia="ru-RU"/>
        </w:rPr>
        <w:t xml:space="preserve"> </w:t>
      </w:r>
      <w:r w:rsidRPr="00271A1A">
        <w:rPr>
          <w:rFonts w:ascii="Times New Roman" w:hAnsi="Times New Roman" w:cs="Times New Roman"/>
          <w:b/>
          <w:color w:val="000000"/>
          <w:sz w:val="28"/>
          <w:szCs w:val="28"/>
          <w:lang w:val="ru-RU"/>
        </w:rPr>
        <w:t>с</w:t>
      </w:r>
      <w:r>
        <w:rPr>
          <w:rFonts w:ascii="Times New Roman" w:hAnsi="Times New Roman" w:cs="Times New Roman"/>
          <w:b/>
          <w:color w:val="000000"/>
          <w:sz w:val="28"/>
          <w:szCs w:val="28"/>
          <w:lang w:val="kk-KZ"/>
        </w:rPr>
        <w:t> </w:t>
      </w:r>
      <w:r w:rsidRPr="00271A1A">
        <w:rPr>
          <w:rFonts w:ascii="Times New Roman" w:hAnsi="Times New Roman" w:cs="Times New Roman"/>
          <w:b/>
          <w:color w:val="000000"/>
          <w:sz w:val="28"/>
          <w:szCs w:val="28"/>
          <w:lang w:val="ru-RU"/>
        </w:rPr>
        <w:t>учетом сбалансированности внутренних и внешних потребностей и</w:t>
      </w:r>
      <w:r>
        <w:rPr>
          <w:rFonts w:ascii="Times New Roman" w:hAnsi="Times New Roman" w:cs="Times New Roman"/>
          <w:b/>
          <w:color w:val="000000"/>
          <w:sz w:val="28"/>
          <w:szCs w:val="28"/>
          <w:lang w:val="kk-KZ"/>
        </w:rPr>
        <w:t> </w:t>
      </w:r>
      <w:r w:rsidRPr="00271A1A">
        <w:rPr>
          <w:rFonts w:ascii="Times New Roman" w:hAnsi="Times New Roman" w:cs="Times New Roman"/>
          <w:b/>
          <w:color w:val="000000"/>
          <w:sz w:val="28"/>
          <w:szCs w:val="28"/>
          <w:lang w:val="ru-RU"/>
        </w:rPr>
        <w:t xml:space="preserve">построение системы его эффективного использования. </w:t>
      </w:r>
      <w:bookmarkEnd w:id="5"/>
    </w:p>
    <w:p w14:paraId="53E91B6E" w14:textId="77777777" w:rsidR="00271A1A" w:rsidRDefault="00271A1A" w:rsidP="00271A1A">
      <w:pPr>
        <w:widowControl w:val="0"/>
        <w:pBdr>
          <w:bottom w:val="single" w:sz="4" w:space="30" w:color="FFFFFF"/>
        </w:pBdr>
        <w:ind w:firstLine="708"/>
        <w:rPr>
          <w:rFonts w:ascii="Times New Roman" w:hAnsi="Times New Roman" w:cs="Times New Roman"/>
          <w:b/>
          <w:sz w:val="28"/>
          <w:szCs w:val="28"/>
          <w:lang w:val="kk-KZ"/>
        </w:rPr>
      </w:pPr>
      <w:r w:rsidRPr="00271A1A">
        <w:rPr>
          <w:rFonts w:ascii="Times New Roman" w:hAnsi="Times New Roman" w:cs="Times New Roman"/>
          <w:color w:val="000000"/>
          <w:sz w:val="28"/>
          <w:szCs w:val="28"/>
          <w:lang w:val="ru-RU"/>
        </w:rPr>
        <w:t>Ресурсообеспеченность промышленной безопасности мультифакторное понятие, основные параметры которой характеризуются на основе трех критериев:</w:t>
      </w:r>
    </w:p>
    <w:p w14:paraId="30CE282C" w14:textId="06DB8FF5" w:rsidR="00271A1A" w:rsidRDefault="00271A1A" w:rsidP="00271A1A">
      <w:pPr>
        <w:widowControl w:val="0"/>
        <w:pBdr>
          <w:bottom w:val="single" w:sz="4" w:space="30" w:color="FFFFFF"/>
        </w:pBdr>
        <w:ind w:firstLine="708"/>
        <w:rPr>
          <w:rFonts w:ascii="Times New Roman" w:hAnsi="Times New Roman" w:cs="Times New Roman"/>
          <w:b/>
          <w:sz w:val="28"/>
          <w:szCs w:val="28"/>
          <w:lang w:val="kk-KZ"/>
        </w:rPr>
      </w:pPr>
      <w:r w:rsidRPr="00271A1A">
        <w:rPr>
          <w:rFonts w:ascii="Times New Roman" w:hAnsi="Times New Roman" w:cs="Times New Roman"/>
          <w:color w:val="000000"/>
          <w:sz w:val="28"/>
          <w:szCs w:val="28"/>
          <w:lang w:val="ru-RU"/>
        </w:rPr>
        <w:lastRenderedPageBreak/>
        <w:t>- ресурсный потенциал и оснащенность ресурсами (техника и технологии, профессионально-квалифицированные кадры, научные разработки и т.д.), необходимыми для системной, бесперебойной и эффективной работы в</w:t>
      </w:r>
      <w:r w:rsidR="002E60C1">
        <w:rPr>
          <w:rFonts w:ascii="Times New Roman" w:hAnsi="Times New Roman" w:cs="Times New Roman"/>
          <w:color w:val="000000"/>
          <w:sz w:val="28"/>
          <w:szCs w:val="28"/>
          <w:lang w:val="ru-RU"/>
        </w:rPr>
        <w:t> </w:t>
      </w:r>
      <w:r w:rsidRPr="00271A1A">
        <w:rPr>
          <w:rFonts w:ascii="Times New Roman" w:hAnsi="Times New Roman" w:cs="Times New Roman"/>
          <w:color w:val="000000"/>
          <w:sz w:val="28"/>
          <w:szCs w:val="28"/>
          <w:lang w:val="ru-RU"/>
        </w:rPr>
        <w:t>долгосрочной перспективе;</w:t>
      </w:r>
    </w:p>
    <w:p w14:paraId="6FE7F852" w14:textId="77777777" w:rsidR="00271A1A" w:rsidRDefault="00271A1A" w:rsidP="00271A1A">
      <w:pPr>
        <w:widowControl w:val="0"/>
        <w:pBdr>
          <w:bottom w:val="single" w:sz="4" w:space="30" w:color="FFFFFF"/>
        </w:pBdr>
        <w:ind w:firstLine="708"/>
        <w:rPr>
          <w:rFonts w:ascii="Times New Roman" w:hAnsi="Times New Roman" w:cs="Times New Roman"/>
          <w:b/>
          <w:sz w:val="28"/>
          <w:szCs w:val="28"/>
          <w:lang w:val="kk-KZ"/>
        </w:rPr>
      </w:pPr>
      <w:r w:rsidRPr="00271A1A">
        <w:rPr>
          <w:rFonts w:ascii="Times New Roman" w:hAnsi="Times New Roman" w:cs="Times New Roman"/>
          <w:color w:val="000000"/>
          <w:sz w:val="28"/>
          <w:szCs w:val="28"/>
          <w:lang w:val="ru-RU"/>
        </w:rPr>
        <w:t>- ресурсный механизм и сбалансированность ресурсов (повысить качество оценки опасности производственного объекта; уменьшить долю эксплуатируемого технологического оборудования с истекшими сроками эксплуатации и т.д.);</w:t>
      </w:r>
    </w:p>
    <w:p w14:paraId="312E67E9" w14:textId="77777777" w:rsidR="00271A1A" w:rsidRPr="002E60C1"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color w:val="000000"/>
          <w:sz w:val="28"/>
          <w:szCs w:val="28"/>
          <w:lang w:val="ru-RU"/>
        </w:rPr>
        <w:t xml:space="preserve">- эффект от использования ресурсов (снизить уровень опасности опасных производственных объектов, количество аварий и инцидентов, сократить количество нарушений требований промышленной безопасности и т.д.). </w:t>
      </w:r>
    </w:p>
    <w:p w14:paraId="5C5534BA" w14:textId="77777777" w:rsidR="00271A1A" w:rsidRPr="002E60C1" w:rsidRDefault="00271A1A" w:rsidP="00271A1A">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color w:val="000000"/>
          <w:spacing w:val="2"/>
          <w:sz w:val="28"/>
          <w:szCs w:val="28"/>
          <w:lang w:val="ru-RU" w:eastAsia="ru-RU"/>
        </w:rPr>
        <w:t>1.</w:t>
      </w:r>
      <w:r>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color w:val="000000"/>
          <w:spacing w:val="2"/>
          <w:sz w:val="28"/>
          <w:szCs w:val="28"/>
          <w:lang w:val="ru-RU" w:eastAsia="ru-RU"/>
        </w:rPr>
        <w:t xml:space="preserve">Повышение культуры безопасности и эффективности системы промышленной безопасности будет достигнуто за счет развития научного потенциала и обеспечения профессионально-кадровой самодостаточности. В рамках этого направления будут приняты меры, направленные на выстраивание национальной системы управления в области промышленной безопасности через общий центр принятия решений и оперативного реагирования по всему спектру деятельности. </w:t>
      </w:r>
    </w:p>
    <w:p w14:paraId="20578832" w14:textId="77777777" w:rsidR="008E4A9C" w:rsidRPr="002E60C1" w:rsidRDefault="00271A1A" w:rsidP="008E4A9C">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color w:val="000000"/>
          <w:spacing w:val="2"/>
          <w:sz w:val="28"/>
          <w:szCs w:val="28"/>
          <w:lang w:val="ru-RU" w:eastAsia="ru-RU"/>
        </w:rPr>
        <w:t xml:space="preserve">Повышение осведомленности, владение информацией и умение применять полученные знания являются первоочередным и ведущим фактором в области промышленной безопасности на всех уровнях управления (национальном, отраслевом, региональном, предприятия). В этой связи в рамках </w:t>
      </w:r>
      <w:r w:rsidRPr="00271A1A">
        <w:rPr>
          <w:rFonts w:ascii="Times New Roman" w:hAnsi="Times New Roman" w:cs="Times New Roman"/>
          <w:sz w:val="28"/>
          <w:szCs w:val="28"/>
          <w:lang w:val="ru-RU"/>
        </w:rPr>
        <w:t xml:space="preserve">Национальной системы квалификаций будут </w:t>
      </w:r>
      <w:r w:rsidRPr="000962A6">
        <w:rPr>
          <w:rFonts w:ascii="Times New Roman" w:hAnsi="Times New Roman" w:cs="Times New Roman"/>
          <w:sz w:val="28"/>
          <w:szCs w:val="28"/>
          <w:lang w:val="kk-KZ"/>
        </w:rPr>
        <w:t>актуализирована отраслевая рамка квалификаций в сфере профессиональных услуг в области промышленной безопасности</w:t>
      </w:r>
      <w:r w:rsidRPr="00271A1A">
        <w:rPr>
          <w:rFonts w:ascii="Times New Roman" w:eastAsia="Times New Roman" w:hAnsi="Times New Roman" w:cs="Times New Roman"/>
          <w:color w:val="000000"/>
          <w:spacing w:val="2"/>
          <w:sz w:val="28"/>
          <w:szCs w:val="28"/>
          <w:lang w:val="ru-RU" w:eastAsia="ru-RU"/>
        </w:rPr>
        <w:t xml:space="preserve">. Отметим, междисциплинарность области знаний по промышленной безопасности и ее широкое применения в отраслях. К примеру, </w:t>
      </w:r>
      <w:r w:rsidRPr="00271A1A">
        <w:rPr>
          <w:rFonts w:ascii="Times New Roman" w:hAnsi="Times New Roman" w:cs="Times New Roman"/>
          <w:sz w:val="28"/>
          <w:szCs w:val="28"/>
          <w:lang w:val="ru-RU"/>
        </w:rPr>
        <w:t xml:space="preserve">подготовка спасателей на опасных производственных объектах требует знаний к проведению газоспасательных и горноспасательных работ, противофонтанных работ в нефтегазовой отрасли, угольной отрасли, горнорудной отрасли и подземном строительстве. </w:t>
      </w:r>
    </w:p>
    <w:p w14:paraId="5FFE9782" w14:textId="77777777" w:rsidR="008E4A9C" w:rsidRPr="002E60C1" w:rsidRDefault="00271A1A" w:rsidP="008E4A9C">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z w:val="28"/>
          <w:szCs w:val="28"/>
          <w:lang w:val="ru-RU"/>
        </w:rPr>
        <w:t>Необходимо развитие актуальных и применимых компетенций и навыков для нужд промышленной безопасности, обеспечивающих готовность к новым вызовам и угрозам на современном производстве.</w:t>
      </w:r>
    </w:p>
    <w:p w14:paraId="450FD27C" w14:textId="77777777" w:rsidR="008E4A9C" w:rsidRPr="002E60C1" w:rsidRDefault="00271A1A" w:rsidP="008E4A9C">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hAnsi="Times New Roman" w:cs="Times New Roman"/>
          <w:sz w:val="28"/>
          <w:szCs w:val="28"/>
          <w:lang w:val="ru-RU"/>
        </w:rPr>
        <w:t>Проводимая работа станет импульсом к пересмотру нормативов по аттестации и переаттестации специалистов и экспертов, осуществляющих работы в области промышленной безопасности. К примеру, нормативы по физической подготовке спасателей.</w:t>
      </w:r>
    </w:p>
    <w:p w14:paraId="0F15C14F" w14:textId="1184353A" w:rsidR="008E4A9C" w:rsidRPr="002E60C1" w:rsidRDefault="00271A1A" w:rsidP="008E4A9C">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color w:val="000000"/>
          <w:spacing w:val="2"/>
          <w:sz w:val="28"/>
          <w:szCs w:val="28"/>
          <w:lang w:val="ru-RU" w:eastAsia="ru-RU"/>
        </w:rPr>
        <w:t xml:space="preserve">Промышленная безопасность направлена на предотвращение широкого спектра производственных рисков с ориентиром на обеспечение нулевого производственного травматизма. Признавая невозможность полного исключения опасных производственных факторов, тем более вызываемых опасными природными явлениями, необходимо понимать характер этих рисков, осознавая масштаб их возможного негативного воздействия </w:t>
      </w:r>
      <w:r w:rsidRPr="00271A1A">
        <w:rPr>
          <w:rFonts w:ascii="Times New Roman" w:eastAsia="Times New Roman" w:hAnsi="Times New Roman" w:cs="Times New Roman"/>
          <w:color w:val="000000"/>
          <w:spacing w:val="2"/>
          <w:sz w:val="28"/>
          <w:szCs w:val="28"/>
          <w:lang w:val="ru-RU" w:eastAsia="ru-RU"/>
        </w:rPr>
        <w:lastRenderedPageBreak/>
        <w:t>принимать действенные защитные меры. В этой связи, необходимо на постоянной основе проводить научные исследования, осваивая передовой опыт вести разработку инновационных методов, материалов, технологий, направленных на повышение уровня безопасности, готовить научные кадры и</w:t>
      </w:r>
      <w:r w:rsidR="002E60C1">
        <w:rPr>
          <w:rFonts w:ascii="Times New Roman" w:eastAsia="Times New Roman" w:hAnsi="Times New Roman" w:cs="Times New Roman"/>
          <w:color w:val="000000"/>
          <w:spacing w:val="2"/>
          <w:sz w:val="28"/>
          <w:szCs w:val="28"/>
          <w:lang w:val="ru-RU" w:eastAsia="ru-RU"/>
        </w:rPr>
        <w:t> </w:t>
      </w:r>
      <w:r w:rsidRPr="00271A1A">
        <w:rPr>
          <w:rFonts w:ascii="Times New Roman" w:eastAsia="Times New Roman" w:hAnsi="Times New Roman" w:cs="Times New Roman"/>
          <w:color w:val="000000"/>
          <w:spacing w:val="2"/>
          <w:sz w:val="28"/>
          <w:szCs w:val="28"/>
          <w:lang w:val="ru-RU" w:eastAsia="ru-RU"/>
        </w:rPr>
        <w:t>усиливать материально-техн</w:t>
      </w:r>
      <w:r w:rsidR="002E60C1">
        <w:rPr>
          <w:rFonts w:ascii="Times New Roman" w:eastAsia="Times New Roman" w:hAnsi="Times New Roman" w:cs="Times New Roman"/>
          <w:color w:val="000000"/>
          <w:spacing w:val="2"/>
          <w:sz w:val="28"/>
          <w:szCs w:val="28"/>
          <w:lang w:val="ru-RU" w:eastAsia="ru-RU"/>
        </w:rPr>
        <w:t>ическую исследовательскую базу.</w:t>
      </w:r>
    </w:p>
    <w:p w14:paraId="26F4F330" w14:textId="325E4A27" w:rsidR="008E4A9C" w:rsidRPr="002E60C1" w:rsidRDefault="00271A1A" w:rsidP="008E4A9C">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color w:val="000000"/>
          <w:spacing w:val="2"/>
          <w:sz w:val="28"/>
          <w:szCs w:val="28"/>
          <w:lang w:val="ru-RU" w:eastAsia="ru-RU"/>
        </w:rPr>
        <w:t>Эффект мер промышленной безопасности зависит от согласованных действий как на международном, так и на национальном уровне. Поэтому необходимо установить международные связи между профессиональным экспертным сообществом в лице представителей научных, учебных, коммерческих организаций, гражданским обществом и государственными органами, а также поддерживать их для обмена</w:t>
      </w:r>
      <w:r w:rsidR="002E60C1">
        <w:rPr>
          <w:rFonts w:ascii="Times New Roman" w:eastAsia="Times New Roman" w:hAnsi="Times New Roman" w:cs="Times New Roman"/>
          <w:color w:val="000000"/>
          <w:spacing w:val="2"/>
          <w:sz w:val="28"/>
          <w:szCs w:val="28"/>
          <w:lang w:val="ru-RU" w:eastAsia="ru-RU"/>
        </w:rPr>
        <w:t xml:space="preserve"> критически важной информацией.</w:t>
      </w:r>
    </w:p>
    <w:p w14:paraId="256EEF8F" w14:textId="5A6B7C38" w:rsidR="008E4A9C" w:rsidRPr="002E60C1" w:rsidRDefault="00271A1A" w:rsidP="008E4A9C">
      <w:pPr>
        <w:widowControl w:val="0"/>
        <w:pBdr>
          <w:bottom w:val="single" w:sz="4" w:space="30" w:color="FFFFFF"/>
        </w:pBdr>
        <w:ind w:firstLine="708"/>
        <w:rPr>
          <w:rFonts w:ascii="Times New Roman" w:hAnsi="Times New Roman" w:cs="Times New Roman"/>
          <w:sz w:val="28"/>
          <w:szCs w:val="28"/>
          <w:lang w:val="kk-KZ"/>
        </w:rPr>
      </w:pPr>
      <w:r w:rsidRPr="00271A1A">
        <w:rPr>
          <w:rFonts w:ascii="Times New Roman" w:eastAsia="Times New Roman" w:hAnsi="Times New Roman" w:cs="Times New Roman"/>
          <w:color w:val="000000"/>
          <w:spacing w:val="2"/>
          <w:sz w:val="28"/>
          <w:szCs w:val="28"/>
          <w:lang w:val="ru-RU" w:eastAsia="ru-RU"/>
        </w:rPr>
        <w:t>Для координации этой работы и содействия регулярным контактам и</w:t>
      </w:r>
      <w:r w:rsidR="002E60C1">
        <w:rPr>
          <w:rFonts w:ascii="Times New Roman" w:eastAsia="Times New Roman" w:hAnsi="Times New Roman" w:cs="Times New Roman"/>
          <w:color w:val="000000"/>
          <w:spacing w:val="2"/>
          <w:sz w:val="28"/>
          <w:szCs w:val="28"/>
          <w:lang w:val="ru-RU" w:eastAsia="ru-RU"/>
        </w:rPr>
        <w:t> </w:t>
      </w:r>
      <w:r w:rsidRPr="00271A1A">
        <w:rPr>
          <w:rFonts w:ascii="Times New Roman" w:eastAsia="Times New Roman" w:hAnsi="Times New Roman" w:cs="Times New Roman"/>
          <w:color w:val="000000"/>
          <w:spacing w:val="2"/>
          <w:sz w:val="28"/>
          <w:szCs w:val="28"/>
          <w:lang w:val="ru-RU" w:eastAsia="ru-RU"/>
        </w:rPr>
        <w:t>консультациям при уполномоченном органе по промышленной безопасности будет создан экспертно-консультативный совет.</w:t>
      </w:r>
    </w:p>
    <w:p w14:paraId="33F419D0"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271A1A">
        <w:rPr>
          <w:rFonts w:ascii="Times New Roman" w:eastAsia="Times New Roman" w:hAnsi="Times New Roman" w:cs="Times New Roman"/>
          <w:color w:val="000000"/>
          <w:spacing w:val="2"/>
          <w:sz w:val="28"/>
          <w:szCs w:val="28"/>
          <w:lang w:val="ru-RU" w:eastAsia="ru-RU"/>
        </w:rPr>
        <w:t>Для научного обоснования и проведения исследований будет создан Научно-технический Центр промышленной безопасности, который будет заниматься также вопросами сотрудничества с международными организациями и объединениями в области промышленной безопасности. Научные исследования будут проводиться по приоритетным темам с учетом отраслевой специфики и территориального расположения опасных производственных объектов. Научные разработки будут вестись по многим вопросам, в частности внедрение безопасных и ресурсосберегающих технологий, эффективные методы анализа опасности и оценки риска аварий на опасных производственных объектах, инновационные решения по</w:t>
      </w:r>
      <w:r w:rsidRPr="005C3599">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color w:val="000000"/>
          <w:spacing w:val="2"/>
          <w:sz w:val="28"/>
          <w:szCs w:val="28"/>
          <w:lang w:val="ru-RU" w:eastAsia="ru-RU"/>
        </w:rPr>
        <w:t>снижению воздействия опасных производственных факторов. Научно-технический Центр промышленной безопасности должен стать головной организацией по выполнению на постоянной основе научно-технических программ с привлечением видных отечественных и зарубежных ученых. В</w:t>
      </w:r>
      <w:r w:rsidRPr="005C3599">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color w:val="000000"/>
          <w:spacing w:val="2"/>
          <w:sz w:val="28"/>
          <w:szCs w:val="28"/>
          <w:lang w:val="ru-RU" w:eastAsia="ru-RU"/>
        </w:rPr>
        <w:t>реализации научных грантовых проектов должны быть задействованы ведущие кафедры ВУЗов Казахстана.</w:t>
      </w:r>
    </w:p>
    <w:p w14:paraId="12F32168"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5C3599">
        <w:rPr>
          <w:rFonts w:ascii="Times New Roman" w:hAnsi="Times New Roman" w:cs="Times New Roman"/>
          <w:sz w:val="28"/>
          <w:szCs w:val="28"/>
          <w:lang w:val="kk-KZ"/>
        </w:rPr>
        <w:t>2. </w:t>
      </w:r>
      <w:r w:rsidRPr="00271A1A">
        <w:rPr>
          <w:rFonts w:ascii="Times New Roman" w:eastAsia="Times New Roman" w:hAnsi="Times New Roman" w:cs="Times New Roman"/>
          <w:bCs/>
          <w:color w:val="000000"/>
          <w:spacing w:val="2"/>
          <w:sz w:val="28"/>
          <w:szCs w:val="28"/>
          <w:lang w:val="ru-RU" w:eastAsia="ru-RU"/>
        </w:rPr>
        <w:t>Функционирование системы промышленной безопасности должно быть обеспечено всеми необходимыми ресурсами</w:t>
      </w:r>
      <w:r w:rsidRPr="00271A1A">
        <w:rPr>
          <w:rFonts w:ascii="Times New Roman" w:eastAsia="Times New Roman" w:hAnsi="Times New Roman" w:cs="Times New Roman"/>
          <w:color w:val="000000"/>
          <w:spacing w:val="2"/>
          <w:sz w:val="28"/>
          <w:szCs w:val="28"/>
          <w:lang w:val="ru-RU" w:eastAsia="ru-RU"/>
        </w:rPr>
        <w:t>, в том числе кадровыми ресурсами в соответствии с нормативами численности государственных инспекторов для осуществления контроля и надзора в области промышленной безопасности. Стоит отметить, что государственные инспектора в области промышленной безопасности с учетом специфики деятельности в ходе выполнения служебных обязанностей подвергаются негативному воздействию опасных производственных факторов, спускаются в шахты, обследуют вредные производства и т.д. В этой связи, необходимо принять меры по</w:t>
      </w:r>
      <w:r>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color w:val="000000"/>
          <w:spacing w:val="2"/>
          <w:sz w:val="28"/>
          <w:szCs w:val="28"/>
          <w:lang w:val="ru-RU" w:eastAsia="ru-RU"/>
        </w:rPr>
        <w:t>повышению статуса государственного инспектора и его социальной защищенности, в том числе оплаты труда и социальных гарантий.</w:t>
      </w:r>
    </w:p>
    <w:p w14:paraId="5B0DD4BB"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0962A6">
        <w:rPr>
          <w:rFonts w:ascii="Times New Roman" w:hAnsi="Times New Roman" w:cs="Times New Roman"/>
          <w:sz w:val="28"/>
          <w:szCs w:val="28"/>
          <w:lang w:val="kk-KZ"/>
        </w:rPr>
        <w:t xml:space="preserve">Ввиду слабой вовлеченности местных исполнительных органов </w:t>
      </w:r>
      <w:r w:rsidRPr="000962A6">
        <w:rPr>
          <w:rFonts w:ascii="Times New Roman" w:hAnsi="Times New Roman" w:cs="Times New Roman"/>
          <w:sz w:val="28"/>
          <w:szCs w:val="28"/>
          <w:lang w:val="kk-KZ"/>
        </w:rPr>
        <w:lastRenderedPageBreak/>
        <w:t>в</w:t>
      </w:r>
      <w:r>
        <w:rPr>
          <w:rFonts w:ascii="Times New Roman" w:hAnsi="Times New Roman" w:cs="Times New Roman"/>
          <w:sz w:val="28"/>
          <w:szCs w:val="28"/>
          <w:lang w:val="kk-KZ"/>
        </w:rPr>
        <w:t> </w:t>
      </w:r>
      <w:r w:rsidRPr="000962A6">
        <w:rPr>
          <w:rFonts w:ascii="Times New Roman" w:hAnsi="Times New Roman" w:cs="Times New Roman"/>
          <w:sz w:val="28"/>
          <w:szCs w:val="28"/>
          <w:lang w:val="kk-KZ"/>
        </w:rPr>
        <w:t xml:space="preserve">обеспечение безопасности на вверенных им опасных производственных объектах социальной инфраструктуры, большая часть которых использует </w:t>
      </w:r>
      <w:r w:rsidRPr="005C3599">
        <w:rPr>
          <w:rFonts w:ascii="Times New Roman" w:hAnsi="Times New Roman" w:cs="Times New Roman"/>
          <w:sz w:val="28"/>
          <w:szCs w:val="28"/>
          <w:lang w:val="kk-KZ"/>
        </w:rPr>
        <w:t>опасные технические устройства (грузоподъемные механизмы или</w:t>
      </w:r>
      <w:r>
        <w:rPr>
          <w:rFonts w:ascii="Times New Roman" w:hAnsi="Times New Roman" w:cs="Times New Roman"/>
          <w:sz w:val="28"/>
          <w:szCs w:val="28"/>
          <w:lang w:val="kk-KZ"/>
        </w:rPr>
        <w:t> </w:t>
      </w:r>
      <w:r w:rsidRPr="005C3599">
        <w:rPr>
          <w:rFonts w:ascii="Times New Roman" w:hAnsi="Times New Roman" w:cs="Times New Roman"/>
          <w:sz w:val="28"/>
          <w:szCs w:val="28"/>
          <w:lang w:val="kk-KZ"/>
        </w:rPr>
        <w:t xml:space="preserve">оборудование, работающее под давлением), </w:t>
      </w:r>
      <w:r w:rsidRPr="00271A1A">
        <w:rPr>
          <w:rFonts w:ascii="Times New Roman" w:eastAsia="Times New Roman" w:hAnsi="Times New Roman" w:cs="Times New Roman"/>
          <w:color w:val="000000"/>
          <w:spacing w:val="2"/>
          <w:sz w:val="28"/>
          <w:szCs w:val="28"/>
          <w:lang w:val="ru-RU" w:eastAsia="ru-RU"/>
        </w:rPr>
        <w:t>предусмотрены меры по</w:t>
      </w:r>
      <w:r>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bCs/>
          <w:color w:val="000000"/>
          <w:spacing w:val="2"/>
          <w:sz w:val="28"/>
          <w:szCs w:val="28"/>
          <w:lang w:val="ru-RU" w:eastAsia="ru-RU"/>
        </w:rPr>
        <w:t>усилению организационно-правового уровня государственного контроля</w:t>
      </w:r>
      <w:r w:rsidRPr="00271A1A">
        <w:rPr>
          <w:rFonts w:ascii="Times New Roman" w:eastAsia="Times New Roman" w:hAnsi="Times New Roman" w:cs="Times New Roman"/>
          <w:color w:val="000000"/>
          <w:spacing w:val="2"/>
          <w:sz w:val="28"/>
          <w:szCs w:val="28"/>
          <w:lang w:val="ru-RU" w:eastAsia="ru-RU"/>
        </w:rPr>
        <w:t xml:space="preserve"> и</w:t>
      </w:r>
      <w:r>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color w:val="000000"/>
          <w:spacing w:val="2"/>
          <w:sz w:val="28"/>
          <w:szCs w:val="28"/>
          <w:lang w:val="ru-RU" w:eastAsia="ru-RU"/>
        </w:rPr>
        <w:t>п</w:t>
      </w:r>
      <w:r w:rsidRPr="005C3599">
        <w:rPr>
          <w:rFonts w:ascii="Times New Roman" w:hAnsi="Times New Roman" w:cs="Times New Roman"/>
          <w:sz w:val="28"/>
          <w:szCs w:val="28"/>
          <w:lang w:val="kk-KZ"/>
        </w:rPr>
        <w:t>ересмотр полномочий в области промышленной безопасности</w:t>
      </w:r>
      <w:r w:rsidRPr="000962A6">
        <w:rPr>
          <w:rFonts w:ascii="Times New Roman" w:hAnsi="Times New Roman" w:cs="Times New Roman"/>
          <w:sz w:val="28"/>
          <w:szCs w:val="28"/>
          <w:lang w:val="kk-KZ"/>
        </w:rPr>
        <w:t xml:space="preserve"> между государственными и местными исполнительными органами.</w:t>
      </w:r>
    </w:p>
    <w:p w14:paraId="1D14A073"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0962A6">
        <w:rPr>
          <w:rFonts w:ascii="Times New Roman" w:hAnsi="Times New Roman" w:cs="Times New Roman"/>
          <w:sz w:val="28"/>
          <w:szCs w:val="28"/>
          <w:lang w:val="kk-KZ"/>
        </w:rPr>
        <w:t>Для оперативного реагирования, регулирования и контроля ликвидации аварий при уполномоченном органе в области промышленной безопасности будет создано подразделение по координации деятельности ПАСС. Данное подразделение будет курировать вопросы привлечения ПАСС к ликвидации аварий международного масштаба, а также ликвидации аварий на бесхозных опасных производственных объектах, при разгерметизации отработанных нефтяных и газовых скважин, принимать меры по развитию ПАСС, проработке вопросов их финансирования (льготное кредитование) и социального обеспечения (гарантии,</w:t>
      </w:r>
      <w:r>
        <w:rPr>
          <w:rFonts w:ascii="Times New Roman" w:hAnsi="Times New Roman" w:cs="Times New Roman"/>
          <w:sz w:val="28"/>
          <w:szCs w:val="28"/>
          <w:lang w:val="kk-KZ"/>
        </w:rPr>
        <w:t xml:space="preserve"> льготы, выплаты, компенсации).</w:t>
      </w:r>
    </w:p>
    <w:p w14:paraId="7AE0B269"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0962A6">
        <w:rPr>
          <w:rFonts w:ascii="Times New Roman" w:hAnsi="Times New Roman" w:cs="Times New Roman"/>
          <w:sz w:val="28"/>
          <w:szCs w:val="28"/>
          <w:lang w:val="kk-KZ"/>
        </w:rPr>
        <w:t>На уровне предприятия оперативность принятия мер и предупреждение производственных аварий и инцидентов, будет обеспечена посредством создания служб производственного контроля опасных производственных объектов с прямым подчинением первым руководителям предпри</w:t>
      </w:r>
      <w:r>
        <w:rPr>
          <w:rFonts w:ascii="Times New Roman" w:hAnsi="Times New Roman" w:cs="Times New Roman"/>
          <w:sz w:val="28"/>
          <w:szCs w:val="28"/>
          <w:lang w:val="kk-KZ"/>
        </w:rPr>
        <w:t>ятий.</w:t>
      </w:r>
    </w:p>
    <w:p w14:paraId="0BE1A137"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0962A6">
        <w:rPr>
          <w:rFonts w:ascii="Times New Roman" w:hAnsi="Times New Roman" w:cs="Times New Roman"/>
          <w:sz w:val="28"/>
          <w:szCs w:val="28"/>
          <w:lang w:val="kk-KZ"/>
        </w:rPr>
        <w:t>Вместе с тем, производственный контроль за опасными производственными объектами с низкой и средней степенью риска будет закреплен за специализированными субъектами рынка, а контроль за опасными производственными объектами с высокой степенью риска будет осуществляться государственными инспекторами.</w:t>
      </w:r>
    </w:p>
    <w:p w14:paraId="33A39D82"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5C3599">
        <w:rPr>
          <w:rFonts w:ascii="Times New Roman" w:hAnsi="Times New Roman" w:cs="Times New Roman"/>
          <w:sz w:val="28"/>
          <w:szCs w:val="28"/>
          <w:lang w:val="kk-KZ"/>
        </w:rPr>
        <w:t xml:space="preserve">3. </w:t>
      </w:r>
      <w:r w:rsidRPr="00271A1A">
        <w:rPr>
          <w:rFonts w:ascii="Times New Roman" w:eastAsia="Times New Roman" w:hAnsi="Times New Roman" w:cs="Times New Roman"/>
          <w:color w:val="000000"/>
          <w:spacing w:val="2"/>
          <w:sz w:val="28"/>
          <w:szCs w:val="28"/>
          <w:lang w:val="ru-RU" w:eastAsia="ru-RU"/>
        </w:rPr>
        <w:t xml:space="preserve">Необходимо внедрить </w:t>
      </w:r>
      <w:r w:rsidRPr="00271A1A">
        <w:rPr>
          <w:rFonts w:ascii="Times New Roman" w:eastAsia="Times New Roman" w:hAnsi="Times New Roman" w:cs="Times New Roman"/>
          <w:bCs/>
          <w:color w:val="000000"/>
          <w:spacing w:val="2"/>
          <w:sz w:val="28"/>
          <w:szCs w:val="28"/>
          <w:lang w:val="ru-RU" w:eastAsia="ru-RU"/>
        </w:rPr>
        <w:t>экономические механизмы стимулирования обеспечения безопасности опасных производственных объектов</w:t>
      </w:r>
      <w:r w:rsidRPr="00271A1A">
        <w:rPr>
          <w:rFonts w:ascii="Times New Roman" w:eastAsia="Times New Roman" w:hAnsi="Times New Roman" w:cs="Times New Roman"/>
          <w:color w:val="000000"/>
          <w:spacing w:val="2"/>
          <w:sz w:val="28"/>
          <w:szCs w:val="28"/>
          <w:lang w:val="ru-RU" w:eastAsia="ru-RU"/>
        </w:rPr>
        <w:t xml:space="preserve">, в том числе </w:t>
      </w:r>
      <w:bookmarkStart w:id="6" w:name="_Hlk157555669"/>
      <w:r w:rsidRPr="00271A1A">
        <w:rPr>
          <w:rFonts w:ascii="Times New Roman" w:eastAsia="Times New Roman" w:hAnsi="Times New Roman" w:cs="Times New Roman"/>
          <w:color w:val="000000"/>
          <w:spacing w:val="2"/>
          <w:sz w:val="28"/>
          <w:szCs w:val="28"/>
          <w:lang w:val="ru-RU" w:eastAsia="ru-RU"/>
        </w:rPr>
        <w:t>обновления основных фондов, модернизации и технического перевооружения опасных объектов, вывода из эксплуатации оборудования опасных объектов, отработавших ресурс и имеющих ограниченный запас годности. С учетом экономических условий в стране необходимо простимулировать участие общественных институтов в практической реализации принципа социальной ответственности бизнеса и т.д.</w:t>
      </w:r>
      <w:bookmarkEnd w:id="6"/>
    </w:p>
    <w:p w14:paraId="7DA82868" w14:textId="77777777" w:rsid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271A1A">
        <w:rPr>
          <w:rFonts w:ascii="Times New Roman" w:hAnsi="Times New Roman" w:cs="Times New Roman"/>
          <w:color w:val="000000"/>
          <w:spacing w:val="2"/>
          <w:sz w:val="28"/>
          <w:szCs w:val="28"/>
          <w:bdr w:val="none" w:sz="0" w:space="0" w:color="auto" w:frame="1"/>
          <w:lang w:val="ru-RU"/>
        </w:rPr>
        <w:t>Важной инновацией в этом направлении станет проработка и внедрение превентивных программ страхования в области промышленной безопасности и применение дифференцированного страхового тарифа с учетом уровня опасности. Активно меняющиеся производственные условия и экономические отношения требуют поиска тех страховых инструментов и методов, которые соответствуют институциональным преобразованиям в системе оценки рисков и предотвращении аварий.</w:t>
      </w:r>
      <w:r w:rsidRPr="00271A1A">
        <w:rPr>
          <w:rFonts w:ascii="Times New Roman" w:hAnsi="Times New Roman" w:cs="Times New Roman"/>
          <w:color w:val="333333"/>
          <w:sz w:val="28"/>
          <w:szCs w:val="28"/>
          <w:shd w:val="clear" w:color="auto" w:fill="FFFFFF"/>
          <w:lang w:val="ru-RU"/>
        </w:rPr>
        <w:t xml:space="preserve"> В этой связи, необходимо </w:t>
      </w:r>
      <w:r w:rsidRPr="00271A1A">
        <w:rPr>
          <w:rFonts w:ascii="Times New Roman" w:eastAsia="Times New Roman" w:hAnsi="Times New Roman" w:cs="Times New Roman"/>
          <w:color w:val="000000"/>
          <w:spacing w:val="2"/>
          <w:sz w:val="28"/>
          <w:szCs w:val="28"/>
          <w:lang w:val="ru-RU" w:eastAsia="ru-RU"/>
        </w:rPr>
        <w:t>внедрить механизмы компенсации затрат, связанных с локализацией аварий и ликвидацией их</w:t>
      </w:r>
      <w:r>
        <w:rPr>
          <w:rFonts w:ascii="Times New Roman" w:eastAsia="Times New Roman" w:hAnsi="Times New Roman" w:cs="Times New Roman"/>
          <w:color w:val="000000"/>
          <w:spacing w:val="2"/>
          <w:sz w:val="28"/>
          <w:szCs w:val="28"/>
          <w:lang w:eastAsia="ru-RU"/>
        </w:rPr>
        <w:t> </w:t>
      </w:r>
      <w:r w:rsidRPr="00271A1A">
        <w:rPr>
          <w:rFonts w:ascii="Times New Roman" w:eastAsia="Times New Roman" w:hAnsi="Times New Roman" w:cs="Times New Roman"/>
          <w:color w:val="000000"/>
          <w:spacing w:val="2"/>
          <w:sz w:val="28"/>
          <w:szCs w:val="28"/>
          <w:lang w:val="ru-RU" w:eastAsia="ru-RU"/>
        </w:rPr>
        <w:t>последствий.</w:t>
      </w:r>
    </w:p>
    <w:p w14:paraId="0A318567" w14:textId="586F06A0" w:rsidR="00271A1A" w:rsidRPr="008E4A9C" w:rsidRDefault="00271A1A" w:rsidP="008E4A9C">
      <w:pPr>
        <w:widowControl w:val="0"/>
        <w:pBdr>
          <w:bottom w:val="single" w:sz="4" w:space="30" w:color="FFFFFF"/>
        </w:pBdr>
        <w:ind w:firstLine="708"/>
        <w:rPr>
          <w:rFonts w:ascii="Times New Roman" w:hAnsi="Times New Roman" w:cs="Times New Roman"/>
          <w:b/>
          <w:sz w:val="28"/>
          <w:szCs w:val="28"/>
          <w:lang w:val="kk-KZ"/>
        </w:rPr>
      </w:pPr>
      <w:r w:rsidRPr="000962A6">
        <w:rPr>
          <w:rFonts w:ascii="Times New Roman" w:hAnsi="Times New Roman" w:cs="Times New Roman"/>
          <w:sz w:val="28"/>
          <w:szCs w:val="28"/>
          <w:lang w:val="kk-KZ"/>
        </w:rPr>
        <w:lastRenderedPageBreak/>
        <w:t>Также будут комплексно проработаны вопросы, связанные с</w:t>
      </w:r>
      <w:r>
        <w:rPr>
          <w:rFonts w:ascii="Times New Roman" w:hAnsi="Times New Roman" w:cs="Times New Roman"/>
          <w:sz w:val="28"/>
          <w:szCs w:val="28"/>
          <w:lang w:val="kk-KZ"/>
        </w:rPr>
        <w:t> </w:t>
      </w:r>
      <w:r w:rsidRPr="000962A6">
        <w:rPr>
          <w:rFonts w:ascii="Times New Roman" w:hAnsi="Times New Roman" w:cs="Times New Roman"/>
          <w:sz w:val="28"/>
          <w:szCs w:val="28"/>
          <w:lang w:val="kk-KZ"/>
        </w:rPr>
        <w:t>невыполнением требований промышленной безопасности и усилением ответственности владельцев опасных производственных объектов за</w:t>
      </w:r>
      <w:r>
        <w:rPr>
          <w:rFonts w:ascii="Times New Roman" w:hAnsi="Times New Roman" w:cs="Times New Roman"/>
          <w:sz w:val="28"/>
          <w:szCs w:val="28"/>
          <w:lang w:val="kk-KZ"/>
        </w:rPr>
        <w:t> </w:t>
      </w:r>
      <w:r w:rsidRPr="000962A6">
        <w:rPr>
          <w:rFonts w:ascii="Times New Roman" w:hAnsi="Times New Roman" w:cs="Times New Roman"/>
          <w:sz w:val="28"/>
          <w:szCs w:val="28"/>
          <w:lang w:val="kk-KZ"/>
        </w:rPr>
        <w:t>допущенные нарушения, в том числе пересмотр административного производств, применение мер оперативного реагирования, увеличение штрафов и времени приостановки деятельности, введение уголовной ответственности.</w:t>
      </w:r>
    </w:p>
    <w:p w14:paraId="28D78042" w14:textId="77777777" w:rsidR="00271A1A" w:rsidRPr="000962A6" w:rsidRDefault="00271A1A" w:rsidP="00271A1A">
      <w:pPr>
        <w:widowControl w:val="0"/>
        <w:pBdr>
          <w:bottom w:val="single" w:sz="4" w:space="29" w:color="FFFFFF"/>
        </w:pBdr>
        <w:ind w:firstLine="708"/>
        <w:rPr>
          <w:rFonts w:ascii="Times New Roman" w:hAnsi="Times New Roman" w:cs="Times New Roman"/>
          <w:b/>
          <w:sz w:val="28"/>
          <w:szCs w:val="28"/>
          <w:lang w:val="kk-KZ"/>
        </w:rPr>
      </w:pPr>
      <w:r w:rsidRPr="00271A1A">
        <w:rPr>
          <w:rFonts w:ascii="Times New Roman" w:hAnsi="Times New Roman" w:cs="Times New Roman"/>
          <w:b/>
          <w:sz w:val="28"/>
          <w:szCs w:val="28"/>
          <w:lang w:val="ru-RU"/>
        </w:rPr>
        <w:t xml:space="preserve">Раздел 6. Целевые индикаторы </w:t>
      </w:r>
      <w:r w:rsidRPr="00271A1A">
        <w:rPr>
          <w:rFonts w:ascii="Times New Roman" w:hAnsi="Times New Roman" w:cs="Times New Roman"/>
          <w:b/>
          <w:bCs/>
          <w:sz w:val="28"/>
          <w:szCs w:val="28"/>
          <w:lang w:val="ru-RU"/>
        </w:rPr>
        <w:t>и ожидаемые результаты</w:t>
      </w:r>
    </w:p>
    <w:p w14:paraId="6E603486" w14:textId="77777777" w:rsidR="00271A1A" w:rsidRDefault="00271A1A" w:rsidP="00271A1A">
      <w:pPr>
        <w:widowControl w:val="0"/>
        <w:pBdr>
          <w:bottom w:val="single" w:sz="4" w:space="29" w:color="FFFFFF"/>
        </w:pBdr>
        <w:rPr>
          <w:rFonts w:ascii="Times New Roman" w:hAnsi="Times New Roman" w:cs="Times New Roman"/>
          <w:sz w:val="28"/>
          <w:szCs w:val="28"/>
          <w:lang w:val="kk-KZ"/>
        </w:rPr>
      </w:pPr>
    </w:p>
    <w:p w14:paraId="7BCBDCA1" w14:textId="77777777" w:rsidR="00271A1A" w:rsidRDefault="00271A1A" w:rsidP="00271A1A">
      <w:pPr>
        <w:widowControl w:val="0"/>
        <w:pBdr>
          <w:bottom w:val="single" w:sz="4" w:space="29" w:color="FFFFFF"/>
        </w:pBdr>
        <w:ind w:firstLine="708"/>
        <w:rPr>
          <w:rFonts w:ascii="Times New Roman" w:hAnsi="Times New Roman" w:cs="Times New Roman"/>
          <w:sz w:val="28"/>
          <w:szCs w:val="28"/>
          <w:lang w:val="kk-KZ"/>
        </w:rPr>
      </w:pPr>
      <w:r w:rsidRPr="00322E2C">
        <w:rPr>
          <w:rFonts w:ascii="Times New Roman" w:hAnsi="Times New Roman" w:cs="Times New Roman"/>
          <w:sz w:val="28"/>
          <w:szCs w:val="28"/>
          <w:lang w:val="kk-KZ"/>
        </w:rPr>
        <w:t>Достижение цели Концепции будет измеряться следующими целевыми индикаторами</w:t>
      </w:r>
      <w:r>
        <w:rPr>
          <w:rFonts w:ascii="Times New Roman" w:hAnsi="Times New Roman" w:cs="Times New Roman"/>
          <w:sz w:val="28"/>
          <w:szCs w:val="28"/>
          <w:lang w:val="kk-KZ"/>
        </w:rPr>
        <w:t xml:space="preserve"> согласно приложению 1 к настоящей Концепции</w:t>
      </w:r>
      <w:r w:rsidRPr="00322E2C">
        <w:rPr>
          <w:rFonts w:ascii="Times New Roman" w:hAnsi="Times New Roman" w:cs="Times New Roman"/>
          <w:sz w:val="28"/>
          <w:szCs w:val="28"/>
          <w:lang w:val="kk-KZ"/>
        </w:rPr>
        <w:t>:</w:t>
      </w:r>
    </w:p>
    <w:p w14:paraId="56DC1887" w14:textId="77777777" w:rsidR="00271A1A" w:rsidRPr="008369A9" w:rsidRDefault="00271A1A" w:rsidP="00271A1A">
      <w:pPr>
        <w:widowControl w:val="0"/>
        <w:pBdr>
          <w:bottom w:val="single" w:sz="4" w:space="29" w:color="FFFFFF"/>
        </w:pBdr>
        <w:ind w:firstLine="708"/>
        <w:rPr>
          <w:rFonts w:ascii="Times New Roman" w:hAnsi="Times New Roman" w:cs="Times New Roman"/>
          <w:iCs/>
          <w:sz w:val="28"/>
          <w:szCs w:val="28"/>
          <w:lang w:val="kk-KZ"/>
        </w:rPr>
      </w:pPr>
      <w:r>
        <w:rPr>
          <w:rFonts w:ascii="Times New Roman" w:hAnsi="Times New Roman" w:cs="Times New Roman"/>
          <w:iCs/>
          <w:sz w:val="28"/>
          <w:szCs w:val="28"/>
          <w:lang w:val="kk-KZ"/>
        </w:rPr>
        <w:t>1. </w:t>
      </w:r>
      <w:r w:rsidRPr="008369A9">
        <w:rPr>
          <w:rFonts w:ascii="Times New Roman" w:hAnsi="Times New Roman" w:cs="Times New Roman"/>
          <w:iCs/>
          <w:sz w:val="28"/>
          <w:szCs w:val="28"/>
          <w:lang w:val="kk-KZ"/>
        </w:rPr>
        <w:t xml:space="preserve">Обеспечение полного охвата всех опасных производственных объектов системой государственного мониторинга в области промышленной безопасности до </w:t>
      </w:r>
      <w:r>
        <w:rPr>
          <w:rFonts w:ascii="Times New Roman" w:hAnsi="Times New Roman" w:cs="Times New Roman"/>
          <w:iCs/>
          <w:sz w:val="28"/>
          <w:szCs w:val="28"/>
          <w:lang w:val="kk-KZ"/>
        </w:rPr>
        <w:t>100% к 2030 году.</w:t>
      </w:r>
    </w:p>
    <w:p w14:paraId="54A5DF9D" w14:textId="77777777" w:rsidR="00271A1A" w:rsidRPr="008369A9" w:rsidRDefault="00271A1A" w:rsidP="00271A1A">
      <w:pPr>
        <w:widowControl w:val="0"/>
        <w:pBdr>
          <w:bottom w:val="single" w:sz="4" w:space="29" w:color="FFFFFF"/>
        </w:pBdr>
        <w:ind w:firstLine="708"/>
        <w:rPr>
          <w:rFonts w:ascii="Times New Roman" w:hAnsi="Times New Roman" w:cs="Times New Roman"/>
          <w:iCs/>
          <w:sz w:val="28"/>
          <w:szCs w:val="28"/>
          <w:lang w:val="kk-KZ"/>
        </w:rPr>
      </w:pPr>
      <w:r>
        <w:rPr>
          <w:rFonts w:ascii="Times New Roman" w:hAnsi="Times New Roman" w:cs="Times New Roman"/>
          <w:iCs/>
          <w:sz w:val="28"/>
          <w:szCs w:val="28"/>
          <w:lang w:val="kk-KZ"/>
        </w:rPr>
        <w:t>2. </w:t>
      </w:r>
      <w:r w:rsidRPr="008369A9">
        <w:rPr>
          <w:rFonts w:ascii="Times New Roman" w:hAnsi="Times New Roman" w:cs="Times New Roman"/>
          <w:iCs/>
          <w:sz w:val="28"/>
          <w:szCs w:val="28"/>
          <w:lang w:val="kk-KZ"/>
        </w:rPr>
        <w:t>Обеспечение наличия регуляторных требований (правил, норм, стандартов и т.д.) к промышленной безопасности на опасных производственных объектах до 100% к 2030 году</w:t>
      </w:r>
      <w:r>
        <w:rPr>
          <w:rFonts w:ascii="Times New Roman" w:hAnsi="Times New Roman" w:cs="Times New Roman"/>
          <w:iCs/>
          <w:sz w:val="28"/>
          <w:szCs w:val="28"/>
          <w:lang w:val="kk-KZ"/>
        </w:rPr>
        <w:t>.</w:t>
      </w:r>
    </w:p>
    <w:p w14:paraId="7A806B70" w14:textId="77777777" w:rsidR="00271A1A" w:rsidRPr="008369A9" w:rsidRDefault="00271A1A" w:rsidP="00271A1A">
      <w:pPr>
        <w:widowControl w:val="0"/>
        <w:pBdr>
          <w:bottom w:val="single" w:sz="4" w:space="29" w:color="FFFFFF"/>
        </w:pBdr>
        <w:ind w:firstLine="708"/>
        <w:rPr>
          <w:rFonts w:ascii="Times New Roman" w:hAnsi="Times New Roman" w:cs="Times New Roman"/>
          <w:iCs/>
          <w:sz w:val="28"/>
          <w:szCs w:val="28"/>
          <w:lang w:val="kk-KZ"/>
        </w:rPr>
      </w:pPr>
      <w:r>
        <w:rPr>
          <w:rFonts w:ascii="Times New Roman" w:hAnsi="Times New Roman" w:cs="Times New Roman"/>
          <w:iCs/>
          <w:sz w:val="28"/>
          <w:szCs w:val="28"/>
          <w:lang w:val="kk-KZ"/>
        </w:rPr>
        <w:t>3. </w:t>
      </w:r>
      <w:r w:rsidRPr="008369A9">
        <w:rPr>
          <w:rFonts w:ascii="Times New Roman" w:hAnsi="Times New Roman" w:cs="Times New Roman"/>
          <w:iCs/>
          <w:sz w:val="28"/>
          <w:szCs w:val="28"/>
          <w:lang w:val="kk-KZ"/>
        </w:rPr>
        <w:t>Об</w:t>
      </w:r>
      <w:r>
        <w:rPr>
          <w:rFonts w:ascii="Times New Roman" w:hAnsi="Times New Roman" w:cs="Times New Roman"/>
          <w:iCs/>
          <w:sz w:val="28"/>
          <w:szCs w:val="28"/>
          <w:lang w:val="kk-KZ"/>
        </w:rPr>
        <w:t>е</w:t>
      </w:r>
      <w:r w:rsidRPr="008369A9">
        <w:rPr>
          <w:rFonts w:ascii="Times New Roman" w:hAnsi="Times New Roman" w:cs="Times New Roman"/>
          <w:iCs/>
          <w:sz w:val="28"/>
          <w:szCs w:val="28"/>
          <w:lang w:val="kk-KZ"/>
        </w:rPr>
        <w:t>спечение охвата действующих регуляторных норм цифровыми</w:t>
      </w:r>
      <w:r>
        <w:rPr>
          <w:rFonts w:ascii="Times New Roman" w:hAnsi="Times New Roman" w:cs="Times New Roman"/>
          <w:iCs/>
          <w:sz w:val="28"/>
          <w:szCs w:val="28"/>
          <w:lang w:val="kk-KZ"/>
        </w:rPr>
        <w:t xml:space="preserve"> продуктами до 100% к 2030 году.</w:t>
      </w:r>
    </w:p>
    <w:p w14:paraId="2BA6ACFD" w14:textId="77777777" w:rsidR="00271A1A" w:rsidRPr="008369A9" w:rsidRDefault="00271A1A" w:rsidP="00271A1A">
      <w:pPr>
        <w:widowControl w:val="0"/>
        <w:pBdr>
          <w:bottom w:val="single" w:sz="4" w:space="29" w:color="FFFFFF"/>
        </w:pBdr>
        <w:ind w:firstLine="708"/>
        <w:rPr>
          <w:rFonts w:ascii="Times New Roman" w:hAnsi="Times New Roman" w:cs="Times New Roman"/>
          <w:iCs/>
          <w:sz w:val="28"/>
          <w:szCs w:val="28"/>
          <w:lang w:val="kk-KZ"/>
        </w:rPr>
      </w:pPr>
      <w:r>
        <w:rPr>
          <w:rFonts w:ascii="Times New Roman" w:hAnsi="Times New Roman" w:cs="Times New Roman"/>
          <w:iCs/>
          <w:sz w:val="28"/>
          <w:szCs w:val="28"/>
          <w:lang w:val="kk-KZ"/>
        </w:rPr>
        <w:t>4. </w:t>
      </w:r>
      <w:r w:rsidRPr="008369A9">
        <w:rPr>
          <w:rFonts w:ascii="Times New Roman" w:hAnsi="Times New Roman" w:cs="Times New Roman"/>
          <w:iCs/>
          <w:sz w:val="28"/>
          <w:szCs w:val="28"/>
          <w:lang w:val="kk-KZ"/>
        </w:rPr>
        <w:t>Реализация научно-технических программ и проектов в области промышленной безопасности до 3 в год к 2030 год</w:t>
      </w:r>
      <w:r>
        <w:rPr>
          <w:rFonts w:ascii="Times New Roman" w:hAnsi="Times New Roman" w:cs="Times New Roman"/>
          <w:iCs/>
          <w:sz w:val="28"/>
          <w:szCs w:val="28"/>
          <w:lang w:val="kk-KZ"/>
        </w:rPr>
        <w:t>у.</w:t>
      </w:r>
    </w:p>
    <w:p w14:paraId="34471EC8" w14:textId="77777777" w:rsidR="00271A1A" w:rsidRPr="008369A9" w:rsidRDefault="00271A1A" w:rsidP="00271A1A">
      <w:pPr>
        <w:widowControl w:val="0"/>
        <w:pBdr>
          <w:bottom w:val="single" w:sz="4" w:space="29" w:color="FFFFFF"/>
        </w:pBdr>
        <w:ind w:firstLine="708"/>
        <w:rPr>
          <w:rFonts w:ascii="Times New Roman" w:hAnsi="Times New Roman" w:cs="Times New Roman"/>
          <w:sz w:val="28"/>
          <w:szCs w:val="28"/>
          <w:lang w:val="kk-KZ"/>
        </w:rPr>
      </w:pPr>
      <w:r>
        <w:rPr>
          <w:rFonts w:ascii="Times New Roman" w:hAnsi="Times New Roman" w:cs="Times New Roman"/>
          <w:iCs/>
          <w:sz w:val="28"/>
          <w:szCs w:val="28"/>
          <w:lang w:val="kk-KZ"/>
        </w:rPr>
        <w:t>5. </w:t>
      </w:r>
      <w:r w:rsidRPr="008369A9">
        <w:rPr>
          <w:rFonts w:ascii="Times New Roman" w:hAnsi="Times New Roman" w:cs="Times New Roman"/>
          <w:iCs/>
          <w:sz w:val="28"/>
          <w:szCs w:val="28"/>
          <w:lang w:val="kk-KZ"/>
        </w:rPr>
        <w:t>Уменьшение числа аварий, обусловленных техногенными причинами возникновения на 10% к</w:t>
      </w:r>
      <w:r>
        <w:rPr>
          <w:rFonts w:ascii="Times New Roman" w:hAnsi="Times New Roman" w:cs="Times New Roman"/>
          <w:iCs/>
          <w:sz w:val="28"/>
          <w:szCs w:val="28"/>
          <w:lang w:val="kk-KZ"/>
        </w:rPr>
        <w:t xml:space="preserve"> </w:t>
      </w:r>
      <w:r w:rsidRPr="008369A9">
        <w:rPr>
          <w:rFonts w:ascii="Times New Roman" w:hAnsi="Times New Roman" w:cs="Times New Roman"/>
          <w:iCs/>
          <w:sz w:val="28"/>
          <w:szCs w:val="28"/>
          <w:lang w:val="kk-KZ"/>
        </w:rPr>
        <w:t>2030 году.</w:t>
      </w:r>
    </w:p>
    <w:p w14:paraId="2774B354" w14:textId="77777777" w:rsidR="00271A1A" w:rsidRPr="00322E2C" w:rsidRDefault="00271A1A" w:rsidP="00271A1A">
      <w:pPr>
        <w:widowControl w:val="0"/>
        <w:pBdr>
          <w:bottom w:val="single" w:sz="4" w:space="29" w:color="FFFFFF"/>
        </w:pBdr>
        <w:ind w:firstLine="708"/>
        <w:rPr>
          <w:rFonts w:ascii="Times New Roman" w:hAnsi="Times New Roman" w:cs="Times New Roman"/>
          <w:sz w:val="28"/>
          <w:szCs w:val="28"/>
          <w:lang w:val="kk-KZ"/>
        </w:rPr>
      </w:pPr>
      <w:r w:rsidRPr="00322E2C">
        <w:rPr>
          <w:rFonts w:ascii="Times New Roman" w:hAnsi="Times New Roman" w:cs="Times New Roman"/>
          <w:sz w:val="28"/>
          <w:szCs w:val="28"/>
          <w:lang w:val="kk-KZ"/>
        </w:rPr>
        <w:t>Реализация Концепции предполагает следующие ожидаемые результаты.</w:t>
      </w:r>
    </w:p>
    <w:p w14:paraId="43105ABB" w14:textId="77777777" w:rsidR="00271A1A" w:rsidRPr="00271A1A" w:rsidRDefault="00271A1A" w:rsidP="00271A1A">
      <w:pPr>
        <w:widowControl w:val="0"/>
        <w:pBdr>
          <w:bottom w:val="single" w:sz="4" w:space="29" w:color="FFFFFF"/>
        </w:pBdr>
        <w:ind w:firstLine="708"/>
        <w:rPr>
          <w:rFonts w:ascii="Times New Roman" w:eastAsia="Times New Roman" w:hAnsi="Times New Roman" w:cs="Times New Roman"/>
          <w:spacing w:val="2"/>
          <w:sz w:val="28"/>
          <w:szCs w:val="28"/>
          <w:lang w:val="ru-RU" w:eastAsia="ru-RU"/>
        </w:rPr>
      </w:pPr>
      <w:r w:rsidRPr="00271A1A">
        <w:rPr>
          <w:rFonts w:ascii="Times New Roman" w:hAnsi="Times New Roman" w:cs="Times New Roman"/>
          <w:sz w:val="28"/>
          <w:szCs w:val="28"/>
          <w:lang w:val="ru-RU"/>
        </w:rPr>
        <w:t>Внедрение эффективных программ промышленной безопасности для обеспечения непрерывного процесса выявления и оценки производственных опасностей.</w:t>
      </w:r>
      <w:r w:rsidRPr="00271A1A">
        <w:rPr>
          <w:rFonts w:ascii="Times New Roman" w:hAnsi="Times New Roman" w:cs="Times New Roman"/>
          <w:spacing w:val="2"/>
          <w:sz w:val="28"/>
          <w:szCs w:val="28"/>
          <w:shd w:val="clear" w:color="auto" w:fill="FFFFFF"/>
          <w:lang w:val="ru-RU"/>
        </w:rPr>
        <w:t xml:space="preserve"> Видение и принципы развития </w:t>
      </w:r>
      <w:r w:rsidRPr="00271A1A">
        <w:rPr>
          <w:rFonts w:ascii="Times New Roman" w:eastAsia="Times New Roman" w:hAnsi="Times New Roman" w:cs="Times New Roman"/>
          <w:spacing w:val="2"/>
          <w:sz w:val="28"/>
          <w:szCs w:val="28"/>
          <w:lang w:val="ru-RU" w:eastAsia="ru-RU"/>
        </w:rPr>
        <w:t>государственной политики в</w:t>
      </w:r>
      <w:r>
        <w:rPr>
          <w:rFonts w:ascii="Times New Roman" w:eastAsia="Times New Roman" w:hAnsi="Times New Roman" w:cs="Times New Roman"/>
          <w:spacing w:val="2"/>
          <w:sz w:val="28"/>
          <w:szCs w:val="28"/>
          <w:lang w:eastAsia="ru-RU"/>
        </w:rPr>
        <w:t> </w:t>
      </w:r>
      <w:r w:rsidRPr="00271A1A">
        <w:rPr>
          <w:rFonts w:ascii="Times New Roman" w:eastAsia="Times New Roman" w:hAnsi="Times New Roman" w:cs="Times New Roman"/>
          <w:spacing w:val="2"/>
          <w:sz w:val="28"/>
          <w:szCs w:val="28"/>
          <w:lang w:val="ru-RU" w:eastAsia="ru-RU"/>
        </w:rPr>
        <w:t>области промышленной безопасности в Республике Казахстан</w:t>
      </w:r>
      <w:r w:rsidRPr="00271A1A">
        <w:rPr>
          <w:rFonts w:ascii="Times New Roman" w:hAnsi="Times New Roman" w:cs="Times New Roman"/>
          <w:spacing w:val="2"/>
          <w:sz w:val="28"/>
          <w:szCs w:val="28"/>
          <w:shd w:val="clear" w:color="auto" w:fill="FFFFFF"/>
          <w:lang w:val="ru-RU"/>
        </w:rPr>
        <w:t>, отраженные в</w:t>
      </w:r>
      <w:r>
        <w:rPr>
          <w:rFonts w:ascii="Times New Roman" w:hAnsi="Times New Roman" w:cs="Times New Roman"/>
          <w:spacing w:val="2"/>
          <w:sz w:val="28"/>
          <w:szCs w:val="28"/>
          <w:shd w:val="clear" w:color="auto" w:fill="FFFFFF"/>
        </w:rPr>
        <w:t> </w:t>
      </w:r>
      <w:r w:rsidRPr="00271A1A">
        <w:rPr>
          <w:rFonts w:ascii="Times New Roman" w:hAnsi="Times New Roman" w:cs="Times New Roman"/>
          <w:spacing w:val="2"/>
          <w:sz w:val="28"/>
          <w:szCs w:val="28"/>
          <w:shd w:val="clear" w:color="auto" w:fill="FFFFFF"/>
          <w:lang w:val="ru-RU"/>
        </w:rPr>
        <w:t xml:space="preserve">настоящей Концепции направлены на обеспечение </w:t>
      </w:r>
      <w:r w:rsidRPr="00271A1A">
        <w:rPr>
          <w:rFonts w:ascii="Times New Roman" w:eastAsia="Times New Roman" w:hAnsi="Times New Roman" w:cs="Times New Roman"/>
          <w:spacing w:val="2"/>
          <w:sz w:val="28"/>
          <w:szCs w:val="28"/>
          <w:lang w:val="ru-RU" w:eastAsia="ru-RU"/>
        </w:rPr>
        <w:t>защищенности физических и юридических лиц, окружающей среды от негативного воздействия опасных производственных факторов за счет системного нормативного регулирования и увязки всех компонентов в единую национальную систему управления промышленной безопасностью.</w:t>
      </w:r>
    </w:p>
    <w:p w14:paraId="6575A122" w14:textId="5166DC6B" w:rsidR="00271A1A" w:rsidRPr="00271A1A" w:rsidRDefault="00271A1A" w:rsidP="00271A1A">
      <w:pPr>
        <w:widowControl w:val="0"/>
        <w:pBdr>
          <w:bottom w:val="single" w:sz="4" w:space="29" w:color="FFFFFF"/>
        </w:pBdr>
        <w:ind w:firstLine="708"/>
        <w:rPr>
          <w:rFonts w:ascii="Times New Roman" w:eastAsia="Times New Roman" w:hAnsi="Times New Roman" w:cs="Times New Roman"/>
          <w:spacing w:val="2"/>
          <w:sz w:val="28"/>
          <w:szCs w:val="28"/>
          <w:lang w:val="ru-RU" w:eastAsia="ru-RU"/>
        </w:rPr>
      </w:pPr>
      <w:r w:rsidRPr="00271A1A">
        <w:rPr>
          <w:rFonts w:ascii="Times New Roman" w:eastAsia="Times New Roman" w:hAnsi="Times New Roman" w:cs="Times New Roman"/>
          <w:spacing w:val="2"/>
          <w:sz w:val="28"/>
          <w:szCs w:val="28"/>
          <w:lang w:val="ru-RU" w:eastAsia="ru-RU"/>
        </w:rPr>
        <w:t>Для достижения существенного эффекта в снижении аварий и</w:t>
      </w:r>
      <w:r>
        <w:rPr>
          <w:rFonts w:ascii="Times New Roman" w:eastAsia="Times New Roman" w:hAnsi="Times New Roman" w:cs="Times New Roman"/>
          <w:spacing w:val="2"/>
          <w:sz w:val="28"/>
          <w:szCs w:val="28"/>
          <w:lang w:eastAsia="ru-RU"/>
        </w:rPr>
        <w:t> </w:t>
      </w:r>
      <w:r w:rsidRPr="00271A1A">
        <w:rPr>
          <w:rFonts w:ascii="Times New Roman" w:eastAsia="Times New Roman" w:hAnsi="Times New Roman" w:cs="Times New Roman"/>
          <w:spacing w:val="2"/>
          <w:sz w:val="28"/>
          <w:szCs w:val="28"/>
          <w:lang w:val="ru-RU" w:eastAsia="ru-RU"/>
        </w:rPr>
        <w:t>инцидентов, возникших в результате необеспечения промышленной безопасности в должной степени, предполагается внедрение изменений в</w:t>
      </w:r>
      <w:r>
        <w:rPr>
          <w:rFonts w:ascii="Times New Roman" w:eastAsia="Times New Roman" w:hAnsi="Times New Roman" w:cs="Times New Roman"/>
          <w:spacing w:val="2"/>
          <w:sz w:val="28"/>
          <w:szCs w:val="28"/>
          <w:lang w:eastAsia="ru-RU"/>
        </w:rPr>
        <w:t> </w:t>
      </w:r>
      <w:r w:rsidRPr="00271A1A">
        <w:rPr>
          <w:rFonts w:ascii="Times New Roman" w:eastAsia="Times New Roman" w:hAnsi="Times New Roman" w:cs="Times New Roman"/>
          <w:spacing w:val="2"/>
          <w:sz w:val="28"/>
          <w:szCs w:val="28"/>
          <w:lang w:val="ru-RU" w:eastAsia="ru-RU"/>
        </w:rPr>
        <w:t>национальную систему управления в соответствии с циклом Деминга (</w:t>
      </w:r>
      <w:r w:rsidRPr="00322E2C">
        <w:rPr>
          <w:rFonts w:ascii="Times New Roman" w:eastAsia="Times New Roman" w:hAnsi="Times New Roman" w:cs="Times New Roman"/>
          <w:spacing w:val="2"/>
          <w:sz w:val="28"/>
          <w:szCs w:val="28"/>
          <w:lang w:eastAsia="ru-RU"/>
        </w:rPr>
        <w:t>PDCA</w:t>
      </w:r>
      <w:r w:rsidRPr="00271A1A">
        <w:rPr>
          <w:rFonts w:ascii="Times New Roman" w:eastAsia="Times New Roman" w:hAnsi="Times New Roman" w:cs="Times New Roman"/>
          <w:spacing w:val="2"/>
          <w:sz w:val="28"/>
          <w:szCs w:val="28"/>
          <w:lang w:val="ru-RU" w:eastAsia="ru-RU"/>
        </w:rPr>
        <w:t>) и постепенной ее трансформацией к «сервисной модели» государственного управления. Применение данного подхода приведет к</w:t>
      </w:r>
      <w:r>
        <w:rPr>
          <w:rFonts w:ascii="Times New Roman" w:eastAsia="Times New Roman" w:hAnsi="Times New Roman" w:cs="Times New Roman"/>
          <w:spacing w:val="2"/>
          <w:sz w:val="28"/>
          <w:szCs w:val="28"/>
          <w:lang w:eastAsia="ru-RU"/>
        </w:rPr>
        <w:t> </w:t>
      </w:r>
      <w:r w:rsidRPr="00271A1A">
        <w:rPr>
          <w:rFonts w:ascii="Times New Roman" w:eastAsia="Times New Roman" w:hAnsi="Times New Roman" w:cs="Times New Roman"/>
          <w:spacing w:val="2"/>
          <w:sz w:val="28"/>
          <w:szCs w:val="28"/>
          <w:lang w:val="ru-RU" w:eastAsia="ru-RU"/>
        </w:rPr>
        <w:t>комплексному и качественному взаимодействию всех компонентов национальной системы управле</w:t>
      </w:r>
      <w:r w:rsidR="008E4A9C">
        <w:rPr>
          <w:rFonts w:ascii="Times New Roman" w:eastAsia="Times New Roman" w:hAnsi="Times New Roman" w:cs="Times New Roman"/>
          <w:spacing w:val="2"/>
          <w:sz w:val="28"/>
          <w:szCs w:val="28"/>
          <w:lang w:val="ru-RU" w:eastAsia="ru-RU"/>
        </w:rPr>
        <w:t>ния промышленной безопасностью.</w:t>
      </w:r>
    </w:p>
    <w:p w14:paraId="6CB37016" w14:textId="77777777" w:rsidR="00271A1A" w:rsidRDefault="00271A1A" w:rsidP="00271A1A">
      <w:pPr>
        <w:widowControl w:val="0"/>
        <w:pBdr>
          <w:bottom w:val="single" w:sz="4" w:space="29" w:color="FFFFFF"/>
        </w:pBdr>
        <w:ind w:firstLine="708"/>
        <w:rPr>
          <w:rFonts w:ascii="Times New Roman" w:hAnsi="Times New Roman" w:cs="Times New Roman"/>
          <w:sz w:val="28"/>
          <w:szCs w:val="28"/>
          <w:highlight w:val="red"/>
          <w:lang w:val="kk-KZ"/>
        </w:rPr>
      </w:pPr>
      <w:r w:rsidRPr="00322E2C">
        <w:rPr>
          <w:rFonts w:ascii="Times New Roman" w:hAnsi="Times New Roman" w:cs="Times New Roman"/>
          <w:sz w:val="28"/>
          <w:szCs w:val="28"/>
          <w:lang w:val="kk-KZ"/>
        </w:rPr>
        <w:lastRenderedPageBreak/>
        <w:t xml:space="preserve">Мероприятия по реализации Концепции будут осуществлены согласно Плану действий в соответствии с приложением </w:t>
      </w:r>
      <w:r>
        <w:rPr>
          <w:rFonts w:ascii="Times New Roman" w:hAnsi="Times New Roman" w:cs="Times New Roman"/>
          <w:sz w:val="28"/>
          <w:szCs w:val="28"/>
          <w:lang w:val="kk-KZ"/>
        </w:rPr>
        <w:t xml:space="preserve">2 </w:t>
      </w:r>
      <w:r w:rsidRPr="00322E2C">
        <w:rPr>
          <w:rFonts w:ascii="Times New Roman" w:hAnsi="Times New Roman" w:cs="Times New Roman"/>
          <w:sz w:val="28"/>
          <w:szCs w:val="28"/>
          <w:lang w:val="kk-KZ"/>
        </w:rPr>
        <w:t>к настоящей Концепции</w:t>
      </w:r>
      <w:r>
        <w:rPr>
          <w:rFonts w:ascii="Times New Roman" w:hAnsi="Times New Roman" w:cs="Times New Roman"/>
          <w:sz w:val="28"/>
          <w:szCs w:val="28"/>
          <w:lang w:val="kk-KZ"/>
        </w:rPr>
        <w:t>.</w:t>
      </w:r>
    </w:p>
    <w:p w14:paraId="3ADFFAEC" w14:textId="77777777" w:rsidR="00271A1A" w:rsidRPr="00271A1A" w:rsidRDefault="00271A1A" w:rsidP="00271A1A">
      <w:pPr>
        <w:jc w:val="center"/>
        <w:rPr>
          <w:rFonts w:ascii="Times New Roman" w:hAnsi="Times New Roman"/>
          <w:b/>
          <w:sz w:val="28"/>
          <w:szCs w:val="28"/>
          <w:lang w:val="ru-RU"/>
        </w:rPr>
        <w:sectPr w:rsidR="00271A1A" w:rsidRPr="00271A1A" w:rsidSect="00271A1A">
          <w:headerReference w:type="default" r:id="rId18"/>
          <w:pgSz w:w="11906" w:h="16838"/>
          <w:pgMar w:top="1418" w:right="851" w:bottom="1418" w:left="1418" w:header="709" w:footer="709" w:gutter="0"/>
          <w:cols w:space="708"/>
          <w:titlePg/>
          <w:docGrid w:linePitch="360"/>
        </w:sectPr>
      </w:pPr>
    </w:p>
    <w:p w14:paraId="3DA9FE09" w14:textId="77777777" w:rsidR="00271A1A" w:rsidRPr="00322E2C" w:rsidRDefault="00271A1A" w:rsidP="008E4A9C">
      <w:pPr>
        <w:pStyle w:val="a3"/>
        <w:ind w:left="4253"/>
        <w:jc w:val="center"/>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Приложение 1</w:t>
      </w:r>
    </w:p>
    <w:p w14:paraId="3D8371FE" w14:textId="77777777" w:rsidR="00271A1A" w:rsidRDefault="00271A1A" w:rsidP="008E4A9C">
      <w:pPr>
        <w:pStyle w:val="a3"/>
        <w:ind w:left="4253"/>
        <w:jc w:val="center"/>
        <w:rPr>
          <w:rFonts w:ascii="Times New Roman" w:hAnsi="Times New Roman" w:cs="Times New Roman"/>
          <w:bCs/>
          <w:sz w:val="28"/>
          <w:szCs w:val="28"/>
        </w:rPr>
      </w:pPr>
      <w:r w:rsidRPr="00322E2C">
        <w:rPr>
          <w:rFonts w:ascii="Times New Roman" w:hAnsi="Times New Roman" w:cs="Times New Roman"/>
          <w:bCs/>
          <w:sz w:val="28"/>
          <w:szCs w:val="28"/>
          <w:lang w:val="kk-KZ"/>
        </w:rPr>
        <w:t xml:space="preserve">к </w:t>
      </w:r>
      <w:r w:rsidRPr="00322E2C">
        <w:rPr>
          <w:rFonts w:ascii="Times New Roman" w:hAnsi="Times New Roman" w:cs="Times New Roman"/>
          <w:bCs/>
          <w:sz w:val="28"/>
          <w:szCs w:val="28"/>
        </w:rPr>
        <w:t>Концепци</w:t>
      </w:r>
      <w:r>
        <w:rPr>
          <w:rFonts w:ascii="Times New Roman" w:hAnsi="Times New Roman" w:cs="Times New Roman"/>
          <w:bCs/>
          <w:sz w:val="28"/>
          <w:szCs w:val="28"/>
        </w:rPr>
        <w:t>и промышленной безопасности</w:t>
      </w:r>
    </w:p>
    <w:p w14:paraId="76B8E520" w14:textId="77777777" w:rsidR="00271A1A" w:rsidRPr="00322E2C" w:rsidRDefault="00271A1A" w:rsidP="008E4A9C">
      <w:pPr>
        <w:pStyle w:val="a3"/>
        <w:ind w:left="4253"/>
        <w:jc w:val="center"/>
        <w:rPr>
          <w:rFonts w:ascii="Times New Roman" w:hAnsi="Times New Roman" w:cs="Times New Roman"/>
          <w:bCs/>
          <w:sz w:val="28"/>
          <w:szCs w:val="28"/>
        </w:rPr>
      </w:pPr>
      <w:r w:rsidRPr="00322E2C">
        <w:rPr>
          <w:rFonts w:ascii="Times New Roman" w:hAnsi="Times New Roman" w:cs="Times New Roman"/>
          <w:bCs/>
          <w:sz w:val="28"/>
          <w:szCs w:val="28"/>
        </w:rPr>
        <w:t>в Республике Казахстан на 2024-2030 годы</w:t>
      </w:r>
    </w:p>
    <w:p w14:paraId="2E3B043F" w14:textId="77777777" w:rsidR="00271A1A" w:rsidRPr="00271A1A" w:rsidRDefault="00271A1A" w:rsidP="00271A1A">
      <w:pPr>
        <w:rPr>
          <w:rFonts w:ascii="Times New Roman" w:hAnsi="Times New Roman"/>
          <w:sz w:val="28"/>
          <w:szCs w:val="28"/>
          <w:lang w:val="ru-RU"/>
        </w:rPr>
      </w:pPr>
    </w:p>
    <w:p w14:paraId="291EB5E3" w14:textId="77777777" w:rsidR="00271A1A" w:rsidRPr="00271A1A" w:rsidRDefault="00271A1A" w:rsidP="00271A1A">
      <w:pPr>
        <w:rPr>
          <w:rFonts w:ascii="Times New Roman" w:hAnsi="Times New Roman"/>
          <w:sz w:val="28"/>
          <w:szCs w:val="28"/>
          <w:lang w:val="ru-RU"/>
        </w:rPr>
      </w:pPr>
    </w:p>
    <w:p w14:paraId="1A348681" w14:textId="77777777" w:rsidR="00271A1A" w:rsidRDefault="00271A1A" w:rsidP="00271A1A">
      <w:pPr>
        <w:pStyle w:val="a3"/>
        <w:jc w:val="center"/>
        <w:rPr>
          <w:rFonts w:ascii="Times New Roman" w:hAnsi="Times New Roman" w:cs="Times New Roman"/>
          <w:b/>
          <w:sz w:val="28"/>
          <w:szCs w:val="24"/>
          <w:lang w:val="kk-KZ"/>
        </w:rPr>
      </w:pPr>
      <w:r w:rsidRPr="00F379B4">
        <w:rPr>
          <w:rFonts w:ascii="Times New Roman" w:hAnsi="Times New Roman" w:cs="Times New Roman"/>
          <w:b/>
          <w:sz w:val="28"/>
          <w:szCs w:val="24"/>
          <w:lang w:val="kk-KZ"/>
        </w:rPr>
        <w:t>Целевые индикаторы</w:t>
      </w:r>
    </w:p>
    <w:p w14:paraId="573A5A6F" w14:textId="77777777" w:rsidR="00E6687D" w:rsidRPr="000F6F9D" w:rsidRDefault="00271A1A" w:rsidP="00271A1A">
      <w:pPr>
        <w:pStyle w:val="a3"/>
        <w:jc w:val="center"/>
        <w:rPr>
          <w:rFonts w:ascii="Times New Roman" w:hAnsi="Times New Roman" w:cs="Times New Roman"/>
          <w:b/>
          <w:bCs/>
          <w:sz w:val="28"/>
          <w:szCs w:val="24"/>
        </w:rPr>
      </w:pPr>
      <w:r w:rsidRPr="00F379B4">
        <w:rPr>
          <w:rFonts w:ascii="Times New Roman" w:hAnsi="Times New Roman" w:cs="Times New Roman"/>
          <w:b/>
          <w:bCs/>
          <w:sz w:val="28"/>
          <w:szCs w:val="24"/>
        </w:rPr>
        <w:t>Концепции промышленной безопасности в Республике Казахстан</w:t>
      </w:r>
    </w:p>
    <w:p w14:paraId="6C18CFD0" w14:textId="10E8FF97" w:rsidR="00271A1A" w:rsidRPr="00F379B4" w:rsidRDefault="00271A1A" w:rsidP="00271A1A">
      <w:pPr>
        <w:pStyle w:val="a3"/>
        <w:jc w:val="center"/>
        <w:rPr>
          <w:rFonts w:ascii="Times New Roman" w:hAnsi="Times New Roman" w:cs="Times New Roman"/>
          <w:b/>
          <w:bCs/>
          <w:sz w:val="28"/>
          <w:szCs w:val="24"/>
        </w:rPr>
      </w:pPr>
      <w:r w:rsidRPr="00F379B4">
        <w:rPr>
          <w:rFonts w:ascii="Times New Roman" w:hAnsi="Times New Roman" w:cs="Times New Roman"/>
          <w:b/>
          <w:bCs/>
          <w:sz w:val="28"/>
          <w:szCs w:val="24"/>
        </w:rPr>
        <w:t>на 2024-2030 годы</w:t>
      </w:r>
    </w:p>
    <w:p w14:paraId="0EE94D4F" w14:textId="77777777" w:rsidR="00271A1A" w:rsidRPr="0053037B" w:rsidRDefault="00271A1A" w:rsidP="00271A1A">
      <w:pPr>
        <w:pStyle w:val="a3"/>
        <w:rPr>
          <w:rFonts w:ascii="Times New Roman" w:hAnsi="Times New Roman" w:cs="Times New Roman"/>
          <w:bCs/>
          <w:sz w:val="28"/>
          <w:szCs w:val="24"/>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44"/>
        <w:gridCol w:w="1474"/>
        <w:gridCol w:w="992"/>
        <w:gridCol w:w="1136"/>
        <w:gridCol w:w="567"/>
        <w:gridCol w:w="567"/>
        <w:gridCol w:w="567"/>
        <w:gridCol w:w="567"/>
        <w:gridCol w:w="567"/>
        <w:gridCol w:w="567"/>
        <w:gridCol w:w="567"/>
        <w:gridCol w:w="423"/>
        <w:gridCol w:w="423"/>
        <w:gridCol w:w="571"/>
        <w:gridCol w:w="990"/>
      </w:tblGrid>
      <w:tr w:rsidR="008E4A9C" w:rsidRPr="00E6687D" w14:paraId="7EA560D4" w14:textId="77777777" w:rsidTr="00E6687D">
        <w:trPr>
          <w:trHeight w:val="230"/>
        </w:trPr>
        <w:tc>
          <w:tcPr>
            <w:tcW w:w="213" w:type="pct"/>
            <w:vMerge w:val="restart"/>
            <w:shd w:val="clear" w:color="auto" w:fill="auto"/>
            <w:tcMar>
              <w:top w:w="45" w:type="dxa"/>
              <w:left w:w="75" w:type="dxa"/>
              <w:bottom w:w="45" w:type="dxa"/>
              <w:right w:w="75" w:type="dxa"/>
            </w:tcMar>
            <w:vAlign w:val="center"/>
            <w:hideMark/>
          </w:tcPr>
          <w:p w14:paraId="27479502"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 п/п</w:t>
            </w:r>
          </w:p>
        </w:tc>
        <w:tc>
          <w:tcPr>
            <w:tcW w:w="707" w:type="pct"/>
            <w:vMerge w:val="restart"/>
            <w:shd w:val="clear" w:color="auto" w:fill="auto"/>
            <w:tcMar>
              <w:top w:w="45" w:type="dxa"/>
              <w:left w:w="75" w:type="dxa"/>
              <w:bottom w:w="45" w:type="dxa"/>
              <w:right w:w="75" w:type="dxa"/>
            </w:tcMar>
            <w:vAlign w:val="center"/>
            <w:hideMark/>
          </w:tcPr>
          <w:p w14:paraId="002C483F"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Целевые индикаторы</w:t>
            </w:r>
          </w:p>
        </w:tc>
        <w:tc>
          <w:tcPr>
            <w:tcW w:w="476" w:type="pct"/>
            <w:vMerge w:val="restart"/>
            <w:shd w:val="clear" w:color="auto" w:fill="auto"/>
            <w:tcMar>
              <w:top w:w="45" w:type="dxa"/>
              <w:left w:w="75" w:type="dxa"/>
              <w:bottom w:w="45" w:type="dxa"/>
              <w:right w:w="75" w:type="dxa"/>
            </w:tcMar>
            <w:vAlign w:val="center"/>
            <w:hideMark/>
          </w:tcPr>
          <w:p w14:paraId="3DDC362F"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Ед. изм.</w:t>
            </w:r>
          </w:p>
        </w:tc>
        <w:tc>
          <w:tcPr>
            <w:tcW w:w="545" w:type="pct"/>
            <w:vMerge w:val="restart"/>
            <w:shd w:val="clear" w:color="auto" w:fill="auto"/>
            <w:tcMar>
              <w:top w:w="45" w:type="dxa"/>
              <w:left w:w="75" w:type="dxa"/>
              <w:bottom w:w="45" w:type="dxa"/>
              <w:right w:w="75" w:type="dxa"/>
            </w:tcMar>
            <w:vAlign w:val="center"/>
            <w:hideMark/>
          </w:tcPr>
          <w:p w14:paraId="441783BD"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Источник информации</w:t>
            </w:r>
          </w:p>
        </w:tc>
        <w:tc>
          <w:tcPr>
            <w:tcW w:w="272" w:type="pct"/>
            <w:vMerge w:val="restart"/>
            <w:shd w:val="clear" w:color="auto" w:fill="auto"/>
            <w:tcMar>
              <w:top w:w="45" w:type="dxa"/>
              <w:left w:w="75" w:type="dxa"/>
              <w:bottom w:w="45" w:type="dxa"/>
              <w:right w:w="75" w:type="dxa"/>
            </w:tcMar>
            <w:vAlign w:val="center"/>
            <w:hideMark/>
          </w:tcPr>
          <w:p w14:paraId="5525C9A4"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2021 год</w:t>
            </w:r>
          </w:p>
        </w:tc>
        <w:tc>
          <w:tcPr>
            <w:tcW w:w="272" w:type="pct"/>
            <w:vMerge w:val="restart"/>
            <w:vAlign w:val="center"/>
          </w:tcPr>
          <w:p w14:paraId="25B58C92"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2022 год</w:t>
            </w:r>
          </w:p>
        </w:tc>
        <w:tc>
          <w:tcPr>
            <w:tcW w:w="272" w:type="pct"/>
            <w:vMerge w:val="restart"/>
            <w:shd w:val="clear" w:color="auto" w:fill="auto"/>
            <w:tcMar>
              <w:top w:w="45" w:type="dxa"/>
              <w:left w:w="75" w:type="dxa"/>
              <w:bottom w:w="45" w:type="dxa"/>
              <w:right w:w="75" w:type="dxa"/>
            </w:tcMar>
            <w:vAlign w:val="center"/>
            <w:hideMark/>
          </w:tcPr>
          <w:p w14:paraId="40DE7769"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2023 год</w:t>
            </w:r>
          </w:p>
        </w:tc>
        <w:tc>
          <w:tcPr>
            <w:tcW w:w="1768" w:type="pct"/>
            <w:gridSpan w:val="7"/>
            <w:shd w:val="clear" w:color="auto" w:fill="auto"/>
            <w:tcMar>
              <w:top w:w="45" w:type="dxa"/>
              <w:left w:w="75" w:type="dxa"/>
              <w:bottom w:w="45" w:type="dxa"/>
              <w:right w:w="75" w:type="dxa"/>
            </w:tcMar>
            <w:vAlign w:val="center"/>
            <w:hideMark/>
          </w:tcPr>
          <w:p w14:paraId="3197BDBA"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Прогноз</w:t>
            </w:r>
          </w:p>
        </w:tc>
        <w:tc>
          <w:tcPr>
            <w:tcW w:w="475" w:type="pct"/>
            <w:vMerge w:val="restart"/>
            <w:shd w:val="clear" w:color="auto" w:fill="auto"/>
            <w:tcMar>
              <w:top w:w="45" w:type="dxa"/>
              <w:left w:w="75" w:type="dxa"/>
              <w:bottom w:w="45" w:type="dxa"/>
              <w:right w:w="75" w:type="dxa"/>
            </w:tcMar>
            <w:vAlign w:val="center"/>
            <w:hideMark/>
          </w:tcPr>
          <w:p w14:paraId="25566675"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Ответственные за исполнение</w:t>
            </w:r>
          </w:p>
        </w:tc>
      </w:tr>
      <w:tr w:rsidR="00E6687D" w:rsidRPr="00E6687D" w14:paraId="168904C4" w14:textId="77777777" w:rsidTr="00E6687D">
        <w:trPr>
          <w:cantSplit/>
          <w:trHeight w:val="633"/>
        </w:trPr>
        <w:tc>
          <w:tcPr>
            <w:tcW w:w="213" w:type="pct"/>
            <w:vMerge/>
            <w:shd w:val="clear" w:color="auto" w:fill="auto"/>
            <w:vAlign w:val="center"/>
            <w:hideMark/>
          </w:tcPr>
          <w:p w14:paraId="2980AC6A"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707" w:type="pct"/>
            <w:vMerge/>
            <w:shd w:val="clear" w:color="auto" w:fill="auto"/>
            <w:vAlign w:val="center"/>
            <w:hideMark/>
          </w:tcPr>
          <w:p w14:paraId="48631AAD"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476" w:type="pct"/>
            <w:vMerge/>
            <w:shd w:val="clear" w:color="auto" w:fill="auto"/>
            <w:vAlign w:val="center"/>
            <w:hideMark/>
          </w:tcPr>
          <w:p w14:paraId="1D033338"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545" w:type="pct"/>
            <w:vMerge/>
            <w:shd w:val="clear" w:color="auto" w:fill="auto"/>
            <w:vAlign w:val="center"/>
            <w:hideMark/>
          </w:tcPr>
          <w:p w14:paraId="1ED0B30D"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272" w:type="pct"/>
            <w:vMerge/>
            <w:shd w:val="clear" w:color="auto" w:fill="auto"/>
            <w:vAlign w:val="center"/>
            <w:hideMark/>
          </w:tcPr>
          <w:p w14:paraId="4771CD0B"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272" w:type="pct"/>
            <w:vMerge/>
            <w:vAlign w:val="center"/>
          </w:tcPr>
          <w:p w14:paraId="73D3F83C"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272" w:type="pct"/>
            <w:vMerge/>
            <w:shd w:val="clear" w:color="auto" w:fill="auto"/>
            <w:vAlign w:val="center"/>
            <w:hideMark/>
          </w:tcPr>
          <w:p w14:paraId="25E6FC73" w14:textId="77777777" w:rsidR="00271A1A" w:rsidRPr="00E6687D" w:rsidRDefault="00271A1A" w:rsidP="00271A1A">
            <w:pPr>
              <w:jc w:val="center"/>
              <w:rPr>
                <w:rFonts w:ascii="Times New Roman" w:eastAsia="Times New Roman" w:hAnsi="Times New Roman" w:cs="Times New Roman"/>
                <w:b/>
                <w:bCs/>
                <w:color w:val="000000"/>
                <w:spacing w:val="2"/>
                <w:sz w:val="20"/>
                <w:szCs w:val="20"/>
                <w:lang w:eastAsia="ru-RU"/>
              </w:rPr>
            </w:pPr>
          </w:p>
        </w:tc>
        <w:tc>
          <w:tcPr>
            <w:tcW w:w="272" w:type="pct"/>
            <w:shd w:val="clear" w:color="auto" w:fill="auto"/>
            <w:tcMar>
              <w:top w:w="45" w:type="dxa"/>
              <w:left w:w="75" w:type="dxa"/>
              <w:bottom w:w="45" w:type="dxa"/>
              <w:right w:w="75" w:type="dxa"/>
            </w:tcMar>
            <w:vAlign w:val="center"/>
            <w:hideMark/>
          </w:tcPr>
          <w:p w14:paraId="296F9BC6"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2024 год</w:t>
            </w:r>
          </w:p>
        </w:tc>
        <w:tc>
          <w:tcPr>
            <w:tcW w:w="272" w:type="pct"/>
            <w:shd w:val="clear" w:color="auto" w:fill="auto"/>
            <w:tcMar>
              <w:top w:w="45" w:type="dxa"/>
              <w:left w:w="75" w:type="dxa"/>
              <w:bottom w:w="45" w:type="dxa"/>
              <w:right w:w="75" w:type="dxa"/>
            </w:tcMar>
            <w:vAlign w:val="center"/>
            <w:hideMark/>
          </w:tcPr>
          <w:p w14:paraId="39B7C629"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2025 год</w:t>
            </w:r>
          </w:p>
        </w:tc>
        <w:tc>
          <w:tcPr>
            <w:tcW w:w="272" w:type="pct"/>
            <w:shd w:val="clear" w:color="auto" w:fill="auto"/>
            <w:tcMar>
              <w:top w:w="45" w:type="dxa"/>
              <w:left w:w="75" w:type="dxa"/>
              <w:bottom w:w="45" w:type="dxa"/>
              <w:right w:w="75" w:type="dxa"/>
            </w:tcMar>
            <w:vAlign w:val="center"/>
            <w:hideMark/>
          </w:tcPr>
          <w:p w14:paraId="5A39D475"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2026 год</w:t>
            </w:r>
          </w:p>
        </w:tc>
        <w:tc>
          <w:tcPr>
            <w:tcW w:w="272" w:type="pct"/>
            <w:shd w:val="clear" w:color="auto" w:fill="auto"/>
            <w:tcMar>
              <w:top w:w="45" w:type="dxa"/>
              <w:left w:w="75" w:type="dxa"/>
              <w:bottom w:w="45" w:type="dxa"/>
              <w:right w:w="75" w:type="dxa"/>
            </w:tcMar>
            <w:vAlign w:val="center"/>
            <w:hideMark/>
          </w:tcPr>
          <w:p w14:paraId="779863DE"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2027 год</w:t>
            </w:r>
          </w:p>
        </w:tc>
        <w:tc>
          <w:tcPr>
            <w:tcW w:w="203" w:type="pct"/>
            <w:shd w:val="clear" w:color="auto" w:fill="auto"/>
            <w:vAlign w:val="center"/>
          </w:tcPr>
          <w:p w14:paraId="2C3C33E9"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2028 год</w:t>
            </w:r>
          </w:p>
        </w:tc>
        <w:tc>
          <w:tcPr>
            <w:tcW w:w="203" w:type="pct"/>
            <w:shd w:val="clear" w:color="auto" w:fill="auto"/>
            <w:vAlign w:val="center"/>
          </w:tcPr>
          <w:p w14:paraId="1CA039A7"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2029 год</w:t>
            </w:r>
          </w:p>
        </w:tc>
        <w:tc>
          <w:tcPr>
            <w:tcW w:w="274" w:type="pct"/>
            <w:shd w:val="clear" w:color="auto" w:fill="auto"/>
            <w:tcMar>
              <w:top w:w="45" w:type="dxa"/>
              <w:left w:w="75" w:type="dxa"/>
              <w:bottom w:w="45" w:type="dxa"/>
              <w:right w:w="75" w:type="dxa"/>
            </w:tcMar>
            <w:vAlign w:val="center"/>
            <w:hideMark/>
          </w:tcPr>
          <w:p w14:paraId="49D0847F" w14:textId="77777777" w:rsidR="00271A1A" w:rsidRPr="00E6687D" w:rsidRDefault="00271A1A" w:rsidP="00271A1A">
            <w:pPr>
              <w:jc w:val="center"/>
              <w:textAlignment w:val="baseline"/>
              <w:rPr>
                <w:rFonts w:ascii="Times New Roman" w:eastAsia="Times New Roman" w:hAnsi="Times New Roman" w:cs="Times New Roman"/>
                <w:b/>
                <w:bCs/>
                <w:color w:val="000000"/>
                <w:spacing w:val="2"/>
                <w:sz w:val="20"/>
                <w:szCs w:val="20"/>
                <w:lang w:eastAsia="ru-RU"/>
              </w:rPr>
            </w:pPr>
            <w:r w:rsidRPr="00E6687D">
              <w:rPr>
                <w:rFonts w:ascii="Times New Roman" w:eastAsia="Times New Roman" w:hAnsi="Times New Roman" w:cs="Times New Roman"/>
                <w:b/>
                <w:bCs/>
                <w:color w:val="000000"/>
                <w:spacing w:val="2"/>
                <w:sz w:val="20"/>
                <w:szCs w:val="20"/>
                <w:lang w:eastAsia="ru-RU"/>
              </w:rPr>
              <w:t>2030 год</w:t>
            </w:r>
          </w:p>
        </w:tc>
        <w:tc>
          <w:tcPr>
            <w:tcW w:w="475" w:type="pct"/>
            <w:vMerge/>
            <w:shd w:val="clear" w:color="auto" w:fill="auto"/>
            <w:hideMark/>
          </w:tcPr>
          <w:p w14:paraId="5F77EB41" w14:textId="77777777" w:rsidR="00271A1A" w:rsidRPr="00E6687D" w:rsidRDefault="00271A1A" w:rsidP="00271A1A">
            <w:pPr>
              <w:rPr>
                <w:rFonts w:ascii="Times New Roman" w:eastAsia="Times New Roman" w:hAnsi="Times New Roman" w:cs="Times New Roman"/>
                <w:b/>
                <w:bCs/>
                <w:color w:val="000000"/>
                <w:spacing w:val="2"/>
                <w:sz w:val="20"/>
                <w:szCs w:val="20"/>
                <w:lang w:eastAsia="ru-RU"/>
              </w:rPr>
            </w:pPr>
          </w:p>
        </w:tc>
      </w:tr>
      <w:tr w:rsidR="00E6687D" w:rsidRPr="00E6687D" w14:paraId="153A76E9" w14:textId="77777777" w:rsidTr="00E6687D">
        <w:trPr>
          <w:cantSplit/>
          <w:trHeight w:val="1134"/>
        </w:trPr>
        <w:tc>
          <w:tcPr>
            <w:tcW w:w="213" w:type="pct"/>
            <w:shd w:val="clear" w:color="auto" w:fill="auto"/>
            <w:vAlign w:val="center"/>
          </w:tcPr>
          <w:p w14:paraId="2188991D"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1</w:t>
            </w:r>
          </w:p>
        </w:tc>
        <w:tc>
          <w:tcPr>
            <w:tcW w:w="707" w:type="pct"/>
            <w:shd w:val="clear" w:color="auto" w:fill="auto"/>
          </w:tcPr>
          <w:p w14:paraId="1066B312" w14:textId="77777777" w:rsidR="00271A1A" w:rsidRPr="00E6687D" w:rsidRDefault="00271A1A" w:rsidP="00E6687D">
            <w:pPr>
              <w:ind w:left="57"/>
              <w:rPr>
                <w:rFonts w:ascii="Times New Roman" w:eastAsia="Times New Roman" w:hAnsi="Times New Roman" w:cs="Times New Roman"/>
                <w:color w:val="000000"/>
                <w:spacing w:val="2"/>
                <w:sz w:val="20"/>
                <w:szCs w:val="20"/>
                <w:lang w:val="ru-RU" w:eastAsia="ru-RU"/>
              </w:rPr>
            </w:pPr>
            <w:r w:rsidRPr="00E6687D">
              <w:rPr>
                <w:rFonts w:ascii="Times New Roman" w:eastAsia="Times New Roman" w:hAnsi="Times New Roman" w:cs="Times New Roman"/>
                <w:color w:val="000000"/>
                <w:spacing w:val="2"/>
                <w:sz w:val="20"/>
                <w:szCs w:val="20"/>
                <w:lang w:val="ru-RU" w:eastAsia="ru-RU"/>
              </w:rPr>
              <w:t>Уровень охвата всех опасных производственных объектов системой государственного мониторинга в области промышленной безопасности</w:t>
            </w:r>
          </w:p>
        </w:tc>
        <w:tc>
          <w:tcPr>
            <w:tcW w:w="476" w:type="pct"/>
            <w:shd w:val="clear" w:color="auto" w:fill="auto"/>
            <w:vAlign w:val="center"/>
          </w:tcPr>
          <w:p w14:paraId="4EF08298" w14:textId="77777777" w:rsidR="00271A1A" w:rsidRPr="00E6687D" w:rsidRDefault="00271A1A" w:rsidP="00E6687D">
            <w:pPr>
              <w:jc w:val="center"/>
              <w:rPr>
                <w:rFonts w:ascii="Times New Roman" w:eastAsia="Times New Roman" w:hAnsi="Times New Roman" w:cs="Times New Roman"/>
                <w:color w:val="000000"/>
                <w:spacing w:val="2"/>
                <w:sz w:val="20"/>
                <w:szCs w:val="20"/>
                <w:lang w:val="ru-RU" w:eastAsia="ru-RU"/>
              </w:rPr>
            </w:pPr>
            <w:r w:rsidRPr="00E6687D">
              <w:rPr>
                <w:rFonts w:ascii="Times New Roman" w:eastAsia="Times New Roman" w:hAnsi="Times New Roman" w:cs="Times New Roman"/>
                <w:color w:val="000000"/>
                <w:spacing w:val="2"/>
                <w:sz w:val="20"/>
                <w:szCs w:val="20"/>
                <w:lang w:val="ru-RU" w:eastAsia="ru-RU"/>
              </w:rPr>
              <w:t>по республике, % от всех ОПО</w:t>
            </w:r>
          </w:p>
        </w:tc>
        <w:tc>
          <w:tcPr>
            <w:tcW w:w="545" w:type="pct"/>
            <w:shd w:val="clear" w:color="auto" w:fill="auto"/>
            <w:vAlign w:val="center"/>
          </w:tcPr>
          <w:p w14:paraId="7BCEDEE0"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Ведомственные статистические данные</w:t>
            </w:r>
          </w:p>
        </w:tc>
        <w:tc>
          <w:tcPr>
            <w:tcW w:w="272" w:type="pct"/>
            <w:shd w:val="clear" w:color="auto" w:fill="auto"/>
            <w:vAlign w:val="center"/>
          </w:tcPr>
          <w:p w14:paraId="4A493986"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vAlign w:val="center"/>
          </w:tcPr>
          <w:p w14:paraId="7630B726"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vAlign w:val="center"/>
          </w:tcPr>
          <w:p w14:paraId="45EF151B"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000980A8"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07996A54"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75</w:t>
            </w:r>
          </w:p>
        </w:tc>
        <w:tc>
          <w:tcPr>
            <w:tcW w:w="272" w:type="pct"/>
            <w:shd w:val="clear" w:color="auto" w:fill="auto"/>
            <w:tcMar>
              <w:top w:w="45" w:type="dxa"/>
              <w:left w:w="75" w:type="dxa"/>
              <w:bottom w:w="45" w:type="dxa"/>
              <w:right w:w="75" w:type="dxa"/>
            </w:tcMar>
            <w:vAlign w:val="center"/>
          </w:tcPr>
          <w:p w14:paraId="2390BBF6"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80</w:t>
            </w:r>
          </w:p>
        </w:tc>
        <w:tc>
          <w:tcPr>
            <w:tcW w:w="272" w:type="pct"/>
            <w:shd w:val="clear" w:color="auto" w:fill="auto"/>
            <w:tcMar>
              <w:top w:w="45" w:type="dxa"/>
              <w:left w:w="75" w:type="dxa"/>
              <w:bottom w:w="45" w:type="dxa"/>
              <w:right w:w="75" w:type="dxa"/>
            </w:tcMar>
            <w:vAlign w:val="center"/>
          </w:tcPr>
          <w:p w14:paraId="02878A48"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85</w:t>
            </w:r>
          </w:p>
        </w:tc>
        <w:tc>
          <w:tcPr>
            <w:tcW w:w="203" w:type="pct"/>
            <w:shd w:val="clear" w:color="auto" w:fill="auto"/>
            <w:vAlign w:val="center"/>
          </w:tcPr>
          <w:p w14:paraId="24D09927"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90</w:t>
            </w:r>
          </w:p>
        </w:tc>
        <w:tc>
          <w:tcPr>
            <w:tcW w:w="203" w:type="pct"/>
            <w:shd w:val="clear" w:color="auto" w:fill="auto"/>
            <w:vAlign w:val="center"/>
          </w:tcPr>
          <w:p w14:paraId="719036B6"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95</w:t>
            </w:r>
          </w:p>
        </w:tc>
        <w:tc>
          <w:tcPr>
            <w:tcW w:w="274" w:type="pct"/>
            <w:shd w:val="clear" w:color="auto" w:fill="auto"/>
            <w:tcMar>
              <w:top w:w="45" w:type="dxa"/>
              <w:left w:w="75" w:type="dxa"/>
              <w:bottom w:w="45" w:type="dxa"/>
              <w:right w:w="75" w:type="dxa"/>
            </w:tcMar>
            <w:vAlign w:val="center"/>
          </w:tcPr>
          <w:p w14:paraId="448FCC88"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100</w:t>
            </w:r>
          </w:p>
        </w:tc>
        <w:tc>
          <w:tcPr>
            <w:tcW w:w="475" w:type="pct"/>
            <w:shd w:val="clear" w:color="auto" w:fill="auto"/>
            <w:vAlign w:val="center"/>
          </w:tcPr>
          <w:p w14:paraId="5BA6488F"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hAnsi="Times New Roman" w:cs="Times New Roman"/>
                <w:sz w:val="20"/>
                <w:szCs w:val="20"/>
              </w:rPr>
              <w:t>МЧС, МНЭ, МПС, МЭ, МТСЗН, МИО</w:t>
            </w:r>
          </w:p>
        </w:tc>
      </w:tr>
      <w:tr w:rsidR="00E6687D" w:rsidRPr="00E6687D" w14:paraId="063D90E4" w14:textId="77777777" w:rsidTr="00E6687D">
        <w:trPr>
          <w:cantSplit/>
          <w:trHeight w:val="1134"/>
        </w:trPr>
        <w:tc>
          <w:tcPr>
            <w:tcW w:w="213" w:type="pct"/>
            <w:shd w:val="clear" w:color="auto" w:fill="auto"/>
            <w:vAlign w:val="center"/>
          </w:tcPr>
          <w:p w14:paraId="7EF07DC4"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w:t>
            </w:r>
          </w:p>
        </w:tc>
        <w:tc>
          <w:tcPr>
            <w:tcW w:w="707" w:type="pct"/>
            <w:shd w:val="clear" w:color="auto" w:fill="auto"/>
          </w:tcPr>
          <w:p w14:paraId="6B15C016" w14:textId="77777777" w:rsidR="00271A1A" w:rsidRPr="00E6687D" w:rsidRDefault="00271A1A" w:rsidP="00E6687D">
            <w:pPr>
              <w:ind w:left="57"/>
              <w:rPr>
                <w:rFonts w:ascii="Times New Roman" w:eastAsia="Times New Roman" w:hAnsi="Times New Roman" w:cs="Times New Roman"/>
                <w:color w:val="000000"/>
                <w:spacing w:val="2"/>
                <w:sz w:val="20"/>
                <w:szCs w:val="20"/>
                <w:lang w:val="ru-RU" w:eastAsia="ru-RU"/>
              </w:rPr>
            </w:pPr>
            <w:r w:rsidRPr="00E6687D">
              <w:rPr>
                <w:rFonts w:ascii="Times New Roman" w:hAnsi="Times New Roman" w:cs="Times New Roman"/>
                <w:sz w:val="20"/>
                <w:szCs w:val="20"/>
                <w:lang w:val="ru-RU"/>
              </w:rPr>
              <w:t>Уровень наличия регуляторных требований (правил, норм, стандартов и т.д.) к промышленной безопасности на опасных производственных объектах</w:t>
            </w:r>
          </w:p>
        </w:tc>
        <w:tc>
          <w:tcPr>
            <w:tcW w:w="476" w:type="pct"/>
            <w:shd w:val="clear" w:color="auto" w:fill="auto"/>
            <w:vAlign w:val="center"/>
          </w:tcPr>
          <w:p w14:paraId="3C76FDCF" w14:textId="77777777" w:rsidR="00271A1A" w:rsidRPr="00E6687D" w:rsidRDefault="00271A1A" w:rsidP="00E6687D">
            <w:pPr>
              <w:jc w:val="center"/>
              <w:rPr>
                <w:rFonts w:ascii="Times New Roman" w:eastAsia="Times New Roman" w:hAnsi="Times New Roman" w:cs="Times New Roman"/>
                <w:color w:val="000000"/>
                <w:spacing w:val="2"/>
                <w:sz w:val="20"/>
                <w:szCs w:val="20"/>
                <w:lang w:val="ru-RU" w:eastAsia="ru-RU"/>
              </w:rPr>
            </w:pPr>
            <w:r w:rsidRPr="00E6687D">
              <w:rPr>
                <w:rFonts w:ascii="Times New Roman" w:eastAsia="Times New Roman" w:hAnsi="Times New Roman" w:cs="Times New Roman"/>
                <w:color w:val="000000"/>
                <w:spacing w:val="2"/>
                <w:sz w:val="20"/>
                <w:szCs w:val="20"/>
                <w:lang w:val="ru-RU" w:eastAsia="ru-RU"/>
              </w:rPr>
              <w:t>по республике, % от всех ОПО</w:t>
            </w:r>
          </w:p>
        </w:tc>
        <w:tc>
          <w:tcPr>
            <w:tcW w:w="545" w:type="pct"/>
            <w:shd w:val="clear" w:color="auto" w:fill="auto"/>
            <w:vAlign w:val="center"/>
          </w:tcPr>
          <w:p w14:paraId="3BF3C4BE"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Ведомственные статистические данные</w:t>
            </w:r>
          </w:p>
        </w:tc>
        <w:tc>
          <w:tcPr>
            <w:tcW w:w="272" w:type="pct"/>
            <w:shd w:val="clear" w:color="auto" w:fill="auto"/>
            <w:vAlign w:val="center"/>
          </w:tcPr>
          <w:p w14:paraId="11CF7F00"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vAlign w:val="center"/>
          </w:tcPr>
          <w:p w14:paraId="6047CB89"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vAlign w:val="center"/>
          </w:tcPr>
          <w:p w14:paraId="3D582AE0"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7A71A09F"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742BFE60"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30</w:t>
            </w:r>
          </w:p>
        </w:tc>
        <w:tc>
          <w:tcPr>
            <w:tcW w:w="272" w:type="pct"/>
            <w:shd w:val="clear" w:color="auto" w:fill="auto"/>
            <w:tcMar>
              <w:top w:w="45" w:type="dxa"/>
              <w:left w:w="75" w:type="dxa"/>
              <w:bottom w:w="45" w:type="dxa"/>
              <w:right w:w="75" w:type="dxa"/>
            </w:tcMar>
            <w:vAlign w:val="center"/>
          </w:tcPr>
          <w:p w14:paraId="56CAAA6D"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50</w:t>
            </w:r>
          </w:p>
        </w:tc>
        <w:tc>
          <w:tcPr>
            <w:tcW w:w="272" w:type="pct"/>
            <w:shd w:val="clear" w:color="auto" w:fill="auto"/>
            <w:tcMar>
              <w:top w:w="45" w:type="dxa"/>
              <w:left w:w="75" w:type="dxa"/>
              <w:bottom w:w="45" w:type="dxa"/>
              <w:right w:w="75" w:type="dxa"/>
            </w:tcMar>
            <w:vAlign w:val="center"/>
          </w:tcPr>
          <w:p w14:paraId="37F8F3AF" w14:textId="3B258B8F" w:rsidR="00271A1A" w:rsidRPr="00E6687D" w:rsidRDefault="00271A1A" w:rsidP="000F6F9D">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70</w:t>
            </w:r>
          </w:p>
        </w:tc>
        <w:tc>
          <w:tcPr>
            <w:tcW w:w="203" w:type="pct"/>
            <w:shd w:val="clear" w:color="auto" w:fill="auto"/>
            <w:vAlign w:val="center"/>
          </w:tcPr>
          <w:p w14:paraId="64A9637A"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80</w:t>
            </w:r>
          </w:p>
        </w:tc>
        <w:tc>
          <w:tcPr>
            <w:tcW w:w="203" w:type="pct"/>
            <w:shd w:val="clear" w:color="auto" w:fill="auto"/>
            <w:vAlign w:val="center"/>
          </w:tcPr>
          <w:p w14:paraId="515A3688"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90</w:t>
            </w:r>
          </w:p>
        </w:tc>
        <w:tc>
          <w:tcPr>
            <w:tcW w:w="274" w:type="pct"/>
            <w:shd w:val="clear" w:color="auto" w:fill="auto"/>
            <w:tcMar>
              <w:top w:w="45" w:type="dxa"/>
              <w:left w:w="75" w:type="dxa"/>
              <w:bottom w:w="45" w:type="dxa"/>
              <w:right w:w="75" w:type="dxa"/>
            </w:tcMar>
            <w:vAlign w:val="center"/>
          </w:tcPr>
          <w:p w14:paraId="0CEAD8E0"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100</w:t>
            </w:r>
          </w:p>
        </w:tc>
        <w:tc>
          <w:tcPr>
            <w:tcW w:w="475" w:type="pct"/>
            <w:shd w:val="clear" w:color="auto" w:fill="auto"/>
            <w:vAlign w:val="center"/>
          </w:tcPr>
          <w:p w14:paraId="288EB835"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МЧС, МЦРИАП, МПС, МИО</w:t>
            </w:r>
          </w:p>
        </w:tc>
      </w:tr>
      <w:tr w:rsidR="00E6687D" w:rsidRPr="00E6687D" w14:paraId="3FD67069" w14:textId="77777777" w:rsidTr="00E6687D">
        <w:trPr>
          <w:cantSplit/>
          <w:trHeight w:val="1134"/>
        </w:trPr>
        <w:tc>
          <w:tcPr>
            <w:tcW w:w="213" w:type="pct"/>
            <w:shd w:val="clear" w:color="auto" w:fill="auto"/>
            <w:vAlign w:val="center"/>
          </w:tcPr>
          <w:p w14:paraId="02EC20D2"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w:t>
            </w:r>
          </w:p>
        </w:tc>
        <w:tc>
          <w:tcPr>
            <w:tcW w:w="707" w:type="pct"/>
            <w:shd w:val="clear" w:color="auto" w:fill="auto"/>
          </w:tcPr>
          <w:p w14:paraId="37B3CF4A" w14:textId="77777777" w:rsidR="00271A1A" w:rsidRPr="00E6687D" w:rsidRDefault="00271A1A" w:rsidP="00E6687D">
            <w:pPr>
              <w:ind w:left="57"/>
              <w:rPr>
                <w:rFonts w:ascii="Times New Roman" w:hAnsi="Times New Roman" w:cs="Times New Roman"/>
                <w:sz w:val="20"/>
                <w:szCs w:val="20"/>
                <w:lang w:val="ru-RU"/>
              </w:rPr>
            </w:pPr>
            <w:r w:rsidRPr="00E6687D">
              <w:rPr>
                <w:rFonts w:ascii="Times New Roman" w:hAnsi="Times New Roman" w:cs="Times New Roman"/>
                <w:sz w:val="20"/>
                <w:szCs w:val="20"/>
                <w:lang w:val="ru-RU"/>
              </w:rPr>
              <w:t>Уровень охвата действующих регуляторных норм цифровыми продуктами</w:t>
            </w:r>
          </w:p>
        </w:tc>
        <w:tc>
          <w:tcPr>
            <w:tcW w:w="476" w:type="pct"/>
            <w:shd w:val="clear" w:color="auto" w:fill="auto"/>
            <w:vAlign w:val="center"/>
          </w:tcPr>
          <w:p w14:paraId="082409CD" w14:textId="77777777" w:rsidR="00271A1A" w:rsidRPr="00E6687D" w:rsidRDefault="00271A1A" w:rsidP="00E6687D">
            <w:pPr>
              <w:jc w:val="center"/>
              <w:rPr>
                <w:rFonts w:ascii="Times New Roman" w:eastAsia="Times New Roman" w:hAnsi="Times New Roman" w:cs="Times New Roman"/>
                <w:color w:val="000000"/>
                <w:spacing w:val="2"/>
                <w:sz w:val="20"/>
                <w:szCs w:val="20"/>
                <w:lang w:val="ru-RU" w:eastAsia="ru-RU"/>
              </w:rPr>
            </w:pPr>
            <w:r w:rsidRPr="00E6687D">
              <w:rPr>
                <w:rFonts w:ascii="Times New Roman" w:eastAsia="Times New Roman" w:hAnsi="Times New Roman" w:cs="Times New Roman"/>
                <w:color w:val="000000"/>
                <w:spacing w:val="2"/>
                <w:sz w:val="20"/>
                <w:szCs w:val="20"/>
                <w:lang w:val="ru-RU" w:eastAsia="ru-RU"/>
              </w:rPr>
              <w:t>по республике, % от всех регуляторных норм</w:t>
            </w:r>
          </w:p>
        </w:tc>
        <w:tc>
          <w:tcPr>
            <w:tcW w:w="545" w:type="pct"/>
            <w:shd w:val="clear" w:color="auto" w:fill="auto"/>
            <w:vAlign w:val="center"/>
          </w:tcPr>
          <w:p w14:paraId="6998C5A0"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Ведомственные статистические данные</w:t>
            </w:r>
          </w:p>
        </w:tc>
        <w:tc>
          <w:tcPr>
            <w:tcW w:w="272" w:type="pct"/>
            <w:shd w:val="clear" w:color="auto" w:fill="auto"/>
            <w:vAlign w:val="center"/>
          </w:tcPr>
          <w:p w14:paraId="24E28842"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vAlign w:val="center"/>
          </w:tcPr>
          <w:p w14:paraId="21920C7E"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vAlign w:val="center"/>
          </w:tcPr>
          <w:p w14:paraId="7AF6004E"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4A76BBED"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48145C39"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30</w:t>
            </w:r>
          </w:p>
        </w:tc>
        <w:tc>
          <w:tcPr>
            <w:tcW w:w="272" w:type="pct"/>
            <w:shd w:val="clear" w:color="auto" w:fill="auto"/>
            <w:tcMar>
              <w:top w:w="45" w:type="dxa"/>
              <w:left w:w="75" w:type="dxa"/>
              <w:bottom w:w="45" w:type="dxa"/>
              <w:right w:w="75" w:type="dxa"/>
            </w:tcMar>
            <w:vAlign w:val="center"/>
          </w:tcPr>
          <w:p w14:paraId="5022CA7A"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50</w:t>
            </w:r>
          </w:p>
        </w:tc>
        <w:tc>
          <w:tcPr>
            <w:tcW w:w="272" w:type="pct"/>
            <w:shd w:val="clear" w:color="auto" w:fill="auto"/>
            <w:tcMar>
              <w:top w:w="45" w:type="dxa"/>
              <w:left w:w="75" w:type="dxa"/>
              <w:bottom w:w="45" w:type="dxa"/>
              <w:right w:w="75" w:type="dxa"/>
            </w:tcMar>
            <w:vAlign w:val="center"/>
          </w:tcPr>
          <w:p w14:paraId="61BE8701" w14:textId="0EE5C990" w:rsidR="00271A1A" w:rsidRPr="001D5098" w:rsidRDefault="001D5098" w:rsidP="00271A1A">
            <w:pPr>
              <w:jc w:val="center"/>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eastAsia="ru-RU"/>
              </w:rPr>
              <w:t>70</w:t>
            </w:r>
          </w:p>
        </w:tc>
        <w:tc>
          <w:tcPr>
            <w:tcW w:w="203" w:type="pct"/>
            <w:shd w:val="clear" w:color="auto" w:fill="auto"/>
            <w:vAlign w:val="center"/>
          </w:tcPr>
          <w:p w14:paraId="654E25A6"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80</w:t>
            </w:r>
          </w:p>
        </w:tc>
        <w:tc>
          <w:tcPr>
            <w:tcW w:w="203" w:type="pct"/>
            <w:shd w:val="clear" w:color="auto" w:fill="auto"/>
            <w:vAlign w:val="center"/>
          </w:tcPr>
          <w:p w14:paraId="02074DEA"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90</w:t>
            </w:r>
          </w:p>
        </w:tc>
        <w:tc>
          <w:tcPr>
            <w:tcW w:w="274" w:type="pct"/>
            <w:shd w:val="clear" w:color="auto" w:fill="auto"/>
            <w:tcMar>
              <w:top w:w="45" w:type="dxa"/>
              <w:left w:w="75" w:type="dxa"/>
              <w:bottom w:w="45" w:type="dxa"/>
              <w:right w:w="75" w:type="dxa"/>
            </w:tcMar>
            <w:vAlign w:val="center"/>
          </w:tcPr>
          <w:p w14:paraId="6D44C01B"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100</w:t>
            </w:r>
          </w:p>
        </w:tc>
        <w:tc>
          <w:tcPr>
            <w:tcW w:w="475" w:type="pct"/>
            <w:shd w:val="clear" w:color="auto" w:fill="auto"/>
            <w:vAlign w:val="center"/>
          </w:tcPr>
          <w:p w14:paraId="018AAB33"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hAnsi="Times New Roman" w:cs="Times New Roman"/>
                <w:sz w:val="20"/>
                <w:szCs w:val="20"/>
              </w:rPr>
              <w:t>МЧС, МТСЗН, МЦРИАП</w:t>
            </w:r>
          </w:p>
        </w:tc>
      </w:tr>
      <w:tr w:rsidR="00E6687D" w:rsidRPr="00E6687D" w14:paraId="01656A2F" w14:textId="77777777" w:rsidTr="00E6687D">
        <w:trPr>
          <w:cantSplit/>
          <w:trHeight w:val="1134"/>
        </w:trPr>
        <w:tc>
          <w:tcPr>
            <w:tcW w:w="213" w:type="pct"/>
            <w:shd w:val="clear" w:color="auto" w:fill="auto"/>
            <w:vAlign w:val="center"/>
          </w:tcPr>
          <w:p w14:paraId="20A33E6B"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4</w:t>
            </w:r>
          </w:p>
        </w:tc>
        <w:tc>
          <w:tcPr>
            <w:tcW w:w="707" w:type="pct"/>
            <w:shd w:val="clear" w:color="auto" w:fill="auto"/>
          </w:tcPr>
          <w:p w14:paraId="319E5EBF" w14:textId="77777777" w:rsidR="00271A1A" w:rsidRPr="00E6687D" w:rsidRDefault="00271A1A" w:rsidP="00E6687D">
            <w:pPr>
              <w:ind w:left="57"/>
              <w:rPr>
                <w:rFonts w:ascii="Times New Roman" w:hAnsi="Times New Roman" w:cs="Times New Roman"/>
                <w:sz w:val="20"/>
                <w:szCs w:val="20"/>
                <w:lang w:val="ru-RU"/>
              </w:rPr>
            </w:pPr>
            <w:r w:rsidRPr="00E6687D">
              <w:rPr>
                <w:rFonts w:ascii="Times New Roman" w:hAnsi="Times New Roman" w:cs="Times New Roman"/>
                <w:sz w:val="20"/>
                <w:szCs w:val="20"/>
                <w:lang w:val="ru-RU"/>
              </w:rPr>
              <w:t>Количество реализуемых научно-технических программ и проектов в области промышленной безопасности</w:t>
            </w:r>
          </w:p>
        </w:tc>
        <w:tc>
          <w:tcPr>
            <w:tcW w:w="476" w:type="pct"/>
            <w:shd w:val="clear" w:color="auto" w:fill="auto"/>
            <w:vAlign w:val="center"/>
          </w:tcPr>
          <w:p w14:paraId="23A590FE" w14:textId="77777777" w:rsidR="00271A1A" w:rsidRPr="00E6687D" w:rsidRDefault="00271A1A" w:rsidP="00E6687D">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по республике, ед.</w:t>
            </w:r>
          </w:p>
        </w:tc>
        <w:tc>
          <w:tcPr>
            <w:tcW w:w="545" w:type="pct"/>
            <w:shd w:val="clear" w:color="auto" w:fill="auto"/>
            <w:vAlign w:val="center"/>
          </w:tcPr>
          <w:p w14:paraId="21B81E51"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ИС МНВО</w:t>
            </w:r>
          </w:p>
          <w:p w14:paraId="2F6FCC30"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ic-ncste</w:t>
            </w:r>
          </w:p>
        </w:tc>
        <w:tc>
          <w:tcPr>
            <w:tcW w:w="272" w:type="pct"/>
            <w:shd w:val="clear" w:color="auto" w:fill="auto"/>
            <w:vAlign w:val="center"/>
          </w:tcPr>
          <w:p w14:paraId="6EF92134"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vAlign w:val="center"/>
          </w:tcPr>
          <w:p w14:paraId="667BCAF0"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vAlign w:val="center"/>
          </w:tcPr>
          <w:p w14:paraId="36254D8D"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501CF76F"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w:t>
            </w:r>
          </w:p>
        </w:tc>
        <w:tc>
          <w:tcPr>
            <w:tcW w:w="272" w:type="pct"/>
            <w:shd w:val="clear" w:color="auto" w:fill="auto"/>
            <w:tcMar>
              <w:top w:w="45" w:type="dxa"/>
              <w:left w:w="75" w:type="dxa"/>
              <w:bottom w:w="45" w:type="dxa"/>
              <w:right w:w="75" w:type="dxa"/>
            </w:tcMar>
            <w:vAlign w:val="center"/>
          </w:tcPr>
          <w:p w14:paraId="024D35AB"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w:t>
            </w:r>
          </w:p>
        </w:tc>
        <w:tc>
          <w:tcPr>
            <w:tcW w:w="272" w:type="pct"/>
            <w:shd w:val="clear" w:color="auto" w:fill="auto"/>
            <w:tcMar>
              <w:top w:w="45" w:type="dxa"/>
              <w:left w:w="75" w:type="dxa"/>
              <w:bottom w:w="45" w:type="dxa"/>
              <w:right w:w="75" w:type="dxa"/>
            </w:tcMar>
            <w:vAlign w:val="center"/>
          </w:tcPr>
          <w:p w14:paraId="67109A84"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w:t>
            </w:r>
          </w:p>
        </w:tc>
        <w:tc>
          <w:tcPr>
            <w:tcW w:w="272" w:type="pct"/>
            <w:shd w:val="clear" w:color="auto" w:fill="auto"/>
            <w:tcMar>
              <w:top w:w="45" w:type="dxa"/>
              <w:left w:w="75" w:type="dxa"/>
              <w:bottom w:w="45" w:type="dxa"/>
              <w:right w:w="75" w:type="dxa"/>
            </w:tcMar>
            <w:vAlign w:val="center"/>
          </w:tcPr>
          <w:p w14:paraId="0304990B"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w:t>
            </w:r>
          </w:p>
        </w:tc>
        <w:tc>
          <w:tcPr>
            <w:tcW w:w="203" w:type="pct"/>
            <w:shd w:val="clear" w:color="auto" w:fill="auto"/>
            <w:vAlign w:val="center"/>
          </w:tcPr>
          <w:p w14:paraId="626FF25E"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w:t>
            </w:r>
          </w:p>
        </w:tc>
        <w:tc>
          <w:tcPr>
            <w:tcW w:w="203" w:type="pct"/>
            <w:shd w:val="clear" w:color="auto" w:fill="auto"/>
            <w:vAlign w:val="center"/>
          </w:tcPr>
          <w:p w14:paraId="7BB1E2E7"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w:t>
            </w:r>
          </w:p>
        </w:tc>
        <w:tc>
          <w:tcPr>
            <w:tcW w:w="274" w:type="pct"/>
            <w:shd w:val="clear" w:color="auto" w:fill="auto"/>
            <w:tcMar>
              <w:top w:w="45" w:type="dxa"/>
              <w:left w:w="75" w:type="dxa"/>
              <w:bottom w:w="45" w:type="dxa"/>
              <w:right w:w="75" w:type="dxa"/>
            </w:tcMar>
            <w:vAlign w:val="center"/>
          </w:tcPr>
          <w:p w14:paraId="725AB831"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w:t>
            </w:r>
          </w:p>
        </w:tc>
        <w:tc>
          <w:tcPr>
            <w:tcW w:w="475" w:type="pct"/>
            <w:shd w:val="clear" w:color="auto" w:fill="auto"/>
            <w:vAlign w:val="center"/>
          </w:tcPr>
          <w:p w14:paraId="1D592ECF"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МЧС, МНВО, МФ</w:t>
            </w:r>
          </w:p>
        </w:tc>
      </w:tr>
      <w:tr w:rsidR="00E6687D" w:rsidRPr="00E6687D" w14:paraId="542F0DE3" w14:textId="77777777" w:rsidTr="00E6687D">
        <w:trPr>
          <w:cantSplit/>
          <w:trHeight w:val="1134"/>
        </w:trPr>
        <w:tc>
          <w:tcPr>
            <w:tcW w:w="213" w:type="pct"/>
            <w:shd w:val="clear" w:color="auto" w:fill="auto"/>
            <w:vAlign w:val="center"/>
          </w:tcPr>
          <w:p w14:paraId="2AA73C48"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lastRenderedPageBreak/>
              <w:t>5</w:t>
            </w:r>
          </w:p>
        </w:tc>
        <w:tc>
          <w:tcPr>
            <w:tcW w:w="707" w:type="pct"/>
            <w:shd w:val="clear" w:color="auto" w:fill="auto"/>
          </w:tcPr>
          <w:p w14:paraId="6CC05A44" w14:textId="77777777" w:rsidR="00271A1A" w:rsidRPr="00E6687D" w:rsidRDefault="00271A1A" w:rsidP="00E6687D">
            <w:pPr>
              <w:ind w:left="57"/>
              <w:rPr>
                <w:rFonts w:ascii="Times New Roman" w:eastAsia="Times New Roman" w:hAnsi="Times New Roman" w:cs="Times New Roman"/>
                <w:color w:val="000000"/>
                <w:spacing w:val="2"/>
                <w:sz w:val="20"/>
                <w:szCs w:val="20"/>
                <w:lang w:val="ru-RU" w:eastAsia="ru-RU"/>
              </w:rPr>
            </w:pPr>
            <w:r w:rsidRPr="00E6687D">
              <w:rPr>
                <w:rFonts w:ascii="Times New Roman" w:eastAsia="Times New Roman" w:hAnsi="Times New Roman" w:cs="Times New Roman"/>
                <w:color w:val="000000"/>
                <w:spacing w:val="2"/>
                <w:sz w:val="20"/>
                <w:szCs w:val="20"/>
                <w:lang w:val="ru-RU" w:eastAsia="ru-RU"/>
              </w:rPr>
              <w:t>Темп снижение числа аварий, обусловленных техногенными причинами возникновения</w:t>
            </w:r>
          </w:p>
        </w:tc>
        <w:tc>
          <w:tcPr>
            <w:tcW w:w="476" w:type="pct"/>
            <w:shd w:val="clear" w:color="auto" w:fill="auto"/>
            <w:vAlign w:val="center"/>
          </w:tcPr>
          <w:p w14:paraId="2A53CC51" w14:textId="77777777" w:rsidR="00271A1A" w:rsidRPr="00E6687D" w:rsidRDefault="00271A1A" w:rsidP="00E6687D">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по республике, % по авариям</w:t>
            </w:r>
          </w:p>
        </w:tc>
        <w:tc>
          <w:tcPr>
            <w:tcW w:w="545" w:type="pct"/>
            <w:shd w:val="clear" w:color="auto" w:fill="auto"/>
            <w:vAlign w:val="center"/>
          </w:tcPr>
          <w:p w14:paraId="6BD206FB"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Ведомственные статистические данные</w:t>
            </w:r>
          </w:p>
        </w:tc>
        <w:tc>
          <w:tcPr>
            <w:tcW w:w="272" w:type="pct"/>
            <w:shd w:val="clear" w:color="auto" w:fill="auto"/>
            <w:vAlign w:val="center"/>
          </w:tcPr>
          <w:p w14:paraId="7362B6ED"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-28%</w:t>
            </w:r>
          </w:p>
        </w:tc>
        <w:tc>
          <w:tcPr>
            <w:tcW w:w="272" w:type="pct"/>
            <w:vAlign w:val="center"/>
          </w:tcPr>
          <w:p w14:paraId="2D10A9F2"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+40%</w:t>
            </w:r>
          </w:p>
        </w:tc>
        <w:tc>
          <w:tcPr>
            <w:tcW w:w="272" w:type="pct"/>
            <w:shd w:val="clear" w:color="auto" w:fill="auto"/>
            <w:vAlign w:val="center"/>
          </w:tcPr>
          <w:p w14:paraId="73546886"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-25%</w:t>
            </w:r>
          </w:p>
        </w:tc>
        <w:tc>
          <w:tcPr>
            <w:tcW w:w="272" w:type="pct"/>
            <w:shd w:val="clear" w:color="auto" w:fill="auto"/>
            <w:tcMar>
              <w:top w:w="45" w:type="dxa"/>
              <w:left w:w="75" w:type="dxa"/>
              <w:bottom w:w="45" w:type="dxa"/>
              <w:right w:w="75" w:type="dxa"/>
            </w:tcMar>
            <w:vAlign w:val="center"/>
          </w:tcPr>
          <w:p w14:paraId="083AE50E"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-2%</w:t>
            </w:r>
          </w:p>
        </w:tc>
        <w:tc>
          <w:tcPr>
            <w:tcW w:w="272" w:type="pct"/>
            <w:shd w:val="clear" w:color="auto" w:fill="auto"/>
            <w:tcMar>
              <w:top w:w="45" w:type="dxa"/>
              <w:left w:w="75" w:type="dxa"/>
              <w:bottom w:w="45" w:type="dxa"/>
              <w:right w:w="75" w:type="dxa"/>
            </w:tcMar>
            <w:vAlign w:val="center"/>
          </w:tcPr>
          <w:p w14:paraId="5671EDAD"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-3%</w:t>
            </w:r>
          </w:p>
        </w:tc>
        <w:tc>
          <w:tcPr>
            <w:tcW w:w="272" w:type="pct"/>
            <w:shd w:val="clear" w:color="auto" w:fill="auto"/>
            <w:tcMar>
              <w:top w:w="45" w:type="dxa"/>
              <w:left w:w="75" w:type="dxa"/>
              <w:bottom w:w="45" w:type="dxa"/>
              <w:right w:w="75" w:type="dxa"/>
            </w:tcMar>
            <w:vAlign w:val="center"/>
          </w:tcPr>
          <w:p w14:paraId="6BB7EA66"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-5%</w:t>
            </w:r>
          </w:p>
        </w:tc>
        <w:tc>
          <w:tcPr>
            <w:tcW w:w="272" w:type="pct"/>
            <w:shd w:val="clear" w:color="auto" w:fill="auto"/>
            <w:tcMar>
              <w:top w:w="45" w:type="dxa"/>
              <w:left w:w="75" w:type="dxa"/>
              <w:bottom w:w="45" w:type="dxa"/>
              <w:right w:w="75" w:type="dxa"/>
            </w:tcMar>
            <w:vAlign w:val="center"/>
          </w:tcPr>
          <w:p w14:paraId="09A8421F"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-6%</w:t>
            </w:r>
          </w:p>
        </w:tc>
        <w:tc>
          <w:tcPr>
            <w:tcW w:w="203" w:type="pct"/>
            <w:shd w:val="clear" w:color="auto" w:fill="auto"/>
            <w:vAlign w:val="center"/>
          </w:tcPr>
          <w:p w14:paraId="16FD4481"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-7%</w:t>
            </w:r>
          </w:p>
        </w:tc>
        <w:tc>
          <w:tcPr>
            <w:tcW w:w="203" w:type="pct"/>
            <w:shd w:val="clear" w:color="auto" w:fill="auto"/>
            <w:vAlign w:val="center"/>
          </w:tcPr>
          <w:p w14:paraId="0D39C6E8"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-8%</w:t>
            </w:r>
          </w:p>
        </w:tc>
        <w:tc>
          <w:tcPr>
            <w:tcW w:w="274" w:type="pct"/>
            <w:shd w:val="clear" w:color="auto" w:fill="auto"/>
            <w:tcMar>
              <w:top w:w="45" w:type="dxa"/>
              <w:left w:w="75" w:type="dxa"/>
              <w:bottom w:w="45" w:type="dxa"/>
              <w:right w:w="75" w:type="dxa"/>
            </w:tcMar>
            <w:vAlign w:val="center"/>
          </w:tcPr>
          <w:p w14:paraId="7C90750A" w14:textId="77777777" w:rsidR="00271A1A" w:rsidRPr="00E6687D" w:rsidRDefault="00271A1A" w:rsidP="00271A1A">
            <w:pPr>
              <w:jc w:val="center"/>
              <w:textAlignment w:val="baseline"/>
              <w:rPr>
                <w:rFonts w:ascii="Times New Roman" w:eastAsia="Times New Roman" w:hAnsi="Times New Roman" w:cs="Times New Roman"/>
                <w:color w:val="000000"/>
                <w:spacing w:val="2"/>
                <w:sz w:val="20"/>
                <w:szCs w:val="20"/>
                <w:lang w:eastAsia="ru-RU"/>
              </w:rPr>
            </w:pPr>
            <w:r w:rsidRPr="00E6687D">
              <w:rPr>
                <w:rFonts w:ascii="Times New Roman" w:eastAsia="Times New Roman" w:hAnsi="Times New Roman" w:cs="Times New Roman"/>
                <w:color w:val="000000"/>
                <w:spacing w:val="2"/>
                <w:sz w:val="20"/>
                <w:szCs w:val="20"/>
                <w:lang w:eastAsia="ru-RU"/>
              </w:rPr>
              <w:t>-10%</w:t>
            </w:r>
          </w:p>
        </w:tc>
        <w:tc>
          <w:tcPr>
            <w:tcW w:w="475" w:type="pct"/>
            <w:shd w:val="clear" w:color="auto" w:fill="auto"/>
            <w:vAlign w:val="center"/>
          </w:tcPr>
          <w:p w14:paraId="4CE6FAC4" w14:textId="77777777" w:rsidR="00271A1A" w:rsidRPr="00E6687D" w:rsidRDefault="00271A1A" w:rsidP="00271A1A">
            <w:pPr>
              <w:jc w:val="center"/>
              <w:rPr>
                <w:rFonts w:ascii="Times New Roman" w:eastAsia="Times New Roman" w:hAnsi="Times New Roman" w:cs="Times New Roman"/>
                <w:color w:val="000000"/>
                <w:spacing w:val="2"/>
                <w:sz w:val="20"/>
                <w:szCs w:val="20"/>
                <w:lang w:eastAsia="ru-RU"/>
              </w:rPr>
            </w:pPr>
            <w:r w:rsidRPr="00E6687D">
              <w:rPr>
                <w:rFonts w:ascii="Times New Roman" w:hAnsi="Times New Roman" w:cs="Times New Roman"/>
                <w:sz w:val="20"/>
                <w:szCs w:val="20"/>
              </w:rPr>
              <w:t>МЧС, АРРФР, МФ, МПС, МЭ, МЦРИАП, МНЭ, ГП, МЮ, МИО</w:t>
            </w:r>
          </w:p>
        </w:tc>
      </w:tr>
    </w:tbl>
    <w:p w14:paraId="2C34B1C1" w14:textId="77777777" w:rsidR="00271A1A" w:rsidRDefault="00271A1A" w:rsidP="00271A1A">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7C940F5A" w14:textId="77777777" w:rsidR="00271A1A" w:rsidRPr="00322E2C" w:rsidRDefault="00271A1A" w:rsidP="008E4A9C">
      <w:pPr>
        <w:pStyle w:val="a3"/>
        <w:ind w:left="4536"/>
        <w:jc w:val="center"/>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Приложение 2</w:t>
      </w:r>
    </w:p>
    <w:p w14:paraId="571DF285" w14:textId="77777777" w:rsidR="00271A1A" w:rsidRDefault="00271A1A" w:rsidP="008E4A9C">
      <w:pPr>
        <w:pStyle w:val="a3"/>
        <w:ind w:left="4536"/>
        <w:jc w:val="center"/>
        <w:rPr>
          <w:rFonts w:ascii="Times New Roman" w:hAnsi="Times New Roman" w:cs="Times New Roman"/>
          <w:bCs/>
          <w:sz w:val="28"/>
          <w:szCs w:val="28"/>
        </w:rPr>
      </w:pPr>
      <w:r w:rsidRPr="00322E2C">
        <w:rPr>
          <w:rFonts w:ascii="Times New Roman" w:hAnsi="Times New Roman" w:cs="Times New Roman"/>
          <w:bCs/>
          <w:sz w:val="28"/>
          <w:szCs w:val="28"/>
          <w:lang w:val="kk-KZ"/>
        </w:rPr>
        <w:t xml:space="preserve">к </w:t>
      </w:r>
      <w:r w:rsidRPr="00322E2C">
        <w:rPr>
          <w:rFonts w:ascii="Times New Roman" w:hAnsi="Times New Roman" w:cs="Times New Roman"/>
          <w:bCs/>
          <w:sz w:val="28"/>
          <w:szCs w:val="28"/>
        </w:rPr>
        <w:t>Концепци</w:t>
      </w:r>
      <w:r>
        <w:rPr>
          <w:rFonts w:ascii="Times New Roman" w:hAnsi="Times New Roman" w:cs="Times New Roman"/>
          <w:bCs/>
          <w:sz w:val="28"/>
          <w:szCs w:val="28"/>
        </w:rPr>
        <w:t>и промышленной безопасности</w:t>
      </w:r>
    </w:p>
    <w:p w14:paraId="32EDB7B4" w14:textId="77777777" w:rsidR="00271A1A" w:rsidRPr="00322E2C" w:rsidRDefault="00271A1A" w:rsidP="008E4A9C">
      <w:pPr>
        <w:pStyle w:val="a3"/>
        <w:ind w:left="4536"/>
        <w:jc w:val="center"/>
        <w:rPr>
          <w:rFonts w:ascii="Times New Roman" w:hAnsi="Times New Roman" w:cs="Times New Roman"/>
          <w:bCs/>
          <w:sz w:val="28"/>
          <w:szCs w:val="28"/>
        </w:rPr>
      </w:pPr>
      <w:r w:rsidRPr="00322E2C">
        <w:rPr>
          <w:rFonts w:ascii="Times New Roman" w:hAnsi="Times New Roman" w:cs="Times New Roman"/>
          <w:bCs/>
          <w:sz w:val="28"/>
          <w:szCs w:val="28"/>
        </w:rPr>
        <w:t>в Республике Казахстан на 2024-2030 годы</w:t>
      </w:r>
    </w:p>
    <w:p w14:paraId="64AD30A2" w14:textId="77777777" w:rsidR="00271A1A" w:rsidRPr="0053037B" w:rsidRDefault="00271A1A" w:rsidP="00271A1A">
      <w:pPr>
        <w:pStyle w:val="a3"/>
        <w:rPr>
          <w:rFonts w:ascii="Times New Roman" w:hAnsi="Times New Roman" w:cs="Times New Roman"/>
          <w:sz w:val="28"/>
          <w:szCs w:val="24"/>
          <w:lang w:val="kk-KZ"/>
        </w:rPr>
      </w:pPr>
    </w:p>
    <w:p w14:paraId="632F9230" w14:textId="77777777" w:rsidR="00271A1A" w:rsidRPr="0053037B" w:rsidRDefault="00271A1A" w:rsidP="00271A1A">
      <w:pPr>
        <w:pStyle w:val="a3"/>
        <w:rPr>
          <w:rFonts w:ascii="Times New Roman" w:hAnsi="Times New Roman" w:cs="Times New Roman"/>
          <w:sz w:val="28"/>
          <w:szCs w:val="24"/>
          <w:lang w:val="kk-KZ"/>
        </w:rPr>
      </w:pPr>
    </w:p>
    <w:p w14:paraId="33082563" w14:textId="77777777" w:rsidR="00271A1A" w:rsidRDefault="00271A1A" w:rsidP="00271A1A">
      <w:pPr>
        <w:pStyle w:val="a3"/>
        <w:jc w:val="center"/>
        <w:rPr>
          <w:rFonts w:ascii="Times New Roman" w:hAnsi="Times New Roman" w:cs="Times New Roman"/>
          <w:b/>
          <w:sz w:val="28"/>
          <w:szCs w:val="24"/>
          <w:lang w:val="kk-KZ"/>
        </w:rPr>
      </w:pPr>
      <w:r w:rsidRPr="00F379B4">
        <w:rPr>
          <w:rFonts w:ascii="Times New Roman" w:hAnsi="Times New Roman" w:cs="Times New Roman"/>
          <w:b/>
          <w:sz w:val="28"/>
          <w:szCs w:val="24"/>
          <w:lang w:val="kk-KZ"/>
        </w:rPr>
        <w:t>План действий</w:t>
      </w:r>
    </w:p>
    <w:p w14:paraId="5A8F1AA9" w14:textId="77777777" w:rsidR="00271A1A" w:rsidRPr="00F379B4" w:rsidRDefault="00271A1A" w:rsidP="00271A1A">
      <w:pPr>
        <w:pStyle w:val="a3"/>
        <w:jc w:val="center"/>
        <w:rPr>
          <w:rFonts w:ascii="Times New Roman" w:hAnsi="Times New Roman" w:cs="Times New Roman"/>
          <w:b/>
          <w:sz w:val="24"/>
          <w:szCs w:val="24"/>
          <w:lang w:val="kk-KZ"/>
        </w:rPr>
      </w:pPr>
      <w:r w:rsidRPr="00F379B4">
        <w:rPr>
          <w:rFonts w:ascii="Times New Roman" w:hAnsi="Times New Roman" w:cs="Times New Roman"/>
          <w:b/>
          <w:sz w:val="28"/>
          <w:szCs w:val="24"/>
          <w:lang w:val="kk-KZ"/>
        </w:rPr>
        <w:t>по реализации Концепции промышленной безопасности в Республике Казахстан на 2024 – 2030 года</w:t>
      </w:r>
    </w:p>
    <w:p w14:paraId="3EFE9B1D" w14:textId="77777777" w:rsidR="00271A1A" w:rsidRPr="0053037B" w:rsidRDefault="00271A1A" w:rsidP="00271A1A">
      <w:pPr>
        <w:pStyle w:val="a3"/>
        <w:rPr>
          <w:rFonts w:ascii="Times New Roman" w:hAnsi="Times New Roman" w:cs="Times New Roman"/>
          <w:sz w:val="28"/>
          <w:szCs w:val="24"/>
          <w:lang w:val="kk-KZ"/>
        </w:rPr>
      </w:pPr>
    </w:p>
    <w:tbl>
      <w:tblPr>
        <w:tblW w:w="10263" w:type="dxa"/>
        <w:jc w:val="center"/>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404"/>
        <w:gridCol w:w="1797"/>
        <w:gridCol w:w="1647"/>
        <w:gridCol w:w="1906"/>
      </w:tblGrid>
      <w:tr w:rsidR="00271A1A" w:rsidRPr="00F379B4" w14:paraId="4CC80C9C" w14:textId="77777777" w:rsidTr="008E4A9C">
        <w:trPr>
          <w:trHeight w:val="20"/>
          <w:jc w:val="center"/>
        </w:trPr>
        <w:tc>
          <w:tcPr>
            <w:tcW w:w="539" w:type="dxa"/>
            <w:shd w:val="clear" w:color="auto" w:fill="auto"/>
          </w:tcPr>
          <w:p w14:paraId="48917995" w14:textId="77777777" w:rsidR="00271A1A" w:rsidRPr="00F379B4" w:rsidRDefault="00271A1A" w:rsidP="00271A1A">
            <w:pPr>
              <w:contextualSpacing/>
              <w:jc w:val="center"/>
              <w:rPr>
                <w:rFonts w:ascii="Times New Roman" w:hAnsi="Times New Roman" w:cs="Times New Roman"/>
                <w:b/>
                <w:sz w:val="24"/>
                <w:szCs w:val="24"/>
              </w:rPr>
            </w:pPr>
            <w:r w:rsidRPr="00F379B4">
              <w:rPr>
                <w:rFonts w:ascii="Times New Roman" w:hAnsi="Times New Roman" w:cs="Times New Roman"/>
                <w:b/>
                <w:sz w:val="24"/>
                <w:szCs w:val="24"/>
              </w:rPr>
              <w:t>№</w:t>
            </w:r>
          </w:p>
        </w:tc>
        <w:tc>
          <w:tcPr>
            <w:tcW w:w="5458" w:type="dxa"/>
            <w:shd w:val="clear" w:color="auto" w:fill="auto"/>
          </w:tcPr>
          <w:p w14:paraId="0FF21F00" w14:textId="77777777" w:rsidR="00271A1A" w:rsidRPr="00F379B4" w:rsidRDefault="00271A1A" w:rsidP="00271A1A">
            <w:pPr>
              <w:contextualSpacing/>
              <w:jc w:val="center"/>
              <w:rPr>
                <w:rFonts w:ascii="Times New Roman" w:hAnsi="Times New Roman" w:cs="Times New Roman"/>
                <w:b/>
                <w:sz w:val="24"/>
                <w:szCs w:val="24"/>
              </w:rPr>
            </w:pPr>
            <w:r w:rsidRPr="00F379B4">
              <w:rPr>
                <w:rFonts w:ascii="Times New Roman" w:hAnsi="Times New Roman" w:cs="Times New Roman"/>
                <w:b/>
                <w:sz w:val="24"/>
                <w:szCs w:val="24"/>
              </w:rPr>
              <w:t>Наименование основных мероприятий</w:t>
            </w:r>
          </w:p>
        </w:tc>
        <w:tc>
          <w:tcPr>
            <w:tcW w:w="1828" w:type="dxa"/>
            <w:shd w:val="clear" w:color="auto" w:fill="auto"/>
          </w:tcPr>
          <w:p w14:paraId="569BFC9E" w14:textId="77777777" w:rsidR="00271A1A" w:rsidRPr="00F379B4" w:rsidRDefault="00271A1A" w:rsidP="00271A1A">
            <w:pPr>
              <w:contextualSpacing/>
              <w:jc w:val="center"/>
              <w:rPr>
                <w:rFonts w:ascii="Times New Roman" w:hAnsi="Times New Roman" w:cs="Times New Roman"/>
                <w:b/>
                <w:sz w:val="24"/>
                <w:szCs w:val="24"/>
              </w:rPr>
            </w:pPr>
            <w:r w:rsidRPr="00F379B4">
              <w:rPr>
                <w:rFonts w:ascii="Times New Roman" w:hAnsi="Times New Roman" w:cs="Times New Roman"/>
                <w:b/>
                <w:sz w:val="24"/>
                <w:szCs w:val="24"/>
              </w:rPr>
              <w:t>Форма завершения</w:t>
            </w:r>
          </w:p>
        </w:tc>
        <w:tc>
          <w:tcPr>
            <w:tcW w:w="1720" w:type="dxa"/>
            <w:shd w:val="clear" w:color="auto" w:fill="auto"/>
          </w:tcPr>
          <w:p w14:paraId="39372D63" w14:textId="77777777" w:rsidR="00271A1A" w:rsidRPr="00F379B4" w:rsidRDefault="00271A1A" w:rsidP="00271A1A">
            <w:pPr>
              <w:contextualSpacing/>
              <w:jc w:val="center"/>
              <w:rPr>
                <w:rFonts w:ascii="Times New Roman" w:hAnsi="Times New Roman" w:cs="Times New Roman"/>
                <w:b/>
                <w:sz w:val="24"/>
                <w:szCs w:val="24"/>
              </w:rPr>
            </w:pPr>
            <w:r w:rsidRPr="00F379B4">
              <w:rPr>
                <w:rFonts w:ascii="Times New Roman" w:hAnsi="Times New Roman" w:cs="Times New Roman"/>
                <w:b/>
                <w:sz w:val="24"/>
                <w:szCs w:val="24"/>
              </w:rPr>
              <w:t>Срок</w:t>
            </w:r>
            <w:r>
              <w:rPr>
                <w:rFonts w:ascii="Times New Roman" w:hAnsi="Times New Roman" w:cs="Times New Roman"/>
                <w:b/>
                <w:sz w:val="24"/>
                <w:szCs w:val="24"/>
              </w:rPr>
              <w:t xml:space="preserve"> </w:t>
            </w:r>
            <w:r w:rsidRPr="00F379B4">
              <w:rPr>
                <w:rFonts w:ascii="Times New Roman" w:hAnsi="Times New Roman" w:cs="Times New Roman"/>
                <w:b/>
                <w:sz w:val="24"/>
                <w:szCs w:val="24"/>
              </w:rPr>
              <w:t>завершения</w:t>
            </w:r>
          </w:p>
        </w:tc>
        <w:tc>
          <w:tcPr>
            <w:tcW w:w="718" w:type="dxa"/>
            <w:shd w:val="clear" w:color="auto" w:fill="auto"/>
          </w:tcPr>
          <w:p w14:paraId="14D50FB3" w14:textId="77777777" w:rsidR="00271A1A" w:rsidRPr="00F379B4" w:rsidRDefault="00271A1A" w:rsidP="00271A1A">
            <w:pPr>
              <w:contextualSpacing/>
              <w:jc w:val="center"/>
              <w:rPr>
                <w:rFonts w:ascii="Times New Roman" w:hAnsi="Times New Roman" w:cs="Times New Roman"/>
                <w:b/>
                <w:sz w:val="24"/>
                <w:szCs w:val="24"/>
              </w:rPr>
            </w:pPr>
            <w:r w:rsidRPr="00F379B4">
              <w:rPr>
                <w:rFonts w:ascii="Times New Roman" w:hAnsi="Times New Roman" w:cs="Times New Roman"/>
                <w:b/>
                <w:sz w:val="24"/>
                <w:szCs w:val="24"/>
              </w:rPr>
              <w:t>Ответственные исполнители</w:t>
            </w:r>
          </w:p>
        </w:tc>
      </w:tr>
      <w:tr w:rsidR="00271A1A" w:rsidRPr="00F379B4" w14:paraId="2BC39D3B" w14:textId="77777777" w:rsidTr="008E4A9C">
        <w:trPr>
          <w:trHeight w:val="20"/>
          <w:jc w:val="center"/>
        </w:trPr>
        <w:tc>
          <w:tcPr>
            <w:tcW w:w="539" w:type="dxa"/>
            <w:shd w:val="clear" w:color="auto" w:fill="auto"/>
          </w:tcPr>
          <w:p w14:paraId="31989A8F"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1</w:t>
            </w:r>
          </w:p>
        </w:tc>
        <w:tc>
          <w:tcPr>
            <w:tcW w:w="5458" w:type="dxa"/>
            <w:shd w:val="clear" w:color="auto" w:fill="auto"/>
          </w:tcPr>
          <w:p w14:paraId="466E2A47"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2</w:t>
            </w:r>
          </w:p>
        </w:tc>
        <w:tc>
          <w:tcPr>
            <w:tcW w:w="1828" w:type="dxa"/>
            <w:shd w:val="clear" w:color="auto" w:fill="auto"/>
          </w:tcPr>
          <w:p w14:paraId="0B58C6D4"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3</w:t>
            </w:r>
          </w:p>
        </w:tc>
        <w:tc>
          <w:tcPr>
            <w:tcW w:w="1720" w:type="dxa"/>
            <w:shd w:val="clear" w:color="auto" w:fill="auto"/>
          </w:tcPr>
          <w:p w14:paraId="67D06F1B"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4</w:t>
            </w:r>
          </w:p>
        </w:tc>
        <w:tc>
          <w:tcPr>
            <w:tcW w:w="718" w:type="dxa"/>
            <w:shd w:val="clear" w:color="auto" w:fill="auto"/>
          </w:tcPr>
          <w:p w14:paraId="42435293"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5</w:t>
            </w:r>
          </w:p>
        </w:tc>
      </w:tr>
      <w:tr w:rsidR="00271A1A" w:rsidRPr="00432AF8" w14:paraId="143BBC51" w14:textId="77777777" w:rsidTr="008E4A9C">
        <w:trPr>
          <w:trHeight w:val="2258"/>
          <w:jc w:val="center"/>
        </w:trPr>
        <w:tc>
          <w:tcPr>
            <w:tcW w:w="10263" w:type="dxa"/>
            <w:gridSpan w:val="5"/>
            <w:shd w:val="clear" w:color="auto" w:fill="auto"/>
          </w:tcPr>
          <w:p w14:paraId="0A73B362" w14:textId="77777777" w:rsidR="00271A1A" w:rsidRPr="00271A1A" w:rsidRDefault="00271A1A" w:rsidP="00271A1A">
            <w:pPr>
              <w:widowControl w:val="0"/>
              <w:pBdr>
                <w:bottom w:val="single" w:sz="4" w:space="29" w:color="FFFFFF"/>
              </w:pBdr>
              <w:contextualSpacing/>
              <w:rPr>
                <w:rFonts w:ascii="Times New Roman" w:hAnsi="Times New Roman" w:cs="Times New Roman"/>
                <w:color w:val="000000"/>
                <w:spacing w:val="2"/>
                <w:sz w:val="24"/>
                <w:szCs w:val="24"/>
                <w:lang w:val="ru-RU"/>
              </w:rPr>
            </w:pPr>
            <w:r w:rsidRPr="00271A1A">
              <w:rPr>
                <w:rFonts w:ascii="Times New Roman" w:hAnsi="Times New Roman" w:cs="Times New Roman"/>
                <w:sz w:val="24"/>
                <w:szCs w:val="24"/>
                <w:lang w:val="ru-RU"/>
              </w:rPr>
              <w:t xml:space="preserve">Направление 1. </w:t>
            </w:r>
            <w:r w:rsidRPr="00271A1A">
              <w:rPr>
                <w:rFonts w:ascii="Times New Roman" w:hAnsi="Times New Roman" w:cs="Times New Roman"/>
                <w:bCs/>
                <w:color w:val="000000"/>
                <w:spacing w:val="2"/>
                <w:sz w:val="24"/>
                <w:szCs w:val="24"/>
                <w:bdr w:val="none" w:sz="0" w:space="0" w:color="auto" w:frame="1"/>
                <w:lang w:val="ru-RU"/>
              </w:rPr>
              <w:t xml:space="preserve">Развитие регуляторной политики </w:t>
            </w:r>
            <w:r w:rsidRPr="00271A1A">
              <w:rPr>
                <w:rFonts w:ascii="Times New Roman" w:hAnsi="Times New Roman" w:cs="Times New Roman"/>
                <w:color w:val="000000"/>
                <w:spacing w:val="2"/>
                <w:sz w:val="24"/>
                <w:szCs w:val="24"/>
                <w:lang w:val="ru-RU"/>
              </w:rPr>
              <w:t>в области промышленной безопасности на основе системного подхода.</w:t>
            </w:r>
          </w:p>
          <w:p w14:paraId="13B56D01" w14:textId="77777777" w:rsidR="00271A1A" w:rsidRPr="00271A1A" w:rsidRDefault="00271A1A" w:rsidP="00271A1A">
            <w:pPr>
              <w:widowControl w:val="0"/>
              <w:pBdr>
                <w:bottom w:val="single" w:sz="4" w:space="29" w:color="FFFFFF"/>
              </w:pBd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Целевой индикатор 1. Уровень охвата всех опасных производственных объектов системой государственного мониторинга в области промышленной безопасности</w:t>
            </w:r>
            <w:r w:rsidRPr="00F379B4">
              <w:rPr>
                <w:rFonts w:ascii="Times New Roman" w:hAnsi="Times New Roman" w:cs="Times New Roman"/>
                <w:sz w:val="24"/>
                <w:szCs w:val="24"/>
                <w:lang w:val="kk-KZ"/>
              </w:rPr>
              <w:t xml:space="preserve"> </w:t>
            </w:r>
            <w:r w:rsidRPr="00271A1A">
              <w:rPr>
                <w:rFonts w:ascii="Times New Roman" w:hAnsi="Times New Roman" w:cs="Times New Roman"/>
                <w:sz w:val="24"/>
                <w:szCs w:val="24"/>
                <w:lang w:val="ru-RU"/>
              </w:rPr>
              <w:t>(2025 год – 75%, 2026 год – 80%, 2027 год – 85%, 2028 год – 90%, 2029 год – 95%, 2030 год – 100%).</w:t>
            </w:r>
          </w:p>
          <w:p w14:paraId="32236DE5" w14:textId="77777777" w:rsidR="00271A1A" w:rsidRPr="00271A1A" w:rsidRDefault="00271A1A" w:rsidP="00271A1A">
            <w:pPr>
              <w:widowControl w:val="0"/>
              <w:pBdr>
                <w:bottom w:val="single" w:sz="4" w:space="29" w:color="FFFFFF"/>
              </w:pBd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Целевой индикатор 2. Уровень наличия регуляторных требований (правил, норм, стандартов и т.д.) к промышленной безопасности на опасных производственных объектах (2025 год – 30%, 2026 год – 50%, 2027 год – 70%, 2028 год – 80%, 2029 год – 90%, 2030 год – 100%).</w:t>
            </w:r>
          </w:p>
        </w:tc>
      </w:tr>
      <w:tr w:rsidR="00271A1A" w:rsidRPr="00F379B4" w14:paraId="3B517A7C" w14:textId="77777777" w:rsidTr="008E4A9C">
        <w:trPr>
          <w:trHeight w:val="2262"/>
          <w:jc w:val="center"/>
        </w:trPr>
        <w:tc>
          <w:tcPr>
            <w:tcW w:w="539" w:type="dxa"/>
            <w:shd w:val="clear" w:color="auto" w:fill="auto"/>
            <w:vAlign w:val="center"/>
          </w:tcPr>
          <w:p w14:paraId="52B425E6" w14:textId="77777777" w:rsidR="00271A1A" w:rsidRPr="005273B4" w:rsidRDefault="00271A1A" w:rsidP="00271A1A">
            <w:pPr>
              <w:jc w:val="center"/>
              <w:rPr>
                <w:rFonts w:ascii="Times New Roman" w:hAnsi="Times New Roman" w:cs="Times New Roman"/>
                <w:sz w:val="24"/>
                <w:szCs w:val="24"/>
              </w:rPr>
            </w:pPr>
            <w:r>
              <w:rPr>
                <w:rFonts w:ascii="Times New Roman" w:hAnsi="Times New Roman" w:cs="Times New Roman"/>
                <w:sz w:val="24"/>
                <w:szCs w:val="24"/>
              </w:rPr>
              <w:t>1</w:t>
            </w:r>
          </w:p>
        </w:tc>
        <w:tc>
          <w:tcPr>
            <w:tcW w:w="5458" w:type="dxa"/>
            <w:shd w:val="clear" w:color="auto" w:fill="auto"/>
          </w:tcPr>
          <w:p w14:paraId="641EC46A" w14:textId="77777777" w:rsidR="00271A1A" w:rsidRPr="00271A1A" w:rsidRDefault="00271A1A" w:rsidP="00271A1A">
            <w:pPr>
              <w:widowControl w:val="0"/>
              <w:pBdr>
                <w:bottom w:val="single" w:sz="4" w:space="29" w:color="FFFFFF"/>
              </w:pBdr>
              <w:contextualSpacing/>
              <w:rPr>
                <w:rFonts w:ascii="Times New Roman" w:eastAsia="Times New Roman" w:hAnsi="Times New Roman" w:cs="Times New Roman"/>
                <w:color w:val="000000"/>
                <w:spacing w:val="2"/>
                <w:sz w:val="24"/>
                <w:szCs w:val="24"/>
                <w:lang w:val="ru-RU" w:eastAsia="ru-RU"/>
              </w:rPr>
            </w:pPr>
            <w:r w:rsidRPr="00271A1A">
              <w:rPr>
                <w:rFonts w:ascii="Times New Roman" w:eastAsia="Times New Roman" w:hAnsi="Times New Roman" w:cs="Times New Roman"/>
                <w:color w:val="000000"/>
                <w:spacing w:val="2"/>
                <w:sz w:val="24"/>
                <w:szCs w:val="24"/>
                <w:lang w:val="ru-RU" w:eastAsia="ru-RU"/>
              </w:rPr>
              <w:t>Актуализация действующей системы самоидентификации опасных производственных объектов и оценки уровня опасности производственного объекта, отнесения их к декларируемым с учетом анализа риска аварий на опасных производственных объектах и усиление соответствующих законодательных норм путем внесения изменений и дополнений в нормативно-правовые акты:</w:t>
            </w:r>
          </w:p>
          <w:p w14:paraId="0B620AE0" w14:textId="77777777" w:rsidR="00271A1A" w:rsidRPr="00271A1A" w:rsidRDefault="00271A1A" w:rsidP="00271A1A">
            <w:pPr>
              <w:widowControl w:val="0"/>
              <w:pBdr>
                <w:bottom w:val="single" w:sz="4" w:space="29" w:color="FFFFFF"/>
              </w:pBdr>
              <w:contextualSpacing/>
              <w:rPr>
                <w:rFonts w:ascii="Times New Roman" w:eastAsia="Times New Roman" w:hAnsi="Times New Roman" w:cs="Times New Roman"/>
                <w:color w:val="000000"/>
                <w:spacing w:val="2"/>
                <w:sz w:val="24"/>
                <w:szCs w:val="24"/>
                <w:lang w:val="ru-RU" w:eastAsia="ru-RU"/>
              </w:rPr>
            </w:pPr>
            <w:r w:rsidRPr="00271A1A">
              <w:rPr>
                <w:rFonts w:ascii="Times New Roman" w:eastAsia="Times New Roman" w:hAnsi="Times New Roman" w:cs="Times New Roman"/>
                <w:color w:val="000000"/>
                <w:spacing w:val="2"/>
                <w:sz w:val="24"/>
                <w:szCs w:val="24"/>
                <w:lang w:val="ru-RU" w:eastAsia="ru-RU"/>
              </w:rPr>
              <w:t>- приказ исполняющего обязанности Министра по инвестициям и развитию Республики Казахстан от 26 декабря 2014 года № 300 «Об утверждении Правил определения общего уровня опасности опасного производственного объекта»;</w:t>
            </w:r>
          </w:p>
          <w:p w14:paraId="4B47EA39" w14:textId="77777777" w:rsidR="00271A1A" w:rsidRPr="00271A1A" w:rsidRDefault="00271A1A" w:rsidP="00271A1A">
            <w:pPr>
              <w:widowControl w:val="0"/>
              <w:pBdr>
                <w:bottom w:val="single" w:sz="4" w:space="29" w:color="FFFFFF"/>
              </w:pBdr>
              <w:contextualSpacing/>
              <w:rPr>
                <w:rFonts w:ascii="Times New Roman" w:eastAsia="Times New Roman" w:hAnsi="Times New Roman" w:cs="Times New Roman"/>
                <w:color w:val="000000"/>
                <w:spacing w:val="2"/>
                <w:sz w:val="24"/>
                <w:szCs w:val="24"/>
                <w:lang w:val="ru-RU" w:eastAsia="ru-RU"/>
              </w:rPr>
            </w:pPr>
            <w:r w:rsidRPr="00271A1A">
              <w:rPr>
                <w:rFonts w:ascii="Times New Roman" w:eastAsia="Times New Roman" w:hAnsi="Times New Roman" w:cs="Times New Roman"/>
                <w:color w:val="000000"/>
                <w:spacing w:val="2"/>
                <w:sz w:val="24"/>
                <w:szCs w:val="24"/>
                <w:lang w:val="ru-RU" w:eastAsia="ru-RU"/>
              </w:rPr>
              <w:t xml:space="preserve">- приказ Министра по инвестициям и развитию Республики Казахстан от 30 декабря 2014 года № 341 «Об утверждении Правил, определяющих критерии отнесения опасных производственных объектов к </w:t>
            </w:r>
            <w:r w:rsidRPr="00271A1A">
              <w:rPr>
                <w:rFonts w:ascii="Times New Roman" w:eastAsia="Times New Roman" w:hAnsi="Times New Roman" w:cs="Times New Roman"/>
                <w:color w:val="000000"/>
                <w:spacing w:val="2"/>
                <w:sz w:val="24"/>
                <w:szCs w:val="24"/>
                <w:lang w:val="ru-RU" w:eastAsia="ru-RU"/>
              </w:rPr>
              <w:lastRenderedPageBreak/>
              <w:t>декларируемым, и Правил разработки декларации промышленной безопасности опасного производственного объекта»;</w:t>
            </w:r>
          </w:p>
          <w:p w14:paraId="20F1650D" w14:textId="77777777" w:rsidR="00271A1A" w:rsidRPr="00271A1A" w:rsidRDefault="00271A1A" w:rsidP="00271A1A">
            <w:pPr>
              <w:widowControl w:val="0"/>
              <w:pBdr>
                <w:bottom w:val="single" w:sz="4" w:space="29" w:color="FFFFFF"/>
              </w:pBdr>
              <w:contextualSpacing/>
              <w:rPr>
                <w:rFonts w:ascii="Times New Roman" w:eastAsia="Times New Roman" w:hAnsi="Times New Roman" w:cs="Times New Roman"/>
                <w:color w:val="000000"/>
                <w:spacing w:val="2"/>
                <w:sz w:val="24"/>
                <w:szCs w:val="24"/>
                <w:lang w:val="ru-RU" w:eastAsia="ru-RU"/>
              </w:rPr>
            </w:pPr>
            <w:r w:rsidRPr="00271A1A">
              <w:rPr>
                <w:rFonts w:ascii="Times New Roman" w:eastAsia="Times New Roman" w:hAnsi="Times New Roman" w:cs="Times New Roman"/>
                <w:color w:val="000000"/>
                <w:spacing w:val="2"/>
                <w:sz w:val="24"/>
                <w:szCs w:val="24"/>
                <w:lang w:val="ru-RU" w:eastAsia="ru-RU"/>
              </w:rPr>
              <w:t>- приказ Министра по инвестициям и развитию Республики Казахстан от 30 декабря 2014 года № 353 «Об утверждении Правил идентификации опасных производственных объектов»;</w:t>
            </w:r>
          </w:p>
          <w:p w14:paraId="67BE5D1E" w14:textId="77777777" w:rsidR="00271A1A" w:rsidRPr="00271A1A" w:rsidRDefault="00271A1A" w:rsidP="00271A1A">
            <w:pPr>
              <w:widowControl w:val="0"/>
              <w:pBdr>
                <w:bottom w:val="single" w:sz="4" w:space="29" w:color="FFFFFF"/>
              </w:pBdr>
              <w:contextualSpacing/>
              <w:rPr>
                <w:rFonts w:ascii="Times New Roman" w:eastAsia="Times New Roman" w:hAnsi="Times New Roman" w:cs="Times New Roman"/>
                <w:color w:val="000000"/>
                <w:spacing w:val="2"/>
                <w:sz w:val="24"/>
                <w:szCs w:val="24"/>
                <w:lang w:val="ru-RU" w:eastAsia="ru-RU"/>
              </w:rPr>
            </w:pPr>
            <w:r w:rsidRPr="00271A1A">
              <w:rPr>
                <w:rFonts w:ascii="Times New Roman" w:eastAsia="Times New Roman" w:hAnsi="Times New Roman" w:cs="Times New Roman"/>
                <w:color w:val="000000"/>
                <w:spacing w:val="2"/>
                <w:sz w:val="24"/>
                <w:szCs w:val="24"/>
                <w:lang w:val="ru-RU" w:eastAsia="ru-RU"/>
              </w:rPr>
              <w:t>-</w:t>
            </w:r>
            <w:r>
              <w:rPr>
                <w:rFonts w:ascii="Times New Roman" w:eastAsia="Times New Roman" w:hAnsi="Times New Roman" w:cs="Times New Roman"/>
                <w:color w:val="000000"/>
                <w:spacing w:val="2"/>
                <w:sz w:val="24"/>
                <w:szCs w:val="24"/>
                <w:lang w:eastAsia="ru-RU"/>
              </w:rPr>
              <w:t> </w:t>
            </w:r>
            <w:r w:rsidRPr="00271A1A">
              <w:rPr>
                <w:rFonts w:ascii="Times New Roman" w:eastAsia="Times New Roman" w:hAnsi="Times New Roman" w:cs="Times New Roman"/>
                <w:color w:val="000000"/>
                <w:spacing w:val="2"/>
                <w:sz w:val="24"/>
                <w:szCs w:val="24"/>
                <w:lang w:val="ru-RU" w:eastAsia="ru-RU"/>
              </w:rPr>
              <w:t>совместный приказ Министра по инвестициям и развитию Республики Казахстан от 15 декабря 2015 года № 1206 и Министра национальной экономики Республики Казахстан от 28 декабря 2015 года № 814 «Об утверждении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промышленной безопасности и проверок на соответствие разрешительным требованиям по выданным разрешениям».</w:t>
            </w:r>
          </w:p>
        </w:tc>
        <w:tc>
          <w:tcPr>
            <w:tcW w:w="1828" w:type="dxa"/>
            <w:shd w:val="clear" w:color="auto" w:fill="auto"/>
            <w:vAlign w:val="center"/>
          </w:tcPr>
          <w:p w14:paraId="0D0726FC"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lastRenderedPageBreak/>
              <w:t>приказ МЧС</w:t>
            </w:r>
          </w:p>
        </w:tc>
        <w:tc>
          <w:tcPr>
            <w:tcW w:w="1720" w:type="dxa"/>
            <w:shd w:val="clear" w:color="auto" w:fill="auto"/>
            <w:vAlign w:val="center"/>
          </w:tcPr>
          <w:p w14:paraId="666F5847"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2 квартал</w:t>
            </w:r>
            <w:r>
              <w:rPr>
                <w:rFonts w:ascii="Times New Roman" w:hAnsi="Times New Roman" w:cs="Times New Roman"/>
                <w:sz w:val="24"/>
                <w:szCs w:val="24"/>
              </w:rPr>
              <w:t xml:space="preserve"> </w:t>
            </w:r>
            <w:r w:rsidRPr="00F379B4">
              <w:rPr>
                <w:rFonts w:ascii="Times New Roman" w:hAnsi="Times New Roman" w:cs="Times New Roman"/>
                <w:sz w:val="24"/>
                <w:szCs w:val="24"/>
              </w:rPr>
              <w:t>2025 года</w:t>
            </w:r>
          </w:p>
        </w:tc>
        <w:tc>
          <w:tcPr>
            <w:tcW w:w="718" w:type="dxa"/>
            <w:shd w:val="clear" w:color="auto" w:fill="auto"/>
            <w:vAlign w:val="center"/>
          </w:tcPr>
          <w:p w14:paraId="589A879D"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r>
              <w:rPr>
                <w:rFonts w:ascii="Times New Roman" w:hAnsi="Times New Roman" w:cs="Times New Roman"/>
                <w:sz w:val="24"/>
                <w:szCs w:val="24"/>
              </w:rPr>
              <w:t xml:space="preserve">, МНЭ, МПС, МЭ, </w:t>
            </w:r>
            <w:r w:rsidRPr="00F379B4">
              <w:rPr>
                <w:rFonts w:ascii="Times New Roman" w:hAnsi="Times New Roman" w:cs="Times New Roman"/>
                <w:sz w:val="24"/>
                <w:szCs w:val="24"/>
              </w:rPr>
              <w:t>МТСЗН</w:t>
            </w:r>
            <w:r>
              <w:rPr>
                <w:rFonts w:ascii="Times New Roman" w:hAnsi="Times New Roman" w:cs="Times New Roman"/>
                <w:sz w:val="24"/>
                <w:szCs w:val="24"/>
              </w:rPr>
              <w:t>, МИО</w:t>
            </w:r>
          </w:p>
        </w:tc>
      </w:tr>
      <w:tr w:rsidR="00271A1A" w:rsidRPr="00F379B4" w14:paraId="6A9AEF3D" w14:textId="77777777" w:rsidTr="008E4A9C">
        <w:trPr>
          <w:trHeight w:val="2262"/>
          <w:jc w:val="center"/>
        </w:trPr>
        <w:tc>
          <w:tcPr>
            <w:tcW w:w="539" w:type="dxa"/>
            <w:shd w:val="clear" w:color="auto" w:fill="auto"/>
            <w:vAlign w:val="center"/>
          </w:tcPr>
          <w:p w14:paraId="3FD4C8D4"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458" w:type="dxa"/>
            <w:shd w:val="clear" w:color="auto" w:fill="auto"/>
          </w:tcPr>
          <w:p w14:paraId="6129486D" w14:textId="77777777" w:rsidR="00271A1A" w:rsidRPr="00271A1A" w:rsidRDefault="00271A1A" w:rsidP="00271A1A">
            <w:pPr>
              <w:pBdr>
                <w:bottom w:val="single" w:sz="4" w:space="29" w:color="FFFFFF"/>
              </w:pBdr>
              <w:contextualSpacing/>
              <w:rPr>
                <w:rFonts w:ascii="Times New Roman" w:eastAsia="Times New Roman" w:hAnsi="Times New Roman" w:cs="Times New Roman"/>
                <w:color w:val="000000"/>
                <w:spacing w:val="2"/>
                <w:sz w:val="24"/>
                <w:szCs w:val="24"/>
                <w:lang w:val="ru-RU" w:eastAsia="ru-RU"/>
              </w:rPr>
            </w:pPr>
            <w:r w:rsidRPr="00271A1A">
              <w:rPr>
                <w:rFonts w:ascii="Times New Roman" w:hAnsi="Times New Roman" w:cs="Times New Roman"/>
                <w:sz w:val="24"/>
                <w:szCs w:val="24"/>
                <w:lang w:val="ru-RU"/>
              </w:rPr>
              <w:t>Подготовка предложений по развитию институтов саморегулирования, аккредитации и аудирования по вопросам промышленной безопасности в ракурсе риск ориентированного дифференцированного подхода и разработка поправок по вопросам усиления требований к специализированным субъектам рынка, порядка их регистрации, а также установления ответственности и гарантийных обязательств за качество оказания услуг в области промышленной безопасности.</w:t>
            </w:r>
          </w:p>
        </w:tc>
        <w:tc>
          <w:tcPr>
            <w:tcW w:w="1828" w:type="dxa"/>
            <w:shd w:val="clear" w:color="auto" w:fill="auto"/>
            <w:vAlign w:val="center"/>
          </w:tcPr>
          <w:p w14:paraId="07CC6E85"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КДРП</w:t>
            </w:r>
          </w:p>
        </w:tc>
        <w:tc>
          <w:tcPr>
            <w:tcW w:w="1720" w:type="dxa"/>
            <w:shd w:val="clear" w:color="auto" w:fill="auto"/>
            <w:vAlign w:val="center"/>
          </w:tcPr>
          <w:p w14:paraId="48B88D87" w14:textId="77777777" w:rsidR="00271A1A" w:rsidRPr="00F379B4" w:rsidRDefault="00271A1A" w:rsidP="00271A1A">
            <w:pPr>
              <w:contextualSpacing/>
              <w:jc w:val="center"/>
              <w:rPr>
                <w:rFonts w:ascii="Times New Roman" w:hAnsi="Times New Roman" w:cs="Times New Roman"/>
                <w:sz w:val="24"/>
                <w:szCs w:val="24"/>
              </w:rPr>
            </w:pPr>
            <w:r>
              <w:rPr>
                <w:rFonts w:ascii="Times New Roman" w:hAnsi="Times New Roman" w:cs="Times New Roman"/>
                <w:sz w:val="24"/>
                <w:szCs w:val="24"/>
              </w:rPr>
              <w:t>1 квартал 2025 года</w:t>
            </w:r>
          </w:p>
        </w:tc>
        <w:tc>
          <w:tcPr>
            <w:tcW w:w="718" w:type="dxa"/>
            <w:shd w:val="clear" w:color="auto" w:fill="auto"/>
            <w:vAlign w:val="center"/>
          </w:tcPr>
          <w:p w14:paraId="6B1A4A22"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r>
              <w:rPr>
                <w:rFonts w:ascii="Times New Roman" w:hAnsi="Times New Roman" w:cs="Times New Roman"/>
                <w:sz w:val="24"/>
                <w:szCs w:val="24"/>
              </w:rPr>
              <w:t>, МНЭ</w:t>
            </w:r>
          </w:p>
        </w:tc>
      </w:tr>
      <w:tr w:rsidR="00271A1A" w:rsidRPr="00F379B4" w14:paraId="3B1188CA" w14:textId="77777777" w:rsidTr="008E4A9C">
        <w:trPr>
          <w:trHeight w:val="20"/>
          <w:jc w:val="center"/>
        </w:trPr>
        <w:tc>
          <w:tcPr>
            <w:tcW w:w="539" w:type="dxa"/>
            <w:shd w:val="clear" w:color="auto" w:fill="auto"/>
            <w:vAlign w:val="center"/>
          </w:tcPr>
          <w:p w14:paraId="54D8DEC9"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458" w:type="dxa"/>
            <w:shd w:val="clear" w:color="auto" w:fill="auto"/>
          </w:tcPr>
          <w:p w14:paraId="1EE7A6E1" w14:textId="77777777" w:rsidR="00271A1A" w:rsidRPr="00271A1A" w:rsidRDefault="00271A1A" w:rsidP="00271A1A">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 xml:space="preserve">Проведение мер по ревизии и актуализации правил обеспечения промышленной безопасности для опасных производственных объектов отраслей промышленности, а также видов деятельности, связанных с использованием атомной энергии, </w:t>
            </w:r>
            <w:r w:rsidRPr="00271A1A">
              <w:rPr>
                <w:rFonts w:ascii="Times New Roman" w:hAnsi="Times New Roman" w:cs="Times New Roman"/>
                <w:sz w:val="24"/>
                <w:szCs w:val="24"/>
                <w:lang w:val="ru-RU"/>
              </w:rPr>
              <w:lastRenderedPageBreak/>
              <w:t>эксплуатацией магистральных трубопроводов и опасных технических устройств, устанавливающих требования промышленной безопасности к ним.</w:t>
            </w:r>
          </w:p>
        </w:tc>
        <w:tc>
          <w:tcPr>
            <w:tcW w:w="1828" w:type="dxa"/>
            <w:shd w:val="clear" w:color="auto" w:fill="auto"/>
            <w:vAlign w:val="center"/>
          </w:tcPr>
          <w:p w14:paraId="37F9C1C2"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lastRenderedPageBreak/>
              <w:t>База НПА</w:t>
            </w:r>
          </w:p>
        </w:tc>
        <w:tc>
          <w:tcPr>
            <w:tcW w:w="1720" w:type="dxa"/>
            <w:shd w:val="clear" w:color="auto" w:fill="auto"/>
            <w:vAlign w:val="center"/>
          </w:tcPr>
          <w:p w14:paraId="038AF5EA" w14:textId="77777777" w:rsidR="00271A1A" w:rsidRPr="00F379B4" w:rsidRDefault="00271A1A" w:rsidP="00271A1A">
            <w:pPr>
              <w:contextualSpacing/>
              <w:jc w:val="center"/>
              <w:rPr>
                <w:rFonts w:ascii="Times New Roman" w:hAnsi="Times New Roman" w:cs="Times New Roman"/>
                <w:sz w:val="24"/>
                <w:szCs w:val="24"/>
              </w:rPr>
            </w:pPr>
            <w:r>
              <w:rPr>
                <w:rFonts w:ascii="Times New Roman" w:hAnsi="Times New Roman" w:cs="Times New Roman"/>
                <w:sz w:val="24"/>
                <w:szCs w:val="24"/>
              </w:rPr>
              <w:t>1 квартал 2025 года</w:t>
            </w:r>
          </w:p>
        </w:tc>
        <w:tc>
          <w:tcPr>
            <w:tcW w:w="718" w:type="dxa"/>
            <w:shd w:val="clear" w:color="auto" w:fill="auto"/>
            <w:vAlign w:val="center"/>
          </w:tcPr>
          <w:p w14:paraId="0508BB99"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r>
              <w:rPr>
                <w:rFonts w:ascii="Times New Roman" w:hAnsi="Times New Roman" w:cs="Times New Roman"/>
                <w:sz w:val="24"/>
                <w:szCs w:val="24"/>
              </w:rPr>
              <w:t>, МНЭ</w:t>
            </w:r>
          </w:p>
        </w:tc>
      </w:tr>
      <w:tr w:rsidR="00271A1A" w:rsidRPr="00432AF8" w14:paraId="66836039" w14:textId="77777777" w:rsidTr="008E4A9C">
        <w:trPr>
          <w:trHeight w:val="20"/>
          <w:jc w:val="center"/>
        </w:trPr>
        <w:tc>
          <w:tcPr>
            <w:tcW w:w="10263" w:type="dxa"/>
            <w:gridSpan w:val="5"/>
            <w:shd w:val="clear" w:color="auto" w:fill="auto"/>
          </w:tcPr>
          <w:p w14:paraId="2AB98DAB" w14:textId="77777777" w:rsidR="00271A1A" w:rsidRPr="00F379B4" w:rsidRDefault="00271A1A" w:rsidP="00271A1A">
            <w:pPr>
              <w:pStyle w:val="a3"/>
              <w:contextualSpacing/>
              <w:jc w:val="both"/>
              <w:rPr>
                <w:rFonts w:ascii="Times New Roman" w:hAnsi="Times New Roman" w:cs="Times New Roman"/>
                <w:sz w:val="24"/>
                <w:szCs w:val="24"/>
              </w:rPr>
            </w:pPr>
            <w:r w:rsidRPr="00F379B4">
              <w:rPr>
                <w:rFonts w:ascii="Times New Roman" w:hAnsi="Times New Roman" w:cs="Times New Roman"/>
                <w:sz w:val="24"/>
                <w:szCs w:val="24"/>
              </w:rPr>
              <w:lastRenderedPageBreak/>
              <w:t>Направление 2. Цифровая трансформация системы промышленной безопасности, посредством которой будут реализованы новые законода</w:t>
            </w:r>
            <w:r>
              <w:rPr>
                <w:rFonts w:ascii="Times New Roman" w:hAnsi="Times New Roman" w:cs="Times New Roman"/>
                <w:sz w:val="24"/>
                <w:szCs w:val="24"/>
              </w:rPr>
              <w:t>тельные инициативы.</w:t>
            </w:r>
          </w:p>
          <w:p w14:paraId="2B7C9C42" w14:textId="134A5BCA" w:rsidR="00271A1A" w:rsidRPr="00271A1A" w:rsidRDefault="00271A1A" w:rsidP="001D5098">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 xml:space="preserve">Целевой индикатор 3. Уровень охвата действующих регуляторных норм цифровыми продуктами </w:t>
            </w:r>
            <w:r w:rsidRPr="00271A1A">
              <w:rPr>
                <w:rFonts w:ascii="Times New Roman" w:hAnsi="Times New Roman" w:cs="Times New Roman"/>
                <w:color w:val="000000" w:themeColor="text1"/>
                <w:sz w:val="24"/>
                <w:szCs w:val="24"/>
                <w:lang w:val="ru-RU"/>
              </w:rPr>
              <w:t xml:space="preserve">(2025 </w:t>
            </w:r>
            <w:r w:rsidRPr="00271A1A">
              <w:rPr>
                <w:rFonts w:ascii="Times New Roman" w:hAnsi="Times New Roman" w:cs="Times New Roman"/>
                <w:sz w:val="24"/>
                <w:szCs w:val="24"/>
                <w:lang w:val="ru-RU"/>
              </w:rPr>
              <w:t>год</w:t>
            </w:r>
            <w:r w:rsidRPr="00271A1A">
              <w:rPr>
                <w:rFonts w:ascii="Times New Roman" w:hAnsi="Times New Roman" w:cs="Times New Roman"/>
                <w:color w:val="000000" w:themeColor="text1"/>
                <w:sz w:val="24"/>
                <w:szCs w:val="24"/>
                <w:lang w:val="ru-RU"/>
              </w:rPr>
              <w:t xml:space="preserve"> – </w:t>
            </w:r>
            <w:r w:rsidR="001D5098">
              <w:rPr>
                <w:rFonts w:ascii="Times New Roman" w:hAnsi="Times New Roman" w:cs="Times New Roman"/>
                <w:color w:val="000000" w:themeColor="text1"/>
                <w:sz w:val="24"/>
                <w:szCs w:val="24"/>
                <w:lang w:val="ru-RU"/>
              </w:rPr>
              <w:t>30</w:t>
            </w:r>
            <w:r w:rsidRPr="00271A1A">
              <w:rPr>
                <w:rFonts w:ascii="Times New Roman" w:hAnsi="Times New Roman" w:cs="Times New Roman"/>
                <w:color w:val="000000" w:themeColor="text1"/>
                <w:sz w:val="24"/>
                <w:szCs w:val="24"/>
                <w:lang w:val="ru-RU"/>
              </w:rPr>
              <w:t xml:space="preserve">%, 2026 </w:t>
            </w:r>
            <w:r w:rsidRPr="00271A1A">
              <w:rPr>
                <w:rFonts w:ascii="Times New Roman" w:hAnsi="Times New Roman" w:cs="Times New Roman"/>
                <w:sz w:val="24"/>
                <w:szCs w:val="24"/>
                <w:lang w:val="ru-RU"/>
              </w:rPr>
              <w:t>год</w:t>
            </w:r>
            <w:r w:rsidRPr="00271A1A">
              <w:rPr>
                <w:rFonts w:ascii="Times New Roman" w:hAnsi="Times New Roman" w:cs="Times New Roman"/>
                <w:color w:val="000000" w:themeColor="text1"/>
                <w:sz w:val="24"/>
                <w:szCs w:val="24"/>
                <w:lang w:val="ru-RU"/>
              </w:rPr>
              <w:t xml:space="preserve"> – </w:t>
            </w:r>
            <w:r w:rsidR="001D5098">
              <w:rPr>
                <w:rFonts w:ascii="Times New Roman" w:hAnsi="Times New Roman" w:cs="Times New Roman"/>
                <w:color w:val="000000" w:themeColor="text1"/>
                <w:sz w:val="24"/>
                <w:szCs w:val="24"/>
                <w:lang w:val="ru-RU"/>
              </w:rPr>
              <w:t>50</w:t>
            </w:r>
            <w:r w:rsidRPr="00271A1A">
              <w:rPr>
                <w:rFonts w:ascii="Times New Roman" w:hAnsi="Times New Roman" w:cs="Times New Roman"/>
                <w:color w:val="000000" w:themeColor="text1"/>
                <w:sz w:val="24"/>
                <w:szCs w:val="24"/>
                <w:lang w:val="ru-RU"/>
              </w:rPr>
              <w:t xml:space="preserve">%, 2027 </w:t>
            </w:r>
            <w:r w:rsidRPr="00271A1A">
              <w:rPr>
                <w:rFonts w:ascii="Times New Roman" w:hAnsi="Times New Roman" w:cs="Times New Roman"/>
                <w:sz w:val="24"/>
                <w:szCs w:val="24"/>
                <w:lang w:val="ru-RU"/>
              </w:rPr>
              <w:t>год</w:t>
            </w:r>
            <w:r w:rsidRPr="00271A1A">
              <w:rPr>
                <w:rFonts w:ascii="Times New Roman" w:hAnsi="Times New Roman" w:cs="Times New Roman"/>
                <w:color w:val="000000" w:themeColor="text1"/>
                <w:sz w:val="24"/>
                <w:szCs w:val="24"/>
                <w:lang w:val="ru-RU"/>
              </w:rPr>
              <w:t xml:space="preserve"> – </w:t>
            </w:r>
            <w:r w:rsidR="001D5098">
              <w:rPr>
                <w:rFonts w:ascii="Times New Roman" w:hAnsi="Times New Roman" w:cs="Times New Roman"/>
                <w:color w:val="000000" w:themeColor="text1"/>
                <w:sz w:val="24"/>
                <w:szCs w:val="24"/>
                <w:lang w:val="ru-RU"/>
              </w:rPr>
              <w:t>70</w:t>
            </w:r>
            <w:r w:rsidRPr="00271A1A">
              <w:rPr>
                <w:rFonts w:ascii="Times New Roman" w:hAnsi="Times New Roman" w:cs="Times New Roman"/>
                <w:color w:val="000000" w:themeColor="text1"/>
                <w:sz w:val="24"/>
                <w:szCs w:val="24"/>
                <w:lang w:val="ru-RU"/>
              </w:rPr>
              <w:t xml:space="preserve">%, 2028 </w:t>
            </w:r>
            <w:r w:rsidRPr="00271A1A">
              <w:rPr>
                <w:rFonts w:ascii="Times New Roman" w:hAnsi="Times New Roman" w:cs="Times New Roman"/>
                <w:sz w:val="24"/>
                <w:szCs w:val="24"/>
                <w:lang w:val="ru-RU"/>
              </w:rPr>
              <w:t>год</w:t>
            </w:r>
            <w:r w:rsidRPr="00271A1A">
              <w:rPr>
                <w:rFonts w:ascii="Times New Roman" w:hAnsi="Times New Roman" w:cs="Times New Roman"/>
                <w:color w:val="000000" w:themeColor="text1"/>
                <w:sz w:val="24"/>
                <w:szCs w:val="24"/>
                <w:lang w:val="ru-RU"/>
              </w:rPr>
              <w:t xml:space="preserve"> – 80%, 2029 </w:t>
            </w:r>
            <w:r w:rsidRPr="00271A1A">
              <w:rPr>
                <w:rFonts w:ascii="Times New Roman" w:hAnsi="Times New Roman" w:cs="Times New Roman"/>
                <w:sz w:val="24"/>
                <w:szCs w:val="24"/>
                <w:lang w:val="ru-RU"/>
              </w:rPr>
              <w:t>год</w:t>
            </w:r>
            <w:r w:rsidRPr="00271A1A">
              <w:rPr>
                <w:rFonts w:ascii="Times New Roman" w:hAnsi="Times New Roman" w:cs="Times New Roman"/>
                <w:color w:val="000000" w:themeColor="text1"/>
                <w:sz w:val="24"/>
                <w:szCs w:val="24"/>
                <w:lang w:val="ru-RU"/>
              </w:rPr>
              <w:t xml:space="preserve"> – </w:t>
            </w:r>
            <w:r w:rsidR="001D5098">
              <w:rPr>
                <w:rFonts w:ascii="Times New Roman" w:hAnsi="Times New Roman" w:cs="Times New Roman"/>
                <w:color w:val="000000" w:themeColor="text1"/>
                <w:sz w:val="24"/>
                <w:szCs w:val="24"/>
                <w:lang w:val="ru-RU"/>
              </w:rPr>
              <w:t>90</w:t>
            </w:r>
            <w:r w:rsidRPr="00271A1A">
              <w:rPr>
                <w:rFonts w:ascii="Times New Roman" w:hAnsi="Times New Roman" w:cs="Times New Roman"/>
                <w:color w:val="000000" w:themeColor="text1"/>
                <w:sz w:val="24"/>
                <w:szCs w:val="24"/>
                <w:lang w:val="ru-RU"/>
              </w:rPr>
              <w:t xml:space="preserve">%, 2030 </w:t>
            </w:r>
            <w:r w:rsidRPr="00271A1A">
              <w:rPr>
                <w:rFonts w:ascii="Times New Roman" w:hAnsi="Times New Roman" w:cs="Times New Roman"/>
                <w:sz w:val="24"/>
                <w:szCs w:val="24"/>
                <w:lang w:val="ru-RU"/>
              </w:rPr>
              <w:t>год</w:t>
            </w:r>
            <w:r w:rsidRPr="00271A1A">
              <w:rPr>
                <w:rFonts w:ascii="Times New Roman" w:hAnsi="Times New Roman" w:cs="Times New Roman"/>
                <w:color w:val="000000" w:themeColor="text1"/>
                <w:sz w:val="24"/>
                <w:szCs w:val="24"/>
                <w:lang w:val="ru-RU"/>
              </w:rPr>
              <w:t xml:space="preserve"> – </w:t>
            </w:r>
            <w:r w:rsidR="001D5098">
              <w:rPr>
                <w:rFonts w:ascii="Times New Roman" w:hAnsi="Times New Roman" w:cs="Times New Roman"/>
                <w:color w:val="000000" w:themeColor="text1"/>
                <w:sz w:val="24"/>
                <w:szCs w:val="24"/>
                <w:lang w:val="ru-RU"/>
              </w:rPr>
              <w:t>100</w:t>
            </w:r>
            <w:r w:rsidRPr="00271A1A">
              <w:rPr>
                <w:rFonts w:ascii="Times New Roman" w:hAnsi="Times New Roman" w:cs="Times New Roman"/>
                <w:color w:val="000000" w:themeColor="text1"/>
                <w:sz w:val="24"/>
                <w:szCs w:val="24"/>
                <w:lang w:val="ru-RU"/>
              </w:rPr>
              <w:t>%).</w:t>
            </w:r>
          </w:p>
        </w:tc>
      </w:tr>
      <w:tr w:rsidR="00271A1A" w:rsidRPr="00F379B4" w14:paraId="46F1DAE0" w14:textId="77777777" w:rsidTr="008E4A9C">
        <w:trPr>
          <w:trHeight w:val="20"/>
          <w:jc w:val="center"/>
        </w:trPr>
        <w:tc>
          <w:tcPr>
            <w:tcW w:w="539" w:type="dxa"/>
            <w:shd w:val="clear" w:color="auto" w:fill="auto"/>
            <w:vAlign w:val="center"/>
          </w:tcPr>
          <w:p w14:paraId="590F5926"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458" w:type="dxa"/>
            <w:shd w:val="clear" w:color="auto" w:fill="auto"/>
          </w:tcPr>
          <w:p w14:paraId="3CDBFCF8"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sidRPr="00F379B4">
              <w:rPr>
                <w:rFonts w:ascii="Times New Roman" w:hAnsi="Times New Roman" w:cs="Times New Roman"/>
                <w:sz w:val="24"/>
                <w:szCs w:val="24"/>
              </w:rPr>
              <w:t>Проведение комплекса мер по внедрению информационной системы государственного мониторинга, основанной на модели «Smart Safety (умная безопаность)», которая станет фундаментом для надстройки всех необходимых компонентов промышленной безопасности и проведение мер по полной интеграции новых ведомственных цифровых продуктов со всеми основными государственными базами данных, в том числе:</w:t>
            </w:r>
          </w:p>
          <w:p w14:paraId="5E847ABA"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Pr>
                <w:rFonts w:ascii="Times New Roman" w:hAnsi="Times New Roman" w:cs="Times New Roman"/>
                <w:sz w:val="24"/>
                <w:szCs w:val="24"/>
              </w:rPr>
              <w:t>- </w:t>
            </w:r>
            <w:r w:rsidRPr="00F379B4">
              <w:rPr>
                <w:rFonts w:ascii="Times New Roman" w:hAnsi="Times New Roman" w:cs="Times New Roman"/>
                <w:sz w:val="24"/>
                <w:szCs w:val="24"/>
              </w:rPr>
              <w:t>контрольно-измерительных методов статистического (ведомственного) наблюдения;</w:t>
            </w:r>
          </w:p>
          <w:p w14:paraId="1B651A19"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Pr>
                <w:rFonts w:ascii="Times New Roman" w:hAnsi="Times New Roman" w:cs="Times New Roman"/>
                <w:sz w:val="24"/>
                <w:szCs w:val="24"/>
              </w:rPr>
              <w:t>- </w:t>
            </w:r>
            <w:r w:rsidRPr="00F379B4">
              <w:rPr>
                <w:rFonts w:ascii="Times New Roman" w:hAnsi="Times New Roman" w:cs="Times New Roman"/>
                <w:sz w:val="24"/>
                <w:szCs w:val="24"/>
              </w:rPr>
              <w:t>цифровой карты промышленной безопасности и интерактивной карты опасных производственных объектов;</w:t>
            </w:r>
          </w:p>
          <w:p w14:paraId="10A6F379"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Pr>
                <w:rFonts w:ascii="Times New Roman" w:hAnsi="Times New Roman" w:cs="Times New Roman"/>
                <w:sz w:val="24"/>
                <w:szCs w:val="24"/>
              </w:rPr>
              <w:t>- </w:t>
            </w:r>
            <w:r w:rsidRPr="00F379B4">
              <w:rPr>
                <w:rFonts w:ascii="Times New Roman" w:hAnsi="Times New Roman" w:cs="Times New Roman"/>
                <w:sz w:val="24"/>
                <w:szCs w:val="24"/>
              </w:rPr>
              <w:t>контроля на внутреннем, общественном и государственном уровнях управления</w:t>
            </w:r>
          </w:p>
        </w:tc>
        <w:tc>
          <w:tcPr>
            <w:tcW w:w="1828" w:type="dxa"/>
            <w:shd w:val="clear" w:color="auto" w:fill="auto"/>
            <w:vAlign w:val="center"/>
          </w:tcPr>
          <w:p w14:paraId="6FD719E2"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акт ввода в эксплуатацию</w:t>
            </w:r>
          </w:p>
        </w:tc>
        <w:tc>
          <w:tcPr>
            <w:tcW w:w="1720" w:type="dxa"/>
            <w:shd w:val="clear" w:color="auto" w:fill="auto"/>
            <w:vAlign w:val="center"/>
          </w:tcPr>
          <w:p w14:paraId="2A08E465" w14:textId="77777777" w:rsidR="00271A1A" w:rsidRPr="00F379B4" w:rsidRDefault="00271A1A" w:rsidP="00271A1A">
            <w:pPr>
              <w:contextualSpacing/>
              <w:jc w:val="center"/>
              <w:rPr>
                <w:rFonts w:ascii="Times New Roman" w:hAnsi="Times New Roman" w:cs="Times New Roman"/>
                <w:color w:val="000000" w:themeColor="text1"/>
                <w:sz w:val="24"/>
                <w:szCs w:val="24"/>
              </w:rPr>
            </w:pPr>
            <w:r w:rsidRPr="00F379B4">
              <w:rPr>
                <w:rFonts w:ascii="Times New Roman" w:hAnsi="Times New Roman" w:cs="Times New Roman"/>
                <w:sz w:val="24"/>
                <w:szCs w:val="24"/>
              </w:rPr>
              <w:t>1 квартал 2025 года</w:t>
            </w:r>
          </w:p>
        </w:tc>
        <w:tc>
          <w:tcPr>
            <w:tcW w:w="718" w:type="dxa"/>
            <w:shd w:val="clear" w:color="auto" w:fill="auto"/>
            <w:vAlign w:val="center"/>
          </w:tcPr>
          <w:p w14:paraId="322EC2BF" w14:textId="77777777" w:rsidR="00271A1A" w:rsidRPr="00F379B4" w:rsidRDefault="00271A1A" w:rsidP="00271A1A">
            <w:pPr>
              <w:contextualSpacing/>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МЧС, </w:t>
            </w:r>
            <w:r w:rsidRPr="00F379B4">
              <w:rPr>
                <w:rFonts w:ascii="Times New Roman" w:hAnsi="Times New Roman" w:cs="Times New Roman"/>
                <w:sz w:val="24"/>
                <w:szCs w:val="24"/>
              </w:rPr>
              <w:t>МТСЗН, МЦРИАП</w:t>
            </w:r>
          </w:p>
        </w:tc>
      </w:tr>
      <w:tr w:rsidR="00271A1A" w:rsidRPr="00F379B4" w14:paraId="02DCF6CA" w14:textId="77777777" w:rsidTr="008E4A9C">
        <w:trPr>
          <w:trHeight w:val="1412"/>
          <w:jc w:val="center"/>
        </w:trPr>
        <w:tc>
          <w:tcPr>
            <w:tcW w:w="539" w:type="dxa"/>
            <w:shd w:val="clear" w:color="auto" w:fill="auto"/>
            <w:vAlign w:val="center"/>
          </w:tcPr>
          <w:p w14:paraId="476693C6"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458" w:type="dxa"/>
            <w:shd w:val="clear" w:color="auto" w:fill="auto"/>
          </w:tcPr>
          <w:p w14:paraId="453FE8F3"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sidRPr="00F379B4">
              <w:rPr>
                <w:rFonts w:ascii="Times New Roman" w:hAnsi="Times New Roman" w:cs="Times New Roman"/>
                <w:sz w:val="24"/>
                <w:szCs w:val="24"/>
              </w:rPr>
              <w:t>Создание электронного банка аварий и инцидентов, который будет систематизировано хранить и использовать при необходимости информацию о месте, причинах возникновения, аварии или инцидента, задействованных работниках, последствиях, рекомендациях по действиям и т.д.</w:t>
            </w:r>
          </w:p>
        </w:tc>
        <w:tc>
          <w:tcPr>
            <w:tcW w:w="1828" w:type="dxa"/>
            <w:shd w:val="clear" w:color="auto" w:fill="auto"/>
            <w:vAlign w:val="center"/>
          </w:tcPr>
          <w:p w14:paraId="3FD879D6"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акт ввода в эксплуатацию</w:t>
            </w:r>
          </w:p>
        </w:tc>
        <w:tc>
          <w:tcPr>
            <w:tcW w:w="1720" w:type="dxa"/>
            <w:shd w:val="clear" w:color="auto" w:fill="auto"/>
            <w:vAlign w:val="center"/>
          </w:tcPr>
          <w:p w14:paraId="6EC6CC20"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1 квартал 2025 года</w:t>
            </w:r>
          </w:p>
        </w:tc>
        <w:tc>
          <w:tcPr>
            <w:tcW w:w="718" w:type="dxa"/>
            <w:shd w:val="clear" w:color="auto" w:fill="auto"/>
            <w:vAlign w:val="center"/>
          </w:tcPr>
          <w:p w14:paraId="5B91C91B" w14:textId="77777777" w:rsidR="00271A1A" w:rsidRPr="00F379B4" w:rsidRDefault="00271A1A" w:rsidP="00271A1A">
            <w:pPr>
              <w:contextualSpacing/>
              <w:jc w:val="center"/>
              <w:rPr>
                <w:rFonts w:ascii="Times New Roman" w:hAnsi="Times New Roman" w:cs="Times New Roman"/>
                <w:sz w:val="24"/>
                <w:szCs w:val="24"/>
              </w:rPr>
            </w:pPr>
            <w:r>
              <w:rPr>
                <w:rFonts w:ascii="Times New Roman" w:hAnsi="Times New Roman" w:cs="Times New Roman"/>
                <w:sz w:val="24"/>
                <w:szCs w:val="24"/>
              </w:rPr>
              <w:t xml:space="preserve">МЧС, </w:t>
            </w:r>
            <w:r w:rsidRPr="00F379B4">
              <w:rPr>
                <w:rFonts w:ascii="Times New Roman" w:hAnsi="Times New Roman" w:cs="Times New Roman"/>
                <w:sz w:val="24"/>
                <w:szCs w:val="24"/>
              </w:rPr>
              <w:t>МТСЗН, МЦРИАП</w:t>
            </w:r>
          </w:p>
        </w:tc>
      </w:tr>
      <w:tr w:rsidR="00271A1A" w:rsidRPr="00F379B4" w14:paraId="79F099BA" w14:textId="77777777" w:rsidTr="008E4A9C">
        <w:trPr>
          <w:trHeight w:val="20"/>
          <w:jc w:val="center"/>
        </w:trPr>
        <w:tc>
          <w:tcPr>
            <w:tcW w:w="539" w:type="dxa"/>
            <w:shd w:val="clear" w:color="auto" w:fill="auto"/>
            <w:vAlign w:val="center"/>
          </w:tcPr>
          <w:p w14:paraId="71F45F06"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458" w:type="dxa"/>
            <w:shd w:val="clear" w:color="auto" w:fill="auto"/>
          </w:tcPr>
          <w:p w14:paraId="46EE5980"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sidRPr="00F379B4">
              <w:rPr>
                <w:rFonts w:ascii="Times New Roman" w:hAnsi="Times New Roman" w:cs="Times New Roman"/>
                <w:sz w:val="24"/>
                <w:szCs w:val="24"/>
              </w:rPr>
              <w:t xml:space="preserve">Разработка и внедрение онлайн платформы по консультациям в формате 24/7, в том числе по поддержке при наступлении аварий и инцидентов на опасных производственных объектах, </w:t>
            </w:r>
            <w:r w:rsidRPr="00F379B4">
              <w:rPr>
                <w:rFonts w:ascii="Times New Roman" w:hAnsi="Times New Roman" w:cs="Times New Roman"/>
                <w:sz w:val="24"/>
                <w:szCs w:val="24"/>
              </w:rPr>
              <w:lastRenderedPageBreak/>
              <w:t>использующая возможности искусственного интеллекта и продвижение в открытых информационных системах типичных модельных ситуаций</w:t>
            </w:r>
          </w:p>
        </w:tc>
        <w:tc>
          <w:tcPr>
            <w:tcW w:w="1828" w:type="dxa"/>
            <w:shd w:val="clear" w:color="auto" w:fill="auto"/>
            <w:vAlign w:val="center"/>
          </w:tcPr>
          <w:p w14:paraId="40EC58B2"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lastRenderedPageBreak/>
              <w:t>акт ввода в эксплуатацию</w:t>
            </w:r>
          </w:p>
        </w:tc>
        <w:tc>
          <w:tcPr>
            <w:tcW w:w="1720" w:type="dxa"/>
            <w:shd w:val="clear" w:color="auto" w:fill="auto"/>
            <w:vAlign w:val="center"/>
          </w:tcPr>
          <w:p w14:paraId="46136C4C"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1 квартал 2025 года</w:t>
            </w:r>
          </w:p>
        </w:tc>
        <w:tc>
          <w:tcPr>
            <w:tcW w:w="718" w:type="dxa"/>
            <w:shd w:val="clear" w:color="auto" w:fill="auto"/>
            <w:vAlign w:val="center"/>
          </w:tcPr>
          <w:p w14:paraId="722E6BF5" w14:textId="77777777" w:rsidR="00271A1A" w:rsidRPr="00F379B4" w:rsidRDefault="00271A1A" w:rsidP="00271A1A">
            <w:pPr>
              <w:contextualSpacing/>
              <w:jc w:val="center"/>
              <w:rPr>
                <w:rFonts w:ascii="Times New Roman" w:hAnsi="Times New Roman" w:cs="Times New Roman"/>
                <w:sz w:val="24"/>
                <w:szCs w:val="24"/>
              </w:rPr>
            </w:pPr>
            <w:r>
              <w:rPr>
                <w:rFonts w:ascii="Times New Roman" w:hAnsi="Times New Roman" w:cs="Times New Roman"/>
                <w:sz w:val="24"/>
                <w:szCs w:val="24"/>
              </w:rPr>
              <w:t xml:space="preserve">МЧС, </w:t>
            </w:r>
            <w:r w:rsidRPr="00F379B4">
              <w:rPr>
                <w:rFonts w:ascii="Times New Roman" w:hAnsi="Times New Roman" w:cs="Times New Roman"/>
                <w:sz w:val="24"/>
                <w:szCs w:val="24"/>
              </w:rPr>
              <w:t>МТСЗН, МЦРИАП</w:t>
            </w:r>
          </w:p>
        </w:tc>
      </w:tr>
      <w:tr w:rsidR="00271A1A" w:rsidRPr="00432AF8" w14:paraId="791C3733" w14:textId="77777777" w:rsidTr="008E4A9C">
        <w:trPr>
          <w:trHeight w:val="20"/>
          <w:jc w:val="center"/>
        </w:trPr>
        <w:tc>
          <w:tcPr>
            <w:tcW w:w="10263" w:type="dxa"/>
            <w:gridSpan w:val="5"/>
            <w:shd w:val="clear" w:color="auto" w:fill="auto"/>
          </w:tcPr>
          <w:p w14:paraId="1E465ADA" w14:textId="77777777" w:rsidR="00271A1A" w:rsidRDefault="00271A1A" w:rsidP="00271A1A">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Направление 3. </w:t>
            </w:r>
            <w:r w:rsidRPr="00F379B4">
              <w:rPr>
                <w:rFonts w:ascii="Times New Roman" w:hAnsi="Times New Roman" w:cs="Times New Roman"/>
                <w:sz w:val="24"/>
                <w:szCs w:val="24"/>
              </w:rPr>
              <w:t>Ресурсообеспечение промышленной безопасности с учетом сбалансированности внутренних и внешних потребностей и построение системы его эффективного использования.</w:t>
            </w:r>
          </w:p>
          <w:p w14:paraId="0C180E6D" w14:textId="77777777" w:rsidR="00271A1A" w:rsidRPr="00F379B4" w:rsidRDefault="00271A1A" w:rsidP="00271A1A">
            <w:pPr>
              <w:pStyle w:val="a3"/>
              <w:contextualSpacing/>
              <w:jc w:val="both"/>
              <w:rPr>
                <w:rFonts w:ascii="Times New Roman" w:hAnsi="Times New Roman" w:cs="Times New Roman"/>
                <w:sz w:val="24"/>
                <w:szCs w:val="24"/>
              </w:rPr>
            </w:pPr>
            <w:r w:rsidRPr="00F379B4">
              <w:rPr>
                <w:rFonts w:ascii="Times New Roman" w:hAnsi="Times New Roman" w:cs="Times New Roman"/>
                <w:sz w:val="24"/>
                <w:szCs w:val="24"/>
              </w:rPr>
              <w:t xml:space="preserve">Целевой индикатор </w:t>
            </w:r>
            <w:r>
              <w:rPr>
                <w:rFonts w:ascii="Times New Roman" w:hAnsi="Times New Roman" w:cs="Times New Roman"/>
                <w:sz w:val="24"/>
                <w:szCs w:val="24"/>
              </w:rPr>
              <w:t>4</w:t>
            </w:r>
            <w:r w:rsidRPr="00F379B4">
              <w:rPr>
                <w:rFonts w:ascii="Times New Roman" w:hAnsi="Times New Roman" w:cs="Times New Roman"/>
                <w:sz w:val="24"/>
                <w:szCs w:val="24"/>
              </w:rPr>
              <w:t>.</w:t>
            </w:r>
            <w:r>
              <w:rPr>
                <w:rFonts w:ascii="Times New Roman" w:hAnsi="Times New Roman" w:cs="Times New Roman"/>
                <w:sz w:val="24"/>
                <w:szCs w:val="24"/>
              </w:rPr>
              <w:t> </w:t>
            </w:r>
            <w:r w:rsidRPr="002D7EB5">
              <w:rPr>
                <w:rFonts w:ascii="Times New Roman" w:hAnsi="Times New Roman" w:cs="Times New Roman"/>
                <w:sz w:val="24"/>
                <w:szCs w:val="24"/>
              </w:rPr>
              <w:t>Количество реализуемых научно-технических программ и проектов в области промышленной безопасности</w:t>
            </w:r>
            <w:r w:rsidRPr="00F379B4">
              <w:rPr>
                <w:rFonts w:ascii="Times New Roman" w:hAnsi="Times New Roman" w:cs="Times New Roman"/>
                <w:sz w:val="24"/>
                <w:szCs w:val="24"/>
              </w:rPr>
              <w:t xml:space="preserve"> (2025 год – 2, 2026 год – 2, 2027 год – 2, 2028 год – 3, 2029 год – 3, 2030 год – 3)</w:t>
            </w:r>
            <w:r>
              <w:rPr>
                <w:rFonts w:ascii="Times New Roman" w:hAnsi="Times New Roman" w:cs="Times New Roman"/>
                <w:sz w:val="24"/>
                <w:szCs w:val="24"/>
              </w:rPr>
              <w:t>.</w:t>
            </w:r>
          </w:p>
          <w:p w14:paraId="11EE2C0A" w14:textId="5CD34C27" w:rsidR="00271A1A" w:rsidRPr="00271A1A" w:rsidRDefault="00271A1A" w:rsidP="000F6F9D">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Целевой индикатор 5.</w:t>
            </w:r>
            <w:r>
              <w:rPr>
                <w:rFonts w:ascii="Times New Roman" w:hAnsi="Times New Roman" w:cs="Times New Roman"/>
                <w:sz w:val="24"/>
                <w:szCs w:val="24"/>
              </w:rPr>
              <w:t> </w:t>
            </w:r>
            <w:r w:rsidRPr="00271A1A">
              <w:rPr>
                <w:rFonts w:ascii="Times New Roman" w:hAnsi="Times New Roman" w:cs="Times New Roman"/>
                <w:sz w:val="24"/>
                <w:szCs w:val="24"/>
                <w:lang w:val="ru-RU"/>
              </w:rPr>
              <w:t xml:space="preserve">Темп снижение числа аварий, обусловленных техногенными причинами </w:t>
            </w:r>
            <w:r w:rsidRPr="000F6F9D">
              <w:rPr>
                <w:rFonts w:ascii="Times New Roman" w:hAnsi="Times New Roman" w:cs="Times New Roman"/>
                <w:sz w:val="24"/>
                <w:szCs w:val="24"/>
                <w:lang w:val="ru-RU"/>
              </w:rPr>
              <w:t xml:space="preserve">возникновения (2025 год – </w:t>
            </w:r>
            <w:r w:rsidR="000F6F9D" w:rsidRPr="000F6F9D">
              <w:rPr>
                <w:rFonts w:ascii="Times New Roman" w:hAnsi="Times New Roman" w:cs="Times New Roman"/>
                <w:sz w:val="24"/>
                <w:szCs w:val="24"/>
                <w:lang w:val="ru-RU"/>
              </w:rPr>
              <w:t>-</w:t>
            </w:r>
            <w:r w:rsidR="000F6F9D">
              <w:rPr>
                <w:rFonts w:ascii="Times New Roman" w:hAnsi="Times New Roman" w:cs="Times New Roman"/>
                <w:sz w:val="24"/>
                <w:szCs w:val="24"/>
                <w:lang w:val="ru-RU"/>
              </w:rPr>
              <w:t>3</w:t>
            </w:r>
            <w:r w:rsidRPr="000F6F9D">
              <w:rPr>
                <w:rFonts w:ascii="Times New Roman" w:hAnsi="Times New Roman" w:cs="Times New Roman"/>
                <w:sz w:val="24"/>
                <w:szCs w:val="24"/>
                <w:lang w:val="ru-RU"/>
              </w:rPr>
              <w:t xml:space="preserve">%, 2026 год – </w:t>
            </w:r>
            <w:r w:rsidR="000F6F9D">
              <w:rPr>
                <w:rFonts w:ascii="Times New Roman" w:hAnsi="Times New Roman" w:cs="Times New Roman"/>
                <w:sz w:val="24"/>
                <w:szCs w:val="24"/>
                <w:lang w:val="ru-RU"/>
              </w:rPr>
              <w:t>-</w:t>
            </w:r>
            <w:r w:rsidRPr="000F6F9D">
              <w:rPr>
                <w:rFonts w:ascii="Times New Roman" w:hAnsi="Times New Roman" w:cs="Times New Roman"/>
                <w:sz w:val="24"/>
                <w:szCs w:val="24"/>
                <w:lang w:val="ru-RU"/>
              </w:rPr>
              <w:t xml:space="preserve">5%, 2027 год – </w:t>
            </w:r>
            <w:r w:rsidR="000F6F9D">
              <w:rPr>
                <w:rFonts w:ascii="Times New Roman" w:hAnsi="Times New Roman" w:cs="Times New Roman"/>
                <w:sz w:val="24"/>
                <w:szCs w:val="24"/>
                <w:lang w:val="ru-RU"/>
              </w:rPr>
              <w:t>-</w:t>
            </w:r>
            <w:r w:rsidRPr="000F6F9D">
              <w:rPr>
                <w:rFonts w:ascii="Times New Roman" w:hAnsi="Times New Roman" w:cs="Times New Roman"/>
                <w:sz w:val="24"/>
                <w:szCs w:val="24"/>
                <w:lang w:val="ru-RU"/>
              </w:rPr>
              <w:t xml:space="preserve">6%, 2028 год – </w:t>
            </w:r>
            <w:r w:rsidR="000F6F9D">
              <w:rPr>
                <w:rFonts w:ascii="Times New Roman" w:hAnsi="Times New Roman" w:cs="Times New Roman"/>
                <w:sz w:val="24"/>
                <w:szCs w:val="24"/>
                <w:lang w:val="ru-RU"/>
              </w:rPr>
              <w:t>-</w:t>
            </w:r>
            <w:r w:rsidRPr="000F6F9D">
              <w:rPr>
                <w:rFonts w:ascii="Times New Roman" w:hAnsi="Times New Roman" w:cs="Times New Roman"/>
                <w:sz w:val="24"/>
                <w:szCs w:val="24"/>
                <w:lang w:val="ru-RU"/>
              </w:rPr>
              <w:t xml:space="preserve">7%, 2029 год – </w:t>
            </w:r>
            <w:r w:rsidR="000F6F9D">
              <w:rPr>
                <w:rFonts w:ascii="Times New Roman" w:hAnsi="Times New Roman" w:cs="Times New Roman"/>
                <w:sz w:val="24"/>
                <w:szCs w:val="24"/>
                <w:lang w:val="ru-RU"/>
              </w:rPr>
              <w:t>-</w:t>
            </w:r>
            <w:r w:rsidRPr="000F6F9D">
              <w:rPr>
                <w:rFonts w:ascii="Times New Roman" w:hAnsi="Times New Roman" w:cs="Times New Roman"/>
                <w:sz w:val="24"/>
                <w:szCs w:val="24"/>
                <w:lang w:val="ru-RU"/>
              </w:rPr>
              <w:t xml:space="preserve">8%, 2030 год – </w:t>
            </w:r>
            <w:r w:rsidR="000F6F9D">
              <w:rPr>
                <w:rFonts w:ascii="Times New Roman" w:hAnsi="Times New Roman" w:cs="Times New Roman"/>
                <w:sz w:val="24"/>
                <w:szCs w:val="24"/>
                <w:lang w:val="ru-RU"/>
              </w:rPr>
              <w:t>-10</w:t>
            </w:r>
            <w:r w:rsidRPr="000F6F9D">
              <w:rPr>
                <w:rFonts w:ascii="Times New Roman" w:hAnsi="Times New Roman" w:cs="Times New Roman"/>
                <w:sz w:val="24"/>
                <w:szCs w:val="24"/>
                <w:lang w:val="ru-RU"/>
              </w:rPr>
              <w:t>%).</w:t>
            </w:r>
          </w:p>
        </w:tc>
      </w:tr>
      <w:tr w:rsidR="00271A1A" w:rsidRPr="00F379B4" w14:paraId="1C2772AA" w14:textId="77777777" w:rsidTr="008E4A9C">
        <w:trPr>
          <w:trHeight w:val="20"/>
          <w:jc w:val="center"/>
        </w:trPr>
        <w:tc>
          <w:tcPr>
            <w:tcW w:w="539" w:type="dxa"/>
            <w:shd w:val="clear" w:color="auto" w:fill="auto"/>
            <w:vAlign w:val="center"/>
          </w:tcPr>
          <w:p w14:paraId="4A7E88E0"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458" w:type="dxa"/>
            <w:shd w:val="clear" w:color="auto" w:fill="auto"/>
          </w:tcPr>
          <w:p w14:paraId="7355E20C"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sidRPr="002779B3">
              <w:rPr>
                <w:rFonts w:ascii="Times New Roman" w:hAnsi="Times New Roman" w:cs="Times New Roman"/>
                <w:sz w:val="24"/>
                <w:szCs w:val="24"/>
              </w:rPr>
              <w:t>Принятие мер по выстраиванию национальной системы управления в области промышленной безопасности через общий центр принятия решений и оперативного реагирования по всему спектру деятельности.</w:t>
            </w:r>
            <w:r w:rsidRPr="00F379B4">
              <w:rPr>
                <w:rFonts w:ascii="Times New Roman" w:hAnsi="Times New Roman" w:cs="Times New Roman"/>
                <w:sz w:val="24"/>
                <w:szCs w:val="24"/>
              </w:rPr>
              <w:t xml:space="preserve"> </w:t>
            </w:r>
          </w:p>
        </w:tc>
        <w:tc>
          <w:tcPr>
            <w:tcW w:w="1828" w:type="dxa"/>
            <w:shd w:val="clear" w:color="auto" w:fill="auto"/>
            <w:vAlign w:val="center"/>
          </w:tcPr>
          <w:p w14:paraId="40CDDD0C"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34A5E469" w14:textId="2D83A6B8" w:rsidR="00271A1A" w:rsidRPr="00F379B4" w:rsidRDefault="008E4A9C" w:rsidP="00271A1A">
            <w:pPr>
              <w:pStyle w:val="a3"/>
              <w:contextualSpacing/>
              <w:jc w:val="center"/>
              <w:rPr>
                <w:rFonts w:ascii="Times New Roman" w:hAnsi="Times New Roman" w:cs="Times New Roman"/>
                <w:sz w:val="24"/>
                <w:szCs w:val="24"/>
              </w:rPr>
            </w:pPr>
            <w:r>
              <w:rPr>
                <w:rFonts w:ascii="Times New Roman" w:hAnsi="Times New Roman" w:cs="Times New Roman"/>
                <w:sz w:val="24"/>
                <w:szCs w:val="24"/>
                <w:lang w:val="kk-KZ"/>
              </w:rPr>
              <w:t>4</w:t>
            </w:r>
            <w:r w:rsidR="00271A1A" w:rsidRPr="00F379B4">
              <w:rPr>
                <w:rFonts w:ascii="Times New Roman" w:hAnsi="Times New Roman" w:cs="Times New Roman"/>
                <w:sz w:val="24"/>
                <w:szCs w:val="24"/>
              </w:rPr>
              <w:t xml:space="preserve"> квартал 2024 года</w:t>
            </w:r>
          </w:p>
        </w:tc>
        <w:tc>
          <w:tcPr>
            <w:tcW w:w="718" w:type="dxa"/>
            <w:shd w:val="clear" w:color="auto" w:fill="auto"/>
            <w:vAlign w:val="center"/>
          </w:tcPr>
          <w:p w14:paraId="5B385BD2"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r>
              <w:rPr>
                <w:rFonts w:ascii="Times New Roman" w:hAnsi="Times New Roman" w:cs="Times New Roman"/>
                <w:sz w:val="24"/>
                <w:szCs w:val="24"/>
              </w:rPr>
              <w:t>, МНЭ, МТСЗН, МИО</w:t>
            </w:r>
          </w:p>
        </w:tc>
      </w:tr>
      <w:tr w:rsidR="00271A1A" w:rsidRPr="00F379B4" w14:paraId="2DB2F89D" w14:textId="77777777" w:rsidTr="008E4A9C">
        <w:trPr>
          <w:trHeight w:val="20"/>
          <w:jc w:val="center"/>
        </w:trPr>
        <w:tc>
          <w:tcPr>
            <w:tcW w:w="539" w:type="dxa"/>
            <w:shd w:val="clear" w:color="auto" w:fill="auto"/>
            <w:vAlign w:val="center"/>
          </w:tcPr>
          <w:p w14:paraId="3066A266"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458" w:type="dxa"/>
            <w:shd w:val="clear" w:color="auto" w:fill="auto"/>
          </w:tcPr>
          <w:p w14:paraId="6C70F732" w14:textId="77777777" w:rsidR="00271A1A" w:rsidRPr="00F379B4" w:rsidRDefault="00271A1A" w:rsidP="00271A1A">
            <w:pPr>
              <w:pStyle w:val="a3"/>
              <w:contextualSpacing/>
              <w:jc w:val="both"/>
              <w:rPr>
                <w:rFonts w:ascii="Times New Roman" w:hAnsi="Times New Roman" w:cs="Times New Roman"/>
                <w:sz w:val="24"/>
                <w:szCs w:val="24"/>
              </w:rPr>
            </w:pPr>
            <w:r w:rsidRPr="00F379B4">
              <w:rPr>
                <w:rFonts w:ascii="Times New Roman" w:hAnsi="Times New Roman" w:cs="Times New Roman"/>
                <w:sz w:val="24"/>
                <w:szCs w:val="24"/>
              </w:rPr>
              <w:t>Принятие мер по усилению организационно-правового уровня государственного контроля</w:t>
            </w:r>
            <w:r>
              <w:rPr>
                <w:rFonts w:ascii="Times New Roman" w:hAnsi="Times New Roman" w:cs="Times New Roman"/>
                <w:sz w:val="24"/>
                <w:szCs w:val="24"/>
              </w:rPr>
              <w:t xml:space="preserve"> и надзора</w:t>
            </w:r>
            <w:r w:rsidRPr="00F379B4">
              <w:rPr>
                <w:rFonts w:ascii="Times New Roman" w:hAnsi="Times New Roman" w:cs="Times New Roman"/>
                <w:sz w:val="24"/>
                <w:szCs w:val="24"/>
              </w:rPr>
              <w:t xml:space="preserve"> и пересмотр полномочий в области промышленной безопасности между государственными и местными исполнительными органами.</w:t>
            </w:r>
          </w:p>
        </w:tc>
        <w:tc>
          <w:tcPr>
            <w:tcW w:w="1828" w:type="dxa"/>
            <w:shd w:val="clear" w:color="auto" w:fill="auto"/>
            <w:vAlign w:val="center"/>
          </w:tcPr>
          <w:p w14:paraId="44C838B1"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5033BDFC" w14:textId="3F6AED06" w:rsidR="00271A1A" w:rsidRPr="00F379B4" w:rsidRDefault="008E4A9C" w:rsidP="00271A1A">
            <w:pPr>
              <w:pStyle w:val="a3"/>
              <w:contextualSpacing/>
              <w:jc w:val="center"/>
              <w:rPr>
                <w:rFonts w:ascii="Times New Roman" w:hAnsi="Times New Roman" w:cs="Times New Roman"/>
                <w:sz w:val="24"/>
                <w:szCs w:val="24"/>
              </w:rPr>
            </w:pPr>
            <w:r>
              <w:rPr>
                <w:rFonts w:ascii="Times New Roman" w:hAnsi="Times New Roman" w:cs="Times New Roman"/>
                <w:sz w:val="24"/>
                <w:szCs w:val="24"/>
                <w:lang w:val="kk-KZ"/>
              </w:rPr>
              <w:t>4</w:t>
            </w:r>
            <w:r w:rsidR="00271A1A" w:rsidRPr="00F379B4">
              <w:rPr>
                <w:rFonts w:ascii="Times New Roman" w:hAnsi="Times New Roman" w:cs="Times New Roman"/>
                <w:sz w:val="24"/>
                <w:szCs w:val="24"/>
              </w:rPr>
              <w:t xml:space="preserve"> квартал 2024 года</w:t>
            </w:r>
          </w:p>
        </w:tc>
        <w:tc>
          <w:tcPr>
            <w:tcW w:w="718" w:type="dxa"/>
            <w:shd w:val="clear" w:color="auto" w:fill="auto"/>
            <w:vAlign w:val="center"/>
          </w:tcPr>
          <w:p w14:paraId="6C0C44A9" w14:textId="77777777" w:rsidR="00271A1A" w:rsidRPr="00F379B4" w:rsidRDefault="00271A1A" w:rsidP="00271A1A">
            <w:pPr>
              <w:pStyle w:val="a3"/>
              <w:contextualSpacing/>
              <w:jc w:val="center"/>
              <w:rPr>
                <w:rFonts w:ascii="Times New Roman" w:hAnsi="Times New Roman" w:cs="Times New Roman"/>
                <w:sz w:val="24"/>
                <w:szCs w:val="24"/>
              </w:rPr>
            </w:pPr>
            <w:r w:rsidRPr="002779B3">
              <w:rPr>
                <w:rFonts w:ascii="Times New Roman" w:hAnsi="Times New Roman" w:cs="Times New Roman"/>
                <w:sz w:val="24"/>
                <w:szCs w:val="24"/>
              </w:rPr>
              <w:t>МЧС, МИО</w:t>
            </w:r>
          </w:p>
        </w:tc>
      </w:tr>
      <w:tr w:rsidR="00271A1A" w:rsidRPr="00F379B4" w14:paraId="17283A34" w14:textId="77777777" w:rsidTr="008E4A9C">
        <w:trPr>
          <w:trHeight w:val="20"/>
          <w:jc w:val="center"/>
        </w:trPr>
        <w:tc>
          <w:tcPr>
            <w:tcW w:w="539" w:type="dxa"/>
            <w:shd w:val="clear" w:color="auto" w:fill="auto"/>
            <w:vAlign w:val="center"/>
          </w:tcPr>
          <w:p w14:paraId="45F86432"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458" w:type="dxa"/>
            <w:shd w:val="clear" w:color="auto" w:fill="auto"/>
          </w:tcPr>
          <w:p w14:paraId="65289EBD" w14:textId="77777777" w:rsidR="00271A1A" w:rsidRPr="00F379B4" w:rsidRDefault="00271A1A" w:rsidP="00271A1A">
            <w:pPr>
              <w:pStyle w:val="a3"/>
              <w:contextualSpacing/>
              <w:jc w:val="both"/>
              <w:rPr>
                <w:rFonts w:ascii="Times New Roman" w:hAnsi="Times New Roman" w:cs="Times New Roman"/>
                <w:sz w:val="24"/>
                <w:szCs w:val="24"/>
              </w:rPr>
            </w:pPr>
            <w:r w:rsidRPr="00F379B4">
              <w:rPr>
                <w:rFonts w:ascii="Times New Roman" w:hAnsi="Times New Roman" w:cs="Times New Roman"/>
                <w:sz w:val="24"/>
                <w:szCs w:val="24"/>
              </w:rPr>
              <w:t xml:space="preserve">Принятие мер по созданию при уполномоченном органе в области промышленной безопасности подразделения по координации деятельности </w:t>
            </w:r>
            <w:r>
              <w:rPr>
                <w:rFonts w:ascii="Times New Roman" w:hAnsi="Times New Roman" w:cs="Times New Roman"/>
                <w:sz w:val="24"/>
                <w:szCs w:val="24"/>
              </w:rPr>
              <w:t>профессиональных аварийно-спасательных служб в области промышленной безопасности</w:t>
            </w:r>
            <w:r w:rsidRPr="00F379B4">
              <w:rPr>
                <w:rFonts w:ascii="Times New Roman" w:hAnsi="Times New Roman" w:cs="Times New Roman"/>
                <w:sz w:val="24"/>
                <w:szCs w:val="24"/>
              </w:rPr>
              <w:t>.</w:t>
            </w:r>
          </w:p>
        </w:tc>
        <w:tc>
          <w:tcPr>
            <w:tcW w:w="1828" w:type="dxa"/>
            <w:shd w:val="clear" w:color="auto" w:fill="auto"/>
            <w:vAlign w:val="center"/>
          </w:tcPr>
          <w:p w14:paraId="625EAAED"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64D02002"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3 квартал 2024 года</w:t>
            </w:r>
          </w:p>
        </w:tc>
        <w:tc>
          <w:tcPr>
            <w:tcW w:w="718" w:type="dxa"/>
            <w:shd w:val="clear" w:color="auto" w:fill="auto"/>
            <w:vAlign w:val="center"/>
          </w:tcPr>
          <w:p w14:paraId="1F68EBBB"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p>
        </w:tc>
      </w:tr>
      <w:tr w:rsidR="00271A1A" w:rsidRPr="00F379B4" w14:paraId="32AE403C" w14:textId="77777777" w:rsidTr="008E4A9C">
        <w:trPr>
          <w:trHeight w:val="20"/>
          <w:jc w:val="center"/>
        </w:trPr>
        <w:tc>
          <w:tcPr>
            <w:tcW w:w="539" w:type="dxa"/>
            <w:shd w:val="clear" w:color="auto" w:fill="auto"/>
            <w:vAlign w:val="center"/>
          </w:tcPr>
          <w:p w14:paraId="7D4DAB7D"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458" w:type="dxa"/>
            <w:shd w:val="clear" w:color="auto" w:fill="auto"/>
          </w:tcPr>
          <w:p w14:paraId="27B8C902" w14:textId="77777777" w:rsidR="00271A1A" w:rsidRPr="00F379B4" w:rsidRDefault="00271A1A" w:rsidP="00271A1A">
            <w:pPr>
              <w:pStyle w:val="a3"/>
              <w:tabs>
                <w:tab w:val="left" w:pos="1813"/>
              </w:tabs>
              <w:contextualSpacing/>
              <w:jc w:val="both"/>
              <w:rPr>
                <w:rFonts w:ascii="Times New Roman" w:hAnsi="Times New Roman" w:cs="Times New Roman"/>
                <w:sz w:val="24"/>
                <w:szCs w:val="24"/>
              </w:rPr>
            </w:pPr>
            <w:r w:rsidRPr="00F379B4">
              <w:rPr>
                <w:rFonts w:ascii="Times New Roman" w:hAnsi="Times New Roman" w:cs="Times New Roman"/>
                <w:sz w:val="24"/>
                <w:szCs w:val="24"/>
              </w:rPr>
              <w:t>Создание экспертно-консультативного совета при уполномоченном органе по промышленной безопасности из числа ведущих экспертов, видных ученых и опытных специалистов</w:t>
            </w:r>
            <w:r>
              <w:rPr>
                <w:rFonts w:ascii="Times New Roman" w:hAnsi="Times New Roman" w:cs="Times New Roman"/>
                <w:sz w:val="24"/>
                <w:szCs w:val="24"/>
              </w:rPr>
              <w:t>.</w:t>
            </w:r>
          </w:p>
        </w:tc>
        <w:tc>
          <w:tcPr>
            <w:tcW w:w="1828" w:type="dxa"/>
            <w:shd w:val="clear" w:color="auto" w:fill="auto"/>
            <w:vAlign w:val="center"/>
          </w:tcPr>
          <w:p w14:paraId="77040918"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приказ МЧС</w:t>
            </w:r>
          </w:p>
        </w:tc>
        <w:tc>
          <w:tcPr>
            <w:tcW w:w="1720" w:type="dxa"/>
            <w:shd w:val="clear" w:color="auto" w:fill="auto"/>
            <w:vAlign w:val="center"/>
          </w:tcPr>
          <w:p w14:paraId="70DDE6D6" w14:textId="77777777" w:rsidR="00271A1A" w:rsidRPr="00F379B4" w:rsidRDefault="00271A1A" w:rsidP="00271A1A">
            <w:pPr>
              <w:contextualSpacing/>
              <w:jc w:val="center"/>
              <w:rPr>
                <w:rFonts w:ascii="Times New Roman" w:hAnsi="Times New Roman" w:cs="Times New Roman"/>
                <w:sz w:val="24"/>
                <w:szCs w:val="24"/>
              </w:rPr>
            </w:pPr>
            <w:r>
              <w:rPr>
                <w:rFonts w:ascii="Times New Roman" w:hAnsi="Times New Roman" w:cs="Times New Roman"/>
                <w:sz w:val="24"/>
                <w:szCs w:val="24"/>
              </w:rPr>
              <w:t>4 квартал 2024 года</w:t>
            </w:r>
          </w:p>
        </w:tc>
        <w:tc>
          <w:tcPr>
            <w:tcW w:w="718" w:type="dxa"/>
            <w:shd w:val="clear" w:color="auto" w:fill="auto"/>
            <w:vAlign w:val="center"/>
          </w:tcPr>
          <w:p w14:paraId="0BED8905" w14:textId="77777777" w:rsidR="00271A1A" w:rsidRPr="00F379B4" w:rsidRDefault="00271A1A" w:rsidP="00271A1A">
            <w:pPr>
              <w:pStyle w:val="a3"/>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p>
        </w:tc>
      </w:tr>
      <w:tr w:rsidR="00271A1A" w:rsidRPr="00F379B4" w14:paraId="118A7BFE" w14:textId="77777777" w:rsidTr="008E4A9C">
        <w:trPr>
          <w:trHeight w:val="20"/>
          <w:jc w:val="center"/>
        </w:trPr>
        <w:tc>
          <w:tcPr>
            <w:tcW w:w="539" w:type="dxa"/>
            <w:shd w:val="clear" w:color="auto" w:fill="auto"/>
            <w:vAlign w:val="center"/>
          </w:tcPr>
          <w:p w14:paraId="61E31935"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5458" w:type="dxa"/>
            <w:shd w:val="clear" w:color="auto" w:fill="auto"/>
          </w:tcPr>
          <w:p w14:paraId="604AF72B" w14:textId="77777777" w:rsidR="00271A1A" w:rsidRPr="00F379B4" w:rsidRDefault="00271A1A" w:rsidP="00271A1A">
            <w:pPr>
              <w:pStyle w:val="a3"/>
              <w:contextualSpacing/>
              <w:jc w:val="both"/>
              <w:rPr>
                <w:rFonts w:ascii="Times New Roman" w:hAnsi="Times New Roman" w:cs="Times New Roman"/>
                <w:sz w:val="24"/>
                <w:szCs w:val="24"/>
              </w:rPr>
            </w:pPr>
            <w:r w:rsidRPr="00F379B4">
              <w:rPr>
                <w:rFonts w:ascii="Times New Roman" w:hAnsi="Times New Roman" w:cs="Times New Roman"/>
                <w:sz w:val="24"/>
                <w:szCs w:val="24"/>
              </w:rPr>
              <w:t>Введение поправок по вопросам:</w:t>
            </w:r>
          </w:p>
          <w:p w14:paraId="36F9228F" w14:textId="77777777" w:rsidR="00271A1A" w:rsidRPr="00F379B4" w:rsidRDefault="00271A1A" w:rsidP="00271A1A">
            <w:pPr>
              <w:pStyle w:val="a3"/>
              <w:contextualSpacing/>
              <w:jc w:val="both"/>
              <w:rPr>
                <w:rFonts w:ascii="Times New Roman" w:hAnsi="Times New Roman" w:cs="Times New Roman"/>
                <w:sz w:val="24"/>
                <w:szCs w:val="24"/>
              </w:rPr>
            </w:pPr>
            <w:r>
              <w:rPr>
                <w:rFonts w:ascii="Times New Roman" w:hAnsi="Times New Roman" w:cs="Times New Roman"/>
                <w:sz w:val="24"/>
                <w:szCs w:val="24"/>
              </w:rPr>
              <w:t>- </w:t>
            </w:r>
            <w:r w:rsidRPr="00F379B4">
              <w:rPr>
                <w:rFonts w:ascii="Times New Roman" w:hAnsi="Times New Roman" w:cs="Times New Roman"/>
                <w:sz w:val="24"/>
                <w:szCs w:val="24"/>
              </w:rPr>
              <w:t>разграничения процедур обучения и проверки знаний по промышленной безопасности;</w:t>
            </w:r>
          </w:p>
          <w:p w14:paraId="0EAF9E0C" w14:textId="77777777" w:rsidR="00271A1A" w:rsidRPr="00F379B4" w:rsidRDefault="00271A1A" w:rsidP="00271A1A">
            <w:pPr>
              <w:pStyle w:val="a3"/>
              <w:contextualSpacing/>
              <w:jc w:val="both"/>
              <w:rPr>
                <w:rFonts w:ascii="Times New Roman" w:hAnsi="Times New Roman" w:cs="Times New Roman"/>
                <w:sz w:val="24"/>
                <w:szCs w:val="24"/>
              </w:rPr>
            </w:pPr>
            <w:r>
              <w:rPr>
                <w:rFonts w:ascii="Times New Roman" w:hAnsi="Times New Roman" w:cs="Times New Roman"/>
                <w:sz w:val="24"/>
                <w:szCs w:val="24"/>
              </w:rPr>
              <w:t>- </w:t>
            </w:r>
            <w:r w:rsidRPr="00F379B4">
              <w:rPr>
                <w:rFonts w:ascii="Times New Roman" w:hAnsi="Times New Roman" w:cs="Times New Roman"/>
                <w:sz w:val="24"/>
                <w:szCs w:val="24"/>
              </w:rPr>
              <w:t xml:space="preserve">повышения квалификации государственных инспекторов по промышленной безопасности, лекторов организаций обучения и экспертов </w:t>
            </w:r>
            <w:r w:rsidRPr="00F379B4">
              <w:rPr>
                <w:rFonts w:ascii="Times New Roman" w:hAnsi="Times New Roman" w:cs="Times New Roman"/>
                <w:sz w:val="24"/>
                <w:szCs w:val="24"/>
              </w:rPr>
              <w:lastRenderedPageBreak/>
              <w:t>специализированных субъектов рынка, ответственных лиц поднадзорных субъектов;</w:t>
            </w:r>
          </w:p>
          <w:p w14:paraId="024EDA86" w14:textId="77777777" w:rsidR="00271A1A" w:rsidRPr="00F379B4" w:rsidRDefault="00271A1A" w:rsidP="00271A1A">
            <w:pPr>
              <w:pStyle w:val="a3"/>
              <w:contextualSpacing/>
              <w:jc w:val="both"/>
              <w:rPr>
                <w:rFonts w:ascii="Times New Roman" w:hAnsi="Times New Roman" w:cs="Times New Roman"/>
                <w:sz w:val="24"/>
                <w:szCs w:val="24"/>
              </w:rPr>
            </w:pPr>
            <w:r>
              <w:rPr>
                <w:rFonts w:ascii="Times New Roman" w:hAnsi="Times New Roman" w:cs="Times New Roman"/>
                <w:sz w:val="24"/>
                <w:szCs w:val="24"/>
              </w:rPr>
              <w:t>- </w:t>
            </w:r>
            <w:r w:rsidRPr="00F379B4">
              <w:rPr>
                <w:rFonts w:ascii="Times New Roman" w:hAnsi="Times New Roman" w:cs="Times New Roman"/>
                <w:sz w:val="24"/>
                <w:szCs w:val="24"/>
              </w:rPr>
              <w:t>установления требований к организациям обучения по промышленной безопасности, включая порядок их регистрации и ответственности за качество оказанных услуг.</w:t>
            </w:r>
          </w:p>
        </w:tc>
        <w:tc>
          <w:tcPr>
            <w:tcW w:w="1828" w:type="dxa"/>
            <w:shd w:val="clear" w:color="auto" w:fill="auto"/>
            <w:vAlign w:val="center"/>
          </w:tcPr>
          <w:p w14:paraId="262207F2"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lastRenderedPageBreak/>
              <w:t>КДРП</w:t>
            </w:r>
          </w:p>
        </w:tc>
        <w:tc>
          <w:tcPr>
            <w:tcW w:w="1720" w:type="dxa"/>
            <w:shd w:val="clear" w:color="auto" w:fill="auto"/>
            <w:vAlign w:val="center"/>
          </w:tcPr>
          <w:p w14:paraId="02978A6A" w14:textId="77777777" w:rsidR="00271A1A" w:rsidRPr="00F379B4" w:rsidRDefault="00271A1A" w:rsidP="00271A1A">
            <w:pPr>
              <w:contextualSpacing/>
              <w:jc w:val="center"/>
              <w:rPr>
                <w:rFonts w:ascii="Times New Roman" w:hAnsi="Times New Roman" w:cs="Times New Roman"/>
                <w:sz w:val="24"/>
                <w:szCs w:val="24"/>
              </w:rPr>
            </w:pPr>
            <w:r>
              <w:rPr>
                <w:rFonts w:ascii="Times New Roman" w:hAnsi="Times New Roman" w:cs="Times New Roman"/>
                <w:sz w:val="24"/>
                <w:szCs w:val="24"/>
              </w:rPr>
              <w:t>1 квартал 2025 года</w:t>
            </w:r>
          </w:p>
        </w:tc>
        <w:tc>
          <w:tcPr>
            <w:tcW w:w="718" w:type="dxa"/>
            <w:shd w:val="clear" w:color="auto" w:fill="auto"/>
            <w:vAlign w:val="center"/>
          </w:tcPr>
          <w:p w14:paraId="0AA5B12B"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r>
              <w:rPr>
                <w:rFonts w:ascii="Times New Roman" w:hAnsi="Times New Roman" w:cs="Times New Roman"/>
                <w:sz w:val="24"/>
                <w:szCs w:val="24"/>
              </w:rPr>
              <w:t xml:space="preserve"> </w:t>
            </w:r>
            <w:r w:rsidRPr="00F379B4">
              <w:rPr>
                <w:rFonts w:ascii="Times New Roman" w:hAnsi="Times New Roman" w:cs="Times New Roman"/>
                <w:sz w:val="24"/>
                <w:szCs w:val="24"/>
              </w:rPr>
              <w:t>МТСЗН</w:t>
            </w:r>
            <w:r>
              <w:rPr>
                <w:rFonts w:ascii="Times New Roman" w:hAnsi="Times New Roman" w:cs="Times New Roman"/>
                <w:sz w:val="24"/>
                <w:szCs w:val="24"/>
              </w:rPr>
              <w:t xml:space="preserve">, </w:t>
            </w:r>
            <w:r w:rsidRPr="00C818B7">
              <w:rPr>
                <w:rFonts w:ascii="Times New Roman" w:hAnsi="Times New Roman" w:cs="Times New Roman"/>
                <w:sz w:val="24"/>
                <w:szCs w:val="24"/>
              </w:rPr>
              <w:t>МНВО</w:t>
            </w:r>
          </w:p>
        </w:tc>
      </w:tr>
      <w:tr w:rsidR="00271A1A" w:rsidRPr="00F379B4" w14:paraId="4A4C34BA" w14:textId="77777777" w:rsidTr="008E4A9C">
        <w:trPr>
          <w:trHeight w:val="20"/>
          <w:jc w:val="center"/>
        </w:trPr>
        <w:tc>
          <w:tcPr>
            <w:tcW w:w="539" w:type="dxa"/>
            <w:shd w:val="clear" w:color="auto" w:fill="auto"/>
            <w:vAlign w:val="center"/>
          </w:tcPr>
          <w:p w14:paraId="08C380AE"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458" w:type="dxa"/>
            <w:shd w:val="clear" w:color="auto" w:fill="auto"/>
          </w:tcPr>
          <w:p w14:paraId="4F2C4D64" w14:textId="77777777" w:rsidR="00271A1A" w:rsidRPr="00271A1A" w:rsidRDefault="00271A1A" w:rsidP="00271A1A">
            <w:pPr>
              <w:contextualSpacing/>
              <w:rPr>
                <w:rFonts w:ascii="Times New Roman" w:hAnsi="Times New Roman" w:cs="Times New Roman"/>
                <w:strike/>
                <w:sz w:val="24"/>
                <w:szCs w:val="24"/>
                <w:lang w:val="ru-RU"/>
              </w:rPr>
            </w:pPr>
            <w:r w:rsidRPr="00271A1A">
              <w:rPr>
                <w:rFonts w:ascii="Times New Roman" w:hAnsi="Times New Roman" w:cs="Times New Roman"/>
                <w:sz w:val="24"/>
                <w:szCs w:val="24"/>
                <w:lang w:val="ru-RU"/>
              </w:rPr>
              <w:t>Внедрение онлайн платформы по проверке знаний (централизованная выдача сертификатов, удостоверяющих прохождение проверки знаний, единый учет всех лиц, прошедших обучение по вопросам промышленной безопасности)</w:t>
            </w:r>
          </w:p>
        </w:tc>
        <w:tc>
          <w:tcPr>
            <w:tcW w:w="1828" w:type="dxa"/>
            <w:shd w:val="clear" w:color="auto" w:fill="auto"/>
            <w:vAlign w:val="center"/>
          </w:tcPr>
          <w:p w14:paraId="71A1E408" w14:textId="77777777" w:rsidR="00271A1A" w:rsidRPr="00F379B4" w:rsidRDefault="00271A1A" w:rsidP="00271A1A">
            <w:pPr>
              <w:contextualSpacing/>
              <w:jc w:val="center"/>
              <w:rPr>
                <w:rFonts w:ascii="Times New Roman" w:hAnsi="Times New Roman" w:cs="Times New Roman"/>
                <w:strike/>
                <w:sz w:val="24"/>
                <w:szCs w:val="24"/>
              </w:rPr>
            </w:pPr>
            <w:r w:rsidRPr="00F379B4">
              <w:rPr>
                <w:rFonts w:ascii="Times New Roman" w:hAnsi="Times New Roman" w:cs="Times New Roman"/>
                <w:sz w:val="24"/>
                <w:szCs w:val="24"/>
              </w:rPr>
              <w:t>акт ввода в эксплуатацию</w:t>
            </w:r>
          </w:p>
        </w:tc>
        <w:tc>
          <w:tcPr>
            <w:tcW w:w="1720" w:type="dxa"/>
            <w:shd w:val="clear" w:color="auto" w:fill="auto"/>
            <w:vAlign w:val="center"/>
          </w:tcPr>
          <w:p w14:paraId="6AB60250" w14:textId="77777777" w:rsidR="00271A1A" w:rsidRPr="00F379B4" w:rsidRDefault="00271A1A" w:rsidP="00271A1A">
            <w:pPr>
              <w:contextualSpacing/>
              <w:jc w:val="center"/>
              <w:rPr>
                <w:rFonts w:ascii="Times New Roman" w:hAnsi="Times New Roman" w:cs="Times New Roman"/>
                <w:strike/>
                <w:sz w:val="24"/>
                <w:szCs w:val="24"/>
              </w:rPr>
            </w:pPr>
            <w:r w:rsidRPr="00F379B4">
              <w:rPr>
                <w:rFonts w:ascii="Times New Roman" w:hAnsi="Times New Roman" w:cs="Times New Roman"/>
                <w:sz w:val="24"/>
                <w:szCs w:val="24"/>
              </w:rPr>
              <w:t>2 квартал 2025 года</w:t>
            </w:r>
          </w:p>
        </w:tc>
        <w:tc>
          <w:tcPr>
            <w:tcW w:w="718" w:type="dxa"/>
            <w:shd w:val="clear" w:color="auto" w:fill="auto"/>
            <w:vAlign w:val="center"/>
          </w:tcPr>
          <w:p w14:paraId="63839732" w14:textId="77777777" w:rsidR="00271A1A" w:rsidRPr="00F379B4" w:rsidRDefault="00271A1A" w:rsidP="00271A1A">
            <w:pPr>
              <w:contextualSpacing/>
              <w:jc w:val="center"/>
              <w:rPr>
                <w:rFonts w:ascii="Times New Roman" w:hAnsi="Times New Roman" w:cs="Times New Roman"/>
                <w:strike/>
                <w:sz w:val="24"/>
                <w:szCs w:val="24"/>
              </w:rPr>
            </w:pPr>
            <w:r w:rsidRPr="00F379B4">
              <w:rPr>
                <w:rFonts w:ascii="Times New Roman" w:hAnsi="Times New Roman" w:cs="Times New Roman"/>
                <w:sz w:val="24"/>
                <w:szCs w:val="24"/>
              </w:rPr>
              <w:t>МЧС, МЦРИАП</w:t>
            </w:r>
          </w:p>
        </w:tc>
      </w:tr>
      <w:tr w:rsidR="00271A1A" w:rsidRPr="00F379B4" w14:paraId="311716E6" w14:textId="77777777" w:rsidTr="008E4A9C">
        <w:trPr>
          <w:trHeight w:val="20"/>
          <w:jc w:val="center"/>
        </w:trPr>
        <w:tc>
          <w:tcPr>
            <w:tcW w:w="539" w:type="dxa"/>
            <w:shd w:val="clear" w:color="auto" w:fill="auto"/>
            <w:vAlign w:val="center"/>
          </w:tcPr>
          <w:p w14:paraId="688F9C0F"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458" w:type="dxa"/>
            <w:shd w:val="clear" w:color="auto" w:fill="auto"/>
          </w:tcPr>
          <w:p w14:paraId="6862D924" w14:textId="77777777" w:rsidR="00271A1A" w:rsidRPr="00271A1A" w:rsidRDefault="00271A1A" w:rsidP="00271A1A">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 xml:space="preserve">Принятие мер по внедрению типовых учебных программ по развитию специальных профессиональных компетенций по отраслям с учетом уровня опасности (по аварийным и травмоопасным отраслям) </w:t>
            </w:r>
          </w:p>
        </w:tc>
        <w:tc>
          <w:tcPr>
            <w:tcW w:w="1828" w:type="dxa"/>
            <w:shd w:val="clear" w:color="auto" w:fill="auto"/>
            <w:vAlign w:val="center"/>
          </w:tcPr>
          <w:p w14:paraId="33313749"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приказ МЧС</w:t>
            </w:r>
          </w:p>
        </w:tc>
        <w:tc>
          <w:tcPr>
            <w:tcW w:w="1720" w:type="dxa"/>
            <w:shd w:val="clear" w:color="auto" w:fill="auto"/>
            <w:vAlign w:val="center"/>
          </w:tcPr>
          <w:p w14:paraId="0222B301" w14:textId="09036049" w:rsidR="00271A1A" w:rsidRPr="00F379B4" w:rsidRDefault="008E4A9C" w:rsidP="00271A1A">
            <w:pPr>
              <w:contextualSpacing/>
              <w:jc w:val="center"/>
              <w:rPr>
                <w:rFonts w:ascii="Times New Roman" w:hAnsi="Times New Roman" w:cs="Times New Roman"/>
                <w:sz w:val="24"/>
                <w:szCs w:val="24"/>
              </w:rPr>
            </w:pPr>
            <w:r>
              <w:rPr>
                <w:rFonts w:ascii="Times New Roman" w:hAnsi="Times New Roman" w:cs="Times New Roman"/>
                <w:sz w:val="24"/>
                <w:szCs w:val="24"/>
                <w:lang w:val="kk-KZ"/>
              </w:rPr>
              <w:t>4</w:t>
            </w:r>
            <w:r w:rsidR="00271A1A" w:rsidRPr="00F379B4">
              <w:rPr>
                <w:rFonts w:ascii="Times New Roman" w:hAnsi="Times New Roman" w:cs="Times New Roman"/>
                <w:sz w:val="24"/>
                <w:szCs w:val="24"/>
              </w:rPr>
              <w:t xml:space="preserve"> квартал 2024 года</w:t>
            </w:r>
          </w:p>
        </w:tc>
        <w:tc>
          <w:tcPr>
            <w:tcW w:w="718" w:type="dxa"/>
            <w:shd w:val="clear" w:color="auto" w:fill="auto"/>
            <w:vAlign w:val="center"/>
          </w:tcPr>
          <w:p w14:paraId="0839EBC8"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w:t>
            </w:r>
            <w:r>
              <w:rPr>
                <w:rFonts w:ascii="Times New Roman" w:hAnsi="Times New Roman" w:cs="Times New Roman"/>
                <w:sz w:val="24"/>
                <w:szCs w:val="24"/>
              </w:rPr>
              <w:t xml:space="preserve">, </w:t>
            </w:r>
            <w:r w:rsidRPr="00F379B4">
              <w:rPr>
                <w:rFonts w:ascii="Times New Roman" w:hAnsi="Times New Roman" w:cs="Times New Roman"/>
                <w:sz w:val="24"/>
                <w:szCs w:val="24"/>
              </w:rPr>
              <w:t>МТСЗН</w:t>
            </w:r>
            <w:r>
              <w:rPr>
                <w:rFonts w:ascii="Times New Roman" w:hAnsi="Times New Roman" w:cs="Times New Roman"/>
                <w:sz w:val="24"/>
                <w:szCs w:val="24"/>
              </w:rPr>
              <w:t xml:space="preserve">, </w:t>
            </w:r>
            <w:r w:rsidRPr="00C818B7">
              <w:rPr>
                <w:rFonts w:ascii="Times New Roman" w:hAnsi="Times New Roman" w:cs="Times New Roman"/>
                <w:sz w:val="24"/>
                <w:szCs w:val="24"/>
              </w:rPr>
              <w:t>МНВО</w:t>
            </w:r>
          </w:p>
        </w:tc>
      </w:tr>
      <w:tr w:rsidR="00271A1A" w:rsidRPr="00F379B4" w14:paraId="5A4A19F7" w14:textId="77777777" w:rsidTr="008E4A9C">
        <w:trPr>
          <w:trHeight w:val="764"/>
          <w:jc w:val="center"/>
        </w:trPr>
        <w:tc>
          <w:tcPr>
            <w:tcW w:w="539" w:type="dxa"/>
            <w:shd w:val="clear" w:color="auto" w:fill="auto"/>
            <w:vAlign w:val="center"/>
          </w:tcPr>
          <w:p w14:paraId="5DD64BB6"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458" w:type="dxa"/>
            <w:shd w:val="clear" w:color="auto" w:fill="auto"/>
          </w:tcPr>
          <w:p w14:paraId="012371BB" w14:textId="77777777" w:rsidR="00271A1A" w:rsidRPr="00F379B4" w:rsidRDefault="00271A1A" w:rsidP="00271A1A">
            <w:pPr>
              <w:pStyle w:val="a3"/>
              <w:pBdr>
                <w:bottom w:val="single" w:sz="4" w:space="29" w:color="FFFFFF"/>
              </w:pBdr>
              <w:contextualSpacing/>
              <w:jc w:val="both"/>
              <w:rPr>
                <w:rFonts w:ascii="Times New Roman" w:hAnsi="Times New Roman" w:cs="Times New Roman"/>
                <w:sz w:val="24"/>
                <w:szCs w:val="24"/>
              </w:rPr>
            </w:pPr>
            <w:r w:rsidRPr="00F379B4">
              <w:rPr>
                <w:rFonts w:ascii="Times New Roman" w:hAnsi="Times New Roman" w:cs="Times New Roman"/>
                <w:sz w:val="24"/>
                <w:szCs w:val="24"/>
              </w:rPr>
              <w:t xml:space="preserve">Проработка вопроса к пересмотру нормативов по аттестации и переаттестации специалистов и экспертов, осуществляющих работы в области промышленной безопасности. </w:t>
            </w:r>
          </w:p>
        </w:tc>
        <w:tc>
          <w:tcPr>
            <w:tcW w:w="1828" w:type="dxa"/>
            <w:shd w:val="clear" w:color="auto" w:fill="auto"/>
            <w:vAlign w:val="center"/>
          </w:tcPr>
          <w:p w14:paraId="47CEBE51"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приказ МЧС</w:t>
            </w:r>
          </w:p>
        </w:tc>
        <w:tc>
          <w:tcPr>
            <w:tcW w:w="1720" w:type="dxa"/>
            <w:shd w:val="clear" w:color="auto" w:fill="auto"/>
            <w:vAlign w:val="center"/>
          </w:tcPr>
          <w:p w14:paraId="616809C8"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4 квартал 2025 года</w:t>
            </w:r>
          </w:p>
        </w:tc>
        <w:tc>
          <w:tcPr>
            <w:tcW w:w="718" w:type="dxa"/>
            <w:shd w:val="clear" w:color="auto" w:fill="auto"/>
            <w:vAlign w:val="center"/>
          </w:tcPr>
          <w:p w14:paraId="6F4C3996" w14:textId="47814197" w:rsidR="00271A1A" w:rsidRPr="002E60C1" w:rsidRDefault="00271A1A" w:rsidP="002E60C1">
            <w:pPr>
              <w:contextualSpacing/>
              <w:jc w:val="center"/>
              <w:rPr>
                <w:rFonts w:ascii="Times New Roman" w:hAnsi="Times New Roman" w:cs="Times New Roman"/>
                <w:sz w:val="24"/>
                <w:szCs w:val="24"/>
                <w:lang w:val="kk-KZ"/>
              </w:rPr>
            </w:pPr>
            <w:r w:rsidRPr="00F379B4">
              <w:rPr>
                <w:rFonts w:ascii="Times New Roman" w:hAnsi="Times New Roman" w:cs="Times New Roman"/>
                <w:sz w:val="24"/>
                <w:szCs w:val="24"/>
              </w:rPr>
              <w:t>МЧС</w:t>
            </w:r>
            <w:r>
              <w:rPr>
                <w:rFonts w:ascii="Times New Roman" w:hAnsi="Times New Roman" w:cs="Times New Roman"/>
                <w:sz w:val="24"/>
                <w:szCs w:val="24"/>
              </w:rPr>
              <w:t xml:space="preserve">, </w:t>
            </w:r>
            <w:r w:rsidRPr="00F379B4">
              <w:rPr>
                <w:rFonts w:ascii="Times New Roman" w:hAnsi="Times New Roman" w:cs="Times New Roman"/>
                <w:sz w:val="24"/>
                <w:szCs w:val="24"/>
              </w:rPr>
              <w:t>МТСЗН</w:t>
            </w:r>
          </w:p>
        </w:tc>
      </w:tr>
      <w:tr w:rsidR="00271A1A" w:rsidRPr="00F379B4" w14:paraId="3E30E6BE" w14:textId="77777777" w:rsidTr="008E4A9C">
        <w:trPr>
          <w:trHeight w:val="20"/>
          <w:jc w:val="center"/>
        </w:trPr>
        <w:tc>
          <w:tcPr>
            <w:tcW w:w="539" w:type="dxa"/>
            <w:shd w:val="clear" w:color="auto" w:fill="auto"/>
            <w:vAlign w:val="center"/>
          </w:tcPr>
          <w:p w14:paraId="67D2F6EA"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5458" w:type="dxa"/>
            <w:shd w:val="clear" w:color="auto" w:fill="auto"/>
          </w:tcPr>
          <w:p w14:paraId="23575536" w14:textId="77777777" w:rsidR="00271A1A" w:rsidRPr="00F379B4" w:rsidRDefault="00271A1A" w:rsidP="00271A1A">
            <w:pPr>
              <w:pStyle w:val="a3"/>
              <w:contextualSpacing/>
              <w:jc w:val="both"/>
              <w:rPr>
                <w:rFonts w:ascii="Times New Roman" w:hAnsi="Times New Roman" w:cs="Times New Roman"/>
                <w:sz w:val="24"/>
                <w:szCs w:val="24"/>
              </w:rPr>
            </w:pPr>
            <w:r w:rsidRPr="00F379B4">
              <w:rPr>
                <w:rFonts w:ascii="Times New Roman" w:hAnsi="Times New Roman" w:cs="Times New Roman"/>
                <w:sz w:val="24"/>
                <w:szCs w:val="24"/>
              </w:rPr>
              <w:t>Принятие мер по организации научных исследований в рамках программно-целевого, грантового финансирования для решения проблем промышленной безопасности</w:t>
            </w:r>
          </w:p>
        </w:tc>
        <w:tc>
          <w:tcPr>
            <w:tcW w:w="1828" w:type="dxa"/>
            <w:shd w:val="clear" w:color="auto" w:fill="auto"/>
            <w:vAlign w:val="center"/>
          </w:tcPr>
          <w:p w14:paraId="686CC92A"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306E3437" w14:textId="258A6A6F" w:rsidR="00271A1A" w:rsidRPr="00F379B4" w:rsidRDefault="008E4A9C" w:rsidP="00271A1A">
            <w:pPr>
              <w:contextualSpacing/>
              <w:jc w:val="center"/>
              <w:rPr>
                <w:rFonts w:ascii="Times New Roman" w:hAnsi="Times New Roman" w:cs="Times New Roman"/>
                <w:sz w:val="24"/>
                <w:szCs w:val="24"/>
              </w:rPr>
            </w:pPr>
            <w:r>
              <w:rPr>
                <w:rFonts w:ascii="Times New Roman" w:hAnsi="Times New Roman" w:cs="Times New Roman"/>
                <w:sz w:val="24"/>
                <w:szCs w:val="24"/>
                <w:lang w:val="kk-KZ"/>
              </w:rPr>
              <w:t>4</w:t>
            </w:r>
            <w:r w:rsidR="00271A1A" w:rsidRPr="00F379B4">
              <w:rPr>
                <w:rFonts w:ascii="Times New Roman" w:hAnsi="Times New Roman" w:cs="Times New Roman"/>
                <w:sz w:val="24"/>
                <w:szCs w:val="24"/>
              </w:rPr>
              <w:t xml:space="preserve"> квартал 2024 года</w:t>
            </w:r>
          </w:p>
        </w:tc>
        <w:tc>
          <w:tcPr>
            <w:tcW w:w="718" w:type="dxa"/>
            <w:shd w:val="clear" w:color="auto" w:fill="auto"/>
            <w:vAlign w:val="center"/>
          </w:tcPr>
          <w:p w14:paraId="0ED5E14C"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 МНВО</w:t>
            </w:r>
            <w:r>
              <w:rPr>
                <w:rFonts w:ascii="Times New Roman" w:hAnsi="Times New Roman" w:cs="Times New Roman"/>
                <w:sz w:val="24"/>
                <w:szCs w:val="24"/>
              </w:rPr>
              <w:t>, МФ</w:t>
            </w:r>
          </w:p>
        </w:tc>
      </w:tr>
      <w:tr w:rsidR="00271A1A" w:rsidRPr="00F379B4" w14:paraId="598684DA" w14:textId="77777777" w:rsidTr="008E4A9C">
        <w:trPr>
          <w:trHeight w:val="20"/>
          <w:jc w:val="center"/>
        </w:trPr>
        <w:tc>
          <w:tcPr>
            <w:tcW w:w="539" w:type="dxa"/>
            <w:shd w:val="clear" w:color="auto" w:fill="auto"/>
            <w:vAlign w:val="center"/>
          </w:tcPr>
          <w:p w14:paraId="7510E175"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5458" w:type="dxa"/>
            <w:shd w:val="clear" w:color="auto" w:fill="auto"/>
          </w:tcPr>
          <w:p w14:paraId="23A64EED" w14:textId="77777777" w:rsidR="00271A1A" w:rsidRPr="00271A1A" w:rsidRDefault="00271A1A" w:rsidP="00271A1A">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Создание Научно-технического Центра промышленной безопасности</w:t>
            </w:r>
          </w:p>
        </w:tc>
        <w:tc>
          <w:tcPr>
            <w:tcW w:w="1828" w:type="dxa"/>
            <w:shd w:val="clear" w:color="auto" w:fill="auto"/>
            <w:vAlign w:val="center"/>
          </w:tcPr>
          <w:p w14:paraId="3E2E9285"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1BB7C98B" w14:textId="10AE1625" w:rsidR="00271A1A" w:rsidRPr="00F379B4" w:rsidRDefault="008E4A9C" w:rsidP="00271A1A">
            <w:pPr>
              <w:contextualSpacing/>
              <w:jc w:val="center"/>
              <w:rPr>
                <w:rFonts w:ascii="Times New Roman" w:hAnsi="Times New Roman" w:cs="Times New Roman"/>
                <w:sz w:val="24"/>
                <w:szCs w:val="24"/>
              </w:rPr>
            </w:pPr>
            <w:r>
              <w:rPr>
                <w:rFonts w:ascii="Times New Roman" w:hAnsi="Times New Roman" w:cs="Times New Roman"/>
                <w:sz w:val="24"/>
                <w:szCs w:val="24"/>
                <w:lang w:val="kk-KZ"/>
              </w:rPr>
              <w:t>4</w:t>
            </w:r>
            <w:r w:rsidR="00271A1A" w:rsidRPr="00F379B4">
              <w:rPr>
                <w:rFonts w:ascii="Times New Roman" w:hAnsi="Times New Roman" w:cs="Times New Roman"/>
                <w:sz w:val="24"/>
                <w:szCs w:val="24"/>
              </w:rPr>
              <w:t xml:space="preserve"> квартал 2024 года</w:t>
            </w:r>
          </w:p>
        </w:tc>
        <w:tc>
          <w:tcPr>
            <w:tcW w:w="718" w:type="dxa"/>
            <w:shd w:val="clear" w:color="auto" w:fill="auto"/>
            <w:vAlign w:val="center"/>
          </w:tcPr>
          <w:p w14:paraId="74BB8913"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 МНВО</w:t>
            </w:r>
            <w:r>
              <w:rPr>
                <w:rFonts w:ascii="Times New Roman" w:hAnsi="Times New Roman" w:cs="Times New Roman"/>
                <w:sz w:val="24"/>
                <w:szCs w:val="24"/>
              </w:rPr>
              <w:t>, МФ</w:t>
            </w:r>
          </w:p>
        </w:tc>
      </w:tr>
      <w:tr w:rsidR="00271A1A" w:rsidRPr="00F379B4" w14:paraId="6C2474E7" w14:textId="77777777" w:rsidTr="008E4A9C">
        <w:trPr>
          <w:trHeight w:val="20"/>
          <w:jc w:val="center"/>
        </w:trPr>
        <w:tc>
          <w:tcPr>
            <w:tcW w:w="539" w:type="dxa"/>
            <w:shd w:val="clear" w:color="auto" w:fill="auto"/>
            <w:vAlign w:val="center"/>
          </w:tcPr>
          <w:p w14:paraId="18A38F11"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5458" w:type="dxa"/>
            <w:shd w:val="clear" w:color="auto" w:fill="auto"/>
          </w:tcPr>
          <w:p w14:paraId="55B439EB" w14:textId="77777777" w:rsidR="00271A1A" w:rsidRPr="00271A1A" w:rsidRDefault="00271A1A" w:rsidP="00271A1A">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Обеспечение интеграции научного и образовательного потенциала высших учебных заведений и научных организаций в рамках совместного сотрудничества, в том числе по подготовке диссертаций, научных грантов</w:t>
            </w:r>
          </w:p>
        </w:tc>
        <w:tc>
          <w:tcPr>
            <w:tcW w:w="1828" w:type="dxa"/>
            <w:shd w:val="clear" w:color="auto" w:fill="auto"/>
            <w:vAlign w:val="center"/>
          </w:tcPr>
          <w:p w14:paraId="7E1ED5CB"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соглашения, меморандумы</w:t>
            </w:r>
          </w:p>
        </w:tc>
        <w:tc>
          <w:tcPr>
            <w:tcW w:w="1720" w:type="dxa"/>
            <w:shd w:val="clear" w:color="auto" w:fill="auto"/>
            <w:vAlign w:val="center"/>
          </w:tcPr>
          <w:p w14:paraId="7FFCBC63"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ежегодно</w:t>
            </w:r>
          </w:p>
        </w:tc>
        <w:tc>
          <w:tcPr>
            <w:tcW w:w="718" w:type="dxa"/>
            <w:shd w:val="clear" w:color="auto" w:fill="auto"/>
            <w:vAlign w:val="center"/>
          </w:tcPr>
          <w:p w14:paraId="1DD41488" w14:textId="3F8994BB" w:rsidR="00271A1A" w:rsidRPr="002E60C1" w:rsidRDefault="00271A1A" w:rsidP="002E60C1">
            <w:pPr>
              <w:contextualSpacing/>
              <w:jc w:val="center"/>
              <w:rPr>
                <w:rFonts w:ascii="Times New Roman" w:hAnsi="Times New Roman" w:cs="Times New Roman"/>
                <w:sz w:val="24"/>
                <w:szCs w:val="24"/>
                <w:lang w:val="kk-KZ"/>
              </w:rPr>
            </w:pPr>
            <w:r w:rsidRPr="00F379B4">
              <w:rPr>
                <w:rFonts w:ascii="Times New Roman" w:hAnsi="Times New Roman" w:cs="Times New Roman"/>
                <w:sz w:val="24"/>
                <w:szCs w:val="24"/>
              </w:rPr>
              <w:t>МЧС, МНВО</w:t>
            </w:r>
          </w:p>
        </w:tc>
      </w:tr>
      <w:tr w:rsidR="00271A1A" w:rsidRPr="00F379B4" w14:paraId="59521015" w14:textId="77777777" w:rsidTr="008E4A9C">
        <w:trPr>
          <w:trHeight w:val="20"/>
          <w:jc w:val="center"/>
        </w:trPr>
        <w:tc>
          <w:tcPr>
            <w:tcW w:w="539" w:type="dxa"/>
            <w:shd w:val="clear" w:color="auto" w:fill="auto"/>
            <w:vAlign w:val="center"/>
          </w:tcPr>
          <w:p w14:paraId="4DA5B768"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5458" w:type="dxa"/>
            <w:shd w:val="clear" w:color="auto" w:fill="auto"/>
          </w:tcPr>
          <w:p w14:paraId="6979E36D" w14:textId="77777777" w:rsidR="00271A1A" w:rsidRPr="00271A1A" w:rsidRDefault="00271A1A" w:rsidP="00271A1A">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Расширение сотрудничества с зарубежными научными лабораториями, образовательными центрами и ведущими университетами мира, реализующими исследования и осуществляющими подготовку специалистов, экспертов в сфере промышленной безопасности</w:t>
            </w:r>
          </w:p>
        </w:tc>
        <w:tc>
          <w:tcPr>
            <w:tcW w:w="1828" w:type="dxa"/>
            <w:shd w:val="clear" w:color="auto" w:fill="auto"/>
            <w:vAlign w:val="center"/>
          </w:tcPr>
          <w:p w14:paraId="0416B3DA"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соглашения, меморандумы</w:t>
            </w:r>
          </w:p>
        </w:tc>
        <w:tc>
          <w:tcPr>
            <w:tcW w:w="1720" w:type="dxa"/>
            <w:shd w:val="clear" w:color="auto" w:fill="auto"/>
            <w:vAlign w:val="center"/>
          </w:tcPr>
          <w:p w14:paraId="75FE7135"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ежегодно</w:t>
            </w:r>
          </w:p>
        </w:tc>
        <w:tc>
          <w:tcPr>
            <w:tcW w:w="718" w:type="dxa"/>
            <w:shd w:val="clear" w:color="auto" w:fill="auto"/>
            <w:vAlign w:val="center"/>
          </w:tcPr>
          <w:p w14:paraId="3D49F53E" w14:textId="7B7A3201" w:rsidR="00271A1A" w:rsidRPr="002E60C1" w:rsidRDefault="00271A1A" w:rsidP="002E60C1">
            <w:pPr>
              <w:contextualSpacing/>
              <w:jc w:val="center"/>
              <w:rPr>
                <w:rFonts w:ascii="Times New Roman" w:hAnsi="Times New Roman" w:cs="Times New Roman"/>
                <w:sz w:val="24"/>
                <w:szCs w:val="24"/>
                <w:lang w:val="kk-KZ"/>
              </w:rPr>
            </w:pPr>
            <w:r w:rsidRPr="00F379B4">
              <w:rPr>
                <w:rFonts w:ascii="Times New Roman" w:hAnsi="Times New Roman" w:cs="Times New Roman"/>
                <w:sz w:val="24"/>
                <w:szCs w:val="24"/>
              </w:rPr>
              <w:t>МЧС, МНВО</w:t>
            </w:r>
          </w:p>
        </w:tc>
      </w:tr>
      <w:tr w:rsidR="00271A1A" w:rsidRPr="00F379B4" w14:paraId="1D801277" w14:textId="77777777" w:rsidTr="008E4A9C">
        <w:trPr>
          <w:trHeight w:val="20"/>
          <w:jc w:val="center"/>
        </w:trPr>
        <w:tc>
          <w:tcPr>
            <w:tcW w:w="539" w:type="dxa"/>
            <w:shd w:val="clear" w:color="auto" w:fill="auto"/>
            <w:vAlign w:val="center"/>
          </w:tcPr>
          <w:p w14:paraId="3C3FD730"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5458" w:type="dxa"/>
            <w:shd w:val="clear" w:color="auto" w:fill="auto"/>
          </w:tcPr>
          <w:p w14:paraId="782F12F1" w14:textId="77777777" w:rsidR="00271A1A" w:rsidRPr="00271A1A" w:rsidRDefault="00271A1A" w:rsidP="00271A1A">
            <w:pP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 xml:space="preserve">Разработка предложений по внедрению экономических механизмов стимулирования обеспечения безопасности опасных производственных объектов, в том числе обновления основных фондов, модернизации и технического перевооружения опасных объектов, вывода из эксплуатации оборудования опасных объектов, отработавших ресурс и имеющих ограниченный запас годности. </w:t>
            </w:r>
          </w:p>
        </w:tc>
        <w:tc>
          <w:tcPr>
            <w:tcW w:w="1828" w:type="dxa"/>
            <w:shd w:val="clear" w:color="auto" w:fill="auto"/>
            <w:vAlign w:val="center"/>
          </w:tcPr>
          <w:p w14:paraId="40F6A4D5"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511E4DD4" w14:textId="31F9F220" w:rsidR="00271A1A" w:rsidRPr="00F379B4" w:rsidRDefault="008E4A9C" w:rsidP="00271A1A">
            <w:pPr>
              <w:contextualSpacing/>
              <w:jc w:val="center"/>
              <w:rPr>
                <w:rFonts w:ascii="Times New Roman" w:hAnsi="Times New Roman" w:cs="Times New Roman"/>
                <w:sz w:val="24"/>
                <w:szCs w:val="24"/>
              </w:rPr>
            </w:pPr>
            <w:r>
              <w:rPr>
                <w:rFonts w:ascii="Times New Roman" w:hAnsi="Times New Roman" w:cs="Times New Roman"/>
                <w:sz w:val="24"/>
                <w:szCs w:val="24"/>
                <w:lang w:val="kk-KZ"/>
              </w:rPr>
              <w:t>4</w:t>
            </w:r>
            <w:r w:rsidR="00271A1A" w:rsidRPr="00F379B4">
              <w:rPr>
                <w:rFonts w:ascii="Times New Roman" w:hAnsi="Times New Roman" w:cs="Times New Roman"/>
                <w:sz w:val="24"/>
                <w:szCs w:val="24"/>
              </w:rPr>
              <w:t xml:space="preserve"> квартал 2024 года</w:t>
            </w:r>
          </w:p>
        </w:tc>
        <w:tc>
          <w:tcPr>
            <w:tcW w:w="718" w:type="dxa"/>
            <w:shd w:val="clear" w:color="auto" w:fill="auto"/>
            <w:vAlign w:val="center"/>
          </w:tcPr>
          <w:p w14:paraId="129C9EAD"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 МПС</w:t>
            </w:r>
            <w:r>
              <w:rPr>
                <w:rFonts w:ascii="Times New Roman" w:hAnsi="Times New Roman" w:cs="Times New Roman"/>
                <w:sz w:val="24"/>
                <w:szCs w:val="24"/>
              </w:rPr>
              <w:t>, МЭ</w:t>
            </w:r>
          </w:p>
        </w:tc>
      </w:tr>
      <w:tr w:rsidR="00271A1A" w:rsidRPr="00F379B4" w14:paraId="62B7AF5F" w14:textId="77777777" w:rsidTr="008E4A9C">
        <w:trPr>
          <w:trHeight w:val="20"/>
          <w:jc w:val="center"/>
        </w:trPr>
        <w:tc>
          <w:tcPr>
            <w:tcW w:w="539" w:type="dxa"/>
            <w:shd w:val="clear" w:color="auto" w:fill="auto"/>
            <w:vAlign w:val="center"/>
          </w:tcPr>
          <w:p w14:paraId="55511ADF"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5458" w:type="dxa"/>
            <w:shd w:val="clear" w:color="auto" w:fill="auto"/>
          </w:tcPr>
          <w:p w14:paraId="2380CD55" w14:textId="77777777" w:rsidR="00271A1A" w:rsidRPr="00271A1A" w:rsidRDefault="00271A1A" w:rsidP="00271A1A">
            <w:pPr>
              <w:pBdr>
                <w:bottom w:val="single" w:sz="4" w:space="29" w:color="FFFFFF"/>
              </w:pBd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Проработка и внедрение превентивных программ страхования опасных производственных объектов, подлежащих декларированию промышленной безопасности и применение дифференцированного страхового тарифа с учетом уровня опасности.</w:t>
            </w:r>
          </w:p>
        </w:tc>
        <w:tc>
          <w:tcPr>
            <w:tcW w:w="1828" w:type="dxa"/>
            <w:shd w:val="clear" w:color="auto" w:fill="auto"/>
            <w:vAlign w:val="center"/>
          </w:tcPr>
          <w:p w14:paraId="1F51F412"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260D273D"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2 квартал 2025 года</w:t>
            </w:r>
          </w:p>
        </w:tc>
        <w:tc>
          <w:tcPr>
            <w:tcW w:w="718" w:type="dxa"/>
            <w:shd w:val="clear" w:color="auto" w:fill="auto"/>
            <w:vAlign w:val="center"/>
          </w:tcPr>
          <w:p w14:paraId="61A71AB0"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 АРРФР</w:t>
            </w:r>
            <w:r>
              <w:rPr>
                <w:rFonts w:ascii="Times New Roman" w:hAnsi="Times New Roman" w:cs="Times New Roman"/>
                <w:sz w:val="24"/>
                <w:szCs w:val="24"/>
              </w:rPr>
              <w:t xml:space="preserve">, </w:t>
            </w:r>
            <w:r w:rsidRPr="00F379B4">
              <w:rPr>
                <w:rFonts w:ascii="Times New Roman" w:hAnsi="Times New Roman" w:cs="Times New Roman"/>
                <w:sz w:val="24"/>
                <w:szCs w:val="24"/>
              </w:rPr>
              <w:t>МФ</w:t>
            </w:r>
          </w:p>
        </w:tc>
      </w:tr>
      <w:tr w:rsidR="00271A1A" w:rsidRPr="00F379B4" w14:paraId="719B8617" w14:textId="77777777" w:rsidTr="008E4A9C">
        <w:trPr>
          <w:trHeight w:val="278"/>
          <w:jc w:val="center"/>
        </w:trPr>
        <w:tc>
          <w:tcPr>
            <w:tcW w:w="539" w:type="dxa"/>
            <w:shd w:val="clear" w:color="auto" w:fill="auto"/>
            <w:vAlign w:val="center"/>
          </w:tcPr>
          <w:p w14:paraId="3BCFBCC2"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5458" w:type="dxa"/>
            <w:shd w:val="clear" w:color="auto" w:fill="auto"/>
          </w:tcPr>
          <w:p w14:paraId="2B8931E0" w14:textId="77777777" w:rsidR="00271A1A" w:rsidRPr="00271A1A" w:rsidRDefault="00271A1A" w:rsidP="00271A1A">
            <w:pPr>
              <w:pBdr>
                <w:bottom w:val="single" w:sz="4" w:space="29" w:color="FFFFFF"/>
              </w:pBdr>
              <w:contextualSpacing/>
              <w:rPr>
                <w:rFonts w:ascii="Times New Roman" w:hAnsi="Times New Roman" w:cs="Times New Roman"/>
                <w:sz w:val="24"/>
                <w:szCs w:val="24"/>
                <w:lang w:val="ru-RU"/>
              </w:rPr>
            </w:pPr>
            <w:r w:rsidRPr="00271A1A">
              <w:rPr>
                <w:rFonts w:ascii="Times New Roman" w:hAnsi="Times New Roman" w:cs="Times New Roman"/>
                <w:sz w:val="24"/>
                <w:szCs w:val="24"/>
                <w:lang w:val="ru-RU"/>
              </w:rPr>
              <w:t>Разработка предложений по внедрению механизма компенсации затрат, связанных с локализацией аварий и ликвидацией их последствий.</w:t>
            </w:r>
          </w:p>
        </w:tc>
        <w:tc>
          <w:tcPr>
            <w:tcW w:w="1828" w:type="dxa"/>
            <w:shd w:val="clear" w:color="auto" w:fill="auto"/>
            <w:vAlign w:val="center"/>
          </w:tcPr>
          <w:p w14:paraId="494B1838"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Предложения в Правительство</w:t>
            </w:r>
          </w:p>
        </w:tc>
        <w:tc>
          <w:tcPr>
            <w:tcW w:w="1720" w:type="dxa"/>
            <w:shd w:val="clear" w:color="auto" w:fill="auto"/>
            <w:vAlign w:val="center"/>
          </w:tcPr>
          <w:p w14:paraId="60ECFEDF"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3 квартал 2025 года</w:t>
            </w:r>
          </w:p>
        </w:tc>
        <w:tc>
          <w:tcPr>
            <w:tcW w:w="718" w:type="dxa"/>
            <w:shd w:val="clear" w:color="auto" w:fill="auto"/>
            <w:vAlign w:val="center"/>
          </w:tcPr>
          <w:p w14:paraId="7EFAABBE"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МЧС, АРРФР</w:t>
            </w:r>
            <w:r>
              <w:rPr>
                <w:rFonts w:ascii="Times New Roman" w:hAnsi="Times New Roman" w:cs="Times New Roman"/>
                <w:sz w:val="24"/>
                <w:szCs w:val="24"/>
              </w:rPr>
              <w:t xml:space="preserve">, </w:t>
            </w:r>
            <w:r w:rsidRPr="00F379B4">
              <w:rPr>
                <w:rFonts w:ascii="Times New Roman" w:hAnsi="Times New Roman" w:cs="Times New Roman"/>
                <w:sz w:val="24"/>
                <w:szCs w:val="24"/>
              </w:rPr>
              <w:t>МФ</w:t>
            </w:r>
            <w:r>
              <w:rPr>
                <w:rFonts w:ascii="Times New Roman" w:hAnsi="Times New Roman" w:cs="Times New Roman"/>
                <w:sz w:val="24"/>
                <w:szCs w:val="24"/>
              </w:rPr>
              <w:t>, МПС, МЭ</w:t>
            </w:r>
          </w:p>
        </w:tc>
      </w:tr>
      <w:tr w:rsidR="00271A1A" w:rsidRPr="00F379B4" w14:paraId="768BCB02" w14:textId="77777777" w:rsidTr="008E4A9C">
        <w:trPr>
          <w:trHeight w:val="20"/>
          <w:jc w:val="center"/>
        </w:trPr>
        <w:tc>
          <w:tcPr>
            <w:tcW w:w="539" w:type="dxa"/>
            <w:shd w:val="clear" w:color="auto" w:fill="auto"/>
            <w:vAlign w:val="center"/>
          </w:tcPr>
          <w:p w14:paraId="76741A1C" w14:textId="77777777" w:rsidR="00271A1A" w:rsidRPr="00F379B4" w:rsidRDefault="00271A1A" w:rsidP="00271A1A">
            <w:pPr>
              <w:pStyle w:val="a9"/>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5458" w:type="dxa"/>
            <w:shd w:val="clear" w:color="auto" w:fill="auto"/>
          </w:tcPr>
          <w:p w14:paraId="5F1AAAD1" w14:textId="77777777" w:rsidR="00271A1A" w:rsidRPr="00271A1A" w:rsidRDefault="00271A1A" w:rsidP="00271A1A">
            <w:pPr>
              <w:pBdr>
                <w:bottom w:val="single" w:sz="4" w:space="29" w:color="FFFFFF"/>
              </w:pBdr>
              <w:contextualSpacing/>
              <w:rPr>
                <w:rFonts w:ascii="Times New Roman" w:hAnsi="Times New Roman" w:cs="Times New Roman"/>
                <w:sz w:val="24"/>
                <w:szCs w:val="24"/>
                <w:lang w:val="ru-RU"/>
              </w:rPr>
            </w:pPr>
            <w:r w:rsidRPr="00F379B4">
              <w:rPr>
                <w:rFonts w:ascii="Times New Roman" w:hAnsi="Times New Roman" w:cs="Times New Roman"/>
                <w:sz w:val="24"/>
                <w:szCs w:val="24"/>
                <w:lang w:val="kk-KZ"/>
              </w:rPr>
              <w:t>Разработка</w:t>
            </w:r>
            <w:r w:rsidRPr="00271A1A">
              <w:rPr>
                <w:rFonts w:ascii="Times New Roman" w:hAnsi="Times New Roman" w:cs="Times New Roman"/>
                <w:sz w:val="24"/>
                <w:szCs w:val="24"/>
                <w:lang w:val="ru-RU"/>
              </w:rPr>
              <w:t xml:space="preserve"> поправок по вопросам, связанным с невыполнением требований промышленной безопасности и усилением ответственности владельцев опасных производственных объектов за допущенные нарушения, в том числе пересмотр административного производств, применение мер оперативного реагирования, увеличение штрафов и времени приостановки деятельности, введение уголовной ответственности.</w:t>
            </w:r>
          </w:p>
        </w:tc>
        <w:tc>
          <w:tcPr>
            <w:tcW w:w="1828" w:type="dxa"/>
            <w:shd w:val="clear" w:color="auto" w:fill="auto"/>
            <w:vAlign w:val="center"/>
          </w:tcPr>
          <w:p w14:paraId="1D17FD81"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КДРП</w:t>
            </w:r>
          </w:p>
        </w:tc>
        <w:tc>
          <w:tcPr>
            <w:tcW w:w="1720" w:type="dxa"/>
            <w:shd w:val="clear" w:color="auto" w:fill="auto"/>
            <w:vAlign w:val="center"/>
          </w:tcPr>
          <w:p w14:paraId="3C64EEB8"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1 квартал 2025 года</w:t>
            </w:r>
          </w:p>
        </w:tc>
        <w:tc>
          <w:tcPr>
            <w:tcW w:w="718" w:type="dxa"/>
            <w:shd w:val="clear" w:color="auto" w:fill="auto"/>
            <w:vAlign w:val="center"/>
          </w:tcPr>
          <w:p w14:paraId="0726CCCF" w14:textId="77777777" w:rsidR="00271A1A" w:rsidRPr="00F379B4" w:rsidRDefault="00271A1A" w:rsidP="00271A1A">
            <w:pPr>
              <w:contextualSpacing/>
              <w:jc w:val="center"/>
              <w:rPr>
                <w:rFonts w:ascii="Times New Roman" w:hAnsi="Times New Roman" w:cs="Times New Roman"/>
                <w:sz w:val="24"/>
                <w:szCs w:val="24"/>
              </w:rPr>
            </w:pPr>
            <w:r w:rsidRPr="00F379B4">
              <w:rPr>
                <w:rFonts w:ascii="Times New Roman" w:hAnsi="Times New Roman" w:cs="Times New Roman"/>
                <w:sz w:val="24"/>
                <w:szCs w:val="24"/>
              </w:rPr>
              <w:t xml:space="preserve">МЧС, </w:t>
            </w:r>
            <w:r>
              <w:rPr>
                <w:rFonts w:ascii="Times New Roman" w:hAnsi="Times New Roman" w:cs="Times New Roman"/>
                <w:sz w:val="24"/>
                <w:szCs w:val="24"/>
              </w:rPr>
              <w:t>МЮ, ГП</w:t>
            </w:r>
          </w:p>
        </w:tc>
      </w:tr>
    </w:tbl>
    <w:p w14:paraId="6BF7F333" w14:textId="77777777" w:rsidR="00271A1A" w:rsidRPr="005273B4" w:rsidRDefault="00271A1A" w:rsidP="00271A1A">
      <w:pPr>
        <w:pStyle w:val="a3"/>
        <w:rPr>
          <w:rFonts w:ascii="Times New Roman" w:hAnsi="Times New Roman" w:cs="Times New Roman"/>
          <w:sz w:val="28"/>
        </w:rPr>
      </w:pPr>
    </w:p>
    <w:p w14:paraId="2239E5E3" w14:textId="77777777" w:rsidR="00271A1A" w:rsidRPr="005273B4" w:rsidRDefault="00271A1A" w:rsidP="00271A1A">
      <w:pPr>
        <w:pStyle w:val="a3"/>
        <w:rPr>
          <w:rFonts w:ascii="Times New Roman" w:hAnsi="Times New Roman" w:cs="Times New Roman"/>
          <w:sz w:val="28"/>
        </w:rPr>
      </w:pPr>
    </w:p>
    <w:p w14:paraId="223500C5" w14:textId="77777777" w:rsidR="00271A1A" w:rsidRPr="0008593E" w:rsidRDefault="00271A1A" w:rsidP="00E6687D">
      <w:pPr>
        <w:pStyle w:val="a3"/>
        <w:ind w:firstLine="709"/>
        <w:jc w:val="both"/>
        <w:rPr>
          <w:rFonts w:ascii="Times New Roman" w:hAnsi="Times New Roman"/>
          <w:b/>
          <w:bCs/>
          <w:sz w:val="28"/>
          <w:szCs w:val="28"/>
        </w:rPr>
      </w:pPr>
      <w:r>
        <w:rPr>
          <w:rFonts w:ascii="Times New Roman" w:hAnsi="Times New Roman"/>
          <w:b/>
          <w:bCs/>
          <w:sz w:val="28"/>
          <w:szCs w:val="28"/>
        </w:rPr>
        <w:t>Примечание: расшифровка аббревиатур</w:t>
      </w:r>
      <w:r w:rsidRPr="0008593E">
        <w:rPr>
          <w:rFonts w:ascii="Times New Roman" w:hAnsi="Times New Roman"/>
          <w:b/>
          <w:bCs/>
          <w:sz w:val="28"/>
          <w:szCs w:val="28"/>
        </w:rPr>
        <w:t>:</w:t>
      </w:r>
    </w:p>
    <w:p w14:paraId="666B4E18" w14:textId="77777777" w:rsidR="00271A1A" w:rsidRDefault="00271A1A" w:rsidP="00E6687D">
      <w:pPr>
        <w:pStyle w:val="a3"/>
        <w:ind w:firstLine="709"/>
        <w:jc w:val="both"/>
        <w:rPr>
          <w:rFonts w:ascii="Times New Roman" w:hAnsi="Times New Roman" w:cs="Times New Roman"/>
          <w:sz w:val="28"/>
          <w:szCs w:val="20"/>
        </w:rPr>
      </w:pPr>
      <w:r w:rsidRPr="0008593E">
        <w:rPr>
          <w:rFonts w:ascii="Times New Roman" w:hAnsi="Times New Roman" w:cs="Times New Roman"/>
          <w:sz w:val="28"/>
          <w:szCs w:val="20"/>
        </w:rPr>
        <w:t>МТСЗН – Министерство труда и социальной защиты населения Республики Казахстан;</w:t>
      </w:r>
    </w:p>
    <w:p w14:paraId="3D9FE854" w14:textId="77777777" w:rsidR="00271A1A" w:rsidRDefault="00271A1A" w:rsidP="00E6687D">
      <w:pPr>
        <w:pStyle w:val="a3"/>
        <w:ind w:firstLine="709"/>
        <w:jc w:val="both"/>
        <w:rPr>
          <w:rFonts w:ascii="Times New Roman" w:hAnsi="Times New Roman" w:cs="Times New Roman"/>
          <w:sz w:val="28"/>
          <w:szCs w:val="20"/>
        </w:rPr>
      </w:pPr>
      <w:r w:rsidRPr="002D4D5D">
        <w:rPr>
          <w:rFonts w:ascii="Times New Roman" w:hAnsi="Times New Roman" w:cs="Times New Roman"/>
          <w:sz w:val="28"/>
          <w:szCs w:val="20"/>
        </w:rPr>
        <w:lastRenderedPageBreak/>
        <w:t>АРРФР – Агентство по регулированию и развитию финансового рынка Республики Казахстан</w:t>
      </w:r>
      <w:r>
        <w:rPr>
          <w:rFonts w:ascii="Times New Roman" w:hAnsi="Times New Roman" w:cs="Times New Roman"/>
          <w:sz w:val="28"/>
          <w:szCs w:val="20"/>
        </w:rPr>
        <w:t>;</w:t>
      </w:r>
    </w:p>
    <w:p w14:paraId="3AA0B0CA" w14:textId="77777777" w:rsidR="00271A1A" w:rsidRDefault="00271A1A" w:rsidP="00E6687D">
      <w:pPr>
        <w:pStyle w:val="a3"/>
        <w:ind w:firstLine="709"/>
        <w:jc w:val="both"/>
        <w:rPr>
          <w:rFonts w:ascii="Times New Roman" w:hAnsi="Times New Roman" w:cs="Times New Roman"/>
          <w:sz w:val="28"/>
          <w:szCs w:val="20"/>
        </w:rPr>
      </w:pPr>
      <w:r w:rsidRPr="00EC6CC5">
        <w:rPr>
          <w:rFonts w:ascii="Times New Roman" w:hAnsi="Times New Roman" w:cs="Times New Roman"/>
          <w:sz w:val="28"/>
          <w:szCs w:val="20"/>
          <w:lang w:val="kk-KZ"/>
        </w:rPr>
        <w:t>МЮ</w:t>
      </w:r>
      <w:r w:rsidRPr="0008593E">
        <w:rPr>
          <w:rFonts w:ascii="Times New Roman" w:hAnsi="Times New Roman" w:cs="Times New Roman"/>
          <w:sz w:val="28"/>
          <w:szCs w:val="20"/>
        </w:rPr>
        <w:t xml:space="preserve"> –</w:t>
      </w:r>
      <w:r>
        <w:rPr>
          <w:rFonts w:ascii="Times New Roman" w:hAnsi="Times New Roman" w:cs="Times New Roman"/>
          <w:sz w:val="28"/>
          <w:szCs w:val="20"/>
        </w:rPr>
        <w:t xml:space="preserve"> </w:t>
      </w:r>
      <w:r w:rsidRPr="00EC6CC5">
        <w:rPr>
          <w:rFonts w:ascii="Times New Roman" w:hAnsi="Times New Roman" w:cs="Times New Roman"/>
          <w:sz w:val="28"/>
          <w:szCs w:val="20"/>
        </w:rPr>
        <w:t>Министерство юстиции Республики Казахстан</w:t>
      </w:r>
      <w:r>
        <w:rPr>
          <w:rFonts w:ascii="Times New Roman" w:hAnsi="Times New Roman" w:cs="Times New Roman"/>
          <w:sz w:val="28"/>
          <w:szCs w:val="20"/>
        </w:rPr>
        <w:t>;</w:t>
      </w:r>
    </w:p>
    <w:p w14:paraId="41AAF9CB" w14:textId="77777777" w:rsidR="00271A1A" w:rsidRDefault="00271A1A" w:rsidP="00E6687D">
      <w:pPr>
        <w:pStyle w:val="a3"/>
        <w:ind w:firstLine="709"/>
        <w:jc w:val="both"/>
        <w:rPr>
          <w:rFonts w:ascii="Times New Roman" w:hAnsi="Times New Roman" w:cs="Times New Roman"/>
          <w:sz w:val="28"/>
          <w:szCs w:val="20"/>
        </w:rPr>
      </w:pPr>
      <w:r w:rsidRPr="002D4D5D">
        <w:rPr>
          <w:rFonts w:ascii="Times New Roman" w:hAnsi="Times New Roman" w:cs="Times New Roman"/>
          <w:sz w:val="28"/>
          <w:szCs w:val="20"/>
        </w:rPr>
        <w:t>МЧС – Министерство по чрезвычайным ситуациям Республики Казахстан;</w:t>
      </w:r>
    </w:p>
    <w:p w14:paraId="573DB45D" w14:textId="77777777" w:rsidR="00271A1A" w:rsidRDefault="00271A1A" w:rsidP="00E6687D">
      <w:pPr>
        <w:pStyle w:val="a3"/>
        <w:ind w:firstLine="709"/>
        <w:jc w:val="both"/>
        <w:rPr>
          <w:rFonts w:ascii="Times New Roman" w:hAnsi="Times New Roman" w:cs="Times New Roman"/>
          <w:sz w:val="28"/>
          <w:szCs w:val="20"/>
        </w:rPr>
      </w:pPr>
      <w:r w:rsidRPr="002D4D5D">
        <w:rPr>
          <w:rFonts w:ascii="Times New Roman" w:hAnsi="Times New Roman" w:cs="Times New Roman"/>
          <w:sz w:val="28"/>
          <w:szCs w:val="20"/>
        </w:rPr>
        <w:t>МНВО</w:t>
      </w:r>
      <w:r>
        <w:rPr>
          <w:rFonts w:ascii="Times New Roman" w:hAnsi="Times New Roman" w:cs="Times New Roman"/>
          <w:sz w:val="28"/>
          <w:szCs w:val="20"/>
        </w:rPr>
        <w:t xml:space="preserve"> </w:t>
      </w:r>
      <w:r w:rsidRPr="0008593E">
        <w:rPr>
          <w:rFonts w:ascii="Times New Roman" w:hAnsi="Times New Roman" w:cs="Times New Roman"/>
          <w:sz w:val="28"/>
          <w:szCs w:val="20"/>
        </w:rPr>
        <w:t xml:space="preserve">– </w:t>
      </w:r>
      <w:r w:rsidRPr="002D4D5D">
        <w:rPr>
          <w:rFonts w:ascii="Times New Roman" w:hAnsi="Times New Roman" w:cs="Times New Roman"/>
          <w:sz w:val="28"/>
          <w:szCs w:val="20"/>
        </w:rPr>
        <w:t>Министерство науки и высшего образования Республики Казахстан</w:t>
      </w:r>
      <w:r w:rsidRPr="0008593E">
        <w:rPr>
          <w:rFonts w:ascii="Times New Roman" w:hAnsi="Times New Roman" w:cs="Times New Roman"/>
          <w:sz w:val="28"/>
          <w:szCs w:val="20"/>
        </w:rPr>
        <w:t>;</w:t>
      </w:r>
    </w:p>
    <w:p w14:paraId="753D48E5" w14:textId="77777777" w:rsidR="00271A1A" w:rsidRPr="0008593E" w:rsidRDefault="00271A1A" w:rsidP="00E6687D">
      <w:pPr>
        <w:pStyle w:val="a3"/>
        <w:ind w:firstLine="709"/>
        <w:jc w:val="both"/>
        <w:rPr>
          <w:rFonts w:ascii="Times New Roman" w:hAnsi="Times New Roman" w:cs="Times New Roman"/>
          <w:sz w:val="28"/>
          <w:szCs w:val="20"/>
        </w:rPr>
      </w:pPr>
      <w:r w:rsidRPr="002D4D5D">
        <w:rPr>
          <w:rFonts w:ascii="Times New Roman" w:hAnsi="Times New Roman" w:cs="Times New Roman"/>
          <w:sz w:val="28"/>
          <w:szCs w:val="20"/>
        </w:rPr>
        <w:t>ГП – Генеральная прокуратура Республики Казахстан;</w:t>
      </w:r>
    </w:p>
    <w:p w14:paraId="4B2275B9" w14:textId="77777777" w:rsidR="00271A1A" w:rsidRDefault="00271A1A" w:rsidP="00E6687D">
      <w:pPr>
        <w:pStyle w:val="a3"/>
        <w:ind w:firstLine="709"/>
        <w:jc w:val="both"/>
        <w:rPr>
          <w:rFonts w:ascii="Times New Roman" w:hAnsi="Times New Roman" w:cs="Times New Roman"/>
          <w:sz w:val="28"/>
          <w:szCs w:val="20"/>
          <w:lang w:val="kk-KZ"/>
        </w:rPr>
      </w:pPr>
      <w:r w:rsidRPr="0008593E">
        <w:rPr>
          <w:rFonts w:ascii="Times New Roman" w:hAnsi="Times New Roman" w:cs="Times New Roman"/>
          <w:sz w:val="28"/>
          <w:szCs w:val="20"/>
        </w:rPr>
        <w:t>МПС – Министерство промышленности и строительства Республики Казахстан;</w:t>
      </w:r>
    </w:p>
    <w:p w14:paraId="040B0FB4" w14:textId="77777777" w:rsidR="00271A1A" w:rsidRPr="0008593E" w:rsidRDefault="00271A1A" w:rsidP="00E6687D">
      <w:pPr>
        <w:pStyle w:val="a3"/>
        <w:ind w:firstLine="709"/>
        <w:jc w:val="both"/>
        <w:rPr>
          <w:rFonts w:ascii="Times New Roman" w:hAnsi="Times New Roman" w:cs="Times New Roman"/>
          <w:sz w:val="28"/>
          <w:szCs w:val="20"/>
          <w:lang w:val="kk-KZ"/>
        </w:rPr>
      </w:pPr>
      <w:r w:rsidRPr="0008593E">
        <w:rPr>
          <w:rFonts w:ascii="Times New Roman" w:hAnsi="Times New Roman" w:cs="Times New Roman"/>
          <w:sz w:val="28"/>
          <w:szCs w:val="20"/>
        </w:rPr>
        <w:t>МНЭ – Министерство национальной экономики Республики Казахстан</w:t>
      </w:r>
      <w:r w:rsidRPr="0008593E">
        <w:rPr>
          <w:rFonts w:ascii="Times New Roman" w:hAnsi="Times New Roman" w:cs="Times New Roman"/>
          <w:sz w:val="28"/>
          <w:szCs w:val="20"/>
          <w:lang w:val="kk-KZ"/>
        </w:rPr>
        <w:t>;</w:t>
      </w:r>
    </w:p>
    <w:p w14:paraId="37662988" w14:textId="77777777" w:rsidR="00271A1A" w:rsidRPr="00EC6CC5" w:rsidRDefault="00271A1A" w:rsidP="00E6687D">
      <w:pPr>
        <w:pStyle w:val="a3"/>
        <w:ind w:firstLine="709"/>
        <w:jc w:val="both"/>
        <w:rPr>
          <w:rFonts w:ascii="Times New Roman" w:hAnsi="Times New Roman" w:cs="Times New Roman"/>
          <w:sz w:val="28"/>
          <w:szCs w:val="20"/>
          <w:lang w:val="kk-KZ"/>
        </w:rPr>
      </w:pPr>
      <w:r w:rsidRPr="0008593E">
        <w:rPr>
          <w:rFonts w:ascii="Times New Roman" w:hAnsi="Times New Roman" w:cs="Times New Roman"/>
          <w:sz w:val="28"/>
          <w:szCs w:val="20"/>
        </w:rPr>
        <w:t>МЦРИАП – Министерство цифрового развития и аэрокосмической промышленности Республики Казахстан;</w:t>
      </w:r>
    </w:p>
    <w:p w14:paraId="655428A3" w14:textId="77777777" w:rsidR="00271A1A" w:rsidRDefault="00271A1A" w:rsidP="00E6687D">
      <w:pPr>
        <w:pStyle w:val="a3"/>
        <w:ind w:firstLine="709"/>
        <w:jc w:val="both"/>
        <w:rPr>
          <w:rFonts w:ascii="Times New Roman" w:hAnsi="Times New Roman" w:cs="Times New Roman"/>
          <w:sz w:val="28"/>
          <w:szCs w:val="20"/>
          <w:lang w:val="kk-KZ"/>
        </w:rPr>
      </w:pPr>
      <w:r w:rsidRPr="002D4D5D">
        <w:rPr>
          <w:rFonts w:ascii="Times New Roman" w:hAnsi="Times New Roman" w:cs="Times New Roman"/>
          <w:sz w:val="28"/>
          <w:szCs w:val="20"/>
          <w:lang w:val="kk-KZ"/>
        </w:rPr>
        <w:t>МЭ</w:t>
      </w:r>
      <w:r w:rsidRPr="0008593E">
        <w:rPr>
          <w:rFonts w:ascii="Times New Roman" w:hAnsi="Times New Roman" w:cs="Times New Roman"/>
          <w:sz w:val="28"/>
          <w:szCs w:val="20"/>
        </w:rPr>
        <w:t xml:space="preserve"> –</w:t>
      </w:r>
      <w:r>
        <w:rPr>
          <w:rFonts w:ascii="Times New Roman" w:hAnsi="Times New Roman" w:cs="Times New Roman"/>
          <w:sz w:val="28"/>
          <w:szCs w:val="20"/>
        </w:rPr>
        <w:t xml:space="preserve"> </w:t>
      </w:r>
      <w:r w:rsidRPr="002D4D5D">
        <w:rPr>
          <w:rFonts w:ascii="Times New Roman" w:hAnsi="Times New Roman" w:cs="Times New Roman"/>
          <w:sz w:val="28"/>
          <w:szCs w:val="20"/>
        </w:rPr>
        <w:t>Министерство энергетики Республики Казахстан</w:t>
      </w:r>
      <w:r>
        <w:rPr>
          <w:rFonts w:ascii="Times New Roman" w:hAnsi="Times New Roman" w:cs="Times New Roman"/>
          <w:sz w:val="28"/>
          <w:szCs w:val="20"/>
        </w:rPr>
        <w:t>;</w:t>
      </w:r>
    </w:p>
    <w:p w14:paraId="2DE8C7A4" w14:textId="5AA7BA3F" w:rsidR="00432AF8" w:rsidRPr="00432AF8" w:rsidRDefault="00432AF8" w:rsidP="00E6687D">
      <w:pPr>
        <w:pStyle w:val="a3"/>
        <w:ind w:firstLine="709"/>
        <w:jc w:val="both"/>
        <w:rPr>
          <w:rFonts w:ascii="Times New Roman" w:hAnsi="Times New Roman" w:cs="Times New Roman"/>
          <w:sz w:val="28"/>
          <w:szCs w:val="20"/>
        </w:rPr>
      </w:pPr>
      <w:r>
        <w:rPr>
          <w:rFonts w:ascii="Times New Roman" w:hAnsi="Times New Roman" w:cs="Times New Roman"/>
          <w:sz w:val="28"/>
          <w:szCs w:val="20"/>
          <w:lang w:val="kk-KZ"/>
        </w:rPr>
        <w:t>МФ –</w:t>
      </w:r>
      <w:r>
        <w:rPr>
          <w:rFonts w:ascii="Times New Roman" w:hAnsi="Times New Roman" w:cs="Times New Roman"/>
          <w:sz w:val="28"/>
          <w:szCs w:val="20"/>
        </w:rPr>
        <w:t> </w:t>
      </w:r>
      <w:r w:rsidRPr="002D4D5D">
        <w:rPr>
          <w:rFonts w:ascii="Times New Roman" w:hAnsi="Times New Roman" w:cs="Times New Roman"/>
          <w:sz w:val="28"/>
          <w:szCs w:val="20"/>
        </w:rPr>
        <w:t>Министерство</w:t>
      </w:r>
      <w:r>
        <w:rPr>
          <w:rFonts w:ascii="Times New Roman" w:hAnsi="Times New Roman" w:cs="Times New Roman"/>
          <w:sz w:val="28"/>
          <w:szCs w:val="20"/>
        </w:rPr>
        <w:t xml:space="preserve"> финансов </w:t>
      </w:r>
      <w:r w:rsidRPr="002D4D5D">
        <w:rPr>
          <w:rFonts w:ascii="Times New Roman" w:hAnsi="Times New Roman" w:cs="Times New Roman"/>
          <w:sz w:val="28"/>
          <w:szCs w:val="20"/>
        </w:rPr>
        <w:t>Республики Казахстан</w:t>
      </w:r>
      <w:r>
        <w:rPr>
          <w:rFonts w:ascii="Times New Roman" w:hAnsi="Times New Roman" w:cs="Times New Roman"/>
          <w:sz w:val="28"/>
          <w:szCs w:val="20"/>
        </w:rPr>
        <w:t>;</w:t>
      </w:r>
    </w:p>
    <w:p w14:paraId="68A7D412" w14:textId="77777777" w:rsidR="00271A1A" w:rsidRPr="0008593E" w:rsidRDefault="00271A1A" w:rsidP="00E6687D">
      <w:pPr>
        <w:pStyle w:val="a3"/>
        <w:ind w:firstLine="709"/>
        <w:jc w:val="both"/>
        <w:rPr>
          <w:rFonts w:ascii="Times New Roman" w:hAnsi="Times New Roman" w:cs="Times New Roman"/>
          <w:sz w:val="28"/>
          <w:szCs w:val="20"/>
        </w:rPr>
      </w:pPr>
      <w:r w:rsidRPr="0008593E">
        <w:rPr>
          <w:rFonts w:ascii="Times New Roman" w:hAnsi="Times New Roman" w:cs="Times New Roman"/>
          <w:sz w:val="28"/>
          <w:szCs w:val="20"/>
        </w:rPr>
        <w:t xml:space="preserve">МИО – </w:t>
      </w:r>
      <w:r>
        <w:rPr>
          <w:rFonts w:ascii="Times New Roman" w:hAnsi="Times New Roman" w:cs="Times New Roman"/>
          <w:sz w:val="28"/>
          <w:szCs w:val="20"/>
        </w:rPr>
        <w:t>М</w:t>
      </w:r>
      <w:r w:rsidRPr="0008593E">
        <w:rPr>
          <w:rFonts w:ascii="Times New Roman" w:hAnsi="Times New Roman" w:cs="Times New Roman"/>
          <w:sz w:val="28"/>
          <w:szCs w:val="20"/>
        </w:rPr>
        <w:t>естны</w:t>
      </w:r>
      <w:r>
        <w:rPr>
          <w:rFonts w:ascii="Times New Roman" w:hAnsi="Times New Roman" w:cs="Times New Roman"/>
          <w:sz w:val="28"/>
          <w:szCs w:val="20"/>
        </w:rPr>
        <w:t>е</w:t>
      </w:r>
      <w:r w:rsidRPr="0008593E">
        <w:rPr>
          <w:rFonts w:ascii="Times New Roman" w:hAnsi="Times New Roman" w:cs="Times New Roman"/>
          <w:sz w:val="28"/>
          <w:szCs w:val="20"/>
        </w:rPr>
        <w:t xml:space="preserve"> исполнительны</w:t>
      </w:r>
      <w:r>
        <w:rPr>
          <w:rFonts w:ascii="Times New Roman" w:hAnsi="Times New Roman" w:cs="Times New Roman"/>
          <w:sz w:val="28"/>
          <w:szCs w:val="20"/>
        </w:rPr>
        <w:t>е</w:t>
      </w:r>
      <w:r w:rsidRPr="0008593E">
        <w:rPr>
          <w:rFonts w:ascii="Times New Roman" w:hAnsi="Times New Roman" w:cs="Times New Roman"/>
          <w:sz w:val="28"/>
          <w:szCs w:val="20"/>
        </w:rPr>
        <w:t xml:space="preserve"> орган</w:t>
      </w:r>
      <w:r>
        <w:rPr>
          <w:rFonts w:ascii="Times New Roman" w:hAnsi="Times New Roman" w:cs="Times New Roman"/>
          <w:sz w:val="28"/>
          <w:szCs w:val="20"/>
        </w:rPr>
        <w:t>ы</w:t>
      </w:r>
      <w:r w:rsidRPr="0008593E">
        <w:rPr>
          <w:rFonts w:ascii="Times New Roman" w:hAnsi="Times New Roman" w:cs="Times New Roman"/>
          <w:sz w:val="28"/>
          <w:szCs w:val="20"/>
        </w:rPr>
        <w:t>;</w:t>
      </w:r>
    </w:p>
    <w:p w14:paraId="097FB519" w14:textId="77777777" w:rsidR="00271A1A" w:rsidRPr="0008593E" w:rsidRDefault="00271A1A" w:rsidP="00E6687D">
      <w:pPr>
        <w:pStyle w:val="a3"/>
        <w:ind w:firstLine="709"/>
        <w:jc w:val="both"/>
        <w:rPr>
          <w:rFonts w:ascii="Times New Roman" w:hAnsi="Times New Roman" w:cs="Times New Roman"/>
          <w:sz w:val="28"/>
          <w:szCs w:val="20"/>
        </w:rPr>
      </w:pPr>
      <w:r w:rsidRPr="0008593E">
        <w:rPr>
          <w:rFonts w:ascii="Times New Roman" w:hAnsi="Times New Roman" w:cs="Times New Roman"/>
          <w:sz w:val="28"/>
          <w:szCs w:val="20"/>
        </w:rPr>
        <w:t>КДРП – консультативный документ регуляторной политики.</w:t>
      </w:r>
    </w:p>
    <w:p w14:paraId="69480B63" w14:textId="0A5B9357" w:rsidR="004C5164" w:rsidRPr="008E4A9C" w:rsidRDefault="00271A1A" w:rsidP="008E4A9C">
      <w:pPr>
        <w:pStyle w:val="a3"/>
        <w:jc w:val="center"/>
        <w:rPr>
          <w:rFonts w:ascii="Times New Roman" w:hAnsi="Times New Roman" w:cs="Times New Roman"/>
          <w:sz w:val="32"/>
          <w:lang w:val="kk-KZ"/>
        </w:rPr>
      </w:pPr>
      <w:r w:rsidRPr="0008593E">
        <w:rPr>
          <w:rFonts w:ascii="Times New Roman" w:hAnsi="Times New Roman" w:cs="Times New Roman"/>
          <w:sz w:val="32"/>
        </w:rPr>
        <w:t>____________________</w:t>
      </w:r>
    </w:p>
    <w:sectPr w:rsidR="004C5164" w:rsidRPr="008E4A9C" w:rsidSect="006B40D2">
      <w:headerReference w:type="default" r:id="rId19"/>
      <w:pgSz w:w="11907" w:h="16839" w:code="9"/>
      <w:pgMar w:top="1418" w:right="851" w:bottom="1418" w:left="1418"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3742" w14:textId="77777777" w:rsidR="00671E29" w:rsidRDefault="00671E29" w:rsidP="006B40D2">
      <w:r>
        <w:separator/>
      </w:r>
    </w:p>
  </w:endnote>
  <w:endnote w:type="continuationSeparator" w:id="0">
    <w:p w14:paraId="30BE9E42" w14:textId="77777777" w:rsidR="00671E29" w:rsidRDefault="00671E29" w:rsidP="006B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DB8B5" w14:textId="77777777" w:rsidR="00671E29" w:rsidRDefault="00671E29" w:rsidP="006B40D2">
      <w:r>
        <w:separator/>
      </w:r>
    </w:p>
  </w:footnote>
  <w:footnote w:type="continuationSeparator" w:id="0">
    <w:p w14:paraId="5CD66F21" w14:textId="77777777" w:rsidR="00671E29" w:rsidRDefault="00671E29" w:rsidP="006B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422437"/>
      <w:docPartObj>
        <w:docPartGallery w:val="Page Numbers (Top of Page)"/>
        <w:docPartUnique/>
      </w:docPartObj>
    </w:sdtPr>
    <w:sdtEndPr>
      <w:rPr>
        <w:rFonts w:ascii="Times New Roman" w:hAnsi="Times New Roman" w:cs="Times New Roman"/>
        <w:sz w:val="28"/>
        <w:szCs w:val="24"/>
      </w:rPr>
    </w:sdtEndPr>
    <w:sdtContent>
      <w:p w14:paraId="30986342" w14:textId="77777777" w:rsidR="000F6F9D" w:rsidRPr="00271A1A" w:rsidRDefault="000F6F9D" w:rsidP="00271A1A">
        <w:pPr>
          <w:pStyle w:val="a5"/>
          <w:jc w:val="center"/>
          <w:rPr>
            <w:rFonts w:ascii="Times New Roman" w:hAnsi="Times New Roman" w:cs="Times New Roman"/>
            <w:sz w:val="28"/>
            <w:szCs w:val="24"/>
            <w:lang w:val="kk-KZ"/>
          </w:rPr>
        </w:pPr>
        <w:r w:rsidRPr="00271A1A">
          <w:rPr>
            <w:rFonts w:ascii="Times New Roman" w:hAnsi="Times New Roman" w:cs="Times New Roman"/>
            <w:sz w:val="28"/>
            <w:szCs w:val="24"/>
          </w:rPr>
          <w:fldChar w:fldCharType="begin"/>
        </w:r>
        <w:r w:rsidRPr="00271A1A">
          <w:rPr>
            <w:rFonts w:ascii="Times New Roman" w:hAnsi="Times New Roman" w:cs="Times New Roman"/>
            <w:sz w:val="28"/>
            <w:szCs w:val="24"/>
          </w:rPr>
          <w:instrText>PAGE   \* MERGEFORMAT</w:instrText>
        </w:r>
        <w:r w:rsidRPr="00271A1A">
          <w:rPr>
            <w:rFonts w:ascii="Times New Roman" w:hAnsi="Times New Roman" w:cs="Times New Roman"/>
            <w:sz w:val="28"/>
            <w:szCs w:val="24"/>
          </w:rPr>
          <w:fldChar w:fldCharType="separate"/>
        </w:r>
        <w:r w:rsidR="004B1CB4">
          <w:rPr>
            <w:rFonts w:ascii="Times New Roman" w:hAnsi="Times New Roman" w:cs="Times New Roman"/>
            <w:noProof/>
            <w:sz w:val="28"/>
            <w:szCs w:val="24"/>
          </w:rPr>
          <w:t>32</w:t>
        </w:r>
        <w:r w:rsidRPr="00271A1A">
          <w:rPr>
            <w:rFonts w:ascii="Times New Roman" w:hAnsi="Times New Roman" w:cs="Times New Roman"/>
            <w:sz w:val="28"/>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952843"/>
      <w:docPartObj>
        <w:docPartGallery w:val="Page Numbers (Top of Page)"/>
        <w:docPartUnique/>
      </w:docPartObj>
    </w:sdtPr>
    <w:sdtEndPr/>
    <w:sdtContent>
      <w:p w14:paraId="76EE781D" w14:textId="70614D3A" w:rsidR="000F6F9D" w:rsidRPr="008E4A9C" w:rsidRDefault="000F6F9D" w:rsidP="008E4A9C">
        <w:pPr>
          <w:pStyle w:val="a5"/>
          <w:jc w:val="center"/>
        </w:pPr>
        <w:r>
          <w:fldChar w:fldCharType="begin"/>
        </w:r>
        <w:r>
          <w:instrText>PAGE   \* MERGEFORMAT</w:instrText>
        </w:r>
        <w:r>
          <w:fldChar w:fldCharType="separate"/>
        </w:r>
        <w:r w:rsidR="004B1CB4" w:rsidRPr="004B1CB4">
          <w:rPr>
            <w:noProof/>
            <w:lang w:val="ru-RU"/>
          </w:rPr>
          <w:t>41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AC4"/>
    <w:multiLevelType w:val="hybridMultilevel"/>
    <w:tmpl w:val="3E082C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BF4777"/>
    <w:multiLevelType w:val="hybridMultilevel"/>
    <w:tmpl w:val="B9A4732C"/>
    <w:lvl w:ilvl="0" w:tplc="5C7A1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DD5F22"/>
    <w:multiLevelType w:val="multilevel"/>
    <w:tmpl w:val="C9AC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FD2D08"/>
    <w:multiLevelType w:val="hybridMultilevel"/>
    <w:tmpl w:val="6060B8DC"/>
    <w:lvl w:ilvl="0" w:tplc="85964F8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0F335AE3"/>
    <w:multiLevelType w:val="hybridMultilevel"/>
    <w:tmpl w:val="212E62F2"/>
    <w:lvl w:ilvl="0" w:tplc="D0248204">
      <w:start w:val="9"/>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FB4636A"/>
    <w:multiLevelType w:val="hybridMultilevel"/>
    <w:tmpl w:val="3F3AF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AAB2D3A"/>
    <w:multiLevelType w:val="hybridMultilevel"/>
    <w:tmpl w:val="00C00310"/>
    <w:lvl w:ilvl="0" w:tplc="2C7846B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E6B0F"/>
    <w:multiLevelType w:val="hybridMultilevel"/>
    <w:tmpl w:val="2618C058"/>
    <w:lvl w:ilvl="0" w:tplc="D0248204">
      <w:start w:val="9"/>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944287F"/>
    <w:multiLevelType w:val="hybridMultilevel"/>
    <w:tmpl w:val="AC0851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D6E3B37"/>
    <w:multiLevelType w:val="hybridMultilevel"/>
    <w:tmpl w:val="D326FFB4"/>
    <w:lvl w:ilvl="0" w:tplc="685C101A">
      <w:start w:val="1"/>
      <w:numFmt w:val="bullet"/>
      <w:lvlText w:val=""/>
      <w:lvlJc w:val="left"/>
      <w:pPr>
        <w:ind w:left="360" w:hanging="360"/>
      </w:pPr>
      <w:rPr>
        <w:rFonts w:ascii="Symbol" w:hAnsi="Symbol" w:hint="default"/>
      </w:rPr>
    </w:lvl>
    <w:lvl w:ilvl="1" w:tplc="355EC362">
      <w:start w:val="1"/>
      <w:numFmt w:val="bullet"/>
      <w:lvlText w:val="o"/>
      <w:lvlJc w:val="left"/>
      <w:pPr>
        <w:ind w:left="1080" w:hanging="360"/>
      </w:pPr>
      <w:rPr>
        <w:rFonts w:ascii="Courier New" w:hAnsi="Courier New" w:cs="Courier New" w:hint="default"/>
      </w:rPr>
    </w:lvl>
    <w:lvl w:ilvl="2" w:tplc="23864528">
      <w:start w:val="1"/>
      <w:numFmt w:val="bullet"/>
      <w:lvlText w:val=""/>
      <w:lvlJc w:val="left"/>
      <w:pPr>
        <w:ind w:left="1800" w:hanging="360"/>
      </w:pPr>
      <w:rPr>
        <w:rFonts w:ascii="Wingdings" w:hAnsi="Wingdings" w:hint="default"/>
      </w:rPr>
    </w:lvl>
    <w:lvl w:ilvl="3" w:tplc="8A8212FE">
      <w:start w:val="1"/>
      <w:numFmt w:val="bullet"/>
      <w:lvlText w:val=""/>
      <w:lvlJc w:val="left"/>
      <w:pPr>
        <w:ind w:left="2520" w:hanging="360"/>
      </w:pPr>
      <w:rPr>
        <w:rFonts w:ascii="Symbol" w:hAnsi="Symbol" w:hint="default"/>
      </w:rPr>
    </w:lvl>
    <w:lvl w:ilvl="4" w:tplc="DE40F310">
      <w:start w:val="1"/>
      <w:numFmt w:val="bullet"/>
      <w:lvlText w:val="o"/>
      <w:lvlJc w:val="left"/>
      <w:pPr>
        <w:ind w:left="3240" w:hanging="360"/>
      </w:pPr>
      <w:rPr>
        <w:rFonts w:ascii="Courier New" w:hAnsi="Courier New" w:cs="Courier New" w:hint="default"/>
      </w:rPr>
    </w:lvl>
    <w:lvl w:ilvl="5" w:tplc="55C6E450">
      <w:start w:val="1"/>
      <w:numFmt w:val="bullet"/>
      <w:lvlText w:val=""/>
      <w:lvlJc w:val="left"/>
      <w:pPr>
        <w:ind w:left="3960" w:hanging="360"/>
      </w:pPr>
      <w:rPr>
        <w:rFonts w:ascii="Wingdings" w:hAnsi="Wingdings" w:hint="default"/>
      </w:rPr>
    </w:lvl>
    <w:lvl w:ilvl="6" w:tplc="56485892">
      <w:start w:val="1"/>
      <w:numFmt w:val="bullet"/>
      <w:lvlText w:val=""/>
      <w:lvlJc w:val="left"/>
      <w:pPr>
        <w:ind w:left="4680" w:hanging="360"/>
      </w:pPr>
      <w:rPr>
        <w:rFonts w:ascii="Symbol" w:hAnsi="Symbol" w:hint="default"/>
      </w:rPr>
    </w:lvl>
    <w:lvl w:ilvl="7" w:tplc="48020574">
      <w:start w:val="1"/>
      <w:numFmt w:val="bullet"/>
      <w:lvlText w:val="o"/>
      <w:lvlJc w:val="left"/>
      <w:pPr>
        <w:ind w:left="5400" w:hanging="360"/>
      </w:pPr>
      <w:rPr>
        <w:rFonts w:ascii="Courier New" w:hAnsi="Courier New" w:cs="Courier New" w:hint="default"/>
      </w:rPr>
    </w:lvl>
    <w:lvl w:ilvl="8" w:tplc="9D5AED44">
      <w:start w:val="1"/>
      <w:numFmt w:val="bullet"/>
      <w:lvlText w:val=""/>
      <w:lvlJc w:val="left"/>
      <w:pPr>
        <w:ind w:left="6120" w:hanging="360"/>
      </w:pPr>
      <w:rPr>
        <w:rFonts w:ascii="Wingdings" w:hAnsi="Wingdings" w:hint="default"/>
      </w:rPr>
    </w:lvl>
  </w:abstractNum>
  <w:abstractNum w:abstractNumId="10">
    <w:nsid w:val="72BE2E55"/>
    <w:multiLevelType w:val="hybridMultilevel"/>
    <w:tmpl w:val="595CA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743603"/>
    <w:multiLevelType w:val="hybridMultilevel"/>
    <w:tmpl w:val="CB587950"/>
    <w:lvl w:ilvl="0" w:tplc="DDFCB316">
      <w:start w:val="1"/>
      <w:numFmt w:val="decimal"/>
      <w:lvlText w:val="%1."/>
      <w:lvlJc w:val="left"/>
      <w:pPr>
        <w:ind w:left="1653" w:hanging="54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num w:numId="1">
    <w:abstractNumId w:val="4"/>
  </w:num>
  <w:num w:numId="2">
    <w:abstractNumId w:val="7"/>
  </w:num>
  <w:num w:numId="3">
    <w:abstractNumId w:val="9"/>
  </w:num>
  <w:num w:numId="4">
    <w:abstractNumId w:val="3"/>
  </w:num>
  <w:num w:numId="5">
    <w:abstractNumId w:val="2"/>
  </w:num>
  <w:num w:numId="6">
    <w:abstractNumId w:val="11"/>
  </w:num>
  <w:num w:numId="7">
    <w:abstractNumId w:val="0"/>
  </w:num>
  <w:num w:numId="8">
    <w:abstractNumId w:val="10"/>
  </w:num>
  <w:num w:numId="9">
    <w:abstractNumId w:val="5"/>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FE"/>
    <w:rsid w:val="00053DE6"/>
    <w:rsid w:val="000D2603"/>
    <w:rsid w:val="000F6F9D"/>
    <w:rsid w:val="00121380"/>
    <w:rsid w:val="001D5098"/>
    <w:rsid w:val="00271A1A"/>
    <w:rsid w:val="00295442"/>
    <w:rsid w:val="002E60C1"/>
    <w:rsid w:val="003E74B9"/>
    <w:rsid w:val="00432AF8"/>
    <w:rsid w:val="004620CA"/>
    <w:rsid w:val="004857C8"/>
    <w:rsid w:val="004B1CB4"/>
    <w:rsid w:val="004C5164"/>
    <w:rsid w:val="004E2F2E"/>
    <w:rsid w:val="004E48CF"/>
    <w:rsid w:val="00503A49"/>
    <w:rsid w:val="005711FB"/>
    <w:rsid w:val="005E4AA8"/>
    <w:rsid w:val="005F2BD1"/>
    <w:rsid w:val="005F57E0"/>
    <w:rsid w:val="005F6DFE"/>
    <w:rsid w:val="00671E29"/>
    <w:rsid w:val="006B40D2"/>
    <w:rsid w:val="006F3FAD"/>
    <w:rsid w:val="00727AF2"/>
    <w:rsid w:val="00742749"/>
    <w:rsid w:val="00771987"/>
    <w:rsid w:val="00793FD4"/>
    <w:rsid w:val="007A1C4E"/>
    <w:rsid w:val="007C29CE"/>
    <w:rsid w:val="008D7A15"/>
    <w:rsid w:val="008E4A9C"/>
    <w:rsid w:val="008F4DCF"/>
    <w:rsid w:val="008F78F4"/>
    <w:rsid w:val="00916E88"/>
    <w:rsid w:val="00BF25C4"/>
    <w:rsid w:val="00C02F01"/>
    <w:rsid w:val="00C50D04"/>
    <w:rsid w:val="00D16690"/>
    <w:rsid w:val="00D62598"/>
    <w:rsid w:val="00DD1BD0"/>
    <w:rsid w:val="00E62ABC"/>
    <w:rsid w:val="00E6687D"/>
    <w:rsid w:val="00EC4756"/>
    <w:rsid w:val="00F1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1A1A"/>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271A1A"/>
    <w:pPr>
      <w:keepNext/>
      <w:keepLines/>
      <w:spacing w:before="40" w:line="276" w:lineRule="auto"/>
      <w:jc w:val="left"/>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iPriority w:val="9"/>
    <w:semiHidden/>
    <w:unhideWhenUsed/>
    <w:qFormat/>
    <w:rsid w:val="00271A1A"/>
    <w:pPr>
      <w:keepNext/>
      <w:keepLines/>
      <w:spacing w:before="40" w:line="276" w:lineRule="auto"/>
      <w:jc w:val="left"/>
      <w:outlineLvl w:val="2"/>
    </w:pPr>
    <w:rPr>
      <w:rFonts w:asciiTheme="majorHAnsi" w:eastAsiaTheme="majorEastAsia" w:hAnsiTheme="majorHAnsi" w:cstheme="majorBidi"/>
      <w:color w:val="1F4D78" w:themeColor="accent1" w:themeShade="7F"/>
      <w:sz w:val="24"/>
      <w:szCs w:val="24"/>
      <w:lang w:val="ru-RU"/>
    </w:rPr>
  </w:style>
  <w:style w:type="paragraph" w:styleId="5">
    <w:name w:val="heading 5"/>
    <w:basedOn w:val="a"/>
    <w:next w:val="a"/>
    <w:link w:val="50"/>
    <w:uiPriority w:val="9"/>
    <w:semiHidden/>
    <w:unhideWhenUsed/>
    <w:qFormat/>
    <w:rsid w:val="00271A1A"/>
    <w:pPr>
      <w:keepNext/>
      <w:keepLines/>
      <w:spacing w:before="40" w:line="276" w:lineRule="auto"/>
      <w:jc w:val="left"/>
      <w:outlineLvl w:val="4"/>
    </w:pPr>
    <w:rPr>
      <w:rFonts w:asciiTheme="majorHAnsi" w:eastAsiaTheme="majorEastAsia" w:hAnsiTheme="majorHAnsi" w:cstheme="majorBidi"/>
      <w:color w:val="2E74B5" w:themeColor="accent1" w:themeShade="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A1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271A1A"/>
    <w:rPr>
      <w:rFonts w:asciiTheme="majorHAnsi" w:eastAsiaTheme="majorEastAsia" w:hAnsiTheme="majorHAnsi" w:cstheme="majorBidi"/>
      <w:color w:val="2E74B5" w:themeColor="accent1" w:themeShade="BF"/>
      <w:sz w:val="26"/>
      <w:szCs w:val="26"/>
      <w:lang w:val="ru-RU"/>
    </w:rPr>
  </w:style>
  <w:style w:type="character" w:customStyle="1" w:styleId="21">
    <w:name w:val="Основной текст (2) + Полужирный"/>
    <w:basedOn w:val="a0"/>
    <w:rsid w:val="005711F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3">
    <w:name w:val="No Spacing"/>
    <w:uiPriority w:val="1"/>
    <w:qFormat/>
    <w:rsid w:val="006B40D2"/>
    <w:pPr>
      <w:jc w:val="left"/>
    </w:pPr>
    <w:rPr>
      <w:lang w:val="ru-RU"/>
    </w:rPr>
  </w:style>
  <w:style w:type="paragraph" w:customStyle="1" w:styleId="ConsPlusNormal">
    <w:name w:val="ConsPlusNormal"/>
    <w:rsid w:val="006B40D2"/>
    <w:pPr>
      <w:widowControl w:val="0"/>
      <w:autoSpaceDE w:val="0"/>
      <w:autoSpaceDN w:val="0"/>
      <w:jc w:val="left"/>
    </w:pPr>
    <w:rPr>
      <w:rFonts w:ascii="Calibri" w:eastAsia="Times New Roman" w:hAnsi="Calibri" w:cs="Calibri"/>
      <w:szCs w:val="20"/>
      <w:lang w:val="ru-RU" w:eastAsia="ru-RU"/>
    </w:rPr>
  </w:style>
  <w:style w:type="table" w:styleId="a4">
    <w:name w:val="Table Grid"/>
    <w:basedOn w:val="a1"/>
    <w:uiPriority w:val="59"/>
    <w:rsid w:val="006B40D2"/>
    <w:pPr>
      <w:jc w:val="left"/>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6B40D2"/>
    <w:pPr>
      <w:jc w:val="left"/>
    </w:pPr>
    <w:rPr>
      <w:rFonts w:cs="Calibri"/>
      <w:kern w:val="24"/>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B40D2"/>
    <w:pPr>
      <w:tabs>
        <w:tab w:val="center" w:pos="4677"/>
        <w:tab w:val="right" w:pos="9355"/>
      </w:tabs>
    </w:pPr>
  </w:style>
  <w:style w:type="character" w:customStyle="1" w:styleId="a6">
    <w:name w:val="Верхний колонтитул Знак"/>
    <w:basedOn w:val="a0"/>
    <w:link w:val="a5"/>
    <w:uiPriority w:val="99"/>
    <w:rsid w:val="006B40D2"/>
  </w:style>
  <w:style w:type="paragraph" w:styleId="a7">
    <w:name w:val="footer"/>
    <w:basedOn w:val="a"/>
    <w:link w:val="a8"/>
    <w:uiPriority w:val="99"/>
    <w:unhideWhenUsed/>
    <w:rsid w:val="006B40D2"/>
    <w:pPr>
      <w:tabs>
        <w:tab w:val="center" w:pos="4677"/>
        <w:tab w:val="right" w:pos="9355"/>
      </w:tabs>
    </w:pPr>
  </w:style>
  <w:style w:type="character" w:customStyle="1" w:styleId="a8">
    <w:name w:val="Нижний колонтитул Знак"/>
    <w:basedOn w:val="a0"/>
    <w:link w:val="a7"/>
    <w:uiPriority w:val="99"/>
    <w:rsid w:val="006B40D2"/>
  </w:style>
  <w:style w:type="character" w:customStyle="1" w:styleId="30">
    <w:name w:val="Заголовок 3 Знак"/>
    <w:basedOn w:val="a0"/>
    <w:link w:val="3"/>
    <w:uiPriority w:val="9"/>
    <w:semiHidden/>
    <w:rsid w:val="00271A1A"/>
    <w:rPr>
      <w:rFonts w:asciiTheme="majorHAnsi" w:eastAsiaTheme="majorEastAsia" w:hAnsiTheme="majorHAnsi" w:cstheme="majorBidi"/>
      <w:color w:val="1F4D78" w:themeColor="accent1" w:themeShade="7F"/>
      <w:sz w:val="24"/>
      <w:szCs w:val="24"/>
      <w:lang w:val="ru-RU"/>
    </w:rPr>
  </w:style>
  <w:style w:type="character" w:customStyle="1" w:styleId="50">
    <w:name w:val="Заголовок 5 Знак"/>
    <w:basedOn w:val="a0"/>
    <w:link w:val="5"/>
    <w:uiPriority w:val="9"/>
    <w:semiHidden/>
    <w:rsid w:val="00271A1A"/>
    <w:rPr>
      <w:rFonts w:asciiTheme="majorHAnsi" w:eastAsiaTheme="majorEastAsia" w:hAnsiTheme="majorHAnsi" w:cstheme="majorBidi"/>
      <w:color w:val="2E74B5" w:themeColor="accent1" w:themeShade="BF"/>
      <w:lang w:val="ru-RU"/>
    </w:rPr>
  </w:style>
  <w:style w:type="paragraph" w:styleId="a9">
    <w:name w:val="List Paragraph"/>
    <w:basedOn w:val="a"/>
    <w:uiPriority w:val="34"/>
    <w:qFormat/>
    <w:rsid w:val="00271A1A"/>
    <w:pPr>
      <w:spacing w:after="200" w:line="276" w:lineRule="auto"/>
      <w:ind w:left="720"/>
      <w:contextualSpacing/>
      <w:jc w:val="left"/>
    </w:pPr>
    <w:rPr>
      <w:lang w:val="ru-RU"/>
    </w:rPr>
  </w:style>
  <w:style w:type="paragraph" w:styleId="aa">
    <w:name w:val="Normal (Web)"/>
    <w:basedOn w:val="a"/>
    <w:uiPriority w:val="99"/>
    <w:semiHidden/>
    <w:unhideWhenUsed/>
    <w:rsid w:val="00271A1A"/>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b">
    <w:name w:val="Strong"/>
    <w:basedOn w:val="a0"/>
    <w:uiPriority w:val="22"/>
    <w:qFormat/>
    <w:rsid w:val="00271A1A"/>
    <w:rPr>
      <w:b/>
      <w:bCs/>
    </w:rPr>
  </w:style>
  <w:style w:type="character" w:styleId="ac">
    <w:name w:val="Hyperlink"/>
    <w:basedOn w:val="a0"/>
    <w:uiPriority w:val="99"/>
    <w:unhideWhenUsed/>
    <w:rsid w:val="00271A1A"/>
    <w:rPr>
      <w:color w:val="0000FF"/>
      <w:u w:val="single"/>
    </w:rPr>
  </w:style>
  <w:style w:type="paragraph" w:styleId="ad">
    <w:name w:val="footnote text"/>
    <w:basedOn w:val="a"/>
    <w:link w:val="ae"/>
    <w:uiPriority w:val="99"/>
    <w:semiHidden/>
    <w:unhideWhenUsed/>
    <w:rsid w:val="00271A1A"/>
    <w:pPr>
      <w:jc w:val="left"/>
    </w:pPr>
    <w:rPr>
      <w:sz w:val="20"/>
      <w:szCs w:val="20"/>
      <w:lang w:val="ru-RU"/>
    </w:rPr>
  </w:style>
  <w:style w:type="character" w:customStyle="1" w:styleId="ae">
    <w:name w:val="Текст сноски Знак"/>
    <w:basedOn w:val="a0"/>
    <w:link w:val="ad"/>
    <w:uiPriority w:val="99"/>
    <w:semiHidden/>
    <w:rsid w:val="00271A1A"/>
    <w:rPr>
      <w:sz w:val="20"/>
      <w:szCs w:val="20"/>
      <w:lang w:val="ru-RU"/>
    </w:rPr>
  </w:style>
  <w:style w:type="character" w:styleId="af">
    <w:name w:val="footnote reference"/>
    <w:basedOn w:val="a0"/>
    <w:uiPriority w:val="99"/>
    <w:semiHidden/>
    <w:unhideWhenUsed/>
    <w:rsid w:val="00271A1A"/>
    <w:rPr>
      <w:vertAlign w:val="superscript"/>
    </w:rPr>
  </w:style>
  <w:style w:type="paragraph" w:styleId="af0">
    <w:name w:val="Balloon Text"/>
    <w:basedOn w:val="a"/>
    <w:link w:val="af1"/>
    <w:uiPriority w:val="99"/>
    <w:semiHidden/>
    <w:unhideWhenUsed/>
    <w:rsid w:val="00271A1A"/>
    <w:pPr>
      <w:jc w:val="left"/>
    </w:pPr>
    <w:rPr>
      <w:rFonts w:ascii="Tahoma" w:hAnsi="Tahoma" w:cs="Tahoma"/>
      <w:sz w:val="16"/>
      <w:szCs w:val="16"/>
      <w:lang w:val="ru-RU"/>
    </w:rPr>
  </w:style>
  <w:style w:type="character" w:customStyle="1" w:styleId="af1">
    <w:name w:val="Текст выноски Знак"/>
    <w:basedOn w:val="a0"/>
    <w:link w:val="af0"/>
    <w:uiPriority w:val="99"/>
    <w:semiHidden/>
    <w:rsid w:val="00271A1A"/>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1A1A"/>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271A1A"/>
    <w:pPr>
      <w:keepNext/>
      <w:keepLines/>
      <w:spacing w:before="40" w:line="276" w:lineRule="auto"/>
      <w:jc w:val="left"/>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iPriority w:val="9"/>
    <w:semiHidden/>
    <w:unhideWhenUsed/>
    <w:qFormat/>
    <w:rsid w:val="00271A1A"/>
    <w:pPr>
      <w:keepNext/>
      <w:keepLines/>
      <w:spacing w:before="40" w:line="276" w:lineRule="auto"/>
      <w:jc w:val="left"/>
      <w:outlineLvl w:val="2"/>
    </w:pPr>
    <w:rPr>
      <w:rFonts w:asciiTheme="majorHAnsi" w:eastAsiaTheme="majorEastAsia" w:hAnsiTheme="majorHAnsi" w:cstheme="majorBidi"/>
      <w:color w:val="1F4D78" w:themeColor="accent1" w:themeShade="7F"/>
      <w:sz w:val="24"/>
      <w:szCs w:val="24"/>
      <w:lang w:val="ru-RU"/>
    </w:rPr>
  </w:style>
  <w:style w:type="paragraph" w:styleId="5">
    <w:name w:val="heading 5"/>
    <w:basedOn w:val="a"/>
    <w:next w:val="a"/>
    <w:link w:val="50"/>
    <w:uiPriority w:val="9"/>
    <w:semiHidden/>
    <w:unhideWhenUsed/>
    <w:qFormat/>
    <w:rsid w:val="00271A1A"/>
    <w:pPr>
      <w:keepNext/>
      <w:keepLines/>
      <w:spacing w:before="40" w:line="276" w:lineRule="auto"/>
      <w:jc w:val="left"/>
      <w:outlineLvl w:val="4"/>
    </w:pPr>
    <w:rPr>
      <w:rFonts w:asciiTheme="majorHAnsi" w:eastAsiaTheme="majorEastAsia" w:hAnsiTheme="majorHAnsi" w:cstheme="majorBidi"/>
      <w:color w:val="2E74B5" w:themeColor="accent1" w:themeShade="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A1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271A1A"/>
    <w:rPr>
      <w:rFonts w:asciiTheme="majorHAnsi" w:eastAsiaTheme="majorEastAsia" w:hAnsiTheme="majorHAnsi" w:cstheme="majorBidi"/>
      <w:color w:val="2E74B5" w:themeColor="accent1" w:themeShade="BF"/>
      <w:sz w:val="26"/>
      <w:szCs w:val="26"/>
      <w:lang w:val="ru-RU"/>
    </w:rPr>
  </w:style>
  <w:style w:type="character" w:customStyle="1" w:styleId="21">
    <w:name w:val="Основной текст (2) + Полужирный"/>
    <w:basedOn w:val="a0"/>
    <w:rsid w:val="005711F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3">
    <w:name w:val="No Spacing"/>
    <w:uiPriority w:val="1"/>
    <w:qFormat/>
    <w:rsid w:val="006B40D2"/>
    <w:pPr>
      <w:jc w:val="left"/>
    </w:pPr>
    <w:rPr>
      <w:lang w:val="ru-RU"/>
    </w:rPr>
  </w:style>
  <w:style w:type="paragraph" w:customStyle="1" w:styleId="ConsPlusNormal">
    <w:name w:val="ConsPlusNormal"/>
    <w:rsid w:val="006B40D2"/>
    <w:pPr>
      <w:widowControl w:val="0"/>
      <w:autoSpaceDE w:val="0"/>
      <w:autoSpaceDN w:val="0"/>
      <w:jc w:val="left"/>
    </w:pPr>
    <w:rPr>
      <w:rFonts w:ascii="Calibri" w:eastAsia="Times New Roman" w:hAnsi="Calibri" w:cs="Calibri"/>
      <w:szCs w:val="20"/>
      <w:lang w:val="ru-RU" w:eastAsia="ru-RU"/>
    </w:rPr>
  </w:style>
  <w:style w:type="table" w:styleId="a4">
    <w:name w:val="Table Grid"/>
    <w:basedOn w:val="a1"/>
    <w:uiPriority w:val="59"/>
    <w:rsid w:val="006B40D2"/>
    <w:pPr>
      <w:jc w:val="left"/>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6B40D2"/>
    <w:pPr>
      <w:jc w:val="left"/>
    </w:pPr>
    <w:rPr>
      <w:rFonts w:cs="Calibri"/>
      <w:kern w:val="24"/>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B40D2"/>
    <w:pPr>
      <w:tabs>
        <w:tab w:val="center" w:pos="4677"/>
        <w:tab w:val="right" w:pos="9355"/>
      </w:tabs>
    </w:pPr>
  </w:style>
  <w:style w:type="character" w:customStyle="1" w:styleId="a6">
    <w:name w:val="Верхний колонтитул Знак"/>
    <w:basedOn w:val="a0"/>
    <w:link w:val="a5"/>
    <w:uiPriority w:val="99"/>
    <w:rsid w:val="006B40D2"/>
  </w:style>
  <w:style w:type="paragraph" w:styleId="a7">
    <w:name w:val="footer"/>
    <w:basedOn w:val="a"/>
    <w:link w:val="a8"/>
    <w:uiPriority w:val="99"/>
    <w:unhideWhenUsed/>
    <w:rsid w:val="006B40D2"/>
    <w:pPr>
      <w:tabs>
        <w:tab w:val="center" w:pos="4677"/>
        <w:tab w:val="right" w:pos="9355"/>
      </w:tabs>
    </w:pPr>
  </w:style>
  <w:style w:type="character" w:customStyle="1" w:styleId="a8">
    <w:name w:val="Нижний колонтитул Знак"/>
    <w:basedOn w:val="a0"/>
    <w:link w:val="a7"/>
    <w:uiPriority w:val="99"/>
    <w:rsid w:val="006B40D2"/>
  </w:style>
  <w:style w:type="character" w:customStyle="1" w:styleId="30">
    <w:name w:val="Заголовок 3 Знак"/>
    <w:basedOn w:val="a0"/>
    <w:link w:val="3"/>
    <w:uiPriority w:val="9"/>
    <w:semiHidden/>
    <w:rsid w:val="00271A1A"/>
    <w:rPr>
      <w:rFonts w:asciiTheme="majorHAnsi" w:eastAsiaTheme="majorEastAsia" w:hAnsiTheme="majorHAnsi" w:cstheme="majorBidi"/>
      <w:color w:val="1F4D78" w:themeColor="accent1" w:themeShade="7F"/>
      <w:sz w:val="24"/>
      <w:szCs w:val="24"/>
      <w:lang w:val="ru-RU"/>
    </w:rPr>
  </w:style>
  <w:style w:type="character" w:customStyle="1" w:styleId="50">
    <w:name w:val="Заголовок 5 Знак"/>
    <w:basedOn w:val="a0"/>
    <w:link w:val="5"/>
    <w:uiPriority w:val="9"/>
    <w:semiHidden/>
    <w:rsid w:val="00271A1A"/>
    <w:rPr>
      <w:rFonts w:asciiTheme="majorHAnsi" w:eastAsiaTheme="majorEastAsia" w:hAnsiTheme="majorHAnsi" w:cstheme="majorBidi"/>
      <w:color w:val="2E74B5" w:themeColor="accent1" w:themeShade="BF"/>
      <w:lang w:val="ru-RU"/>
    </w:rPr>
  </w:style>
  <w:style w:type="paragraph" w:styleId="a9">
    <w:name w:val="List Paragraph"/>
    <w:basedOn w:val="a"/>
    <w:uiPriority w:val="34"/>
    <w:qFormat/>
    <w:rsid w:val="00271A1A"/>
    <w:pPr>
      <w:spacing w:after="200" w:line="276" w:lineRule="auto"/>
      <w:ind w:left="720"/>
      <w:contextualSpacing/>
      <w:jc w:val="left"/>
    </w:pPr>
    <w:rPr>
      <w:lang w:val="ru-RU"/>
    </w:rPr>
  </w:style>
  <w:style w:type="paragraph" w:styleId="aa">
    <w:name w:val="Normal (Web)"/>
    <w:basedOn w:val="a"/>
    <w:uiPriority w:val="99"/>
    <w:semiHidden/>
    <w:unhideWhenUsed/>
    <w:rsid w:val="00271A1A"/>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b">
    <w:name w:val="Strong"/>
    <w:basedOn w:val="a0"/>
    <w:uiPriority w:val="22"/>
    <w:qFormat/>
    <w:rsid w:val="00271A1A"/>
    <w:rPr>
      <w:b/>
      <w:bCs/>
    </w:rPr>
  </w:style>
  <w:style w:type="character" w:styleId="ac">
    <w:name w:val="Hyperlink"/>
    <w:basedOn w:val="a0"/>
    <w:uiPriority w:val="99"/>
    <w:unhideWhenUsed/>
    <w:rsid w:val="00271A1A"/>
    <w:rPr>
      <w:color w:val="0000FF"/>
      <w:u w:val="single"/>
    </w:rPr>
  </w:style>
  <w:style w:type="paragraph" w:styleId="ad">
    <w:name w:val="footnote text"/>
    <w:basedOn w:val="a"/>
    <w:link w:val="ae"/>
    <w:uiPriority w:val="99"/>
    <w:semiHidden/>
    <w:unhideWhenUsed/>
    <w:rsid w:val="00271A1A"/>
    <w:pPr>
      <w:jc w:val="left"/>
    </w:pPr>
    <w:rPr>
      <w:sz w:val="20"/>
      <w:szCs w:val="20"/>
      <w:lang w:val="ru-RU"/>
    </w:rPr>
  </w:style>
  <w:style w:type="character" w:customStyle="1" w:styleId="ae">
    <w:name w:val="Текст сноски Знак"/>
    <w:basedOn w:val="a0"/>
    <w:link w:val="ad"/>
    <w:uiPriority w:val="99"/>
    <w:semiHidden/>
    <w:rsid w:val="00271A1A"/>
    <w:rPr>
      <w:sz w:val="20"/>
      <w:szCs w:val="20"/>
      <w:lang w:val="ru-RU"/>
    </w:rPr>
  </w:style>
  <w:style w:type="character" w:styleId="af">
    <w:name w:val="footnote reference"/>
    <w:basedOn w:val="a0"/>
    <w:uiPriority w:val="99"/>
    <w:semiHidden/>
    <w:unhideWhenUsed/>
    <w:rsid w:val="00271A1A"/>
    <w:rPr>
      <w:vertAlign w:val="superscript"/>
    </w:rPr>
  </w:style>
  <w:style w:type="paragraph" w:styleId="af0">
    <w:name w:val="Balloon Text"/>
    <w:basedOn w:val="a"/>
    <w:link w:val="af1"/>
    <w:uiPriority w:val="99"/>
    <w:semiHidden/>
    <w:unhideWhenUsed/>
    <w:rsid w:val="00271A1A"/>
    <w:pPr>
      <w:jc w:val="left"/>
    </w:pPr>
    <w:rPr>
      <w:rFonts w:ascii="Tahoma" w:hAnsi="Tahoma" w:cs="Tahoma"/>
      <w:sz w:val="16"/>
      <w:szCs w:val="16"/>
      <w:lang w:val="ru-RU"/>
    </w:rPr>
  </w:style>
  <w:style w:type="character" w:customStyle="1" w:styleId="af1">
    <w:name w:val="Текст выноски Знак"/>
    <w:basedOn w:val="a0"/>
    <w:link w:val="af0"/>
    <w:uiPriority w:val="99"/>
    <w:semiHidden/>
    <w:rsid w:val="00271A1A"/>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8617">
      <w:bodyDiv w:val="1"/>
      <w:marLeft w:val="0"/>
      <w:marRight w:val="0"/>
      <w:marTop w:val="0"/>
      <w:marBottom w:val="0"/>
      <w:divBdr>
        <w:top w:val="none" w:sz="0" w:space="0" w:color="auto"/>
        <w:left w:val="none" w:sz="0" w:space="0" w:color="auto"/>
        <w:bottom w:val="none" w:sz="0" w:space="0" w:color="auto"/>
        <w:right w:val="none" w:sz="0" w:space="0" w:color="auto"/>
      </w:divBdr>
    </w:div>
    <w:div w:id="15167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188/z14188_1.htm" TargetMode="External"/><Relationship Id="rId13" Type="http://schemas.openxmlformats.org/officeDocument/2006/relationships/hyperlink" Target="https://www.hsa.ie/eng/business_services_portal/e-tool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apps.hsa.ie" TargetMode="External"/><Relationship Id="rId17" Type="http://schemas.openxmlformats.org/officeDocument/2006/relationships/hyperlink" Target="https://www.testportal.net/en/product/skills-and-knowledge-online-assessment" TargetMode="External"/><Relationship Id="rId2" Type="http://schemas.openxmlformats.org/officeDocument/2006/relationships/styles" Target="styles.xml"/><Relationship Id="rId16" Type="http://schemas.openxmlformats.org/officeDocument/2006/relationships/hyperlink" Target="https://www.incidentreport.net/product.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isasterassistance.gov/about-us/overview" TargetMode="External"/><Relationship Id="rId5" Type="http://schemas.openxmlformats.org/officeDocument/2006/relationships/webSettings" Target="webSettings.xml"/><Relationship Id="rId15" Type="http://schemas.openxmlformats.org/officeDocument/2006/relationships/hyperlink" Target="https://accidentreportbook.com" TargetMode="External"/><Relationship Id="rId10" Type="http://schemas.openxmlformats.org/officeDocument/2006/relationships/hyperlink" Target="https://www.osha.gov/winter-weather/osha-resourc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hsalearning.i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1" i="1" u="none" strike="noStrike" kern="1200" spc="0" baseline="0">
                <a:solidFill>
                  <a:schemeClr val="tx1">
                    <a:lumMod val="65000"/>
                    <a:lumOff val="35000"/>
                  </a:schemeClr>
                </a:solidFill>
                <a:latin typeface="Arial Narrow" panose="020B0606020202030204" pitchFamily="34" charset="0"/>
                <a:ea typeface="+mn-ea"/>
                <a:cs typeface="+mn-cs"/>
              </a:defRPr>
            </a:pPr>
            <a:r>
              <a:rPr lang="ru-RU" sz="1100" b="1" i="1"/>
              <a:t>Корреляционный анализ основных показателей</a:t>
            </a:r>
            <a:r>
              <a:rPr lang="ru-RU" sz="1100" b="1" i="1" baseline="0"/>
              <a:t> промышленной безопасности</a:t>
            </a:r>
            <a:endParaRPr lang="ru-RU" sz="1100" b="1" i="1"/>
          </a:p>
        </c:rich>
      </c:tx>
      <c:layout>
        <c:manualLayout>
          <c:xMode val="edge"/>
          <c:yMode val="edge"/>
          <c:x val="7.1927503821802288E-3"/>
          <c:y val="2.4462831976511412E-3"/>
        </c:manualLayout>
      </c:layout>
      <c:overlay val="0"/>
      <c:spPr>
        <a:noFill/>
        <a:ln>
          <a:noFill/>
        </a:ln>
        <a:effectLst/>
      </c:spPr>
    </c:title>
    <c:autoTitleDeleted val="0"/>
    <c:plotArea>
      <c:layout>
        <c:manualLayout>
          <c:layoutTarget val="inner"/>
          <c:xMode val="edge"/>
          <c:yMode val="edge"/>
          <c:x val="2.2427504230332736E-2"/>
          <c:y val="0.25259753547755687"/>
          <c:w val="0.9524962257862708"/>
          <c:h val="0.46254657314138498"/>
        </c:manualLayout>
      </c:layout>
      <c:barChart>
        <c:barDir val="col"/>
        <c:grouping val="clustered"/>
        <c:varyColors val="0"/>
        <c:ser>
          <c:idx val="0"/>
          <c:order val="0"/>
          <c:tx>
            <c:strRef>
              <c:f>'корррег анализ'!$C$20</c:f>
              <c:strCache>
                <c:ptCount val="1"/>
                <c:pt idx="0">
                  <c:v>Высокая ст.</c:v>
                </c:pt>
              </c:strCache>
            </c:strRef>
          </c:tx>
          <c:spPr>
            <a:solidFill>
              <a:schemeClr val="bg1">
                <a:lumMod val="50000"/>
              </a:schemeClr>
            </a:solidFill>
            <a:ln>
              <a:solidFill>
                <a:schemeClr val="tx1"/>
              </a:solidFill>
            </a:ln>
            <a:effectLst/>
          </c:spPr>
          <c:invertIfNegative val="0"/>
          <c:cat>
            <c:strRef>
              <c:f>'корррег анализ'!$D$18:$W$18</c:f>
              <c:strCache>
                <c:ptCount val="20"/>
                <c:pt idx="0">
                  <c:v>Астана</c:v>
                </c:pt>
                <c:pt idx="1">
                  <c:v>Алматы</c:v>
                </c:pt>
                <c:pt idx="2">
                  <c:v>Шымкент</c:v>
                </c:pt>
                <c:pt idx="3">
                  <c:v>Акмола</c:v>
                </c:pt>
                <c:pt idx="4">
                  <c:v>Актобе</c:v>
                </c:pt>
                <c:pt idx="5">
                  <c:v>Алматы обл.</c:v>
                </c:pt>
                <c:pt idx="6">
                  <c:v>Атырау</c:v>
                </c:pt>
                <c:pt idx="7">
                  <c:v>ВКО</c:v>
                </c:pt>
                <c:pt idx="8">
                  <c:v>Жамбыл</c:v>
                </c:pt>
                <c:pt idx="9">
                  <c:v>ЗКО</c:v>
                </c:pt>
                <c:pt idx="10">
                  <c:v>Караганды</c:v>
                </c:pt>
                <c:pt idx="11">
                  <c:v>Костанай</c:v>
                </c:pt>
                <c:pt idx="12">
                  <c:v>Кызылорда</c:v>
                </c:pt>
                <c:pt idx="13">
                  <c:v>Мангистау</c:v>
                </c:pt>
                <c:pt idx="14">
                  <c:v>Павлодар</c:v>
                </c:pt>
                <c:pt idx="15">
                  <c:v>СКО</c:v>
                </c:pt>
                <c:pt idx="16">
                  <c:v>Туркестан</c:v>
                </c:pt>
                <c:pt idx="17">
                  <c:v>Абай</c:v>
                </c:pt>
                <c:pt idx="18">
                  <c:v>Жетісу</c:v>
                </c:pt>
                <c:pt idx="19">
                  <c:v>Ұлытау</c:v>
                </c:pt>
              </c:strCache>
            </c:strRef>
          </c:cat>
          <c:val>
            <c:numRef>
              <c:f>'корррег анализ'!$D$20:$W$20</c:f>
              <c:numCache>
                <c:formatCode>0</c:formatCode>
                <c:ptCount val="20"/>
                <c:pt idx="0">
                  <c:v>0.8131276022532451</c:v>
                </c:pt>
                <c:pt idx="1">
                  <c:v>1.0139603232916972</c:v>
                </c:pt>
                <c:pt idx="2">
                  <c:v>0.39186872397746753</c:v>
                </c:pt>
                <c:pt idx="3">
                  <c:v>1.6899338721528288</c:v>
                </c:pt>
                <c:pt idx="4">
                  <c:v>1.606661768307617</c:v>
                </c:pt>
                <c:pt idx="5">
                  <c:v>2.052412441831986</c:v>
                </c:pt>
                <c:pt idx="6">
                  <c:v>1.2490815576781777</c:v>
                </c:pt>
                <c:pt idx="7">
                  <c:v>0.45554739162380603</c:v>
                </c:pt>
                <c:pt idx="8">
                  <c:v>0.65148175361253979</c:v>
                </c:pt>
                <c:pt idx="9">
                  <c:v>1.2343864805290228</c:v>
                </c:pt>
                <c:pt idx="10">
                  <c:v>1.1266225814352191</c:v>
                </c:pt>
                <c:pt idx="11">
                  <c:v>0.73965221650746993</c:v>
                </c:pt>
                <c:pt idx="12">
                  <c:v>0.86700955180014694</c:v>
                </c:pt>
                <c:pt idx="13">
                  <c:v>0.76904237080578008</c:v>
                </c:pt>
                <c:pt idx="14">
                  <c:v>1.4205241244183198</c:v>
                </c:pt>
                <c:pt idx="15">
                  <c:v>1.0335537594905706</c:v>
                </c:pt>
                <c:pt idx="16">
                  <c:v>0.42615723732549593</c:v>
                </c:pt>
                <c:pt idx="17">
                  <c:v>1.2049963262307126</c:v>
                </c:pt>
                <c:pt idx="18">
                  <c:v>0.93068821944648539</c:v>
                </c:pt>
                <c:pt idx="19">
                  <c:v>0.32329169728141072</c:v>
                </c:pt>
              </c:numCache>
            </c:numRef>
          </c:val>
          <c:extLst xmlns:c16r2="http://schemas.microsoft.com/office/drawing/2015/06/chart">
            <c:ext xmlns:c16="http://schemas.microsoft.com/office/drawing/2014/chart" uri="{C3380CC4-5D6E-409C-BE32-E72D297353CC}">
              <c16:uniqueId val="{00000000-25BB-4D9E-A23B-46291B114F9C}"/>
            </c:ext>
          </c:extLst>
        </c:ser>
        <c:ser>
          <c:idx val="1"/>
          <c:order val="1"/>
          <c:tx>
            <c:strRef>
              <c:f>'корррег анализ'!$C$21</c:f>
              <c:strCache>
                <c:ptCount val="1"/>
                <c:pt idx="0">
                  <c:v>ОПО</c:v>
                </c:pt>
              </c:strCache>
            </c:strRef>
          </c:tx>
          <c:spPr>
            <a:solidFill>
              <a:schemeClr val="bg2"/>
            </a:solidFill>
            <a:ln>
              <a:solidFill>
                <a:schemeClr val="tx1"/>
              </a:solidFill>
            </a:ln>
            <a:effectLst/>
          </c:spPr>
          <c:invertIfNegative val="0"/>
          <c:cat>
            <c:strRef>
              <c:f>'корррег анализ'!$D$18:$W$18</c:f>
              <c:strCache>
                <c:ptCount val="20"/>
                <c:pt idx="0">
                  <c:v>Астана</c:v>
                </c:pt>
                <c:pt idx="1">
                  <c:v>Алматы</c:v>
                </c:pt>
                <c:pt idx="2">
                  <c:v>Шымкент</c:v>
                </c:pt>
                <c:pt idx="3">
                  <c:v>Акмола</c:v>
                </c:pt>
                <c:pt idx="4">
                  <c:v>Актобе</c:v>
                </c:pt>
                <c:pt idx="5">
                  <c:v>Алматы обл.</c:v>
                </c:pt>
                <c:pt idx="6">
                  <c:v>Атырау</c:v>
                </c:pt>
                <c:pt idx="7">
                  <c:v>ВКО</c:v>
                </c:pt>
                <c:pt idx="8">
                  <c:v>Жамбыл</c:v>
                </c:pt>
                <c:pt idx="9">
                  <c:v>ЗКО</c:v>
                </c:pt>
                <c:pt idx="10">
                  <c:v>Караганды</c:v>
                </c:pt>
                <c:pt idx="11">
                  <c:v>Костанай</c:v>
                </c:pt>
                <c:pt idx="12">
                  <c:v>Кызылорда</c:v>
                </c:pt>
                <c:pt idx="13">
                  <c:v>Мангистау</c:v>
                </c:pt>
                <c:pt idx="14">
                  <c:v>Павлодар</c:v>
                </c:pt>
                <c:pt idx="15">
                  <c:v>СКО</c:v>
                </c:pt>
                <c:pt idx="16">
                  <c:v>Туркестан</c:v>
                </c:pt>
                <c:pt idx="17">
                  <c:v>Абай</c:v>
                </c:pt>
                <c:pt idx="18">
                  <c:v>Жетісу</c:v>
                </c:pt>
                <c:pt idx="19">
                  <c:v>Ұлытау</c:v>
                </c:pt>
              </c:strCache>
            </c:strRef>
          </c:cat>
          <c:val>
            <c:numRef>
              <c:f>'корррег анализ'!$D$21:$W$21</c:f>
              <c:numCache>
                <c:formatCode>0</c:formatCode>
                <c:ptCount val="20"/>
                <c:pt idx="0">
                  <c:v>0.80097641326890057</c:v>
                </c:pt>
                <c:pt idx="1">
                  <c:v>0.1533087906962898</c:v>
                </c:pt>
                <c:pt idx="2">
                  <c:v>0</c:v>
                </c:pt>
                <c:pt idx="3">
                  <c:v>0.90913601317760995</c:v>
                </c:pt>
                <c:pt idx="4">
                  <c:v>2.3124324002500569</c:v>
                </c:pt>
                <c:pt idx="5">
                  <c:v>0.17930678627067684</c:v>
                </c:pt>
                <c:pt idx="6">
                  <c:v>1.892991456383897</c:v>
                </c:pt>
                <c:pt idx="7">
                  <c:v>0.78619129364835227</c:v>
                </c:pt>
                <c:pt idx="8">
                  <c:v>0.47560455262609519</c:v>
                </c:pt>
                <c:pt idx="9">
                  <c:v>0.99774750191015804</c:v>
                </c:pt>
                <c:pt idx="10">
                  <c:v>2.1831370253133153</c:v>
                </c:pt>
                <c:pt idx="11">
                  <c:v>0.4016789545233535</c:v>
                </c:pt>
                <c:pt idx="12">
                  <c:v>2.0512616966172836</c:v>
                </c:pt>
                <c:pt idx="13">
                  <c:v>2.8368576163211841</c:v>
                </c:pt>
                <c:pt idx="14">
                  <c:v>1.212082121912738</c:v>
                </c:pt>
                <c:pt idx="15">
                  <c:v>0.48572590968177259</c:v>
                </c:pt>
                <c:pt idx="16">
                  <c:v>0.91995197316848087</c:v>
                </c:pt>
                <c:pt idx="17">
                  <c:v>7.442174305645137E-3</c:v>
                </c:pt>
                <c:pt idx="18">
                  <c:v>9.764132689006419E-2</c:v>
                </c:pt>
                <c:pt idx="19">
                  <c:v>1.2965259930341249</c:v>
                </c:pt>
              </c:numCache>
            </c:numRef>
          </c:val>
          <c:extLst xmlns:c16r2="http://schemas.microsoft.com/office/drawing/2015/06/chart">
            <c:ext xmlns:c16="http://schemas.microsoft.com/office/drawing/2014/chart" uri="{C3380CC4-5D6E-409C-BE32-E72D297353CC}">
              <c16:uniqueId val="{00000001-25BB-4D9E-A23B-46291B114F9C}"/>
            </c:ext>
          </c:extLst>
        </c:ser>
        <c:dLbls>
          <c:showLegendKey val="0"/>
          <c:showVal val="0"/>
          <c:showCatName val="0"/>
          <c:showSerName val="0"/>
          <c:showPercent val="0"/>
          <c:showBubbleSize val="0"/>
        </c:dLbls>
        <c:gapWidth val="150"/>
        <c:axId val="109363200"/>
        <c:axId val="109365120"/>
      </c:barChart>
      <c:lineChart>
        <c:grouping val="standard"/>
        <c:varyColors val="0"/>
        <c:ser>
          <c:idx val="2"/>
          <c:order val="2"/>
          <c:tx>
            <c:strRef>
              <c:f>'корррег анализ'!$C$27</c:f>
              <c:strCache>
                <c:ptCount val="1"/>
                <c:pt idx="0">
                  <c:v>Нарушения</c:v>
                </c:pt>
              </c:strCache>
            </c:strRef>
          </c:tx>
          <c:spPr>
            <a:ln w="12700" cap="rnd">
              <a:solidFill>
                <a:srgbClr val="FF0000"/>
              </a:solidFill>
              <a:prstDash val="sysDash"/>
              <a:round/>
            </a:ln>
            <a:effectLst/>
          </c:spPr>
          <c:marker>
            <c:symbol val="circle"/>
            <c:size val="5"/>
            <c:spPr>
              <a:solidFill>
                <a:srgbClr val="FF0000"/>
              </a:solidFill>
              <a:ln w="9525">
                <a:solidFill>
                  <a:srgbClr val="FF0000"/>
                </a:solidFill>
              </a:ln>
              <a:effectLst/>
            </c:spPr>
          </c:marker>
          <c:cat>
            <c:strRef>
              <c:f>'корррег анализ'!$D$18:$W$18</c:f>
              <c:strCache>
                <c:ptCount val="20"/>
                <c:pt idx="0">
                  <c:v>Астана</c:v>
                </c:pt>
                <c:pt idx="1">
                  <c:v>Алматы</c:v>
                </c:pt>
                <c:pt idx="2">
                  <c:v>Шымкент</c:v>
                </c:pt>
                <c:pt idx="3">
                  <c:v>Акмола</c:v>
                </c:pt>
                <c:pt idx="4">
                  <c:v>Актобе</c:v>
                </c:pt>
                <c:pt idx="5">
                  <c:v>Алматы обл.</c:v>
                </c:pt>
                <c:pt idx="6">
                  <c:v>Атырау</c:v>
                </c:pt>
                <c:pt idx="7">
                  <c:v>ВКО</c:v>
                </c:pt>
                <c:pt idx="8">
                  <c:v>Жамбыл</c:v>
                </c:pt>
                <c:pt idx="9">
                  <c:v>ЗКО</c:v>
                </c:pt>
                <c:pt idx="10">
                  <c:v>Караганды</c:v>
                </c:pt>
                <c:pt idx="11">
                  <c:v>Костанай</c:v>
                </c:pt>
                <c:pt idx="12">
                  <c:v>Кызылорда</c:v>
                </c:pt>
                <c:pt idx="13">
                  <c:v>Мангистау</c:v>
                </c:pt>
                <c:pt idx="14">
                  <c:v>Павлодар</c:v>
                </c:pt>
                <c:pt idx="15">
                  <c:v>СКО</c:v>
                </c:pt>
                <c:pt idx="16">
                  <c:v>Туркестан</c:v>
                </c:pt>
                <c:pt idx="17">
                  <c:v>Абай</c:v>
                </c:pt>
                <c:pt idx="18">
                  <c:v>Жетісу</c:v>
                </c:pt>
                <c:pt idx="19">
                  <c:v>Ұлытау</c:v>
                </c:pt>
              </c:strCache>
            </c:strRef>
          </c:cat>
          <c:val>
            <c:numRef>
              <c:f>'корррег анализ'!$D$27:$W$27</c:f>
              <c:numCache>
                <c:formatCode>0</c:formatCode>
                <c:ptCount val="20"/>
                <c:pt idx="0">
                  <c:v>0.51807482135350991</c:v>
                </c:pt>
                <c:pt idx="1">
                  <c:v>0.24590163934426229</c:v>
                </c:pt>
                <c:pt idx="2">
                  <c:v>0.29634300126103402</c:v>
                </c:pt>
                <c:pt idx="3">
                  <c:v>0.73665405632618741</c:v>
                </c:pt>
                <c:pt idx="4">
                  <c:v>1.8778898696931483</c:v>
                </c:pt>
                <c:pt idx="5">
                  <c:v>0.30369903320722991</c:v>
                </c:pt>
                <c:pt idx="6">
                  <c:v>1.0466582597730139</c:v>
                </c:pt>
                <c:pt idx="7">
                  <c:v>1.1895754518705337</c:v>
                </c:pt>
                <c:pt idx="8">
                  <c:v>0.35203867171080283</c:v>
                </c:pt>
                <c:pt idx="9">
                  <c:v>0.27637662883564523</c:v>
                </c:pt>
                <c:pt idx="10">
                  <c:v>4.2339218158890288</c:v>
                </c:pt>
                <c:pt idx="11">
                  <c:v>1.0214375788146279</c:v>
                </c:pt>
                <c:pt idx="12">
                  <c:v>0.59478772593526685</c:v>
                </c:pt>
                <c:pt idx="13">
                  <c:v>1.7538881883144177</c:v>
                </c:pt>
                <c:pt idx="14">
                  <c:v>0.67675493905002104</c:v>
                </c:pt>
                <c:pt idx="15">
                  <c:v>0.49810844892812106</c:v>
                </c:pt>
                <c:pt idx="16">
                  <c:v>1.0739806641445986</c:v>
                </c:pt>
                <c:pt idx="17">
                  <c:v>0.65048339638503572</c:v>
                </c:pt>
                <c:pt idx="18">
                  <c:v>0.37620849096258929</c:v>
                </c:pt>
                <c:pt idx="19">
                  <c:v>2.2772173182009245</c:v>
                </c:pt>
              </c:numCache>
            </c:numRef>
          </c:val>
          <c:smooth val="0"/>
          <c:extLst xmlns:c16r2="http://schemas.microsoft.com/office/drawing/2015/06/chart">
            <c:ext xmlns:c16="http://schemas.microsoft.com/office/drawing/2014/chart" uri="{C3380CC4-5D6E-409C-BE32-E72D297353CC}">
              <c16:uniqueId val="{00000002-25BB-4D9E-A23B-46291B114F9C}"/>
            </c:ext>
          </c:extLst>
        </c:ser>
        <c:ser>
          <c:idx val="3"/>
          <c:order val="3"/>
          <c:tx>
            <c:strRef>
              <c:f>'корррег анализ'!$C$28</c:f>
              <c:strCache>
                <c:ptCount val="1"/>
                <c:pt idx="0">
                  <c:v>Аварии</c:v>
                </c:pt>
              </c:strCache>
            </c:strRef>
          </c:tx>
          <c:spPr>
            <a:ln w="15875" cap="rnd">
              <a:solidFill>
                <a:srgbClr val="FF9900"/>
              </a:solidFill>
              <a:prstDash val="dash"/>
              <a:round/>
            </a:ln>
            <a:effectLst/>
          </c:spPr>
          <c:marker>
            <c:symbol val="circle"/>
            <c:size val="5"/>
            <c:spPr>
              <a:solidFill>
                <a:srgbClr val="FF9900"/>
              </a:solidFill>
              <a:ln w="9525">
                <a:solidFill>
                  <a:srgbClr val="FF9900"/>
                </a:solidFill>
              </a:ln>
              <a:effectLst/>
            </c:spPr>
          </c:marker>
          <c:cat>
            <c:strRef>
              <c:f>'корррег анализ'!$D$18:$W$18</c:f>
              <c:strCache>
                <c:ptCount val="20"/>
                <c:pt idx="0">
                  <c:v>Астана</c:v>
                </c:pt>
                <c:pt idx="1">
                  <c:v>Алматы</c:v>
                </c:pt>
                <c:pt idx="2">
                  <c:v>Шымкент</c:v>
                </c:pt>
                <c:pt idx="3">
                  <c:v>Акмола</c:v>
                </c:pt>
                <c:pt idx="4">
                  <c:v>Актобе</c:v>
                </c:pt>
                <c:pt idx="5">
                  <c:v>Алматы обл.</c:v>
                </c:pt>
                <c:pt idx="6">
                  <c:v>Атырау</c:v>
                </c:pt>
                <c:pt idx="7">
                  <c:v>ВКО</c:v>
                </c:pt>
                <c:pt idx="8">
                  <c:v>Жамбыл</c:v>
                </c:pt>
                <c:pt idx="9">
                  <c:v>ЗКО</c:v>
                </c:pt>
                <c:pt idx="10">
                  <c:v>Караганды</c:v>
                </c:pt>
                <c:pt idx="11">
                  <c:v>Костанай</c:v>
                </c:pt>
                <c:pt idx="12">
                  <c:v>Кызылорда</c:v>
                </c:pt>
                <c:pt idx="13">
                  <c:v>Мангистау</c:v>
                </c:pt>
                <c:pt idx="14">
                  <c:v>Павлодар</c:v>
                </c:pt>
                <c:pt idx="15">
                  <c:v>СКО</c:v>
                </c:pt>
                <c:pt idx="16">
                  <c:v>Туркестан</c:v>
                </c:pt>
                <c:pt idx="17">
                  <c:v>Абай</c:v>
                </c:pt>
                <c:pt idx="18">
                  <c:v>Жетісу</c:v>
                </c:pt>
                <c:pt idx="19">
                  <c:v>Ұлытау</c:v>
                </c:pt>
              </c:strCache>
            </c:strRef>
          </c:cat>
          <c:val>
            <c:numRef>
              <c:f>'корррег анализ'!$D$28:$W$28</c:f>
              <c:numCache>
                <c:formatCode>0</c:formatCode>
                <c:ptCount val="20"/>
                <c:pt idx="0">
                  <c:v>2.8571428571428572</c:v>
                </c:pt>
                <c:pt idx="1">
                  <c:v>0</c:v>
                </c:pt>
                <c:pt idx="2">
                  <c:v>0</c:v>
                </c:pt>
                <c:pt idx="3">
                  <c:v>1.9047619047619047</c:v>
                </c:pt>
                <c:pt idx="4">
                  <c:v>2.8571428571428572</c:v>
                </c:pt>
                <c:pt idx="5">
                  <c:v>0</c:v>
                </c:pt>
                <c:pt idx="6">
                  <c:v>2.8571428571428572</c:v>
                </c:pt>
                <c:pt idx="7">
                  <c:v>0.95238095238095233</c:v>
                </c:pt>
                <c:pt idx="8">
                  <c:v>0</c:v>
                </c:pt>
                <c:pt idx="9">
                  <c:v>0</c:v>
                </c:pt>
                <c:pt idx="10">
                  <c:v>1.9047619047619047</c:v>
                </c:pt>
                <c:pt idx="11">
                  <c:v>1.9047619047619047</c:v>
                </c:pt>
                <c:pt idx="12">
                  <c:v>0</c:v>
                </c:pt>
                <c:pt idx="13">
                  <c:v>0.95238095238095233</c:v>
                </c:pt>
                <c:pt idx="14">
                  <c:v>2.8571428571428572</c:v>
                </c:pt>
                <c:pt idx="15">
                  <c:v>0</c:v>
                </c:pt>
                <c:pt idx="16">
                  <c:v>0</c:v>
                </c:pt>
                <c:pt idx="17">
                  <c:v>0</c:v>
                </c:pt>
                <c:pt idx="18">
                  <c:v>0.95238095238095233</c:v>
                </c:pt>
                <c:pt idx="19">
                  <c:v>0</c:v>
                </c:pt>
              </c:numCache>
            </c:numRef>
          </c:val>
          <c:smooth val="0"/>
          <c:extLst xmlns:c16r2="http://schemas.microsoft.com/office/drawing/2015/06/chart">
            <c:ext xmlns:c16="http://schemas.microsoft.com/office/drawing/2014/chart" uri="{C3380CC4-5D6E-409C-BE32-E72D297353CC}">
              <c16:uniqueId val="{00000003-25BB-4D9E-A23B-46291B114F9C}"/>
            </c:ext>
          </c:extLst>
        </c:ser>
        <c:ser>
          <c:idx val="4"/>
          <c:order val="4"/>
          <c:tx>
            <c:strRef>
              <c:f>'корррег анализ'!$C$29</c:f>
              <c:strCache>
                <c:ptCount val="1"/>
                <c:pt idx="0">
                  <c:v>Пострадавшие</c:v>
                </c:pt>
              </c:strCache>
            </c:strRef>
          </c:tx>
          <c:spPr>
            <a:ln w="19050" cap="rnd">
              <a:solidFill>
                <a:schemeClr val="tx1">
                  <a:lumMod val="95000"/>
                  <a:lumOff val="5000"/>
                </a:schemeClr>
              </a:solidFill>
              <a:prstDash val="dash"/>
              <a:round/>
            </a:ln>
            <a:effectLst/>
          </c:spPr>
          <c:marker>
            <c:symbol val="circle"/>
            <c:size val="5"/>
            <c:spPr>
              <a:solidFill>
                <a:schemeClr val="tx1"/>
              </a:solidFill>
              <a:ln w="9525">
                <a:solidFill>
                  <a:schemeClr val="tx1"/>
                </a:solidFill>
              </a:ln>
              <a:effectLst/>
            </c:spPr>
          </c:marker>
          <c:cat>
            <c:strRef>
              <c:f>'корррег анализ'!$D$18:$W$18</c:f>
              <c:strCache>
                <c:ptCount val="20"/>
                <c:pt idx="0">
                  <c:v>Астана</c:v>
                </c:pt>
                <c:pt idx="1">
                  <c:v>Алматы</c:v>
                </c:pt>
                <c:pt idx="2">
                  <c:v>Шымкент</c:v>
                </c:pt>
                <c:pt idx="3">
                  <c:v>Акмола</c:v>
                </c:pt>
                <c:pt idx="4">
                  <c:v>Актобе</c:v>
                </c:pt>
                <c:pt idx="5">
                  <c:v>Алматы обл.</c:v>
                </c:pt>
                <c:pt idx="6">
                  <c:v>Атырау</c:v>
                </c:pt>
                <c:pt idx="7">
                  <c:v>ВКО</c:v>
                </c:pt>
                <c:pt idx="8">
                  <c:v>Жамбыл</c:v>
                </c:pt>
                <c:pt idx="9">
                  <c:v>ЗКО</c:v>
                </c:pt>
                <c:pt idx="10">
                  <c:v>Караганды</c:v>
                </c:pt>
                <c:pt idx="11">
                  <c:v>Костанай</c:v>
                </c:pt>
                <c:pt idx="12">
                  <c:v>Кызылорда</c:v>
                </c:pt>
                <c:pt idx="13">
                  <c:v>Мангистау</c:v>
                </c:pt>
                <c:pt idx="14">
                  <c:v>Павлодар</c:v>
                </c:pt>
                <c:pt idx="15">
                  <c:v>СКО</c:v>
                </c:pt>
                <c:pt idx="16">
                  <c:v>Туркестан</c:v>
                </c:pt>
                <c:pt idx="17">
                  <c:v>Абай</c:v>
                </c:pt>
                <c:pt idx="18">
                  <c:v>Жетісу</c:v>
                </c:pt>
                <c:pt idx="19">
                  <c:v>Ұлытау</c:v>
                </c:pt>
              </c:strCache>
            </c:strRef>
          </c:cat>
          <c:val>
            <c:numRef>
              <c:f>'корррег анализ'!$D$29:$W$29</c:f>
              <c:numCache>
                <c:formatCode>0</c:formatCode>
                <c:ptCount val="20"/>
                <c:pt idx="0">
                  <c:v>0.37037037037037035</c:v>
                </c:pt>
                <c:pt idx="1">
                  <c:v>0</c:v>
                </c:pt>
                <c:pt idx="2">
                  <c:v>0</c:v>
                </c:pt>
                <c:pt idx="3">
                  <c:v>0.18518518518518517</c:v>
                </c:pt>
                <c:pt idx="4">
                  <c:v>0</c:v>
                </c:pt>
                <c:pt idx="5">
                  <c:v>0</c:v>
                </c:pt>
                <c:pt idx="6">
                  <c:v>0</c:v>
                </c:pt>
                <c:pt idx="7">
                  <c:v>0.7407407407407407</c:v>
                </c:pt>
                <c:pt idx="8">
                  <c:v>0</c:v>
                </c:pt>
                <c:pt idx="9">
                  <c:v>0</c:v>
                </c:pt>
                <c:pt idx="10">
                  <c:v>17.777777777777775</c:v>
                </c:pt>
                <c:pt idx="11">
                  <c:v>0.18518518518518517</c:v>
                </c:pt>
                <c:pt idx="12">
                  <c:v>0</c:v>
                </c:pt>
                <c:pt idx="13">
                  <c:v>0.18518518518518517</c:v>
                </c:pt>
                <c:pt idx="14">
                  <c:v>0.37037037037037035</c:v>
                </c:pt>
                <c:pt idx="15">
                  <c:v>0</c:v>
                </c:pt>
                <c:pt idx="16">
                  <c:v>0</c:v>
                </c:pt>
                <c:pt idx="17">
                  <c:v>0</c:v>
                </c:pt>
                <c:pt idx="18">
                  <c:v>0.18518518518518517</c:v>
                </c:pt>
                <c:pt idx="19">
                  <c:v>0</c:v>
                </c:pt>
              </c:numCache>
            </c:numRef>
          </c:val>
          <c:smooth val="0"/>
          <c:extLst xmlns:c16r2="http://schemas.microsoft.com/office/drawing/2015/06/chart">
            <c:ext xmlns:c16="http://schemas.microsoft.com/office/drawing/2014/chart" uri="{C3380CC4-5D6E-409C-BE32-E72D297353CC}">
              <c16:uniqueId val="{00000004-25BB-4D9E-A23B-46291B114F9C}"/>
            </c:ext>
          </c:extLst>
        </c:ser>
        <c:dLbls>
          <c:showLegendKey val="0"/>
          <c:showVal val="0"/>
          <c:showCatName val="0"/>
          <c:showSerName val="0"/>
          <c:showPercent val="0"/>
          <c:showBubbleSize val="0"/>
        </c:dLbls>
        <c:marker val="1"/>
        <c:smooth val="0"/>
        <c:axId val="109372544"/>
        <c:axId val="109366656"/>
      </c:lineChart>
      <c:catAx>
        <c:axId val="10936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109365120"/>
        <c:crosses val="autoZero"/>
        <c:auto val="1"/>
        <c:lblAlgn val="ctr"/>
        <c:lblOffset val="100"/>
        <c:noMultiLvlLbl val="0"/>
      </c:catAx>
      <c:valAx>
        <c:axId val="1093651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Arial Narrow" panose="020B0606020202030204" pitchFamily="34" charset="0"/>
                <a:ea typeface="+mn-ea"/>
                <a:cs typeface="+mn-cs"/>
              </a:defRPr>
            </a:pPr>
            <a:endParaRPr lang="ru-RU"/>
          </a:p>
        </c:txPr>
        <c:crossAx val="109363200"/>
        <c:crosses val="autoZero"/>
        <c:crossBetween val="between"/>
      </c:valAx>
      <c:valAx>
        <c:axId val="10936665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Arial Narrow" panose="020B0606020202030204" pitchFamily="34" charset="0"/>
                <a:ea typeface="+mn-ea"/>
                <a:cs typeface="+mn-cs"/>
              </a:defRPr>
            </a:pPr>
            <a:endParaRPr lang="ru-RU"/>
          </a:p>
        </c:txPr>
        <c:crossAx val="109372544"/>
        <c:crosses val="max"/>
        <c:crossBetween val="between"/>
      </c:valAx>
      <c:catAx>
        <c:axId val="109372544"/>
        <c:scaling>
          <c:orientation val="minMax"/>
        </c:scaling>
        <c:delete val="1"/>
        <c:axPos val="b"/>
        <c:numFmt formatCode="General" sourceLinked="1"/>
        <c:majorTickMark val="out"/>
        <c:minorTickMark val="none"/>
        <c:tickLblPos val="nextTo"/>
        <c:crossAx val="109366656"/>
        <c:crosses val="autoZero"/>
        <c:auto val="1"/>
        <c:lblAlgn val="ctr"/>
        <c:lblOffset val="100"/>
        <c:noMultiLvlLbl val="0"/>
      </c:catAx>
      <c:spPr>
        <a:noFill/>
        <a:ln>
          <a:noFill/>
        </a:ln>
        <a:effectLst/>
      </c:spPr>
    </c:plotArea>
    <c:legend>
      <c:legendPos val="b"/>
      <c:layout>
        <c:manualLayout>
          <c:xMode val="edge"/>
          <c:yMode val="edge"/>
          <c:x val="0.81240805001066263"/>
          <c:y val="1.9371413319097825E-2"/>
          <c:w val="0.17353294675459333"/>
          <c:h val="0.4207491436451799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latin typeface="Arial Narrow" panose="020B0606020202030204" pitchFamily="34"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0.81472</cdr:x>
      <cdr:y>0.04916</cdr:y>
    </cdr:from>
    <cdr:to>
      <cdr:x>0.91299</cdr:x>
      <cdr:y>0.19943</cdr:y>
    </cdr:to>
    <cdr:sp macro="" textlink="">
      <cdr:nvSpPr>
        <cdr:cNvPr id="2" name="TextBox 1">
          <a:extLst xmlns:a="http://schemas.openxmlformats.org/drawingml/2006/main">
            <a:ext uri="{FF2B5EF4-FFF2-40B4-BE49-F238E27FC236}">
              <a16:creationId xmlns="" xmlns:a16="http://schemas.microsoft.com/office/drawing/2014/main" id="{067F394F-4B8A-46B2-B728-CC516C6D54A2}"/>
            </a:ext>
          </a:extLst>
        </cdr:cNvPr>
        <cdr:cNvSpPr txBox="1"/>
      </cdr:nvSpPr>
      <cdr:spPr>
        <a:xfrm xmlns:a="http://schemas.openxmlformats.org/drawingml/2006/main">
          <a:off x="7580640" y="29913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0.06798</cdr:y>
    </cdr:from>
    <cdr:to>
      <cdr:x>0.50898</cdr:x>
      <cdr:y>0.42373</cdr:y>
    </cdr:to>
    <cdr:sp macro="" textlink="">
      <cdr:nvSpPr>
        <cdr:cNvPr id="3" name="TextBox 2">
          <a:extLst xmlns:a="http://schemas.openxmlformats.org/drawingml/2006/main">
            <a:ext uri="{FF2B5EF4-FFF2-40B4-BE49-F238E27FC236}">
              <a16:creationId xmlns="" xmlns:a16="http://schemas.microsoft.com/office/drawing/2014/main" id="{F480F42C-49C6-4DAD-A6D7-E0FFD5710B5F}"/>
            </a:ext>
          </a:extLst>
        </cdr:cNvPr>
        <cdr:cNvSpPr txBox="1"/>
      </cdr:nvSpPr>
      <cdr:spPr>
        <a:xfrm xmlns:a="http://schemas.openxmlformats.org/drawingml/2006/main">
          <a:off x="0" y="152822"/>
          <a:ext cx="3114675" cy="7996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a:latin typeface="Arial Narrow" panose="020B0606020202030204" pitchFamily="34" charset="0"/>
            </a:rPr>
            <a:t>К (количество</a:t>
          </a:r>
          <a:r>
            <a:rPr lang="ru-RU" sz="800" baseline="0">
              <a:latin typeface="Arial Narrow" panose="020B0606020202030204" pitchFamily="34" charset="0"/>
            </a:rPr>
            <a:t> поднадзорных субъектов/количество аварий</a:t>
          </a:r>
          <a:r>
            <a:rPr lang="ru-RU" sz="800">
              <a:latin typeface="Arial Narrow" panose="020B0606020202030204" pitchFamily="34" charset="0"/>
            </a:rPr>
            <a:t>) = 0,97</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ru-RU" sz="800">
              <a:effectLst/>
              <a:latin typeface="Arial Narrow" panose="020B0606020202030204" pitchFamily="34" charset="0"/>
              <a:ea typeface="+mn-ea"/>
              <a:cs typeface="+mn-cs"/>
            </a:rPr>
            <a:t>К (количество</a:t>
          </a:r>
          <a:r>
            <a:rPr lang="ru-RU" sz="800" baseline="0">
              <a:effectLst/>
              <a:latin typeface="Arial Narrow" panose="020B0606020202030204" pitchFamily="34" charset="0"/>
              <a:ea typeface="+mn-ea"/>
              <a:cs typeface="+mn-cs"/>
            </a:rPr>
            <a:t> поднадзорных субъектов с высокой степенью риска/количество аварий</a:t>
          </a:r>
          <a:r>
            <a:rPr lang="ru-RU" sz="800">
              <a:effectLst/>
              <a:latin typeface="Arial Narrow" panose="020B0606020202030204" pitchFamily="34" charset="0"/>
              <a:ea typeface="+mn-ea"/>
              <a:cs typeface="+mn-cs"/>
            </a:rPr>
            <a:t>) = 0,97</a:t>
          </a:r>
          <a:endParaRPr lang="ru-RU" sz="800">
            <a:effectLst/>
            <a:latin typeface="Arial Narrow" panose="020B0606020202030204" pitchFamily="34" charset="0"/>
          </a:endParaRP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ru-RU" sz="800">
              <a:effectLst/>
              <a:latin typeface="Arial Narrow" panose="020B0606020202030204" pitchFamily="34" charset="0"/>
              <a:ea typeface="+mn-ea"/>
              <a:cs typeface="+mn-cs"/>
            </a:rPr>
            <a:t>К (количество</a:t>
          </a:r>
          <a:r>
            <a:rPr lang="ru-RU" sz="800" baseline="0">
              <a:effectLst/>
              <a:latin typeface="Arial Narrow" panose="020B0606020202030204" pitchFamily="34" charset="0"/>
              <a:ea typeface="+mn-ea"/>
              <a:cs typeface="+mn-cs"/>
            </a:rPr>
            <a:t> ОПО/количество инцидентов</a:t>
          </a:r>
          <a:r>
            <a:rPr lang="ru-RU" sz="800">
              <a:effectLst/>
              <a:latin typeface="Arial Narrow" panose="020B0606020202030204" pitchFamily="34" charset="0"/>
              <a:ea typeface="+mn-ea"/>
              <a:cs typeface="+mn-cs"/>
            </a:rPr>
            <a:t>) = 0,97</a:t>
          </a:r>
          <a:endParaRPr lang="ru-RU" sz="800">
            <a:effectLst/>
            <a:latin typeface="Arial Narrow" panose="020B0606020202030204" pitchFamily="34" charset="0"/>
          </a:endParaRP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ru-RU" sz="800">
              <a:effectLst/>
              <a:latin typeface="Arial Narrow" panose="020B0606020202030204" pitchFamily="34" charset="0"/>
              <a:ea typeface="+mn-ea"/>
              <a:cs typeface="+mn-cs"/>
            </a:rPr>
            <a:t>К (количество</a:t>
          </a:r>
          <a:r>
            <a:rPr lang="ru-RU" sz="800" baseline="0">
              <a:effectLst/>
              <a:latin typeface="Arial Narrow" panose="020B0606020202030204" pitchFamily="34" charset="0"/>
              <a:ea typeface="+mn-ea"/>
              <a:cs typeface="+mn-cs"/>
            </a:rPr>
            <a:t> аварий/количество инцидентов</a:t>
          </a:r>
          <a:r>
            <a:rPr lang="ru-RU" sz="800">
              <a:effectLst/>
              <a:latin typeface="Arial Narrow" panose="020B0606020202030204" pitchFamily="34" charset="0"/>
              <a:ea typeface="+mn-ea"/>
              <a:cs typeface="+mn-cs"/>
            </a:rPr>
            <a:t>) = 0,85</a:t>
          </a:r>
          <a:endParaRPr lang="ru-RU" sz="800">
            <a:effectLst/>
            <a:latin typeface="Arial Narrow" panose="020B0606020202030204" pitchFamily="34" charset="0"/>
          </a:endParaRP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ru-RU" sz="800">
              <a:effectLst/>
              <a:latin typeface="Arial Narrow" panose="020B0606020202030204" pitchFamily="34" charset="0"/>
              <a:ea typeface="+mn-ea"/>
              <a:cs typeface="+mn-cs"/>
            </a:rPr>
            <a:t>К (количество</a:t>
          </a:r>
          <a:r>
            <a:rPr lang="ru-RU" sz="800" baseline="0">
              <a:effectLst/>
              <a:latin typeface="Arial Narrow" panose="020B0606020202030204" pitchFamily="34" charset="0"/>
              <a:ea typeface="+mn-ea"/>
              <a:cs typeface="+mn-cs"/>
            </a:rPr>
            <a:t> нарушений/количество аварий</a:t>
          </a:r>
          <a:r>
            <a:rPr lang="ru-RU" sz="800">
              <a:effectLst/>
              <a:latin typeface="Arial Narrow" panose="020B0606020202030204" pitchFamily="34" charset="0"/>
              <a:ea typeface="+mn-ea"/>
              <a:cs typeface="+mn-cs"/>
            </a:rPr>
            <a:t>) = 0,96</a:t>
          </a:r>
          <a:endParaRPr lang="ru-RU" sz="800">
            <a:effectLst/>
            <a:latin typeface="Arial Narrow" panose="020B0606020202030204" pitchFamily="34" charset="0"/>
          </a:endParaRPr>
        </a:p>
        <a:p xmlns:a="http://schemas.openxmlformats.org/drawingml/2006/main">
          <a:endParaRPr lang="ru-RU" sz="800">
            <a:latin typeface="Arial Narrow" panose="020B0606020202030204" pitchFamily="34" charset="0"/>
          </a:endParaRPr>
        </a:p>
        <a:p xmlns:a="http://schemas.openxmlformats.org/drawingml/2006/main">
          <a:endParaRPr lang="ru-RU" sz="800">
            <a:latin typeface="Arial Narrow" panose="020B0606020202030204"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41</Pages>
  <Words>13468</Words>
  <Characters>76768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Kairkul Dzhazybaeva</dc:creator>
  <cp:keywords/>
  <dc:description/>
  <cp:lastModifiedBy>Эмилиюс Дрявининкайтис</cp:lastModifiedBy>
  <cp:revision>11</cp:revision>
  <dcterms:created xsi:type="dcterms:W3CDTF">2024-01-09T02:23:00Z</dcterms:created>
  <dcterms:modified xsi:type="dcterms:W3CDTF">2024-02-09T05:39:00Z</dcterms:modified>
</cp:coreProperties>
</file>