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A2CC" w14:textId="77777777" w:rsidR="0042138B" w:rsidRDefault="0042138B" w:rsidP="0042138B">
      <w:pPr>
        <w:pStyle w:val="ac"/>
        <w:spacing w:before="0" w:beforeAutospacing="0" w:after="0" w:afterAutospacing="0"/>
        <w:rPr>
          <w:rStyle w:val="af3"/>
          <w:b w:val="0"/>
          <w:sz w:val="28"/>
          <w:lang w:val="kk-KZ"/>
        </w:rPr>
      </w:pPr>
      <w:r>
        <w:rPr>
          <w:rStyle w:val="af3"/>
          <w:b w:val="0"/>
          <w:sz w:val="28"/>
          <w:lang w:val="kk-KZ"/>
        </w:rPr>
        <w:t xml:space="preserve">                                                                                     Қазақстан Республикасы</w:t>
      </w:r>
    </w:p>
    <w:p w14:paraId="01D10CA2" w14:textId="77777777" w:rsidR="0042138B" w:rsidRDefault="0042138B" w:rsidP="0042138B">
      <w:pPr>
        <w:pStyle w:val="ac"/>
        <w:spacing w:before="0" w:beforeAutospacing="0" w:after="0" w:afterAutospacing="0"/>
        <w:rPr>
          <w:rStyle w:val="af3"/>
          <w:b w:val="0"/>
          <w:sz w:val="28"/>
          <w:lang w:val="kk-KZ"/>
        </w:rPr>
      </w:pPr>
      <w:r>
        <w:rPr>
          <w:rStyle w:val="af3"/>
          <w:b w:val="0"/>
          <w:sz w:val="28"/>
          <w:lang w:val="kk-KZ"/>
        </w:rPr>
        <w:t xml:space="preserve">                                                                         Премьер-Министрінің орынбасары </w:t>
      </w:r>
      <w:r>
        <w:rPr>
          <w:rStyle w:val="af3"/>
          <w:rFonts w:ascii="Cambria Math" w:hAnsi="Cambria Math" w:cs="Cambria Math"/>
          <w:b w:val="0"/>
          <w:sz w:val="28"/>
          <w:lang w:val="kk-KZ"/>
        </w:rPr>
        <w:t xml:space="preserve">− </w:t>
      </w:r>
    </w:p>
    <w:p w14:paraId="4BDE4FE2" w14:textId="77777777" w:rsidR="0042138B" w:rsidRDefault="0042138B" w:rsidP="0042138B">
      <w:pPr>
        <w:pStyle w:val="ac"/>
        <w:spacing w:before="0" w:beforeAutospacing="0" w:after="0" w:afterAutospacing="0"/>
        <w:rPr>
          <w:rStyle w:val="af3"/>
          <w:b w:val="0"/>
          <w:sz w:val="28"/>
          <w:lang w:val="kk-KZ"/>
        </w:rPr>
      </w:pPr>
      <w:r>
        <w:rPr>
          <w:rStyle w:val="af3"/>
          <w:b w:val="0"/>
          <w:sz w:val="28"/>
          <w:lang w:val="kk-KZ"/>
        </w:rPr>
        <w:t xml:space="preserve">                                                                                Ұлттық экономика министрінің</w:t>
      </w:r>
    </w:p>
    <w:p w14:paraId="2AAB7150" w14:textId="77777777" w:rsidR="0042138B" w:rsidRDefault="0042138B" w:rsidP="0042138B">
      <w:pPr>
        <w:pStyle w:val="ac"/>
        <w:tabs>
          <w:tab w:val="left" w:pos="5954"/>
        </w:tabs>
        <w:spacing w:before="0" w:beforeAutospacing="0" w:after="0" w:afterAutospacing="0"/>
        <w:rPr>
          <w:rStyle w:val="af3"/>
          <w:b w:val="0"/>
          <w:sz w:val="28"/>
          <w:lang w:val="kk-KZ"/>
        </w:rPr>
      </w:pPr>
      <w:r>
        <w:rPr>
          <w:rStyle w:val="af3"/>
          <w:b w:val="0"/>
          <w:sz w:val="28"/>
          <w:lang w:val="kk-KZ"/>
        </w:rPr>
        <w:t xml:space="preserve">                                                                                    2024 жылғы 11 қарашадағы</w:t>
      </w:r>
    </w:p>
    <w:p w14:paraId="0E26DD3C" w14:textId="77777777" w:rsidR="0042138B" w:rsidRDefault="0042138B" w:rsidP="0042138B">
      <w:pPr>
        <w:pStyle w:val="ac"/>
        <w:spacing w:before="0" w:beforeAutospacing="0" w:after="0" w:afterAutospacing="0"/>
        <w:ind w:left="5954"/>
        <w:rPr>
          <w:rStyle w:val="af3"/>
          <w:b w:val="0"/>
          <w:sz w:val="28"/>
          <w:lang w:val="kk-KZ"/>
        </w:rPr>
      </w:pPr>
      <w:r>
        <w:rPr>
          <w:rStyle w:val="af3"/>
          <w:b w:val="0"/>
          <w:sz w:val="28"/>
          <w:lang w:val="kk-KZ"/>
        </w:rPr>
        <w:t xml:space="preserve">     №257-нқ бұйрығына </w:t>
      </w:r>
    </w:p>
    <w:p w14:paraId="0402121B" w14:textId="77777777" w:rsidR="0042138B" w:rsidRDefault="0042138B" w:rsidP="0042138B">
      <w:pPr>
        <w:pStyle w:val="ac"/>
        <w:spacing w:before="0" w:beforeAutospacing="0" w:after="0" w:afterAutospacing="0"/>
        <w:ind w:left="5954"/>
        <w:rPr>
          <w:rStyle w:val="af3"/>
          <w:b w:val="0"/>
          <w:sz w:val="28"/>
          <w:lang w:val="kk-KZ"/>
        </w:rPr>
      </w:pPr>
      <w:r>
        <w:rPr>
          <w:rStyle w:val="af3"/>
          <w:b w:val="0"/>
          <w:sz w:val="28"/>
          <w:lang w:val="kk-KZ"/>
        </w:rPr>
        <w:t xml:space="preserve">              қосымша </w:t>
      </w:r>
    </w:p>
    <w:p w14:paraId="5E7D37F9" w14:textId="77777777" w:rsidR="0042138B" w:rsidRDefault="0042138B" w:rsidP="0042138B">
      <w:pPr>
        <w:pStyle w:val="ac"/>
        <w:spacing w:before="0" w:beforeAutospacing="0" w:after="0" w:afterAutospacing="0"/>
        <w:ind w:left="5954"/>
        <w:jc w:val="center"/>
        <w:rPr>
          <w:rStyle w:val="af3"/>
          <w:b w:val="0"/>
          <w:sz w:val="28"/>
          <w:lang w:val="kk-KZ"/>
        </w:rPr>
      </w:pPr>
    </w:p>
    <w:p w14:paraId="04D94512" w14:textId="77777777" w:rsidR="0042138B" w:rsidRDefault="0042138B" w:rsidP="0042138B">
      <w:pPr>
        <w:pStyle w:val="ac"/>
        <w:spacing w:before="0" w:beforeAutospacing="0" w:after="0" w:afterAutospacing="0"/>
        <w:ind w:left="5387"/>
        <w:rPr>
          <w:rStyle w:val="af3"/>
          <w:b w:val="0"/>
          <w:sz w:val="28"/>
          <w:lang w:val="kk-KZ"/>
        </w:rPr>
      </w:pPr>
      <w:r>
        <w:rPr>
          <w:rStyle w:val="af3"/>
          <w:b w:val="0"/>
          <w:sz w:val="28"/>
          <w:lang w:val="kk-KZ"/>
        </w:rPr>
        <w:t xml:space="preserve">        Қазақстан Республикасы</w:t>
      </w:r>
    </w:p>
    <w:p w14:paraId="1E3B6F73" w14:textId="77777777" w:rsidR="0042138B" w:rsidRDefault="0042138B" w:rsidP="0042138B">
      <w:pPr>
        <w:pStyle w:val="ac"/>
        <w:spacing w:before="0" w:beforeAutospacing="0" w:after="0" w:afterAutospacing="0"/>
        <w:ind w:left="5387"/>
        <w:rPr>
          <w:rStyle w:val="af3"/>
          <w:b w:val="0"/>
          <w:sz w:val="28"/>
          <w:lang w:val="kk-KZ"/>
        </w:rPr>
      </w:pPr>
      <w:r>
        <w:rPr>
          <w:rStyle w:val="af3"/>
          <w:b w:val="0"/>
          <w:sz w:val="28"/>
          <w:lang w:val="kk-KZ"/>
        </w:rPr>
        <w:t>Ұлттық экономика министрінің</w:t>
      </w:r>
    </w:p>
    <w:p w14:paraId="692F532F" w14:textId="77777777" w:rsidR="0042138B" w:rsidRDefault="0042138B" w:rsidP="0042138B">
      <w:pPr>
        <w:pStyle w:val="ac"/>
        <w:tabs>
          <w:tab w:val="left" w:pos="5954"/>
        </w:tabs>
        <w:spacing w:before="0" w:beforeAutospacing="0" w:after="0" w:afterAutospacing="0"/>
        <w:ind w:left="5387"/>
        <w:jc w:val="center"/>
        <w:rPr>
          <w:rStyle w:val="af3"/>
          <w:b w:val="0"/>
          <w:sz w:val="28"/>
          <w:lang w:val="kk-KZ"/>
        </w:rPr>
      </w:pPr>
      <w:r>
        <w:rPr>
          <w:rStyle w:val="af3"/>
          <w:b w:val="0"/>
          <w:sz w:val="28"/>
          <w:lang w:val="kk-KZ"/>
        </w:rPr>
        <w:t>2021 жылғы 25 ақпандағы</w:t>
      </w:r>
    </w:p>
    <w:p w14:paraId="57972C0E" w14:textId="77777777" w:rsidR="0042138B" w:rsidRDefault="0042138B" w:rsidP="0042138B">
      <w:pPr>
        <w:pStyle w:val="ac"/>
        <w:spacing w:before="0" w:beforeAutospacing="0" w:after="0" w:afterAutospacing="0"/>
        <w:ind w:left="5387"/>
        <w:jc w:val="center"/>
        <w:rPr>
          <w:rStyle w:val="af3"/>
          <w:b w:val="0"/>
          <w:sz w:val="28"/>
          <w:lang w:val="kk-KZ"/>
        </w:rPr>
      </w:pPr>
      <w:r>
        <w:rPr>
          <w:rStyle w:val="af3"/>
          <w:b w:val="0"/>
          <w:sz w:val="28"/>
          <w:lang w:val="kk-KZ"/>
        </w:rPr>
        <w:t xml:space="preserve">№48 бұйрығымен </w:t>
      </w:r>
    </w:p>
    <w:p w14:paraId="5D820A33" w14:textId="77777777" w:rsidR="0042138B" w:rsidRDefault="0042138B" w:rsidP="0042138B">
      <w:pPr>
        <w:pStyle w:val="ac"/>
        <w:spacing w:before="0" w:beforeAutospacing="0" w:after="0" w:afterAutospacing="0"/>
        <w:ind w:left="5387"/>
        <w:jc w:val="center"/>
        <w:rPr>
          <w:rStyle w:val="af3"/>
          <w:b w:val="0"/>
          <w:sz w:val="28"/>
          <w:lang w:val="kk-KZ"/>
        </w:rPr>
      </w:pPr>
      <w:r>
        <w:rPr>
          <w:rStyle w:val="af3"/>
          <w:b w:val="0"/>
          <w:sz w:val="28"/>
          <w:lang w:val="kk-KZ"/>
        </w:rPr>
        <w:t>бекітілген</w:t>
      </w:r>
    </w:p>
    <w:p w14:paraId="3E651C6D" w14:textId="22E3C218" w:rsidR="0011184E" w:rsidRDefault="0011184E" w:rsidP="0011184E">
      <w:pPr>
        <w:tabs>
          <w:tab w:val="left" w:pos="0"/>
          <w:tab w:val="left" w:pos="1134"/>
        </w:tabs>
        <w:ind w:firstLine="567"/>
        <w:jc w:val="center"/>
        <w:rPr>
          <w:szCs w:val="28"/>
          <w:lang w:val="kk-KZ"/>
        </w:rPr>
      </w:pPr>
    </w:p>
    <w:p w14:paraId="1699CA65" w14:textId="77777777" w:rsidR="0042138B" w:rsidRPr="00F74660" w:rsidRDefault="0042138B" w:rsidP="0011184E">
      <w:pPr>
        <w:tabs>
          <w:tab w:val="left" w:pos="0"/>
          <w:tab w:val="left" w:pos="1134"/>
        </w:tabs>
        <w:ind w:firstLine="567"/>
        <w:jc w:val="center"/>
        <w:rPr>
          <w:szCs w:val="28"/>
          <w:lang w:val="kk-KZ"/>
        </w:rPr>
      </w:pPr>
    </w:p>
    <w:p w14:paraId="48005A3D" w14:textId="77777777" w:rsidR="0011184E" w:rsidRPr="00F74660" w:rsidRDefault="0011184E" w:rsidP="0011184E">
      <w:pPr>
        <w:tabs>
          <w:tab w:val="left" w:pos="0"/>
          <w:tab w:val="left" w:pos="1134"/>
        </w:tabs>
        <w:ind w:firstLine="567"/>
        <w:jc w:val="center"/>
        <w:rPr>
          <w:b/>
          <w:szCs w:val="28"/>
          <w:lang w:val="kk-KZ"/>
        </w:rPr>
      </w:pPr>
      <w:r w:rsidRPr="00F74660">
        <w:rPr>
          <w:b/>
          <w:szCs w:val="28"/>
          <w:lang w:val="kk-KZ"/>
        </w:rPr>
        <w:t>Өңірлік даму департаменті туралы</w:t>
      </w:r>
    </w:p>
    <w:p w14:paraId="5092AB6E" w14:textId="77777777" w:rsidR="0011184E" w:rsidRPr="00F74660" w:rsidRDefault="0011184E" w:rsidP="0011184E">
      <w:pPr>
        <w:tabs>
          <w:tab w:val="left" w:pos="0"/>
          <w:tab w:val="left" w:pos="1134"/>
        </w:tabs>
        <w:ind w:firstLine="567"/>
        <w:jc w:val="center"/>
        <w:rPr>
          <w:b/>
          <w:szCs w:val="28"/>
          <w:lang w:val="kk-KZ"/>
        </w:rPr>
      </w:pPr>
      <w:r w:rsidRPr="00F74660">
        <w:rPr>
          <w:b/>
          <w:szCs w:val="28"/>
          <w:lang w:val="kk-KZ"/>
        </w:rPr>
        <w:t xml:space="preserve">ереже  </w:t>
      </w:r>
    </w:p>
    <w:p w14:paraId="25C76990" w14:textId="77777777" w:rsidR="0011184E" w:rsidRPr="00F74660" w:rsidRDefault="0011184E" w:rsidP="0011184E">
      <w:pPr>
        <w:tabs>
          <w:tab w:val="left" w:pos="0"/>
          <w:tab w:val="left" w:pos="1134"/>
        </w:tabs>
        <w:ind w:firstLine="567"/>
        <w:jc w:val="center"/>
        <w:rPr>
          <w:b/>
          <w:szCs w:val="28"/>
          <w:lang w:val="kk-KZ"/>
        </w:rPr>
      </w:pPr>
    </w:p>
    <w:p w14:paraId="6E29818A" w14:textId="77777777" w:rsidR="0011184E" w:rsidRPr="00F74660" w:rsidRDefault="0011184E" w:rsidP="0011184E">
      <w:pPr>
        <w:tabs>
          <w:tab w:val="left" w:pos="0"/>
          <w:tab w:val="left" w:pos="1134"/>
        </w:tabs>
        <w:ind w:firstLine="567"/>
        <w:jc w:val="center"/>
        <w:rPr>
          <w:b/>
          <w:szCs w:val="28"/>
          <w:lang w:val="kk-KZ"/>
        </w:rPr>
      </w:pPr>
    </w:p>
    <w:p w14:paraId="495B8F3B" w14:textId="77777777" w:rsidR="0011184E" w:rsidRPr="00F74660" w:rsidRDefault="0011184E" w:rsidP="0011184E">
      <w:pPr>
        <w:tabs>
          <w:tab w:val="left" w:pos="0"/>
          <w:tab w:val="left" w:pos="1134"/>
        </w:tabs>
        <w:ind w:firstLine="567"/>
        <w:jc w:val="center"/>
        <w:rPr>
          <w:b/>
          <w:szCs w:val="28"/>
          <w:lang w:val="kk-KZ"/>
        </w:rPr>
      </w:pPr>
      <w:r w:rsidRPr="00F74660">
        <w:rPr>
          <w:b/>
          <w:szCs w:val="28"/>
          <w:lang w:val="kk-KZ"/>
        </w:rPr>
        <w:t>1. Жалпы ережелер</w:t>
      </w:r>
    </w:p>
    <w:p w14:paraId="5892AD43" w14:textId="77777777" w:rsidR="0011184E" w:rsidRPr="00F74660" w:rsidRDefault="0011184E" w:rsidP="0011184E">
      <w:pPr>
        <w:tabs>
          <w:tab w:val="left" w:pos="0"/>
          <w:tab w:val="left" w:pos="1134"/>
        </w:tabs>
        <w:ind w:firstLine="567"/>
        <w:rPr>
          <w:b/>
          <w:szCs w:val="28"/>
          <w:lang w:val="kk-KZ"/>
        </w:rPr>
      </w:pPr>
    </w:p>
    <w:p w14:paraId="0E0DD396" w14:textId="77777777" w:rsidR="0011184E" w:rsidRPr="00F74660" w:rsidRDefault="0011184E" w:rsidP="0011184E">
      <w:pPr>
        <w:tabs>
          <w:tab w:val="left" w:pos="0"/>
          <w:tab w:val="left" w:pos="1134"/>
        </w:tabs>
        <w:ind w:firstLine="709"/>
        <w:jc w:val="both"/>
        <w:rPr>
          <w:szCs w:val="28"/>
          <w:lang w:val="kk-KZ"/>
        </w:rPr>
      </w:pPr>
      <w:r w:rsidRPr="00F74660">
        <w:rPr>
          <w:szCs w:val="28"/>
          <w:lang w:val="kk-KZ"/>
        </w:rPr>
        <w:t>1. Өңірлік даму департаменті (бұдан әрі – Департамент) Қазақстан Республикасы Ұлттық экономика министрлігінің (бұдан әрі – Министрлік) құрылымдық бөлімшесі болып табылады.</w:t>
      </w:r>
    </w:p>
    <w:p w14:paraId="437AD8B7" w14:textId="4B878F82" w:rsidR="0011184E" w:rsidRPr="00F74660" w:rsidRDefault="0011184E" w:rsidP="00980CFD">
      <w:pPr>
        <w:tabs>
          <w:tab w:val="left" w:pos="993"/>
        </w:tabs>
        <w:ind w:right="-1" w:firstLine="709"/>
        <w:jc w:val="both"/>
        <w:rPr>
          <w:rFonts w:eastAsia="Calibri"/>
          <w:szCs w:val="28"/>
          <w:lang w:val="kk-KZ"/>
        </w:rPr>
      </w:pPr>
      <w:r w:rsidRPr="00F74660">
        <w:rPr>
          <w:szCs w:val="28"/>
          <w:lang w:val="kk-KZ"/>
        </w:rPr>
        <w:t xml:space="preserve">2. </w:t>
      </w:r>
      <w:r w:rsidR="00980CFD" w:rsidRPr="00F74660">
        <w:rPr>
          <w:rFonts w:eastAsia="Calibri"/>
          <w:szCs w:val="28"/>
          <w:lang w:val="kk-KZ"/>
        </w:rPr>
        <w:t>Департамент өз қызметінде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r w:rsidRPr="00F74660">
        <w:rPr>
          <w:szCs w:val="28"/>
          <w:lang w:val="kk-KZ"/>
        </w:rPr>
        <w:t>.</w:t>
      </w:r>
    </w:p>
    <w:p w14:paraId="5AD8B94C" w14:textId="4E06A0E0" w:rsidR="0011184E" w:rsidRPr="00F74660" w:rsidRDefault="0011184E" w:rsidP="00980CFD">
      <w:pPr>
        <w:ind w:right="-1" w:firstLine="709"/>
        <w:jc w:val="both"/>
        <w:rPr>
          <w:rFonts w:eastAsia="Calibri"/>
          <w:szCs w:val="28"/>
          <w:lang w:val="kk-KZ"/>
        </w:rPr>
      </w:pPr>
      <w:r w:rsidRPr="00F74660">
        <w:rPr>
          <w:szCs w:val="28"/>
          <w:lang w:val="kk-KZ"/>
        </w:rPr>
        <w:t>3. </w:t>
      </w:r>
      <w:r w:rsidR="00980CFD" w:rsidRPr="00F74660">
        <w:rPr>
          <w:rFonts w:eastAsia="Calibri"/>
          <w:szCs w:val="28"/>
          <w:lang w:val="kk-KZ"/>
        </w:rPr>
        <w:t>Департаменттің құрылымын, штат санын Қазақстан Республикасының заңнамасында белгіленген тәртіппен штат санының лимиті шегінде Министрліктің аппарат басшысы бекітеді</w:t>
      </w:r>
      <w:r w:rsidRPr="00F74660">
        <w:rPr>
          <w:szCs w:val="28"/>
          <w:lang w:val="kk-KZ"/>
        </w:rPr>
        <w:t xml:space="preserve">. </w:t>
      </w:r>
    </w:p>
    <w:p w14:paraId="47498A20" w14:textId="77777777" w:rsidR="0011184E" w:rsidRPr="00F74660" w:rsidRDefault="0011184E" w:rsidP="0011184E">
      <w:pPr>
        <w:tabs>
          <w:tab w:val="left" w:pos="0"/>
          <w:tab w:val="left" w:pos="1134"/>
        </w:tabs>
        <w:ind w:firstLine="709"/>
        <w:jc w:val="both"/>
        <w:rPr>
          <w:szCs w:val="28"/>
          <w:lang w:val="kk-KZ"/>
        </w:rPr>
      </w:pPr>
      <w:r w:rsidRPr="00F74660">
        <w:rPr>
          <w:szCs w:val="28"/>
          <w:lang w:val="kk-KZ"/>
        </w:rPr>
        <w:t>4. Департамент:</w:t>
      </w:r>
    </w:p>
    <w:p w14:paraId="6B44CE94" w14:textId="3BEE2528" w:rsidR="0011184E" w:rsidRPr="00F74660" w:rsidRDefault="0011184E" w:rsidP="0011184E">
      <w:pPr>
        <w:tabs>
          <w:tab w:val="left" w:pos="0"/>
          <w:tab w:val="left" w:pos="1134"/>
        </w:tabs>
        <w:ind w:firstLine="709"/>
        <w:jc w:val="both"/>
        <w:rPr>
          <w:szCs w:val="28"/>
          <w:lang w:val="kk-KZ"/>
        </w:rPr>
      </w:pPr>
      <w:r w:rsidRPr="00F74660">
        <w:rPr>
          <w:szCs w:val="28"/>
          <w:lang w:val="kk-KZ"/>
        </w:rPr>
        <w:t>1) Өңірлік саясат және бағдарламалық құжаттар мониторингі басқармасы</w:t>
      </w:r>
      <w:r w:rsidR="00980CFD" w:rsidRPr="00F74660">
        <w:rPr>
          <w:szCs w:val="28"/>
          <w:lang w:val="kk-KZ"/>
        </w:rPr>
        <w:t>нан</w:t>
      </w:r>
      <w:r w:rsidRPr="00F74660">
        <w:rPr>
          <w:szCs w:val="28"/>
          <w:lang w:val="kk-KZ"/>
        </w:rPr>
        <w:t xml:space="preserve"> (бұдан әрі – ӨСБҚМБ);</w:t>
      </w:r>
    </w:p>
    <w:p w14:paraId="49B6059E" w14:textId="65AB5CF8" w:rsidR="0011184E" w:rsidRPr="00F74660" w:rsidRDefault="0011184E" w:rsidP="0011184E">
      <w:pPr>
        <w:tabs>
          <w:tab w:val="left" w:pos="0"/>
          <w:tab w:val="left" w:pos="1134"/>
        </w:tabs>
        <w:ind w:firstLine="709"/>
        <w:jc w:val="both"/>
        <w:rPr>
          <w:szCs w:val="28"/>
          <w:lang w:val="kk-KZ"/>
        </w:rPr>
      </w:pPr>
      <w:r w:rsidRPr="00F74660">
        <w:rPr>
          <w:szCs w:val="28"/>
          <w:lang w:val="kk-KZ"/>
        </w:rPr>
        <w:t>2) Агломерациялар мен екінші деңгей</w:t>
      </w:r>
      <w:r w:rsidR="00980CFD" w:rsidRPr="00F74660">
        <w:rPr>
          <w:szCs w:val="28"/>
          <w:lang w:val="kk-KZ"/>
        </w:rPr>
        <w:t>л</w:t>
      </w:r>
      <w:r w:rsidRPr="00F74660">
        <w:rPr>
          <w:szCs w:val="28"/>
          <w:lang w:val="kk-KZ"/>
        </w:rPr>
        <w:t>і қалаларды дамыту басқармасы</w:t>
      </w:r>
      <w:r w:rsidR="00980CFD" w:rsidRPr="00F74660">
        <w:rPr>
          <w:szCs w:val="28"/>
          <w:lang w:val="kk-KZ"/>
        </w:rPr>
        <w:t>нан</w:t>
      </w:r>
      <w:r w:rsidRPr="00F74660">
        <w:rPr>
          <w:szCs w:val="28"/>
          <w:lang w:val="kk-KZ"/>
        </w:rPr>
        <w:t xml:space="preserve"> (бұдан әрі – АЕДҚДБ);</w:t>
      </w:r>
    </w:p>
    <w:p w14:paraId="5EC3BC0E" w14:textId="24F63698" w:rsidR="0011184E" w:rsidRPr="00F74660" w:rsidRDefault="0011184E" w:rsidP="00980CFD">
      <w:pPr>
        <w:tabs>
          <w:tab w:val="left" w:pos="0"/>
          <w:tab w:val="left" w:pos="1134"/>
        </w:tabs>
        <w:ind w:firstLine="709"/>
        <w:jc w:val="both"/>
        <w:rPr>
          <w:szCs w:val="28"/>
          <w:lang w:val="kk-KZ"/>
        </w:rPr>
      </w:pPr>
      <w:r w:rsidRPr="00F74660">
        <w:rPr>
          <w:szCs w:val="28"/>
          <w:lang w:val="kk-KZ"/>
        </w:rPr>
        <w:t xml:space="preserve">3) Шағын және </w:t>
      </w:r>
      <w:r w:rsidR="00980CFD" w:rsidRPr="00F74660">
        <w:rPr>
          <w:szCs w:val="28"/>
          <w:lang w:val="kk-KZ"/>
        </w:rPr>
        <w:t>м</w:t>
      </w:r>
      <w:r w:rsidRPr="00F74660">
        <w:rPr>
          <w:szCs w:val="28"/>
          <w:lang w:val="kk-KZ"/>
        </w:rPr>
        <w:t>оноқалаларды дамыту басқармасы</w:t>
      </w:r>
      <w:r w:rsidR="00980CFD" w:rsidRPr="00F74660">
        <w:rPr>
          <w:szCs w:val="28"/>
          <w:lang w:val="kk-KZ"/>
        </w:rPr>
        <w:t xml:space="preserve">нан </w:t>
      </w:r>
      <w:r w:rsidR="0042138B">
        <w:rPr>
          <w:szCs w:val="28"/>
          <w:lang w:val="kk-KZ"/>
        </w:rPr>
        <w:br/>
      </w:r>
      <w:r w:rsidRPr="00F74660">
        <w:rPr>
          <w:szCs w:val="28"/>
          <w:lang w:val="kk-KZ"/>
        </w:rPr>
        <w:t>(бұдан әрі</w:t>
      </w:r>
      <w:r w:rsidR="00980CFD" w:rsidRPr="00F74660">
        <w:rPr>
          <w:szCs w:val="28"/>
          <w:lang w:val="kk-KZ"/>
        </w:rPr>
        <w:t xml:space="preserve"> </w:t>
      </w:r>
      <w:r w:rsidRPr="00F74660">
        <w:rPr>
          <w:szCs w:val="28"/>
          <w:lang w:val="kk-KZ"/>
        </w:rPr>
        <w:t xml:space="preserve">–ШМҚДБ);                  </w:t>
      </w:r>
    </w:p>
    <w:p w14:paraId="16125DCC" w14:textId="14993E03" w:rsidR="0011184E" w:rsidRPr="00F74660" w:rsidRDefault="0011184E" w:rsidP="0011184E">
      <w:pPr>
        <w:tabs>
          <w:tab w:val="left" w:pos="0"/>
          <w:tab w:val="left" w:pos="1134"/>
        </w:tabs>
        <w:jc w:val="both"/>
        <w:rPr>
          <w:szCs w:val="28"/>
          <w:lang w:val="kk-KZ"/>
        </w:rPr>
      </w:pPr>
      <w:r w:rsidRPr="00F74660">
        <w:rPr>
          <w:szCs w:val="28"/>
          <w:lang w:val="kk-KZ"/>
        </w:rPr>
        <w:t xml:space="preserve">         4) Ауылдық және шекара маңы аумақтар</w:t>
      </w:r>
      <w:r w:rsidR="00980CFD" w:rsidRPr="00F74660">
        <w:rPr>
          <w:szCs w:val="28"/>
          <w:lang w:val="kk-KZ"/>
        </w:rPr>
        <w:t>ын</w:t>
      </w:r>
      <w:r w:rsidRPr="00F74660">
        <w:rPr>
          <w:szCs w:val="28"/>
          <w:lang w:val="kk-KZ"/>
        </w:rPr>
        <w:t xml:space="preserve"> дамыту басқармасынан </w:t>
      </w:r>
      <w:r w:rsidR="0042138B">
        <w:rPr>
          <w:szCs w:val="28"/>
          <w:lang w:val="kk-KZ"/>
        </w:rPr>
        <w:br/>
      </w:r>
      <w:r w:rsidRPr="00F74660">
        <w:rPr>
          <w:szCs w:val="28"/>
          <w:lang w:val="kk-KZ"/>
        </w:rPr>
        <w:t>(бұдан әрі</w:t>
      </w:r>
      <w:r w:rsidR="00980CFD" w:rsidRPr="00F74660">
        <w:rPr>
          <w:szCs w:val="28"/>
          <w:lang w:val="kk-KZ"/>
        </w:rPr>
        <w:t xml:space="preserve"> –</w:t>
      </w:r>
      <w:r w:rsidRPr="00F74660">
        <w:rPr>
          <w:szCs w:val="28"/>
          <w:lang w:val="kk-KZ"/>
        </w:rPr>
        <w:t xml:space="preserve"> АШМАДБ) тұрады.</w:t>
      </w:r>
    </w:p>
    <w:p w14:paraId="59A5267C" w14:textId="77777777" w:rsidR="0011184E" w:rsidRPr="00F74660" w:rsidRDefault="0011184E" w:rsidP="0011184E">
      <w:pPr>
        <w:tabs>
          <w:tab w:val="left" w:pos="0"/>
          <w:tab w:val="left" w:pos="1134"/>
        </w:tabs>
        <w:ind w:firstLine="709"/>
        <w:jc w:val="center"/>
        <w:rPr>
          <w:b/>
          <w:szCs w:val="28"/>
          <w:lang w:val="kk-KZ"/>
        </w:rPr>
      </w:pPr>
    </w:p>
    <w:p w14:paraId="2FC258E9" w14:textId="750C582E" w:rsidR="0011184E" w:rsidRPr="0042138B" w:rsidRDefault="0042138B" w:rsidP="0042138B">
      <w:pPr>
        <w:tabs>
          <w:tab w:val="left" w:pos="0"/>
          <w:tab w:val="left" w:pos="1134"/>
          <w:tab w:val="left" w:pos="3465"/>
        </w:tabs>
        <w:ind w:firstLine="709"/>
        <w:rPr>
          <w:b/>
          <w:sz w:val="22"/>
          <w:szCs w:val="22"/>
          <w:lang w:val="kk-KZ"/>
        </w:rPr>
      </w:pPr>
      <w:r>
        <w:rPr>
          <w:b/>
          <w:szCs w:val="28"/>
          <w:lang w:val="kk-KZ"/>
        </w:rPr>
        <w:tab/>
      </w:r>
      <w:r>
        <w:rPr>
          <w:b/>
          <w:szCs w:val="28"/>
          <w:lang w:val="kk-KZ"/>
        </w:rPr>
        <w:tab/>
      </w:r>
    </w:p>
    <w:p w14:paraId="4DD9B1C5" w14:textId="71E8F654" w:rsidR="0011184E" w:rsidRPr="00F74660" w:rsidRDefault="0011184E" w:rsidP="0011184E">
      <w:pPr>
        <w:tabs>
          <w:tab w:val="left" w:pos="0"/>
          <w:tab w:val="left" w:pos="1134"/>
        </w:tabs>
        <w:ind w:firstLine="709"/>
        <w:jc w:val="center"/>
        <w:rPr>
          <w:b/>
          <w:szCs w:val="28"/>
          <w:lang w:val="kk-KZ"/>
        </w:rPr>
      </w:pPr>
      <w:r w:rsidRPr="00F74660">
        <w:rPr>
          <w:b/>
          <w:szCs w:val="28"/>
          <w:lang w:val="kk-KZ"/>
        </w:rPr>
        <w:t>2. Департаменттің мақсаттары, құқықтары мен міндеттері</w:t>
      </w:r>
    </w:p>
    <w:p w14:paraId="3385A537" w14:textId="77777777" w:rsidR="0011184E" w:rsidRPr="00F74660" w:rsidRDefault="0011184E" w:rsidP="0011184E">
      <w:pPr>
        <w:tabs>
          <w:tab w:val="left" w:pos="0"/>
          <w:tab w:val="left" w:pos="1134"/>
        </w:tabs>
        <w:ind w:firstLine="709"/>
        <w:rPr>
          <w:b/>
          <w:szCs w:val="28"/>
          <w:lang w:val="kk-KZ"/>
        </w:rPr>
      </w:pPr>
    </w:p>
    <w:p w14:paraId="291FEFDF" w14:textId="77777777" w:rsidR="0011184E" w:rsidRPr="00F74660" w:rsidRDefault="0011184E" w:rsidP="0011184E">
      <w:pPr>
        <w:tabs>
          <w:tab w:val="left" w:pos="0"/>
          <w:tab w:val="left" w:pos="1134"/>
        </w:tabs>
        <w:ind w:firstLine="709"/>
        <w:jc w:val="both"/>
        <w:rPr>
          <w:szCs w:val="28"/>
          <w:lang w:val="kk-KZ"/>
        </w:rPr>
      </w:pPr>
      <w:r w:rsidRPr="00F74660">
        <w:rPr>
          <w:szCs w:val="28"/>
          <w:lang w:val="kk-KZ"/>
        </w:rPr>
        <w:t xml:space="preserve">5. ӨСБҚМБ: </w:t>
      </w:r>
    </w:p>
    <w:p w14:paraId="4941FD07" w14:textId="77777777" w:rsidR="0011184E" w:rsidRPr="00F74660" w:rsidRDefault="0011184E" w:rsidP="0011184E">
      <w:pPr>
        <w:pStyle w:val="ac"/>
        <w:tabs>
          <w:tab w:val="left" w:pos="0"/>
          <w:tab w:val="left" w:pos="284"/>
          <w:tab w:val="left" w:pos="709"/>
          <w:tab w:val="left" w:pos="1134"/>
        </w:tabs>
        <w:spacing w:before="0" w:beforeAutospacing="0" w:after="0" w:afterAutospacing="0"/>
        <w:ind w:firstLine="709"/>
        <w:jc w:val="both"/>
        <w:rPr>
          <w:sz w:val="28"/>
          <w:szCs w:val="28"/>
          <w:lang w:val="kk-KZ"/>
        </w:rPr>
      </w:pPr>
      <w:r w:rsidRPr="00F74660">
        <w:rPr>
          <w:sz w:val="28"/>
          <w:szCs w:val="28"/>
          <w:lang w:val="kk-KZ"/>
        </w:rPr>
        <w:lastRenderedPageBreak/>
        <w:t>5.1. Мақсаты: Қазақстан Республикасының аумақтық  даму саласындағы саясатты қалыптастыру,  сондай-ақ өңірлік даму саласындағы саясатты қалыптастыру бойынша ұсыныстар әзірлеу.</w:t>
      </w:r>
    </w:p>
    <w:p w14:paraId="0394C62B" w14:textId="77777777" w:rsidR="0011184E" w:rsidRPr="00F74660" w:rsidRDefault="0011184E" w:rsidP="0011184E">
      <w:pPr>
        <w:ind w:left="710"/>
        <w:jc w:val="both"/>
        <w:rPr>
          <w:szCs w:val="28"/>
          <w:lang w:val="kk-KZ"/>
        </w:rPr>
      </w:pPr>
      <w:r w:rsidRPr="00F74660">
        <w:rPr>
          <w:szCs w:val="28"/>
          <w:lang w:val="kk-KZ"/>
        </w:rPr>
        <w:t>Функциялары:</w:t>
      </w:r>
    </w:p>
    <w:p w14:paraId="7D83242D" w14:textId="6C219C7F" w:rsidR="0011184E" w:rsidRPr="00F74660" w:rsidRDefault="0011184E" w:rsidP="0011184E">
      <w:pPr>
        <w:pStyle w:val="a3"/>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 xml:space="preserve">1) </w:t>
      </w:r>
      <w:r w:rsidR="00980CFD" w:rsidRPr="00F74660">
        <w:rPr>
          <w:rFonts w:ascii="Times New Roman" w:hAnsi="Times New Roman" w:cs="Times New Roman"/>
          <w:sz w:val="28"/>
          <w:szCs w:val="28"/>
          <w:lang w:val="kk-KZ"/>
        </w:rPr>
        <w:t>о</w:t>
      </w:r>
      <w:r w:rsidRPr="00F74660">
        <w:rPr>
          <w:rFonts w:ascii="Times New Roman" w:hAnsi="Times New Roman" w:cs="Times New Roman"/>
          <w:sz w:val="28"/>
          <w:szCs w:val="28"/>
          <w:lang w:val="kk-KZ"/>
        </w:rPr>
        <w:t xml:space="preserve">блыстарды, республикалық маңызы бар қалаларды, астананы дамыту жоспарларының ережелерін </w:t>
      </w:r>
      <w:r w:rsidRPr="00F74660">
        <w:rPr>
          <w:rFonts w:ascii="Times New Roman" w:hAnsi="Times New Roman" w:cs="Times New Roman"/>
          <w:spacing w:val="2"/>
          <w:sz w:val="28"/>
          <w:szCs w:val="28"/>
          <w:lang w:val="kk-KZ"/>
        </w:rPr>
        <w:tab/>
        <w:t>өңірлік даму салаласындағы</w:t>
      </w:r>
      <w:r w:rsidRPr="00F74660">
        <w:rPr>
          <w:rFonts w:ascii="Times New Roman" w:hAnsi="Times New Roman" w:cs="Times New Roman"/>
          <w:sz w:val="28"/>
          <w:szCs w:val="28"/>
          <w:lang w:val="kk-KZ"/>
        </w:rPr>
        <w:t xml:space="preserve"> стратегиялық және бағдарламалық құжаттармен өзара байланыстыру бойынша жұмыстарды үйлестіруге қатысады; </w:t>
      </w:r>
    </w:p>
    <w:p w14:paraId="2B0FDA45" w14:textId="77777777" w:rsidR="0011184E" w:rsidRPr="00F74660" w:rsidRDefault="0011184E" w:rsidP="0011184E">
      <w:pPr>
        <w:pStyle w:val="af"/>
        <w:tabs>
          <w:tab w:val="left" w:pos="0"/>
          <w:tab w:val="left" w:pos="1134"/>
        </w:tabs>
        <w:ind w:firstLine="709"/>
        <w:jc w:val="both"/>
        <w:rPr>
          <w:spacing w:val="2"/>
          <w:sz w:val="28"/>
          <w:szCs w:val="28"/>
          <w:lang w:val="kk-KZ"/>
        </w:rPr>
      </w:pPr>
      <w:r w:rsidRPr="00F74660">
        <w:rPr>
          <w:spacing w:val="2"/>
          <w:sz w:val="28"/>
          <w:szCs w:val="28"/>
          <w:lang w:val="kk-KZ"/>
        </w:rPr>
        <w:t>2)</w:t>
      </w:r>
      <w:r w:rsidRPr="00F74660">
        <w:rPr>
          <w:spacing w:val="2"/>
          <w:sz w:val="28"/>
          <w:szCs w:val="28"/>
          <w:lang w:val="kk-KZ"/>
        </w:rPr>
        <w:tab/>
        <w:t>өңірлік саясат мәселелері жөніндегі ведомствоаралық комиссияның қызметін қамтамасыз етеді және оның жұмысына қатысады;</w:t>
      </w:r>
    </w:p>
    <w:p w14:paraId="1A354FBA" w14:textId="77777777" w:rsidR="0011184E" w:rsidRPr="00F74660" w:rsidRDefault="0011184E" w:rsidP="0011184E">
      <w:pPr>
        <w:pStyle w:val="af"/>
        <w:tabs>
          <w:tab w:val="left" w:pos="0"/>
          <w:tab w:val="left" w:pos="1134"/>
        </w:tabs>
        <w:ind w:firstLine="709"/>
        <w:jc w:val="both"/>
        <w:rPr>
          <w:spacing w:val="2"/>
          <w:sz w:val="28"/>
          <w:szCs w:val="28"/>
          <w:lang w:val="kk-KZ"/>
        </w:rPr>
      </w:pPr>
      <w:r w:rsidRPr="00F74660">
        <w:rPr>
          <w:spacing w:val="2"/>
          <w:sz w:val="28"/>
          <w:szCs w:val="28"/>
          <w:lang w:val="kk-KZ"/>
        </w:rPr>
        <w:t>3) өңірлік саясат жөніндегі кеңестің қызметін қамтамасыз етеді және оның жұмысына қатысады;</w:t>
      </w:r>
    </w:p>
    <w:p w14:paraId="0A405110" w14:textId="77777777" w:rsidR="0011184E" w:rsidRPr="00F74660" w:rsidRDefault="0011184E" w:rsidP="0011184E">
      <w:pPr>
        <w:pStyle w:val="af"/>
        <w:tabs>
          <w:tab w:val="left" w:pos="0"/>
          <w:tab w:val="left" w:pos="1134"/>
        </w:tabs>
        <w:ind w:firstLine="709"/>
        <w:jc w:val="both"/>
        <w:rPr>
          <w:spacing w:val="2"/>
          <w:sz w:val="28"/>
          <w:szCs w:val="28"/>
          <w:lang w:val="kk-KZ"/>
        </w:rPr>
      </w:pPr>
      <w:r w:rsidRPr="00F74660">
        <w:rPr>
          <w:spacing w:val="2"/>
          <w:sz w:val="28"/>
          <w:szCs w:val="28"/>
          <w:lang w:val="kk-KZ"/>
        </w:rPr>
        <w:t>4)</w:t>
      </w:r>
      <w:r w:rsidRPr="00F74660">
        <w:rPr>
          <w:spacing w:val="2"/>
          <w:sz w:val="28"/>
          <w:szCs w:val="28"/>
          <w:lang w:val="kk-KZ"/>
        </w:rPr>
        <w:tab/>
        <w:t>өңірлік саясат салаларында бағдарламалық құжаттарды әзірлейді, түзетеді және келіседі;</w:t>
      </w:r>
    </w:p>
    <w:p w14:paraId="60729905" w14:textId="4E1266AB" w:rsidR="0011184E" w:rsidRPr="00F74660" w:rsidRDefault="0011184E" w:rsidP="0011184E">
      <w:pPr>
        <w:pStyle w:val="af"/>
        <w:tabs>
          <w:tab w:val="left" w:pos="0"/>
          <w:tab w:val="left" w:pos="1134"/>
        </w:tabs>
        <w:ind w:firstLine="709"/>
        <w:jc w:val="both"/>
        <w:rPr>
          <w:spacing w:val="2"/>
          <w:sz w:val="28"/>
          <w:szCs w:val="28"/>
          <w:lang w:val="kk-KZ"/>
        </w:rPr>
      </w:pPr>
      <w:r w:rsidRPr="00F74660">
        <w:rPr>
          <w:spacing w:val="2"/>
          <w:sz w:val="28"/>
          <w:szCs w:val="28"/>
          <w:lang w:val="kk-KZ"/>
        </w:rPr>
        <w:t>5) Қазақстан Республикасының 2025 жылға дейінгі аумақтық даму жоспарын әзірлейді және іске асыруды үйлестіреді</w:t>
      </w:r>
      <w:r w:rsidR="00980CFD" w:rsidRPr="00F74660">
        <w:rPr>
          <w:spacing w:val="2"/>
          <w:sz w:val="28"/>
          <w:szCs w:val="28"/>
          <w:lang w:val="kk-KZ"/>
        </w:rPr>
        <w:t>;</w:t>
      </w:r>
    </w:p>
    <w:p w14:paraId="2765363A" w14:textId="055E6B21" w:rsidR="0011184E" w:rsidRPr="00F74660" w:rsidRDefault="0011184E" w:rsidP="0011184E">
      <w:pPr>
        <w:pStyle w:val="af"/>
        <w:tabs>
          <w:tab w:val="left" w:pos="0"/>
          <w:tab w:val="left" w:pos="1134"/>
        </w:tabs>
        <w:ind w:firstLine="709"/>
        <w:jc w:val="both"/>
        <w:rPr>
          <w:spacing w:val="2"/>
          <w:sz w:val="28"/>
          <w:szCs w:val="28"/>
          <w:lang w:val="kk-KZ"/>
        </w:rPr>
      </w:pPr>
      <w:r w:rsidRPr="00F74660">
        <w:rPr>
          <w:spacing w:val="2"/>
          <w:sz w:val="28"/>
          <w:szCs w:val="28"/>
          <w:lang w:val="kk-KZ"/>
        </w:rPr>
        <w:t xml:space="preserve">6) </w:t>
      </w:r>
      <w:r w:rsidR="00980CFD" w:rsidRPr="00F74660">
        <w:rPr>
          <w:spacing w:val="2"/>
          <w:sz w:val="28"/>
          <w:szCs w:val="28"/>
          <w:lang w:val="kk-KZ"/>
        </w:rPr>
        <w:t>А</w:t>
      </w:r>
      <w:r w:rsidRPr="00F74660">
        <w:rPr>
          <w:spacing w:val="2"/>
          <w:sz w:val="28"/>
          <w:szCs w:val="28"/>
          <w:lang w:val="kk-KZ"/>
        </w:rPr>
        <w:t>умақтық даму жөніндегі ұлттық жобан</w:t>
      </w:r>
      <w:r w:rsidR="003A7327" w:rsidRPr="00F74660">
        <w:rPr>
          <w:spacing w:val="2"/>
          <w:sz w:val="28"/>
          <w:szCs w:val="28"/>
          <w:lang w:val="kk-KZ"/>
        </w:rPr>
        <w:t>ы</w:t>
      </w:r>
      <w:r w:rsidRPr="00F74660">
        <w:rPr>
          <w:spacing w:val="2"/>
          <w:sz w:val="28"/>
          <w:szCs w:val="28"/>
          <w:lang w:val="kk-KZ"/>
        </w:rPr>
        <w:t xml:space="preserve"> </w:t>
      </w:r>
      <w:r w:rsidR="003A7327" w:rsidRPr="00F74660">
        <w:rPr>
          <w:spacing w:val="2"/>
          <w:sz w:val="28"/>
          <w:szCs w:val="28"/>
          <w:lang w:val="kk-KZ"/>
        </w:rPr>
        <w:t xml:space="preserve">әзірлейді, үйлестіреді және </w:t>
      </w:r>
      <w:r w:rsidRPr="00F74660">
        <w:rPr>
          <w:spacing w:val="2"/>
          <w:sz w:val="28"/>
          <w:szCs w:val="28"/>
          <w:lang w:val="kk-KZ"/>
        </w:rPr>
        <w:t>іске асырылуын мониторингт</w:t>
      </w:r>
      <w:r w:rsidR="003A7327" w:rsidRPr="00F74660">
        <w:rPr>
          <w:spacing w:val="2"/>
          <w:sz w:val="28"/>
          <w:szCs w:val="28"/>
          <w:lang w:val="kk-KZ"/>
        </w:rPr>
        <w:t>ейді</w:t>
      </w:r>
      <w:r w:rsidRPr="00F74660">
        <w:rPr>
          <w:spacing w:val="2"/>
          <w:sz w:val="28"/>
          <w:szCs w:val="28"/>
          <w:lang w:val="kk-KZ"/>
        </w:rPr>
        <w:t>;</w:t>
      </w:r>
    </w:p>
    <w:p w14:paraId="70DE07A3" w14:textId="2184CE00" w:rsidR="0011184E" w:rsidRPr="00F74660" w:rsidRDefault="0011184E" w:rsidP="0011184E">
      <w:pPr>
        <w:pStyle w:val="af"/>
        <w:tabs>
          <w:tab w:val="left" w:pos="0"/>
          <w:tab w:val="left" w:pos="1134"/>
        </w:tabs>
        <w:ind w:firstLine="709"/>
        <w:jc w:val="both"/>
        <w:rPr>
          <w:spacing w:val="2"/>
          <w:sz w:val="28"/>
          <w:szCs w:val="28"/>
          <w:lang w:val="kk-KZ"/>
        </w:rPr>
      </w:pPr>
      <w:r w:rsidRPr="00F74660">
        <w:rPr>
          <w:spacing w:val="2"/>
          <w:sz w:val="28"/>
          <w:szCs w:val="28"/>
          <w:lang w:val="kk-KZ"/>
        </w:rPr>
        <w:t>7) басқарма құзыреті шеңберінде аумақтық</w:t>
      </w:r>
      <w:r w:rsidR="003A7327" w:rsidRPr="00F74660">
        <w:rPr>
          <w:spacing w:val="2"/>
          <w:sz w:val="28"/>
          <w:szCs w:val="28"/>
          <w:lang w:val="kk-KZ"/>
        </w:rPr>
        <w:t>-</w:t>
      </w:r>
      <w:r w:rsidRPr="00F74660">
        <w:rPr>
          <w:spacing w:val="2"/>
          <w:sz w:val="28"/>
          <w:szCs w:val="28"/>
          <w:lang w:val="kk-KZ"/>
        </w:rPr>
        <w:t>кеңістіктік дамуын ескере отырып, өңірлерді дамытуға республикалық бюджеттен нысаналы трансферттерді бөлу бойынша ұсыныстар әзірлеуге қатысады;</w:t>
      </w:r>
    </w:p>
    <w:p w14:paraId="10D7FDBE" w14:textId="77777777" w:rsidR="0011184E" w:rsidRPr="00F74660" w:rsidRDefault="0011184E" w:rsidP="0011184E">
      <w:pPr>
        <w:pStyle w:val="af"/>
        <w:tabs>
          <w:tab w:val="left" w:pos="0"/>
          <w:tab w:val="left" w:pos="1134"/>
        </w:tabs>
        <w:ind w:firstLine="709"/>
        <w:jc w:val="both"/>
        <w:rPr>
          <w:spacing w:val="2"/>
          <w:sz w:val="28"/>
          <w:szCs w:val="28"/>
          <w:lang w:val="kk-KZ"/>
        </w:rPr>
      </w:pPr>
      <w:r w:rsidRPr="00F74660">
        <w:rPr>
          <w:spacing w:val="2"/>
          <w:sz w:val="28"/>
          <w:szCs w:val="28"/>
          <w:lang w:val="kk-KZ"/>
        </w:rPr>
        <w:t xml:space="preserve">8) республикалық бюджеттен бөлінетін нысаналы даму трансферттері мен бюджеттік кредиттер есебінен қаржыландырылатын жергілікті бюджеттік инвестициялық жобалар бойынша ұсыныстарды </w:t>
      </w:r>
      <w:r w:rsidRPr="00F74660">
        <w:rPr>
          <w:spacing w:val="2"/>
          <w:sz w:val="28"/>
          <w:szCs w:val="28"/>
          <w:lang w:val="kk-KZ"/>
        </w:rPr>
        <w:tab/>
        <w:t>Өңірлік даму саласындағы уәкілетті орган айқындайтын өңірлік саясат басымдықтарының өлшемшарттарына сәйкестігі бөлігінде қалыптастыруға қатысады;</w:t>
      </w:r>
    </w:p>
    <w:p w14:paraId="492E0983" w14:textId="77777777" w:rsidR="0011184E" w:rsidRPr="00F74660" w:rsidRDefault="0011184E" w:rsidP="0011184E">
      <w:pPr>
        <w:pStyle w:val="af"/>
        <w:tabs>
          <w:tab w:val="left" w:pos="0"/>
          <w:tab w:val="left" w:pos="1134"/>
        </w:tabs>
        <w:ind w:firstLine="709"/>
        <w:jc w:val="both"/>
        <w:rPr>
          <w:spacing w:val="2"/>
          <w:sz w:val="28"/>
          <w:szCs w:val="28"/>
          <w:lang w:val="kk-KZ"/>
        </w:rPr>
      </w:pPr>
      <w:r w:rsidRPr="00F74660">
        <w:rPr>
          <w:spacing w:val="2"/>
          <w:sz w:val="28"/>
          <w:szCs w:val="28"/>
          <w:lang w:val="kk-KZ"/>
        </w:rPr>
        <w:t xml:space="preserve">9) демографиялық және көші-қон процестерін ескере отырып, Қазақстан Республикасының әкімшілік-аумақтық құрылысын жетілдіру және оңтайландыру бойынша ұсыныстар әзірлейді; </w:t>
      </w:r>
    </w:p>
    <w:p w14:paraId="062FB5DE" w14:textId="7EDF9E61" w:rsidR="0011184E" w:rsidRPr="00F74660" w:rsidRDefault="0011184E" w:rsidP="0011184E">
      <w:pPr>
        <w:pStyle w:val="af"/>
        <w:tabs>
          <w:tab w:val="left" w:pos="0"/>
          <w:tab w:val="left" w:pos="1134"/>
        </w:tabs>
        <w:ind w:firstLine="709"/>
        <w:jc w:val="both"/>
        <w:rPr>
          <w:spacing w:val="2"/>
          <w:sz w:val="28"/>
          <w:szCs w:val="28"/>
          <w:lang w:val="kk-KZ"/>
        </w:rPr>
      </w:pPr>
      <w:r w:rsidRPr="00F74660">
        <w:rPr>
          <w:spacing w:val="2"/>
          <w:sz w:val="28"/>
          <w:szCs w:val="28"/>
          <w:lang w:val="kk-KZ"/>
        </w:rPr>
        <w:t>10) Өңірлерді дамытудың 2020 – 2025 жылдарға  арналған мемлекеттік бағдарламасын әзірлейді, үйлестіреді және іске асыру мониторингін жүзеге асырады;</w:t>
      </w:r>
    </w:p>
    <w:p w14:paraId="63CBDAE9" w14:textId="70EF6589" w:rsidR="003A7327" w:rsidRPr="00F74660" w:rsidRDefault="003A7327" w:rsidP="003A7327">
      <w:pPr>
        <w:ind w:right="-1" w:firstLine="709"/>
        <w:jc w:val="both"/>
        <w:rPr>
          <w:rFonts w:eastAsia="Calibri"/>
          <w:szCs w:val="28"/>
          <w:lang w:val="kk-KZ"/>
        </w:rPr>
      </w:pPr>
      <w:r w:rsidRPr="00F74660">
        <w:rPr>
          <w:spacing w:val="2"/>
          <w:szCs w:val="28"/>
          <w:lang w:val="kk-KZ"/>
        </w:rPr>
        <w:t xml:space="preserve">11) </w:t>
      </w:r>
      <w:r w:rsidRPr="00F74660">
        <w:rPr>
          <w:rFonts w:eastAsia="Calibri"/>
          <w:szCs w:val="28"/>
          <w:lang w:val="kk-KZ"/>
        </w:rPr>
        <w:t>Департамент басшылығының тапсырмасы бойынша өзге де функцияларды жүзеге асырады.</w:t>
      </w:r>
    </w:p>
    <w:p w14:paraId="6F60BFDD" w14:textId="77777777" w:rsidR="0011184E" w:rsidRPr="00F74660" w:rsidRDefault="0011184E" w:rsidP="0011184E">
      <w:pPr>
        <w:tabs>
          <w:tab w:val="left" w:pos="0"/>
          <w:tab w:val="left" w:pos="709"/>
          <w:tab w:val="left" w:pos="1134"/>
        </w:tabs>
        <w:ind w:firstLine="709"/>
        <w:jc w:val="both"/>
        <w:rPr>
          <w:szCs w:val="28"/>
          <w:lang w:val="kk-KZ"/>
        </w:rPr>
      </w:pPr>
      <w:r w:rsidRPr="00F74660">
        <w:rPr>
          <w:szCs w:val="28"/>
          <w:lang w:val="kk-KZ"/>
        </w:rPr>
        <w:t>6. АЕДҚДБ:</w:t>
      </w:r>
    </w:p>
    <w:p w14:paraId="6DAD86A8" w14:textId="77777777" w:rsidR="0011184E" w:rsidRPr="00F74660" w:rsidRDefault="0011184E" w:rsidP="0011184E">
      <w:pPr>
        <w:pStyle w:val="14125"/>
        <w:tabs>
          <w:tab w:val="left" w:pos="0"/>
          <w:tab w:val="left" w:pos="1134"/>
        </w:tabs>
        <w:rPr>
          <w:szCs w:val="28"/>
          <w:lang w:val="kk-KZ"/>
        </w:rPr>
      </w:pPr>
      <w:r w:rsidRPr="00F74660">
        <w:rPr>
          <w:szCs w:val="28"/>
          <w:lang w:val="kk-KZ"/>
        </w:rPr>
        <w:t>6.1.Мақсаты: агломерациялады  және екінші деңгейдегі қалаларды дамыту бойынша ұсыныстар әзірлеу.</w:t>
      </w:r>
    </w:p>
    <w:p w14:paraId="3513C129" w14:textId="77777777" w:rsidR="0011184E" w:rsidRPr="00F74660" w:rsidRDefault="0011184E" w:rsidP="0011184E">
      <w:pPr>
        <w:pStyle w:val="14125"/>
        <w:tabs>
          <w:tab w:val="left" w:pos="0"/>
          <w:tab w:val="left" w:pos="1134"/>
        </w:tabs>
        <w:rPr>
          <w:szCs w:val="28"/>
          <w:lang w:val="kk-KZ"/>
        </w:rPr>
      </w:pPr>
      <w:r w:rsidRPr="00F74660">
        <w:rPr>
          <w:szCs w:val="28"/>
          <w:lang w:val="kk-KZ"/>
        </w:rPr>
        <w:t>Функциялары:</w:t>
      </w:r>
    </w:p>
    <w:p w14:paraId="51E60B8C" w14:textId="4F14498C" w:rsidR="0011184E" w:rsidRPr="00F74660" w:rsidRDefault="0011184E" w:rsidP="00BE355C">
      <w:pPr>
        <w:numPr>
          <w:ilvl w:val="0"/>
          <w:numId w:val="8"/>
        </w:numPr>
        <w:tabs>
          <w:tab w:val="left" w:pos="993"/>
        </w:tabs>
        <w:ind w:left="0" w:firstLine="709"/>
        <w:jc w:val="both"/>
        <w:rPr>
          <w:szCs w:val="28"/>
          <w:lang w:val="kk-KZ"/>
        </w:rPr>
      </w:pPr>
      <w:r w:rsidRPr="00F74660">
        <w:rPr>
          <w:szCs w:val="28"/>
          <w:lang w:val="kk-KZ"/>
        </w:rPr>
        <w:t xml:space="preserve"> </w:t>
      </w:r>
      <w:r w:rsidR="003A7327" w:rsidRPr="00F74660">
        <w:rPr>
          <w:szCs w:val="28"/>
          <w:lang w:val="kk-KZ"/>
        </w:rPr>
        <w:t>Астана</w:t>
      </w:r>
      <w:r w:rsidRPr="00F74660">
        <w:rPr>
          <w:szCs w:val="28"/>
          <w:lang w:val="kk-KZ"/>
        </w:rPr>
        <w:t>, Алматы, Шымкент қалаларының орталықтарымен агломерацияларды дамытуды әзірлейді, олардың іске асырылуына мониторингті жүзеге асырады;</w:t>
      </w:r>
    </w:p>
    <w:p w14:paraId="0155E8E8" w14:textId="77777777" w:rsidR="0011184E" w:rsidRPr="00F74660" w:rsidRDefault="0011184E" w:rsidP="00BE355C">
      <w:pPr>
        <w:numPr>
          <w:ilvl w:val="0"/>
          <w:numId w:val="8"/>
        </w:numPr>
        <w:tabs>
          <w:tab w:val="left" w:pos="993"/>
        </w:tabs>
        <w:ind w:left="0" w:firstLine="709"/>
        <w:jc w:val="both"/>
        <w:rPr>
          <w:szCs w:val="28"/>
          <w:lang w:val="kk-KZ"/>
        </w:rPr>
      </w:pPr>
      <w:r w:rsidRPr="00F74660">
        <w:rPr>
          <w:szCs w:val="28"/>
          <w:lang w:val="kk-KZ"/>
        </w:rPr>
        <w:t>Ақтөбе агломерациясын дамыту жөніндегі іс-шаралар жоспарларына өзгерістер мен толтықтырулар енгізу жұмысын үйлестіреді;</w:t>
      </w:r>
    </w:p>
    <w:p w14:paraId="57D4C719" w14:textId="2BB348DD" w:rsidR="0011184E" w:rsidRPr="00F74660" w:rsidRDefault="0011184E" w:rsidP="00BE355C">
      <w:pPr>
        <w:numPr>
          <w:ilvl w:val="0"/>
          <w:numId w:val="8"/>
        </w:numPr>
        <w:tabs>
          <w:tab w:val="left" w:pos="993"/>
        </w:tabs>
        <w:ind w:left="0" w:firstLine="709"/>
        <w:jc w:val="both"/>
        <w:rPr>
          <w:szCs w:val="28"/>
          <w:lang w:val="kk-KZ"/>
        </w:rPr>
      </w:pPr>
      <w:r w:rsidRPr="00F74660">
        <w:rPr>
          <w:szCs w:val="28"/>
          <w:lang w:val="kk-KZ"/>
        </w:rPr>
        <w:lastRenderedPageBreak/>
        <w:t>Әлеуметті</w:t>
      </w:r>
      <w:r w:rsidR="003A7327" w:rsidRPr="00F74660">
        <w:rPr>
          <w:szCs w:val="28"/>
          <w:lang w:val="kk-KZ"/>
        </w:rPr>
        <w:t>к-</w:t>
      </w:r>
      <w:r w:rsidRPr="00F74660">
        <w:rPr>
          <w:szCs w:val="28"/>
          <w:lang w:val="kk-KZ"/>
        </w:rPr>
        <w:t>экономикалық даму проблемаларын шешу жөнінде шаралар қабылдау жөнінде ұсыныстар әзірлейді. Екінші деңгейдегі қалалардың экономикалық дамуына мониторинг жүргізеді (</w:t>
      </w:r>
      <w:r w:rsidR="00B0692E" w:rsidRPr="00F74660">
        <w:rPr>
          <w:szCs w:val="28"/>
          <w:lang w:val="kk-KZ"/>
        </w:rPr>
        <w:t>о</w:t>
      </w:r>
      <w:r w:rsidRPr="00F74660">
        <w:rPr>
          <w:szCs w:val="28"/>
          <w:lang w:val="kk-KZ"/>
        </w:rPr>
        <w:t>блыс орталықтары,</w:t>
      </w:r>
      <w:r w:rsidR="00B0692E" w:rsidRPr="00F74660">
        <w:rPr>
          <w:szCs w:val="28"/>
          <w:lang w:val="kk-KZ"/>
        </w:rPr>
        <w:t xml:space="preserve"> </w:t>
      </w:r>
      <w:r w:rsidRPr="00F74660">
        <w:rPr>
          <w:szCs w:val="28"/>
          <w:lang w:val="kk-KZ"/>
        </w:rPr>
        <w:t>Семей қаласы);</w:t>
      </w:r>
    </w:p>
    <w:p w14:paraId="18E6FA7A" w14:textId="77777777" w:rsidR="0011184E" w:rsidRPr="00F74660" w:rsidRDefault="0011184E" w:rsidP="00BE355C">
      <w:pPr>
        <w:numPr>
          <w:ilvl w:val="0"/>
          <w:numId w:val="8"/>
        </w:numPr>
        <w:tabs>
          <w:tab w:val="left" w:pos="993"/>
        </w:tabs>
        <w:ind w:left="0" w:firstLine="709"/>
        <w:jc w:val="both"/>
        <w:rPr>
          <w:szCs w:val="28"/>
          <w:lang w:val="kk-KZ"/>
        </w:rPr>
      </w:pPr>
      <w:r w:rsidRPr="00F74660">
        <w:rPr>
          <w:szCs w:val="28"/>
          <w:lang w:val="kk-KZ"/>
        </w:rPr>
        <w:t>екінші деңгейдегі қалалардың (облыс орталықтары, Семей қаласы) әлеуметтік-экономикалық дамуына мониторинг жүргізеді;</w:t>
      </w:r>
    </w:p>
    <w:p w14:paraId="7023EAF1" w14:textId="77777777" w:rsidR="0011184E" w:rsidRPr="00F74660" w:rsidRDefault="0011184E" w:rsidP="00BE355C">
      <w:pPr>
        <w:numPr>
          <w:ilvl w:val="0"/>
          <w:numId w:val="8"/>
        </w:numPr>
        <w:tabs>
          <w:tab w:val="left" w:pos="993"/>
        </w:tabs>
        <w:ind w:left="0" w:firstLine="709"/>
        <w:jc w:val="both"/>
        <w:rPr>
          <w:szCs w:val="28"/>
          <w:lang w:val="kk-KZ"/>
        </w:rPr>
      </w:pPr>
      <w:r w:rsidRPr="00F74660">
        <w:rPr>
          <w:szCs w:val="28"/>
          <w:lang w:val="kk-KZ"/>
        </w:rPr>
        <w:t>агломерацияларды аумақтық дамытудың өңіраралық схемаларын әзірлеуге қатысады;</w:t>
      </w:r>
    </w:p>
    <w:p w14:paraId="2CF90A7A" w14:textId="17FF1377" w:rsidR="0011184E" w:rsidRPr="00F74660" w:rsidRDefault="0011184E" w:rsidP="00BE355C">
      <w:pPr>
        <w:numPr>
          <w:ilvl w:val="0"/>
          <w:numId w:val="8"/>
        </w:numPr>
        <w:tabs>
          <w:tab w:val="left" w:pos="993"/>
        </w:tabs>
        <w:ind w:left="0" w:firstLine="709"/>
        <w:jc w:val="both"/>
        <w:rPr>
          <w:szCs w:val="28"/>
          <w:lang w:val="kk-KZ"/>
        </w:rPr>
      </w:pPr>
      <w:r w:rsidRPr="00F74660">
        <w:rPr>
          <w:szCs w:val="28"/>
          <w:lang w:val="kk-KZ"/>
        </w:rPr>
        <w:t>астаналық және Алматы агломерацияларын дамыту мәселелері жөніндегі комиссияның қызметін қамтамасыз етеді және жұмысына қатысады;</w:t>
      </w:r>
    </w:p>
    <w:p w14:paraId="2F9A7327" w14:textId="38FD3C1F" w:rsidR="00B0692E" w:rsidRPr="00F74660" w:rsidRDefault="00B0692E" w:rsidP="00BE355C">
      <w:pPr>
        <w:numPr>
          <w:ilvl w:val="0"/>
          <w:numId w:val="8"/>
        </w:numPr>
        <w:tabs>
          <w:tab w:val="left" w:pos="993"/>
        </w:tabs>
        <w:ind w:left="0" w:firstLine="709"/>
        <w:jc w:val="both"/>
        <w:rPr>
          <w:szCs w:val="28"/>
          <w:lang w:val="kk-KZ"/>
        </w:rPr>
      </w:pPr>
      <w:r w:rsidRPr="00F74660">
        <w:rPr>
          <w:szCs w:val="28"/>
          <w:lang w:val="kk-KZ"/>
        </w:rPr>
        <w:t>Департамент басшылығының тапсырмасы бойынша өзге де функцияларды жүзеге асырады.</w:t>
      </w:r>
    </w:p>
    <w:p w14:paraId="6913A596" w14:textId="77777777" w:rsidR="0011184E" w:rsidRPr="00F74660" w:rsidRDefault="0011184E" w:rsidP="0011184E">
      <w:pPr>
        <w:tabs>
          <w:tab w:val="left" w:pos="0"/>
          <w:tab w:val="left" w:pos="1080"/>
          <w:tab w:val="left" w:pos="1134"/>
        </w:tabs>
        <w:ind w:firstLine="709"/>
        <w:jc w:val="both"/>
        <w:rPr>
          <w:szCs w:val="28"/>
          <w:lang w:val="kk-KZ"/>
        </w:rPr>
      </w:pPr>
      <w:r w:rsidRPr="00F74660">
        <w:rPr>
          <w:szCs w:val="28"/>
          <w:lang w:val="kk-KZ"/>
        </w:rPr>
        <w:t>7. ШМҚДБ:</w:t>
      </w:r>
    </w:p>
    <w:p w14:paraId="31C45F55" w14:textId="77777777" w:rsidR="0011184E" w:rsidRPr="00F74660" w:rsidRDefault="0011184E" w:rsidP="0011184E">
      <w:pPr>
        <w:pStyle w:val="ac"/>
        <w:spacing w:before="0" w:beforeAutospacing="0" w:after="0" w:afterAutospacing="0"/>
        <w:ind w:firstLine="709"/>
        <w:contextualSpacing/>
        <w:jc w:val="both"/>
        <w:rPr>
          <w:color w:val="000000"/>
          <w:spacing w:val="-1"/>
          <w:sz w:val="28"/>
          <w:szCs w:val="28"/>
          <w:lang w:val="kk-KZ"/>
        </w:rPr>
      </w:pPr>
      <w:r w:rsidRPr="00F74660">
        <w:rPr>
          <w:sz w:val="28"/>
          <w:szCs w:val="28"/>
          <w:lang w:val="kk-KZ"/>
        </w:rPr>
        <w:t xml:space="preserve">7.1. Мақсаты: </w:t>
      </w:r>
      <w:r w:rsidRPr="00F74660">
        <w:rPr>
          <w:color w:val="000000"/>
          <w:spacing w:val="-1"/>
          <w:sz w:val="28"/>
          <w:szCs w:val="28"/>
          <w:lang w:val="kk-KZ"/>
        </w:rPr>
        <w:t>Шағын және моноқалаларды дамыту бойынша ұсыныстар әзірлеу.</w:t>
      </w:r>
    </w:p>
    <w:p w14:paraId="558A12AC" w14:textId="77777777" w:rsidR="0011184E" w:rsidRPr="00F74660" w:rsidRDefault="0011184E" w:rsidP="0011184E">
      <w:pPr>
        <w:pStyle w:val="ac"/>
        <w:spacing w:before="0" w:beforeAutospacing="0" w:after="0" w:afterAutospacing="0"/>
        <w:ind w:firstLine="709"/>
        <w:contextualSpacing/>
        <w:jc w:val="both"/>
        <w:rPr>
          <w:sz w:val="28"/>
          <w:szCs w:val="28"/>
          <w:lang w:val="kk-KZ"/>
        </w:rPr>
      </w:pPr>
      <w:r w:rsidRPr="00F74660">
        <w:rPr>
          <w:sz w:val="28"/>
          <w:szCs w:val="28"/>
          <w:lang w:val="kk-KZ"/>
        </w:rPr>
        <w:t>Функциялары:</w:t>
      </w:r>
    </w:p>
    <w:p w14:paraId="2CFB45AC" w14:textId="77777777" w:rsidR="0011184E" w:rsidRPr="00F74660" w:rsidRDefault="0011184E" w:rsidP="00BE355C">
      <w:pPr>
        <w:pStyle w:val="ac"/>
        <w:numPr>
          <w:ilvl w:val="0"/>
          <w:numId w:val="6"/>
        </w:numPr>
        <w:tabs>
          <w:tab w:val="left" w:pos="1134"/>
        </w:tabs>
        <w:spacing w:before="0" w:beforeAutospacing="0" w:after="0" w:afterAutospacing="0"/>
        <w:ind w:left="0" w:firstLine="709"/>
        <w:contextualSpacing/>
        <w:jc w:val="both"/>
        <w:rPr>
          <w:sz w:val="28"/>
          <w:szCs w:val="28"/>
          <w:lang w:val="kk-KZ"/>
        </w:rPr>
      </w:pPr>
      <w:r w:rsidRPr="00F74660">
        <w:rPr>
          <w:sz w:val="28"/>
          <w:szCs w:val="28"/>
          <w:lang w:val="kk-KZ"/>
        </w:rPr>
        <w:t>елді мекендерді дамытудың кешенді жоспарларын келіседі;</w:t>
      </w:r>
    </w:p>
    <w:p w14:paraId="3EACB49F" w14:textId="77777777" w:rsidR="0011184E" w:rsidRPr="00F74660" w:rsidRDefault="0011184E" w:rsidP="00BE355C">
      <w:pPr>
        <w:pStyle w:val="ac"/>
        <w:numPr>
          <w:ilvl w:val="0"/>
          <w:numId w:val="6"/>
        </w:numPr>
        <w:tabs>
          <w:tab w:val="left" w:pos="1134"/>
        </w:tabs>
        <w:spacing w:before="0" w:beforeAutospacing="0" w:after="0" w:afterAutospacing="0"/>
        <w:ind w:left="0" w:firstLine="709"/>
        <w:contextualSpacing/>
        <w:jc w:val="both"/>
        <w:rPr>
          <w:sz w:val="28"/>
          <w:szCs w:val="28"/>
          <w:lang w:val="kk-KZ"/>
        </w:rPr>
      </w:pPr>
      <w:r w:rsidRPr="00F74660">
        <w:rPr>
          <w:sz w:val="28"/>
          <w:szCs w:val="28"/>
          <w:lang w:val="kk-KZ"/>
        </w:rPr>
        <w:t>Шағын жәнге моноқалалар қатарындағы қолайсыз аумақтар мен елді мекендердің проблемаларын шешу бойынша шаралар қабылдау бойынша ұсыныстар әзірлейді;</w:t>
      </w:r>
    </w:p>
    <w:p w14:paraId="029A0923" w14:textId="77777777" w:rsidR="0011184E" w:rsidRPr="00F74660" w:rsidRDefault="0011184E" w:rsidP="00BE355C">
      <w:pPr>
        <w:pStyle w:val="ac"/>
        <w:numPr>
          <w:ilvl w:val="0"/>
          <w:numId w:val="6"/>
        </w:numPr>
        <w:tabs>
          <w:tab w:val="left" w:pos="1134"/>
        </w:tabs>
        <w:spacing w:before="0" w:beforeAutospacing="0" w:after="0" w:afterAutospacing="0"/>
        <w:ind w:left="0" w:firstLine="709"/>
        <w:contextualSpacing/>
        <w:jc w:val="both"/>
        <w:rPr>
          <w:sz w:val="28"/>
          <w:szCs w:val="28"/>
          <w:lang w:val="kk-KZ"/>
        </w:rPr>
      </w:pPr>
      <w:r w:rsidRPr="00F74660">
        <w:rPr>
          <w:sz w:val="28"/>
          <w:szCs w:val="28"/>
          <w:lang w:val="kk-KZ"/>
        </w:rPr>
        <w:t>шағын және моноқалалардың экономикасын ұзақ мерзімді әртараптандыру үшін «зәкірлік» инвестициялық жобаларды іске асыру бойынша ұсыныстарды әзірлейді;</w:t>
      </w:r>
    </w:p>
    <w:p w14:paraId="6A5D413B" w14:textId="77777777" w:rsidR="0011184E" w:rsidRPr="00F74660" w:rsidRDefault="0011184E" w:rsidP="00BE355C">
      <w:pPr>
        <w:pStyle w:val="ac"/>
        <w:numPr>
          <w:ilvl w:val="0"/>
          <w:numId w:val="6"/>
        </w:numPr>
        <w:tabs>
          <w:tab w:val="left" w:pos="0"/>
          <w:tab w:val="left" w:pos="1134"/>
        </w:tabs>
        <w:spacing w:before="0" w:beforeAutospacing="0" w:after="0" w:afterAutospacing="0"/>
        <w:ind w:left="0" w:firstLine="709"/>
        <w:contextualSpacing/>
        <w:jc w:val="both"/>
        <w:rPr>
          <w:color w:val="000000"/>
          <w:sz w:val="28"/>
          <w:szCs w:val="28"/>
          <w:lang w:val="kk-KZ"/>
        </w:rPr>
      </w:pPr>
      <w:r w:rsidRPr="00F74660">
        <w:rPr>
          <w:sz w:val="28"/>
          <w:szCs w:val="28"/>
          <w:lang w:val="kk-KZ"/>
        </w:rPr>
        <w:t>шағын және моноқалалардың әлеуметтік-экономикалық дамуына мониторинг және талдау жүргізеді;</w:t>
      </w:r>
    </w:p>
    <w:p w14:paraId="169C5326" w14:textId="77777777" w:rsidR="0011184E" w:rsidRPr="00F74660" w:rsidRDefault="0011184E" w:rsidP="00BE355C">
      <w:pPr>
        <w:pStyle w:val="ac"/>
        <w:numPr>
          <w:ilvl w:val="0"/>
          <w:numId w:val="6"/>
        </w:numPr>
        <w:tabs>
          <w:tab w:val="left" w:pos="0"/>
          <w:tab w:val="left" w:pos="1134"/>
        </w:tabs>
        <w:spacing w:before="0" w:beforeAutospacing="0" w:after="0" w:afterAutospacing="0"/>
        <w:ind w:left="0" w:firstLine="709"/>
        <w:contextualSpacing/>
        <w:jc w:val="both"/>
        <w:rPr>
          <w:color w:val="000000"/>
          <w:sz w:val="28"/>
          <w:szCs w:val="28"/>
          <w:lang w:val="kk-KZ"/>
        </w:rPr>
      </w:pPr>
      <w:r w:rsidRPr="00F74660">
        <w:rPr>
          <w:sz w:val="28"/>
          <w:szCs w:val="28"/>
          <w:lang w:val="kk-KZ"/>
        </w:rPr>
        <w:t>Шағын және моноқалалардағы бюджеттік инвестициялық жобалар тізбесін өңірлік саясатқа сәйкестігін қарайды;</w:t>
      </w:r>
    </w:p>
    <w:p w14:paraId="062E93B4" w14:textId="77777777" w:rsidR="0011184E" w:rsidRPr="00F74660" w:rsidRDefault="0011184E" w:rsidP="00BE355C">
      <w:pPr>
        <w:pStyle w:val="ac"/>
        <w:numPr>
          <w:ilvl w:val="0"/>
          <w:numId w:val="6"/>
        </w:numPr>
        <w:tabs>
          <w:tab w:val="left" w:pos="0"/>
          <w:tab w:val="left" w:pos="1134"/>
        </w:tabs>
        <w:spacing w:before="0" w:beforeAutospacing="0" w:after="0" w:afterAutospacing="0"/>
        <w:ind w:left="0" w:firstLine="709"/>
        <w:contextualSpacing/>
        <w:jc w:val="both"/>
        <w:rPr>
          <w:color w:val="000000"/>
          <w:sz w:val="28"/>
          <w:szCs w:val="28"/>
          <w:lang w:val="kk-KZ"/>
        </w:rPr>
      </w:pPr>
      <w:r w:rsidRPr="00F74660">
        <w:rPr>
          <w:sz w:val="28"/>
          <w:szCs w:val="28"/>
          <w:lang w:val="kk-KZ"/>
        </w:rPr>
        <w:t>Жергілікті атқарушы органдардың ұсыныстары мен ақпараттарын заңды тұлғаларды қала құраушыларға жатқызу критерийлеріне сәйкестігін қарайды;</w:t>
      </w:r>
    </w:p>
    <w:p w14:paraId="43E50B06" w14:textId="1696FAFD" w:rsidR="0011184E" w:rsidRPr="00F74660" w:rsidRDefault="0011184E" w:rsidP="0011184E">
      <w:pPr>
        <w:pStyle w:val="ac"/>
        <w:tabs>
          <w:tab w:val="left" w:pos="0"/>
          <w:tab w:val="left" w:pos="1134"/>
        </w:tabs>
        <w:spacing w:before="0" w:beforeAutospacing="0" w:after="0" w:afterAutospacing="0"/>
        <w:contextualSpacing/>
        <w:jc w:val="both"/>
        <w:rPr>
          <w:sz w:val="28"/>
          <w:szCs w:val="28"/>
          <w:lang w:val="kk-KZ"/>
        </w:rPr>
      </w:pPr>
      <w:r w:rsidRPr="00F74660">
        <w:rPr>
          <w:sz w:val="28"/>
          <w:szCs w:val="28"/>
          <w:lang w:val="kk-KZ"/>
        </w:rPr>
        <w:t xml:space="preserve">          7) Шағын және моноқалаларды дамыту бөлігінде  Өңірлерді дамытудың   2020-2025 жылдарға арналған бағдарламасын іске асыру мониторингін жүзеге асырады</w:t>
      </w:r>
      <w:r w:rsidR="00B0692E" w:rsidRPr="00F74660">
        <w:rPr>
          <w:sz w:val="28"/>
          <w:szCs w:val="28"/>
          <w:lang w:val="kk-KZ"/>
        </w:rPr>
        <w:t>;</w:t>
      </w:r>
    </w:p>
    <w:p w14:paraId="39277096" w14:textId="24CD1227" w:rsidR="00B0692E" w:rsidRPr="00F74660" w:rsidRDefault="00B0692E" w:rsidP="00B0692E">
      <w:pPr>
        <w:ind w:right="-1" w:firstLine="709"/>
        <w:jc w:val="both"/>
        <w:rPr>
          <w:rFonts w:eastAsia="Calibri"/>
          <w:szCs w:val="28"/>
          <w:lang w:val="kk-KZ"/>
        </w:rPr>
      </w:pPr>
      <w:r w:rsidRPr="00F74660">
        <w:rPr>
          <w:rFonts w:eastAsia="Calibri"/>
          <w:szCs w:val="28"/>
          <w:lang w:val="kk-KZ"/>
        </w:rPr>
        <w:t>8) Департамент басшылығының тапсырмасы бойынша өзге де функцияларды жүзеге асырады.</w:t>
      </w:r>
    </w:p>
    <w:p w14:paraId="44E4CC95" w14:textId="77777777" w:rsidR="0011184E" w:rsidRPr="00F74660" w:rsidRDefault="0011184E" w:rsidP="0011184E">
      <w:pPr>
        <w:tabs>
          <w:tab w:val="left" w:pos="0"/>
          <w:tab w:val="left" w:pos="1134"/>
        </w:tabs>
        <w:ind w:firstLine="709"/>
        <w:jc w:val="both"/>
        <w:rPr>
          <w:szCs w:val="28"/>
          <w:lang w:val="kk-KZ"/>
        </w:rPr>
      </w:pPr>
      <w:r w:rsidRPr="00F74660">
        <w:rPr>
          <w:szCs w:val="28"/>
          <w:lang w:val="kk-KZ"/>
        </w:rPr>
        <w:t>8. АШМАДБ:</w:t>
      </w:r>
    </w:p>
    <w:p w14:paraId="18893D15" w14:textId="77777777" w:rsidR="0011184E" w:rsidRPr="00F74660" w:rsidRDefault="0011184E" w:rsidP="0011184E">
      <w:pPr>
        <w:pStyle w:val="ac"/>
        <w:spacing w:before="0" w:beforeAutospacing="0" w:after="0" w:afterAutospacing="0"/>
        <w:ind w:firstLine="709"/>
        <w:contextualSpacing/>
        <w:jc w:val="both"/>
        <w:rPr>
          <w:color w:val="000000"/>
          <w:spacing w:val="-1"/>
          <w:sz w:val="28"/>
          <w:szCs w:val="28"/>
          <w:lang w:val="kk-KZ"/>
        </w:rPr>
      </w:pPr>
      <w:r w:rsidRPr="00F74660">
        <w:rPr>
          <w:sz w:val="28"/>
          <w:szCs w:val="28"/>
          <w:lang w:val="kk-KZ"/>
        </w:rPr>
        <w:t>8.1.Мақсаты: Ауылдық және шекара маңындағы аумақтарды дамыту бойынша ұсыныстар әзірлеу;</w:t>
      </w:r>
    </w:p>
    <w:p w14:paraId="63F91702" w14:textId="77777777" w:rsidR="0011184E" w:rsidRPr="00F74660" w:rsidRDefault="0011184E" w:rsidP="0011184E">
      <w:pPr>
        <w:pStyle w:val="ac"/>
        <w:spacing w:before="0" w:beforeAutospacing="0" w:after="0" w:afterAutospacing="0"/>
        <w:ind w:firstLine="709"/>
        <w:contextualSpacing/>
        <w:jc w:val="both"/>
        <w:rPr>
          <w:sz w:val="28"/>
          <w:szCs w:val="28"/>
          <w:lang w:val="kk-KZ"/>
        </w:rPr>
      </w:pPr>
      <w:r w:rsidRPr="00F74660">
        <w:rPr>
          <w:sz w:val="28"/>
          <w:szCs w:val="28"/>
          <w:lang w:val="kk-KZ"/>
        </w:rPr>
        <w:t>Функциялары:</w:t>
      </w:r>
    </w:p>
    <w:p w14:paraId="65F49366" w14:textId="77777777" w:rsidR="0011184E" w:rsidRPr="00F74660" w:rsidRDefault="0011184E" w:rsidP="00BE355C">
      <w:pPr>
        <w:pStyle w:val="ac"/>
        <w:numPr>
          <w:ilvl w:val="0"/>
          <w:numId w:val="7"/>
        </w:numPr>
        <w:tabs>
          <w:tab w:val="left" w:pos="-142"/>
        </w:tabs>
        <w:spacing w:before="0" w:beforeAutospacing="0" w:after="0" w:afterAutospacing="0"/>
        <w:ind w:left="0" w:firstLine="709"/>
        <w:contextualSpacing/>
        <w:jc w:val="both"/>
        <w:rPr>
          <w:spacing w:val="1"/>
          <w:sz w:val="28"/>
          <w:szCs w:val="28"/>
          <w:lang w:val="kk-KZ"/>
        </w:rPr>
      </w:pPr>
      <w:r w:rsidRPr="00F74660">
        <w:rPr>
          <w:spacing w:val="1"/>
          <w:sz w:val="28"/>
          <w:szCs w:val="28"/>
          <w:lang w:val="kk-KZ"/>
        </w:rPr>
        <w:t>ауылдық елді мекендердің әлеуметтік-экономикалық дамуына мониторинг және талдау</w:t>
      </w:r>
      <w:r w:rsidRPr="00F74660" w:rsidDel="00F40D4B">
        <w:rPr>
          <w:spacing w:val="1"/>
          <w:sz w:val="28"/>
          <w:szCs w:val="28"/>
          <w:lang w:val="kk-KZ"/>
        </w:rPr>
        <w:t xml:space="preserve"> </w:t>
      </w:r>
      <w:r w:rsidRPr="00F74660">
        <w:rPr>
          <w:spacing w:val="1"/>
          <w:sz w:val="28"/>
          <w:szCs w:val="28"/>
          <w:lang w:val="kk-KZ"/>
        </w:rPr>
        <w:t xml:space="preserve">жүргізеді; </w:t>
      </w:r>
    </w:p>
    <w:p w14:paraId="72C78A91" w14:textId="505F9CE0" w:rsidR="0011184E" w:rsidRPr="00F74660" w:rsidRDefault="0011184E" w:rsidP="0011184E">
      <w:pPr>
        <w:pStyle w:val="ac"/>
        <w:tabs>
          <w:tab w:val="left" w:pos="1134"/>
        </w:tabs>
        <w:spacing w:before="0" w:beforeAutospacing="0" w:after="0" w:afterAutospacing="0"/>
        <w:contextualSpacing/>
        <w:jc w:val="both"/>
        <w:rPr>
          <w:color w:val="000000"/>
          <w:sz w:val="28"/>
          <w:szCs w:val="28"/>
          <w:lang w:val="kk-KZ"/>
        </w:rPr>
      </w:pPr>
      <w:r w:rsidRPr="00F74660">
        <w:rPr>
          <w:spacing w:val="1"/>
          <w:sz w:val="28"/>
          <w:szCs w:val="28"/>
          <w:lang w:val="kk-KZ"/>
        </w:rPr>
        <w:t xml:space="preserve">          2) әлеуметтік</w:t>
      </w:r>
      <w:r w:rsidR="00B0692E" w:rsidRPr="00F74660">
        <w:rPr>
          <w:spacing w:val="1"/>
          <w:sz w:val="28"/>
          <w:szCs w:val="28"/>
          <w:lang w:val="kk-KZ"/>
        </w:rPr>
        <w:t>-</w:t>
      </w:r>
      <w:r w:rsidRPr="00F74660">
        <w:rPr>
          <w:spacing w:val="1"/>
          <w:sz w:val="28"/>
          <w:szCs w:val="28"/>
          <w:lang w:val="kk-KZ"/>
        </w:rPr>
        <w:t>экономикалық даму әлеуеті бар ауылдық елді мекендердің тізбесін келіседі;</w:t>
      </w:r>
    </w:p>
    <w:p w14:paraId="6C1BC6B2" w14:textId="7F1214E3" w:rsidR="0011184E" w:rsidRPr="00F74660" w:rsidRDefault="0011184E" w:rsidP="0011184E">
      <w:pPr>
        <w:pStyle w:val="ac"/>
        <w:tabs>
          <w:tab w:val="left" w:pos="1134"/>
        </w:tabs>
        <w:spacing w:before="0" w:beforeAutospacing="0" w:after="0" w:afterAutospacing="0"/>
        <w:contextualSpacing/>
        <w:jc w:val="both"/>
        <w:rPr>
          <w:color w:val="000000"/>
          <w:sz w:val="28"/>
          <w:szCs w:val="28"/>
          <w:lang w:val="kk-KZ"/>
        </w:rPr>
      </w:pPr>
      <w:r w:rsidRPr="00F74660">
        <w:rPr>
          <w:color w:val="000000"/>
          <w:sz w:val="28"/>
          <w:szCs w:val="28"/>
          <w:lang w:val="kk-KZ"/>
        </w:rPr>
        <w:lastRenderedPageBreak/>
        <w:t xml:space="preserve">         3) тірек ауылдық елді мекендердің</w:t>
      </w:r>
      <w:r w:rsidR="00B0692E" w:rsidRPr="00F74660">
        <w:rPr>
          <w:color w:val="000000"/>
          <w:sz w:val="28"/>
          <w:szCs w:val="28"/>
          <w:lang w:val="kk-KZ"/>
        </w:rPr>
        <w:t xml:space="preserve"> </w:t>
      </w:r>
      <w:r w:rsidRPr="00F74660">
        <w:rPr>
          <w:color w:val="000000"/>
          <w:sz w:val="28"/>
          <w:szCs w:val="28"/>
          <w:lang w:val="kk-KZ"/>
        </w:rPr>
        <w:t>кешенді даму жоспарларына мониторинг жүргізеді;</w:t>
      </w:r>
    </w:p>
    <w:p w14:paraId="00A29BC5" w14:textId="77777777" w:rsidR="0011184E" w:rsidRPr="00F74660" w:rsidRDefault="0011184E" w:rsidP="0011184E">
      <w:pPr>
        <w:pStyle w:val="ac"/>
        <w:tabs>
          <w:tab w:val="left" w:pos="1134"/>
        </w:tabs>
        <w:spacing w:before="0" w:beforeAutospacing="0" w:after="0" w:afterAutospacing="0"/>
        <w:contextualSpacing/>
        <w:jc w:val="both"/>
        <w:rPr>
          <w:spacing w:val="1"/>
          <w:sz w:val="28"/>
          <w:szCs w:val="28"/>
          <w:lang w:val="kk-KZ"/>
        </w:rPr>
      </w:pPr>
      <w:r w:rsidRPr="00F74660">
        <w:rPr>
          <w:spacing w:val="1"/>
          <w:sz w:val="28"/>
          <w:szCs w:val="28"/>
          <w:lang w:val="kk-KZ"/>
        </w:rPr>
        <w:t xml:space="preserve">         4)</w:t>
      </w:r>
      <w:r w:rsidRPr="00F74660">
        <w:rPr>
          <w:spacing w:val="1"/>
          <w:sz w:val="28"/>
          <w:szCs w:val="28"/>
          <w:lang w:val="kk-KZ"/>
        </w:rPr>
        <w:tab/>
        <w:t>аумақтық даму бөлігінде дамыту жөніндегі ұлттық жобаны әзірлеуге, үйлестіруге және іске асырылуын мониторингілеуге қатысады;</w:t>
      </w:r>
    </w:p>
    <w:p w14:paraId="793E86D7" w14:textId="66524096" w:rsidR="0011184E" w:rsidRPr="00F74660" w:rsidRDefault="0011184E" w:rsidP="0011184E">
      <w:pPr>
        <w:pStyle w:val="ac"/>
        <w:tabs>
          <w:tab w:val="left" w:pos="1134"/>
        </w:tabs>
        <w:spacing w:before="0" w:beforeAutospacing="0" w:after="0" w:afterAutospacing="0"/>
        <w:contextualSpacing/>
        <w:jc w:val="both"/>
        <w:rPr>
          <w:spacing w:val="1"/>
          <w:sz w:val="28"/>
          <w:szCs w:val="28"/>
          <w:lang w:val="kk-KZ"/>
        </w:rPr>
      </w:pPr>
      <w:r w:rsidRPr="00F74660">
        <w:rPr>
          <w:spacing w:val="1"/>
          <w:sz w:val="28"/>
          <w:szCs w:val="28"/>
          <w:lang w:val="kk-KZ"/>
        </w:rPr>
        <w:t xml:space="preserve">          5) </w:t>
      </w:r>
      <w:r w:rsidR="00B0692E" w:rsidRPr="00F74660">
        <w:rPr>
          <w:spacing w:val="1"/>
          <w:sz w:val="28"/>
          <w:szCs w:val="28"/>
          <w:lang w:val="kk-KZ"/>
        </w:rPr>
        <w:t>Астана</w:t>
      </w:r>
      <w:r w:rsidRPr="00F74660">
        <w:rPr>
          <w:spacing w:val="1"/>
          <w:sz w:val="28"/>
          <w:szCs w:val="28"/>
          <w:lang w:val="kk-KZ"/>
        </w:rPr>
        <w:t xml:space="preserve"> қаласына іргелес елді мекендерді әлеуметтік-экономикалық дамытудың кешенді жоспары іс-шараларының іске асырылуына мониторинг жүргізеді;</w:t>
      </w:r>
    </w:p>
    <w:p w14:paraId="6EC7E1BC" w14:textId="77777777" w:rsidR="0011184E" w:rsidRPr="00F74660" w:rsidRDefault="0011184E" w:rsidP="0011184E">
      <w:pPr>
        <w:pStyle w:val="ac"/>
        <w:tabs>
          <w:tab w:val="left" w:pos="1134"/>
        </w:tabs>
        <w:spacing w:before="0" w:beforeAutospacing="0" w:after="0" w:afterAutospacing="0"/>
        <w:contextualSpacing/>
        <w:jc w:val="both"/>
        <w:rPr>
          <w:spacing w:val="1"/>
          <w:sz w:val="28"/>
          <w:szCs w:val="28"/>
          <w:lang w:val="kk-KZ"/>
        </w:rPr>
      </w:pPr>
      <w:r w:rsidRPr="00F74660">
        <w:rPr>
          <w:spacing w:val="1"/>
          <w:sz w:val="28"/>
          <w:szCs w:val="28"/>
          <w:lang w:val="kk-KZ"/>
        </w:rPr>
        <w:t xml:space="preserve">          6) топтар бөлінісінде ауылдық елді мекендерді сыныптауды жүргізеді, аудан орталықтары, тірек ауылдық елді мекендер, ауылдық округтердің, ауылдар мен кенттердің орталықтары, басқа да ауылдық елді мекендер;</w:t>
      </w:r>
    </w:p>
    <w:p w14:paraId="7CA3E8F6" w14:textId="6C5368C4" w:rsidR="00F26046" w:rsidRPr="00F74660" w:rsidRDefault="0011184E" w:rsidP="004E3C31">
      <w:pPr>
        <w:pStyle w:val="ac"/>
        <w:spacing w:before="0" w:beforeAutospacing="0" w:after="0" w:afterAutospacing="0"/>
        <w:ind w:firstLine="709"/>
        <w:contextualSpacing/>
        <w:jc w:val="both"/>
        <w:rPr>
          <w:sz w:val="28"/>
          <w:szCs w:val="28"/>
          <w:lang w:val="kk-KZ"/>
        </w:rPr>
      </w:pPr>
      <w:r w:rsidRPr="00F74660">
        <w:rPr>
          <w:spacing w:val="1"/>
          <w:sz w:val="28"/>
          <w:szCs w:val="28"/>
          <w:lang w:val="kk-KZ"/>
        </w:rPr>
        <w:t>7)</w:t>
      </w:r>
      <w:r w:rsidRPr="00F74660">
        <w:rPr>
          <w:sz w:val="28"/>
          <w:szCs w:val="28"/>
          <w:lang w:val="kk-KZ"/>
        </w:rPr>
        <w:t xml:space="preserve"> ауылдық елді мекендердің тізбесін айқындайды, ауылдық елді мекендерге жұмыс істеу үшін келген әлеуметтік сала және агроөнеркәсіптік кешен мамандарына әлеуметтік қолдау шараларын ұсыну.</w:t>
      </w:r>
    </w:p>
    <w:p w14:paraId="56E729CD" w14:textId="673E19B4" w:rsidR="004E3C31" w:rsidRPr="00F74660" w:rsidRDefault="004E3C31" w:rsidP="004E3C31">
      <w:pPr>
        <w:pStyle w:val="ac"/>
        <w:spacing w:before="0" w:beforeAutospacing="0" w:after="0" w:afterAutospacing="0"/>
        <w:ind w:firstLine="709"/>
        <w:contextualSpacing/>
        <w:jc w:val="both"/>
        <w:rPr>
          <w:sz w:val="28"/>
          <w:szCs w:val="28"/>
          <w:lang w:val="kk-KZ"/>
        </w:rPr>
      </w:pPr>
      <w:r w:rsidRPr="00F74660">
        <w:rPr>
          <w:sz w:val="28"/>
          <w:szCs w:val="28"/>
          <w:lang w:val="kk-KZ"/>
        </w:rPr>
        <w:t>8) Департамент басшылығының өзге де тапсырмаларын жүзеге асырады.</w:t>
      </w:r>
    </w:p>
    <w:p w14:paraId="404EE9CF" w14:textId="372D2CEA" w:rsidR="0011184E" w:rsidRPr="00F74660" w:rsidRDefault="0011184E" w:rsidP="00BE355C">
      <w:pPr>
        <w:pStyle w:val="ac"/>
        <w:numPr>
          <w:ilvl w:val="0"/>
          <w:numId w:val="10"/>
        </w:numPr>
        <w:spacing w:before="0" w:beforeAutospacing="0" w:after="0" w:afterAutospacing="0"/>
        <w:ind w:left="0" w:firstLine="709"/>
        <w:contextualSpacing/>
        <w:jc w:val="both"/>
        <w:rPr>
          <w:sz w:val="28"/>
          <w:szCs w:val="28"/>
          <w:lang w:val="kk-KZ"/>
        </w:rPr>
      </w:pPr>
      <w:r w:rsidRPr="00F74660">
        <w:rPr>
          <w:sz w:val="28"/>
          <w:szCs w:val="28"/>
          <w:lang w:val="kk-KZ"/>
        </w:rPr>
        <w:t>орталық және жергілікті мемлекеттік органдарға, сондай-ақ Министрліктің құрылымдық бөлімшелеріне жетекшілік ететін салалар бойынша консультативтік көмек көрсетеді;</w:t>
      </w:r>
    </w:p>
    <w:p w14:paraId="2E6C75CE" w14:textId="77777777" w:rsidR="0011184E" w:rsidRPr="00F74660" w:rsidRDefault="0011184E" w:rsidP="00BE355C">
      <w:pPr>
        <w:pStyle w:val="a3"/>
        <w:numPr>
          <w:ilvl w:val="0"/>
          <w:numId w:val="10"/>
        </w:numPr>
        <w:tabs>
          <w:tab w:val="left" w:pos="0"/>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Департамент құзыретіне кіретін мәселелер бойынша Қауіпсіздік Кеңесінде, Президент Әкімшілігінде, Қазақстан Республикасының Үкіметі мен Парламентінде, өзге де мемлекеттік органдарда және мемлекеттік емес ұйымдар мен бірлестіктерде өткізілетін іс-шараларда басшылықтың сөз сөйлеуі үшін баяндамалар, материалдар жобаларын дайындауды жүзеге асырады;</w:t>
      </w:r>
    </w:p>
    <w:p w14:paraId="11F02958" w14:textId="77777777" w:rsidR="0011184E" w:rsidRPr="00F74660" w:rsidRDefault="0011184E" w:rsidP="00BE355C">
      <w:pPr>
        <w:pStyle w:val="a3"/>
        <w:numPr>
          <w:ilvl w:val="0"/>
          <w:numId w:val="10"/>
        </w:numPr>
        <w:tabs>
          <w:tab w:val="left" w:pos="0"/>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 xml:space="preserve">Қазақстан Республикасының </w:t>
      </w:r>
      <w:r w:rsidRPr="00F74660">
        <w:rPr>
          <w:rFonts w:ascii="Times New Roman" w:hAnsi="Times New Roman" w:cs="Times New Roman"/>
          <w:spacing w:val="2"/>
          <w:sz w:val="28"/>
          <w:szCs w:val="28"/>
          <w:lang w:val="kk-KZ"/>
        </w:rPr>
        <w:t xml:space="preserve">2025 жылға дейінгі ұлттық даму жоспарын </w:t>
      </w:r>
      <w:r w:rsidRPr="00F74660">
        <w:rPr>
          <w:rFonts w:ascii="Times New Roman" w:hAnsi="Times New Roman" w:cs="Times New Roman"/>
          <w:sz w:val="28"/>
          <w:szCs w:val="28"/>
          <w:lang w:val="kk-KZ"/>
        </w:rPr>
        <w:t>әзірлеуге, түзетуге, мониторингілеуге және іске асырылуын бағалауға қатысады;</w:t>
      </w:r>
    </w:p>
    <w:p w14:paraId="456ECFB6" w14:textId="3F334A2F" w:rsidR="0011184E" w:rsidRPr="00F74660" w:rsidRDefault="0011184E" w:rsidP="00BE355C">
      <w:pPr>
        <w:pStyle w:val="a3"/>
        <w:numPr>
          <w:ilvl w:val="0"/>
          <w:numId w:val="10"/>
        </w:numPr>
        <w:tabs>
          <w:tab w:val="left" w:pos="0"/>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Департаменттің құзыретіне кіретін мәселелер бойынша қажет болған жағдайда ғылыми</w:t>
      </w:r>
      <w:r w:rsidR="00B0692E" w:rsidRPr="00F74660">
        <w:rPr>
          <w:rFonts w:ascii="Times New Roman" w:hAnsi="Times New Roman" w:cs="Times New Roman"/>
          <w:sz w:val="28"/>
          <w:szCs w:val="28"/>
          <w:lang w:val="kk-KZ"/>
        </w:rPr>
        <w:t>-</w:t>
      </w:r>
      <w:r w:rsidRPr="00F74660">
        <w:rPr>
          <w:rFonts w:ascii="Times New Roman" w:hAnsi="Times New Roman" w:cs="Times New Roman"/>
          <w:sz w:val="28"/>
          <w:szCs w:val="28"/>
          <w:lang w:val="kk-KZ"/>
        </w:rPr>
        <w:t>зерттеу жұмыстарын жүргізуді ұйымдастыруға қатысады;</w:t>
      </w:r>
    </w:p>
    <w:p w14:paraId="4723628B" w14:textId="77777777" w:rsidR="0011184E" w:rsidRPr="00F74660" w:rsidRDefault="0011184E" w:rsidP="00BE355C">
      <w:pPr>
        <w:pStyle w:val="a3"/>
        <w:numPr>
          <w:ilvl w:val="0"/>
          <w:numId w:val="10"/>
        </w:numPr>
        <w:tabs>
          <w:tab w:val="left" w:pos="0"/>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Департамент құзыретіне енетін мәселелер бойынша халықаралық  қаржы және экономикалық ұйымдармен, донор елдермен өзара іс-қимыл бойынша ұсыныстар әзірлейді;</w:t>
      </w:r>
    </w:p>
    <w:p w14:paraId="338837C7" w14:textId="77777777" w:rsidR="0011184E" w:rsidRPr="00F74660" w:rsidRDefault="0011184E" w:rsidP="00BE355C">
      <w:pPr>
        <w:pStyle w:val="a3"/>
        <w:numPr>
          <w:ilvl w:val="0"/>
          <w:numId w:val="10"/>
        </w:numPr>
        <w:tabs>
          <w:tab w:val="left" w:pos="0"/>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қажет болған жағдайда, Департамент құзыретіне кіретін мәселелер бойынша ақпараттық жүйелерді жетілдіруге қатысады;</w:t>
      </w:r>
    </w:p>
    <w:p w14:paraId="0BD09980" w14:textId="77777777" w:rsidR="0011184E" w:rsidRPr="00F74660" w:rsidRDefault="0011184E" w:rsidP="00BE355C">
      <w:pPr>
        <w:pStyle w:val="a3"/>
        <w:numPr>
          <w:ilvl w:val="0"/>
          <w:numId w:val="10"/>
        </w:numPr>
        <w:tabs>
          <w:tab w:val="left" w:pos="0"/>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кіріс және шығыс ақпараттар бойынша қорытынды материалдарын уақытылы дайындауды жүзеге асырады;</w:t>
      </w:r>
    </w:p>
    <w:p w14:paraId="5C9D6C8F" w14:textId="77777777" w:rsidR="0011184E" w:rsidRPr="00F74660" w:rsidRDefault="0011184E" w:rsidP="00BE355C">
      <w:pPr>
        <w:pStyle w:val="ac"/>
        <w:numPr>
          <w:ilvl w:val="0"/>
          <w:numId w:val="10"/>
        </w:numPr>
        <w:spacing w:before="0" w:beforeAutospacing="0" w:after="0" w:afterAutospacing="0"/>
        <w:ind w:left="0" w:firstLine="709"/>
        <w:contextualSpacing/>
        <w:jc w:val="both"/>
        <w:rPr>
          <w:spacing w:val="1"/>
          <w:sz w:val="28"/>
          <w:szCs w:val="28"/>
          <w:lang w:val="kk-KZ"/>
        </w:rPr>
      </w:pPr>
      <w:r w:rsidRPr="00F74660">
        <w:rPr>
          <w:spacing w:val="1"/>
          <w:sz w:val="28"/>
          <w:szCs w:val="28"/>
          <w:lang w:val="kk-KZ"/>
        </w:rPr>
        <w:t>Департамент құзыреті шеңберінде өңірлердің мүдделерін қозғайтын бағдарламалық құжаттарды келіседі;</w:t>
      </w:r>
    </w:p>
    <w:p w14:paraId="1E5A9879" w14:textId="77777777" w:rsidR="0011184E" w:rsidRPr="00F74660" w:rsidRDefault="0011184E" w:rsidP="00BE355C">
      <w:pPr>
        <w:pStyle w:val="ac"/>
        <w:numPr>
          <w:ilvl w:val="0"/>
          <w:numId w:val="10"/>
        </w:numPr>
        <w:tabs>
          <w:tab w:val="left" w:pos="426"/>
        </w:tabs>
        <w:spacing w:before="0" w:beforeAutospacing="0" w:after="0" w:afterAutospacing="0"/>
        <w:ind w:left="0" w:firstLine="709"/>
        <w:contextualSpacing/>
        <w:jc w:val="both"/>
        <w:rPr>
          <w:color w:val="000000"/>
          <w:sz w:val="28"/>
          <w:szCs w:val="28"/>
          <w:lang w:val="kk-KZ"/>
        </w:rPr>
      </w:pPr>
      <w:r w:rsidRPr="00F74660">
        <w:rPr>
          <w:spacing w:val="1"/>
          <w:sz w:val="28"/>
          <w:szCs w:val="28"/>
          <w:lang w:val="kk-KZ"/>
        </w:rPr>
        <w:t>агломерацияларды, екінші деңгейдегі қалаларды, шағын қалаларды, моноқалаларды, ауылдық және шекара маңындағы аумақтарды</w:t>
      </w:r>
      <w:r w:rsidRPr="00F74660">
        <w:rPr>
          <w:color w:val="000000"/>
          <w:sz w:val="28"/>
          <w:szCs w:val="28"/>
          <w:lang w:val="kk-KZ"/>
        </w:rPr>
        <w:t xml:space="preserve"> дамыту бойынша бюджеттік инвестициялық жобалар тізбесін қарауға қатысады;</w:t>
      </w:r>
    </w:p>
    <w:p w14:paraId="14980A5D" w14:textId="77777777" w:rsidR="0011184E" w:rsidRPr="00F74660" w:rsidRDefault="0011184E" w:rsidP="00BE355C">
      <w:pPr>
        <w:pStyle w:val="ac"/>
        <w:numPr>
          <w:ilvl w:val="0"/>
          <w:numId w:val="10"/>
        </w:numPr>
        <w:spacing w:before="0" w:beforeAutospacing="0" w:after="0" w:afterAutospacing="0"/>
        <w:ind w:left="0" w:firstLine="709"/>
        <w:contextualSpacing/>
        <w:jc w:val="both"/>
        <w:rPr>
          <w:spacing w:val="1"/>
          <w:sz w:val="28"/>
          <w:szCs w:val="28"/>
          <w:lang w:val="kk-KZ"/>
        </w:rPr>
      </w:pPr>
      <w:r w:rsidRPr="00F74660">
        <w:rPr>
          <w:spacing w:val="1"/>
          <w:sz w:val="28"/>
          <w:szCs w:val="28"/>
          <w:lang w:val="kk-KZ"/>
        </w:rPr>
        <w:t>Департамент құзыреті шегінде нормативтік құжаттарды консультативтік-әдіснамалық сүйемелдеуді қамтамасыз етеді;</w:t>
      </w:r>
    </w:p>
    <w:p w14:paraId="27D2524D" w14:textId="77777777" w:rsidR="0011184E" w:rsidRPr="00F74660" w:rsidRDefault="0011184E" w:rsidP="00BE355C">
      <w:pPr>
        <w:pStyle w:val="ac"/>
        <w:numPr>
          <w:ilvl w:val="0"/>
          <w:numId w:val="10"/>
        </w:numPr>
        <w:spacing w:before="0" w:beforeAutospacing="0" w:after="0" w:afterAutospacing="0"/>
        <w:ind w:left="0" w:firstLine="709"/>
        <w:contextualSpacing/>
        <w:jc w:val="both"/>
        <w:rPr>
          <w:spacing w:val="-1"/>
          <w:sz w:val="28"/>
          <w:szCs w:val="28"/>
          <w:lang w:val="kk-KZ"/>
        </w:rPr>
      </w:pPr>
      <w:r w:rsidRPr="00F74660">
        <w:rPr>
          <w:spacing w:val="-1"/>
          <w:sz w:val="28"/>
          <w:szCs w:val="28"/>
          <w:lang w:val="kk-KZ"/>
        </w:rPr>
        <w:lastRenderedPageBreak/>
        <w:t>Департамент құзыреті шеңберінде аумақтық-кеңістікте дамытуды ескере отырып, өңірлерді дамытуға республикалық бюджеттен берілетін нысаналы трансферттерді бөлу бойынша ұсыныстар әзірлеуге қатысады;</w:t>
      </w:r>
    </w:p>
    <w:p w14:paraId="4AAC1682" w14:textId="2DB1BD79" w:rsidR="0011184E" w:rsidRPr="00F74660" w:rsidRDefault="0011184E" w:rsidP="00BE355C">
      <w:pPr>
        <w:pStyle w:val="ac"/>
        <w:numPr>
          <w:ilvl w:val="0"/>
          <w:numId w:val="10"/>
        </w:numPr>
        <w:spacing w:before="0" w:beforeAutospacing="0" w:after="0" w:afterAutospacing="0"/>
        <w:ind w:left="0" w:firstLine="709"/>
        <w:contextualSpacing/>
        <w:jc w:val="both"/>
        <w:rPr>
          <w:spacing w:val="-1"/>
          <w:sz w:val="28"/>
          <w:szCs w:val="28"/>
          <w:lang w:val="kk-KZ"/>
        </w:rPr>
      </w:pPr>
      <w:r w:rsidRPr="00F74660">
        <w:rPr>
          <w:spacing w:val="-1"/>
          <w:sz w:val="28"/>
          <w:szCs w:val="28"/>
          <w:lang w:val="kk-KZ"/>
        </w:rPr>
        <w:t>Департамент құзыреті шегінде ведомстволық</w:t>
      </w:r>
      <w:r w:rsidR="00B0692E" w:rsidRPr="00F74660">
        <w:rPr>
          <w:spacing w:val="-1"/>
          <w:sz w:val="28"/>
          <w:szCs w:val="28"/>
          <w:lang w:val="kk-KZ"/>
        </w:rPr>
        <w:t xml:space="preserve"> </w:t>
      </w:r>
      <w:r w:rsidRPr="00F74660">
        <w:rPr>
          <w:spacing w:val="-1"/>
          <w:sz w:val="28"/>
          <w:szCs w:val="28"/>
          <w:lang w:val="kk-KZ"/>
        </w:rPr>
        <w:t>есептілікті зерделейді және қолданады.</w:t>
      </w:r>
    </w:p>
    <w:p w14:paraId="46E85E74" w14:textId="77777777" w:rsidR="0011184E" w:rsidRPr="00F74660" w:rsidRDefault="0011184E" w:rsidP="00BE355C">
      <w:pPr>
        <w:pStyle w:val="ac"/>
        <w:numPr>
          <w:ilvl w:val="0"/>
          <w:numId w:val="10"/>
        </w:numPr>
        <w:tabs>
          <w:tab w:val="left" w:pos="1134"/>
        </w:tabs>
        <w:spacing w:before="0" w:beforeAutospacing="0" w:after="0" w:afterAutospacing="0"/>
        <w:ind w:left="0" w:firstLine="709"/>
        <w:contextualSpacing/>
        <w:jc w:val="both"/>
        <w:rPr>
          <w:spacing w:val="1"/>
          <w:sz w:val="28"/>
          <w:szCs w:val="28"/>
          <w:lang w:val="kk-KZ"/>
        </w:rPr>
      </w:pPr>
      <w:r w:rsidRPr="00F74660">
        <w:rPr>
          <w:spacing w:val="1"/>
          <w:sz w:val="28"/>
          <w:szCs w:val="28"/>
          <w:lang w:val="kk-KZ"/>
        </w:rPr>
        <w:t xml:space="preserve">агломерацияларды, екінші деңгейдегі қалаларды, шағын қалаларды, моноқалаларды, ауылдық және шекара маңындағы аумақтарды дамыту саласында шет елдердің тәжірибесін зерделейді және жұмыста қолданады; </w:t>
      </w:r>
    </w:p>
    <w:p w14:paraId="5B7C7130" w14:textId="33BC056D" w:rsidR="0011184E" w:rsidRPr="00F74660" w:rsidRDefault="0011184E" w:rsidP="00BE355C">
      <w:pPr>
        <w:pStyle w:val="ac"/>
        <w:numPr>
          <w:ilvl w:val="0"/>
          <w:numId w:val="10"/>
        </w:numPr>
        <w:tabs>
          <w:tab w:val="left" w:pos="0"/>
          <w:tab w:val="left" w:pos="1134"/>
        </w:tabs>
        <w:spacing w:before="0" w:beforeAutospacing="0" w:after="0" w:afterAutospacing="0"/>
        <w:ind w:left="0" w:firstLine="709"/>
        <w:jc w:val="both"/>
        <w:rPr>
          <w:spacing w:val="1"/>
          <w:sz w:val="28"/>
          <w:szCs w:val="28"/>
          <w:lang w:val="kk-KZ"/>
        </w:rPr>
      </w:pPr>
      <w:r w:rsidRPr="00F74660">
        <w:rPr>
          <w:spacing w:val="1"/>
          <w:sz w:val="28"/>
          <w:szCs w:val="28"/>
          <w:lang w:val="kk-KZ"/>
        </w:rPr>
        <w:t xml:space="preserve">елдің өңірлік саясатын іске асыру бойынша оның ішінде агломерацияларды, </w:t>
      </w:r>
      <w:r w:rsidR="00B0692E" w:rsidRPr="00F74660">
        <w:rPr>
          <w:spacing w:val="1"/>
          <w:sz w:val="28"/>
          <w:szCs w:val="28"/>
          <w:lang w:val="kk-KZ"/>
        </w:rPr>
        <w:t>е</w:t>
      </w:r>
      <w:r w:rsidRPr="00F74660">
        <w:rPr>
          <w:spacing w:val="1"/>
          <w:sz w:val="28"/>
          <w:szCs w:val="28"/>
          <w:lang w:val="kk-KZ"/>
        </w:rPr>
        <w:t xml:space="preserve">кінші деңгейдегі қалаларды, шағын қалаларды, </w:t>
      </w:r>
      <w:r w:rsidR="00B0692E" w:rsidRPr="00F74660">
        <w:rPr>
          <w:spacing w:val="1"/>
          <w:sz w:val="28"/>
          <w:szCs w:val="28"/>
          <w:lang w:val="kk-KZ"/>
        </w:rPr>
        <w:t>м</w:t>
      </w:r>
      <w:r w:rsidRPr="00F74660">
        <w:rPr>
          <w:spacing w:val="1"/>
          <w:sz w:val="28"/>
          <w:szCs w:val="28"/>
          <w:lang w:val="kk-KZ"/>
        </w:rPr>
        <w:t>оноқалаларды, ауылдық шекара маңындағы аумақтарды</w:t>
      </w:r>
      <w:r w:rsidR="00B0692E" w:rsidRPr="00F74660">
        <w:rPr>
          <w:spacing w:val="1"/>
          <w:sz w:val="28"/>
          <w:szCs w:val="28"/>
          <w:lang w:val="kk-KZ"/>
        </w:rPr>
        <w:t xml:space="preserve"> </w:t>
      </w:r>
      <w:r w:rsidRPr="00F74660">
        <w:rPr>
          <w:spacing w:val="1"/>
          <w:sz w:val="28"/>
          <w:szCs w:val="28"/>
          <w:lang w:val="kk-KZ"/>
        </w:rPr>
        <w:t>дамыту бойынша орталық жергілікті атқарушы органдардың қызметін үйлестіреді;</w:t>
      </w:r>
    </w:p>
    <w:p w14:paraId="500F319A" w14:textId="77777777" w:rsidR="0011184E" w:rsidRPr="00F74660" w:rsidRDefault="0011184E" w:rsidP="00BE355C">
      <w:pPr>
        <w:pStyle w:val="ac"/>
        <w:numPr>
          <w:ilvl w:val="0"/>
          <w:numId w:val="10"/>
        </w:numPr>
        <w:tabs>
          <w:tab w:val="left" w:pos="0"/>
          <w:tab w:val="left" w:pos="1134"/>
        </w:tabs>
        <w:spacing w:before="0" w:beforeAutospacing="0" w:after="0" w:afterAutospacing="0"/>
        <w:ind w:left="0" w:firstLine="709"/>
        <w:jc w:val="both"/>
        <w:rPr>
          <w:sz w:val="28"/>
          <w:szCs w:val="28"/>
          <w:lang w:val="kk-KZ"/>
        </w:rPr>
      </w:pPr>
      <w:r w:rsidRPr="00F74660">
        <w:rPr>
          <w:sz w:val="28"/>
          <w:szCs w:val="28"/>
          <w:lang w:val="kk-KZ"/>
        </w:rPr>
        <w:t>Министрліктің операциялық жоспарларын әзірлеуге, түзетуге және іске асыруға қатысады;</w:t>
      </w:r>
    </w:p>
    <w:p w14:paraId="71EEC1C0" w14:textId="77777777" w:rsidR="0011184E" w:rsidRPr="00F74660" w:rsidRDefault="0011184E" w:rsidP="00BE355C">
      <w:pPr>
        <w:pStyle w:val="ac"/>
        <w:numPr>
          <w:ilvl w:val="0"/>
          <w:numId w:val="10"/>
        </w:numPr>
        <w:spacing w:before="0" w:beforeAutospacing="0" w:after="0" w:afterAutospacing="0"/>
        <w:ind w:left="0" w:firstLine="709"/>
        <w:contextualSpacing/>
        <w:jc w:val="both"/>
        <w:rPr>
          <w:sz w:val="28"/>
          <w:szCs w:val="28"/>
          <w:lang w:val="kk-KZ"/>
        </w:rPr>
      </w:pPr>
      <w:r w:rsidRPr="00F74660">
        <w:rPr>
          <w:sz w:val="28"/>
          <w:szCs w:val="28"/>
          <w:lang w:val="kk-KZ"/>
        </w:rPr>
        <w:t>Департамент мамандарының біліктілігін арттыруға бағытталған іс-шараларды әзірлеуге және жүргізуге қатысады;</w:t>
      </w:r>
    </w:p>
    <w:p w14:paraId="6F8BD6A9" w14:textId="77777777" w:rsidR="0011184E" w:rsidRPr="00F74660" w:rsidRDefault="0011184E" w:rsidP="00BE355C">
      <w:pPr>
        <w:pStyle w:val="a3"/>
        <w:numPr>
          <w:ilvl w:val="0"/>
          <w:numId w:val="10"/>
        </w:numPr>
        <w:tabs>
          <w:tab w:val="left" w:pos="142"/>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 xml:space="preserve">құжаттарды есепке алуды және сақтауды,  Министрліктің мұрағатына сақтауға бергенге дейінгі жай-күйі мен сақталуын бақылауды жүзеге асырады; </w:t>
      </w:r>
    </w:p>
    <w:p w14:paraId="62B71198" w14:textId="0E8648B1" w:rsidR="0011184E" w:rsidRPr="00F74660" w:rsidRDefault="0011184E" w:rsidP="00BE355C">
      <w:pPr>
        <w:pStyle w:val="a3"/>
        <w:numPr>
          <w:ilvl w:val="0"/>
          <w:numId w:val="10"/>
        </w:numPr>
        <w:tabs>
          <w:tab w:val="left" w:pos="142"/>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 xml:space="preserve">Министрлік қызметін </w:t>
      </w:r>
      <w:r w:rsidR="00B0692E" w:rsidRPr="00F74660">
        <w:rPr>
          <w:rFonts w:ascii="Times New Roman" w:hAnsi="Times New Roman" w:cs="Times New Roman"/>
          <w:sz w:val="28"/>
          <w:szCs w:val="28"/>
          <w:lang w:val="kk-KZ"/>
        </w:rPr>
        <w:t xml:space="preserve">Департамент құзыреті шегінде </w:t>
      </w:r>
      <w:r w:rsidRPr="00F74660">
        <w:rPr>
          <w:rFonts w:ascii="Times New Roman" w:hAnsi="Times New Roman" w:cs="Times New Roman"/>
          <w:sz w:val="28"/>
          <w:szCs w:val="28"/>
          <w:lang w:val="kk-KZ"/>
        </w:rPr>
        <w:t>бұқаралық ақпарат құралдарында және Министрліктің интернет-ресурсында жариялайды;</w:t>
      </w:r>
    </w:p>
    <w:p w14:paraId="242AEC55" w14:textId="048C9668" w:rsidR="0011184E" w:rsidRPr="00F74660" w:rsidRDefault="00B0692E" w:rsidP="00BE355C">
      <w:pPr>
        <w:pStyle w:val="ac"/>
        <w:numPr>
          <w:ilvl w:val="0"/>
          <w:numId w:val="10"/>
        </w:numPr>
        <w:tabs>
          <w:tab w:val="left" w:pos="142"/>
          <w:tab w:val="left" w:pos="1276"/>
          <w:tab w:val="left" w:pos="1418"/>
        </w:tabs>
        <w:spacing w:before="0" w:beforeAutospacing="0" w:after="0" w:afterAutospacing="0"/>
        <w:ind w:left="0" w:firstLine="709"/>
        <w:contextualSpacing/>
        <w:jc w:val="both"/>
        <w:rPr>
          <w:sz w:val="28"/>
          <w:szCs w:val="28"/>
          <w:lang w:val="kk-KZ"/>
        </w:rPr>
      </w:pPr>
      <w:r w:rsidRPr="00F74660">
        <w:rPr>
          <w:sz w:val="28"/>
          <w:szCs w:val="28"/>
          <w:lang w:val="kk-KZ"/>
        </w:rPr>
        <w:t>Департамент басшылығының тапсырмасы бойынша өзге де функцияларды жүзеге асырады</w:t>
      </w:r>
      <w:r w:rsidR="0011184E" w:rsidRPr="00F74660">
        <w:rPr>
          <w:sz w:val="28"/>
          <w:szCs w:val="28"/>
          <w:lang w:val="kk-KZ"/>
        </w:rPr>
        <w:t>.</w:t>
      </w:r>
    </w:p>
    <w:p w14:paraId="1DB932E0" w14:textId="6BB53EC7" w:rsidR="0011184E" w:rsidRPr="00F74660" w:rsidRDefault="0011184E" w:rsidP="00F26046">
      <w:pPr>
        <w:tabs>
          <w:tab w:val="left" w:pos="142"/>
          <w:tab w:val="left" w:pos="1134"/>
        </w:tabs>
        <w:ind w:firstLine="709"/>
        <w:jc w:val="both"/>
        <w:rPr>
          <w:szCs w:val="28"/>
          <w:lang w:val="kk-KZ"/>
        </w:rPr>
      </w:pPr>
      <w:r w:rsidRPr="00F74660">
        <w:rPr>
          <w:szCs w:val="28"/>
          <w:lang w:val="kk-KZ"/>
        </w:rPr>
        <w:t xml:space="preserve">8. </w:t>
      </w:r>
      <w:r w:rsidR="00B0692E" w:rsidRPr="00F74660">
        <w:rPr>
          <w:szCs w:val="28"/>
          <w:lang w:val="kk-KZ"/>
        </w:rPr>
        <w:t>Қ</w:t>
      </w:r>
      <w:r w:rsidRPr="00F74660">
        <w:rPr>
          <w:szCs w:val="28"/>
          <w:lang w:val="kk-KZ"/>
        </w:rPr>
        <w:t>ұқықтары мен міндеттері:</w:t>
      </w:r>
    </w:p>
    <w:p w14:paraId="64E1857A" w14:textId="77777777" w:rsidR="0011184E" w:rsidRPr="00F74660" w:rsidRDefault="0011184E" w:rsidP="00BE355C">
      <w:pPr>
        <w:pStyle w:val="a3"/>
        <w:numPr>
          <w:ilvl w:val="0"/>
          <w:numId w:val="9"/>
        </w:numPr>
        <w:tabs>
          <w:tab w:val="left" w:pos="142"/>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Қазақстан Республикасы Президентінің, Қазақстан Республикасы Үкіметінің және Министрлік басшылығының Департамент құзыретіне жататын мәселелер бойынша тапсырмаларын орындау үшін Министрліктің басқа бөлімшелерінен қажетті қорытындылар мен Департаментке жүктелген функцияларды орындау үшін қажетті өзге де құжаттарды, анықтамалар мен материалдарды алу;</w:t>
      </w:r>
    </w:p>
    <w:p w14:paraId="3ACA8BD0" w14:textId="77777777" w:rsidR="0011184E" w:rsidRPr="00F74660" w:rsidRDefault="0011184E" w:rsidP="00BE355C">
      <w:pPr>
        <w:pStyle w:val="a3"/>
        <w:numPr>
          <w:ilvl w:val="0"/>
          <w:numId w:val="9"/>
        </w:numPr>
        <w:tabs>
          <w:tab w:val="left" w:pos="142"/>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Мемлекеттік органдардан, Министрліктің құрылымдық бөлімшелерінен, орталық және жергілікті атқарушы органдардан, сондай-ақ өзге де мүдделі ұйымдардан, лауазымды тұлғалардан заңнамада белгіленген тәртіппен өзіне жүктелген функцияларды жүзеге асыру үшін қажетті ақпарат пен материалдарды сұрату және алу;</w:t>
      </w:r>
    </w:p>
    <w:p w14:paraId="07627306" w14:textId="77777777" w:rsidR="0011184E" w:rsidRPr="00F74660" w:rsidRDefault="0011184E" w:rsidP="00BE355C">
      <w:pPr>
        <w:pStyle w:val="a3"/>
        <w:numPr>
          <w:ilvl w:val="0"/>
          <w:numId w:val="9"/>
        </w:numPr>
        <w:shd w:val="clear" w:color="auto" w:fill="FFFFFF"/>
        <w:tabs>
          <w:tab w:val="left" w:pos="142"/>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Департаментке жүктелген міндеттерге сәйкес материалдар дайындау үшін Министрліктің басқа бөлімшелерінің ведомстволық бағынысты ұйымдарының, мамандардың келісімін тарту;</w:t>
      </w:r>
    </w:p>
    <w:p w14:paraId="66E35317" w14:textId="77777777" w:rsidR="0011184E" w:rsidRPr="00F74660" w:rsidRDefault="0011184E" w:rsidP="00BE355C">
      <w:pPr>
        <w:pStyle w:val="a3"/>
        <w:numPr>
          <w:ilvl w:val="0"/>
          <w:numId w:val="9"/>
        </w:numPr>
        <w:shd w:val="clear" w:color="auto" w:fill="FFFFFF"/>
        <w:tabs>
          <w:tab w:val="left" w:pos="142"/>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Өз құзыретіне кіретін мәселелер бойынша қолданыстағы заңнаманы, ережелерді, Министрліктің нұсқаулықтарын, нұсқаулары мен бұйрықтарын қолдану бойынша түсініктемелер беру;</w:t>
      </w:r>
    </w:p>
    <w:p w14:paraId="39F7961D" w14:textId="77777777" w:rsidR="0011184E" w:rsidRPr="00F74660" w:rsidRDefault="0011184E" w:rsidP="00BE355C">
      <w:pPr>
        <w:pStyle w:val="a3"/>
        <w:numPr>
          <w:ilvl w:val="0"/>
          <w:numId w:val="9"/>
        </w:numPr>
        <w:shd w:val="clear" w:color="auto" w:fill="FFFFFF"/>
        <w:tabs>
          <w:tab w:val="left" w:pos="142"/>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Департамент міндеттерін  орындауды ұйымдастыру, оның қызметі бойынша Министрлік басшылығына ұсыныстармен шығу және осы ұсыныстарды қарау туралы ақпарат алу;</w:t>
      </w:r>
    </w:p>
    <w:p w14:paraId="6A469A91" w14:textId="77777777" w:rsidR="0011184E" w:rsidRPr="00F74660" w:rsidRDefault="0011184E" w:rsidP="00BE355C">
      <w:pPr>
        <w:pStyle w:val="a3"/>
        <w:numPr>
          <w:ilvl w:val="0"/>
          <w:numId w:val="9"/>
        </w:numPr>
        <w:shd w:val="clear" w:color="auto" w:fill="FFFFFF"/>
        <w:tabs>
          <w:tab w:val="left" w:pos="142"/>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lastRenderedPageBreak/>
        <w:t>Шетелдік ұйымдардың техникалық көмегі мен ыңтықмақтастығын қоса алғанда, қолданыстағы жүйелер мен нысандар арқылы Департамент қызметкерлерінің біліктілігін арттыруды жүзеге асыру;</w:t>
      </w:r>
    </w:p>
    <w:p w14:paraId="31A4AA2F" w14:textId="77777777" w:rsidR="0011184E" w:rsidRPr="00F74660" w:rsidRDefault="0011184E" w:rsidP="00BE355C">
      <w:pPr>
        <w:pStyle w:val="ac"/>
        <w:numPr>
          <w:ilvl w:val="0"/>
          <w:numId w:val="9"/>
        </w:numPr>
        <w:tabs>
          <w:tab w:val="left" w:pos="142"/>
        </w:tabs>
        <w:spacing w:before="0" w:beforeAutospacing="0" w:after="0" w:afterAutospacing="0"/>
        <w:ind w:left="0" w:firstLine="709"/>
        <w:contextualSpacing/>
        <w:jc w:val="both"/>
        <w:rPr>
          <w:sz w:val="28"/>
          <w:szCs w:val="28"/>
          <w:lang w:val="kk-KZ"/>
        </w:rPr>
      </w:pPr>
      <w:r w:rsidRPr="00F74660">
        <w:rPr>
          <w:sz w:val="28"/>
          <w:szCs w:val="28"/>
          <w:lang w:val="kk-KZ"/>
        </w:rPr>
        <w:t>Департамент құзыретіне кіретін мәселелер бойынша кеңестер шақыру және өткізу, оларға қатысу үшін белгіленген тәртіппен жетекшілік ететін министрліктердің қаржы бөлімшелерінің қызметкерлерін тарту;</w:t>
      </w:r>
    </w:p>
    <w:p w14:paraId="15218A12" w14:textId="77777777" w:rsidR="0011184E" w:rsidRPr="00F74660" w:rsidRDefault="0011184E" w:rsidP="00BE355C">
      <w:pPr>
        <w:pStyle w:val="ac"/>
        <w:numPr>
          <w:ilvl w:val="0"/>
          <w:numId w:val="9"/>
        </w:numPr>
        <w:tabs>
          <w:tab w:val="left" w:pos="142"/>
        </w:tabs>
        <w:spacing w:before="0" w:beforeAutospacing="0" w:after="0" w:afterAutospacing="0"/>
        <w:ind w:left="0" w:firstLine="709"/>
        <w:contextualSpacing/>
        <w:jc w:val="both"/>
        <w:rPr>
          <w:sz w:val="28"/>
          <w:szCs w:val="28"/>
          <w:lang w:val="kk-KZ"/>
        </w:rPr>
      </w:pPr>
      <w:r w:rsidRPr="00F74660">
        <w:rPr>
          <w:sz w:val="28"/>
          <w:szCs w:val="28"/>
          <w:lang w:val="kk-KZ"/>
        </w:rPr>
        <w:t>Оның мүдделерін қозғайтын мәселелер бойынша мемлекеттік органдардағы, Министрліктің бөлімшелеріндегі, өзгеде мүдделі ұйымдардағы кеңестерге қатысу;</w:t>
      </w:r>
    </w:p>
    <w:p w14:paraId="42BA8278" w14:textId="77777777" w:rsidR="0011184E" w:rsidRPr="00F74660" w:rsidRDefault="0011184E" w:rsidP="00BE355C">
      <w:pPr>
        <w:pStyle w:val="ac"/>
        <w:numPr>
          <w:ilvl w:val="0"/>
          <w:numId w:val="9"/>
        </w:numPr>
        <w:tabs>
          <w:tab w:val="left" w:pos="142"/>
        </w:tabs>
        <w:spacing w:before="0" w:beforeAutospacing="0" w:after="0" w:afterAutospacing="0"/>
        <w:ind w:left="0" w:firstLine="709"/>
        <w:contextualSpacing/>
        <w:jc w:val="both"/>
        <w:rPr>
          <w:sz w:val="28"/>
          <w:szCs w:val="28"/>
          <w:lang w:val="kk-KZ"/>
        </w:rPr>
      </w:pPr>
      <w:r w:rsidRPr="00F74660">
        <w:rPr>
          <w:sz w:val="28"/>
          <w:szCs w:val="28"/>
          <w:lang w:val="kk-KZ"/>
        </w:rPr>
        <w:t>Департаменттің құзыреті шегінде мемлекеттік және өзге де ұйымдарда Министрліктің (басшылықтың тапсырмасы бойынша) мүдделерін білдіру;</w:t>
      </w:r>
    </w:p>
    <w:p w14:paraId="082C1CB3" w14:textId="77777777" w:rsidR="0011184E" w:rsidRPr="00F74660" w:rsidRDefault="0011184E" w:rsidP="00BE355C">
      <w:pPr>
        <w:pStyle w:val="a3"/>
        <w:numPr>
          <w:ilvl w:val="0"/>
          <w:numId w:val="9"/>
        </w:numPr>
        <w:shd w:val="clear" w:color="auto" w:fill="FFFFFF"/>
        <w:tabs>
          <w:tab w:val="left" w:pos="142"/>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Департаменттің құзыретіне кіретін мемлекеттік қызметтерді көрсету үшін қажетті қосымша ақпарат алу үшін тиісті мемлекеттік органдарға сұрау салумен жүгіну;</w:t>
      </w:r>
    </w:p>
    <w:p w14:paraId="1F55B01C" w14:textId="6D8D798E" w:rsidR="0011184E" w:rsidRPr="00F74660" w:rsidRDefault="0011184E" w:rsidP="00BE355C">
      <w:pPr>
        <w:pStyle w:val="a3"/>
        <w:numPr>
          <w:ilvl w:val="0"/>
          <w:numId w:val="9"/>
        </w:numPr>
        <w:tabs>
          <w:tab w:val="left" w:pos="142"/>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Департаменттің құзыретіне кіретін мемлекеттік қызметтерді көрсету тәртібі туралы Мемлекеттік қызметтерді тұтынушылардың хабардар болуын қамтамасыз ету;</w:t>
      </w:r>
    </w:p>
    <w:p w14:paraId="3551D4AD" w14:textId="7707B0A4" w:rsidR="0011184E" w:rsidRPr="00F74660" w:rsidRDefault="0011184E" w:rsidP="00BE355C">
      <w:pPr>
        <w:pStyle w:val="a3"/>
        <w:numPr>
          <w:ilvl w:val="0"/>
          <w:numId w:val="9"/>
        </w:numPr>
        <w:tabs>
          <w:tab w:val="left" w:pos="142"/>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 xml:space="preserve">Департаменттің құзыретіне кіретін мемлекеттік қызметтер көрсету сапасын бағалауды жүргізу үшін мемлекеттік қөрсету сапасын бағалауды жүргізу үшін мемлекеттік қызметтер көрсету сапасын бағалау жөніндегі уәкілетті органга мемлекеттік қызметтер көрсету сапасын бақылауды </w:t>
      </w:r>
      <w:r w:rsidR="00B0692E" w:rsidRPr="00F74660">
        <w:rPr>
          <w:rFonts w:ascii="Times New Roman" w:hAnsi="Times New Roman" w:cs="Times New Roman"/>
          <w:sz w:val="28"/>
          <w:szCs w:val="28"/>
          <w:lang w:val="kk-KZ"/>
        </w:rPr>
        <w:t>ұ</w:t>
      </w:r>
      <w:r w:rsidRPr="00F74660">
        <w:rPr>
          <w:rFonts w:ascii="Times New Roman" w:hAnsi="Times New Roman" w:cs="Times New Roman"/>
          <w:sz w:val="28"/>
          <w:szCs w:val="28"/>
          <w:lang w:val="kk-KZ"/>
        </w:rPr>
        <w:t>сыну үшін тиісті ақпаратты дайындауға қатысу;</w:t>
      </w:r>
    </w:p>
    <w:p w14:paraId="1F58B4A9" w14:textId="77777777" w:rsidR="0011184E" w:rsidRPr="00F74660" w:rsidRDefault="0011184E" w:rsidP="00BE355C">
      <w:pPr>
        <w:pStyle w:val="a3"/>
        <w:numPr>
          <w:ilvl w:val="0"/>
          <w:numId w:val="9"/>
        </w:numPr>
        <w:tabs>
          <w:tab w:val="left" w:pos="142"/>
          <w:tab w:val="left" w:pos="1134"/>
        </w:tabs>
        <w:ind w:left="0" w:firstLine="709"/>
        <w:jc w:val="both"/>
        <w:rPr>
          <w:rFonts w:ascii="Times New Roman" w:hAnsi="Times New Roman" w:cs="Times New Roman"/>
          <w:sz w:val="28"/>
          <w:szCs w:val="28"/>
          <w:lang w:val="kk-KZ"/>
        </w:rPr>
      </w:pPr>
      <w:r w:rsidRPr="00F74660">
        <w:rPr>
          <w:rFonts w:ascii="Times New Roman" w:hAnsi="Times New Roman" w:cs="Times New Roman"/>
          <w:sz w:val="28"/>
          <w:szCs w:val="28"/>
          <w:lang w:val="kk-KZ"/>
        </w:rPr>
        <w:t>Департаменттің құзыретіне кіретін мемлекеттік қызметтерді тұтынушылардың шағымдары мен өтініштерін қарайды.</w:t>
      </w:r>
    </w:p>
    <w:p w14:paraId="305AF985" w14:textId="1DA0B9E8" w:rsidR="00B0692E" w:rsidRPr="00F74660" w:rsidRDefault="004E3C31" w:rsidP="00BE355C">
      <w:pPr>
        <w:pStyle w:val="a3"/>
        <w:numPr>
          <w:ilvl w:val="0"/>
          <w:numId w:val="9"/>
        </w:numPr>
        <w:ind w:left="0" w:right="-1" w:firstLine="709"/>
        <w:jc w:val="both"/>
        <w:rPr>
          <w:rFonts w:ascii="Times New Roman" w:eastAsia="Calibri" w:hAnsi="Times New Roman" w:cs="Times New Roman"/>
          <w:bCs/>
          <w:sz w:val="28"/>
          <w:szCs w:val="28"/>
          <w:lang w:val="kk-KZ"/>
        </w:rPr>
      </w:pPr>
      <w:r w:rsidRPr="00F74660">
        <w:rPr>
          <w:rFonts w:ascii="Times New Roman" w:hAnsi="Times New Roman" w:cs="Times New Roman"/>
          <w:sz w:val="28"/>
          <w:szCs w:val="28"/>
          <w:lang w:val="kk-KZ"/>
        </w:rPr>
        <w:t xml:space="preserve"> </w:t>
      </w:r>
      <w:r w:rsidRPr="00F74660">
        <w:rPr>
          <w:rFonts w:ascii="Times New Roman" w:eastAsia="Calibri" w:hAnsi="Times New Roman" w:cs="Times New Roman"/>
          <w:bCs/>
          <w:sz w:val="28"/>
          <w:szCs w:val="28"/>
          <w:lang w:val="kk-KZ"/>
        </w:rPr>
        <w:t>біліктілікті арттыру курстарынан</w:t>
      </w:r>
      <w:r w:rsidR="00B0692E" w:rsidRPr="00F74660">
        <w:rPr>
          <w:rFonts w:ascii="Times New Roman" w:eastAsia="Calibri" w:hAnsi="Times New Roman" w:cs="Times New Roman"/>
          <w:bCs/>
          <w:sz w:val="28"/>
          <w:szCs w:val="28"/>
          <w:lang w:val="kk-KZ"/>
        </w:rPr>
        <w:t xml:space="preserve"> және</w:t>
      </w:r>
      <w:r w:rsidRPr="00F74660">
        <w:rPr>
          <w:rFonts w:ascii="Times New Roman" w:eastAsia="Calibri" w:hAnsi="Times New Roman" w:cs="Times New Roman"/>
          <w:bCs/>
          <w:sz w:val="28"/>
          <w:szCs w:val="28"/>
          <w:lang w:val="kk-KZ"/>
        </w:rPr>
        <w:t xml:space="preserve"> </w:t>
      </w:r>
      <w:r w:rsidR="00B0692E" w:rsidRPr="00F74660">
        <w:rPr>
          <w:rFonts w:ascii="Times New Roman" w:eastAsia="Calibri" w:hAnsi="Times New Roman" w:cs="Times New Roman"/>
          <w:bCs/>
          <w:sz w:val="28"/>
          <w:szCs w:val="28"/>
          <w:lang w:val="kk-KZ"/>
        </w:rPr>
        <w:t>(</w:t>
      </w:r>
      <w:r w:rsidRPr="00F74660">
        <w:rPr>
          <w:rFonts w:ascii="Times New Roman" w:eastAsia="Calibri" w:hAnsi="Times New Roman" w:cs="Times New Roman"/>
          <w:bCs/>
          <w:sz w:val="28"/>
          <w:szCs w:val="28"/>
          <w:lang w:val="kk-KZ"/>
        </w:rPr>
        <w:t>немесе</w:t>
      </w:r>
      <w:r w:rsidR="00B0692E" w:rsidRPr="00F74660">
        <w:rPr>
          <w:rFonts w:ascii="Times New Roman" w:eastAsia="Calibri" w:hAnsi="Times New Roman" w:cs="Times New Roman"/>
          <w:bCs/>
          <w:sz w:val="28"/>
          <w:szCs w:val="28"/>
          <w:lang w:val="kk-KZ"/>
        </w:rPr>
        <w:t>)</w:t>
      </w:r>
      <w:r w:rsidRPr="00F74660">
        <w:rPr>
          <w:rFonts w:ascii="Times New Roman" w:eastAsia="Calibri" w:hAnsi="Times New Roman" w:cs="Times New Roman"/>
          <w:bCs/>
          <w:sz w:val="28"/>
          <w:szCs w:val="28"/>
          <w:lang w:val="kk-KZ"/>
        </w:rPr>
        <w:t xml:space="preserve"> тағылымдамадан өту арқылы қызметкерлердің кәсіби деңгейін арттыру;</w:t>
      </w:r>
      <w:r w:rsidR="00B0692E" w:rsidRPr="00F74660">
        <w:rPr>
          <w:rFonts w:ascii="Times New Roman" w:eastAsia="Calibri" w:hAnsi="Times New Roman" w:cs="Times New Roman"/>
          <w:bCs/>
          <w:sz w:val="28"/>
          <w:szCs w:val="28"/>
          <w:lang w:val="kk-KZ"/>
        </w:rPr>
        <w:t xml:space="preserve"> </w:t>
      </w:r>
    </w:p>
    <w:p w14:paraId="3A752A44" w14:textId="7DBC000D" w:rsidR="004E3C31" w:rsidRPr="00F74660" w:rsidRDefault="004E3C31" w:rsidP="00BE355C">
      <w:pPr>
        <w:pStyle w:val="a3"/>
        <w:numPr>
          <w:ilvl w:val="0"/>
          <w:numId w:val="9"/>
        </w:numPr>
        <w:ind w:left="0" w:right="-1" w:firstLine="709"/>
        <w:jc w:val="both"/>
        <w:rPr>
          <w:rFonts w:ascii="Times New Roman" w:eastAsia="Calibri" w:hAnsi="Times New Roman" w:cs="Times New Roman"/>
          <w:bCs/>
          <w:sz w:val="28"/>
          <w:szCs w:val="28"/>
          <w:lang w:val="kk-KZ"/>
        </w:rPr>
      </w:pPr>
      <w:r w:rsidRPr="00F74660">
        <w:rPr>
          <w:rFonts w:ascii="Times New Roman" w:eastAsia="Calibri" w:hAnsi="Times New Roman" w:cs="Times New Roman"/>
          <w:bCs/>
          <w:sz w:val="28"/>
          <w:szCs w:val="28"/>
          <w:lang w:val="kk-KZ"/>
        </w:rPr>
        <w:t>қызметтік әдеп қағидаларын қатаң сақтау;</w:t>
      </w:r>
    </w:p>
    <w:p w14:paraId="1736421D" w14:textId="3A08B3F3" w:rsidR="004E3C31" w:rsidRPr="00F74660" w:rsidRDefault="004E3C31" w:rsidP="00BE355C">
      <w:pPr>
        <w:widowControl w:val="0"/>
        <w:numPr>
          <w:ilvl w:val="0"/>
          <w:numId w:val="9"/>
        </w:numPr>
        <w:ind w:left="0" w:right="-1" w:firstLine="709"/>
        <w:contextualSpacing/>
        <w:jc w:val="both"/>
        <w:rPr>
          <w:rFonts w:eastAsia="Calibri"/>
          <w:bCs/>
          <w:color w:val="000000"/>
          <w:szCs w:val="28"/>
          <w:lang w:val="kk-KZ"/>
        </w:rPr>
      </w:pPr>
      <w:r w:rsidRPr="00F74660">
        <w:rPr>
          <w:rFonts w:eastAsia="Calibri"/>
          <w:bCs/>
          <w:color w:val="000000"/>
          <w:szCs w:val="28"/>
          <w:lang w:val="kk-KZ"/>
        </w:rPr>
        <w:t>Қазақстан Республикасының қолданыстағы заңнамалық актілерінде көзделген өзге де құқықтарды жүзеге асыру.</w:t>
      </w:r>
    </w:p>
    <w:p w14:paraId="65980372" w14:textId="2E74307E" w:rsidR="0011184E" w:rsidRPr="00F74660" w:rsidRDefault="0011184E" w:rsidP="004E3C31">
      <w:pPr>
        <w:tabs>
          <w:tab w:val="left" w:pos="142"/>
          <w:tab w:val="left" w:pos="1134"/>
        </w:tabs>
        <w:jc w:val="both"/>
        <w:rPr>
          <w:szCs w:val="28"/>
          <w:lang w:val="kk-KZ"/>
        </w:rPr>
      </w:pPr>
    </w:p>
    <w:p w14:paraId="13C92607" w14:textId="77777777" w:rsidR="0011184E" w:rsidRPr="00F74660" w:rsidRDefault="0011184E" w:rsidP="0011184E">
      <w:pPr>
        <w:tabs>
          <w:tab w:val="left" w:pos="0"/>
          <w:tab w:val="left" w:pos="1134"/>
        </w:tabs>
        <w:ind w:firstLine="709"/>
        <w:jc w:val="both"/>
        <w:rPr>
          <w:szCs w:val="28"/>
          <w:lang w:val="kk-KZ"/>
        </w:rPr>
      </w:pPr>
    </w:p>
    <w:p w14:paraId="7421089F" w14:textId="77777777" w:rsidR="0034301C" w:rsidRPr="00F74660" w:rsidRDefault="0034301C" w:rsidP="0034301C">
      <w:pPr>
        <w:ind w:right="-1" w:firstLine="709"/>
        <w:jc w:val="center"/>
        <w:rPr>
          <w:rFonts w:eastAsia="Calibri"/>
          <w:b/>
          <w:bCs/>
          <w:szCs w:val="28"/>
          <w:lang w:val="kk-KZ"/>
        </w:rPr>
      </w:pPr>
      <w:r w:rsidRPr="00F74660">
        <w:rPr>
          <w:rFonts w:eastAsia="Calibri"/>
          <w:b/>
          <w:bCs/>
          <w:szCs w:val="28"/>
          <w:lang w:val="kk-KZ"/>
        </w:rPr>
        <w:t>3-тарау. Департаменттің қызметін ұйымдастыру</w:t>
      </w:r>
    </w:p>
    <w:p w14:paraId="3254A650" w14:textId="77777777" w:rsidR="0034301C" w:rsidRPr="00F74660" w:rsidRDefault="0034301C" w:rsidP="0034301C">
      <w:pPr>
        <w:ind w:right="-1" w:firstLine="709"/>
        <w:jc w:val="both"/>
        <w:rPr>
          <w:rFonts w:eastAsia="Calibri"/>
          <w:b/>
          <w:bCs/>
          <w:szCs w:val="28"/>
          <w:lang w:val="kk-KZ"/>
        </w:rPr>
      </w:pPr>
    </w:p>
    <w:p w14:paraId="37F189EE" w14:textId="191A8357" w:rsidR="00B0692E" w:rsidRPr="00F74660" w:rsidRDefault="00B0692E" w:rsidP="00B0692E">
      <w:pPr>
        <w:ind w:right="-1" w:firstLine="709"/>
        <w:jc w:val="both"/>
        <w:rPr>
          <w:rFonts w:eastAsia="Calibri"/>
          <w:szCs w:val="28"/>
          <w:lang w:val="kk-KZ"/>
        </w:rPr>
      </w:pPr>
      <w:bookmarkStart w:id="0" w:name="_Hlk179555496"/>
      <w:r w:rsidRPr="00F74660">
        <w:rPr>
          <w:rFonts w:eastAsia="Calibri"/>
          <w:szCs w:val="28"/>
          <w:lang w:val="kk-KZ"/>
        </w:rPr>
        <w:t>9. Департаменттің заңнамалық актілерге, Қазақстан Республикасы Президентінің актілеріне, Қазақстан Республикасының өзге де нормативтік құқықтық актілеріне сәйкес өз міндеттерін іске асыру үшін қажетті құқықтары мен міндеттері бар.</w:t>
      </w:r>
    </w:p>
    <w:p w14:paraId="48454D32" w14:textId="4CC886BD" w:rsidR="00B0692E" w:rsidRPr="00F74660" w:rsidRDefault="00B0692E" w:rsidP="00B0692E">
      <w:pPr>
        <w:ind w:right="-1" w:firstLine="709"/>
        <w:jc w:val="both"/>
        <w:rPr>
          <w:rFonts w:eastAsia="Calibri"/>
          <w:szCs w:val="28"/>
          <w:lang w:val="kk-KZ"/>
        </w:rPr>
      </w:pPr>
      <w:r w:rsidRPr="00F74660">
        <w:rPr>
          <w:rFonts w:eastAsia="Calibri"/>
          <w:szCs w:val="28"/>
          <w:lang w:val="kk-KZ"/>
        </w:rPr>
        <w:t>10. Департаментті Қазақстан Республикасының заңнамасында белгіленген тәртіппен лауазымға тағайындалатын және лауазымнан босатылатын Департамент директоры басқарады.</w:t>
      </w:r>
    </w:p>
    <w:p w14:paraId="25AF59EC" w14:textId="63751840" w:rsidR="00B0692E" w:rsidRPr="00F74660" w:rsidRDefault="00B0692E" w:rsidP="00B0692E">
      <w:pPr>
        <w:ind w:right="-1" w:firstLine="709"/>
        <w:jc w:val="both"/>
        <w:rPr>
          <w:rFonts w:eastAsia="Calibri"/>
          <w:szCs w:val="28"/>
          <w:lang w:val="kk-KZ"/>
        </w:rPr>
      </w:pPr>
      <w:r w:rsidRPr="00F74660">
        <w:rPr>
          <w:rFonts w:eastAsia="Calibri"/>
          <w:szCs w:val="28"/>
          <w:lang w:val="kk-KZ"/>
        </w:rPr>
        <w:t>11. Департамент директорының орынбасарлары болады.</w:t>
      </w:r>
    </w:p>
    <w:p w14:paraId="531975A5" w14:textId="38DBC692" w:rsidR="00B0692E" w:rsidRPr="00F74660" w:rsidRDefault="00B0692E" w:rsidP="00B0692E">
      <w:pPr>
        <w:ind w:right="-1" w:firstLine="709"/>
        <w:jc w:val="both"/>
        <w:rPr>
          <w:rFonts w:eastAsia="Calibri"/>
          <w:szCs w:val="28"/>
          <w:lang w:val="kk-KZ"/>
        </w:rPr>
      </w:pPr>
      <w:r w:rsidRPr="00F74660">
        <w:rPr>
          <w:rFonts w:eastAsia="Calibri"/>
          <w:szCs w:val="28"/>
          <w:lang w:val="kk-KZ"/>
        </w:rPr>
        <w:lastRenderedPageBreak/>
        <w:t>12. Департамент директоры Департамент қызметін жалпы басқаруды жүзеге асырады, оған жүктелген міндеттердің орындалуына және өз өкілеттіктерін жүзеге асыруына дербес жауапты болады.</w:t>
      </w:r>
    </w:p>
    <w:p w14:paraId="12C31CA7" w14:textId="3DD6F4E7" w:rsidR="00B0692E" w:rsidRPr="00F74660" w:rsidRDefault="00B0692E" w:rsidP="00B0692E">
      <w:pPr>
        <w:ind w:right="-1" w:firstLine="709"/>
        <w:jc w:val="both"/>
        <w:rPr>
          <w:rFonts w:eastAsia="Calibri"/>
          <w:szCs w:val="28"/>
          <w:lang w:val="kk-KZ"/>
        </w:rPr>
      </w:pPr>
      <w:r w:rsidRPr="00F74660">
        <w:rPr>
          <w:rFonts w:eastAsia="Calibri"/>
          <w:szCs w:val="28"/>
          <w:lang w:val="kk-KZ"/>
        </w:rPr>
        <w:t>13. Департамент директоры Министрлік басшылығына Департаменттің құрылымы мен штат саны жөнінде ұсыныстар береді.</w:t>
      </w:r>
    </w:p>
    <w:p w14:paraId="622EE0BF" w14:textId="5257DA85" w:rsidR="00B0692E" w:rsidRPr="00F74660" w:rsidRDefault="00B0692E" w:rsidP="00B0692E">
      <w:pPr>
        <w:ind w:right="-1" w:firstLine="709"/>
        <w:jc w:val="both"/>
        <w:rPr>
          <w:rFonts w:eastAsia="Calibri"/>
          <w:szCs w:val="28"/>
          <w:lang w:val="kk-KZ"/>
        </w:rPr>
      </w:pPr>
      <w:r w:rsidRPr="00F74660">
        <w:rPr>
          <w:rFonts w:eastAsia="Calibri"/>
          <w:szCs w:val="28"/>
          <w:lang w:val="kk-KZ"/>
        </w:rPr>
        <w:t xml:space="preserve">14. Департаменттің құзыретіне кіретін мәселелер бойынша Департаменттің атынан басқа құрылымдық бөлімшелерге жіберілетін құжаттарға Департамент директоры, ал ол болмаған жағдайда – оны алмастыратын адам қол қояды. </w:t>
      </w:r>
    </w:p>
    <w:bookmarkEnd w:id="0"/>
    <w:p w14:paraId="0C79AB06" w14:textId="6977E74E" w:rsidR="00F26046" w:rsidRPr="00F74660" w:rsidRDefault="00F26046" w:rsidP="0034301C">
      <w:pPr>
        <w:ind w:right="-1" w:firstLine="709"/>
        <w:jc w:val="both"/>
        <w:rPr>
          <w:rFonts w:eastAsia="Calibri"/>
          <w:szCs w:val="28"/>
          <w:lang w:val="kk-KZ"/>
        </w:rPr>
      </w:pPr>
      <w:r w:rsidRPr="00F74660">
        <w:rPr>
          <w:szCs w:val="28"/>
          <w:lang w:val="kk-KZ"/>
        </w:rPr>
        <w:br w:type="page"/>
      </w:r>
    </w:p>
    <w:p w14:paraId="24A477DC" w14:textId="77777777" w:rsidR="0042138B" w:rsidRDefault="0042138B" w:rsidP="0042138B">
      <w:pPr>
        <w:tabs>
          <w:tab w:val="left" w:pos="5812"/>
        </w:tabs>
        <w:ind w:left="5529"/>
        <w:jc w:val="center"/>
        <w:rPr>
          <w:szCs w:val="36"/>
        </w:rPr>
      </w:pPr>
      <w:r>
        <w:rPr>
          <w:szCs w:val="36"/>
        </w:rPr>
        <w:lastRenderedPageBreak/>
        <w:t>Приложение</w:t>
      </w:r>
    </w:p>
    <w:p w14:paraId="5496E7BF" w14:textId="77777777" w:rsidR="0042138B" w:rsidRDefault="0042138B" w:rsidP="0042138B">
      <w:pPr>
        <w:tabs>
          <w:tab w:val="left" w:pos="4962"/>
          <w:tab w:val="left" w:pos="5812"/>
        </w:tabs>
        <w:ind w:left="5529"/>
        <w:jc w:val="center"/>
        <w:rPr>
          <w:szCs w:val="36"/>
        </w:rPr>
      </w:pPr>
      <w:r>
        <w:rPr>
          <w:szCs w:val="36"/>
        </w:rPr>
        <w:t xml:space="preserve">к приказу Заместителя </w:t>
      </w:r>
      <w:r>
        <w:rPr>
          <w:szCs w:val="36"/>
        </w:rPr>
        <w:br/>
        <w:t>Премьер-Министра – Министра</w:t>
      </w:r>
    </w:p>
    <w:p w14:paraId="3C456666" w14:textId="77777777" w:rsidR="0042138B" w:rsidRDefault="0042138B" w:rsidP="0042138B">
      <w:pPr>
        <w:tabs>
          <w:tab w:val="left" w:pos="4962"/>
          <w:tab w:val="left" w:pos="5812"/>
        </w:tabs>
        <w:ind w:left="5529"/>
        <w:jc w:val="center"/>
        <w:rPr>
          <w:szCs w:val="36"/>
        </w:rPr>
      </w:pPr>
      <w:r>
        <w:rPr>
          <w:szCs w:val="36"/>
        </w:rPr>
        <w:t>национальной экономики</w:t>
      </w:r>
    </w:p>
    <w:p w14:paraId="4D7632FE" w14:textId="77777777" w:rsidR="0042138B" w:rsidRDefault="0042138B" w:rsidP="0042138B">
      <w:pPr>
        <w:tabs>
          <w:tab w:val="left" w:pos="4962"/>
          <w:tab w:val="left" w:pos="5812"/>
        </w:tabs>
        <w:ind w:left="5529"/>
        <w:jc w:val="center"/>
        <w:rPr>
          <w:szCs w:val="36"/>
        </w:rPr>
      </w:pPr>
      <w:r>
        <w:rPr>
          <w:szCs w:val="36"/>
        </w:rPr>
        <w:t>Республики Казахстан</w:t>
      </w:r>
    </w:p>
    <w:p w14:paraId="4A8F0F3E" w14:textId="77777777" w:rsidR="0042138B" w:rsidRDefault="0042138B" w:rsidP="0042138B">
      <w:pPr>
        <w:ind w:left="5529"/>
        <w:jc w:val="center"/>
        <w:rPr>
          <w:szCs w:val="36"/>
        </w:rPr>
      </w:pPr>
      <w:r>
        <w:rPr>
          <w:szCs w:val="36"/>
        </w:rPr>
        <w:t xml:space="preserve">от </w:t>
      </w:r>
      <w:r>
        <w:rPr>
          <w:szCs w:val="36"/>
          <w:lang w:val="kk-KZ"/>
        </w:rPr>
        <w:t xml:space="preserve">7 ноября </w:t>
      </w:r>
      <w:r>
        <w:rPr>
          <w:szCs w:val="36"/>
        </w:rPr>
        <w:t>2024 года</w:t>
      </w:r>
    </w:p>
    <w:p w14:paraId="6D48969C" w14:textId="77777777" w:rsidR="0042138B" w:rsidRDefault="0042138B" w:rsidP="0042138B">
      <w:pPr>
        <w:tabs>
          <w:tab w:val="left" w:pos="6521"/>
        </w:tabs>
        <w:ind w:left="5529"/>
        <w:jc w:val="center"/>
        <w:rPr>
          <w:szCs w:val="36"/>
        </w:rPr>
      </w:pPr>
      <w:r>
        <w:rPr>
          <w:szCs w:val="36"/>
        </w:rPr>
        <w:t>№</w:t>
      </w:r>
      <w:r>
        <w:rPr>
          <w:szCs w:val="36"/>
          <w:lang w:val="kk-KZ"/>
        </w:rPr>
        <w:t>257</w:t>
      </w:r>
      <w:r>
        <w:rPr>
          <w:szCs w:val="36"/>
        </w:rPr>
        <w:t>-</w:t>
      </w:r>
      <w:proofErr w:type="spellStart"/>
      <w:r>
        <w:rPr>
          <w:szCs w:val="36"/>
        </w:rPr>
        <w:t>нқ</w:t>
      </w:r>
      <w:proofErr w:type="spellEnd"/>
    </w:p>
    <w:p w14:paraId="14C6DDC1" w14:textId="77777777" w:rsidR="0042138B" w:rsidRDefault="0042138B" w:rsidP="0042138B">
      <w:pPr>
        <w:shd w:val="clear" w:color="auto" w:fill="FFFFFF"/>
        <w:ind w:left="5529"/>
        <w:jc w:val="both"/>
        <w:rPr>
          <w:color w:val="000000"/>
          <w:szCs w:val="36"/>
        </w:rPr>
      </w:pPr>
    </w:p>
    <w:p w14:paraId="2C35EAFD" w14:textId="77777777" w:rsidR="0042138B" w:rsidRDefault="0042138B" w:rsidP="0042138B">
      <w:pPr>
        <w:shd w:val="clear" w:color="auto" w:fill="FFFFFF"/>
        <w:ind w:left="5529"/>
        <w:jc w:val="both"/>
        <w:rPr>
          <w:color w:val="000000"/>
          <w:szCs w:val="36"/>
        </w:rPr>
      </w:pPr>
    </w:p>
    <w:p w14:paraId="2B84B664" w14:textId="77777777" w:rsidR="0042138B" w:rsidRDefault="0042138B" w:rsidP="0042138B">
      <w:pPr>
        <w:tabs>
          <w:tab w:val="left" w:pos="5812"/>
        </w:tabs>
        <w:ind w:left="5670"/>
        <w:jc w:val="center"/>
        <w:rPr>
          <w:szCs w:val="36"/>
        </w:rPr>
      </w:pPr>
      <w:r>
        <w:rPr>
          <w:szCs w:val="36"/>
        </w:rPr>
        <w:t>Утверждено</w:t>
      </w:r>
    </w:p>
    <w:p w14:paraId="1D55E2F0" w14:textId="77777777" w:rsidR="0042138B" w:rsidRDefault="0042138B" w:rsidP="0042138B">
      <w:pPr>
        <w:tabs>
          <w:tab w:val="left" w:pos="4962"/>
          <w:tab w:val="left" w:pos="5812"/>
        </w:tabs>
        <w:ind w:left="5670"/>
        <w:jc w:val="center"/>
        <w:rPr>
          <w:szCs w:val="36"/>
        </w:rPr>
      </w:pPr>
      <w:r>
        <w:rPr>
          <w:szCs w:val="36"/>
        </w:rPr>
        <w:t>приказом Министра</w:t>
      </w:r>
    </w:p>
    <w:p w14:paraId="02EFC50B" w14:textId="77777777" w:rsidR="0042138B" w:rsidRDefault="0042138B" w:rsidP="0042138B">
      <w:pPr>
        <w:tabs>
          <w:tab w:val="left" w:pos="4962"/>
          <w:tab w:val="left" w:pos="5812"/>
        </w:tabs>
        <w:ind w:left="5670"/>
        <w:jc w:val="center"/>
        <w:rPr>
          <w:szCs w:val="36"/>
        </w:rPr>
      </w:pPr>
      <w:r>
        <w:rPr>
          <w:szCs w:val="36"/>
        </w:rPr>
        <w:t>национальной экономики</w:t>
      </w:r>
    </w:p>
    <w:p w14:paraId="4366DEC8" w14:textId="77777777" w:rsidR="0042138B" w:rsidRDefault="0042138B" w:rsidP="0042138B">
      <w:pPr>
        <w:tabs>
          <w:tab w:val="left" w:pos="4962"/>
          <w:tab w:val="left" w:pos="5812"/>
        </w:tabs>
        <w:ind w:left="5670"/>
        <w:jc w:val="center"/>
        <w:rPr>
          <w:szCs w:val="36"/>
        </w:rPr>
      </w:pPr>
      <w:r>
        <w:rPr>
          <w:szCs w:val="36"/>
        </w:rPr>
        <w:t>Республики Казахстан</w:t>
      </w:r>
    </w:p>
    <w:p w14:paraId="5C7D89CE" w14:textId="77777777" w:rsidR="0042138B" w:rsidRDefault="0042138B" w:rsidP="0042138B">
      <w:pPr>
        <w:ind w:left="5670"/>
        <w:jc w:val="center"/>
        <w:rPr>
          <w:szCs w:val="36"/>
        </w:rPr>
      </w:pPr>
      <w:r>
        <w:rPr>
          <w:szCs w:val="36"/>
        </w:rPr>
        <w:t>от 25 февраля 2021 года</w:t>
      </w:r>
    </w:p>
    <w:p w14:paraId="571C8AF0" w14:textId="77777777" w:rsidR="0042138B" w:rsidRDefault="0042138B" w:rsidP="0042138B">
      <w:pPr>
        <w:ind w:left="5670"/>
        <w:jc w:val="center"/>
        <w:rPr>
          <w:b/>
          <w:bCs/>
          <w:color w:val="000000"/>
          <w:szCs w:val="28"/>
        </w:rPr>
      </w:pPr>
      <w:r>
        <w:rPr>
          <w:szCs w:val="36"/>
        </w:rPr>
        <w:t>№48-нқ</w:t>
      </w:r>
    </w:p>
    <w:p w14:paraId="4EABBD13" w14:textId="77777777" w:rsidR="00F26046" w:rsidRPr="00F74660" w:rsidRDefault="00F26046" w:rsidP="00F26046">
      <w:pPr>
        <w:ind w:firstLine="709"/>
        <w:jc w:val="both"/>
        <w:rPr>
          <w:bCs/>
          <w:szCs w:val="24"/>
        </w:rPr>
      </w:pPr>
    </w:p>
    <w:p w14:paraId="2D815C7E" w14:textId="77777777" w:rsidR="00F26046" w:rsidRPr="00F74660" w:rsidRDefault="00F26046" w:rsidP="00F26046">
      <w:pPr>
        <w:ind w:firstLine="709"/>
        <w:jc w:val="both"/>
        <w:rPr>
          <w:bCs/>
          <w:szCs w:val="24"/>
        </w:rPr>
      </w:pPr>
    </w:p>
    <w:p w14:paraId="56C61867" w14:textId="77777777" w:rsidR="00F26046" w:rsidRPr="00F74660" w:rsidRDefault="00F26046" w:rsidP="00F26046">
      <w:pPr>
        <w:ind w:firstLine="567"/>
        <w:jc w:val="center"/>
        <w:rPr>
          <w:b/>
          <w:szCs w:val="28"/>
        </w:rPr>
      </w:pPr>
      <w:r w:rsidRPr="00F74660">
        <w:rPr>
          <w:b/>
          <w:szCs w:val="28"/>
        </w:rPr>
        <w:t>Положение</w:t>
      </w:r>
    </w:p>
    <w:p w14:paraId="08A2FDF7" w14:textId="77777777" w:rsidR="00F26046" w:rsidRPr="00F74660" w:rsidRDefault="00F26046" w:rsidP="00F26046">
      <w:pPr>
        <w:ind w:firstLine="567"/>
        <w:jc w:val="center"/>
        <w:rPr>
          <w:b/>
          <w:szCs w:val="28"/>
        </w:rPr>
      </w:pPr>
      <w:r w:rsidRPr="00F74660">
        <w:rPr>
          <w:b/>
          <w:szCs w:val="28"/>
        </w:rPr>
        <w:t xml:space="preserve">о Департаменте </w:t>
      </w:r>
      <w:bookmarkStart w:id="1" w:name="_Hlk184125149"/>
      <w:r w:rsidRPr="00F74660">
        <w:rPr>
          <w:b/>
          <w:szCs w:val="28"/>
        </w:rPr>
        <w:t>регионального развития</w:t>
      </w:r>
      <w:bookmarkEnd w:id="1"/>
    </w:p>
    <w:p w14:paraId="6FF59856" w14:textId="77777777" w:rsidR="00F26046" w:rsidRPr="00F74660" w:rsidRDefault="00F26046" w:rsidP="00F26046">
      <w:pPr>
        <w:ind w:firstLine="567"/>
        <w:jc w:val="center"/>
        <w:rPr>
          <w:b/>
          <w:szCs w:val="28"/>
        </w:rPr>
      </w:pPr>
    </w:p>
    <w:p w14:paraId="3BE21081" w14:textId="77777777" w:rsidR="00F26046" w:rsidRPr="00F74660" w:rsidRDefault="00F26046" w:rsidP="00F26046">
      <w:pPr>
        <w:ind w:firstLine="567"/>
        <w:jc w:val="center"/>
        <w:rPr>
          <w:b/>
          <w:szCs w:val="28"/>
        </w:rPr>
      </w:pPr>
    </w:p>
    <w:p w14:paraId="6AA0090A" w14:textId="77777777" w:rsidR="00F26046" w:rsidRPr="00F74660" w:rsidRDefault="00F26046" w:rsidP="00F26046">
      <w:pPr>
        <w:ind w:firstLine="567"/>
        <w:jc w:val="center"/>
        <w:rPr>
          <w:b/>
          <w:szCs w:val="28"/>
        </w:rPr>
      </w:pPr>
      <w:r w:rsidRPr="00F74660">
        <w:rPr>
          <w:b/>
          <w:szCs w:val="28"/>
        </w:rPr>
        <w:t>1. Общие положения</w:t>
      </w:r>
    </w:p>
    <w:p w14:paraId="1887BF38" w14:textId="77777777" w:rsidR="00F26046" w:rsidRPr="00F74660" w:rsidRDefault="00F26046" w:rsidP="00F26046">
      <w:pPr>
        <w:tabs>
          <w:tab w:val="left" w:pos="284"/>
          <w:tab w:val="left" w:pos="993"/>
        </w:tabs>
        <w:jc w:val="both"/>
        <w:rPr>
          <w:szCs w:val="28"/>
        </w:rPr>
      </w:pPr>
    </w:p>
    <w:p w14:paraId="2ABF811D" w14:textId="77777777" w:rsidR="00F26046" w:rsidRPr="00F74660" w:rsidRDefault="00F26046" w:rsidP="00F26046">
      <w:pPr>
        <w:tabs>
          <w:tab w:val="left" w:pos="284"/>
          <w:tab w:val="left" w:pos="993"/>
        </w:tabs>
        <w:ind w:firstLine="709"/>
        <w:jc w:val="both"/>
        <w:rPr>
          <w:szCs w:val="28"/>
        </w:rPr>
      </w:pPr>
      <w:r w:rsidRPr="00F74660">
        <w:rPr>
          <w:szCs w:val="28"/>
        </w:rPr>
        <w:t xml:space="preserve">1. Департамент регионального развития (далее – Департамент) является структурным подразделением Министерства национальной экономики Республики Казахстан (далее – Министерство). </w:t>
      </w:r>
    </w:p>
    <w:p w14:paraId="0FC9111A" w14:textId="77777777" w:rsidR="00F26046" w:rsidRPr="00F74660" w:rsidRDefault="00F26046" w:rsidP="00BE355C">
      <w:pPr>
        <w:numPr>
          <w:ilvl w:val="0"/>
          <w:numId w:val="4"/>
        </w:numPr>
        <w:tabs>
          <w:tab w:val="left" w:pos="1200"/>
        </w:tabs>
        <w:ind w:left="0" w:firstLine="709"/>
        <w:contextualSpacing/>
        <w:jc w:val="both"/>
        <w:rPr>
          <w:szCs w:val="28"/>
        </w:rPr>
      </w:pPr>
      <w:r w:rsidRPr="00F74660">
        <w:rPr>
          <w:szCs w:val="28"/>
        </w:rPr>
        <w:t>Департамент в своей деятельности руководствуется Конституцией</w:t>
      </w:r>
      <w:r w:rsidRPr="00F74660">
        <w:rPr>
          <w:szCs w:val="28"/>
        </w:rPr>
        <w:br/>
        <w:t>Республики Казахстан, законами, актами Президента и Правительства Республики Казахстан, иными нормативными правовыми актами, а также настоящим Положением.</w:t>
      </w:r>
    </w:p>
    <w:p w14:paraId="2FA1C493" w14:textId="77777777" w:rsidR="00F26046" w:rsidRPr="00F74660" w:rsidRDefault="00F26046" w:rsidP="00BE355C">
      <w:pPr>
        <w:numPr>
          <w:ilvl w:val="0"/>
          <w:numId w:val="4"/>
        </w:numPr>
        <w:tabs>
          <w:tab w:val="left" w:pos="1200"/>
        </w:tabs>
        <w:ind w:left="0" w:firstLine="709"/>
        <w:contextualSpacing/>
        <w:jc w:val="both"/>
        <w:rPr>
          <w:szCs w:val="28"/>
        </w:rPr>
      </w:pPr>
      <w:r w:rsidRPr="00F74660">
        <w:rPr>
          <w:szCs w:val="28"/>
        </w:rPr>
        <w:t>Структура, штатная численность Департамента утверждаются руководителем аппарата Министерства в порядке, установленном законодательством Республики Казахстан в пределах лимита штатной численности.</w:t>
      </w:r>
    </w:p>
    <w:p w14:paraId="6BFF02BB" w14:textId="77777777" w:rsidR="00F26046" w:rsidRPr="00F74660" w:rsidRDefault="00F26046" w:rsidP="00F26046">
      <w:pPr>
        <w:tabs>
          <w:tab w:val="left" w:pos="284"/>
          <w:tab w:val="left" w:pos="993"/>
        </w:tabs>
        <w:ind w:firstLine="709"/>
        <w:jc w:val="both"/>
        <w:rPr>
          <w:szCs w:val="28"/>
        </w:rPr>
      </w:pPr>
      <w:r w:rsidRPr="00F74660">
        <w:rPr>
          <w:szCs w:val="28"/>
        </w:rPr>
        <w:t>4. Департамент состоит из:</w:t>
      </w:r>
    </w:p>
    <w:p w14:paraId="3118BD24" w14:textId="77777777" w:rsidR="00F26046" w:rsidRPr="00F74660" w:rsidRDefault="00F26046" w:rsidP="00BE355C">
      <w:pPr>
        <w:numPr>
          <w:ilvl w:val="0"/>
          <w:numId w:val="1"/>
        </w:numPr>
        <w:tabs>
          <w:tab w:val="left" w:pos="284"/>
          <w:tab w:val="left" w:pos="851"/>
          <w:tab w:val="left" w:pos="1134"/>
        </w:tabs>
        <w:ind w:left="0" w:firstLine="709"/>
        <w:contextualSpacing/>
        <w:jc w:val="both"/>
        <w:rPr>
          <w:szCs w:val="28"/>
        </w:rPr>
      </w:pPr>
      <w:r w:rsidRPr="00F74660">
        <w:rPr>
          <w:szCs w:val="28"/>
        </w:rPr>
        <w:t>Управления региональной политики и мониторинга программных документов (далее – УРПМПД);</w:t>
      </w:r>
    </w:p>
    <w:p w14:paraId="1D1CD5A3" w14:textId="77777777" w:rsidR="00F26046" w:rsidRPr="00F74660" w:rsidRDefault="00F26046" w:rsidP="00BE355C">
      <w:pPr>
        <w:numPr>
          <w:ilvl w:val="0"/>
          <w:numId w:val="1"/>
        </w:numPr>
        <w:tabs>
          <w:tab w:val="left" w:pos="284"/>
          <w:tab w:val="left" w:pos="851"/>
          <w:tab w:val="left" w:pos="1134"/>
        </w:tabs>
        <w:ind w:left="0" w:firstLine="709"/>
        <w:contextualSpacing/>
        <w:jc w:val="both"/>
        <w:rPr>
          <w:szCs w:val="28"/>
        </w:rPr>
      </w:pPr>
      <w:r w:rsidRPr="00F74660">
        <w:rPr>
          <w:szCs w:val="28"/>
        </w:rPr>
        <w:t xml:space="preserve">Управления развития агломераций и городов второго уровня                         </w:t>
      </w:r>
      <w:proofErr w:type="gramStart"/>
      <w:r w:rsidRPr="00F74660">
        <w:rPr>
          <w:szCs w:val="28"/>
        </w:rPr>
        <w:t xml:space="preserve">   (</w:t>
      </w:r>
      <w:proofErr w:type="gramEnd"/>
      <w:r w:rsidRPr="00F74660">
        <w:rPr>
          <w:szCs w:val="28"/>
        </w:rPr>
        <w:t>далее – УРАГВУ);</w:t>
      </w:r>
    </w:p>
    <w:p w14:paraId="763C9398" w14:textId="77777777" w:rsidR="00F26046" w:rsidRPr="00F74660" w:rsidRDefault="00F26046" w:rsidP="00BE355C">
      <w:pPr>
        <w:numPr>
          <w:ilvl w:val="0"/>
          <w:numId w:val="1"/>
        </w:numPr>
        <w:tabs>
          <w:tab w:val="left" w:pos="284"/>
          <w:tab w:val="left" w:pos="851"/>
          <w:tab w:val="left" w:pos="1134"/>
        </w:tabs>
        <w:ind w:left="0" w:firstLine="709"/>
        <w:contextualSpacing/>
        <w:jc w:val="both"/>
        <w:rPr>
          <w:szCs w:val="28"/>
        </w:rPr>
      </w:pPr>
      <w:r w:rsidRPr="00F74660">
        <w:rPr>
          <w:szCs w:val="28"/>
        </w:rPr>
        <w:t>Управления развития малых и моногородов (далее – УРММ);</w:t>
      </w:r>
    </w:p>
    <w:p w14:paraId="0CF73611" w14:textId="77777777" w:rsidR="00F26046" w:rsidRPr="00F74660" w:rsidRDefault="00F26046" w:rsidP="00BE355C">
      <w:pPr>
        <w:numPr>
          <w:ilvl w:val="0"/>
          <w:numId w:val="1"/>
        </w:numPr>
        <w:tabs>
          <w:tab w:val="left" w:pos="284"/>
          <w:tab w:val="left" w:pos="851"/>
          <w:tab w:val="left" w:pos="1134"/>
        </w:tabs>
        <w:ind w:left="0" w:firstLine="709"/>
        <w:contextualSpacing/>
        <w:jc w:val="both"/>
        <w:rPr>
          <w:szCs w:val="28"/>
        </w:rPr>
      </w:pPr>
      <w:r w:rsidRPr="00F74660">
        <w:rPr>
          <w:szCs w:val="28"/>
        </w:rPr>
        <w:t xml:space="preserve">Управления развития сельских и приграничных территорий                  </w:t>
      </w:r>
      <w:proofErr w:type="gramStart"/>
      <w:r w:rsidRPr="00F74660">
        <w:rPr>
          <w:szCs w:val="28"/>
        </w:rPr>
        <w:t xml:space="preserve">   (</w:t>
      </w:r>
      <w:proofErr w:type="gramEnd"/>
      <w:r w:rsidRPr="00F74660">
        <w:rPr>
          <w:szCs w:val="28"/>
        </w:rPr>
        <w:t>далее – УРСПТ).</w:t>
      </w:r>
    </w:p>
    <w:p w14:paraId="02E1E9CB" w14:textId="77777777" w:rsidR="00F26046" w:rsidRPr="00F74660" w:rsidRDefault="00F26046" w:rsidP="00F26046">
      <w:pPr>
        <w:tabs>
          <w:tab w:val="left" w:pos="284"/>
          <w:tab w:val="left" w:pos="993"/>
        </w:tabs>
        <w:jc w:val="both"/>
        <w:rPr>
          <w:szCs w:val="28"/>
        </w:rPr>
      </w:pPr>
    </w:p>
    <w:p w14:paraId="2FD2CC64" w14:textId="77777777" w:rsidR="00F26046" w:rsidRPr="00F74660" w:rsidRDefault="00F26046" w:rsidP="00F26046">
      <w:pPr>
        <w:tabs>
          <w:tab w:val="left" w:pos="284"/>
          <w:tab w:val="left" w:pos="993"/>
        </w:tabs>
        <w:jc w:val="both"/>
        <w:rPr>
          <w:szCs w:val="28"/>
        </w:rPr>
      </w:pPr>
    </w:p>
    <w:p w14:paraId="44F7E249" w14:textId="77777777" w:rsidR="00F26046" w:rsidRPr="00F74660" w:rsidRDefault="00F26046" w:rsidP="00F26046">
      <w:pPr>
        <w:ind w:firstLine="709"/>
        <w:jc w:val="center"/>
        <w:rPr>
          <w:szCs w:val="28"/>
        </w:rPr>
      </w:pPr>
      <w:r w:rsidRPr="00F74660">
        <w:rPr>
          <w:b/>
          <w:bCs/>
          <w:szCs w:val="28"/>
        </w:rPr>
        <w:t>Глава 2. Задачи, права и обязанности Департамента</w:t>
      </w:r>
    </w:p>
    <w:p w14:paraId="74B0DFB6" w14:textId="77777777" w:rsidR="00F26046" w:rsidRPr="00F74660" w:rsidRDefault="00F26046" w:rsidP="00F26046">
      <w:pPr>
        <w:tabs>
          <w:tab w:val="left" w:pos="284"/>
          <w:tab w:val="left" w:pos="993"/>
        </w:tabs>
        <w:ind w:firstLine="709"/>
        <w:rPr>
          <w:szCs w:val="28"/>
        </w:rPr>
      </w:pPr>
    </w:p>
    <w:p w14:paraId="4083371D" w14:textId="77777777" w:rsidR="00F26046" w:rsidRPr="00F74660" w:rsidRDefault="00F26046" w:rsidP="00F26046">
      <w:pPr>
        <w:tabs>
          <w:tab w:val="left" w:pos="284"/>
          <w:tab w:val="left" w:pos="993"/>
        </w:tabs>
        <w:ind w:firstLine="709"/>
        <w:jc w:val="both"/>
        <w:rPr>
          <w:szCs w:val="28"/>
        </w:rPr>
      </w:pPr>
      <w:r w:rsidRPr="00F74660">
        <w:rPr>
          <w:szCs w:val="28"/>
        </w:rPr>
        <w:t xml:space="preserve">5. УРПМПД:  </w:t>
      </w:r>
    </w:p>
    <w:p w14:paraId="04E61FE4" w14:textId="77777777" w:rsidR="00F26046" w:rsidRPr="00F74660" w:rsidRDefault="00F26046" w:rsidP="00F26046">
      <w:pPr>
        <w:ind w:firstLine="709"/>
        <w:jc w:val="both"/>
        <w:rPr>
          <w:spacing w:val="1"/>
          <w:szCs w:val="28"/>
        </w:rPr>
      </w:pPr>
      <w:r w:rsidRPr="00F74660">
        <w:rPr>
          <w:szCs w:val="28"/>
        </w:rPr>
        <w:t xml:space="preserve">5.1. Задача: формирование государственной политики в сфере территориального развития Республики Казахстан, а также </w:t>
      </w:r>
      <w:r w:rsidRPr="00F74660">
        <w:rPr>
          <w:spacing w:val="1"/>
          <w:szCs w:val="28"/>
        </w:rPr>
        <w:t>выработка предложений по формированию политики в области регионального развития</w:t>
      </w:r>
      <w:r w:rsidRPr="00F74660">
        <w:rPr>
          <w:color w:val="000000"/>
          <w:spacing w:val="-1"/>
          <w:szCs w:val="28"/>
        </w:rPr>
        <w:t>.</w:t>
      </w:r>
    </w:p>
    <w:p w14:paraId="0B6224D4" w14:textId="77777777" w:rsidR="00F26046" w:rsidRPr="00F74660" w:rsidRDefault="00F26046" w:rsidP="00F26046">
      <w:pPr>
        <w:ind w:firstLine="709"/>
        <w:jc w:val="both"/>
        <w:rPr>
          <w:szCs w:val="28"/>
        </w:rPr>
      </w:pPr>
      <w:r w:rsidRPr="00F74660">
        <w:rPr>
          <w:szCs w:val="28"/>
        </w:rPr>
        <w:t>Функции:</w:t>
      </w:r>
    </w:p>
    <w:p w14:paraId="4F2B98EE" w14:textId="77777777" w:rsidR="00F26046" w:rsidRPr="00F74660" w:rsidRDefault="00F26046" w:rsidP="00F26046">
      <w:pPr>
        <w:ind w:firstLine="708"/>
        <w:contextualSpacing/>
        <w:jc w:val="both"/>
        <w:rPr>
          <w:szCs w:val="28"/>
        </w:rPr>
      </w:pPr>
      <w:r w:rsidRPr="00F74660">
        <w:rPr>
          <w:szCs w:val="28"/>
        </w:rPr>
        <w:t xml:space="preserve">1) участвует в координации работы по </w:t>
      </w:r>
      <w:proofErr w:type="spellStart"/>
      <w:r w:rsidRPr="00F74660">
        <w:rPr>
          <w:szCs w:val="28"/>
        </w:rPr>
        <w:t>взаимоувязке</w:t>
      </w:r>
      <w:proofErr w:type="spellEnd"/>
      <w:r w:rsidRPr="00F74660">
        <w:rPr>
          <w:szCs w:val="28"/>
        </w:rPr>
        <w:t xml:space="preserve"> положений Планов развития областей, городов республиканского значения, столицы со стратегическими и программными документами в сфере регионального развития;</w:t>
      </w:r>
    </w:p>
    <w:p w14:paraId="5696B9FA" w14:textId="77777777" w:rsidR="00F26046" w:rsidRPr="00F74660" w:rsidRDefault="00F26046" w:rsidP="00F26046">
      <w:pPr>
        <w:ind w:firstLine="708"/>
        <w:contextualSpacing/>
        <w:jc w:val="both"/>
        <w:rPr>
          <w:szCs w:val="28"/>
        </w:rPr>
      </w:pPr>
      <w:r w:rsidRPr="00F74660">
        <w:rPr>
          <w:szCs w:val="28"/>
        </w:rPr>
        <w:t>2) обеспечивает деятельность межведомственной комиссии по вопросам региональной политики и участвует в ее работе;</w:t>
      </w:r>
    </w:p>
    <w:p w14:paraId="6F698BA7" w14:textId="77777777" w:rsidR="00F26046" w:rsidRPr="00F74660" w:rsidRDefault="00F26046" w:rsidP="00F26046">
      <w:pPr>
        <w:ind w:firstLine="708"/>
        <w:contextualSpacing/>
        <w:jc w:val="both"/>
        <w:rPr>
          <w:szCs w:val="28"/>
        </w:rPr>
      </w:pPr>
      <w:r w:rsidRPr="00F74660">
        <w:rPr>
          <w:szCs w:val="28"/>
        </w:rPr>
        <w:t>3) обеспечивает деятельность Совета по региональной политике и участвует в ее работе;</w:t>
      </w:r>
    </w:p>
    <w:p w14:paraId="3F1F6BB8" w14:textId="77777777" w:rsidR="00F26046" w:rsidRPr="00F74660" w:rsidRDefault="00F26046" w:rsidP="00F26046">
      <w:pPr>
        <w:ind w:firstLine="708"/>
        <w:contextualSpacing/>
        <w:jc w:val="both"/>
        <w:rPr>
          <w:spacing w:val="1"/>
          <w:szCs w:val="28"/>
        </w:rPr>
      </w:pPr>
      <w:r w:rsidRPr="00F74660">
        <w:rPr>
          <w:szCs w:val="28"/>
        </w:rPr>
        <w:t xml:space="preserve">4) </w:t>
      </w:r>
      <w:r w:rsidRPr="00F74660">
        <w:rPr>
          <w:spacing w:val="1"/>
          <w:szCs w:val="28"/>
        </w:rPr>
        <w:t>разрабатывает, корректирует и согласовывает программные документы в сферах региональной политики;</w:t>
      </w:r>
    </w:p>
    <w:p w14:paraId="33745AD2" w14:textId="77777777" w:rsidR="00F26046" w:rsidRPr="00F74660" w:rsidRDefault="00F26046" w:rsidP="00F26046">
      <w:pPr>
        <w:ind w:firstLine="708"/>
        <w:contextualSpacing/>
        <w:jc w:val="both"/>
        <w:rPr>
          <w:spacing w:val="1"/>
          <w:szCs w:val="28"/>
        </w:rPr>
      </w:pPr>
      <w:r w:rsidRPr="00F74660">
        <w:rPr>
          <w:spacing w:val="1"/>
          <w:szCs w:val="28"/>
        </w:rPr>
        <w:t xml:space="preserve">5) разрабатывает и координирует реализацию Плана территориального развития Республики Казахстан до 2025 года; </w:t>
      </w:r>
    </w:p>
    <w:p w14:paraId="11CCF020" w14:textId="77777777" w:rsidR="00F26046" w:rsidRPr="00F74660" w:rsidRDefault="00F26046" w:rsidP="00F26046">
      <w:pPr>
        <w:ind w:firstLine="708"/>
        <w:contextualSpacing/>
        <w:jc w:val="both"/>
        <w:rPr>
          <w:szCs w:val="28"/>
        </w:rPr>
      </w:pPr>
      <w:r w:rsidRPr="00F74660">
        <w:rPr>
          <w:spacing w:val="1"/>
          <w:szCs w:val="28"/>
        </w:rPr>
        <w:t xml:space="preserve">6) разрабатывает, координирует и осуществляет мониторинг реализации Национального проекта по территориальному развитию; </w:t>
      </w:r>
    </w:p>
    <w:p w14:paraId="7E24BA30" w14:textId="77777777" w:rsidR="00F26046" w:rsidRPr="00F74660" w:rsidRDefault="00F26046" w:rsidP="00F26046">
      <w:pPr>
        <w:tabs>
          <w:tab w:val="left" w:pos="1134"/>
        </w:tabs>
        <w:ind w:firstLine="709"/>
        <w:jc w:val="both"/>
        <w:rPr>
          <w:strike/>
          <w:color w:val="FF0000"/>
          <w:spacing w:val="1"/>
          <w:szCs w:val="28"/>
        </w:rPr>
      </w:pPr>
      <w:r w:rsidRPr="00F74660">
        <w:rPr>
          <w:spacing w:val="1"/>
          <w:szCs w:val="28"/>
        </w:rPr>
        <w:t>7) участвует в выработке предложений по распределению целевых трансфертов из республиканского бюджета на развитие регионов с учетом территориально-пространственного развития в рамках компетенции управления;</w:t>
      </w:r>
    </w:p>
    <w:p w14:paraId="6207B6FA" w14:textId="77777777" w:rsidR="00F26046" w:rsidRPr="00F74660" w:rsidRDefault="00F26046" w:rsidP="00F26046">
      <w:pPr>
        <w:tabs>
          <w:tab w:val="left" w:pos="1134"/>
        </w:tabs>
        <w:ind w:firstLine="709"/>
        <w:jc w:val="both"/>
        <w:rPr>
          <w:strike/>
          <w:color w:val="FF0000"/>
          <w:spacing w:val="1"/>
          <w:szCs w:val="28"/>
        </w:rPr>
      </w:pPr>
      <w:r w:rsidRPr="00F74660">
        <w:rPr>
          <w:spacing w:val="1"/>
          <w:szCs w:val="28"/>
        </w:rPr>
        <w:t>8)</w:t>
      </w:r>
      <w:r w:rsidRPr="00F74660">
        <w:rPr>
          <w:color w:val="FF0000"/>
          <w:spacing w:val="1"/>
          <w:szCs w:val="28"/>
        </w:rPr>
        <w:t xml:space="preserve"> </w:t>
      </w:r>
      <w:r w:rsidRPr="00F74660">
        <w:rPr>
          <w:spacing w:val="1"/>
          <w:szCs w:val="28"/>
        </w:rPr>
        <w:t>участвует в формировании предложений по местным бюджетным инвестиционным проектам, финансируемым за счет целевых трансфертов на развитие и бюджетных кредитов из республиканского бюджета, в части их соответствия критериям приоритетов региональной политики, определяемым уполномоченным органом в сфере регионального развития;</w:t>
      </w:r>
    </w:p>
    <w:p w14:paraId="5D03721B" w14:textId="77777777" w:rsidR="00F26046" w:rsidRPr="00F74660" w:rsidRDefault="00F26046" w:rsidP="00F26046">
      <w:pPr>
        <w:tabs>
          <w:tab w:val="left" w:pos="1134"/>
        </w:tabs>
        <w:ind w:firstLine="709"/>
        <w:jc w:val="both"/>
        <w:rPr>
          <w:strike/>
          <w:color w:val="FF0000"/>
          <w:spacing w:val="1"/>
          <w:szCs w:val="28"/>
        </w:rPr>
      </w:pPr>
      <w:r w:rsidRPr="00F74660">
        <w:rPr>
          <w:spacing w:val="1"/>
          <w:szCs w:val="28"/>
        </w:rPr>
        <w:t>9)</w:t>
      </w:r>
      <w:r w:rsidRPr="00F74660">
        <w:rPr>
          <w:color w:val="FF0000"/>
          <w:spacing w:val="1"/>
          <w:szCs w:val="28"/>
        </w:rPr>
        <w:t xml:space="preserve"> </w:t>
      </w:r>
      <w:r w:rsidRPr="00F74660">
        <w:rPr>
          <w:spacing w:val="1"/>
          <w:szCs w:val="28"/>
        </w:rPr>
        <w:t>участвует в выработке предложений по совершенствованию и оптимизации административно-территориального устройства Республики Казахстан с учетом демографических и миграционных процессов</w:t>
      </w:r>
      <w:r w:rsidRPr="00F74660">
        <w:rPr>
          <w:color w:val="000000"/>
          <w:szCs w:val="28"/>
        </w:rPr>
        <w:t xml:space="preserve">; </w:t>
      </w:r>
    </w:p>
    <w:p w14:paraId="683D551E" w14:textId="77777777" w:rsidR="00F26046" w:rsidRPr="00F74660" w:rsidRDefault="00F26046" w:rsidP="00F26046">
      <w:pPr>
        <w:tabs>
          <w:tab w:val="left" w:pos="1134"/>
        </w:tabs>
        <w:ind w:firstLine="709"/>
        <w:jc w:val="both"/>
        <w:rPr>
          <w:spacing w:val="1"/>
          <w:szCs w:val="28"/>
        </w:rPr>
      </w:pPr>
      <w:r w:rsidRPr="00F74660">
        <w:rPr>
          <w:spacing w:val="1"/>
          <w:szCs w:val="28"/>
        </w:rPr>
        <w:t>10)</w:t>
      </w:r>
      <w:r w:rsidRPr="00F74660">
        <w:rPr>
          <w:color w:val="FF0000"/>
          <w:spacing w:val="1"/>
          <w:szCs w:val="28"/>
        </w:rPr>
        <w:t xml:space="preserve"> </w:t>
      </w:r>
      <w:r w:rsidRPr="00F74660">
        <w:rPr>
          <w:spacing w:val="1"/>
          <w:szCs w:val="28"/>
        </w:rPr>
        <w:t>разрабатывает, координирует и осуществляет мониторинг реализации Государственной программы развития регионов на 2020-2025 годы;</w:t>
      </w:r>
    </w:p>
    <w:p w14:paraId="13F73B8A" w14:textId="77777777" w:rsidR="00F26046" w:rsidRPr="00F74660" w:rsidRDefault="00F26046" w:rsidP="00F26046">
      <w:pPr>
        <w:tabs>
          <w:tab w:val="left" w:pos="1134"/>
        </w:tabs>
        <w:ind w:firstLine="709"/>
        <w:jc w:val="both"/>
        <w:rPr>
          <w:strike/>
          <w:color w:val="FF0000"/>
          <w:spacing w:val="1"/>
          <w:szCs w:val="28"/>
        </w:rPr>
      </w:pPr>
      <w:r w:rsidRPr="00F74660">
        <w:rPr>
          <w:spacing w:val="1"/>
          <w:szCs w:val="28"/>
        </w:rPr>
        <w:t xml:space="preserve">11) </w:t>
      </w:r>
      <w:r w:rsidRPr="00F74660">
        <w:rPr>
          <w:szCs w:val="28"/>
        </w:rPr>
        <w:t>осуществляет иные функции по поручению руководства Департамента.</w:t>
      </w:r>
    </w:p>
    <w:p w14:paraId="0EB3D63B" w14:textId="77777777" w:rsidR="00F26046" w:rsidRPr="00F74660" w:rsidRDefault="00F26046" w:rsidP="00F26046">
      <w:pPr>
        <w:tabs>
          <w:tab w:val="left" w:pos="284"/>
          <w:tab w:val="left" w:pos="993"/>
        </w:tabs>
        <w:ind w:firstLine="709"/>
        <w:jc w:val="both"/>
        <w:rPr>
          <w:szCs w:val="28"/>
        </w:rPr>
      </w:pPr>
      <w:r w:rsidRPr="00F74660">
        <w:rPr>
          <w:szCs w:val="28"/>
        </w:rPr>
        <w:t>6. УРАГВУ:</w:t>
      </w:r>
    </w:p>
    <w:p w14:paraId="242E58A5" w14:textId="77777777" w:rsidR="00F26046" w:rsidRPr="00F74660" w:rsidRDefault="00F26046" w:rsidP="00F26046">
      <w:pPr>
        <w:tabs>
          <w:tab w:val="left" w:pos="284"/>
          <w:tab w:val="left" w:pos="567"/>
          <w:tab w:val="left" w:pos="709"/>
          <w:tab w:val="left" w:pos="1276"/>
        </w:tabs>
        <w:ind w:firstLine="709"/>
        <w:jc w:val="both"/>
        <w:rPr>
          <w:color w:val="FF0000"/>
          <w:szCs w:val="28"/>
        </w:rPr>
      </w:pPr>
      <w:r w:rsidRPr="00F74660">
        <w:rPr>
          <w:szCs w:val="28"/>
        </w:rPr>
        <w:t>6.1. Задача: выработка предложений по р</w:t>
      </w:r>
      <w:r w:rsidRPr="00F74660">
        <w:rPr>
          <w:color w:val="000000"/>
          <w:spacing w:val="-1"/>
          <w:szCs w:val="28"/>
        </w:rPr>
        <w:t>азвитию агломераций и городов второго уровня.</w:t>
      </w:r>
    </w:p>
    <w:p w14:paraId="210B8929" w14:textId="77777777" w:rsidR="00F26046" w:rsidRPr="00F74660" w:rsidRDefault="00F26046" w:rsidP="00F26046">
      <w:pPr>
        <w:ind w:firstLine="709"/>
        <w:jc w:val="both"/>
        <w:rPr>
          <w:szCs w:val="28"/>
        </w:rPr>
      </w:pPr>
      <w:r w:rsidRPr="00F74660">
        <w:rPr>
          <w:szCs w:val="28"/>
        </w:rPr>
        <w:t>Функции:</w:t>
      </w:r>
    </w:p>
    <w:p w14:paraId="5299ADDB" w14:textId="77777777" w:rsidR="00F26046" w:rsidRPr="00F74660" w:rsidRDefault="00F26046" w:rsidP="00F26046">
      <w:pPr>
        <w:ind w:firstLine="709"/>
        <w:jc w:val="both"/>
        <w:rPr>
          <w:szCs w:val="28"/>
        </w:rPr>
      </w:pPr>
      <w:r w:rsidRPr="00F74660">
        <w:rPr>
          <w:szCs w:val="28"/>
        </w:rPr>
        <w:lastRenderedPageBreak/>
        <w:t>1) разрабатывает планы развития агломераций с центрами в городах Нур-Султан, Алматы, Шымкент, координирует и осуществляет мониторинг их реализации;</w:t>
      </w:r>
    </w:p>
    <w:p w14:paraId="6CAF7ABB" w14:textId="77777777" w:rsidR="00F26046" w:rsidRPr="00F74660" w:rsidRDefault="00F26046" w:rsidP="00F26046">
      <w:pPr>
        <w:ind w:firstLine="709"/>
        <w:jc w:val="both"/>
        <w:rPr>
          <w:szCs w:val="28"/>
        </w:rPr>
      </w:pPr>
      <w:r w:rsidRPr="00F74660">
        <w:rPr>
          <w:szCs w:val="28"/>
        </w:rPr>
        <w:t xml:space="preserve">2) координирует работу по внесению изменений и дополнений в планы мероприятий по развитию Актюбинской агломерации; </w:t>
      </w:r>
    </w:p>
    <w:p w14:paraId="23043F69" w14:textId="77777777" w:rsidR="00F26046" w:rsidRPr="00F74660" w:rsidRDefault="00F26046" w:rsidP="00F26046">
      <w:pPr>
        <w:ind w:firstLine="709"/>
        <w:jc w:val="both"/>
        <w:rPr>
          <w:szCs w:val="28"/>
        </w:rPr>
      </w:pPr>
      <w:r w:rsidRPr="00F74660">
        <w:rPr>
          <w:szCs w:val="28"/>
        </w:rPr>
        <w:t>3) вырабатывает предложения по принятию мер по решению проблем и социально-экономическому развитию городов второго уровня (областные центры, города Семей);</w:t>
      </w:r>
    </w:p>
    <w:p w14:paraId="75017323" w14:textId="77777777" w:rsidR="00F26046" w:rsidRPr="00F74660" w:rsidRDefault="00F26046" w:rsidP="00F26046">
      <w:pPr>
        <w:ind w:firstLine="709"/>
        <w:jc w:val="both"/>
        <w:rPr>
          <w:szCs w:val="28"/>
        </w:rPr>
      </w:pPr>
      <w:r w:rsidRPr="00F74660">
        <w:rPr>
          <w:szCs w:val="28"/>
        </w:rPr>
        <w:t>4) проводит мониторинг и анализ социально-экономического развития городов второго уровня (областные центры, города Семей);</w:t>
      </w:r>
    </w:p>
    <w:p w14:paraId="53AAF74E" w14:textId="77777777" w:rsidR="00F26046" w:rsidRPr="00F74660" w:rsidRDefault="00F26046" w:rsidP="00F26046">
      <w:pPr>
        <w:ind w:firstLine="709"/>
        <w:jc w:val="both"/>
        <w:rPr>
          <w:szCs w:val="28"/>
        </w:rPr>
      </w:pPr>
      <w:r w:rsidRPr="00F74660">
        <w:rPr>
          <w:szCs w:val="28"/>
        </w:rPr>
        <w:t>5) участвует в разработке межрегиональных схем территориального развития агломераций;</w:t>
      </w:r>
    </w:p>
    <w:p w14:paraId="60DE5343" w14:textId="77777777" w:rsidR="00F26046" w:rsidRPr="00F74660" w:rsidRDefault="00F26046" w:rsidP="00F26046">
      <w:pPr>
        <w:ind w:firstLine="709"/>
        <w:jc w:val="both"/>
        <w:rPr>
          <w:szCs w:val="28"/>
        </w:rPr>
      </w:pPr>
      <w:r w:rsidRPr="00F74660">
        <w:rPr>
          <w:szCs w:val="28"/>
        </w:rPr>
        <w:t xml:space="preserve">6) обеспечивает деятельность </w:t>
      </w:r>
      <w:r w:rsidRPr="00F74660">
        <w:rPr>
          <w:color w:val="000000"/>
          <w:szCs w:val="28"/>
        </w:rPr>
        <w:t>Комиссии по вопросам развития столичной и Алматинской агломераций</w:t>
      </w:r>
      <w:r w:rsidRPr="00F74660">
        <w:rPr>
          <w:szCs w:val="28"/>
        </w:rPr>
        <w:t xml:space="preserve"> и участвует в ее работе;</w:t>
      </w:r>
    </w:p>
    <w:p w14:paraId="4C2D08B5" w14:textId="77777777" w:rsidR="00F26046" w:rsidRPr="00F74660" w:rsidRDefault="00F26046" w:rsidP="00F26046">
      <w:pPr>
        <w:ind w:firstLine="709"/>
        <w:jc w:val="both"/>
        <w:rPr>
          <w:szCs w:val="28"/>
        </w:rPr>
      </w:pPr>
      <w:r w:rsidRPr="00F74660">
        <w:rPr>
          <w:szCs w:val="28"/>
        </w:rPr>
        <w:t>7) осуществляет иные функции по поручению руководства Департамента.</w:t>
      </w:r>
    </w:p>
    <w:p w14:paraId="76B3D9A6" w14:textId="77777777" w:rsidR="00F26046" w:rsidRPr="00F74660" w:rsidRDefault="00F26046" w:rsidP="00F26046">
      <w:pPr>
        <w:tabs>
          <w:tab w:val="left" w:pos="284"/>
        </w:tabs>
        <w:ind w:firstLine="709"/>
        <w:jc w:val="both"/>
        <w:rPr>
          <w:szCs w:val="28"/>
        </w:rPr>
      </w:pPr>
      <w:r w:rsidRPr="00F74660">
        <w:rPr>
          <w:szCs w:val="28"/>
        </w:rPr>
        <w:t xml:space="preserve">7. УРММ: </w:t>
      </w:r>
    </w:p>
    <w:p w14:paraId="6CB1A399" w14:textId="77777777" w:rsidR="00F26046" w:rsidRPr="00F74660" w:rsidRDefault="00F26046" w:rsidP="00F26046">
      <w:pPr>
        <w:tabs>
          <w:tab w:val="left" w:pos="284"/>
          <w:tab w:val="left" w:pos="851"/>
        </w:tabs>
        <w:ind w:firstLine="709"/>
        <w:jc w:val="both"/>
        <w:rPr>
          <w:b/>
          <w:szCs w:val="28"/>
        </w:rPr>
      </w:pPr>
      <w:r w:rsidRPr="00F74660">
        <w:rPr>
          <w:szCs w:val="28"/>
        </w:rPr>
        <w:t>7.1.  Задача: выработка предложений по р</w:t>
      </w:r>
      <w:r w:rsidRPr="00F74660">
        <w:rPr>
          <w:color w:val="000000"/>
          <w:spacing w:val="-1"/>
          <w:szCs w:val="28"/>
        </w:rPr>
        <w:t>азвитию малых и моногородов.</w:t>
      </w:r>
    </w:p>
    <w:p w14:paraId="75DE0CCE" w14:textId="77777777" w:rsidR="00F26046" w:rsidRPr="00F74660" w:rsidRDefault="00F26046" w:rsidP="00F26046">
      <w:pPr>
        <w:ind w:firstLine="709"/>
        <w:jc w:val="both"/>
        <w:rPr>
          <w:szCs w:val="28"/>
        </w:rPr>
      </w:pPr>
      <w:r w:rsidRPr="00F74660">
        <w:rPr>
          <w:szCs w:val="28"/>
        </w:rPr>
        <w:t>Функции:</w:t>
      </w:r>
    </w:p>
    <w:p w14:paraId="629E2E26" w14:textId="77777777" w:rsidR="00F26046" w:rsidRPr="00F74660" w:rsidRDefault="00F26046" w:rsidP="00BE355C">
      <w:pPr>
        <w:numPr>
          <w:ilvl w:val="0"/>
          <w:numId w:val="2"/>
        </w:numPr>
        <w:tabs>
          <w:tab w:val="left" w:pos="1134"/>
        </w:tabs>
        <w:ind w:left="0" w:firstLine="709"/>
        <w:contextualSpacing/>
        <w:jc w:val="both"/>
        <w:rPr>
          <w:szCs w:val="28"/>
        </w:rPr>
      </w:pPr>
      <w:r w:rsidRPr="00F74660">
        <w:rPr>
          <w:szCs w:val="28"/>
        </w:rPr>
        <w:t>согласовывает комплексные</w:t>
      </w:r>
      <w:r w:rsidRPr="00F74660">
        <w:rPr>
          <w:spacing w:val="-1"/>
          <w:szCs w:val="28"/>
        </w:rPr>
        <w:t xml:space="preserve"> планы развития населенных пунктов</w:t>
      </w:r>
      <w:r w:rsidRPr="00F74660">
        <w:rPr>
          <w:szCs w:val="28"/>
        </w:rPr>
        <w:t>;</w:t>
      </w:r>
    </w:p>
    <w:p w14:paraId="695D569F" w14:textId="77777777" w:rsidR="00F26046" w:rsidRPr="00F74660" w:rsidRDefault="00F26046" w:rsidP="00BE355C">
      <w:pPr>
        <w:numPr>
          <w:ilvl w:val="0"/>
          <w:numId w:val="2"/>
        </w:numPr>
        <w:tabs>
          <w:tab w:val="left" w:pos="1134"/>
        </w:tabs>
        <w:ind w:left="0" w:firstLine="709"/>
        <w:contextualSpacing/>
        <w:jc w:val="both"/>
        <w:rPr>
          <w:szCs w:val="28"/>
        </w:rPr>
      </w:pPr>
      <w:r w:rsidRPr="00F74660">
        <w:rPr>
          <w:szCs w:val="28"/>
        </w:rPr>
        <w:t>вырабатывает предложения по принятию мер по решению проблем неблагополучных территорий и населенных пунктов из числа малых и моногородов;</w:t>
      </w:r>
    </w:p>
    <w:p w14:paraId="3CD10467" w14:textId="77777777" w:rsidR="00F26046" w:rsidRPr="00F74660" w:rsidRDefault="00F26046" w:rsidP="00BE355C">
      <w:pPr>
        <w:numPr>
          <w:ilvl w:val="0"/>
          <w:numId w:val="2"/>
        </w:numPr>
        <w:tabs>
          <w:tab w:val="left" w:pos="1134"/>
        </w:tabs>
        <w:ind w:left="0" w:firstLine="709"/>
        <w:contextualSpacing/>
        <w:jc w:val="both"/>
        <w:rPr>
          <w:szCs w:val="28"/>
        </w:rPr>
      </w:pPr>
      <w:r w:rsidRPr="00F74660">
        <w:rPr>
          <w:szCs w:val="28"/>
        </w:rPr>
        <w:t>вырабатывает предложения по реализации «якорных» инвестиционных проектов для долгосрочной диверсификации экономики малых и моногородов;</w:t>
      </w:r>
    </w:p>
    <w:p w14:paraId="39A2B9D0" w14:textId="77777777" w:rsidR="00F26046" w:rsidRPr="00F74660" w:rsidRDefault="00F26046" w:rsidP="00BE355C">
      <w:pPr>
        <w:numPr>
          <w:ilvl w:val="0"/>
          <w:numId w:val="2"/>
        </w:numPr>
        <w:tabs>
          <w:tab w:val="left" w:pos="1134"/>
        </w:tabs>
        <w:ind w:left="0" w:firstLine="709"/>
        <w:contextualSpacing/>
        <w:jc w:val="both"/>
        <w:rPr>
          <w:szCs w:val="28"/>
        </w:rPr>
      </w:pPr>
      <w:r w:rsidRPr="00F74660">
        <w:rPr>
          <w:szCs w:val="28"/>
        </w:rPr>
        <w:t>проводит мониторинг и анализ социально-экономического развития малых и моногородов;</w:t>
      </w:r>
    </w:p>
    <w:p w14:paraId="32BF2499" w14:textId="77777777" w:rsidR="00F26046" w:rsidRPr="00F74660" w:rsidRDefault="00F26046" w:rsidP="00BE355C">
      <w:pPr>
        <w:numPr>
          <w:ilvl w:val="0"/>
          <w:numId w:val="2"/>
        </w:numPr>
        <w:tabs>
          <w:tab w:val="left" w:pos="1134"/>
        </w:tabs>
        <w:ind w:left="0" w:firstLine="709"/>
        <w:contextualSpacing/>
        <w:jc w:val="both"/>
        <w:rPr>
          <w:szCs w:val="28"/>
        </w:rPr>
      </w:pPr>
      <w:r w:rsidRPr="00F74660">
        <w:rPr>
          <w:color w:val="000000"/>
          <w:szCs w:val="28"/>
        </w:rPr>
        <w:t>рассматривает перечень бюджетных инвестиционных проектов малых и моногородах на соответствие региональной политики;</w:t>
      </w:r>
    </w:p>
    <w:p w14:paraId="69EBD8B9" w14:textId="77777777" w:rsidR="00F26046" w:rsidRPr="00F74660" w:rsidRDefault="00F26046" w:rsidP="00BE355C">
      <w:pPr>
        <w:numPr>
          <w:ilvl w:val="0"/>
          <w:numId w:val="2"/>
        </w:numPr>
        <w:tabs>
          <w:tab w:val="left" w:pos="1134"/>
        </w:tabs>
        <w:ind w:left="0" w:firstLine="709"/>
        <w:contextualSpacing/>
        <w:jc w:val="both"/>
        <w:rPr>
          <w:szCs w:val="28"/>
        </w:rPr>
      </w:pPr>
      <w:r w:rsidRPr="00F74660">
        <w:rPr>
          <w:color w:val="000000"/>
          <w:szCs w:val="28"/>
        </w:rPr>
        <w:t>рассматривает предложения и информацию местных исполнительных органов на соответствие критериям по отнесению юридических лиц к градообразующим;</w:t>
      </w:r>
    </w:p>
    <w:p w14:paraId="17E61491" w14:textId="77777777" w:rsidR="00F26046" w:rsidRPr="00F74660" w:rsidRDefault="00F26046" w:rsidP="00BE355C">
      <w:pPr>
        <w:numPr>
          <w:ilvl w:val="0"/>
          <w:numId w:val="2"/>
        </w:numPr>
        <w:tabs>
          <w:tab w:val="left" w:pos="1134"/>
        </w:tabs>
        <w:ind w:left="0" w:firstLine="709"/>
        <w:contextualSpacing/>
        <w:jc w:val="both"/>
        <w:rPr>
          <w:szCs w:val="28"/>
        </w:rPr>
      </w:pPr>
      <w:r w:rsidRPr="00F74660">
        <w:rPr>
          <w:color w:val="000000"/>
          <w:szCs w:val="28"/>
        </w:rPr>
        <w:t>осуществляет мониторинг реализации Программы развития регионов на 2020-2025 годы в части развития малых и моногородов;</w:t>
      </w:r>
    </w:p>
    <w:p w14:paraId="70AFAC9B" w14:textId="77777777" w:rsidR="00F26046" w:rsidRPr="00F74660" w:rsidRDefault="00F26046" w:rsidP="00BE355C">
      <w:pPr>
        <w:numPr>
          <w:ilvl w:val="0"/>
          <w:numId w:val="2"/>
        </w:numPr>
        <w:tabs>
          <w:tab w:val="left" w:pos="1134"/>
        </w:tabs>
        <w:ind w:left="0" w:firstLine="709"/>
        <w:contextualSpacing/>
        <w:jc w:val="both"/>
        <w:rPr>
          <w:szCs w:val="28"/>
        </w:rPr>
      </w:pPr>
      <w:r w:rsidRPr="00F74660">
        <w:rPr>
          <w:szCs w:val="28"/>
        </w:rPr>
        <w:t>осуществляет иные функции по поручению руководства Департамента.</w:t>
      </w:r>
    </w:p>
    <w:p w14:paraId="1E7D9D6A" w14:textId="77777777" w:rsidR="00F26046" w:rsidRPr="00F74660" w:rsidRDefault="00F26046" w:rsidP="00F26046">
      <w:pPr>
        <w:ind w:firstLine="709"/>
        <w:jc w:val="both"/>
        <w:rPr>
          <w:rFonts w:cs="Calibri"/>
          <w:szCs w:val="28"/>
        </w:rPr>
      </w:pPr>
      <w:r w:rsidRPr="00F74660">
        <w:rPr>
          <w:rFonts w:cs="Calibri"/>
          <w:bCs/>
          <w:szCs w:val="28"/>
        </w:rPr>
        <w:t xml:space="preserve">8) </w:t>
      </w:r>
      <w:r w:rsidRPr="00F74660">
        <w:rPr>
          <w:rFonts w:cs="Calibri"/>
          <w:szCs w:val="28"/>
        </w:rPr>
        <w:t>УРСПТ:</w:t>
      </w:r>
    </w:p>
    <w:p w14:paraId="540C9C96" w14:textId="77777777" w:rsidR="00F26046" w:rsidRPr="00F74660" w:rsidRDefault="00F26046" w:rsidP="00F26046">
      <w:pPr>
        <w:tabs>
          <w:tab w:val="left" w:pos="1134"/>
        </w:tabs>
        <w:ind w:firstLine="709"/>
        <w:jc w:val="both"/>
        <w:rPr>
          <w:color w:val="000000"/>
          <w:spacing w:val="-1"/>
          <w:szCs w:val="28"/>
        </w:rPr>
      </w:pPr>
      <w:r w:rsidRPr="00F74660">
        <w:rPr>
          <w:szCs w:val="28"/>
        </w:rPr>
        <w:t>8.1. Задача: выработка предложений по развитию сельских и приграничных территорий.</w:t>
      </w:r>
    </w:p>
    <w:p w14:paraId="02DFFF5C" w14:textId="77777777" w:rsidR="00F26046" w:rsidRPr="00F74660" w:rsidRDefault="00F26046" w:rsidP="00F26046">
      <w:pPr>
        <w:ind w:firstLine="709"/>
        <w:jc w:val="both"/>
        <w:rPr>
          <w:szCs w:val="28"/>
        </w:rPr>
      </w:pPr>
      <w:r w:rsidRPr="00F74660">
        <w:rPr>
          <w:szCs w:val="28"/>
        </w:rPr>
        <w:t>Функции:</w:t>
      </w:r>
    </w:p>
    <w:p w14:paraId="6654303B" w14:textId="77777777" w:rsidR="00F26046" w:rsidRPr="00F74660" w:rsidRDefault="00F26046" w:rsidP="00BE355C">
      <w:pPr>
        <w:numPr>
          <w:ilvl w:val="0"/>
          <w:numId w:val="3"/>
        </w:numPr>
        <w:tabs>
          <w:tab w:val="left" w:pos="-142"/>
          <w:tab w:val="left" w:pos="1134"/>
        </w:tabs>
        <w:ind w:left="0" w:firstLine="709"/>
        <w:contextualSpacing/>
        <w:jc w:val="both"/>
        <w:rPr>
          <w:spacing w:val="1"/>
          <w:szCs w:val="28"/>
        </w:rPr>
      </w:pPr>
      <w:r w:rsidRPr="00F74660">
        <w:rPr>
          <w:spacing w:val="1"/>
          <w:szCs w:val="28"/>
        </w:rPr>
        <w:t xml:space="preserve">проводит мониторинг и анализ социально-экономического развития сельских населенных пунктов; </w:t>
      </w:r>
    </w:p>
    <w:p w14:paraId="46CB3009" w14:textId="77777777" w:rsidR="00F26046" w:rsidRPr="00F74660" w:rsidRDefault="00F26046" w:rsidP="00BE355C">
      <w:pPr>
        <w:numPr>
          <w:ilvl w:val="0"/>
          <w:numId w:val="3"/>
        </w:numPr>
        <w:tabs>
          <w:tab w:val="left" w:pos="567"/>
          <w:tab w:val="left" w:pos="1134"/>
        </w:tabs>
        <w:ind w:left="0" w:firstLine="709"/>
        <w:contextualSpacing/>
        <w:jc w:val="both"/>
        <w:rPr>
          <w:spacing w:val="1"/>
          <w:szCs w:val="28"/>
        </w:rPr>
      </w:pPr>
      <w:r w:rsidRPr="00F74660">
        <w:rPr>
          <w:spacing w:val="1"/>
          <w:szCs w:val="28"/>
        </w:rPr>
        <w:lastRenderedPageBreak/>
        <w:t xml:space="preserve">согласовывает перечень сельских населенных пунктов с социально-экономическим потенциалом развития; </w:t>
      </w:r>
    </w:p>
    <w:p w14:paraId="7BFEA9A0" w14:textId="77777777" w:rsidR="00F26046" w:rsidRPr="00F74660" w:rsidRDefault="00F26046" w:rsidP="00F26046">
      <w:pPr>
        <w:tabs>
          <w:tab w:val="left" w:pos="1134"/>
        </w:tabs>
        <w:ind w:firstLine="709"/>
        <w:jc w:val="both"/>
        <w:rPr>
          <w:spacing w:val="1"/>
          <w:szCs w:val="28"/>
        </w:rPr>
      </w:pPr>
      <w:r w:rsidRPr="00F74660">
        <w:rPr>
          <w:spacing w:val="1"/>
          <w:szCs w:val="28"/>
        </w:rPr>
        <w:t>3)</w:t>
      </w:r>
      <w:r w:rsidRPr="00F74660">
        <w:rPr>
          <w:spacing w:val="1"/>
          <w:szCs w:val="28"/>
        </w:rPr>
        <w:tab/>
        <w:t xml:space="preserve">проводит мониторинг комплексных планов развития опорных сельских населенных пунктов; </w:t>
      </w:r>
    </w:p>
    <w:p w14:paraId="73BE4F97" w14:textId="77777777" w:rsidR="00F26046" w:rsidRPr="00F74660" w:rsidRDefault="00F26046" w:rsidP="00F26046">
      <w:pPr>
        <w:tabs>
          <w:tab w:val="left" w:pos="1134"/>
        </w:tabs>
        <w:ind w:firstLine="709"/>
        <w:jc w:val="both"/>
        <w:rPr>
          <w:spacing w:val="1"/>
          <w:szCs w:val="28"/>
        </w:rPr>
      </w:pPr>
      <w:r w:rsidRPr="00F74660">
        <w:rPr>
          <w:spacing w:val="1"/>
          <w:szCs w:val="28"/>
        </w:rPr>
        <w:t xml:space="preserve">4) участвует в разработке, координации и мониторинге реализации Национального проекта по территориальному развитию в части развития сельских территорий; </w:t>
      </w:r>
    </w:p>
    <w:p w14:paraId="6700466B" w14:textId="77777777" w:rsidR="00F26046" w:rsidRPr="00F74660" w:rsidRDefault="00F26046" w:rsidP="00F26046">
      <w:pPr>
        <w:tabs>
          <w:tab w:val="left" w:pos="1134"/>
        </w:tabs>
        <w:ind w:firstLine="709"/>
        <w:jc w:val="both"/>
        <w:rPr>
          <w:spacing w:val="1"/>
          <w:szCs w:val="28"/>
        </w:rPr>
      </w:pPr>
      <w:r w:rsidRPr="00F74660">
        <w:rPr>
          <w:spacing w:val="1"/>
          <w:szCs w:val="28"/>
        </w:rPr>
        <w:t xml:space="preserve">5) проводит мониторинг реализации мероприятий Комплексного плана социально-экономического развития населенных пунктов, прилегающих к городу Нур-Султан; </w:t>
      </w:r>
    </w:p>
    <w:p w14:paraId="109A6CBD" w14:textId="77777777" w:rsidR="00F26046" w:rsidRPr="00F74660" w:rsidRDefault="00F26046" w:rsidP="00F26046">
      <w:pPr>
        <w:jc w:val="both"/>
        <w:rPr>
          <w:szCs w:val="28"/>
        </w:rPr>
      </w:pPr>
      <w:r w:rsidRPr="00F74660">
        <w:rPr>
          <w:spacing w:val="1"/>
          <w:szCs w:val="28"/>
        </w:rPr>
        <w:tab/>
        <w:t>6) п</w:t>
      </w:r>
      <w:r w:rsidRPr="00F74660">
        <w:rPr>
          <w:szCs w:val="28"/>
        </w:rPr>
        <w:t>роводит классификацию сельских населенных пунктов в разрезе групп: районные центры, опорные сельские населенные пункты, центры сельских округов, сел и поселков, другие сельские населенные пункты;</w:t>
      </w:r>
    </w:p>
    <w:p w14:paraId="0F4A376D" w14:textId="77777777" w:rsidR="00F26046" w:rsidRPr="00F74660" w:rsidRDefault="00F26046" w:rsidP="00F26046">
      <w:pPr>
        <w:ind w:firstLine="708"/>
        <w:jc w:val="both"/>
        <w:rPr>
          <w:szCs w:val="28"/>
        </w:rPr>
      </w:pPr>
      <w:r w:rsidRPr="00F74660">
        <w:rPr>
          <w:szCs w:val="28"/>
        </w:rPr>
        <w:t>7) определяет порядок предоставления мер социальной поддержки специалистам социальной сферы и агропромышленного комплекса, прибывшим для работы и проживания в сельские населенные пункты;</w:t>
      </w:r>
    </w:p>
    <w:p w14:paraId="2D3CFCE2" w14:textId="77777777" w:rsidR="00F26046" w:rsidRPr="00F74660" w:rsidRDefault="00F26046" w:rsidP="00F26046">
      <w:pPr>
        <w:ind w:firstLine="708"/>
        <w:jc w:val="both"/>
        <w:rPr>
          <w:rFonts w:eastAsia="Calibri"/>
          <w:szCs w:val="28"/>
        </w:rPr>
      </w:pPr>
      <w:r w:rsidRPr="00F74660">
        <w:rPr>
          <w:szCs w:val="28"/>
        </w:rPr>
        <w:t>8) осуществляет иные функции по поручению руководства Департамента.</w:t>
      </w:r>
    </w:p>
    <w:p w14:paraId="75841149" w14:textId="77777777" w:rsidR="00F26046" w:rsidRPr="00F74660" w:rsidRDefault="00F26046" w:rsidP="00F26046">
      <w:pPr>
        <w:tabs>
          <w:tab w:val="left" w:pos="284"/>
        </w:tabs>
        <w:ind w:firstLine="709"/>
        <w:jc w:val="both"/>
        <w:rPr>
          <w:szCs w:val="28"/>
        </w:rPr>
      </w:pPr>
      <w:r w:rsidRPr="00F74660">
        <w:rPr>
          <w:szCs w:val="28"/>
        </w:rPr>
        <w:t>9) оказывает консультативную помощь центральным и местным государственным органам, а также структурным подразделениям Министерства по курируемым отраслям;</w:t>
      </w:r>
    </w:p>
    <w:p w14:paraId="66981481" w14:textId="77777777" w:rsidR="00F26046" w:rsidRPr="00F74660" w:rsidRDefault="00F26046" w:rsidP="00F26046">
      <w:pPr>
        <w:tabs>
          <w:tab w:val="left" w:pos="284"/>
        </w:tabs>
        <w:ind w:firstLine="709"/>
        <w:jc w:val="both"/>
        <w:rPr>
          <w:szCs w:val="28"/>
        </w:rPr>
      </w:pPr>
      <w:r w:rsidRPr="00F74660">
        <w:rPr>
          <w:szCs w:val="28"/>
        </w:rPr>
        <w:t>10) осуществляет подготовку проектов докладов, материалов для выступления руководства на мероприятиях, проводимых в Совете Безопасности, Администрации Президента Республики Казахстан, Правительстве и Парламенте Республики Казахстан, иных государственных органах и негосударственных организациях и объединениях по вопросам, входящим в компетенцию Департамента;</w:t>
      </w:r>
    </w:p>
    <w:p w14:paraId="735783C8" w14:textId="77777777" w:rsidR="00F26046" w:rsidRPr="00F74660" w:rsidRDefault="00F26046" w:rsidP="00F26046">
      <w:pPr>
        <w:shd w:val="clear" w:color="auto" w:fill="FFFFFF"/>
        <w:tabs>
          <w:tab w:val="left" w:pos="284"/>
          <w:tab w:val="left" w:pos="1260"/>
        </w:tabs>
        <w:ind w:firstLine="709"/>
        <w:jc w:val="both"/>
        <w:rPr>
          <w:szCs w:val="28"/>
        </w:rPr>
      </w:pPr>
      <w:r w:rsidRPr="00F74660">
        <w:rPr>
          <w:szCs w:val="28"/>
        </w:rPr>
        <w:t>11) участвует в разработке, корректировке, мониторинге и оценке реализации Национального плана развития Республики Казахстан до 2025 года;</w:t>
      </w:r>
    </w:p>
    <w:p w14:paraId="7F679793" w14:textId="77777777" w:rsidR="00F26046" w:rsidRPr="00F74660" w:rsidRDefault="00F26046" w:rsidP="00F26046">
      <w:pPr>
        <w:tabs>
          <w:tab w:val="left" w:pos="284"/>
        </w:tabs>
        <w:ind w:firstLine="709"/>
        <w:jc w:val="both"/>
        <w:rPr>
          <w:szCs w:val="28"/>
        </w:rPr>
      </w:pPr>
      <w:r w:rsidRPr="00F74660">
        <w:rPr>
          <w:szCs w:val="28"/>
        </w:rPr>
        <w:t xml:space="preserve">12) участвует, при необходимости, в организации проведении </w:t>
      </w:r>
      <w:r w:rsidRPr="00F74660">
        <w:rPr>
          <w:szCs w:val="28"/>
        </w:rPr>
        <w:br/>
        <w:t>научно-исследовательских работ по вопросам, входящим в компетенцию Департамента;</w:t>
      </w:r>
    </w:p>
    <w:p w14:paraId="442ECF46" w14:textId="77777777" w:rsidR="00F26046" w:rsidRPr="00F74660" w:rsidRDefault="00F26046" w:rsidP="00F26046">
      <w:pPr>
        <w:tabs>
          <w:tab w:val="left" w:pos="284"/>
        </w:tabs>
        <w:ind w:firstLine="709"/>
        <w:jc w:val="both"/>
        <w:rPr>
          <w:szCs w:val="28"/>
        </w:rPr>
      </w:pPr>
      <w:r w:rsidRPr="00F74660">
        <w:rPr>
          <w:szCs w:val="28"/>
        </w:rPr>
        <w:t>13) вырабатывает предложения по взаимодействию с международными финансовыми и экономическими организациями, странами-донорами по вопросам, входящим в компетенцию Департамента;</w:t>
      </w:r>
    </w:p>
    <w:p w14:paraId="52D2876C" w14:textId="77777777" w:rsidR="00F26046" w:rsidRPr="00F74660" w:rsidRDefault="00F26046" w:rsidP="00F26046">
      <w:pPr>
        <w:tabs>
          <w:tab w:val="left" w:pos="284"/>
        </w:tabs>
        <w:ind w:firstLine="709"/>
        <w:jc w:val="both"/>
        <w:rPr>
          <w:szCs w:val="28"/>
        </w:rPr>
      </w:pPr>
      <w:r w:rsidRPr="00F74660">
        <w:rPr>
          <w:szCs w:val="28"/>
        </w:rPr>
        <w:t>14) участвует, при необходимости, в совершенствовании информационных систем по вопросам, входящим в компетенцию Департамента;</w:t>
      </w:r>
    </w:p>
    <w:p w14:paraId="71A20FA6" w14:textId="77777777" w:rsidR="00F26046" w:rsidRPr="00F74660" w:rsidRDefault="00F26046" w:rsidP="00F26046">
      <w:pPr>
        <w:tabs>
          <w:tab w:val="left" w:pos="284"/>
        </w:tabs>
        <w:ind w:firstLine="709"/>
        <w:jc w:val="both"/>
        <w:rPr>
          <w:szCs w:val="28"/>
        </w:rPr>
      </w:pPr>
      <w:r w:rsidRPr="00F74660">
        <w:rPr>
          <w:szCs w:val="28"/>
        </w:rPr>
        <w:t>15) осуществляет своевременную подготовку материалов и заключений по входящей и исходящей информации;</w:t>
      </w:r>
    </w:p>
    <w:p w14:paraId="713F5634" w14:textId="77777777" w:rsidR="00F26046" w:rsidRPr="00F74660" w:rsidRDefault="00F26046" w:rsidP="00F26046">
      <w:pPr>
        <w:ind w:firstLine="709"/>
        <w:jc w:val="both"/>
        <w:rPr>
          <w:spacing w:val="1"/>
          <w:szCs w:val="28"/>
        </w:rPr>
      </w:pPr>
      <w:r w:rsidRPr="00F74660">
        <w:rPr>
          <w:spacing w:val="1"/>
          <w:szCs w:val="28"/>
        </w:rPr>
        <w:t>16) согласовывает программные документы, затрагивающие интересы регионов в рамках компетенции Департамента;</w:t>
      </w:r>
    </w:p>
    <w:p w14:paraId="25DAEF52" w14:textId="77777777" w:rsidR="00F26046" w:rsidRPr="00F74660" w:rsidRDefault="00F26046" w:rsidP="00F26046">
      <w:pPr>
        <w:tabs>
          <w:tab w:val="left" w:pos="426"/>
        </w:tabs>
        <w:ind w:firstLine="709"/>
        <w:jc w:val="both"/>
        <w:rPr>
          <w:color w:val="000000"/>
          <w:szCs w:val="28"/>
        </w:rPr>
      </w:pPr>
      <w:r w:rsidRPr="00F74660">
        <w:rPr>
          <w:color w:val="000000"/>
          <w:szCs w:val="28"/>
        </w:rPr>
        <w:lastRenderedPageBreak/>
        <w:t xml:space="preserve">17) участвует в рассмотрении перечня бюджетных инвестиционных проектов по </w:t>
      </w:r>
      <w:r w:rsidRPr="00F74660">
        <w:rPr>
          <w:spacing w:val="1"/>
          <w:szCs w:val="28"/>
        </w:rPr>
        <w:t xml:space="preserve">развитию агломераций, </w:t>
      </w:r>
      <w:r w:rsidRPr="00F74660">
        <w:rPr>
          <w:color w:val="000000"/>
          <w:spacing w:val="-1"/>
          <w:szCs w:val="28"/>
        </w:rPr>
        <w:t xml:space="preserve">городов второго уровня, малых городов, моногородов, </w:t>
      </w:r>
      <w:r w:rsidRPr="00F74660">
        <w:rPr>
          <w:spacing w:val="1"/>
          <w:szCs w:val="28"/>
        </w:rPr>
        <w:t>сельских и приграничных территорий;</w:t>
      </w:r>
    </w:p>
    <w:p w14:paraId="5B1BDBF4" w14:textId="77777777" w:rsidR="00F26046" w:rsidRPr="00F74660" w:rsidRDefault="00F26046" w:rsidP="00F26046">
      <w:pPr>
        <w:ind w:firstLine="709"/>
        <w:jc w:val="both"/>
        <w:rPr>
          <w:spacing w:val="1"/>
          <w:szCs w:val="28"/>
        </w:rPr>
      </w:pPr>
      <w:r w:rsidRPr="00F74660">
        <w:rPr>
          <w:szCs w:val="28"/>
        </w:rPr>
        <w:t>18) разрабатывает проекты законов, иные нормативно-правовые акты и формы ведомственной отчетности в пределах компетенции Департамента;</w:t>
      </w:r>
    </w:p>
    <w:p w14:paraId="56D1FE33" w14:textId="77777777" w:rsidR="00F26046" w:rsidRPr="00F74660" w:rsidRDefault="00F26046" w:rsidP="00F26046">
      <w:pPr>
        <w:ind w:firstLine="709"/>
        <w:jc w:val="both"/>
        <w:rPr>
          <w:spacing w:val="1"/>
          <w:szCs w:val="28"/>
        </w:rPr>
      </w:pPr>
      <w:r w:rsidRPr="00F74660">
        <w:rPr>
          <w:spacing w:val="1"/>
          <w:szCs w:val="28"/>
        </w:rPr>
        <w:t>19) обеспечивает консультативно-методологическое сопровождение нормативных документов в пределах компетенции Департамента;</w:t>
      </w:r>
    </w:p>
    <w:p w14:paraId="5111CD35" w14:textId="77777777" w:rsidR="00F26046" w:rsidRPr="00F74660" w:rsidRDefault="00F26046" w:rsidP="00F26046">
      <w:pPr>
        <w:ind w:firstLine="709"/>
        <w:jc w:val="both"/>
        <w:rPr>
          <w:spacing w:val="-1"/>
          <w:szCs w:val="28"/>
        </w:rPr>
      </w:pPr>
      <w:r w:rsidRPr="00F74660">
        <w:rPr>
          <w:spacing w:val="-1"/>
          <w:szCs w:val="28"/>
        </w:rPr>
        <w:t>20) участвует в выработке предложений по распределению целевых трансфертов из республиканского бюджета на развитие регионов с учетом территориально-пространственного развития в рамках компетенции Департамента;</w:t>
      </w:r>
    </w:p>
    <w:p w14:paraId="32FA4C90" w14:textId="77777777" w:rsidR="00F26046" w:rsidRPr="00F74660" w:rsidRDefault="00F26046" w:rsidP="00F26046">
      <w:pPr>
        <w:tabs>
          <w:tab w:val="left" w:pos="1134"/>
        </w:tabs>
        <w:ind w:firstLine="709"/>
        <w:jc w:val="both"/>
        <w:rPr>
          <w:spacing w:val="1"/>
          <w:szCs w:val="28"/>
        </w:rPr>
      </w:pPr>
      <w:r w:rsidRPr="00F74660">
        <w:rPr>
          <w:spacing w:val="1"/>
          <w:szCs w:val="28"/>
        </w:rPr>
        <w:t xml:space="preserve">21) изучает и применяет в работе опыт зарубежных стран в области развития агломераций, </w:t>
      </w:r>
      <w:r w:rsidRPr="00F74660">
        <w:rPr>
          <w:color w:val="000000"/>
          <w:spacing w:val="-1"/>
          <w:szCs w:val="28"/>
        </w:rPr>
        <w:t xml:space="preserve">городов второго уровня, малых городов, моногородов, </w:t>
      </w:r>
      <w:r w:rsidRPr="00F74660">
        <w:rPr>
          <w:spacing w:val="1"/>
          <w:szCs w:val="28"/>
        </w:rPr>
        <w:t xml:space="preserve">сельских и приграничных территорий; </w:t>
      </w:r>
    </w:p>
    <w:p w14:paraId="4757EFC7" w14:textId="77777777" w:rsidR="00F26046" w:rsidRPr="00F74660" w:rsidRDefault="00F26046" w:rsidP="00F26046">
      <w:pPr>
        <w:ind w:firstLine="709"/>
        <w:jc w:val="both"/>
        <w:rPr>
          <w:spacing w:val="1"/>
          <w:szCs w:val="28"/>
        </w:rPr>
      </w:pPr>
      <w:r w:rsidRPr="00F74660">
        <w:rPr>
          <w:spacing w:val="1"/>
          <w:szCs w:val="28"/>
        </w:rPr>
        <w:t xml:space="preserve">22) координирует деятельность центральных и местных исполнительных органов по реализации региональной политики страны, в том числе по развитию агломераций, </w:t>
      </w:r>
      <w:r w:rsidRPr="00F74660">
        <w:rPr>
          <w:color w:val="000000"/>
          <w:spacing w:val="-1"/>
          <w:szCs w:val="28"/>
        </w:rPr>
        <w:t xml:space="preserve">городов второго уровня, малых городов, моногородов, </w:t>
      </w:r>
      <w:r w:rsidRPr="00F74660">
        <w:rPr>
          <w:spacing w:val="1"/>
          <w:szCs w:val="28"/>
        </w:rPr>
        <w:t>сельских и приграничных территорий;</w:t>
      </w:r>
    </w:p>
    <w:p w14:paraId="1396795E" w14:textId="77777777" w:rsidR="00F26046" w:rsidRPr="00F74660" w:rsidRDefault="00F26046" w:rsidP="00F26046">
      <w:pPr>
        <w:tabs>
          <w:tab w:val="left" w:pos="284"/>
        </w:tabs>
        <w:ind w:firstLine="709"/>
        <w:jc w:val="both"/>
        <w:rPr>
          <w:szCs w:val="28"/>
        </w:rPr>
      </w:pPr>
      <w:r w:rsidRPr="00F74660">
        <w:rPr>
          <w:szCs w:val="28"/>
        </w:rPr>
        <w:t>23) участвует в разработке, корректировке и реализации плана развития и операционного плана Министерства;</w:t>
      </w:r>
    </w:p>
    <w:p w14:paraId="0EBAB6FC" w14:textId="77777777" w:rsidR="00F26046" w:rsidRPr="00F74660" w:rsidRDefault="00F26046" w:rsidP="00F26046">
      <w:pPr>
        <w:ind w:firstLine="709"/>
        <w:jc w:val="both"/>
        <w:rPr>
          <w:szCs w:val="28"/>
        </w:rPr>
      </w:pPr>
      <w:r w:rsidRPr="00F74660">
        <w:rPr>
          <w:szCs w:val="28"/>
        </w:rPr>
        <w:t>24) участвует в разработке и проведении мероприятий, направленных на повышение квалификации специалистов Департамента;</w:t>
      </w:r>
    </w:p>
    <w:p w14:paraId="2C0A9EFD" w14:textId="77777777" w:rsidR="00F26046" w:rsidRPr="00F74660" w:rsidRDefault="00F26046" w:rsidP="00F26046">
      <w:pPr>
        <w:tabs>
          <w:tab w:val="left" w:pos="284"/>
        </w:tabs>
        <w:ind w:firstLine="709"/>
        <w:jc w:val="both"/>
        <w:rPr>
          <w:szCs w:val="28"/>
        </w:rPr>
      </w:pPr>
      <w:r w:rsidRPr="00F74660">
        <w:rPr>
          <w:szCs w:val="28"/>
        </w:rPr>
        <w:t>25) осуществляет учет и хранение документов, контроль за состоянием и сохранностью до передачи их на хранение в архив Министерства;</w:t>
      </w:r>
    </w:p>
    <w:p w14:paraId="2E8227A7" w14:textId="77777777" w:rsidR="00F26046" w:rsidRPr="00F74660" w:rsidRDefault="00F26046" w:rsidP="00F26046">
      <w:pPr>
        <w:tabs>
          <w:tab w:val="left" w:pos="284"/>
        </w:tabs>
        <w:ind w:firstLine="709"/>
        <w:jc w:val="both"/>
        <w:rPr>
          <w:szCs w:val="28"/>
        </w:rPr>
      </w:pPr>
      <w:r w:rsidRPr="00F74660">
        <w:rPr>
          <w:szCs w:val="28"/>
        </w:rPr>
        <w:t>26) освещает деятельность Министерства в средствах массовой информации и на интернет-ресурсе Министерства в пределах компетенций Департамента;</w:t>
      </w:r>
    </w:p>
    <w:p w14:paraId="5238000B" w14:textId="77777777" w:rsidR="00F26046" w:rsidRPr="00F74660" w:rsidRDefault="00F26046" w:rsidP="00F26046">
      <w:pPr>
        <w:tabs>
          <w:tab w:val="left" w:pos="284"/>
        </w:tabs>
        <w:ind w:firstLine="709"/>
        <w:jc w:val="both"/>
        <w:rPr>
          <w:szCs w:val="28"/>
        </w:rPr>
      </w:pPr>
      <w:r w:rsidRPr="00F74660">
        <w:rPr>
          <w:szCs w:val="28"/>
        </w:rPr>
        <w:t>27) осуществляет иные функции по поручению руководства Департамента.</w:t>
      </w:r>
    </w:p>
    <w:p w14:paraId="49667FAF" w14:textId="77777777" w:rsidR="00F26046" w:rsidRPr="00F74660" w:rsidRDefault="00F26046" w:rsidP="00F26046">
      <w:pPr>
        <w:tabs>
          <w:tab w:val="left" w:pos="284"/>
        </w:tabs>
        <w:ind w:firstLine="709"/>
        <w:jc w:val="both"/>
        <w:rPr>
          <w:szCs w:val="28"/>
        </w:rPr>
      </w:pPr>
      <w:r w:rsidRPr="00F74660">
        <w:rPr>
          <w:szCs w:val="28"/>
        </w:rPr>
        <w:t>8. Права и обязанности:</w:t>
      </w:r>
    </w:p>
    <w:p w14:paraId="7C3D46AB" w14:textId="77777777" w:rsidR="00F26046" w:rsidRPr="00F74660" w:rsidRDefault="00F26046" w:rsidP="00F26046">
      <w:pPr>
        <w:tabs>
          <w:tab w:val="left" w:pos="284"/>
        </w:tabs>
        <w:ind w:firstLine="709"/>
        <w:jc w:val="both"/>
        <w:rPr>
          <w:szCs w:val="28"/>
        </w:rPr>
      </w:pPr>
      <w:r w:rsidRPr="00F74660">
        <w:rPr>
          <w:szCs w:val="28"/>
        </w:rPr>
        <w:t>1) получать от других подразделений Министерства необходимые заключения для выполнения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другие документы, справки и материалы, необходимые для выполнения возложенных на Департамент функций;</w:t>
      </w:r>
    </w:p>
    <w:p w14:paraId="55CD161D" w14:textId="77777777" w:rsidR="00F26046" w:rsidRPr="00F74660" w:rsidRDefault="00F26046" w:rsidP="00F26046">
      <w:pPr>
        <w:tabs>
          <w:tab w:val="left" w:pos="284"/>
        </w:tabs>
        <w:ind w:firstLine="709"/>
        <w:jc w:val="both"/>
        <w:rPr>
          <w:szCs w:val="28"/>
        </w:rPr>
      </w:pPr>
      <w:r w:rsidRPr="00F74660">
        <w:rPr>
          <w:szCs w:val="28"/>
        </w:rPr>
        <w:t xml:space="preserve">2) запрашивать и получать в установленном законодательством порядке необходимую для осуществления возложенных на него функций информацию и материалы от государственных органов, структурных подразделений Министерства, центральных и местных исполнительных органов, а также иных заинтересованных организаций, их должностных лиц; </w:t>
      </w:r>
    </w:p>
    <w:p w14:paraId="37D64A73" w14:textId="77777777" w:rsidR="00F26046" w:rsidRPr="00F74660" w:rsidRDefault="00F26046" w:rsidP="00F26046">
      <w:pPr>
        <w:tabs>
          <w:tab w:val="left" w:pos="284"/>
        </w:tabs>
        <w:ind w:firstLine="709"/>
        <w:jc w:val="both"/>
      </w:pPr>
      <w:r w:rsidRPr="00F74660">
        <w:lastRenderedPageBreak/>
        <w:t xml:space="preserve">3) привлекать с согласия других подразделений Министерства, подведомственных организаций, специалистов для подготовки материалов в соответствии с возложенными на Департамент задачами и функциями; </w:t>
      </w:r>
    </w:p>
    <w:p w14:paraId="32F2F78B" w14:textId="77777777" w:rsidR="00F26046" w:rsidRPr="00F74660" w:rsidRDefault="00F26046" w:rsidP="00F26046">
      <w:pPr>
        <w:tabs>
          <w:tab w:val="left" w:pos="284"/>
        </w:tabs>
        <w:ind w:firstLine="709"/>
        <w:jc w:val="both"/>
      </w:pPr>
      <w:r w:rsidRPr="00F74660">
        <w:t>4) давать разъяснения по применению действующего законодательства, положений, инструкций, указаний и приказов Министерства по вопросам, входящим в его компетенцию;</w:t>
      </w:r>
    </w:p>
    <w:p w14:paraId="2E0F5A33" w14:textId="77777777" w:rsidR="00F26046" w:rsidRPr="00F74660" w:rsidRDefault="00F26046" w:rsidP="00F26046">
      <w:pPr>
        <w:tabs>
          <w:tab w:val="left" w:pos="284"/>
        </w:tabs>
        <w:ind w:firstLine="709"/>
        <w:jc w:val="both"/>
      </w:pPr>
      <w:r w:rsidRPr="00F74660">
        <w:t>5) выходить с предложениями к руководству Министерства по организации выполнения задач Департамента, его деятельности и получать информацию о рассмотрении этих предложений;</w:t>
      </w:r>
    </w:p>
    <w:p w14:paraId="1E04340A" w14:textId="77777777" w:rsidR="00F26046" w:rsidRPr="00F74660" w:rsidRDefault="00F26046" w:rsidP="00F26046">
      <w:pPr>
        <w:tabs>
          <w:tab w:val="left" w:pos="284"/>
        </w:tabs>
        <w:ind w:firstLine="709"/>
        <w:jc w:val="both"/>
      </w:pPr>
      <w:r w:rsidRPr="00F74660">
        <w:t>6) осуществлять повышение квалификации сотрудников Департамента через действующие системы и формы, включая техническую помощь и сотрудничество с зарубежными организациями;</w:t>
      </w:r>
    </w:p>
    <w:p w14:paraId="224D317C" w14:textId="77777777" w:rsidR="00F26046" w:rsidRPr="00F74660" w:rsidRDefault="00F26046" w:rsidP="00F26046">
      <w:pPr>
        <w:tabs>
          <w:tab w:val="left" w:pos="284"/>
        </w:tabs>
        <w:ind w:firstLine="709"/>
        <w:jc w:val="both"/>
      </w:pPr>
      <w:r w:rsidRPr="00F74660">
        <w:t>7) созывать и проводить совещания по вопросам, входящим в компетенцию Департамента, привлекать в установленном порядке для участия в них работников финансовых подразделений курируемых министерств;</w:t>
      </w:r>
    </w:p>
    <w:p w14:paraId="06703153" w14:textId="77777777" w:rsidR="00F26046" w:rsidRPr="00F74660" w:rsidRDefault="00F26046" w:rsidP="00F26046">
      <w:pPr>
        <w:ind w:firstLine="709"/>
        <w:jc w:val="both"/>
      </w:pPr>
      <w:r w:rsidRPr="00F74660">
        <w:t xml:space="preserve">8) принимать участие на совещаниях в государственных органах, подразделениях Министерства, иных заинтересованных организаций по вопросам, затрагивающим его интересы; </w:t>
      </w:r>
    </w:p>
    <w:p w14:paraId="1920F760" w14:textId="77777777" w:rsidR="00F26046" w:rsidRPr="00F74660" w:rsidRDefault="00F26046" w:rsidP="00F26046">
      <w:pPr>
        <w:ind w:firstLine="709"/>
        <w:jc w:val="both"/>
        <w:rPr>
          <w:szCs w:val="28"/>
        </w:rPr>
      </w:pPr>
      <w:r w:rsidRPr="00F74660">
        <w:rPr>
          <w:szCs w:val="28"/>
        </w:rPr>
        <w:t xml:space="preserve">9) представлять интересы Министерства (по поручению руководства) в государственных и иных организациях, в пределах компетенции Департамента; </w:t>
      </w:r>
    </w:p>
    <w:p w14:paraId="20BED686" w14:textId="77777777" w:rsidR="00F26046" w:rsidRPr="00F74660" w:rsidRDefault="00F26046" w:rsidP="00F26046">
      <w:pPr>
        <w:ind w:firstLine="709"/>
        <w:jc w:val="both"/>
        <w:rPr>
          <w:szCs w:val="28"/>
        </w:rPr>
      </w:pPr>
      <w:r w:rsidRPr="00F74660">
        <w:rPr>
          <w:szCs w:val="28"/>
        </w:rPr>
        <w:t>10) обращаться с запросом в соответствующие государственные органы за дополнительной информацией, необходимой для оказания государственных услуг, входящих в компетенцию Департамента;</w:t>
      </w:r>
    </w:p>
    <w:p w14:paraId="1956E8FF" w14:textId="77777777" w:rsidR="00F26046" w:rsidRPr="00F74660" w:rsidRDefault="00F26046" w:rsidP="00F26046">
      <w:pPr>
        <w:ind w:firstLine="708"/>
        <w:jc w:val="both"/>
        <w:rPr>
          <w:szCs w:val="28"/>
        </w:rPr>
      </w:pPr>
      <w:r w:rsidRPr="00F74660">
        <w:rPr>
          <w:szCs w:val="28"/>
        </w:rPr>
        <w:t>11) обеспечивать информированность потребителей государственных услуг о порядке оказания государственных услуг, входящих в компетенцию Департамента;</w:t>
      </w:r>
    </w:p>
    <w:p w14:paraId="3635405A" w14:textId="77777777" w:rsidR="00F26046" w:rsidRPr="00F74660" w:rsidRDefault="00F26046" w:rsidP="00F26046">
      <w:pPr>
        <w:ind w:firstLine="709"/>
        <w:jc w:val="both"/>
        <w:rPr>
          <w:szCs w:val="28"/>
        </w:rPr>
      </w:pPr>
      <w:r w:rsidRPr="00F74660">
        <w:rPr>
          <w:szCs w:val="28"/>
        </w:rPr>
        <w:t>12) участвовать в подготовке соответствующей информации для предоставления в уполномоченный орган по оценке качества оказания государственных услуг и контроля за качеством оказания государственных услуг, уполномоченный орган в сфере информатизации для проведения оценки качества оказания государственных услуг, входящих в компетенцию Департамента;</w:t>
      </w:r>
    </w:p>
    <w:p w14:paraId="33F27BA3" w14:textId="77777777" w:rsidR="00F26046" w:rsidRPr="00F74660" w:rsidRDefault="00F26046" w:rsidP="00F26046">
      <w:pPr>
        <w:ind w:firstLine="709"/>
        <w:jc w:val="both"/>
        <w:rPr>
          <w:szCs w:val="28"/>
        </w:rPr>
      </w:pPr>
      <w:r w:rsidRPr="00F74660">
        <w:rPr>
          <w:szCs w:val="28"/>
        </w:rPr>
        <w:t>13) рассматривать жалобы и обращения потребителей государственных услуг, входящих в компетенцию Департамента.</w:t>
      </w:r>
    </w:p>
    <w:p w14:paraId="3E6BBB7C" w14:textId="77777777" w:rsidR="00F26046" w:rsidRPr="00F74660" w:rsidRDefault="00F26046" w:rsidP="00F26046">
      <w:pPr>
        <w:ind w:firstLine="709"/>
        <w:jc w:val="both"/>
      </w:pPr>
      <w:r w:rsidRPr="00F74660">
        <w:t>14) повышать профессиональный уровень своих сотрудников путем прохождения курсов повышения квалификации и (или) стажировок;</w:t>
      </w:r>
    </w:p>
    <w:p w14:paraId="46044E13" w14:textId="77777777" w:rsidR="00F26046" w:rsidRPr="00F74660" w:rsidRDefault="00F26046" w:rsidP="00F26046">
      <w:pPr>
        <w:ind w:firstLine="709"/>
        <w:jc w:val="both"/>
      </w:pPr>
      <w:r w:rsidRPr="00F74660">
        <w:t>15) строго соблюдать правила служебной этики;</w:t>
      </w:r>
    </w:p>
    <w:p w14:paraId="2E341A6D" w14:textId="77777777" w:rsidR="00F26046" w:rsidRPr="00F74660" w:rsidRDefault="00F26046" w:rsidP="00F26046">
      <w:pPr>
        <w:ind w:firstLine="709"/>
        <w:jc w:val="both"/>
      </w:pPr>
      <w:r w:rsidRPr="00F74660">
        <w:t>16) осуществлять иные права и нести обязанности, предусмотренные законодательными актами Республики Казахстан.</w:t>
      </w:r>
    </w:p>
    <w:p w14:paraId="1FE6942D" w14:textId="77777777" w:rsidR="00F26046" w:rsidRPr="00F74660" w:rsidRDefault="00F26046" w:rsidP="00F26046">
      <w:pPr>
        <w:tabs>
          <w:tab w:val="left" w:pos="284"/>
        </w:tabs>
        <w:ind w:firstLine="709"/>
        <w:rPr>
          <w:b/>
          <w:bCs/>
          <w:szCs w:val="28"/>
        </w:rPr>
      </w:pPr>
    </w:p>
    <w:p w14:paraId="6BCF4E3F" w14:textId="45454C05" w:rsidR="00F26046" w:rsidRDefault="00F26046" w:rsidP="00F26046">
      <w:pPr>
        <w:tabs>
          <w:tab w:val="left" w:pos="284"/>
        </w:tabs>
        <w:ind w:firstLine="709"/>
        <w:rPr>
          <w:b/>
          <w:bCs/>
          <w:szCs w:val="28"/>
        </w:rPr>
      </w:pPr>
    </w:p>
    <w:p w14:paraId="0E822BFE" w14:textId="32DE7063" w:rsidR="0042138B" w:rsidRDefault="0042138B" w:rsidP="00F26046">
      <w:pPr>
        <w:tabs>
          <w:tab w:val="left" w:pos="284"/>
        </w:tabs>
        <w:ind w:firstLine="709"/>
        <w:rPr>
          <w:b/>
          <w:bCs/>
          <w:szCs w:val="28"/>
        </w:rPr>
      </w:pPr>
    </w:p>
    <w:p w14:paraId="1A8A59E3" w14:textId="77777777" w:rsidR="0042138B" w:rsidRPr="00F74660" w:rsidRDefault="0042138B" w:rsidP="00F26046">
      <w:pPr>
        <w:tabs>
          <w:tab w:val="left" w:pos="284"/>
        </w:tabs>
        <w:ind w:firstLine="709"/>
        <w:rPr>
          <w:b/>
          <w:bCs/>
          <w:szCs w:val="28"/>
        </w:rPr>
      </w:pPr>
    </w:p>
    <w:p w14:paraId="0AF9C72B" w14:textId="77777777" w:rsidR="00F26046" w:rsidRPr="00F74660" w:rsidRDefault="00F26046" w:rsidP="00F26046">
      <w:pPr>
        <w:ind w:firstLine="709"/>
        <w:jc w:val="center"/>
        <w:rPr>
          <w:b/>
          <w:bCs/>
          <w:szCs w:val="28"/>
        </w:rPr>
      </w:pPr>
      <w:r w:rsidRPr="00F74660">
        <w:rPr>
          <w:b/>
          <w:bCs/>
          <w:szCs w:val="28"/>
        </w:rPr>
        <w:lastRenderedPageBreak/>
        <w:t>Глава 3. Организация деятельности Департамента</w:t>
      </w:r>
    </w:p>
    <w:p w14:paraId="2B5A6EE6" w14:textId="77777777" w:rsidR="00F26046" w:rsidRPr="00F74660" w:rsidRDefault="00F26046" w:rsidP="00F26046">
      <w:pPr>
        <w:ind w:firstLine="709"/>
        <w:rPr>
          <w:b/>
          <w:bCs/>
          <w:szCs w:val="28"/>
        </w:rPr>
      </w:pPr>
    </w:p>
    <w:p w14:paraId="475D42D3" w14:textId="77777777" w:rsidR="00F26046" w:rsidRPr="00F74660" w:rsidRDefault="00F26046" w:rsidP="00BE355C">
      <w:pPr>
        <w:numPr>
          <w:ilvl w:val="0"/>
          <w:numId w:val="5"/>
        </w:numPr>
        <w:tabs>
          <w:tab w:val="left" w:pos="1134"/>
        </w:tabs>
        <w:ind w:left="0" w:right="-35" w:firstLine="709"/>
        <w:contextualSpacing/>
        <w:jc w:val="both"/>
        <w:rPr>
          <w:szCs w:val="28"/>
        </w:rPr>
      </w:pPr>
      <w:r w:rsidRPr="00F74660">
        <w:rPr>
          <w:szCs w:val="28"/>
        </w:rPr>
        <w:t>Департамент обладает правами и обязанностями, необходимыми для реализации его задач, в соответствии с законодательными актами, актами Президента Республики Казахстан, иными нормативными правовыми актами Республики Казахстан.</w:t>
      </w:r>
    </w:p>
    <w:p w14:paraId="5FD96740" w14:textId="77777777" w:rsidR="00F26046" w:rsidRPr="00F74660" w:rsidRDefault="00F26046" w:rsidP="00BE355C">
      <w:pPr>
        <w:numPr>
          <w:ilvl w:val="0"/>
          <w:numId w:val="5"/>
        </w:numPr>
        <w:tabs>
          <w:tab w:val="left" w:pos="1134"/>
        </w:tabs>
        <w:ind w:left="0" w:right="-35" w:firstLine="709"/>
        <w:contextualSpacing/>
        <w:jc w:val="both"/>
        <w:rPr>
          <w:szCs w:val="28"/>
        </w:rPr>
      </w:pPr>
      <w:r w:rsidRPr="00F74660">
        <w:rPr>
          <w:szCs w:val="28"/>
        </w:rPr>
        <w:t xml:space="preserve">Департамент возглавляет директор, назначаемый на должность </w:t>
      </w:r>
      <w:r w:rsidRPr="00F74660">
        <w:rPr>
          <w:szCs w:val="28"/>
        </w:rPr>
        <w:br/>
        <w:t>и освобождаемый от должности в порядке, установленном законодательством Республики Казахстан.</w:t>
      </w:r>
    </w:p>
    <w:p w14:paraId="325AF0D8" w14:textId="77777777" w:rsidR="00F26046" w:rsidRPr="00F74660" w:rsidRDefault="00F26046" w:rsidP="00BE355C">
      <w:pPr>
        <w:numPr>
          <w:ilvl w:val="0"/>
          <w:numId w:val="5"/>
        </w:numPr>
        <w:tabs>
          <w:tab w:val="left" w:pos="1134"/>
        </w:tabs>
        <w:ind w:left="0" w:right="-35" w:firstLine="709"/>
        <w:contextualSpacing/>
        <w:jc w:val="both"/>
        <w:rPr>
          <w:szCs w:val="28"/>
        </w:rPr>
      </w:pPr>
      <w:r w:rsidRPr="00F74660">
        <w:rPr>
          <w:szCs w:val="28"/>
        </w:rPr>
        <w:t xml:space="preserve"> Директор Департамента имеет заместителей.</w:t>
      </w:r>
    </w:p>
    <w:p w14:paraId="65D66C34" w14:textId="77777777" w:rsidR="00F26046" w:rsidRPr="00F74660" w:rsidRDefault="00F26046" w:rsidP="00BE355C">
      <w:pPr>
        <w:numPr>
          <w:ilvl w:val="0"/>
          <w:numId w:val="5"/>
        </w:numPr>
        <w:tabs>
          <w:tab w:val="left" w:pos="1134"/>
        </w:tabs>
        <w:ind w:left="0" w:right="-35" w:firstLine="709"/>
        <w:contextualSpacing/>
        <w:jc w:val="both"/>
        <w:rPr>
          <w:szCs w:val="28"/>
        </w:rPr>
      </w:pPr>
      <w:r w:rsidRPr="00F74660">
        <w:rPr>
          <w:szCs w:val="28"/>
        </w:rPr>
        <w:t xml:space="preserve">Директор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полномочий. </w:t>
      </w:r>
    </w:p>
    <w:p w14:paraId="6E01E9A5" w14:textId="77777777" w:rsidR="00F26046" w:rsidRPr="00F74660" w:rsidRDefault="00F26046" w:rsidP="00BE355C">
      <w:pPr>
        <w:numPr>
          <w:ilvl w:val="0"/>
          <w:numId w:val="5"/>
        </w:numPr>
        <w:tabs>
          <w:tab w:val="left" w:pos="1134"/>
        </w:tabs>
        <w:ind w:left="0" w:right="-35" w:firstLine="709"/>
        <w:contextualSpacing/>
        <w:jc w:val="both"/>
      </w:pPr>
      <w:r w:rsidRPr="00F74660">
        <w:rPr>
          <w:szCs w:val="28"/>
        </w:rPr>
        <w:t>Директор Департамента представляет руководству Министерства предложения по структуре и штатной численности Департамента.</w:t>
      </w:r>
    </w:p>
    <w:p w14:paraId="5A6D4837" w14:textId="77777777" w:rsidR="00F26046" w:rsidRPr="00F74660" w:rsidRDefault="00F26046" w:rsidP="00BE355C">
      <w:pPr>
        <w:numPr>
          <w:ilvl w:val="0"/>
          <w:numId w:val="5"/>
        </w:numPr>
        <w:tabs>
          <w:tab w:val="left" w:pos="1134"/>
        </w:tabs>
        <w:ind w:left="0" w:right="-35" w:firstLine="709"/>
        <w:contextualSpacing/>
        <w:jc w:val="both"/>
      </w:pPr>
      <w:r w:rsidRPr="00F74660">
        <w:rPr>
          <w:szCs w:val="28"/>
        </w:rPr>
        <w:t xml:space="preserve">Документы, направляемые от имени Департамента в другие структурные подразделения по вопросам, входящим в компетенцию Департамента, подписываются директором Департамента, а в случае </w:t>
      </w:r>
      <w:r w:rsidRPr="00F74660">
        <w:rPr>
          <w:szCs w:val="28"/>
        </w:rPr>
        <w:br/>
        <w:t>отсутствия – лицом, его замещающим.</w:t>
      </w:r>
    </w:p>
    <w:p w14:paraId="520FEF74" w14:textId="2F1DC6A8" w:rsidR="005243D5" w:rsidRPr="00BE1554" w:rsidRDefault="005243D5" w:rsidP="00F26046">
      <w:pPr>
        <w:tabs>
          <w:tab w:val="left" w:pos="5812"/>
        </w:tabs>
        <w:ind w:left="5387"/>
        <w:jc w:val="center"/>
      </w:pPr>
    </w:p>
    <w:sectPr w:rsidR="005243D5" w:rsidRPr="00BE1554" w:rsidSect="00671631">
      <w:headerReference w:type="default" r:id="rId8"/>
      <w:pgSz w:w="11906" w:h="16838"/>
      <w:pgMar w:top="1276" w:right="851" w:bottom="1418" w:left="141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3E0E" w14:textId="77777777" w:rsidR="004723CC" w:rsidRDefault="004723CC" w:rsidP="004E089C">
      <w:r>
        <w:separator/>
      </w:r>
    </w:p>
  </w:endnote>
  <w:endnote w:type="continuationSeparator" w:id="0">
    <w:p w14:paraId="3ED7F52F" w14:textId="77777777" w:rsidR="004723CC" w:rsidRDefault="004723CC" w:rsidP="004E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3E60" w14:textId="77777777" w:rsidR="004723CC" w:rsidRDefault="004723CC" w:rsidP="004E089C">
      <w:r>
        <w:separator/>
      </w:r>
    </w:p>
  </w:footnote>
  <w:footnote w:type="continuationSeparator" w:id="0">
    <w:p w14:paraId="121752B5" w14:textId="77777777" w:rsidR="004723CC" w:rsidRDefault="004723CC" w:rsidP="004E0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88067"/>
      <w:docPartObj>
        <w:docPartGallery w:val="Page Numbers (Top of Page)"/>
        <w:docPartUnique/>
      </w:docPartObj>
    </w:sdtPr>
    <w:sdtEndPr/>
    <w:sdtContent>
      <w:p w14:paraId="17F78E96" w14:textId="73BC5AAC" w:rsidR="00260D29" w:rsidRDefault="00260D29" w:rsidP="00671631">
        <w:pPr>
          <w:pStyle w:val="a8"/>
          <w:jc w:val="center"/>
        </w:pPr>
        <w:r>
          <w:fldChar w:fldCharType="begin"/>
        </w:r>
        <w:r>
          <w:instrText>PAGE   \* MERGEFORMAT</w:instrText>
        </w:r>
        <w:r>
          <w:fldChar w:fldCharType="separate"/>
        </w:r>
        <w:r w:rsidR="004075BA">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0D66"/>
    <w:multiLevelType w:val="hybridMultilevel"/>
    <w:tmpl w:val="577A6524"/>
    <w:lvl w:ilvl="0" w:tplc="6B92344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DF6496"/>
    <w:multiLevelType w:val="hybridMultilevel"/>
    <w:tmpl w:val="8DEE7574"/>
    <w:lvl w:ilvl="0" w:tplc="9F667FE2">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22D401E"/>
    <w:multiLevelType w:val="multilevel"/>
    <w:tmpl w:val="490CC642"/>
    <w:lvl w:ilvl="0">
      <w:start w:val="9"/>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 w15:restartNumberingAfterBreak="0">
    <w:nsid w:val="25CB23FD"/>
    <w:multiLevelType w:val="hybridMultilevel"/>
    <w:tmpl w:val="B76C236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B8A76A3"/>
    <w:multiLevelType w:val="multilevel"/>
    <w:tmpl w:val="9BBAC258"/>
    <w:lvl w:ilvl="0">
      <w:start w:val="2"/>
      <w:numFmt w:val="decimal"/>
      <w:lvlText w:val="%1."/>
      <w:lvlJc w:val="left"/>
      <w:pPr>
        <w:ind w:left="1519" w:hanging="810"/>
      </w:pPr>
      <w:rPr>
        <w:rFonts w:hint="default"/>
      </w:rPr>
    </w:lvl>
    <w:lvl w:ilvl="1">
      <w:start w:val="1"/>
      <w:numFmt w:val="decimal"/>
      <w:isLgl/>
      <w:lvlText w:val="%1.%2."/>
      <w:lvlJc w:val="left"/>
      <w:pPr>
        <w:ind w:left="1594" w:hanging="885"/>
      </w:pPr>
      <w:rPr>
        <w:rFonts w:hint="default"/>
      </w:rPr>
    </w:lvl>
    <w:lvl w:ilvl="2">
      <w:start w:val="1"/>
      <w:numFmt w:val="decimal"/>
      <w:isLgl/>
      <w:lvlText w:val="%1.%2.%3."/>
      <w:lvlJc w:val="left"/>
      <w:pPr>
        <w:ind w:left="1594" w:hanging="88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5BA53B1"/>
    <w:multiLevelType w:val="hybridMultilevel"/>
    <w:tmpl w:val="F7EEF2F6"/>
    <w:lvl w:ilvl="0" w:tplc="13DC64D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3BF14A8D"/>
    <w:multiLevelType w:val="hybridMultilevel"/>
    <w:tmpl w:val="66F2D2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8216DF0"/>
    <w:multiLevelType w:val="hybridMultilevel"/>
    <w:tmpl w:val="8DEE7574"/>
    <w:lvl w:ilvl="0" w:tplc="9F667FE2">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6676AB6"/>
    <w:multiLevelType w:val="hybridMultilevel"/>
    <w:tmpl w:val="18CC8E3C"/>
    <w:lvl w:ilvl="0" w:tplc="A4049898">
      <w:start w:val="9"/>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194EAD"/>
    <w:multiLevelType w:val="hybridMultilevel"/>
    <w:tmpl w:val="37AE56E6"/>
    <w:lvl w:ilvl="0" w:tplc="04D80C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0"/>
  </w:num>
  <w:num w:numId="3">
    <w:abstractNumId w:val="1"/>
  </w:num>
  <w:num w:numId="4">
    <w:abstractNumId w:val="4"/>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066"/>
    <w:rsid w:val="00023BD7"/>
    <w:rsid w:val="00040E53"/>
    <w:rsid w:val="000471D1"/>
    <w:rsid w:val="000519DE"/>
    <w:rsid w:val="000A5DBA"/>
    <w:rsid w:val="000B52F8"/>
    <w:rsid w:val="000D2CFF"/>
    <w:rsid w:val="000E03EA"/>
    <w:rsid w:val="000E106D"/>
    <w:rsid w:val="00105855"/>
    <w:rsid w:val="00107395"/>
    <w:rsid w:val="0011184E"/>
    <w:rsid w:val="0011389B"/>
    <w:rsid w:val="00131164"/>
    <w:rsid w:val="00134FDB"/>
    <w:rsid w:val="00142358"/>
    <w:rsid w:val="00143D8E"/>
    <w:rsid w:val="0014583B"/>
    <w:rsid w:val="00146174"/>
    <w:rsid w:val="00171A8D"/>
    <w:rsid w:val="0018378D"/>
    <w:rsid w:val="00194534"/>
    <w:rsid w:val="001B0FC3"/>
    <w:rsid w:val="001E4B92"/>
    <w:rsid w:val="001E7877"/>
    <w:rsid w:val="001F402B"/>
    <w:rsid w:val="001F6412"/>
    <w:rsid w:val="00202F51"/>
    <w:rsid w:val="002276C9"/>
    <w:rsid w:val="00243CD8"/>
    <w:rsid w:val="00245C48"/>
    <w:rsid w:val="00256124"/>
    <w:rsid w:val="00260D29"/>
    <w:rsid w:val="002617BE"/>
    <w:rsid w:val="002707AE"/>
    <w:rsid w:val="00275C98"/>
    <w:rsid w:val="00285DF7"/>
    <w:rsid w:val="002A4311"/>
    <w:rsid w:val="002A464E"/>
    <w:rsid w:val="002B0891"/>
    <w:rsid w:val="002E15FE"/>
    <w:rsid w:val="002E3BE7"/>
    <w:rsid w:val="002F1F3C"/>
    <w:rsid w:val="002F5195"/>
    <w:rsid w:val="00315156"/>
    <w:rsid w:val="003254F0"/>
    <w:rsid w:val="0034301C"/>
    <w:rsid w:val="003506A8"/>
    <w:rsid w:val="00365087"/>
    <w:rsid w:val="00384819"/>
    <w:rsid w:val="003848B0"/>
    <w:rsid w:val="003A028D"/>
    <w:rsid w:val="003A7327"/>
    <w:rsid w:val="003B100F"/>
    <w:rsid w:val="003C4CA4"/>
    <w:rsid w:val="003D04C2"/>
    <w:rsid w:val="003D1076"/>
    <w:rsid w:val="003D6066"/>
    <w:rsid w:val="003D7E3F"/>
    <w:rsid w:val="004075BA"/>
    <w:rsid w:val="00412B45"/>
    <w:rsid w:val="00415475"/>
    <w:rsid w:val="0042105D"/>
    <w:rsid w:val="0042138B"/>
    <w:rsid w:val="00435240"/>
    <w:rsid w:val="004434EB"/>
    <w:rsid w:val="00460B50"/>
    <w:rsid w:val="004723CC"/>
    <w:rsid w:val="0048099B"/>
    <w:rsid w:val="004843C6"/>
    <w:rsid w:val="00491B96"/>
    <w:rsid w:val="004B0399"/>
    <w:rsid w:val="004B5008"/>
    <w:rsid w:val="004E089C"/>
    <w:rsid w:val="004E3C31"/>
    <w:rsid w:val="004F099A"/>
    <w:rsid w:val="0050153A"/>
    <w:rsid w:val="00517610"/>
    <w:rsid w:val="00517AC5"/>
    <w:rsid w:val="005243D5"/>
    <w:rsid w:val="00534092"/>
    <w:rsid w:val="00555262"/>
    <w:rsid w:val="005637D3"/>
    <w:rsid w:val="00570E5C"/>
    <w:rsid w:val="00575493"/>
    <w:rsid w:val="00590C46"/>
    <w:rsid w:val="005B216A"/>
    <w:rsid w:val="005C2DC7"/>
    <w:rsid w:val="005C4C80"/>
    <w:rsid w:val="005E51D3"/>
    <w:rsid w:val="005E6949"/>
    <w:rsid w:val="005F3D54"/>
    <w:rsid w:val="00604074"/>
    <w:rsid w:val="006049AE"/>
    <w:rsid w:val="00613BDB"/>
    <w:rsid w:val="0067076C"/>
    <w:rsid w:val="00671631"/>
    <w:rsid w:val="00672595"/>
    <w:rsid w:val="00677232"/>
    <w:rsid w:val="00677C2E"/>
    <w:rsid w:val="006A0386"/>
    <w:rsid w:val="006B4C08"/>
    <w:rsid w:val="006C0F8B"/>
    <w:rsid w:val="006C5B53"/>
    <w:rsid w:val="006C5DC1"/>
    <w:rsid w:val="006D5BCA"/>
    <w:rsid w:val="006E124D"/>
    <w:rsid w:val="006E74BE"/>
    <w:rsid w:val="00724301"/>
    <w:rsid w:val="00725C33"/>
    <w:rsid w:val="00736FFF"/>
    <w:rsid w:val="0075009F"/>
    <w:rsid w:val="007503D9"/>
    <w:rsid w:val="00766D4C"/>
    <w:rsid w:val="00793297"/>
    <w:rsid w:val="007A669C"/>
    <w:rsid w:val="007B39CF"/>
    <w:rsid w:val="007C0617"/>
    <w:rsid w:val="007D22E9"/>
    <w:rsid w:val="007E5043"/>
    <w:rsid w:val="007E6098"/>
    <w:rsid w:val="007E661E"/>
    <w:rsid w:val="007F63CD"/>
    <w:rsid w:val="008002AB"/>
    <w:rsid w:val="00803AD5"/>
    <w:rsid w:val="00822F7D"/>
    <w:rsid w:val="00824F70"/>
    <w:rsid w:val="00826A2E"/>
    <w:rsid w:val="00835F97"/>
    <w:rsid w:val="00855102"/>
    <w:rsid w:val="00871816"/>
    <w:rsid w:val="00880587"/>
    <w:rsid w:val="00881FAB"/>
    <w:rsid w:val="00883597"/>
    <w:rsid w:val="008A0903"/>
    <w:rsid w:val="008A2BF6"/>
    <w:rsid w:val="008B5F80"/>
    <w:rsid w:val="008C7B86"/>
    <w:rsid w:val="008D1434"/>
    <w:rsid w:val="008F0EFA"/>
    <w:rsid w:val="008F4C27"/>
    <w:rsid w:val="00904FA2"/>
    <w:rsid w:val="009249E5"/>
    <w:rsid w:val="009574BC"/>
    <w:rsid w:val="00962245"/>
    <w:rsid w:val="00972027"/>
    <w:rsid w:val="00972DD6"/>
    <w:rsid w:val="00980CFD"/>
    <w:rsid w:val="0098335A"/>
    <w:rsid w:val="009878B0"/>
    <w:rsid w:val="009B3191"/>
    <w:rsid w:val="009B5CAC"/>
    <w:rsid w:val="00A051E0"/>
    <w:rsid w:val="00A17EF7"/>
    <w:rsid w:val="00A437D1"/>
    <w:rsid w:val="00A62D8B"/>
    <w:rsid w:val="00A81562"/>
    <w:rsid w:val="00A87E8C"/>
    <w:rsid w:val="00AB5BCB"/>
    <w:rsid w:val="00AC0BB7"/>
    <w:rsid w:val="00AC269F"/>
    <w:rsid w:val="00AD0062"/>
    <w:rsid w:val="00AE7BEC"/>
    <w:rsid w:val="00B0692E"/>
    <w:rsid w:val="00B23A70"/>
    <w:rsid w:val="00B40BE8"/>
    <w:rsid w:val="00B622E8"/>
    <w:rsid w:val="00B63DDB"/>
    <w:rsid w:val="00B71B42"/>
    <w:rsid w:val="00B76B05"/>
    <w:rsid w:val="00B77491"/>
    <w:rsid w:val="00B803A2"/>
    <w:rsid w:val="00B817AB"/>
    <w:rsid w:val="00B83C2B"/>
    <w:rsid w:val="00BB7C99"/>
    <w:rsid w:val="00BC24C7"/>
    <w:rsid w:val="00BC39F4"/>
    <w:rsid w:val="00BE1554"/>
    <w:rsid w:val="00BE355C"/>
    <w:rsid w:val="00BE57F5"/>
    <w:rsid w:val="00C13971"/>
    <w:rsid w:val="00C139F3"/>
    <w:rsid w:val="00C30EDF"/>
    <w:rsid w:val="00C32463"/>
    <w:rsid w:val="00C3432C"/>
    <w:rsid w:val="00C61F54"/>
    <w:rsid w:val="00C64CC8"/>
    <w:rsid w:val="00C7668D"/>
    <w:rsid w:val="00CC6B86"/>
    <w:rsid w:val="00CC7541"/>
    <w:rsid w:val="00CE7340"/>
    <w:rsid w:val="00CF3875"/>
    <w:rsid w:val="00D044D7"/>
    <w:rsid w:val="00D06EAA"/>
    <w:rsid w:val="00D13AE5"/>
    <w:rsid w:val="00D14249"/>
    <w:rsid w:val="00D521A6"/>
    <w:rsid w:val="00D612FF"/>
    <w:rsid w:val="00D619C0"/>
    <w:rsid w:val="00D62A19"/>
    <w:rsid w:val="00D66705"/>
    <w:rsid w:val="00D87A32"/>
    <w:rsid w:val="00D912BC"/>
    <w:rsid w:val="00D95EC6"/>
    <w:rsid w:val="00DA1189"/>
    <w:rsid w:val="00DA2D5B"/>
    <w:rsid w:val="00DE22E9"/>
    <w:rsid w:val="00DF07E9"/>
    <w:rsid w:val="00E672A2"/>
    <w:rsid w:val="00E768D1"/>
    <w:rsid w:val="00EC04E2"/>
    <w:rsid w:val="00EC08F0"/>
    <w:rsid w:val="00EC2161"/>
    <w:rsid w:val="00ED48CE"/>
    <w:rsid w:val="00F01A39"/>
    <w:rsid w:val="00F10D62"/>
    <w:rsid w:val="00F21E2D"/>
    <w:rsid w:val="00F26046"/>
    <w:rsid w:val="00F31F50"/>
    <w:rsid w:val="00F35162"/>
    <w:rsid w:val="00F4098B"/>
    <w:rsid w:val="00F43948"/>
    <w:rsid w:val="00F5140C"/>
    <w:rsid w:val="00F57B56"/>
    <w:rsid w:val="00F74660"/>
    <w:rsid w:val="00F95C02"/>
    <w:rsid w:val="00FB68C5"/>
    <w:rsid w:val="00FC1FCA"/>
    <w:rsid w:val="00FC215A"/>
    <w:rsid w:val="00FC3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DCDE"/>
  <w15:docId w15:val="{FAEA9D2D-87EC-482A-8679-70F20E79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BE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Абзац списка7,Абзац списка71,Абзац списка8,List Paragraph1,Абзац с отступом,List Paragraph (numbered (a)),WB Para,List Square"/>
    <w:basedOn w:val="a"/>
    <w:link w:val="a4"/>
    <w:uiPriority w:val="34"/>
    <w:qFormat/>
    <w:rsid w:val="003D6066"/>
    <w:pPr>
      <w:widowControl w:val="0"/>
      <w:ind w:left="720"/>
      <w:contextualSpacing/>
    </w:pPr>
    <w:rPr>
      <w:rFonts w:ascii="Courier New" w:hAnsi="Courier New" w:cs="Courier New"/>
      <w:color w:val="000000"/>
      <w:sz w:val="24"/>
      <w:szCs w:val="24"/>
    </w:rPr>
  </w:style>
  <w:style w:type="character" w:customStyle="1" w:styleId="a4">
    <w:name w:val="Абзац списка Знак"/>
    <w:aliases w:val="маркированный Знак,References Знак,Абзац списка7 Знак,Абзац списка71 Знак,Абзац списка8 Знак,List Paragraph1 Знак,Абзац с отступом Знак,List Paragraph (numbered (a)) Знак,WB Para Знак,List Square Знак"/>
    <w:link w:val="a3"/>
    <w:uiPriority w:val="34"/>
    <w:locked/>
    <w:rsid w:val="003D6066"/>
    <w:rPr>
      <w:rFonts w:ascii="Courier New" w:eastAsia="Times New Roman" w:hAnsi="Courier New" w:cs="Courier New"/>
      <w:color w:val="000000"/>
      <w:sz w:val="24"/>
      <w:szCs w:val="24"/>
      <w:lang w:eastAsia="ru-RU"/>
    </w:rPr>
  </w:style>
  <w:style w:type="paragraph" w:styleId="2">
    <w:name w:val="Body Text Indent 2"/>
    <w:basedOn w:val="a"/>
    <w:link w:val="20"/>
    <w:unhideWhenUsed/>
    <w:rsid w:val="00412B45"/>
    <w:pPr>
      <w:spacing w:after="120" w:line="480" w:lineRule="auto"/>
      <w:ind w:left="283"/>
    </w:pPr>
    <w:rPr>
      <w:sz w:val="24"/>
      <w:szCs w:val="24"/>
    </w:rPr>
  </w:style>
  <w:style w:type="character" w:customStyle="1" w:styleId="20">
    <w:name w:val="Основной текст с отступом 2 Знак"/>
    <w:basedOn w:val="a0"/>
    <w:link w:val="2"/>
    <w:rsid w:val="00412B4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0399"/>
    <w:rPr>
      <w:rFonts w:ascii="Segoe UI" w:hAnsi="Segoe UI" w:cs="Segoe UI"/>
      <w:sz w:val="18"/>
      <w:szCs w:val="18"/>
    </w:rPr>
  </w:style>
  <w:style w:type="character" w:customStyle="1" w:styleId="a6">
    <w:name w:val="Текст выноски Знак"/>
    <w:basedOn w:val="a0"/>
    <w:link w:val="a5"/>
    <w:uiPriority w:val="99"/>
    <w:semiHidden/>
    <w:rsid w:val="004B0399"/>
    <w:rPr>
      <w:rFonts w:ascii="Segoe UI" w:eastAsia="Times New Roman" w:hAnsi="Segoe UI" w:cs="Segoe UI"/>
      <w:sz w:val="18"/>
      <w:szCs w:val="18"/>
      <w:lang w:eastAsia="ru-RU"/>
    </w:rPr>
  </w:style>
  <w:style w:type="table" w:styleId="a7">
    <w:name w:val="Table Grid"/>
    <w:basedOn w:val="a1"/>
    <w:uiPriority w:val="39"/>
    <w:rsid w:val="008718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E089C"/>
    <w:pPr>
      <w:tabs>
        <w:tab w:val="center" w:pos="4677"/>
        <w:tab w:val="right" w:pos="9355"/>
      </w:tabs>
    </w:pPr>
  </w:style>
  <w:style w:type="character" w:customStyle="1" w:styleId="a9">
    <w:name w:val="Верхний колонтитул Знак"/>
    <w:basedOn w:val="a0"/>
    <w:link w:val="a8"/>
    <w:uiPriority w:val="99"/>
    <w:rsid w:val="004E089C"/>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4E089C"/>
    <w:pPr>
      <w:tabs>
        <w:tab w:val="center" w:pos="4677"/>
        <w:tab w:val="right" w:pos="9355"/>
      </w:tabs>
    </w:pPr>
  </w:style>
  <w:style w:type="character" w:customStyle="1" w:styleId="ab">
    <w:name w:val="Нижний колонтитул Знак"/>
    <w:basedOn w:val="a0"/>
    <w:link w:val="aa"/>
    <w:uiPriority w:val="99"/>
    <w:rsid w:val="004E089C"/>
    <w:rPr>
      <w:rFonts w:ascii="Times New Roman" w:eastAsia="Times New Roman" w:hAnsi="Times New Roman" w:cs="Times New Roman"/>
      <w:sz w:val="28"/>
      <w:szCs w:val="20"/>
      <w:lang w:eastAsia="ru-RU"/>
    </w:rPr>
  </w:style>
  <w:style w:type="paragraph" w:customStyle="1" w:styleId="docdata">
    <w:name w:val="docdata"/>
    <w:aliases w:val="docy,v5,3606,bqiaagaaeyqcaaagiaiaaao9cwaabcslaaaaaaaaaaaaaaaaaaaaaaaaaaaaaaaaaaaaaaaaaaaaaaaaaaaaaaaaaaaaaaaaaaaaaaaaaaaaaaaaaaaaaaaaaaaaaaaaaaaaaaaaaaaaaaaaaaaaaaaaaaaaaaaaaaaaaaaaaaaaaaaaaaaaaaaaaaaaaaaaaaaaaaaaaaaaaaaaaaaaaaaaaaaaaaaaaaaaaaaa"/>
    <w:basedOn w:val="a"/>
    <w:rsid w:val="00CF3875"/>
    <w:pPr>
      <w:spacing w:before="100" w:beforeAutospacing="1" w:after="100" w:afterAutospacing="1"/>
    </w:pPr>
    <w:rPr>
      <w:sz w:val="24"/>
      <w:szCs w:val="24"/>
    </w:r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qFormat/>
    <w:rsid w:val="00CF3875"/>
    <w:pPr>
      <w:spacing w:before="100" w:beforeAutospacing="1" w:after="100" w:afterAutospacing="1"/>
    </w:pPr>
    <w:rPr>
      <w:sz w:val="24"/>
      <w:szCs w:val="24"/>
    </w:rPr>
  </w:style>
  <w:style w:type="character" w:styleId="ae">
    <w:name w:val="Intense Emphasis"/>
    <w:basedOn w:val="a0"/>
    <w:uiPriority w:val="21"/>
    <w:qFormat/>
    <w:rsid w:val="001E7877"/>
    <w:rPr>
      <w:i/>
      <w:iCs/>
      <w:color w:val="5B9BD5" w:themeColor="accent1"/>
    </w:rPr>
  </w:style>
  <w:style w:type="character" w:customStyle="1" w:styleId="ad">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rsid w:val="0011184E"/>
    <w:rPr>
      <w:rFonts w:ascii="Times New Roman" w:eastAsia="Times New Roman" w:hAnsi="Times New Roman" w:cs="Times New Roman"/>
      <w:sz w:val="24"/>
      <w:szCs w:val="24"/>
      <w:lang w:eastAsia="ru-RU"/>
    </w:rPr>
  </w:style>
  <w:style w:type="paragraph" w:styleId="af">
    <w:name w:val="No Spacing"/>
    <w:aliases w:val="мелкий,No Spacing1,No Spacing11"/>
    <w:link w:val="af0"/>
    <w:uiPriority w:val="1"/>
    <w:qFormat/>
    <w:rsid w:val="0011184E"/>
    <w:pPr>
      <w:spacing w:after="0" w:line="240" w:lineRule="auto"/>
    </w:pPr>
    <w:rPr>
      <w:rFonts w:ascii="Times New Roman" w:eastAsia="Times New Roman" w:hAnsi="Times New Roman" w:cs="Times New Roman"/>
      <w:sz w:val="24"/>
      <w:szCs w:val="24"/>
      <w:lang w:eastAsia="ru-RU"/>
    </w:rPr>
  </w:style>
  <w:style w:type="paragraph" w:customStyle="1" w:styleId="14125">
    <w:name w:val="Стиль Обычный (веб) + 14 пт По ширине Первая строка:  125 см Пе..."/>
    <w:basedOn w:val="a"/>
    <w:next w:val="af1"/>
    <w:uiPriority w:val="99"/>
    <w:rsid w:val="0011184E"/>
    <w:pPr>
      <w:spacing w:line="163" w:lineRule="atLeast"/>
      <w:ind w:firstLine="709"/>
      <w:jc w:val="both"/>
    </w:pPr>
  </w:style>
  <w:style w:type="character" w:customStyle="1" w:styleId="af0">
    <w:name w:val="Без интервала Знак"/>
    <w:aliases w:val="мелкий Знак,No Spacing1 Знак,No Spacing11 Знак"/>
    <w:link w:val="af"/>
    <w:uiPriority w:val="1"/>
    <w:locked/>
    <w:rsid w:val="0011184E"/>
    <w:rPr>
      <w:rFonts w:ascii="Times New Roman" w:eastAsia="Times New Roman" w:hAnsi="Times New Roman" w:cs="Times New Roman"/>
      <w:sz w:val="24"/>
      <w:szCs w:val="24"/>
      <w:lang w:eastAsia="ru-RU"/>
    </w:rPr>
  </w:style>
  <w:style w:type="paragraph" w:styleId="af1">
    <w:name w:val="Title"/>
    <w:basedOn w:val="a"/>
    <w:next w:val="a"/>
    <w:link w:val="af2"/>
    <w:uiPriority w:val="10"/>
    <w:qFormat/>
    <w:rsid w:val="0011184E"/>
    <w:pPr>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11184E"/>
    <w:rPr>
      <w:rFonts w:asciiTheme="majorHAnsi" w:eastAsiaTheme="majorEastAsia" w:hAnsiTheme="majorHAnsi" w:cstheme="majorBidi"/>
      <w:spacing w:val="-10"/>
      <w:kern w:val="28"/>
      <w:sz w:val="56"/>
      <w:szCs w:val="56"/>
      <w:lang w:eastAsia="ru-RU"/>
    </w:rPr>
  </w:style>
  <w:style w:type="character" w:styleId="af3">
    <w:name w:val="Strong"/>
    <w:basedOn w:val="a0"/>
    <w:uiPriority w:val="22"/>
    <w:qFormat/>
    <w:rsid w:val="00421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6163">
      <w:bodyDiv w:val="1"/>
      <w:marLeft w:val="0"/>
      <w:marRight w:val="0"/>
      <w:marTop w:val="0"/>
      <w:marBottom w:val="0"/>
      <w:divBdr>
        <w:top w:val="none" w:sz="0" w:space="0" w:color="auto"/>
        <w:left w:val="none" w:sz="0" w:space="0" w:color="auto"/>
        <w:bottom w:val="none" w:sz="0" w:space="0" w:color="auto"/>
        <w:right w:val="none" w:sz="0" w:space="0" w:color="auto"/>
      </w:divBdr>
    </w:div>
    <w:div w:id="68119350">
      <w:bodyDiv w:val="1"/>
      <w:marLeft w:val="0"/>
      <w:marRight w:val="0"/>
      <w:marTop w:val="0"/>
      <w:marBottom w:val="0"/>
      <w:divBdr>
        <w:top w:val="none" w:sz="0" w:space="0" w:color="auto"/>
        <w:left w:val="none" w:sz="0" w:space="0" w:color="auto"/>
        <w:bottom w:val="none" w:sz="0" w:space="0" w:color="auto"/>
        <w:right w:val="none" w:sz="0" w:space="0" w:color="auto"/>
      </w:divBdr>
    </w:div>
    <w:div w:id="99760401">
      <w:bodyDiv w:val="1"/>
      <w:marLeft w:val="0"/>
      <w:marRight w:val="0"/>
      <w:marTop w:val="0"/>
      <w:marBottom w:val="0"/>
      <w:divBdr>
        <w:top w:val="none" w:sz="0" w:space="0" w:color="auto"/>
        <w:left w:val="none" w:sz="0" w:space="0" w:color="auto"/>
        <w:bottom w:val="none" w:sz="0" w:space="0" w:color="auto"/>
        <w:right w:val="none" w:sz="0" w:space="0" w:color="auto"/>
      </w:divBdr>
    </w:div>
    <w:div w:id="299697146">
      <w:bodyDiv w:val="1"/>
      <w:marLeft w:val="0"/>
      <w:marRight w:val="0"/>
      <w:marTop w:val="0"/>
      <w:marBottom w:val="0"/>
      <w:divBdr>
        <w:top w:val="none" w:sz="0" w:space="0" w:color="auto"/>
        <w:left w:val="none" w:sz="0" w:space="0" w:color="auto"/>
        <w:bottom w:val="none" w:sz="0" w:space="0" w:color="auto"/>
        <w:right w:val="none" w:sz="0" w:space="0" w:color="auto"/>
      </w:divBdr>
    </w:div>
    <w:div w:id="303394240">
      <w:bodyDiv w:val="1"/>
      <w:marLeft w:val="0"/>
      <w:marRight w:val="0"/>
      <w:marTop w:val="0"/>
      <w:marBottom w:val="0"/>
      <w:divBdr>
        <w:top w:val="none" w:sz="0" w:space="0" w:color="auto"/>
        <w:left w:val="none" w:sz="0" w:space="0" w:color="auto"/>
        <w:bottom w:val="none" w:sz="0" w:space="0" w:color="auto"/>
        <w:right w:val="none" w:sz="0" w:space="0" w:color="auto"/>
      </w:divBdr>
    </w:div>
    <w:div w:id="331221328">
      <w:bodyDiv w:val="1"/>
      <w:marLeft w:val="0"/>
      <w:marRight w:val="0"/>
      <w:marTop w:val="0"/>
      <w:marBottom w:val="0"/>
      <w:divBdr>
        <w:top w:val="none" w:sz="0" w:space="0" w:color="auto"/>
        <w:left w:val="none" w:sz="0" w:space="0" w:color="auto"/>
        <w:bottom w:val="none" w:sz="0" w:space="0" w:color="auto"/>
        <w:right w:val="none" w:sz="0" w:space="0" w:color="auto"/>
      </w:divBdr>
    </w:div>
    <w:div w:id="336426269">
      <w:bodyDiv w:val="1"/>
      <w:marLeft w:val="0"/>
      <w:marRight w:val="0"/>
      <w:marTop w:val="0"/>
      <w:marBottom w:val="0"/>
      <w:divBdr>
        <w:top w:val="none" w:sz="0" w:space="0" w:color="auto"/>
        <w:left w:val="none" w:sz="0" w:space="0" w:color="auto"/>
        <w:bottom w:val="none" w:sz="0" w:space="0" w:color="auto"/>
        <w:right w:val="none" w:sz="0" w:space="0" w:color="auto"/>
      </w:divBdr>
    </w:div>
    <w:div w:id="374698403">
      <w:bodyDiv w:val="1"/>
      <w:marLeft w:val="0"/>
      <w:marRight w:val="0"/>
      <w:marTop w:val="0"/>
      <w:marBottom w:val="0"/>
      <w:divBdr>
        <w:top w:val="none" w:sz="0" w:space="0" w:color="auto"/>
        <w:left w:val="none" w:sz="0" w:space="0" w:color="auto"/>
        <w:bottom w:val="none" w:sz="0" w:space="0" w:color="auto"/>
        <w:right w:val="none" w:sz="0" w:space="0" w:color="auto"/>
      </w:divBdr>
    </w:div>
    <w:div w:id="424693130">
      <w:bodyDiv w:val="1"/>
      <w:marLeft w:val="0"/>
      <w:marRight w:val="0"/>
      <w:marTop w:val="0"/>
      <w:marBottom w:val="0"/>
      <w:divBdr>
        <w:top w:val="none" w:sz="0" w:space="0" w:color="auto"/>
        <w:left w:val="none" w:sz="0" w:space="0" w:color="auto"/>
        <w:bottom w:val="none" w:sz="0" w:space="0" w:color="auto"/>
        <w:right w:val="none" w:sz="0" w:space="0" w:color="auto"/>
      </w:divBdr>
    </w:div>
    <w:div w:id="426194675">
      <w:bodyDiv w:val="1"/>
      <w:marLeft w:val="0"/>
      <w:marRight w:val="0"/>
      <w:marTop w:val="0"/>
      <w:marBottom w:val="0"/>
      <w:divBdr>
        <w:top w:val="none" w:sz="0" w:space="0" w:color="auto"/>
        <w:left w:val="none" w:sz="0" w:space="0" w:color="auto"/>
        <w:bottom w:val="none" w:sz="0" w:space="0" w:color="auto"/>
        <w:right w:val="none" w:sz="0" w:space="0" w:color="auto"/>
      </w:divBdr>
    </w:div>
    <w:div w:id="470169512">
      <w:bodyDiv w:val="1"/>
      <w:marLeft w:val="0"/>
      <w:marRight w:val="0"/>
      <w:marTop w:val="0"/>
      <w:marBottom w:val="0"/>
      <w:divBdr>
        <w:top w:val="none" w:sz="0" w:space="0" w:color="auto"/>
        <w:left w:val="none" w:sz="0" w:space="0" w:color="auto"/>
        <w:bottom w:val="none" w:sz="0" w:space="0" w:color="auto"/>
        <w:right w:val="none" w:sz="0" w:space="0" w:color="auto"/>
      </w:divBdr>
    </w:div>
    <w:div w:id="522981816">
      <w:bodyDiv w:val="1"/>
      <w:marLeft w:val="0"/>
      <w:marRight w:val="0"/>
      <w:marTop w:val="0"/>
      <w:marBottom w:val="0"/>
      <w:divBdr>
        <w:top w:val="none" w:sz="0" w:space="0" w:color="auto"/>
        <w:left w:val="none" w:sz="0" w:space="0" w:color="auto"/>
        <w:bottom w:val="none" w:sz="0" w:space="0" w:color="auto"/>
        <w:right w:val="none" w:sz="0" w:space="0" w:color="auto"/>
      </w:divBdr>
    </w:div>
    <w:div w:id="538052294">
      <w:bodyDiv w:val="1"/>
      <w:marLeft w:val="0"/>
      <w:marRight w:val="0"/>
      <w:marTop w:val="0"/>
      <w:marBottom w:val="0"/>
      <w:divBdr>
        <w:top w:val="none" w:sz="0" w:space="0" w:color="auto"/>
        <w:left w:val="none" w:sz="0" w:space="0" w:color="auto"/>
        <w:bottom w:val="none" w:sz="0" w:space="0" w:color="auto"/>
        <w:right w:val="none" w:sz="0" w:space="0" w:color="auto"/>
      </w:divBdr>
    </w:div>
    <w:div w:id="551119573">
      <w:bodyDiv w:val="1"/>
      <w:marLeft w:val="0"/>
      <w:marRight w:val="0"/>
      <w:marTop w:val="0"/>
      <w:marBottom w:val="0"/>
      <w:divBdr>
        <w:top w:val="none" w:sz="0" w:space="0" w:color="auto"/>
        <w:left w:val="none" w:sz="0" w:space="0" w:color="auto"/>
        <w:bottom w:val="none" w:sz="0" w:space="0" w:color="auto"/>
        <w:right w:val="none" w:sz="0" w:space="0" w:color="auto"/>
      </w:divBdr>
    </w:div>
    <w:div w:id="553546517">
      <w:bodyDiv w:val="1"/>
      <w:marLeft w:val="0"/>
      <w:marRight w:val="0"/>
      <w:marTop w:val="0"/>
      <w:marBottom w:val="0"/>
      <w:divBdr>
        <w:top w:val="none" w:sz="0" w:space="0" w:color="auto"/>
        <w:left w:val="none" w:sz="0" w:space="0" w:color="auto"/>
        <w:bottom w:val="none" w:sz="0" w:space="0" w:color="auto"/>
        <w:right w:val="none" w:sz="0" w:space="0" w:color="auto"/>
      </w:divBdr>
    </w:div>
    <w:div w:id="634944945">
      <w:bodyDiv w:val="1"/>
      <w:marLeft w:val="0"/>
      <w:marRight w:val="0"/>
      <w:marTop w:val="0"/>
      <w:marBottom w:val="0"/>
      <w:divBdr>
        <w:top w:val="none" w:sz="0" w:space="0" w:color="auto"/>
        <w:left w:val="none" w:sz="0" w:space="0" w:color="auto"/>
        <w:bottom w:val="none" w:sz="0" w:space="0" w:color="auto"/>
        <w:right w:val="none" w:sz="0" w:space="0" w:color="auto"/>
      </w:divBdr>
    </w:div>
    <w:div w:id="650332984">
      <w:bodyDiv w:val="1"/>
      <w:marLeft w:val="0"/>
      <w:marRight w:val="0"/>
      <w:marTop w:val="0"/>
      <w:marBottom w:val="0"/>
      <w:divBdr>
        <w:top w:val="none" w:sz="0" w:space="0" w:color="auto"/>
        <w:left w:val="none" w:sz="0" w:space="0" w:color="auto"/>
        <w:bottom w:val="none" w:sz="0" w:space="0" w:color="auto"/>
        <w:right w:val="none" w:sz="0" w:space="0" w:color="auto"/>
      </w:divBdr>
    </w:div>
    <w:div w:id="661158640">
      <w:bodyDiv w:val="1"/>
      <w:marLeft w:val="0"/>
      <w:marRight w:val="0"/>
      <w:marTop w:val="0"/>
      <w:marBottom w:val="0"/>
      <w:divBdr>
        <w:top w:val="none" w:sz="0" w:space="0" w:color="auto"/>
        <w:left w:val="none" w:sz="0" w:space="0" w:color="auto"/>
        <w:bottom w:val="none" w:sz="0" w:space="0" w:color="auto"/>
        <w:right w:val="none" w:sz="0" w:space="0" w:color="auto"/>
      </w:divBdr>
    </w:div>
    <w:div w:id="692615074">
      <w:bodyDiv w:val="1"/>
      <w:marLeft w:val="0"/>
      <w:marRight w:val="0"/>
      <w:marTop w:val="0"/>
      <w:marBottom w:val="0"/>
      <w:divBdr>
        <w:top w:val="none" w:sz="0" w:space="0" w:color="auto"/>
        <w:left w:val="none" w:sz="0" w:space="0" w:color="auto"/>
        <w:bottom w:val="none" w:sz="0" w:space="0" w:color="auto"/>
        <w:right w:val="none" w:sz="0" w:space="0" w:color="auto"/>
      </w:divBdr>
    </w:div>
    <w:div w:id="791284287">
      <w:bodyDiv w:val="1"/>
      <w:marLeft w:val="0"/>
      <w:marRight w:val="0"/>
      <w:marTop w:val="0"/>
      <w:marBottom w:val="0"/>
      <w:divBdr>
        <w:top w:val="none" w:sz="0" w:space="0" w:color="auto"/>
        <w:left w:val="none" w:sz="0" w:space="0" w:color="auto"/>
        <w:bottom w:val="none" w:sz="0" w:space="0" w:color="auto"/>
        <w:right w:val="none" w:sz="0" w:space="0" w:color="auto"/>
      </w:divBdr>
    </w:div>
    <w:div w:id="791561124">
      <w:bodyDiv w:val="1"/>
      <w:marLeft w:val="0"/>
      <w:marRight w:val="0"/>
      <w:marTop w:val="0"/>
      <w:marBottom w:val="0"/>
      <w:divBdr>
        <w:top w:val="none" w:sz="0" w:space="0" w:color="auto"/>
        <w:left w:val="none" w:sz="0" w:space="0" w:color="auto"/>
        <w:bottom w:val="none" w:sz="0" w:space="0" w:color="auto"/>
        <w:right w:val="none" w:sz="0" w:space="0" w:color="auto"/>
      </w:divBdr>
    </w:div>
    <w:div w:id="803238493">
      <w:bodyDiv w:val="1"/>
      <w:marLeft w:val="0"/>
      <w:marRight w:val="0"/>
      <w:marTop w:val="0"/>
      <w:marBottom w:val="0"/>
      <w:divBdr>
        <w:top w:val="none" w:sz="0" w:space="0" w:color="auto"/>
        <w:left w:val="none" w:sz="0" w:space="0" w:color="auto"/>
        <w:bottom w:val="none" w:sz="0" w:space="0" w:color="auto"/>
        <w:right w:val="none" w:sz="0" w:space="0" w:color="auto"/>
      </w:divBdr>
    </w:div>
    <w:div w:id="879055443">
      <w:bodyDiv w:val="1"/>
      <w:marLeft w:val="0"/>
      <w:marRight w:val="0"/>
      <w:marTop w:val="0"/>
      <w:marBottom w:val="0"/>
      <w:divBdr>
        <w:top w:val="none" w:sz="0" w:space="0" w:color="auto"/>
        <w:left w:val="none" w:sz="0" w:space="0" w:color="auto"/>
        <w:bottom w:val="none" w:sz="0" w:space="0" w:color="auto"/>
        <w:right w:val="none" w:sz="0" w:space="0" w:color="auto"/>
      </w:divBdr>
    </w:div>
    <w:div w:id="885331790">
      <w:bodyDiv w:val="1"/>
      <w:marLeft w:val="0"/>
      <w:marRight w:val="0"/>
      <w:marTop w:val="0"/>
      <w:marBottom w:val="0"/>
      <w:divBdr>
        <w:top w:val="none" w:sz="0" w:space="0" w:color="auto"/>
        <w:left w:val="none" w:sz="0" w:space="0" w:color="auto"/>
        <w:bottom w:val="none" w:sz="0" w:space="0" w:color="auto"/>
        <w:right w:val="none" w:sz="0" w:space="0" w:color="auto"/>
      </w:divBdr>
    </w:div>
    <w:div w:id="890769011">
      <w:bodyDiv w:val="1"/>
      <w:marLeft w:val="0"/>
      <w:marRight w:val="0"/>
      <w:marTop w:val="0"/>
      <w:marBottom w:val="0"/>
      <w:divBdr>
        <w:top w:val="none" w:sz="0" w:space="0" w:color="auto"/>
        <w:left w:val="none" w:sz="0" w:space="0" w:color="auto"/>
        <w:bottom w:val="none" w:sz="0" w:space="0" w:color="auto"/>
        <w:right w:val="none" w:sz="0" w:space="0" w:color="auto"/>
      </w:divBdr>
    </w:div>
    <w:div w:id="907879327">
      <w:bodyDiv w:val="1"/>
      <w:marLeft w:val="0"/>
      <w:marRight w:val="0"/>
      <w:marTop w:val="0"/>
      <w:marBottom w:val="0"/>
      <w:divBdr>
        <w:top w:val="none" w:sz="0" w:space="0" w:color="auto"/>
        <w:left w:val="none" w:sz="0" w:space="0" w:color="auto"/>
        <w:bottom w:val="none" w:sz="0" w:space="0" w:color="auto"/>
        <w:right w:val="none" w:sz="0" w:space="0" w:color="auto"/>
      </w:divBdr>
    </w:div>
    <w:div w:id="941838057">
      <w:bodyDiv w:val="1"/>
      <w:marLeft w:val="0"/>
      <w:marRight w:val="0"/>
      <w:marTop w:val="0"/>
      <w:marBottom w:val="0"/>
      <w:divBdr>
        <w:top w:val="none" w:sz="0" w:space="0" w:color="auto"/>
        <w:left w:val="none" w:sz="0" w:space="0" w:color="auto"/>
        <w:bottom w:val="none" w:sz="0" w:space="0" w:color="auto"/>
        <w:right w:val="none" w:sz="0" w:space="0" w:color="auto"/>
      </w:divBdr>
    </w:div>
    <w:div w:id="973293411">
      <w:bodyDiv w:val="1"/>
      <w:marLeft w:val="0"/>
      <w:marRight w:val="0"/>
      <w:marTop w:val="0"/>
      <w:marBottom w:val="0"/>
      <w:divBdr>
        <w:top w:val="none" w:sz="0" w:space="0" w:color="auto"/>
        <w:left w:val="none" w:sz="0" w:space="0" w:color="auto"/>
        <w:bottom w:val="none" w:sz="0" w:space="0" w:color="auto"/>
        <w:right w:val="none" w:sz="0" w:space="0" w:color="auto"/>
      </w:divBdr>
    </w:div>
    <w:div w:id="1002972167">
      <w:bodyDiv w:val="1"/>
      <w:marLeft w:val="0"/>
      <w:marRight w:val="0"/>
      <w:marTop w:val="0"/>
      <w:marBottom w:val="0"/>
      <w:divBdr>
        <w:top w:val="none" w:sz="0" w:space="0" w:color="auto"/>
        <w:left w:val="none" w:sz="0" w:space="0" w:color="auto"/>
        <w:bottom w:val="none" w:sz="0" w:space="0" w:color="auto"/>
        <w:right w:val="none" w:sz="0" w:space="0" w:color="auto"/>
      </w:divBdr>
    </w:div>
    <w:div w:id="1010184085">
      <w:bodyDiv w:val="1"/>
      <w:marLeft w:val="0"/>
      <w:marRight w:val="0"/>
      <w:marTop w:val="0"/>
      <w:marBottom w:val="0"/>
      <w:divBdr>
        <w:top w:val="none" w:sz="0" w:space="0" w:color="auto"/>
        <w:left w:val="none" w:sz="0" w:space="0" w:color="auto"/>
        <w:bottom w:val="none" w:sz="0" w:space="0" w:color="auto"/>
        <w:right w:val="none" w:sz="0" w:space="0" w:color="auto"/>
      </w:divBdr>
    </w:div>
    <w:div w:id="1056779918">
      <w:bodyDiv w:val="1"/>
      <w:marLeft w:val="0"/>
      <w:marRight w:val="0"/>
      <w:marTop w:val="0"/>
      <w:marBottom w:val="0"/>
      <w:divBdr>
        <w:top w:val="none" w:sz="0" w:space="0" w:color="auto"/>
        <w:left w:val="none" w:sz="0" w:space="0" w:color="auto"/>
        <w:bottom w:val="none" w:sz="0" w:space="0" w:color="auto"/>
        <w:right w:val="none" w:sz="0" w:space="0" w:color="auto"/>
      </w:divBdr>
    </w:div>
    <w:div w:id="1095514428">
      <w:bodyDiv w:val="1"/>
      <w:marLeft w:val="0"/>
      <w:marRight w:val="0"/>
      <w:marTop w:val="0"/>
      <w:marBottom w:val="0"/>
      <w:divBdr>
        <w:top w:val="none" w:sz="0" w:space="0" w:color="auto"/>
        <w:left w:val="none" w:sz="0" w:space="0" w:color="auto"/>
        <w:bottom w:val="none" w:sz="0" w:space="0" w:color="auto"/>
        <w:right w:val="none" w:sz="0" w:space="0" w:color="auto"/>
      </w:divBdr>
    </w:div>
    <w:div w:id="1104617172">
      <w:bodyDiv w:val="1"/>
      <w:marLeft w:val="0"/>
      <w:marRight w:val="0"/>
      <w:marTop w:val="0"/>
      <w:marBottom w:val="0"/>
      <w:divBdr>
        <w:top w:val="none" w:sz="0" w:space="0" w:color="auto"/>
        <w:left w:val="none" w:sz="0" w:space="0" w:color="auto"/>
        <w:bottom w:val="none" w:sz="0" w:space="0" w:color="auto"/>
        <w:right w:val="none" w:sz="0" w:space="0" w:color="auto"/>
      </w:divBdr>
    </w:div>
    <w:div w:id="1235773767">
      <w:bodyDiv w:val="1"/>
      <w:marLeft w:val="0"/>
      <w:marRight w:val="0"/>
      <w:marTop w:val="0"/>
      <w:marBottom w:val="0"/>
      <w:divBdr>
        <w:top w:val="none" w:sz="0" w:space="0" w:color="auto"/>
        <w:left w:val="none" w:sz="0" w:space="0" w:color="auto"/>
        <w:bottom w:val="none" w:sz="0" w:space="0" w:color="auto"/>
        <w:right w:val="none" w:sz="0" w:space="0" w:color="auto"/>
      </w:divBdr>
    </w:div>
    <w:div w:id="1252280531">
      <w:bodyDiv w:val="1"/>
      <w:marLeft w:val="0"/>
      <w:marRight w:val="0"/>
      <w:marTop w:val="0"/>
      <w:marBottom w:val="0"/>
      <w:divBdr>
        <w:top w:val="none" w:sz="0" w:space="0" w:color="auto"/>
        <w:left w:val="none" w:sz="0" w:space="0" w:color="auto"/>
        <w:bottom w:val="none" w:sz="0" w:space="0" w:color="auto"/>
        <w:right w:val="none" w:sz="0" w:space="0" w:color="auto"/>
      </w:divBdr>
    </w:div>
    <w:div w:id="1256090592">
      <w:bodyDiv w:val="1"/>
      <w:marLeft w:val="0"/>
      <w:marRight w:val="0"/>
      <w:marTop w:val="0"/>
      <w:marBottom w:val="0"/>
      <w:divBdr>
        <w:top w:val="none" w:sz="0" w:space="0" w:color="auto"/>
        <w:left w:val="none" w:sz="0" w:space="0" w:color="auto"/>
        <w:bottom w:val="none" w:sz="0" w:space="0" w:color="auto"/>
        <w:right w:val="none" w:sz="0" w:space="0" w:color="auto"/>
      </w:divBdr>
    </w:div>
    <w:div w:id="1265576068">
      <w:bodyDiv w:val="1"/>
      <w:marLeft w:val="0"/>
      <w:marRight w:val="0"/>
      <w:marTop w:val="0"/>
      <w:marBottom w:val="0"/>
      <w:divBdr>
        <w:top w:val="none" w:sz="0" w:space="0" w:color="auto"/>
        <w:left w:val="none" w:sz="0" w:space="0" w:color="auto"/>
        <w:bottom w:val="none" w:sz="0" w:space="0" w:color="auto"/>
        <w:right w:val="none" w:sz="0" w:space="0" w:color="auto"/>
      </w:divBdr>
    </w:div>
    <w:div w:id="1351100182">
      <w:bodyDiv w:val="1"/>
      <w:marLeft w:val="0"/>
      <w:marRight w:val="0"/>
      <w:marTop w:val="0"/>
      <w:marBottom w:val="0"/>
      <w:divBdr>
        <w:top w:val="none" w:sz="0" w:space="0" w:color="auto"/>
        <w:left w:val="none" w:sz="0" w:space="0" w:color="auto"/>
        <w:bottom w:val="none" w:sz="0" w:space="0" w:color="auto"/>
        <w:right w:val="none" w:sz="0" w:space="0" w:color="auto"/>
      </w:divBdr>
    </w:div>
    <w:div w:id="1452087173">
      <w:bodyDiv w:val="1"/>
      <w:marLeft w:val="0"/>
      <w:marRight w:val="0"/>
      <w:marTop w:val="0"/>
      <w:marBottom w:val="0"/>
      <w:divBdr>
        <w:top w:val="none" w:sz="0" w:space="0" w:color="auto"/>
        <w:left w:val="none" w:sz="0" w:space="0" w:color="auto"/>
        <w:bottom w:val="none" w:sz="0" w:space="0" w:color="auto"/>
        <w:right w:val="none" w:sz="0" w:space="0" w:color="auto"/>
      </w:divBdr>
    </w:div>
    <w:div w:id="1465806970">
      <w:bodyDiv w:val="1"/>
      <w:marLeft w:val="0"/>
      <w:marRight w:val="0"/>
      <w:marTop w:val="0"/>
      <w:marBottom w:val="0"/>
      <w:divBdr>
        <w:top w:val="none" w:sz="0" w:space="0" w:color="auto"/>
        <w:left w:val="none" w:sz="0" w:space="0" w:color="auto"/>
        <w:bottom w:val="none" w:sz="0" w:space="0" w:color="auto"/>
        <w:right w:val="none" w:sz="0" w:space="0" w:color="auto"/>
      </w:divBdr>
    </w:div>
    <w:div w:id="1589345787">
      <w:bodyDiv w:val="1"/>
      <w:marLeft w:val="0"/>
      <w:marRight w:val="0"/>
      <w:marTop w:val="0"/>
      <w:marBottom w:val="0"/>
      <w:divBdr>
        <w:top w:val="none" w:sz="0" w:space="0" w:color="auto"/>
        <w:left w:val="none" w:sz="0" w:space="0" w:color="auto"/>
        <w:bottom w:val="none" w:sz="0" w:space="0" w:color="auto"/>
        <w:right w:val="none" w:sz="0" w:space="0" w:color="auto"/>
      </w:divBdr>
    </w:div>
    <w:div w:id="1591936107">
      <w:bodyDiv w:val="1"/>
      <w:marLeft w:val="0"/>
      <w:marRight w:val="0"/>
      <w:marTop w:val="0"/>
      <w:marBottom w:val="0"/>
      <w:divBdr>
        <w:top w:val="none" w:sz="0" w:space="0" w:color="auto"/>
        <w:left w:val="none" w:sz="0" w:space="0" w:color="auto"/>
        <w:bottom w:val="none" w:sz="0" w:space="0" w:color="auto"/>
        <w:right w:val="none" w:sz="0" w:space="0" w:color="auto"/>
      </w:divBdr>
    </w:div>
    <w:div w:id="1709333549">
      <w:bodyDiv w:val="1"/>
      <w:marLeft w:val="0"/>
      <w:marRight w:val="0"/>
      <w:marTop w:val="0"/>
      <w:marBottom w:val="0"/>
      <w:divBdr>
        <w:top w:val="none" w:sz="0" w:space="0" w:color="auto"/>
        <w:left w:val="none" w:sz="0" w:space="0" w:color="auto"/>
        <w:bottom w:val="none" w:sz="0" w:space="0" w:color="auto"/>
        <w:right w:val="none" w:sz="0" w:space="0" w:color="auto"/>
      </w:divBdr>
    </w:div>
    <w:div w:id="1732655845">
      <w:bodyDiv w:val="1"/>
      <w:marLeft w:val="0"/>
      <w:marRight w:val="0"/>
      <w:marTop w:val="0"/>
      <w:marBottom w:val="0"/>
      <w:divBdr>
        <w:top w:val="none" w:sz="0" w:space="0" w:color="auto"/>
        <w:left w:val="none" w:sz="0" w:space="0" w:color="auto"/>
        <w:bottom w:val="none" w:sz="0" w:space="0" w:color="auto"/>
        <w:right w:val="none" w:sz="0" w:space="0" w:color="auto"/>
      </w:divBdr>
    </w:div>
    <w:div w:id="1861236035">
      <w:bodyDiv w:val="1"/>
      <w:marLeft w:val="0"/>
      <w:marRight w:val="0"/>
      <w:marTop w:val="0"/>
      <w:marBottom w:val="0"/>
      <w:divBdr>
        <w:top w:val="none" w:sz="0" w:space="0" w:color="auto"/>
        <w:left w:val="none" w:sz="0" w:space="0" w:color="auto"/>
        <w:bottom w:val="none" w:sz="0" w:space="0" w:color="auto"/>
        <w:right w:val="none" w:sz="0" w:space="0" w:color="auto"/>
      </w:divBdr>
    </w:div>
    <w:div w:id="1916666786">
      <w:bodyDiv w:val="1"/>
      <w:marLeft w:val="0"/>
      <w:marRight w:val="0"/>
      <w:marTop w:val="0"/>
      <w:marBottom w:val="0"/>
      <w:divBdr>
        <w:top w:val="none" w:sz="0" w:space="0" w:color="auto"/>
        <w:left w:val="none" w:sz="0" w:space="0" w:color="auto"/>
        <w:bottom w:val="none" w:sz="0" w:space="0" w:color="auto"/>
        <w:right w:val="none" w:sz="0" w:space="0" w:color="auto"/>
      </w:divBdr>
    </w:div>
    <w:div w:id="1930311432">
      <w:bodyDiv w:val="1"/>
      <w:marLeft w:val="0"/>
      <w:marRight w:val="0"/>
      <w:marTop w:val="0"/>
      <w:marBottom w:val="0"/>
      <w:divBdr>
        <w:top w:val="none" w:sz="0" w:space="0" w:color="auto"/>
        <w:left w:val="none" w:sz="0" w:space="0" w:color="auto"/>
        <w:bottom w:val="none" w:sz="0" w:space="0" w:color="auto"/>
        <w:right w:val="none" w:sz="0" w:space="0" w:color="auto"/>
      </w:divBdr>
    </w:div>
    <w:div w:id="1992755746">
      <w:bodyDiv w:val="1"/>
      <w:marLeft w:val="0"/>
      <w:marRight w:val="0"/>
      <w:marTop w:val="0"/>
      <w:marBottom w:val="0"/>
      <w:divBdr>
        <w:top w:val="none" w:sz="0" w:space="0" w:color="auto"/>
        <w:left w:val="none" w:sz="0" w:space="0" w:color="auto"/>
        <w:bottom w:val="none" w:sz="0" w:space="0" w:color="auto"/>
        <w:right w:val="none" w:sz="0" w:space="0" w:color="auto"/>
      </w:divBdr>
    </w:div>
    <w:div w:id="2011903218">
      <w:bodyDiv w:val="1"/>
      <w:marLeft w:val="0"/>
      <w:marRight w:val="0"/>
      <w:marTop w:val="0"/>
      <w:marBottom w:val="0"/>
      <w:divBdr>
        <w:top w:val="none" w:sz="0" w:space="0" w:color="auto"/>
        <w:left w:val="none" w:sz="0" w:space="0" w:color="auto"/>
        <w:bottom w:val="none" w:sz="0" w:space="0" w:color="auto"/>
        <w:right w:val="none" w:sz="0" w:space="0" w:color="auto"/>
      </w:divBdr>
    </w:div>
    <w:div w:id="21272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F11A8-F9DC-4456-B2D9-DC3BFEB0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3961</Words>
  <Characters>22578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Данагуль Туркеева</dc:creator>
  <cp:lastModifiedBy>Данагуль Туркеева</cp:lastModifiedBy>
  <cp:revision>5</cp:revision>
  <cp:lastPrinted>2024-06-13T10:29:00Z</cp:lastPrinted>
  <dcterms:created xsi:type="dcterms:W3CDTF">2024-10-03T02:08:00Z</dcterms:created>
  <dcterms:modified xsi:type="dcterms:W3CDTF">2024-12-03T12:47:00Z</dcterms:modified>
</cp:coreProperties>
</file>