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49C8" w14:textId="77777777" w:rsidR="00B75CB1" w:rsidRPr="0012253D" w:rsidRDefault="00A7300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</w:t>
      </w:r>
      <w:r w:rsidRPr="0012253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РЕЖЕ</w:t>
      </w:r>
    </w:p>
    <w:p w14:paraId="355A6A14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Астана қаласының журналистері арасында сыбайлас жемқорлыққа қарсы тақырыптағы үздік журналистік жұмыстарға арналған байқау</w:t>
      </w:r>
    </w:p>
    <w:p w14:paraId="68A454CF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3567759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Жалпы ережелер</w:t>
      </w:r>
    </w:p>
    <w:p w14:paraId="272D4542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1.1. Осы Ереже Астана қаласының журналистері арасында сыбайлас жемқорлыққа қарсы тақырыптағы үздік журналистік жұмыстарға арналған байқауды (бұдан әрі — Байқау) өткізудің шарттары, тәртібі және мерзімдерін анықтайды.</w:t>
      </w:r>
    </w:p>
    <w:p w14:paraId="0EC6CA19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1.2. Байқаудың ұйымдастырушылары:</w:t>
      </w:r>
    </w:p>
    <w:p w14:paraId="7B43E1BE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Астана қаласы әкімдігінің «Ішкі саясат басқармасы» мемлекеттік мекемесі;</w:t>
      </w:r>
    </w:p>
    <w:p w14:paraId="76382CDB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Қазақстан Республикасы Сыбайлас жемқорлыққа қарсы іс-қимыл агенттігінің Астана қаласы бойынша департаменті (Сыбайлас жемқорлыққа қарсы қызмет);</w:t>
      </w:r>
    </w:p>
    <w:p w14:paraId="641DD10E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Қарағанды облысының «Жастар мен балалар ұйымдарының одағы» жастар қоғамдық бірлестігі.</w:t>
      </w:r>
    </w:p>
    <w:p w14:paraId="66E9FDE5" w14:textId="77777777" w:rsidR="00A73001" w:rsidRPr="00B75CB1" w:rsidRDefault="00A7300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9BE250A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2. Байқаудың мақсаты мен міндеттері</w:t>
      </w:r>
      <w:r w:rsidR="00A730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4E9FCB38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2.1. Байқаудың негізгі мақсаты — Астана қаласы тұрғындарының сыбайлас жемқорлыққа қарсы қоғамдық санасын қалыптастыру және жемқорлыққа төзбеушілік атмосферасын нығайту.</w:t>
      </w:r>
    </w:p>
    <w:p w14:paraId="63441455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5CCFDC9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2.2. Байқаудың міндеттері:</w:t>
      </w:r>
    </w:p>
    <w:p w14:paraId="6430D9FD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Сыбайлас жемқорлықпен күрес мәселелерін жариялап жүрген журналистерді қолдау және танымал ету.</w:t>
      </w:r>
    </w:p>
    <w:p w14:paraId="4127B42C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Сыбайлас жемқорлық тақырыбына деген қоғамдық қызығушылықты арттыру.</w:t>
      </w:r>
    </w:p>
    <w:p w14:paraId="2B37E017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Қоғамда адалдық, ашықтық және заңдылықты насихаттау.</w:t>
      </w:r>
    </w:p>
    <w:p w14:paraId="199C9F9C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8A3E190" w14:textId="77777777" w:rsidR="00A7300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3. Қатысу шарттары</w:t>
      </w:r>
    </w:p>
    <w:p w14:paraId="32112C80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3.1. Байқауға 2024 жылы жарияланған жұмыстары бар Астана қаласының журналистері қатыса алады.</w:t>
      </w:r>
    </w:p>
    <w:p w14:paraId="57E50683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3.2. Қатысу үшін </w:t>
      </w:r>
      <w:r w:rsidR="00A73001" w:rsidRPr="00A730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astana.konkurs2024@mail.ru</w:t>
      </w:r>
      <w:r w:rsidRPr="00A730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электрондық поштасына өтінім жіберу қажет. Өтінімде келесі мәліметтер көрсетілуі керек:</w:t>
      </w:r>
    </w:p>
    <w:p w14:paraId="0837AB88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Қатысушының толық аты-жөні;</w:t>
      </w:r>
    </w:p>
    <w:p w14:paraId="5ABC2F03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Байланыс деректері (телефон, email);</w:t>
      </w:r>
    </w:p>
    <w:p w14:paraId="00645F2F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Жұмыс орны;</w:t>
      </w:r>
    </w:p>
    <w:p w14:paraId="25A4406E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Жарияланған материалдарға сілтемелер (2024 жылғы).</w:t>
      </w:r>
    </w:p>
    <w:p w14:paraId="294871D6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B43F79B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Байқауды өткізу мерзімдері</w:t>
      </w:r>
    </w:p>
    <w:p w14:paraId="597EDF7B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4.1. Өт</w:t>
      </w:r>
      <w:r w:rsidR="0012253D">
        <w:rPr>
          <w:rFonts w:ascii="Times New Roman" w:eastAsia="Calibri" w:hAnsi="Times New Roman" w:cs="Times New Roman"/>
          <w:sz w:val="28"/>
          <w:szCs w:val="28"/>
          <w:lang w:val="kk-KZ"/>
        </w:rPr>
        <w:t>інімдерді қабылдау 2024 жылдың 8</w:t>
      </w: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қарашасынан басталып, 2024 жылдың 30 қарашасында аяқталады.</w:t>
      </w:r>
    </w:p>
    <w:p w14:paraId="73505A48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4.2. Байқау қорытындылары мен жеңімпаздарды жариялау 2024 жылдың желтоқсан айында өтеді (нақты күнін ұйымдастырушылар қосымша хабарлайды).</w:t>
      </w:r>
    </w:p>
    <w:p w14:paraId="6CA46BDF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ACB439E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Байқауды өткізу тәртібі</w:t>
      </w:r>
    </w:p>
    <w:p w14:paraId="62EDFD1B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5.1. Байқау екі кезеңнен тұрады:</w:t>
      </w:r>
    </w:p>
    <w:p w14:paraId="5F13E6A0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Бірінші кезең — өтінімдерді қабылдау және тіркеу.</w:t>
      </w:r>
    </w:p>
    <w:p w14:paraId="19835E98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Екінші кезең — үздік жұмыстарды бағалау және іріктеу.</w:t>
      </w:r>
    </w:p>
    <w:p w14:paraId="5FD0B838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53835BA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5.2. Жұмыстар келесі критерийлер бойынша бағаланады:</w:t>
      </w:r>
    </w:p>
    <w:p w14:paraId="091BCEC0" w14:textId="58EB40D7" w:rsidR="00B75CB1" w:rsidRPr="00596958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- </w:t>
      </w:r>
      <w:r w:rsidR="00412AF6"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</w:t>
      </w:r>
      <w:r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Сыбайлас жемқорлық</w:t>
      </w:r>
      <w:r w:rsidR="00412AF6"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қа төзбеушілік» және «</w:t>
      </w:r>
      <w:r w:rsidR="00412AF6"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Сыбайлас жемқорлыққа қарсы іс-қимыл</w:t>
      </w:r>
      <w:r w:rsidR="00412AF6"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»</w:t>
      </w:r>
      <w:r w:rsidR="00596958"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тақырыптарының өзектілігі мен маңыздылығын </w:t>
      </w:r>
      <w:r w:rsidRPr="0059695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ашу.</w:t>
      </w:r>
    </w:p>
    <w:p w14:paraId="0AD747E3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Қолданылған әдістің жаңашылдығы мен ерекше көзқарасы.</w:t>
      </w:r>
    </w:p>
    <w:p w14:paraId="7FED826A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Материалдың анықтығы мен қолжетімділігі.</w:t>
      </w:r>
    </w:p>
    <w:p w14:paraId="55B10A20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3DE63F1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6. Марапаттар мен сыйақылар</w:t>
      </w:r>
    </w:p>
    <w:p w14:paraId="05ACC0C3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6.1. Байқау жеңімпаздары келесі ақшалай сыйлықтармен марапатталады:</w:t>
      </w:r>
    </w:p>
    <w:p w14:paraId="4F6BB2C2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- 1-орын — 150 000 теңге.</w:t>
      </w:r>
    </w:p>
    <w:p w14:paraId="71B5A5F9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- 2-орын — 100 000 теңге.</w:t>
      </w:r>
    </w:p>
    <w:p w14:paraId="60AD3811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- 3-орын — 50 000 теңге.</w:t>
      </w:r>
    </w:p>
    <w:p w14:paraId="704CD2B1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6.2. Жеңімпаздар ұйымдастырушылар ұйымдастырған ресми рәсімде марапатталады.</w:t>
      </w:r>
    </w:p>
    <w:p w14:paraId="4E3BCD6E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744DBFC" w14:textId="77777777" w:rsidR="00B75CB1" w:rsidRP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5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Қорытынды ережелер</w:t>
      </w:r>
    </w:p>
    <w:p w14:paraId="57B84962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7.1. Ұйымдастырушылар Байқаудың өткізу мерзімдері мен шарттарын өзгерту құқығын өзіне қалдырады, бұл туралы қосымша хабарланатын болады.</w:t>
      </w:r>
    </w:p>
    <w:p w14:paraId="53E41196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7.2. Байқауға қатысу осы Ережелермен келісуді білдіреді.</w:t>
      </w:r>
    </w:p>
    <w:p w14:paraId="6F83914A" w14:textId="77777777" w:rsidR="00B75CB1" w:rsidRPr="00A7300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001">
        <w:rPr>
          <w:rFonts w:ascii="Times New Roman" w:eastAsia="Calibri" w:hAnsi="Times New Roman" w:cs="Times New Roman"/>
          <w:sz w:val="28"/>
          <w:szCs w:val="28"/>
          <w:lang w:val="kk-KZ"/>
        </w:rPr>
        <w:t>7.3. Ережеде қарастырылмаған мәселелерді ұйымдастырушылар жұмыс тәртібінде реттей алады.</w:t>
      </w:r>
    </w:p>
    <w:p w14:paraId="2569B002" w14:textId="77777777" w:rsid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291F466" w14:textId="77777777" w:rsid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459C553" w14:textId="77777777" w:rsidR="00B75CB1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2F3B394" w14:textId="77777777" w:rsidR="00B75CB1" w:rsidRPr="00CA38C9" w:rsidRDefault="00B75CB1" w:rsidP="00412A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val="kk-KZ"/>
        </w:rPr>
        <w:sectPr w:rsidR="00B75CB1" w:rsidRPr="00CA3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D17F8" w14:textId="77777777" w:rsidR="0083156A" w:rsidRPr="0012253D" w:rsidRDefault="0083156A" w:rsidP="00412AF6">
      <w:pPr>
        <w:pStyle w:val="1"/>
        <w:jc w:val="both"/>
        <w:rPr>
          <w:rFonts w:ascii="Times New Roman" w:hAnsi="Times New Roman" w:cs="Times New Roman"/>
          <w:szCs w:val="24"/>
          <w:lang w:val="kk-KZ"/>
        </w:rPr>
      </w:pPr>
    </w:p>
    <w:p w14:paraId="44CD71D1" w14:textId="77777777" w:rsidR="00A73001" w:rsidRDefault="00A73001" w:rsidP="00412AF6">
      <w:pPr>
        <w:pStyle w:val="1"/>
        <w:jc w:val="both"/>
        <w:rPr>
          <w:rFonts w:ascii="Times New Roman" w:hAnsi="Times New Roman" w:cs="Times New Roman"/>
          <w:szCs w:val="24"/>
        </w:rPr>
      </w:pPr>
      <w:r w:rsidRPr="00A73001">
        <w:rPr>
          <w:rFonts w:ascii="Times New Roman" w:hAnsi="Times New Roman" w:cs="Times New Roman"/>
          <w:szCs w:val="24"/>
        </w:rPr>
        <w:t>ЖУРНАЛИСТТЕРДІҢ ЖҰМЫСЫН БАҒАЛАУ ПАРАҒЫ</w:t>
      </w:r>
    </w:p>
    <w:p w14:paraId="189427E9" w14:textId="77777777" w:rsidR="00A73001" w:rsidRPr="00A73001" w:rsidRDefault="00A73001" w:rsidP="00412AF6">
      <w:pPr>
        <w:rPr>
          <w:lang w:val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3402"/>
        <w:gridCol w:w="2126"/>
        <w:gridCol w:w="5812"/>
      </w:tblGrid>
      <w:tr w:rsidR="0083156A" w:rsidRPr="00A73001" w14:paraId="2F9BA483" w14:textId="77777777" w:rsidTr="0083156A">
        <w:tc>
          <w:tcPr>
            <w:tcW w:w="3403" w:type="dxa"/>
          </w:tcPr>
          <w:p w14:paraId="06CBC5FA" w14:textId="77777777" w:rsidR="00A73001" w:rsidRPr="00A73001" w:rsidRDefault="00A73001" w:rsidP="00412A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A730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402" w:type="dxa"/>
          </w:tcPr>
          <w:p w14:paraId="5276C15D" w14:textId="77777777" w:rsidR="00A73001" w:rsidRPr="00A73001" w:rsidRDefault="00A73001" w:rsidP="00412A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b/>
                <w:sz w:val="24"/>
                <w:szCs w:val="24"/>
              </w:rPr>
              <w:t>Сипаттама</w:t>
            </w:r>
            <w:proofErr w:type="spellEnd"/>
          </w:p>
        </w:tc>
        <w:tc>
          <w:tcPr>
            <w:tcW w:w="2126" w:type="dxa"/>
          </w:tcPr>
          <w:p w14:paraId="30E4F9CF" w14:textId="77777777" w:rsidR="00A73001" w:rsidRPr="00A73001" w:rsidRDefault="00A73001" w:rsidP="00412A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b/>
                <w:sz w:val="24"/>
                <w:szCs w:val="24"/>
              </w:rPr>
              <w:t>Балдар</w:t>
            </w:r>
            <w:proofErr w:type="spellEnd"/>
            <w:r w:rsidRPr="00A73001">
              <w:rPr>
                <w:rFonts w:ascii="Times New Roman" w:hAnsi="Times New Roman"/>
                <w:b/>
                <w:sz w:val="24"/>
                <w:szCs w:val="24"/>
              </w:rPr>
              <w:t xml:space="preserve"> (1-5)</w:t>
            </w:r>
          </w:p>
        </w:tc>
        <w:tc>
          <w:tcPr>
            <w:tcW w:w="5812" w:type="dxa"/>
          </w:tcPr>
          <w:p w14:paraId="5B5038B0" w14:textId="77777777" w:rsidR="00A73001" w:rsidRPr="00A73001" w:rsidRDefault="00A73001" w:rsidP="00412A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b/>
                <w:sz w:val="24"/>
                <w:szCs w:val="24"/>
              </w:rPr>
              <w:t>Пікір</w:t>
            </w:r>
            <w:proofErr w:type="spellEnd"/>
          </w:p>
        </w:tc>
      </w:tr>
      <w:tr w:rsidR="0083156A" w:rsidRPr="00A73001" w14:paraId="01473110" w14:textId="77777777" w:rsidTr="0083156A">
        <w:tc>
          <w:tcPr>
            <w:tcW w:w="3403" w:type="dxa"/>
          </w:tcPr>
          <w:p w14:paraId="0102F0A3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Тақырыптың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өзектілігі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маңыздылығы</w:t>
            </w:r>
            <w:proofErr w:type="spellEnd"/>
          </w:p>
        </w:tc>
        <w:tc>
          <w:tcPr>
            <w:tcW w:w="3402" w:type="dxa"/>
          </w:tcPr>
          <w:p w14:paraId="68D655C9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Тақырыптың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қоғам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қаншалықты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екені</w:t>
            </w:r>
            <w:proofErr w:type="spellEnd"/>
          </w:p>
        </w:tc>
        <w:tc>
          <w:tcPr>
            <w:tcW w:w="2126" w:type="dxa"/>
          </w:tcPr>
          <w:p w14:paraId="01A5DF2F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6FC0E0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6A" w:rsidRPr="00A73001" w14:paraId="4AE0633C" w14:textId="77777777" w:rsidTr="0083156A">
        <w:tc>
          <w:tcPr>
            <w:tcW w:w="3403" w:type="dxa"/>
          </w:tcPr>
          <w:p w14:paraId="2331F008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Сыбайлас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жемқорлық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мәселелерінің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тереңдігі</w:t>
            </w:r>
            <w:proofErr w:type="spellEnd"/>
          </w:p>
        </w:tc>
        <w:tc>
          <w:tcPr>
            <w:tcW w:w="3402" w:type="dxa"/>
          </w:tcPr>
          <w:p w14:paraId="4DD225BE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Тақырып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қаншалықты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терең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ашылған</w:t>
            </w:r>
            <w:proofErr w:type="spellEnd"/>
          </w:p>
        </w:tc>
        <w:tc>
          <w:tcPr>
            <w:tcW w:w="2126" w:type="dxa"/>
          </w:tcPr>
          <w:p w14:paraId="11FED044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888197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6A" w:rsidRPr="00A73001" w14:paraId="5097D3A0" w14:textId="77777777" w:rsidTr="0083156A">
        <w:tc>
          <w:tcPr>
            <w:tcW w:w="3403" w:type="dxa"/>
          </w:tcPr>
          <w:p w14:paraId="1D4BC57F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Түпнұсқалық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тәсіл</w:t>
            </w:r>
            <w:proofErr w:type="spellEnd"/>
          </w:p>
        </w:tc>
        <w:tc>
          <w:tcPr>
            <w:tcW w:w="3402" w:type="dxa"/>
          </w:tcPr>
          <w:p w14:paraId="7EE464A9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r w:rsidRPr="00A73001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қаншалықты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ерекше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жаңашыл</w:t>
            </w:r>
            <w:proofErr w:type="spellEnd"/>
          </w:p>
        </w:tc>
        <w:tc>
          <w:tcPr>
            <w:tcW w:w="2126" w:type="dxa"/>
          </w:tcPr>
          <w:p w14:paraId="1AF6AB32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4126420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6A" w:rsidRPr="00A73001" w14:paraId="0969506C" w14:textId="77777777" w:rsidTr="0083156A">
        <w:tc>
          <w:tcPr>
            <w:tcW w:w="3403" w:type="dxa"/>
          </w:tcPr>
          <w:p w14:paraId="6B9E7D36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Материалдың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анықтығы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қолжетімділігі</w:t>
            </w:r>
            <w:proofErr w:type="spellEnd"/>
          </w:p>
        </w:tc>
        <w:tc>
          <w:tcPr>
            <w:tcW w:w="3402" w:type="dxa"/>
          </w:tcPr>
          <w:p w14:paraId="3A366386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Материалдың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қаншалықты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қолжетімді</w:t>
            </w:r>
            <w:proofErr w:type="spellEnd"/>
          </w:p>
        </w:tc>
        <w:tc>
          <w:tcPr>
            <w:tcW w:w="2126" w:type="dxa"/>
          </w:tcPr>
          <w:p w14:paraId="5394DC87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DD0083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6A" w:rsidRPr="00A73001" w14:paraId="0821FD9F" w14:textId="77777777" w:rsidTr="0083156A">
        <w:tc>
          <w:tcPr>
            <w:tcW w:w="3403" w:type="dxa"/>
          </w:tcPr>
          <w:p w14:paraId="283F06DE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3402" w:type="dxa"/>
          </w:tcPr>
          <w:p w14:paraId="14F73F01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Барлық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критерийлер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балдардың</w:t>
            </w:r>
            <w:proofErr w:type="spellEnd"/>
            <w:r w:rsidRPr="00A7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1">
              <w:rPr>
                <w:rFonts w:ascii="Times New Roman" w:hAnsi="Times New Roman"/>
                <w:sz w:val="24"/>
                <w:szCs w:val="24"/>
              </w:rPr>
              <w:t>жиынтығы</w:t>
            </w:r>
            <w:proofErr w:type="spellEnd"/>
          </w:p>
        </w:tc>
        <w:tc>
          <w:tcPr>
            <w:tcW w:w="2126" w:type="dxa"/>
          </w:tcPr>
          <w:p w14:paraId="6C38C05C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386FB3" w14:textId="77777777" w:rsidR="00A73001" w:rsidRPr="00A73001" w:rsidRDefault="00A73001" w:rsidP="00412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0B7D34" w14:textId="77777777" w:rsidR="001D327A" w:rsidRPr="00A73001" w:rsidRDefault="001D327A" w:rsidP="00412AF6">
      <w:pPr>
        <w:tabs>
          <w:tab w:val="left" w:pos="25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1D327A" w:rsidRPr="00A73001" w:rsidSect="00A730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388"/>
    <w:multiLevelType w:val="hybridMultilevel"/>
    <w:tmpl w:val="D4427A26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25B665D5"/>
    <w:multiLevelType w:val="hybridMultilevel"/>
    <w:tmpl w:val="C86ED78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2623DA"/>
    <w:multiLevelType w:val="hybridMultilevel"/>
    <w:tmpl w:val="7B4A30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7B30"/>
    <w:multiLevelType w:val="hybridMultilevel"/>
    <w:tmpl w:val="8612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3C66"/>
    <w:multiLevelType w:val="hybridMultilevel"/>
    <w:tmpl w:val="649E841A"/>
    <w:lvl w:ilvl="0" w:tplc="D7A0C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2E5C07"/>
    <w:multiLevelType w:val="hybridMultilevel"/>
    <w:tmpl w:val="E57AF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7350"/>
    <w:multiLevelType w:val="hybridMultilevel"/>
    <w:tmpl w:val="85F8DD08"/>
    <w:lvl w:ilvl="0" w:tplc="3CC6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04A29"/>
    <w:multiLevelType w:val="hybridMultilevel"/>
    <w:tmpl w:val="9EBC008E"/>
    <w:lvl w:ilvl="0" w:tplc="84C88C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CC3AF2"/>
    <w:multiLevelType w:val="multilevel"/>
    <w:tmpl w:val="3A44C5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9F"/>
    <w:rsid w:val="00033DDE"/>
    <w:rsid w:val="000E4585"/>
    <w:rsid w:val="00117DAC"/>
    <w:rsid w:val="0012253D"/>
    <w:rsid w:val="001C3919"/>
    <w:rsid w:val="001D14E9"/>
    <w:rsid w:val="001D327A"/>
    <w:rsid w:val="001E4510"/>
    <w:rsid w:val="001E7CDB"/>
    <w:rsid w:val="002340FC"/>
    <w:rsid w:val="0035579B"/>
    <w:rsid w:val="003B0FCC"/>
    <w:rsid w:val="00412AF6"/>
    <w:rsid w:val="004A0E23"/>
    <w:rsid w:val="00596958"/>
    <w:rsid w:val="005B6DC7"/>
    <w:rsid w:val="006141E9"/>
    <w:rsid w:val="00640E74"/>
    <w:rsid w:val="00667957"/>
    <w:rsid w:val="007112A9"/>
    <w:rsid w:val="00771FB9"/>
    <w:rsid w:val="0080002D"/>
    <w:rsid w:val="0083156A"/>
    <w:rsid w:val="00876A22"/>
    <w:rsid w:val="00877440"/>
    <w:rsid w:val="00887F95"/>
    <w:rsid w:val="008A5FD0"/>
    <w:rsid w:val="009800E1"/>
    <w:rsid w:val="00A623F9"/>
    <w:rsid w:val="00A73001"/>
    <w:rsid w:val="00AA1A69"/>
    <w:rsid w:val="00AA337B"/>
    <w:rsid w:val="00AE6B26"/>
    <w:rsid w:val="00B75CB1"/>
    <w:rsid w:val="00C154A9"/>
    <w:rsid w:val="00C50291"/>
    <w:rsid w:val="00CA38C9"/>
    <w:rsid w:val="00CB068C"/>
    <w:rsid w:val="00D13E32"/>
    <w:rsid w:val="00D83772"/>
    <w:rsid w:val="00EF769F"/>
    <w:rsid w:val="00F35868"/>
    <w:rsid w:val="00FA7295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4DA"/>
  <w15:chartTrackingRefBased/>
  <w15:docId w15:val="{0A2E5C53-5D66-487F-8569-F1692438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DB"/>
    <w:pPr>
      <w:spacing w:after="0"/>
      <w:ind w:firstLine="3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001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87744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77440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877440"/>
    <w:rPr>
      <w:rFonts w:ascii="Calibri" w:eastAsia="Calibri" w:hAnsi="Calibri" w:cs="Times New Roman"/>
    </w:rPr>
  </w:style>
  <w:style w:type="character" w:customStyle="1" w:styleId="s1">
    <w:name w:val="s1"/>
    <w:rsid w:val="00887F9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styleId="a7">
    <w:name w:val="Hyperlink"/>
    <w:unhideWhenUsed/>
    <w:rsid w:val="00887F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30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4251">
                      <w:marLeft w:val="14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6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Айдана Камзаева</cp:lastModifiedBy>
  <cp:revision>2</cp:revision>
  <dcterms:created xsi:type="dcterms:W3CDTF">2024-11-08T07:18:00Z</dcterms:created>
  <dcterms:modified xsi:type="dcterms:W3CDTF">2024-11-08T07:18:00Z</dcterms:modified>
</cp:coreProperties>
</file>