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9C6" w:rsidRPr="00716032" w:rsidRDefault="00716032" w:rsidP="007160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Проект</w:t>
      </w: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9C6" w:rsidRPr="006029C6" w:rsidRDefault="006029C6" w:rsidP="0060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DA6" w:rsidRPr="006029C6" w:rsidRDefault="00201AA0" w:rsidP="00602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Республики Казахстан от 28 декабря 2015 года № 1095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01AA0">
        <w:rPr>
          <w:rFonts w:ascii="Times New Roman" w:hAnsi="Times New Roman" w:cs="Times New Roman"/>
          <w:b/>
          <w:sz w:val="28"/>
          <w:szCs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C6">
        <w:rPr>
          <w:rFonts w:ascii="Times New Roman" w:hAnsi="Times New Roman" w:cs="Times New Roman"/>
          <w:sz w:val="28"/>
          <w:szCs w:val="28"/>
        </w:rPr>
        <w:t>Правительство Республики Казахстан ПОСТАНОВЛЯЕТ:</w:t>
      </w: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C8B" w:rsidRDefault="00201AA0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1AA0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Казахстан от 28 декабря 2015 года № 1095 </w:t>
      </w:r>
      <w:r w:rsidR="001A253B">
        <w:rPr>
          <w:rFonts w:ascii="Times New Roman" w:hAnsi="Times New Roman" w:cs="Times New Roman"/>
          <w:sz w:val="28"/>
          <w:szCs w:val="28"/>
        </w:rPr>
        <w:t>«</w:t>
      </w:r>
      <w:r w:rsidRPr="00201AA0">
        <w:rPr>
          <w:rFonts w:ascii="Times New Roman" w:hAnsi="Times New Roman" w:cs="Times New Roman"/>
          <w:sz w:val="28"/>
          <w:szCs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  <w:r w:rsidR="001A253B">
        <w:rPr>
          <w:rFonts w:ascii="Times New Roman" w:hAnsi="Times New Roman" w:cs="Times New Roman"/>
          <w:sz w:val="28"/>
          <w:szCs w:val="28"/>
        </w:rPr>
        <w:t>»</w:t>
      </w:r>
      <w:r w:rsidRPr="00201AA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1AA0" w:rsidRDefault="00201AA0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A0">
        <w:rPr>
          <w:rFonts w:ascii="Times New Roman" w:hAnsi="Times New Roman" w:cs="Times New Roman"/>
          <w:sz w:val="28"/>
          <w:szCs w:val="28"/>
        </w:rPr>
        <w:t>в перечне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p w:rsidR="00C60F64" w:rsidRDefault="00C60F64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5 пункта 307 подпункт 51) исключить;</w:t>
      </w:r>
    </w:p>
    <w:p w:rsidR="00201AA0" w:rsidRDefault="00C60F64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64">
        <w:rPr>
          <w:rFonts w:ascii="Times New Roman" w:hAnsi="Times New Roman" w:cs="Times New Roman"/>
          <w:sz w:val="28"/>
          <w:szCs w:val="28"/>
        </w:rPr>
        <w:t xml:space="preserve">графу 5 пункта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C60F64">
        <w:rPr>
          <w:rFonts w:ascii="Times New Roman" w:hAnsi="Times New Roman" w:cs="Times New Roman"/>
          <w:sz w:val="28"/>
          <w:szCs w:val="28"/>
        </w:rPr>
        <w:t xml:space="preserve"> дополнить подпунктом 7) следующего содержания:</w:t>
      </w:r>
    </w:p>
    <w:p w:rsidR="00C60F64" w:rsidRDefault="00C60F64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C60F64">
        <w:rPr>
          <w:rFonts w:ascii="Times New Roman" w:hAnsi="Times New Roman" w:cs="Times New Roman"/>
          <w:sz w:val="28"/>
          <w:szCs w:val="28"/>
        </w:rPr>
        <w:t xml:space="preserve">) товарищество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0F64">
        <w:rPr>
          <w:rFonts w:ascii="Times New Roman" w:hAnsi="Times New Roman" w:cs="Times New Roman"/>
          <w:sz w:val="28"/>
          <w:szCs w:val="28"/>
        </w:rPr>
        <w:t>Хозяйственное управление Астаны</w:t>
      </w:r>
      <w:r w:rsidR="002F1C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1C23">
        <w:rPr>
          <w:rFonts w:ascii="Times New Roman" w:hAnsi="Times New Roman" w:cs="Times New Roman"/>
          <w:sz w:val="28"/>
          <w:szCs w:val="28"/>
        </w:rPr>
        <w:t>.</w:t>
      </w: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C6">
        <w:rPr>
          <w:rFonts w:ascii="Times New Roman" w:hAnsi="Times New Roman" w:cs="Times New Roman"/>
          <w:sz w:val="28"/>
          <w:szCs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C8B" w:rsidRPr="006029C6" w:rsidRDefault="006029C6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5C8B" w:rsidRPr="006029C6">
        <w:rPr>
          <w:rFonts w:ascii="Times New Roman" w:hAnsi="Times New Roman" w:cs="Times New Roman"/>
          <w:b/>
          <w:sz w:val="28"/>
          <w:szCs w:val="28"/>
        </w:rPr>
        <w:tab/>
      </w:r>
      <w:r w:rsidR="00EF48EF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="00EF48EF">
        <w:rPr>
          <w:rFonts w:ascii="Times New Roman" w:hAnsi="Times New Roman" w:cs="Times New Roman"/>
          <w:b/>
          <w:sz w:val="28"/>
          <w:szCs w:val="28"/>
        </w:rPr>
        <w:t>Бектенов</w:t>
      </w:r>
      <w:proofErr w:type="spellEnd"/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9C6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BB5C8B" w:rsidRPr="006029C6" w:rsidRDefault="00BB5C8B" w:rsidP="0060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C8B" w:rsidRPr="006029C6" w:rsidSect="006029C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C8B"/>
    <w:rsid w:val="00067960"/>
    <w:rsid w:val="000B1DC2"/>
    <w:rsid w:val="001653DE"/>
    <w:rsid w:val="001A253B"/>
    <w:rsid w:val="001A2C36"/>
    <w:rsid w:val="001D567A"/>
    <w:rsid w:val="001F63C6"/>
    <w:rsid w:val="00201AA0"/>
    <w:rsid w:val="00201D19"/>
    <w:rsid w:val="00202305"/>
    <w:rsid w:val="00210932"/>
    <w:rsid w:val="002D2858"/>
    <w:rsid w:val="002F1C23"/>
    <w:rsid w:val="00352CBC"/>
    <w:rsid w:val="003A1A6E"/>
    <w:rsid w:val="003A2F67"/>
    <w:rsid w:val="003C6197"/>
    <w:rsid w:val="00495444"/>
    <w:rsid w:val="00516DC6"/>
    <w:rsid w:val="00554299"/>
    <w:rsid w:val="00592629"/>
    <w:rsid w:val="005A5CD4"/>
    <w:rsid w:val="005D7DA6"/>
    <w:rsid w:val="005D7F38"/>
    <w:rsid w:val="005F3D79"/>
    <w:rsid w:val="006029C6"/>
    <w:rsid w:val="0065344F"/>
    <w:rsid w:val="006E728C"/>
    <w:rsid w:val="00716032"/>
    <w:rsid w:val="007164A7"/>
    <w:rsid w:val="00765519"/>
    <w:rsid w:val="007834C4"/>
    <w:rsid w:val="00796A27"/>
    <w:rsid w:val="007C114E"/>
    <w:rsid w:val="00870EC6"/>
    <w:rsid w:val="00894DBC"/>
    <w:rsid w:val="008E4A96"/>
    <w:rsid w:val="008F0086"/>
    <w:rsid w:val="00905154"/>
    <w:rsid w:val="00924BEC"/>
    <w:rsid w:val="00953E92"/>
    <w:rsid w:val="009E4114"/>
    <w:rsid w:val="00A2216D"/>
    <w:rsid w:val="00A42A2C"/>
    <w:rsid w:val="00A82406"/>
    <w:rsid w:val="00B54A2B"/>
    <w:rsid w:val="00B66A67"/>
    <w:rsid w:val="00BB5C8B"/>
    <w:rsid w:val="00BD0112"/>
    <w:rsid w:val="00BF206E"/>
    <w:rsid w:val="00C01061"/>
    <w:rsid w:val="00C118BE"/>
    <w:rsid w:val="00C16D33"/>
    <w:rsid w:val="00C57098"/>
    <w:rsid w:val="00C60F64"/>
    <w:rsid w:val="00CB2892"/>
    <w:rsid w:val="00D7507F"/>
    <w:rsid w:val="00DC6317"/>
    <w:rsid w:val="00E55372"/>
    <w:rsid w:val="00EF2B3A"/>
    <w:rsid w:val="00E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B99"/>
  <w15:docId w15:val="{CB69506B-454D-D84C-9DF2-C4FE077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A0"/>
    <w:pPr>
      <w:ind w:left="720"/>
      <w:contextualSpacing/>
    </w:pPr>
  </w:style>
  <w:style w:type="table" w:styleId="a4">
    <w:name w:val="Table Grid"/>
    <w:basedOn w:val="a1"/>
    <w:uiPriority w:val="59"/>
    <w:rsid w:val="0020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0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a6">
    <w:name w:val="Revision"/>
    <w:hidden/>
    <w:uiPriority w:val="99"/>
    <w:semiHidden/>
    <w:rsid w:val="002D2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 Сабиров</dc:creator>
  <cp:lastModifiedBy>Марат Идрышев</cp:lastModifiedBy>
  <cp:revision>51</cp:revision>
  <dcterms:created xsi:type="dcterms:W3CDTF">2022-07-20T12:18:00Z</dcterms:created>
  <dcterms:modified xsi:type="dcterms:W3CDTF">2024-10-22T08:30:00Z</dcterms:modified>
</cp:coreProperties>
</file>