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1613" w:tblpY="-760"/>
        <w:tblW w:w="9748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6126"/>
        <w:gridCol w:w="3622"/>
      </w:tblGrid>
      <w:tr w:rsidR="001F71E4" w14:paraId="5685DB56" w14:textId="77777777" w:rsidTr="00336333">
        <w:trPr>
          <w:trHeight w:val="27"/>
          <w:tblCellSpacing w:w="0" w:type="auto"/>
        </w:trPr>
        <w:tc>
          <w:tcPr>
            <w:tcW w:w="6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18968" w14:textId="77777777" w:rsidR="001F71E4" w:rsidRDefault="00000000" w:rsidP="003363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6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13CC9" w14:textId="77777777" w:rsidR="001F71E4" w:rsidRDefault="00000000" w:rsidP="0033633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Бәсекелестікті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қорғау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агенттігі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төрағасының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2022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22 </w:t>
            </w:r>
            <w:proofErr w:type="spellStart"/>
            <w:r>
              <w:rPr>
                <w:color w:val="000000"/>
                <w:sz w:val="20"/>
              </w:rPr>
              <w:t>тамыздағы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 xml:space="preserve">№ 230/НҚ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</w:p>
        </w:tc>
      </w:tr>
      <w:tr w:rsidR="001F71E4" w14:paraId="659E5A9E" w14:textId="77777777" w:rsidTr="00336333">
        <w:trPr>
          <w:trHeight w:val="27"/>
          <w:tblCellSpacing w:w="0" w:type="auto"/>
        </w:trPr>
        <w:tc>
          <w:tcPr>
            <w:tcW w:w="6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C56DE" w14:textId="77777777" w:rsidR="001F71E4" w:rsidRDefault="00000000" w:rsidP="003363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6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0A6C8" w14:textId="77777777" w:rsidR="001F71E4" w:rsidRDefault="00000000" w:rsidP="00336333">
            <w:pPr>
              <w:spacing w:after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Бәсекелестікті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қорғау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Агенттігі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төрағасының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"09" </w:t>
            </w:r>
            <w:proofErr w:type="spellStart"/>
            <w:r>
              <w:rPr>
                <w:color w:val="000000"/>
                <w:sz w:val="20"/>
              </w:rPr>
              <w:t>қазандағы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1-НҚ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18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</w:p>
          <w:p w14:paraId="6DDD80AD" w14:textId="1053D21F" w:rsidR="00336333" w:rsidRDefault="00336333" w:rsidP="00336333">
            <w:pPr>
              <w:spacing w:after="0"/>
              <w:jc w:val="center"/>
            </w:pPr>
          </w:p>
        </w:tc>
      </w:tr>
    </w:tbl>
    <w:p w14:paraId="07073D4A" w14:textId="489D25E1" w:rsidR="001F71E4" w:rsidRDefault="00000000" w:rsidP="00336333">
      <w:pPr>
        <w:spacing w:after="0"/>
        <w:jc w:val="center"/>
        <w:rPr>
          <w:b/>
          <w:color w:val="000000"/>
        </w:rPr>
      </w:pPr>
      <w:bookmarkStart w:id="0" w:name="z15"/>
      <w:proofErr w:type="spellStart"/>
      <w:r>
        <w:rPr>
          <w:b/>
          <w:color w:val="000000"/>
        </w:rPr>
        <w:t>Қазақстан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Республикасы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Бәсекелестікті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қорғау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дамыту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агенттігінің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Абай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облысы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бойынша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департаменті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ереже</w:t>
      </w:r>
      <w:proofErr w:type="spellEnd"/>
    </w:p>
    <w:p w14:paraId="4FC30FEA" w14:textId="77777777" w:rsidR="000C47FF" w:rsidRDefault="000C47FF" w:rsidP="00336333">
      <w:pPr>
        <w:spacing w:after="0"/>
        <w:jc w:val="center"/>
      </w:pPr>
    </w:p>
    <w:p w14:paraId="09E41A3C" w14:textId="77777777" w:rsidR="000C47FF" w:rsidRDefault="00000000" w:rsidP="000C47FF">
      <w:pPr>
        <w:spacing w:after="0"/>
        <w:jc w:val="both"/>
        <w:rPr>
          <w:b/>
          <w:color w:val="000000"/>
        </w:rPr>
      </w:pPr>
      <w:bookmarkStart w:id="1" w:name="z16"/>
      <w:bookmarkEnd w:id="0"/>
      <w:r>
        <w:rPr>
          <w:b/>
          <w:color w:val="000000"/>
        </w:rPr>
        <w:t xml:space="preserve">1-тарау.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ережелер</w:t>
      </w:r>
      <w:bookmarkStart w:id="2" w:name="z17"/>
      <w:bookmarkEnd w:id="1"/>
      <w:proofErr w:type="spellEnd"/>
    </w:p>
    <w:p w14:paraId="2ABD64AF" w14:textId="77777777" w:rsidR="000C47FF" w:rsidRDefault="00000000" w:rsidP="000C47FF">
      <w:pPr>
        <w:spacing w:after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Бәсекелестікті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агенттігінің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департаменті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Департамент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нарықтарында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бәсекелестiктi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монополистік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биржалары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лицензиялауды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Бәсекелестікті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агенттігінің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Агенттік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аумақтық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бөлімшесі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  <w:bookmarkStart w:id="3" w:name="z18"/>
      <w:bookmarkEnd w:id="2"/>
    </w:p>
    <w:p w14:paraId="5968ECBD" w14:textId="23590FBC" w:rsidR="001F71E4" w:rsidRPr="000C47FF" w:rsidRDefault="00000000" w:rsidP="000C47FF">
      <w:pPr>
        <w:spacing w:after="0"/>
        <w:ind w:firstLine="720"/>
        <w:jc w:val="both"/>
        <w:rPr>
          <w:b/>
          <w:color w:val="000000"/>
        </w:rPr>
      </w:pPr>
      <w:r>
        <w:rPr>
          <w:color w:val="000000"/>
          <w:sz w:val="28"/>
        </w:rPr>
        <w:t xml:space="preserve">2. </w:t>
      </w:r>
      <w:proofErr w:type="spellStart"/>
      <w:r>
        <w:rPr>
          <w:color w:val="000000"/>
          <w:sz w:val="28"/>
        </w:rPr>
        <w:t>Департамент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Президенті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>.</w:t>
      </w:r>
    </w:p>
    <w:p w14:paraId="294F026D" w14:textId="77777777" w:rsidR="001F71E4" w:rsidRDefault="00000000" w:rsidP="000C47FF">
      <w:pPr>
        <w:spacing w:after="0"/>
        <w:jc w:val="both"/>
      </w:pPr>
      <w:bookmarkStart w:id="4" w:name="z19"/>
      <w:bookmarkEnd w:id="3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Департамент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ұйымдық-құқықтық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мөртаңбалары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бланкілері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>.</w:t>
      </w:r>
    </w:p>
    <w:p w14:paraId="571CDB6D" w14:textId="77777777" w:rsidR="001F71E4" w:rsidRDefault="00000000" w:rsidP="000C47FF">
      <w:pPr>
        <w:spacing w:after="0"/>
        <w:jc w:val="both"/>
      </w:pPr>
      <w:bookmarkStart w:id="5" w:name="z20"/>
      <w:bookmarkEnd w:id="4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Департамент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түседі</w:t>
      </w:r>
      <w:proofErr w:type="spellEnd"/>
      <w:r>
        <w:rPr>
          <w:color w:val="000000"/>
          <w:sz w:val="28"/>
        </w:rPr>
        <w:t>.</w:t>
      </w:r>
    </w:p>
    <w:p w14:paraId="091AB78C" w14:textId="77777777" w:rsidR="001F71E4" w:rsidRDefault="00000000" w:rsidP="000C47FF">
      <w:pPr>
        <w:spacing w:after="0"/>
        <w:jc w:val="both"/>
      </w:pPr>
      <w:bookmarkStart w:id="6" w:name="z21"/>
      <w:bookmarkEnd w:id="5"/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Департаменттің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>.</w:t>
      </w:r>
    </w:p>
    <w:p w14:paraId="61002C41" w14:textId="77777777" w:rsidR="001F71E4" w:rsidRDefault="00000000">
      <w:pPr>
        <w:spacing w:after="0"/>
        <w:jc w:val="both"/>
      </w:pPr>
      <w:bookmarkStart w:id="7" w:name="z22"/>
      <w:bookmarkEnd w:id="6"/>
      <w:r>
        <w:rPr>
          <w:color w:val="000000"/>
          <w:sz w:val="28"/>
        </w:rPr>
        <w:t xml:space="preserve">      6. </w:t>
      </w:r>
      <w:proofErr w:type="spellStart"/>
      <w:r>
        <w:rPr>
          <w:color w:val="000000"/>
          <w:sz w:val="28"/>
        </w:rPr>
        <w:t>Департамент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Департамент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қабылдайды</w:t>
      </w:r>
      <w:proofErr w:type="spellEnd"/>
      <w:r>
        <w:rPr>
          <w:color w:val="000000"/>
          <w:sz w:val="28"/>
        </w:rPr>
        <w:t>.</w:t>
      </w:r>
    </w:p>
    <w:p w14:paraId="5EAEB4DE" w14:textId="77777777" w:rsidR="001F71E4" w:rsidRDefault="00000000">
      <w:pPr>
        <w:spacing w:after="0"/>
        <w:jc w:val="both"/>
      </w:pPr>
      <w:bookmarkStart w:id="8" w:name="z23"/>
      <w:bookmarkEnd w:id="7"/>
      <w:r>
        <w:rPr>
          <w:color w:val="000000"/>
          <w:sz w:val="28"/>
        </w:rPr>
        <w:t xml:space="preserve">      7. </w:t>
      </w:r>
      <w:proofErr w:type="spellStart"/>
      <w:r>
        <w:rPr>
          <w:color w:val="000000"/>
          <w:sz w:val="28"/>
        </w:rPr>
        <w:t>Департаменттің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штат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бекітіледі</w:t>
      </w:r>
      <w:proofErr w:type="spellEnd"/>
      <w:r>
        <w:rPr>
          <w:color w:val="000000"/>
          <w:sz w:val="28"/>
        </w:rPr>
        <w:t>.</w:t>
      </w:r>
    </w:p>
    <w:p w14:paraId="6F5DA121" w14:textId="77777777" w:rsidR="001F71E4" w:rsidRDefault="00000000">
      <w:pPr>
        <w:spacing w:after="0"/>
        <w:jc w:val="both"/>
      </w:pPr>
      <w:bookmarkStart w:id="9" w:name="z24"/>
      <w:bookmarkEnd w:id="8"/>
      <w:r>
        <w:rPr>
          <w:color w:val="000000"/>
          <w:sz w:val="28"/>
        </w:rPr>
        <w:t xml:space="preserve">      8. </w:t>
      </w:r>
      <w:proofErr w:type="spellStart"/>
      <w:r>
        <w:rPr>
          <w:color w:val="000000"/>
          <w:sz w:val="28"/>
        </w:rPr>
        <w:t>Департаменттің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мекенжайы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индекс</w:t>
      </w:r>
      <w:proofErr w:type="spellEnd"/>
      <w:r>
        <w:rPr>
          <w:color w:val="000000"/>
          <w:sz w:val="28"/>
        </w:rPr>
        <w:t xml:space="preserve"> 070000, </w:t>
      </w:r>
      <w:proofErr w:type="spellStart"/>
      <w:r>
        <w:rPr>
          <w:color w:val="000000"/>
          <w:sz w:val="28"/>
        </w:rPr>
        <w:t>Абай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Семей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Достоевский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көшесі</w:t>
      </w:r>
      <w:proofErr w:type="spellEnd"/>
      <w:r>
        <w:rPr>
          <w:color w:val="000000"/>
          <w:sz w:val="28"/>
        </w:rPr>
        <w:t>, 110-үй.</w:t>
      </w:r>
    </w:p>
    <w:p w14:paraId="75FB722F" w14:textId="77777777" w:rsidR="001F71E4" w:rsidRDefault="00000000">
      <w:pPr>
        <w:spacing w:after="0"/>
        <w:jc w:val="both"/>
      </w:pPr>
      <w:bookmarkStart w:id="10" w:name="z25"/>
      <w:bookmarkEnd w:id="9"/>
      <w:r>
        <w:rPr>
          <w:color w:val="000000"/>
          <w:sz w:val="28"/>
        </w:rPr>
        <w:lastRenderedPageBreak/>
        <w:t xml:space="preserve">       9. </w:t>
      </w:r>
      <w:proofErr w:type="spellStart"/>
      <w:r>
        <w:rPr>
          <w:color w:val="000000"/>
          <w:sz w:val="28"/>
        </w:rPr>
        <w:t>Департаменттің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>: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Бәсекелестікті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агенттігінің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департаменті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мекемесі</w:t>
      </w:r>
      <w:proofErr w:type="spellEnd"/>
      <w:r>
        <w:rPr>
          <w:color w:val="000000"/>
          <w:sz w:val="28"/>
        </w:rPr>
        <w:t xml:space="preserve">. </w:t>
      </w:r>
    </w:p>
    <w:p w14:paraId="4A587760" w14:textId="77777777" w:rsidR="001F71E4" w:rsidRDefault="00000000">
      <w:pPr>
        <w:spacing w:after="0"/>
        <w:jc w:val="both"/>
      </w:pPr>
      <w:bookmarkStart w:id="11" w:name="z26"/>
      <w:bookmarkEnd w:id="10"/>
      <w:r>
        <w:rPr>
          <w:color w:val="000000"/>
          <w:sz w:val="28"/>
        </w:rPr>
        <w:t xml:space="preserve">      10.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Департаменттің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3EE872EB" w14:textId="77777777" w:rsidR="001F71E4" w:rsidRDefault="00000000">
      <w:pPr>
        <w:spacing w:after="0"/>
        <w:jc w:val="both"/>
      </w:pPr>
      <w:bookmarkStart w:id="12" w:name="z27"/>
      <w:bookmarkEnd w:id="11"/>
      <w:r>
        <w:rPr>
          <w:color w:val="000000"/>
          <w:sz w:val="28"/>
        </w:rPr>
        <w:t xml:space="preserve">      11. </w:t>
      </w:r>
      <w:proofErr w:type="spellStart"/>
      <w:r>
        <w:rPr>
          <w:color w:val="000000"/>
          <w:sz w:val="28"/>
        </w:rPr>
        <w:t>Департаменттің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қаржыландыру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p w14:paraId="768D816D" w14:textId="77777777" w:rsidR="001F71E4" w:rsidRDefault="00000000">
      <w:pPr>
        <w:spacing w:after="0"/>
        <w:jc w:val="both"/>
      </w:pPr>
      <w:bookmarkStart w:id="13" w:name="z28"/>
      <w:bookmarkEnd w:id="12"/>
      <w:r>
        <w:rPr>
          <w:color w:val="000000"/>
          <w:sz w:val="28"/>
        </w:rPr>
        <w:t xml:space="preserve">      12. </w:t>
      </w:r>
      <w:proofErr w:type="spellStart"/>
      <w:r>
        <w:rPr>
          <w:color w:val="000000"/>
          <w:sz w:val="28"/>
        </w:rPr>
        <w:t>Департаменттің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Департаменттің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салынады</w:t>
      </w:r>
      <w:proofErr w:type="spellEnd"/>
      <w:r>
        <w:rPr>
          <w:color w:val="000000"/>
          <w:sz w:val="28"/>
        </w:rPr>
        <w:t>.</w:t>
      </w:r>
    </w:p>
    <w:bookmarkEnd w:id="13"/>
    <w:p w14:paraId="2DAB2D8E" w14:textId="77777777" w:rsidR="001F71E4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Департаментке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жолданады</w:t>
      </w:r>
      <w:proofErr w:type="spellEnd"/>
      <w:r>
        <w:rPr>
          <w:color w:val="000000"/>
          <w:sz w:val="28"/>
        </w:rPr>
        <w:t>.</w:t>
      </w:r>
    </w:p>
    <w:p w14:paraId="1AFF7D46" w14:textId="77777777" w:rsidR="001F71E4" w:rsidRDefault="00000000">
      <w:pPr>
        <w:spacing w:after="0"/>
      </w:pPr>
      <w:bookmarkStart w:id="14" w:name="z29"/>
      <w:r>
        <w:rPr>
          <w:b/>
          <w:color w:val="000000"/>
        </w:rPr>
        <w:t xml:space="preserve"> 2-тарау. </w:t>
      </w:r>
      <w:proofErr w:type="spellStart"/>
      <w:r>
        <w:rPr>
          <w:b/>
          <w:color w:val="000000"/>
        </w:rPr>
        <w:t>Департаменттің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негізгі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міндеттері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функциялары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құқықтары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міндеттері</w:t>
      </w:r>
      <w:proofErr w:type="spellEnd"/>
    </w:p>
    <w:p w14:paraId="5675B45B" w14:textId="77777777" w:rsidR="001F71E4" w:rsidRDefault="00000000">
      <w:pPr>
        <w:spacing w:after="0"/>
        <w:jc w:val="both"/>
      </w:pPr>
      <w:bookmarkStart w:id="15" w:name="z30"/>
      <w:bookmarkEnd w:id="14"/>
      <w:r>
        <w:rPr>
          <w:color w:val="000000"/>
          <w:sz w:val="28"/>
        </w:rPr>
        <w:t xml:space="preserve">      13. </w:t>
      </w:r>
      <w:proofErr w:type="spellStart"/>
      <w:r>
        <w:rPr>
          <w:color w:val="000000"/>
          <w:sz w:val="28"/>
        </w:rPr>
        <w:t>Міндеттері</w:t>
      </w:r>
      <w:proofErr w:type="spellEnd"/>
      <w:r>
        <w:rPr>
          <w:color w:val="000000"/>
          <w:sz w:val="28"/>
        </w:rPr>
        <w:t>:</w:t>
      </w:r>
    </w:p>
    <w:p w14:paraId="7C94DD4C" w14:textId="77777777" w:rsidR="001F71E4" w:rsidRDefault="00000000">
      <w:pPr>
        <w:spacing w:after="0"/>
        <w:jc w:val="both"/>
      </w:pPr>
      <w:bookmarkStart w:id="16" w:name="z31"/>
      <w:bookmarkEnd w:id="15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нарық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тиімділігін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бәсекеге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қабілеттілігін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арттыру</w:t>
      </w:r>
      <w:proofErr w:type="spellEnd"/>
      <w:r>
        <w:rPr>
          <w:color w:val="000000"/>
          <w:sz w:val="28"/>
        </w:rPr>
        <w:t>;</w:t>
      </w:r>
    </w:p>
    <w:p w14:paraId="75FAAF6E" w14:textId="77777777" w:rsidR="001F71E4" w:rsidRDefault="00000000">
      <w:pPr>
        <w:spacing w:after="0"/>
        <w:jc w:val="both"/>
      </w:pPr>
      <w:bookmarkStart w:id="17" w:name="z32"/>
      <w:bookmarkEnd w:id="16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адал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бәсекелестікті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жәрдемдесу</w:t>
      </w:r>
      <w:proofErr w:type="spellEnd"/>
      <w:r>
        <w:rPr>
          <w:color w:val="000000"/>
          <w:sz w:val="28"/>
        </w:rPr>
        <w:t>;</w:t>
      </w:r>
    </w:p>
    <w:p w14:paraId="2D2914DC" w14:textId="77777777" w:rsidR="001F71E4" w:rsidRDefault="00000000">
      <w:pPr>
        <w:spacing w:after="0"/>
        <w:jc w:val="both"/>
      </w:pPr>
      <w:bookmarkStart w:id="18" w:name="z33"/>
      <w:bookmarkEnd w:id="17"/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бәсекелестікті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жолын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кесу</w:t>
      </w:r>
      <w:proofErr w:type="spellEnd"/>
      <w:r>
        <w:rPr>
          <w:color w:val="000000"/>
          <w:sz w:val="28"/>
        </w:rPr>
        <w:t>;</w:t>
      </w:r>
    </w:p>
    <w:p w14:paraId="1C12062E" w14:textId="77777777" w:rsidR="001F71E4" w:rsidRDefault="00000000">
      <w:pPr>
        <w:spacing w:after="0"/>
        <w:jc w:val="both"/>
      </w:pPr>
      <w:bookmarkStart w:id="19" w:name="z34"/>
      <w:bookmarkEnd w:id="18"/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бәсекелестікті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монополиясыздандыру</w:t>
      </w:r>
      <w:proofErr w:type="spellEnd"/>
      <w:r>
        <w:rPr>
          <w:color w:val="000000"/>
          <w:sz w:val="28"/>
        </w:rPr>
        <w:t>.</w:t>
      </w:r>
    </w:p>
    <w:p w14:paraId="7A83C669" w14:textId="77777777" w:rsidR="001F71E4" w:rsidRDefault="00000000">
      <w:pPr>
        <w:spacing w:after="0"/>
        <w:jc w:val="both"/>
      </w:pPr>
      <w:bookmarkStart w:id="20" w:name="z35"/>
      <w:bookmarkEnd w:id="19"/>
      <w:r>
        <w:rPr>
          <w:color w:val="000000"/>
          <w:sz w:val="28"/>
        </w:rPr>
        <w:t xml:space="preserve">      14.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</w:t>
      </w:r>
      <w:proofErr w:type="spellEnd"/>
      <w:r>
        <w:rPr>
          <w:color w:val="000000"/>
          <w:sz w:val="28"/>
        </w:rPr>
        <w:t>:</w:t>
      </w:r>
    </w:p>
    <w:p w14:paraId="2C5F90B9" w14:textId="77777777" w:rsidR="001F71E4" w:rsidRDefault="00000000">
      <w:pPr>
        <w:spacing w:after="0"/>
        <w:jc w:val="both"/>
      </w:pPr>
      <w:bookmarkStart w:id="21" w:name="z36"/>
      <w:bookmarkEnd w:id="20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>:</w:t>
      </w:r>
    </w:p>
    <w:bookmarkEnd w:id="21"/>
    <w:p w14:paraId="693FD64E" w14:textId="77777777" w:rsidR="001F71E4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Агенттікке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нарықтарында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бәсекелестікті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>;</w:t>
      </w:r>
    </w:p>
    <w:p w14:paraId="510D6B04" w14:textId="77777777" w:rsidR="001F71E4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ұйымдардан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>;</w:t>
      </w:r>
    </w:p>
    <w:p w14:paraId="0ACF5BE3" w14:textId="77777777" w:rsidR="001F71E4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бәсекелестікті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</w:t>
      </w:r>
      <w:proofErr w:type="spellEnd"/>
      <w:r>
        <w:rPr>
          <w:color w:val="000000"/>
          <w:sz w:val="28"/>
        </w:rPr>
        <w:t>;</w:t>
      </w:r>
    </w:p>
    <w:p w14:paraId="5004C85D" w14:textId="77777777" w:rsidR="001F71E4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коммерциялық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Агенттікке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>;</w:t>
      </w:r>
    </w:p>
    <w:p w14:paraId="62877AC3" w14:textId="77777777" w:rsidR="001F71E4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</w:t>
      </w:r>
      <w:proofErr w:type="spellEnd"/>
      <w:r>
        <w:rPr>
          <w:color w:val="000000"/>
          <w:sz w:val="28"/>
        </w:rPr>
        <w:t>;</w:t>
      </w:r>
    </w:p>
    <w:p w14:paraId="027D8906" w14:textId="77777777" w:rsidR="001F71E4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бәсекелестікті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>;</w:t>
      </w:r>
    </w:p>
    <w:p w14:paraId="24FE5A29" w14:textId="77777777" w:rsidR="001F71E4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прокуратура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бәсекелестікті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</w:t>
      </w:r>
      <w:proofErr w:type="spellEnd"/>
      <w:r>
        <w:rPr>
          <w:color w:val="000000"/>
          <w:sz w:val="28"/>
        </w:rPr>
        <w:t>;</w:t>
      </w:r>
    </w:p>
    <w:p w14:paraId="4CD5AC77" w14:textId="77777777" w:rsidR="001F71E4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Президентінің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>.</w:t>
      </w:r>
    </w:p>
    <w:p w14:paraId="3C462C58" w14:textId="77777777" w:rsidR="001F71E4" w:rsidRDefault="00000000">
      <w:pPr>
        <w:spacing w:after="0"/>
        <w:jc w:val="both"/>
      </w:pPr>
      <w:bookmarkStart w:id="22" w:name="z37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міндеттері</w:t>
      </w:r>
      <w:proofErr w:type="spellEnd"/>
      <w:r>
        <w:rPr>
          <w:color w:val="000000"/>
          <w:sz w:val="28"/>
        </w:rPr>
        <w:t>:</w:t>
      </w:r>
    </w:p>
    <w:bookmarkEnd w:id="22"/>
    <w:p w14:paraId="6B200103" w14:textId="77777777" w:rsidR="001F71E4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коммерциялық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етпеу</w:t>
      </w:r>
      <w:proofErr w:type="spellEnd"/>
      <w:r>
        <w:rPr>
          <w:color w:val="000000"/>
          <w:sz w:val="28"/>
        </w:rPr>
        <w:t>;</w:t>
      </w:r>
    </w:p>
    <w:p w14:paraId="45D3B026" w14:textId="77777777" w:rsidR="001F71E4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>;</w:t>
      </w:r>
    </w:p>
    <w:p w14:paraId="6519768C" w14:textId="77777777" w:rsidR="001F71E4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интернет-ресурсында</w:t>
      </w:r>
      <w:proofErr w:type="spellEnd"/>
      <w:r>
        <w:rPr>
          <w:color w:val="000000"/>
          <w:sz w:val="28"/>
        </w:rPr>
        <w:t>:</w:t>
      </w:r>
    </w:p>
    <w:p w14:paraId="1CE5C369" w14:textId="77777777" w:rsidR="001F71E4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тауар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нарықтарындағы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бәсекелестіктің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жай-күйін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талдауды</w:t>
      </w:r>
      <w:proofErr w:type="spellEnd"/>
      <w:r>
        <w:rPr>
          <w:color w:val="000000"/>
          <w:sz w:val="28"/>
        </w:rPr>
        <w:t>;</w:t>
      </w:r>
    </w:p>
    <w:p w14:paraId="358651DC" w14:textId="77777777" w:rsidR="001F71E4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бәсекелестікті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Агенттіктің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орналастыру</w:t>
      </w:r>
      <w:proofErr w:type="spellEnd"/>
      <w:r>
        <w:rPr>
          <w:color w:val="000000"/>
          <w:sz w:val="28"/>
        </w:rPr>
        <w:t>;</w:t>
      </w:r>
    </w:p>
    <w:p w14:paraId="7CFF4008" w14:textId="77777777" w:rsidR="001F71E4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кәсіпорындарды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акцияларының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үлестерінің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елу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пайызынан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астамы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>.</w:t>
      </w:r>
    </w:p>
    <w:p w14:paraId="67486E50" w14:textId="77777777" w:rsidR="001F71E4" w:rsidRDefault="00000000">
      <w:pPr>
        <w:spacing w:after="0"/>
        <w:jc w:val="both"/>
      </w:pPr>
      <w:bookmarkStart w:id="23" w:name="z38"/>
      <w:r>
        <w:rPr>
          <w:color w:val="000000"/>
          <w:sz w:val="28"/>
        </w:rPr>
        <w:t xml:space="preserve">      15. </w:t>
      </w:r>
      <w:proofErr w:type="spellStart"/>
      <w:r>
        <w:rPr>
          <w:color w:val="000000"/>
          <w:sz w:val="28"/>
        </w:rPr>
        <w:t>Функциялары</w:t>
      </w:r>
      <w:proofErr w:type="spellEnd"/>
      <w:r>
        <w:rPr>
          <w:color w:val="000000"/>
          <w:sz w:val="28"/>
        </w:rPr>
        <w:t>:</w:t>
      </w:r>
    </w:p>
    <w:p w14:paraId="60BCD332" w14:textId="77777777" w:rsidR="001F71E4" w:rsidRDefault="00000000">
      <w:pPr>
        <w:spacing w:after="0"/>
        <w:jc w:val="both"/>
      </w:pPr>
      <w:bookmarkStart w:id="24" w:name="z39"/>
      <w:bookmarkEnd w:id="23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бәсекелестікті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монополистік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саясатты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>;</w:t>
      </w:r>
    </w:p>
    <w:p w14:paraId="46FF00BA" w14:textId="77777777" w:rsidR="001F71E4" w:rsidRDefault="00000000">
      <w:pPr>
        <w:spacing w:after="0"/>
        <w:jc w:val="both"/>
      </w:pPr>
      <w:bookmarkStart w:id="25" w:name="z40"/>
      <w:bookmarkEnd w:id="24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бәсекелестікті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монополистік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үйлестіруді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>;</w:t>
      </w:r>
    </w:p>
    <w:p w14:paraId="3FCBB810" w14:textId="77777777" w:rsidR="001F71E4" w:rsidRDefault="00000000">
      <w:pPr>
        <w:spacing w:after="0"/>
        <w:jc w:val="both"/>
      </w:pPr>
      <w:bookmarkStart w:id="26" w:name="z41"/>
      <w:bookmarkEnd w:id="25"/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бәсекелестікті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>;</w:t>
      </w:r>
    </w:p>
    <w:p w14:paraId="05610526" w14:textId="77777777" w:rsidR="001F71E4" w:rsidRDefault="00000000">
      <w:pPr>
        <w:spacing w:after="0"/>
        <w:jc w:val="both"/>
      </w:pPr>
      <w:bookmarkStart w:id="27" w:name="z42"/>
      <w:bookmarkEnd w:id="26"/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бәсекелестікті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әрекеттерінің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әрекетсіздіктерінің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жолын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кесу</w:t>
      </w:r>
      <w:proofErr w:type="spellEnd"/>
      <w:r>
        <w:rPr>
          <w:color w:val="000000"/>
          <w:sz w:val="28"/>
        </w:rPr>
        <w:t>;</w:t>
      </w:r>
    </w:p>
    <w:p w14:paraId="760F3348" w14:textId="77777777" w:rsidR="001F71E4" w:rsidRDefault="00000000">
      <w:pPr>
        <w:spacing w:after="0"/>
        <w:jc w:val="both"/>
      </w:pPr>
      <w:bookmarkStart w:id="28" w:name="z43"/>
      <w:bookmarkEnd w:id="27"/>
      <w:r>
        <w:rPr>
          <w:color w:val="000000"/>
          <w:sz w:val="28"/>
        </w:rPr>
        <w:t xml:space="preserve">      5)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табиғи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монополиялар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нарығында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үстем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монополиялық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>;</w:t>
      </w:r>
    </w:p>
    <w:p w14:paraId="402F3F00" w14:textId="77777777" w:rsidR="001F71E4" w:rsidRDefault="00000000">
      <w:pPr>
        <w:spacing w:after="0"/>
        <w:jc w:val="both"/>
      </w:pPr>
      <w:bookmarkStart w:id="29" w:name="z44"/>
      <w:bookmarkEnd w:id="28"/>
      <w:r>
        <w:rPr>
          <w:color w:val="000000"/>
          <w:sz w:val="28"/>
        </w:rPr>
        <w:t xml:space="preserve">      6) </w:t>
      </w:r>
      <w:proofErr w:type="spellStart"/>
      <w:r>
        <w:rPr>
          <w:color w:val="000000"/>
          <w:sz w:val="28"/>
        </w:rPr>
        <w:t>бәсекелестікке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жосықсыз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бәсекелестікті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болдырмау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кесу</w:t>
      </w:r>
      <w:proofErr w:type="spellEnd"/>
      <w:r>
        <w:rPr>
          <w:color w:val="000000"/>
          <w:sz w:val="28"/>
        </w:rPr>
        <w:t>;</w:t>
      </w:r>
    </w:p>
    <w:p w14:paraId="6F90C7ED" w14:textId="77777777" w:rsidR="001F71E4" w:rsidRDefault="00000000">
      <w:pPr>
        <w:spacing w:after="0"/>
        <w:jc w:val="both"/>
      </w:pPr>
      <w:bookmarkStart w:id="30" w:name="z45"/>
      <w:bookmarkEnd w:id="29"/>
      <w:r>
        <w:rPr>
          <w:color w:val="000000"/>
          <w:sz w:val="28"/>
        </w:rPr>
        <w:t xml:space="preserve">      7)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бәсекелестікті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бәсекелестікті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насихаттау</w:t>
      </w:r>
      <w:proofErr w:type="spellEnd"/>
      <w:r>
        <w:rPr>
          <w:color w:val="000000"/>
          <w:sz w:val="28"/>
        </w:rPr>
        <w:t>;</w:t>
      </w:r>
    </w:p>
    <w:p w14:paraId="2052C2A4" w14:textId="77777777" w:rsidR="001F71E4" w:rsidRDefault="00000000">
      <w:pPr>
        <w:spacing w:after="0"/>
        <w:jc w:val="both"/>
      </w:pPr>
      <w:bookmarkStart w:id="31" w:name="z46"/>
      <w:bookmarkEnd w:id="30"/>
      <w:r>
        <w:rPr>
          <w:color w:val="000000"/>
          <w:sz w:val="28"/>
        </w:rPr>
        <w:t xml:space="preserve">      8) </w:t>
      </w:r>
      <w:proofErr w:type="spellStart"/>
      <w:r>
        <w:rPr>
          <w:color w:val="000000"/>
          <w:sz w:val="28"/>
        </w:rPr>
        <w:t>тауар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нарықтарындағы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бәсекелестіктің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жай-күйін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</w:t>
      </w:r>
      <w:proofErr w:type="spellEnd"/>
      <w:r>
        <w:rPr>
          <w:color w:val="000000"/>
          <w:sz w:val="28"/>
        </w:rPr>
        <w:t>;</w:t>
      </w:r>
    </w:p>
    <w:p w14:paraId="2201C4A7" w14:textId="77777777" w:rsidR="001F71E4" w:rsidRDefault="00000000">
      <w:pPr>
        <w:spacing w:after="0"/>
        <w:jc w:val="both"/>
      </w:pPr>
      <w:bookmarkStart w:id="32" w:name="z47"/>
      <w:bookmarkEnd w:id="31"/>
      <w:r>
        <w:rPr>
          <w:color w:val="000000"/>
          <w:sz w:val="28"/>
        </w:rPr>
        <w:t xml:space="preserve">      9)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нарығында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үстем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монополиялық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мониторингтеу</w:t>
      </w:r>
      <w:proofErr w:type="spellEnd"/>
      <w:r>
        <w:rPr>
          <w:color w:val="000000"/>
          <w:sz w:val="28"/>
        </w:rPr>
        <w:t>;</w:t>
      </w:r>
    </w:p>
    <w:p w14:paraId="38E2018D" w14:textId="77777777" w:rsidR="001F71E4" w:rsidRDefault="00000000">
      <w:pPr>
        <w:spacing w:after="0"/>
        <w:jc w:val="both"/>
      </w:pPr>
      <w:bookmarkStart w:id="33" w:name="z48"/>
      <w:bookmarkEnd w:id="32"/>
      <w:r>
        <w:rPr>
          <w:color w:val="000000"/>
          <w:sz w:val="28"/>
        </w:rPr>
        <w:t xml:space="preserve">      10) </w:t>
      </w:r>
      <w:proofErr w:type="spellStart"/>
      <w:r>
        <w:rPr>
          <w:color w:val="000000"/>
          <w:sz w:val="28"/>
        </w:rPr>
        <w:t>үстем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монополиялық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монополиялық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төмен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монопсониялық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>;</w:t>
      </w:r>
    </w:p>
    <w:bookmarkEnd w:id="33"/>
    <w:p w14:paraId="5162519E" w14:textId="77777777" w:rsidR="001F71E4" w:rsidRDefault="001F71E4">
      <w:pPr>
        <w:spacing w:after="0"/>
      </w:pPr>
    </w:p>
    <w:p w14:paraId="43E1FA9B" w14:textId="77777777" w:rsidR="001F71E4" w:rsidRDefault="00000000">
      <w:pPr>
        <w:spacing w:after="0"/>
        <w:jc w:val="both"/>
      </w:pPr>
      <w:r>
        <w:rPr>
          <w:color w:val="000000"/>
          <w:sz w:val="28"/>
        </w:rPr>
        <w:t xml:space="preserve">       11) </w:t>
      </w:r>
      <w:proofErr w:type="spellStart"/>
      <w:r>
        <w:rPr>
          <w:color w:val="000000"/>
          <w:sz w:val="28"/>
        </w:rPr>
        <w:t>нарық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бәсекелестікті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>;</w:t>
      </w:r>
    </w:p>
    <w:p w14:paraId="4F57EED7" w14:textId="77777777" w:rsidR="001F71E4" w:rsidRDefault="00000000">
      <w:pPr>
        <w:spacing w:after="0"/>
        <w:jc w:val="both"/>
      </w:pPr>
      <w:bookmarkStart w:id="34" w:name="z50"/>
      <w:r>
        <w:rPr>
          <w:color w:val="000000"/>
          <w:sz w:val="28"/>
        </w:rPr>
        <w:t xml:space="preserve">      12) </w:t>
      </w:r>
      <w:proofErr w:type="spellStart"/>
      <w:r>
        <w:rPr>
          <w:color w:val="000000"/>
          <w:sz w:val="28"/>
        </w:rPr>
        <w:t>банктік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сақтандыру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қағаздар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нарығындағы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коммерциялық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статистика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нарық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субъектілерінен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коммерциялық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>;</w:t>
      </w:r>
    </w:p>
    <w:p w14:paraId="7B728279" w14:textId="77777777" w:rsidR="001F71E4" w:rsidRDefault="00000000">
      <w:pPr>
        <w:spacing w:after="0"/>
        <w:jc w:val="both"/>
      </w:pPr>
      <w:bookmarkStart w:id="35" w:name="z51"/>
      <w:bookmarkEnd w:id="34"/>
      <w:r>
        <w:rPr>
          <w:color w:val="000000"/>
          <w:sz w:val="28"/>
        </w:rPr>
        <w:t xml:space="preserve">      13) </w:t>
      </w:r>
      <w:proofErr w:type="spellStart"/>
      <w:r>
        <w:rPr>
          <w:color w:val="000000"/>
          <w:sz w:val="28"/>
        </w:rPr>
        <w:t>нарық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субъектілеріне</w:t>
      </w:r>
      <w:proofErr w:type="spellEnd"/>
      <w:r>
        <w:rPr>
          <w:color w:val="000000"/>
          <w:sz w:val="28"/>
        </w:rPr>
        <w:t>:</w:t>
      </w:r>
    </w:p>
    <w:bookmarkEnd w:id="35"/>
    <w:p w14:paraId="73044A06" w14:textId="77777777" w:rsidR="001F71E4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>;</w:t>
      </w:r>
    </w:p>
    <w:p w14:paraId="0698C1F1" w14:textId="77777777" w:rsidR="001F71E4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бастапқы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>;</w:t>
      </w:r>
    </w:p>
    <w:p w14:paraId="2D54F479" w14:textId="77777777" w:rsidR="001F71E4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>;</w:t>
      </w:r>
    </w:p>
    <w:p w14:paraId="2F338918" w14:textId="77777777" w:rsidR="001F71E4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шоғырлануды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қажеттілігі</w:t>
      </w:r>
      <w:proofErr w:type="spellEnd"/>
      <w:r>
        <w:rPr>
          <w:color w:val="000000"/>
          <w:sz w:val="28"/>
        </w:rPr>
        <w:t>;</w:t>
      </w:r>
    </w:p>
    <w:p w14:paraId="671F2DF7" w14:textId="77777777" w:rsidR="001F71E4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сатушылармен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өнім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берушілермен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жасасудан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>;</w:t>
      </w:r>
    </w:p>
    <w:p w14:paraId="32334B2D" w14:textId="77777777" w:rsidR="001F71E4" w:rsidRDefault="001F71E4">
      <w:pPr>
        <w:spacing w:after="0"/>
      </w:pPr>
    </w:p>
    <w:p w14:paraId="74D7CD25" w14:textId="77777777" w:rsidR="001F71E4" w:rsidRDefault="00000000">
      <w:pPr>
        <w:spacing w:after="0"/>
        <w:jc w:val="both"/>
      </w:pPr>
      <w:r>
        <w:rPr>
          <w:color w:val="000000"/>
          <w:sz w:val="28"/>
        </w:rPr>
        <w:t xml:space="preserve">       14)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бұзушылықтарды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бәсекелестікті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>;</w:t>
      </w:r>
    </w:p>
    <w:p w14:paraId="15E5EF71" w14:textId="77777777" w:rsidR="001F71E4" w:rsidRDefault="001F71E4">
      <w:pPr>
        <w:spacing w:after="0"/>
      </w:pPr>
    </w:p>
    <w:p w14:paraId="311F8437" w14:textId="77777777" w:rsidR="001F71E4" w:rsidRDefault="00000000">
      <w:pPr>
        <w:spacing w:after="0"/>
        <w:jc w:val="both"/>
      </w:pPr>
      <w:r>
        <w:rPr>
          <w:color w:val="000000"/>
          <w:sz w:val="28"/>
        </w:rPr>
        <w:t xml:space="preserve">       15)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бәсекелестікті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</w:t>
      </w:r>
      <w:proofErr w:type="spellEnd"/>
      <w:r>
        <w:rPr>
          <w:color w:val="000000"/>
          <w:sz w:val="28"/>
        </w:rPr>
        <w:t>;</w:t>
      </w:r>
    </w:p>
    <w:p w14:paraId="211FF45F" w14:textId="77777777" w:rsidR="001F71E4" w:rsidRDefault="00000000">
      <w:pPr>
        <w:spacing w:after="0"/>
        <w:jc w:val="both"/>
      </w:pPr>
      <w:bookmarkStart w:id="36" w:name="z54"/>
      <w:r>
        <w:rPr>
          <w:color w:val="000000"/>
          <w:sz w:val="28"/>
        </w:rPr>
        <w:t xml:space="preserve">      16)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бәсекелестікті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</w:t>
      </w:r>
      <w:proofErr w:type="spellEnd"/>
      <w:r>
        <w:rPr>
          <w:color w:val="000000"/>
          <w:sz w:val="28"/>
        </w:rPr>
        <w:t>;</w:t>
      </w:r>
    </w:p>
    <w:p w14:paraId="61EE9170" w14:textId="77777777" w:rsidR="001F71E4" w:rsidRDefault="00000000">
      <w:pPr>
        <w:spacing w:after="0"/>
        <w:jc w:val="both"/>
      </w:pPr>
      <w:bookmarkStart w:id="37" w:name="z55"/>
      <w:bookmarkEnd w:id="36"/>
      <w:r>
        <w:rPr>
          <w:color w:val="000000"/>
          <w:sz w:val="28"/>
        </w:rPr>
        <w:t xml:space="preserve">      17) </w:t>
      </w:r>
      <w:proofErr w:type="spellStart"/>
      <w:r>
        <w:rPr>
          <w:color w:val="000000"/>
          <w:sz w:val="28"/>
        </w:rPr>
        <w:t>бәсекелестікті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монополистік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саясаттың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ашықтығын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интернет-ресурсында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орналастыру</w:t>
      </w:r>
      <w:proofErr w:type="spellEnd"/>
      <w:r>
        <w:rPr>
          <w:color w:val="000000"/>
          <w:sz w:val="28"/>
        </w:rPr>
        <w:t>;</w:t>
      </w:r>
    </w:p>
    <w:p w14:paraId="184E66FB" w14:textId="77777777" w:rsidR="001F71E4" w:rsidRDefault="00000000">
      <w:pPr>
        <w:spacing w:after="0"/>
        <w:jc w:val="both"/>
      </w:pPr>
      <w:bookmarkStart w:id="38" w:name="z56"/>
      <w:bookmarkEnd w:id="37"/>
      <w:r>
        <w:rPr>
          <w:color w:val="000000"/>
          <w:sz w:val="28"/>
        </w:rPr>
        <w:t xml:space="preserve">       18)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жедел-іздестіру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</w:t>
      </w:r>
      <w:proofErr w:type="spellEnd"/>
      <w:r>
        <w:rPr>
          <w:color w:val="000000"/>
          <w:sz w:val="28"/>
        </w:rPr>
        <w:t xml:space="preserve">; </w:t>
      </w:r>
    </w:p>
    <w:p w14:paraId="12D1773D" w14:textId="77777777" w:rsidR="001F71E4" w:rsidRDefault="00000000">
      <w:pPr>
        <w:spacing w:after="0"/>
        <w:jc w:val="both"/>
      </w:pPr>
      <w:bookmarkStart w:id="39" w:name="z57"/>
      <w:bookmarkEnd w:id="38"/>
      <w:r>
        <w:rPr>
          <w:color w:val="000000"/>
          <w:sz w:val="28"/>
        </w:rPr>
        <w:t xml:space="preserve">      19) </w:t>
      </w:r>
      <w:proofErr w:type="spellStart"/>
      <w:r>
        <w:rPr>
          <w:color w:val="000000"/>
          <w:sz w:val="28"/>
        </w:rPr>
        <w:t>нарық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бәсекелестікті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әрекетсіздікті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</w:t>
      </w:r>
      <w:proofErr w:type="spellEnd"/>
      <w:r>
        <w:rPr>
          <w:color w:val="000000"/>
          <w:sz w:val="28"/>
        </w:rPr>
        <w:t>;</w:t>
      </w:r>
    </w:p>
    <w:p w14:paraId="08D820A7" w14:textId="77777777" w:rsidR="001F71E4" w:rsidRDefault="00000000">
      <w:pPr>
        <w:spacing w:after="0"/>
        <w:jc w:val="both"/>
      </w:pPr>
      <w:bookmarkStart w:id="40" w:name="z58"/>
      <w:bookmarkEnd w:id="39"/>
      <w:r>
        <w:rPr>
          <w:color w:val="000000"/>
          <w:sz w:val="28"/>
        </w:rPr>
        <w:t xml:space="preserve">      20) </w:t>
      </w:r>
      <w:proofErr w:type="spellStart"/>
      <w:r>
        <w:rPr>
          <w:color w:val="000000"/>
          <w:sz w:val="28"/>
        </w:rPr>
        <w:t>нарық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әрекетсіздігінде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бәсекелестікті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</w:t>
      </w:r>
      <w:proofErr w:type="spellEnd"/>
      <w:r>
        <w:rPr>
          <w:color w:val="000000"/>
          <w:sz w:val="28"/>
        </w:rPr>
        <w:t>;</w:t>
      </w:r>
    </w:p>
    <w:p w14:paraId="666950B3" w14:textId="77777777" w:rsidR="001F71E4" w:rsidRDefault="00000000">
      <w:pPr>
        <w:spacing w:after="0"/>
        <w:jc w:val="both"/>
      </w:pPr>
      <w:bookmarkStart w:id="41" w:name="z59"/>
      <w:bookmarkEnd w:id="40"/>
      <w:r>
        <w:rPr>
          <w:color w:val="000000"/>
          <w:sz w:val="28"/>
        </w:rPr>
        <w:t xml:space="preserve">      21) </w:t>
      </w:r>
      <w:proofErr w:type="spellStart"/>
      <w:r>
        <w:rPr>
          <w:color w:val="000000"/>
          <w:sz w:val="28"/>
        </w:rPr>
        <w:t>монополияға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бәсекелестікті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>;</w:t>
      </w:r>
    </w:p>
    <w:p w14:paraId="7149DF68" w14:textId="77777777" w:rsidR="001F71E4" w:rsidRDefault="00000000">
      <w:pPr>
        <w:spacing w:after="0"/>
        <w:jc w:val="both"/>
      </w:pPr>
      <w:bookmarkStart w:id="42" w:name="z60"/>
      <w:bookmarkEnd w:id="41"/>
      <w:r>
        <w:rPr>
          <w:color w:val="000000"/>
          <w:sz w:val="28"/>
        </w:rPr>
        <w:t xml:space="preserve">      22) </w:t>
      </w:r>
      <w:proofErr w:type="spellStart"/>
      <w:r>
        <w:rPr>
          <w:color w:val="000000"/>
          <w:sz w:val="28"/>
        </w:rPr>
        <w:t>нарық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нарық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жіберетін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монополияға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комплаенстің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сыртқы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бәсекелестікті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белгілеу</w:t>
      </w:r>
      <w:proofErr w:type="spellEnd"/>
      <w:r>
        <w:rPr>
          <w:color w:val="000000"/>
          <w:sz w:val="28"/>
        </w:rPr>
        <w:t>;</w:t>
      </w:r>
    </w:p>
    <w:bookmarkEnd w:id="42"/>
    <w:p w14:paraId="3A0C86B4" w14:textId="77777777" w:rsidR="001F71E4" w:rsidRDefault="001F71E4">
      <w:pPr>
        <w:spacing w:after="0"/>
      </w:pPr>
    </w:p>
    <w:p w14:paraId="0D986CDA" w14:textId="77777777" w:rsidR="001F71E4" w:rsidRDefault="00000000">
      <w:pPr>
        <w:spacing w:after="0"/>
        <w:jc w:val="both"/>
      </w:pPr>
      <w:r>
        <w:rPr>
          <w:color w:val="000000"/>
          <w:sz w:val="28"/>
        </w:rPr>
        <w:t xml:space="preserve">       23)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мәмілелерді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талап-арыз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>;</w:t>
      </w:r>
    </w:p>
    <w:p w14:paraId="2B94A949" w14:textId="77777777" w:rsidR="001F71E4" w:rsidRDefault="00000000">
      <w:pPr>
        <w:spacing w:after="0"/>
        <w:jc w:val="both"/>
      </w:pPr>
      <w:bookmarkStart w:id="43" w:name="z62"/>
      <w:r>
        <w:rPr>
          <w:color w:val="000000"/>
          <w:sz w:val="28"/>
        </w:rPr>
        <w:t xml:space="preserve">      24)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бәсекелестікті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нарықтарындағы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мониторингі</w:t>
      </w:r>
      <w:proofErr w:type="spellEnd"/>
      <w:r>
        <w:rPr>
          <w:color w:val="000000"/>
          <w:sz w:val="28"/>
        </w:rPr>
        <w:t>;</w:t>
      </w:r>
    </w:p>
    <w:p w14:paraId="012F10F1" w14:textId="77777777" w:rsidR="001F71E4" w:rsidRDefault="00000000">
      <w:pPr>
        <w:spacing w:after="0"/>
        <w:jc w:val="both"/>
      </w:pPr>
      <w:bookmarkStart w:id="44" w:name="z63"/>
      <w:bookmarkEnd w:id="43"/>
      <w:r>
        <w:rPr>
          <w:color w:val="000000"/>
          <w:sz w:val="28"/>
        </w:rPr>
        <w:t xml:space="preserve">      25) </w:t>
      </w:r>
      <w:proofErr w:type="spellStart"/>
      <w:r>
        <w:rPr>
          <w:color w:val="000000"/>
          <w:sz w:val="28"/>
        </w:rPr>
        <w:t>тауарларды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сауда-саттық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мониторингі</w:t>
      </w:r>
      <w:proofErr w:type="spellEnd"/>
      <w:r>
        <w:rPr>
          <w:color w:val="000000"/>
          <w:sz w:val="28"/>
        </w:rPr>
        <w:t>;</w:t>
      </w:r>
    </w:p>
    <w:p w14:paraId="05A9A29B" w14:textId="77777777" w:rsidR="001F71E4" w:rsidRDefault="00000000">
      <w:pPr>
        <w:spacing w:after="0"/>
        <w:jc w:val="both"/>
      </w:pPr>
      <w:bookmarkStart w:id="45" w:name="z64"/>
      <w:bookmarkEnd w:id="44"/>
      <w:r>
        <w:rPr>
          <w:color w:val="000000"/>
          <w:sz w:val="28"/>
        </w:rPr>
        <w:t xml:space="preserve">      26)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бәсекелестікті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>;</w:t>
      </w:r>
    </w:p>
    <w:p w14:paraId="57CFB880" w14:textId="77777777" w:rsidR="001F71E4" w:rsidRDefault="00000000">
      <w:pPr>
        <w:spacing w:after="0"/>
        <w:jc w:val="both"/>
      </w:pPr>
      <w:bookmarkStart w:id="46" w:name="z65"/>
      <w:bookmarkEnd w:id="45"/>
      <w:r>
        <w:rPr>
          <w:color w:val="000000"/>
          <w:sz w:val="28"/>
        </w:rPr>
        <w:t xml:space="preserve">      27)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нарықтарындағы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бәсекелестіктің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жай-күйі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>;</w:t>
      </w:r>
    </w:p>
    <w:p w14:paraId="56E5E192" w14:textId="77777777" w:rsidR="001F71E4" w:rsidRDefault="00000000">
      <w:pPr>
        <w:spacing w:after="0"/>
        <w:jc w:val="both"/>
      </w:pPr>
      <w:bookmarkStart w:id="47" w:name="z66"/>
      <w:bookmarkEnd w:id="46"/>
      <w:r>
        <w:rPr>
          <w:color w:val="000000"/>
          <w:sz w:val="28"/>
        </w:rPr>
        <w:t xml:space="preserve">      28)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бәсекелестікті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бөлімшелері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базасында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талап-арызбен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</w:t>
      </w:r>
      <w:proofErr w:type="spellEnd"/>
      <w:r>
        <w:rPr>
          <w:color w:val="000000"/>
          <w:sz w:val="28"/>
        </w:rPr>
        <w:t>;</w:t>
      </w:r>
    </w:p>
    <w:p w14:paraId="4C0B7B2D" w14:textId="77777777" w:rsidR="001F71E4" w:rsidRDefault="00000000">
      <w:pPr>
        <w:spacing w:after="0"/>
        <w:jc w:val="both"/>
      </w:pPr>
      <w:bookmarkStart w:id="48" w:name="z67"/>
      <w:bookmarkEnd w:id="47"/>
      <w:r>
        <w:rPr>
          <w:color w:val="000000"/>
          <w:sz w:val="28"/>
        </w:rPr>
        <w:t xml:space="preserve">      29)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кәсіпорындарды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акцияларының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үлестерінің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елу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пайызынан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астамы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>;</w:t>
      </w:r>
    </w:p>
    <w:p w14:paraId="6F813EB8" w14:textId="77777777" w:rsidR="001F71E4" w:rsidRDefault="00000000">
      <w:pPr>
        <w:spacing w:after="0"/>
        <w:jc w:val="both"/>
      </w:pPr>
      <w:bookmarkStart w:id="49" w:name="z68"/>
      <w:bookmarkEnd w:id="48"/>
      <w:r>
        <w:rPr>
          <w:color w:val="000000"/>
          <w:sz w:val="28"/>
        </w:rPr>
        <w:t xml:space="preserve">      30)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кәсіпорындар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акцияларының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жарғылық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үлестерінің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елу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пайызынан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астамы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кеңейтуге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өзгертуге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>;</w:t>
      </w:r>
    </w:p>
    <w:p w14:paraId="4C4FFCB9" w14:textId="77777777" w:rsidR="001F71E4" w:rsidRDefault="00000000">
      <w:pPr>
        <w:spacing w:after="0"/>
        <w:jc w:val="both"/>
      </w:pPr>
      <w:bookmarkStart w:id="50" w:name="z69"/>
      <w:bookmarkEnd w:id="49"/>
      <w:r>
        <w:rPr>
          <w:color w:val="000000"/>
          <w:sz w:val="28"/>
        </w:rPr>
        <w:t xml:space="preserve">      31) </w:t>
      </w:r>
      <w:proofErr w:type="spellStart"/>
      <w:r>
        <w:rPr>
          <w:color w:val="000000"/>
          <w:sz w:val="28"/>
        </w:rPr>
        <w:t>тауар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биржаларының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саясатты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</w:t>
      </w:r>
      <w:proofErr w:type="spellEnd"/>
      <w:r>
        <w:rPr>
          <w:color w:val="000000"/>
          <w:sz w:val="28"/>
        </w:rPr>
        <w:t>;</w:t>
      </w:r>
    </w:p>
    <w:p w14:paraId="339F23FE" w14:textId="77777777" w:rsidR="001F71E4" w:rsidRDefault="00000000">
      <w:pPr>
        <w:spacing w:after="0"/>
        <w:jc w:val="both"/>
      </w:pPr>
      <w:bookmarkStart w:id="51" w:name="z70"/>
      <w:bookmarkEnd w:id="50"/>
      <w:r>
        <w:rPr>
          <w:color w:val="000000"/>
          <w:sz w:val="28"/>
        </w:rPr>
        <w:t xml:space="preserve">      32)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биржалары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>;</w:t>
      </w:r>
    </w:p>
    <w:p w14:paraId="7B34987E" w14:textId="77777777" w:rsidR="001F71E4" w:rsidRDefault="00000000">
      <w:pPr>
        <w:spacing w:after="0"/>
        <w:jc w:val="both"/>
      </w:pPr>
      <w:bookmarkStart w:id="52" w:name="z71"/>
      <w:bookmarkEnd w:id="51"/>
      <w:r>
        <w:rPr>
          <w:color w:val="000000"/>
          <w:sz w:val="28"/>
        </w:rPr>
        <w:t xml:space="preserve">      33) </w:t>
      </w:r>
      <w:proofErr w:type="spellStart"/>
      <w:r>
        <w:rPr>
          <w:color w:val="000000"/>
          <w:sz w:val="28"/>
        </w:rPr>
        <w:t>тауар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биржаларының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мониторинг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>;</w:t>
      </w:r>
    </w:p>
    <w:p w14:paraId="2BCB1615" w14:textId="77777777" w:rsidR="001F71E4" w:rsidRDefault="00000000">
      <w:pPr>
        <w:spacing w:after="0"/>
        <w:jc w:val="both"/>
      </w:pPr>
      <w:bookmarkStart w:id="53" w:name="z72"/>
      <w:bookmarkEnd w:id="52"/>
      <w:r>
        <w:rPr>
          <w:color w:val="000000"/>
          <w:sz w:val="28"/>
        </w:rPr>
        <w:lastRenderedPageBreak/>
        <w:t xml:space="preserve">      34) </w:t>
      </w:r>
      <w:proofErr w:type="spellStart"/>
      <w:r>
        <w:rPr>
          <w:color w:val="000000"/>
          <w:sz w:val="28"/>
        </w:rPr>
        <w:t>коммерциялық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тауар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биржалары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биржалық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жариялау</w:t>
      </w:r>
      <w:proofErr w:type="spellEnd"/>
      <w:r>
        <w:rPr>
          <w:color w:val="000000"/>
          <w:sz w:val="28"/>
        </w:rPr>
        <w:t>;</w:t>
      </w:r>
    </w:p>
    <w:p w14:paraId="291AE44B" w14:textId="77777777" w:rsidR="001F71E4" w:rsidRDefault="00000000">
      <w:pPr>
        <w:spacing w:after="0"/>
        <w:jc w:val="both"/>
      </w:pPr>
      <w:bookmarkStart w:id="54" w:name="z73"/>
      <w:bookmarkEnd w:id="53"/>
      <w:r>
        <w:rPr>
          <w:color w:val="000000"/>
          <w:sz w:val="28"/>
        </w:rPr>
        <w:t xml:space="preserve">      35) </w:t>
      </w:r>
      <w:proofErr w:type="spellStart"/>
      <w:r>
        <w:rPr>
          <w:color w:val="000000"/>
          <w:sz w:val="28"/>
        </w:rPr>
        <w:t>биржалық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сауданы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жетілдіру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әзірлеу</w:t>
      </w:r>
      <w:proofErr w:type="spellEnd"/>
      <w:r>
        <w:rPr>
          <w:color w:val="000000"/>
          <w:sz w:val="28"/>
        </w:rPr>
        <w:t>;</w:t>
      </w:r>
    </w:p>
    <w:p w14:paraId="07B4E1B9" w14:textId="77777777" w:rsidR="001F71E4" w:rsidRDefault="00000000">
      <w:pPr>
        <w:spacing w:after="0"/>
        <w:jc w:val="both"/>
      </w:pPr>
      <w:bookmarkStart w:id="55" w:name="z74"/>
      <w:bookmarkEnd w:id="54"/>
      <w:r>
        <w:rPr>
          <w:color w:val="000000"/>
          <w:sz w:val="28"/>
        </w:rPr>
        <w:t xml:space="preserve">      36) </w:t>
      </w:r>
      <w:proofErr w:type="spellStart"/>
      <w:r>
        <w:rPr>
          <w:color w:val="000000"/>
          <w:sz w:val="28"/>
        </w:rPr>
        <w:t>тауар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биржаларының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заңдастыруға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жылыстатуға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терроризмді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қаржыландыруға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>;</w:t>
      </w:r>
    </w:p>
    <w:p w14:paraId="41442CD4" w14:textId="77777777" w:rsidR="001F71E4" w:rsidRDefault="00000000">
      <w:pPr>
        <w:spacing w:after="0"/>
        <w:jc w:val="both"/>
      </w:pPr>
      <w:bookmarkStart w:id="56" w:name="z75"/>
      <w:bookmarkEnd w:id="55"/>
      <w:r>
        <w:rPr>
          <w:color w:val="000000"/>
          <w:sz w:val="28"/>
        </w:rPr>
        <w:t xml:space="preserve">      37)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биржалары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объектісіне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профилактикалық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объектісіне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бармай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профилактикалық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>;</w:t>
      </w:r>
    </w:p>
    <w:bookmarkEnd w:id="56"/>
    <w:p w14:paraId="6F78AAD0" w14:textId="77777777" w:rsidR="001F71E4" w:rsidRDefault="001F71E4">
      <w:pPr>
        <w:spacing w:after="0"/>
      </w:pPr>
    </w:p>
    <w:p w14:paraId="033DD9B0" w14:textId="77777777" w:rsidR="001F71E4" w:rsidRDefault="00000000">
      <w:pPr>
        <w:spacing w:after="0"/>
        <w:jc w:val="both"/>
      </w:pPr>
      <w:r>
        <w:rPr>
          <w:color w:val="000000"/>
          <w:sz w:val="28"/>
        </w:rPr>
        <w:t xml:space="preserve">       38)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биржалары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>;</w:t>
      </w:r>
    </w:p>
    <w:p w14:paraId="76D4EC9B" w14:textId="77777777" w:rsidR="001F71E4" w:rsidRDefault="00000000">
      <w:pPr>
        <w:spacing w:after="0"/>
        <w:jc w:val="both"/>
      </w:pPr>
      <w:bookmarkStart w:id="57" w:name="z77"/>
      <w:r>
        <w:rPr>
          <w:color w:val="000000"/>
          <w:sz w:val="28"/>
        </w:rPr>
        <w:t xml:space="preserve">       39)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кәсіпорындардың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акцияларының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жарғылық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үлестерiнiң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елу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пайыздан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астамы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кеңейту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монополияға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монополияға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мониторингті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; </w:t>
      </w:r>
    </w:p>
    <w:bookmarkEnd w:id="57"/>
    <w:p w14:paraId="6185F4F0" w14:textId="77777777" w:rsidR="001F71E4" w:rsidRDefault="001F71E4">
      <w:pPr>
        <w:spacing w:after="0"/>
      </w:pPr>
    </w:p>
    <w:p w14:paraId="6B128B0E" w14:textId="77777777" w:rsidR="001F71E4" w:rsidRDefault="00000000">
      <w:pPr>
        <w:spacing w:after="0"/>
        <w:jc w:val="both"/>
      </w:pPr>
      <w:r>
        <w:rPr>
          <w:color w:val="000000"/>
          <w:sz w:val="28"/>
        </w:rPr>
        <w:t xml:space="preserve">       40)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Президентінің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бастамашылық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белсенділікті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ынталандыру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дағдарысқа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194-бабында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мониторингті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>;</w:t>
      </w:r>
    </w:p>
    <w:p w14:paraId="416D7931" w14:textId="77777777" w:rsidR="001F71E4" w:rsidRDefault="00000000">
      <w:pPr>
        <w:spacing w:after="0"/>
        <w:jc w:val="both"/>
      </w:pPr>
      <w:bookmarkStart w:id="58" w:name="z79"/>
      <w:r>
        <w:rPr>
          <w:color w:val="000000"/>
          <w:sz w:val="28"/>
        </w:rPr>
        <w:t xml:space="preserve">      41)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Президентінің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>.</w:t>
      </w:r>
    </w:p>
    <w:p w14:paraId="1FCF363A" w14:textId="77777777" w:rsidR="001F71E4" w:rsidRDefault="00000000">
      <w:pPr>
        <w:spacing w:after="0"/>
      </w:pPr>
      <w:bookmarkStart w:id="59" w:name="z80"/>
      <w:bookmarkEnd w:id="58"/>
      <w:r>
        <w:rPr>
          <w:b/>
          <w:color w:val="000000"/>
        </w:rPr>
        <w:t xml:space="preserve"> 3-тарау. </w:t>
      </w:r>
      <w:proofErr w:type="spellStart"/>
      <w:r>
        <w:rPr>
          <w:b/>
          <w:color w:val="000000"/>
        </w:rPr>
        <w:t>Департамент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басшысының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ұйымдастыру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кезіндегі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мәртебесі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өкілеттіктері</w:t>
      </w:r>
      <w:proofErr w:type="spellEnd"/>
    </w:p>
    <w:p w14:paraId="6B601859" w14:textId="77777777" w:rsidR="001F71E4" w:rsidRDefault="00000000">
      <w:pPr>
        <w:spacing w:after="0"/>
        <w:jc w:val="both"/>
      </w:pPr>
      <w:bookmarkStart w:id="60" w:name="z81"/>
      <w:bookmarkEnd w:id="59"/>
      <w:r>
        <w:rPr>
          <w:color w:val="000000"/>
          <w:sz w:val="28"/>
        </w:rPr>
        <w:lastRenderedPageBreak/>
        <w:t xml:space="preserve">      16. </w:t>
      </w:r>
      <w:proofErr w:type="spellStart"/>
      <w:r>
        <w:rPr>
          <w:color w:val="000000"/>
          <w:sz w:val="28"/>
        </w:rPr>
        <w:t>Департаментке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Департаментке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>.</w:t>
      </w:r>
    </w:p>
    <w:p w14:paraId="609300E5" w14:textId="77777777" w:rsidR="001F71E4" w:rsidRDefault="00000000">
      <w:pPr>
        <w:spacing w:after="0"/>
        <w:jc w:val="both"/>
      </w:pPr>
      <w:bookmarkStart w:id="61" w:name="z82"/>
      <w:bookmarkEnd w:id="60"/>
      <w:r>
        <w:rPr>
          <w:color w:val="000000"/>
          <w:sz w:val="28"/>
        </w:rPr>
        <w:t xml:space="preserve">      17. </w:t>
      </w:r>
      <w:proofErr w:type="spellStart"/>
      <w:r>
        <w:rPr>
          <w:color w:val="000000"/>
          <w:sz w:val="28"/>
        </w:rPr>
        <w:t>Департамент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Агенттік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Агенттіктің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босатады</w:t>
      </w:r>
      <w:proofErr w:type="spellEnd"/>
      <w:r>
        <w:rPr>
          <w:color w:val="000000"/>
          <w:sz w:val="28"/>
        </w:rPr>
        <w:t>.</w:t>
      </w:r>
    </w:p>
    <w:p w14:paraId="0296470F" w14:textId="77777777" w:rsidR="001F71E4" w:rsidRDefault="00000000">
      <w:pPr>
        <w:spacing w:after="0"/>
        <w:jc w:val="both"/>
      </w:pPr>
      <w:bookmarkStart w:id="62" w:name="z83"/>
      <w:bookmarkEnd w:id="61"/>
      <w:r>
        <w:rPr>
          <w:color w:val="000000"/>
          <w:sz w:val="28"/>
        </w:rPr>
        <w:t xml:space="preserve">      18. </w:t>
      </w:r>
      <w:proofErr w:type="spellStart"/>
      <w:r>
        <w:rPr>
          <w:color w:val="000000"/>
          <w:sz w:val="28"/>
        </w:rPr>
        <w:t>Департамент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Агенттік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Агенттіктің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босатады</w:t>
      </w:r>
      <w:proofErr w:type="spellEnd"/>
      <w:r>
        <w:rPr>
          <w:color w:val="000000"/>
          <w:sz w:val="28"/>
        </w:rPr>
        <w:t>.</w:t>
      </w:r>
    </w:p>
    <w:p w14:paraId="5A30B335" w14:textId="77777777" w:rsidR="001F71E4" w:rsidRDefault="00000000">
      <w:pPr>
        <w:spacing w:after="0"/>
        <w:jc w:val="both"/>
      </w:pPr>
      <w:bookmarkStart w:id="63" w:name="z84"/>
      <w:bookmarkEnd w:id="62"/>
      <w:r>
        <w:rPr>
          <w:color w:val="000000"/>
          <w:sz w:val="28"/>
        </w:rPr>
        <w:t xml:space="preserve">      19. </w:t>
      </w:r>
      <w:proofErr w:type="spellStart"/>
      <w:r>
        <w:rPr>
          <w:color w:val="000000"/>
          <w:sz w:val="28"/>
        </w:rPr>
        <w:t>Департамент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өкілеттіктері</w:t>
      </w:r>
      <w:proofErr w:type="spellEnd"/>
      <w:r>
        <w:rPr>
          <w:color w:val="000000"/>
          <w:sz w:val="28"/>
        </w:rPr>
        <w:t>:</w:t>
      </w:r>
    </w:p>
    <w:p w14:paraId="1957F145" w14:textId="77777777" w:rsidR="001F71E4" w:rsidRDefault="00000000">
      <w:pPr>
        <w:spacing w:after="0"/>
        <w:jc w:val="both"/>
      </w:pPr>
      <w:bookmarkStart w:id="64" w:name="z85"/>
      <w:bookmarkEnd w:id="63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Департаменттің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>;</w:t>
      </w:r>
    </w:p>
    <w:p w14:paraId="5DCF9598" w14:textId="77777777" w:rsidR="001F71E4" w:rsidRDefault="00000000">
      <w:pPr>
        <w:spacing w:after="0"/>
        <w:jc w:val="both"/>
      </w:pPr>
      <w:bookmarkStart w:id="65" w:name="z86"/>
      <w:bookmarkEnd w:id="64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Департаменттің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>;</w:t>
      </w:r>
    </w:p>
    <w:p w14:paraId="7FAAC487" w14:textId="77777777" w:rsidR="001F71E4" w:rsidRDefault="00000000">
      <w:pPr>
        <w:spacing w:after="0"/>
        <w:jc w:val="both"/>
      </w:pPr>
      <w:bookmarkStart w:id="66" w:name="z87"/>
      <w:bookmarkEnd w:id="65"/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Департамент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>;</w:t>
      </w:r>
    </w:p>
    <w:p w14:paraId="554266DA" w14:textId="77777777" w:rsidR="001F71E4" w:rsidRDefault="00000000">
      <w:pPr>
        <w:spacing w:after="0"/>
        <w:jc w:val="both"/>
      </w:pPr>
      <w:bookmarkStart w:id="67" w:name="z88"/>
      <w:bookmarkEnd w:id="66"/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Департаменттің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бөлімшелері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бекітеді</w:t>
      </w:r>
      <w:proofErr w:type="spellEnd"/>
      <w:r>
        <w:rPr>
          <w:color w:val="000000"/>
          <w:sz w:val="28"/>
        </w:rPr>
        <w:t>;</w:t>
      </w:r>
    </w:p>
    <w:p w14:paraId="6F70A41E" w14:textId="77777777" w:rsidR="001F71E4" w:rsidRDefault="00000000">
      <w:pPr>
        <w:spacing w:after="0"/>
        <w:jc w:val="both"/>
      </w:pPr>
      <w:bookmarkStart w:id="68" w:name="z89"/>
      <w:bookmarkEnd w:id="67"/>
      <w:r>
        <w:rPr>
          <w:color w:val="000000"/>
          <w:sz w:val="28"/>
        </w:rPr>
        <w:t xml:space="preserve">      5) </w:t>
      </w:r>
      <w:proofErr w:type="spellStart"/>
      <w:r>
        <w:rPr>
          <w:color w:val="000000"/>
          <w:sz w:val="28"/>
        </w:rPr>
        <w:t>Департамент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Департамент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босатады</w:t>
      </w:r>
      <w:proofErr w:type="spellEnd"/>
      <w:r>
        <w:rPr>
          <w:color w:val="000000"/>
          <w:sz w:val="28"/>
        </w:rPr>
        <w:t>;</w:t>
      </w:r>
    </w:p>
    <w:p w14:paraId="4F54F474" w14:textId="77777777" w:rsidR="001F71E4" w:rsidRDefault="00000000">
      <w:pPr>
        <w:spacing w:after="0"/>
        <w:jc w:val="both"/>
      </w:pPr>
      <w:bookmarkStart w:id="69" w:name="z90"/>
      <w:bookmarkEnd w:id="68"/>
      <w:r>
        <w:rPr>
          <w:color w:val="000000"/>
          <w:sz w:val="28"/>
        </w:rPr>
        <w:t xml:space="preserve">       6)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Департамент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 xml:space="preserve">; </w:t>
      </w:r>
    </w:p>
    <w:p w14:paraId="0932F32A" w14:textId="77777777" w:rsidR="001F71E4" w:rsidRDefault="00000000">
      <w:pPr>
        <w:spacing w:after="0"/>
        <w:jc w:val="both"/>
      </w:pPr>
      <w:bookmarkStart w:id="70" w:name="z91"/>
      <w:bookmarkEnd w:id="69"/>
      <w:r>
        <w:rPr>
          <w:color w:val="000000"/>
          <w:sz w:val="28"/>
        </w:rPr>
        <w:t xml:space="preserve">      7) </w:t>
      </w:r>
      <w:proofErr w:type="spellStart"/>
      <w:r>
        <w:rPr>
          <w:color w:val="000000"/>
          <w:sz w:val="28"/>
        </w:rPr>
        <w:t>Департамент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Департамент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қолданады</w:t>
      </w:r>
      <w:proofErr w:type="spellEnd"/>
      <w:r>
        <w:rPr>
          <w:color w:val="000000"/>
          <w:sz w:val="28"/>
        </w:rPr>
        <w:t>;</w:t>
      </w:r>
    </w:p>
    <w:p w14:paraId="02A750C1" w14:textId="77777777" w:rsidR="001F71E4" w:rsidRDefault="00000000">
      <w:pPr>
        <w:spacing w:after="0"/>
        <w:jc w:val="both"/>
      </w:pPr>
      <w:bookmarkStart w:id="71" w:name="z92"/>
      <w:bookmarkEnd w:id="70"/>
      <w:r>
        <w:rPr>
          <w:color w:val="000000"/>
          <w:sz w:val="28"/>
        </w:rPr>
        <w:t xml:space="preserve">      8) </w:t>
      </w:r>
      <w:proofErr w:type="spellStart"/>
      <w:r>
        <w:rPr>
          <w:color w:val="000000"/>
          <w:sz w:val="28"/>
        </w:rPr>
        <w:t>Департамент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нұсқаулықтарын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бекітеді</w:t>
      </w:r>
      <w:proofErr w:type="spellEnd"/>
      <w:r>
        <w:rPr>
          <w:color w:val="000000"/>
          <w:sz w:val="28"/>
        </w:rPr>
        <w:t>;</w:t>
      </w:r>
    </w:p>
    <w:p w14:paraId="67D19BF5" w14:textId="77777777" w:rsidR="001F71E4" w:rsidRDefault="00000000">
      <w:pPr>
        <w:spacing w:after="0"/>
        <w:jc w:val="both"/>
      </w:pPr>
      <w:bookmarkStart w:id="72" w:name="z93"/>
      <w:bookmarkEnd w:id="71"/>
      <w:r>
        <w:rPr>
          <w:color w:val="000000"/>
          <w:sz w:val="28"/>
        </w:rPr>
        <w:t xml:space="preserve">      9)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қабылдайды</w:t>
      </w:r>
      <w:proofErr w:type="spellEnd"/>
      <w:r>
        <w:rPr>
          <w:color w:val="000000"/>
          <w:sz w:val="28"/>
        </w:rPr>
        <w:t>.</w:t>
      </w:r>
    </w:p>
    <w:bookmarkEnd w:id="72"/>
    <w:p w14:paraId="6F58E769" w14:textId="77777777" w:rsidR="001F71E4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Департамент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алмастыратын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 xml:space="preserve">. </w:t>
      </w:r>
    </w:p>
    <w:p w14:paraId="40B29D15" w14:textId="77777777" w:rsidR="001F71E4" w:rsidRDefault="00000000">
      <w:pPr>
        <w:spacing w:after="0"/>
        <w:jc w:val="both"/>
      </w:pPr>
      <w:bookmarkStart w:id="73" w:name="z94"/>
      <w:r>
        <w:rPr>
          <w:color w:val="000000"/>
          <w:sz w:val="28"/>
        </w:rPr>
        <w:t xml:space="preserve">      20. </w:t>
      </w:r>
      <w:proofErr w:type="spellStart"/>
      <w:r>
        <w:rPr>
          <w:color w:val="000000"/>
          <w:sz w:val="28"/>
        </w:rPr>
        <w:t>Департамент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Департамент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консультативтік-кеңесші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>.</w:t>
      </w:r>
    </w:p>
    <w:p w14:paraId="1F4104E0" w14:textId="77777777" w:rsidR="001F71E4" w:rsidRDefault="00000000">
      <w:pPr>
        <w:spacing w:after="0"/>
      </w:pPr>
      <w:bookmarkStart w:id="74" w:name="z95"/>
      <w:bookmarkEnd w:id="73"/>
      <w:r>
        <w:rPr>
          <w:b/>
          <w:color w:val="000000"/>
        </w:rPr>
        <w:t xml:space="preserve"> 4-тарау. </w:t>
      </w:r>
      <w:proofErr w:type="spellStart"/>
      <w:r>
        <w:rPr>
          <w:b/>
          <w:color w:val="000000"/>
        </w:rPr>
        <w:t>Департаменттің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мүлкі</w:t>
      </w:r>
      <w:proofErr w:type="spellEnd"/>
    </w:p>
    <w:p w14:paraId="1C64BB7A" w14:textId="77777777" w:rsidR="001F71E4" w:rsidRDefault="00000000">
      <w:pPr>
        <w:spacing w:after="0"/>
        <w:jc w:val="both"/>
      </w:pPr>
      <w:bookmarkStart w:id="75" w:name="z96"/>
      <w:bookmarkEnd w:id="74"/>
      <w:r>
        <w:rPr>
          <w:color w:val="000000"/>
          <w:sz w:val="28"/>
        </w:rPr>
        <w:t xml:space="preserve">      21. </w:t>
      </w:r>
      <w:proofErr w:type="spellStart"/>
      <w:r>
        <w:rPr>
          <w:color w:val="000000"/>
          <w:sz w:val="28"/>
        </w:rPr>
        <w:t>Департамент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оқшауланған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bookmarkEnd w:id="75"/>
    <w:p w14:paraId="5F78F057" w14:textId="77777777" w:rsidR="001F71E4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Департаменттің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салынбаған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қалыптастырылады</w:t>
      </w:r>
      <w:proofErr w:type="spellEnd"/>
      <w:r>
        <w:rPr>
          <w:color w:val="000000"/>
          <w:sz w:val="28"/>
        </w:rPr>
        <w:t xml:space="preserve">. </w:t>
      </w:r>
    </w:p>
    <w:p w14:paraId="3DA91C36" w14:textId="77777777" w:rsidR="001F71E4" w:rsidRDefault="00000000">
      <w:pPr>
        <w:spacing w:after="0"/>
        <w:jc w:val="both"/>
      </w:pPr>
      <w:bookmarkStart w:id="76" w:name="z97"/>
      <w:r>
        <w:rPr>
          <w:color w:val="000000"/>
          <w:sz w:val="28"/>
        </w:rPr>
        <w:t xml:space="preserve">       22. </w:t>
      </w:r>
      <w:proofErr w:type="spellStart"/>
      <w:r>
        <w:rPr>
          <w:color w:val="000000"/>
          <w:sz w:val="28"/>
        </w:rPr>
        <w:t>Департаментке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</w:p>
    <w:p w14:paraId="1BAC1EF5" w14:textId="77777777" w:rsidR="001F71E4" w:rsidRDefault="00000000">
      <w:pPr>
        <w:spacing w:after="0"/>
        <w:jc w:val="both"/>
      </w:pPr>
      <w:bookmarkStart w:id="77" w:name="z98"/>
      <w:bookmarkEnd w:id="76"/>
      <w:r>
        <w:rPr>
          <w:color w:val="000000"/>
          <w:sz w:val="28"/>
        </w:rPr>
        <w:t xml:space="preserve">      23.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белгіленбесе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Департамент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қаржыландыру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>.</w:t>
      </w:r>
    </w:p>
    <w:p w14:paraId="352C6097" w14:textId="77777777" w:rsidR="001F71E4" w:rsidRDefault="00000000">
      <w:pPr>
        <w:spacing w:after="0"/>
      </w:pPr>
      <w:bookmarkStart w:id="78" w:name="z99"/>
      <w:bookmarkEnd w:id="77"/>
      <w:r>
        <w:rPr>
          <w:b/>
          <w:color w:val="000000"/>
        </w:rPr>
        <w:t xml:space="preserve"> 5-тарау. </w:t>
      </w:r>
      <w:proofErr w:type="spellStart"/>
      <w:r>
        <w:rPr>
          <w:b/>
          <w:color w:val="000000"/>
        </w:rPr>
        <w:t>Департаментті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қайта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ұйымдастыру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тарату</w:t>
      </w:r>
      <w:proofErr w:type="spellEnd"/>
    </w:p>
    <w:p w14:paraId="0282548E" w14:textId="1F275493" w:rsidR="001F71E4" w:rsidRDefault="00000000">
      <w:pPr>
        <w:spacing w:after="0"/>
        <w:jc w:val="both"/>
        <w:rPr>
          <w:color w:val="000000"/>
          <w:sz w:val="28"/>
        </w:rPr>
      </w:pPr>
      <w:bookmarkStart w:id="79" w:name="z100"/>
      <w:bookmarkEnd w:id="78"/>
      <w:r>
        <w:rPr>
          <w:color w:val="000000"/>
          <w:sz w:val="28"/>
        </w:rPr>
        <w:t xml:space="preserve">      24. </w:t>
      </w:r>
      <w:proofErr w:type="spellStart"/>
      <w:r>
        <w:rPr>
          <w:color w:val="000000"/>
          <w:sz w:val="28"/>
        </w:rPr>
        <w:t>Департаментті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bookmarkEnd w:id="79"/>
    <w:p w14:paraId="42E43CA1" w14:textId="77777777" w:rsidR="00E82296" w:rsidRDefault="00E82296">
      <w:pPr>
        <w:spacing w:after="0"/>
        <w:jc w:val="both"/>
      </w:pPr>
    </w:p>
    <w:sectPr w:rsidR="00E8229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1E4"/>
    <w:rsid w:val="000C47FF"/>
    <w:rsid w:val="001C7829"/>
    <w:rsid w:val="001F71E4"/>
    <w:rsid w:val="00336333"/>
    <w:rsid w:val="00892EB5"/>
    <w:rsid w:val="009E70D2"/>
    <w:rsid w:val="00E8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D11F0"/>
  <w15:docId w15:val="{B9F4E625-79A5-49B0-99DF-34F8DA68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3840C-785D-472C-B905-16FB3CE20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2711</Words>
  <Characters>15458</Characters>
  <Application>Microsoft Office Word</Application>
  <DocSecurity>0</DocSecurity>
  <Lines>128</Lines>
  <Paragraphs>36</Paragraphs>
  <ScaleCrop>false</ScaleCrop>
  <Company/>
  <LinksUpToDate>false</LinksUpToDate>
  <CharactersWithSpaces>18133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dcterms:created xsi:type="dcterms:W3CDTF">2024-11-12T04:22:00Z</dcterms:created>
  <dcterms:modified xsi:type="dcterms:W3CDTF">2024-11-12T04:24:00Z</dcterms:modified>
</cp:coreProperties>
</file>