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/>
      </w:pPr>
    </w:p>
    <w:p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kk-KZ" w:eastAsia="en-US"/>
        </w:rPr>
      </w:pPr>
    </w:p>
    <w:p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kk-KZ" w:eastAsia="en-US"/>
        </w:rPr>
      </w:pPr>
      <w:r w:rsidRPr="001C3034">
        <w:rPr>
          <w:rFonts w:eastAsia="Calibri"/>
          <w:b/>
          <w:sz w:val="28"/>
          <w:szCs w:val="28"/>
          <w:lang w:val="kk-KZ" w:eastAsia="en-US"/>
        </w:rPr>
        <w:t xml:space="preserve">Об утверждении объема знаний государственного языка на элементарном уровне, основ Конституции Республики Казахстан, а также истории Казахстана при приеме в гражданство или восстановлении в гражданстве Республики Казахстан</w:t>
      </w:r>
    </w:p>
    <w:p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kk-KZ" w:eastAsia="en-US"/>
        </w:rPr>
      </w:pPr>
    </w:p>
    <w:p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kk-KZ" w:eastAsia="en-US"/>
        </w:rPr>
      </w:pPr>
    </w:p>
    <w:p>
      <w:pPr>
        <w:overflowPunct/>
        <w:autoSpaceDE/>
        <w:autoSpaceDN/>
        <w:adjustRightInd/>
        <w:ind w:firstLine="709"/>
        <w:jc w:val="both"/>
        <w:rPr>
          <w:rFonts w:eastAsia="Lucida Sans Unicode"/>
          <w:sz w:val="28"/>
          <w:szCs w:val="28"/>
          <w:lang w:val="kk-KZ" w:eastAsia="en-US" w:bidi="en-US"/>
        </w:rPr>
      </w:pPr>
      <w:r w:rsidRPr="00C90A9E">
        <w:rPr>
          <w:rFonts w:eastAsia="Lucida Sans Unicode"/>
          <w:sz w:val="28"/>
          <w:szCs w:val="28"/>
          <w:lang w:val="kk-KZ" w:eastAsia="en-US" w:bidi="en-US"/>
        </w:rPr>
        <w:t xml:space="preserve">В соответствии с Законом Республики Казахстан «О гражданств</w:t>
      </w:r>
      <w:r w:rsidR="00C27100">
        <w:rPr>
          <w:rFonts w:eastAsia="Lucida Sans Unicode"/>
          <w:sz w:val="28"/>
          <w:szCs w:val="28"/>
          <w:lang w:val="kk-KZ" w:eastAsia="en-US" w:bidi="en-US"/>
        </w:rPr>
        <w:t xml:space="preserve">е Республики Казахстан»,</w:t>
      </w:r>
      <w:r w:rsidR="00013ADD">
        <w:rPr>
          <w:rFonts w:eastAsia="Lucida Sans Unicode"/>
          <w:sz w:val="28"/>
          <w:szCs w:val="28"/>
          <w:lang w:val="kk-KZ" w:eastAsia="en-US" w:bidi="en-US"/>
        </w:rPr>
        <w:t xml:space="preserve"> </w:t>
      </w:r>
      <w:bookmarkStart w:id="0" w:name="_GoBack"/>
      <w:bookmarkEnd w:id="0"/>
      <w:r w:rsidRPr="00C90A9E">
        <w:rPr>
          <w:rFonts w:eastAsia="Lucida Sans Unicode"/>
          <w:sz w:val="28"/>
          <w:szCs w:val="28"/>
          <w:lang w:val="kk-KZ" w:eastAsia="en-US" w:bidi="en-US"/>
        </w:rPr>
        <w:t xml:space="preserve">подпунктом 152-3)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</w:t>
      </w:r>
      <w:r>
        <w:rPr>
          <w:rFonts w:eastAsia="Lucida Sans Unicode"/>
          <w:sz w:val="28"/>
          <w:szCs w:val="28"/>
          <w:lang w:val="kk-KZ" w:eastAsia="en-US" w:bidi="en-US"/>
        </w:rPr>
        <w:br/>
      </w:r>
      <w:r w:rsidRPr="00C90A9E">
        <w:rPr>
          <w:rFonts w:eastAsia="Lucida Sans Unicode"/>
          <w:sz w:val="28"/>
          <w:szCs w:val="28"/>
          <w:lang w:val="kk-KZ" w:eastAsia="en-US" w:bidi="en-US"/>
        </w:rPr>
        <w:t xml:space="preserve">19 августа 2022 года № 580 «О некоторых вопросах Министерства науки и высшего образования Республики Казахстан», </w:t>
      </w:r>
      <w:r w:rsidRPr="00C90A9E">
        <w:rPr>
          <w:rFonts w:eastAsia="Lucida Sans Unicode"/>
          <w:b/>
          <w:sz w:val="28"/>
          <w:szCs w:val="28"/>
          <w:lang w:val="kk-KZ" w:eastAsia="en-US" w:bidi="en-US"/>
        </w:rPr>
        <w:t xml:space="preserve">ПРИКАЗЫВАЮ:</w:t>
      </w:r>
    </w:p>
    <w:p>
      <w:pPr>
        <w:widowControl w:val="0"/>
        <w:tabs>
          <w:tab w:val="left" w:pos="709"/>
          <w:tab w:val="left" w:pos="993"/>
        </w:tabs>
        <w:suppressAutoHyphens/>
        <w:overflowPunct/>
        <w:autoSpaceDE/>
        <w:autoSpaceDN/>
        <w:adjustRightInd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1830AE">
        <w:rPr>
          <w:color w:val="000000"/>
          <w:sz w:val="28"/>
          <w:szCs w:val="28"/>
          <w:lang w:val="kk-KZ"/>
        </w:rPr>
        <w:t xml:space="preserve">1. </w:t>
      </w:r>
      <w:r w:rsidRPr="001830AE" w:rsidR="004E7C1B">
        <w:rPr>
          <w:color w:val="000000"/>
          <w:sz w:val="28"/>
          <w:szCs w:val="28"/>
          <w:lang w:val="kk-KZ"/>
        </w:rPr>
        <w:t xml:space="preserve">Утвердить объем знаний государственного языка на элементарном уровне</w:t>
      </w:r>
      <w:r w:rsidRPr="001830AE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не менее </w:t>
      </w:r>
      <w:r w:rsidR="00E11D1D">
        <w:rPr>
          <w:sz w:val="28"/>
          <w:szCs w:val="28"/>
          <w:lang w:val="kk-KZ"/>
        </w:rPr>
        <w:t xml:space="preserve">36 (тридцати шести</w:t>
      </w:r>
      <w:r w:rsidRPr="001830AE">
        <w:rPr>
          <w:sz w:val="28"/>
          <w:szCs w:val="28"/>
          <w:lang w:val="kk-KZ"/>
        </w:rPr>
        <w:t xml:space="preserve">)</w:t>
      </w:r>
      <w:r w:rsidRPr="001830AE">
        <w:rPr>
          <w:sz w:val="28"/>
          <w:szCs w:val="28"/>
        </w:rPr>
        <w:t xml:space="preserve"> баллов</w:t>
      </w:r>
      <w:r w:rsidRPr="001830AE" w:rsidR="004E7C1B">
        <w:rPr>
          <w:color w:val="000000"/>
          <w:sz w:val="28"/>
          <w:szCs w:val="28"/>
          <w:lang w:val="kk-KZ"/>
        </w:rPr>
        <w:t xml:space="preserve">, основ Конституции Республики Казахстан</w:t>
      </w:r>
      <w:r w:rsidRPr="001830AE">
        <w:rPr>
          <w:color w:val="000000"/>
          <w:sz w:val="28"/>
          <w:szCs w:val="28"/>
          <w:lang w:val="kk-KZ"/>
        </w:rPr>
        <w:t xml:space="preserve"> </w:t>
      </w:r>
      <w:r w:rsidRPr="001830A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не менее </w:t>
      </w:r>
      <w:r w:rsidRPr="001830AE">
        <w:rPr>
          <w:sz w:val="28"/>
          <w:szCs w:val="28"/>
        </w:rPr>
        <w:t xml:space="preserve">9</w:t>
      </w:r>
      <w:r w:rsidR="00E11D1D">
        <w:rPr>
          <w:sz w:val="28"/>
          <w:szCs w:val="28"/>
          <w:lang w:val="kk-KZ"/>
        </w:rPr>
        <w:t xml:space="preserve"> (девяти</w:t>
      </w:r>
      <w:r w:rsidRPr="001830AE">
        <w:rPr>
          <w:sz w:val="28"/>
          <w:szCs w:val="28"/>
          <w:lang w:val="kk-KZ"/>
        </w:rPr>
        <w:t xml:space="preserve">)</w:t>
      </w:r>
      <w:r w:rsidRPr="001830AE">
        <w:rPr>
          <w:sz w:val="28"/>
          <w:szCs w:val="28"/>
        </w:rPr>
        <w:t xml:space="preserve"> баллов</w:t>
      </w:r>
      <w:r w:rsidRPr="001830AE" w:rsidR="004E7C1B">
        <w:rPr>
          <w:color w:val="000000"/>
          <w:sz w:val="28"/>
          <w:szCs w:val="28"/>
          <w:lang w:val="kk-KZ"/>
        </w:rPr>
        <w:t xml:space="preserve">, а также истории Казахстана</w:t>
      </w:r>
      <w:r w:rsidRPr="001830AE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не менее</w:t>
      </w:r>
      <w:r w:rsidRPr="001830AE">
        <w:rPr>
          <w:sz w:val="28"/>
          <w:szCs w:val="28"/>
        </w:rPr>
        <w:t xml:space="preserve"> </w:t>
      </w:r>
      <w:r w:rsidR="007D4802">
        <w:rPr>
          <w:sz w:val="28"/>
          <w:szCs w:val="28"/>
          <w:lang w:val="kk-KZ"/>
        </w:rPr>
        <w:t xml:space="preserve">                          </w:t>
      </w:r>
      <w:r w:rsidRPr="003F0D3A">
        <w:rPr>
          <w:sz w:val="28"/>
          <w:szCs w:val="28"/>
        </w:rPr>
        <w:t xml:space="preserve">15 </w:t>
      </w:r>
      <w:r w:rsidR="00E11D1D">
        <w:rPr>
          <w:sz w:val="28"/>
          <w:szCs w:val="28"/>
          <w:lang w:val="kk-KZ"/>
        </w:rPr>
        <w:t xml:space="preserve">(пятнадцати</w:t>
      </w:r>
      <w:r w:rsidRPr="003F0D3A">
        <w:rPr>
          <w:sz w:val="28"/>
          <w:szCs w:val="28"/>
          <w:lang w:val="kk-KZ"/>
        </w:rPr>
        <w:t xml:space="preserve">) </w:t>
      </w:r>
      <w:r w:rsidRPr="003F0D3A">
        <w:rPr>
          <w:sz w:val="28"/>
          <w:szCs w:val="28"/>
        </w:rPr>
        <w:t xml:space="preserve">баллов</w:t>
      </w:r>
      <w:r w:rsidRPr="001830AE">
        <w:rPr>
          <w:color w:val="000000"/>
          <w:sz w:val="28"/>
          <w:szCs w:val="28"/>
          <w:lang w:val="kk-KZ"/>
        </w:rPr>
        <w:t xml:space="preserve"> </w:t>
      </w:r>
      <w:r w:rsidRPr="001830AE" w:rsidR="004E7C1B">
        <w:rPr>
          <w:color w:val="000000"/>
          <w:sz w:val="28"/>
          <w:szCs w:val="28"/>
          <w:lang w:val="kk-KZ"/>
        </w:rPr>
        <w:t xml:space="preserve">при приеме в гражданство или восстановлении в г</w:t>
      </w:r>
      <w:r w:rsidRPr="001830AE" w:rsidR="00FE1F17">
        <w:rPr>
          <w:color w:val="000000"/>
          <w:sz w:val="28"/>
          <w:szCs w:val="28"/>
          <w:lang w:val="kk-KZ"/>
        </w:rPr>
        <w:t xml:space="preserve">ражданстве Республики Казахстан</w:t>
      </w:r>
      <w:r w:rsidRPr="001830AE">
        <w:rPr>
          <w:color w:val="000000"/>
          <w:sz w:val="28"/>
          <w:szCs w:val="28"/>
          <w:lang w:val="kk-KZ"/>
        </w:rPr>
        <w:t xml:space="preserve">. </w:t>
      </w:r>
    </w:p>
    <w:p>
      <w:pPr>
        <w:overflowPunct/>
        <w:autoSpaceDE/>
        <w:autoSpaceDN/>
        <w:adjustRightInd/>
        <w:ind w:firstLine="567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2</w:t>
      </w:r>
      <w:r w:rsidRPr="001C3034" w:rsidR="004E7C1B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. </w:t>
      </w:r>
      <w:r w:rsidRPr="001C3034" w:rsidR="004E7C1B">
        <w:rPr>
          <w:rFonts w:eastAsia="Lucida Sans Unicode"/>
          <w:color w:val="000000"/>
          <w:sz w:val="28"/>
          <w:szCs w:val="28"/>
          <w:lang w:eastAsia="en-US" w:bidi="en-US"/>
        </w:rPr>
        <w:t xml:space="preserve">Комитету </w:t>
      </w:r>
      <w:r w:rsidRPr="001C3034" w:rsidR="004E7C1B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языковой политики</w:t>
      </w:r>
      <w:r w:rsidRPr="001C3034" w:rsidR="004E7C1B">
        <w:rPr>
          <w:rFonts w:eastAsia="Lucida Sans Unicode"/>
          <w:color w:val="000000"/>
          <w:sz w:val="28"/>
          <w:szCs w:val="28"/>
          <w:lang w:eastAsia="en-US" w:bidi="en-US"/>
        </w:rPr>
        <w:t xml:space="preserve">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p>
      <w:pPr>
        <w:overflowPunct/>
        <w:autoSpaceDE/>
        <w:autoSpaceDN/>
        <w:adjustRightInd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1C3034">
        <w:rPr>
          <w:rFonts w:eastAsia="Lucida Sans Unicode"/>
          <w:color w:val="000000"/>
          <w:sz w:val="28"/>
          <w:szCs w:val="28"/>
          <w:lang w:eastAsia="en-US" w:bidi="en-US"/>
        </w:rPr>
        <w:t xml:space="preserve">1) государственную регистрацию настоящего приказа в Министерстве юстиции Республики Казахстан;</w:t>
      </w:r>
    </w:p>
    <w:p>
      <w:pPr>
        <w:overflowPunct/>
        <w:autoSpaceDE/>
        <w:autoSpaceDN/>
        <w:adjustRightInd/>
        <w:ind w:firstLine="709"/>
        <w:jc w:val="both"/>
        <w:rPr>
          <w:rFonts w:eastAsia="Lucida Sans Unicode"/>
          <w:color w:val="000000"/>
          <w:sz w:val="28"/>
          <w:szCs w:val="28"/>
          <w:lang w:val="kk-KZ" w:eastAsia="en-US" w:bidi="en-US"/>
        </w:rPr>
      </w:pPr>
      <w:r w:rsidRPr="001C3034">
        <w:rPr>
          <w:rFonts w:eastAsia="Lucida Sans Unicode"/>
          <w:color w:val="000000"/>
          <w:sz w:val="28"/>
          <w:szCs w:val="28"/>
          <w:lang w:eastAsia="en-US" w:bidi="en-US"/>
        </w:rPr>
        <w:t xml:space="preserve">2) размещение настоящего приказа на интернет-ресурсе Министерства науки и высшего образования Республики Казахстан</w:t>
      </w:r>
      <w:r w:rsidRPr="001C3034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.</w:t>
      </w:r>
    </w:p>
    <w:p>
      <w:pPr>
        <w:overflowPunct/>
        <w:autoSpaceDE/>
        <w:autoSpaceDN/>
        <w:adjustRightInd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3</w:t>
      </w:r>
      <w:r w:rsidRPr="001C3034" w:rsidR="004E7C1B">
        <w:rPr>
          <w:rFonts w:eastAsia="Lucida Sans Unicode"/>
          <w:color w:val="000000"/>
          <w:sz w:val="28"/>
          <w:szCs w:val="28"/>
          <w:lang w:eastAsia="en-US" w:bidi="en-US"/>
        </w:rPr>
        <w:t xml:space="preserve">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>
      <w:pPr>
        <w:overflowPunct/>
        <w:autoSpaceDE/>
        <w:autoSpaceDN/>
        <w:adjustRightInd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4</w:t>
      </w:r>
      <w:r w:rsidRPr="001C3034" w:rsidR="004E7C1B">
        <w:rPr>
          <w:rFonts w:eastAsia="Lucida Sans Unicode"/>
          <w:color w:val="000000"/>
          <w:sz w:val="28"/>
          <w:szCs w:val="28"/>
          <w:lang w:eastAsia="en-US" w:bidi="en-US"/>
        </w:rPr>
        <w:t xml:space="preserve">. </w:t>
      </w:r>
      <w:r w:rsidRPr="00493DBC" w:rsidR="004E7C1B">
        <w:rPr>
          <w:rFonts w:eastAsia="Lucida Sans Unicode"/>
          <w:color w:val="000000"/>
          <w:sz w:val="28"/>
          <w:szCs w:val="28"/>
          <w:lang w:eastAsia="en-US" w:bidi="en-US"/>
        </w:rPr>
        <w:t xml:space="preserve">Настоящий приказ вводится в действие </w:t>
      </w:r>
      <w:r w:rsidR="001830AE">
        <w:rPr>
          <w:rFonts w:eastAsia="Lucida Sans Unicode"/>
          <w:color w:val="000000"/>
          <w:sz w:val="28"/>
          <w:szCs w:val="28"/>
          <w:lang w:val="kk-KZ" w:eastAsia="en-US" w:bidi="en-US"/>
        </w:rPr>
        <w:t xml:space="preserve">после </w:t>
      </w:r>
      <w:r w:rsidRPr="00493DBC" w:rsidR="004E7C1B">
        <w:rPr>
          <w:rFonts w:eastAsia="Lucida Sans Unicode"/>
          <w:color w:val="000000"/>
          <w:sz w:val="28"/>
          <w:szCs w:val="28"/>
          <w:lang w:eastAsia="en-US" w:bidi="en-US"/>
        </w:rPr>
        <w:t xml:space="preserve">дня его первого официального опубликования</w:t>
      </w:r>
      <w:r w:rsidRPr="001C3034" w:rsidR="004E7C1B">
        <w:rPr>
          <w:rFonts w:eastAsia="Lucida Sans Unicode"/>
          <w:color w:val="000000"/>
          <w:sz w:val="28"/>
          <w:szCs w:val="28"/>
          <w:lang w:eastAsia="en-US" w:bidi="en-US"/>
        </w:rPr>
        <w:t xml:space="preserve"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lang w:val="kk-KZ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38799B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ФИО</w:t>
            </w:r>
          </w:p>
        </w:tc>
      </w:tr>
    </w:tbl>
    <w:p>
      <w:pPr>
        <w:rPr/>
      </w:pPr>
    </w:p>
    <w:p>
      <w:pPr>
        <w:rPr/>
      </w:pPr>
    </w:p>
    <w:p>
      <w:pPr>
        <w:ind w:left="567"/>
        <w:rPr/>
      </w:pPr>
      <w:r w:rsidRPr="001C3034">
        <w:rPr>
          <w:rFonts w:eastAsia="Calibri"/>
          <w:sz w:val="28"/>
          <w:szCs w:val="28"/>
          <w:lang w:val="kk-KZ" w:eastAsia="en-US"/>
        </w:rPr>
        <w:t xml:space="preserve">«</w:t>
      </w:r>
      <w:r w:rsidRPr="001C3034">
        <w:rPr>
          <w:rFonts w:eastAsia="Calibri"/>
          <w:sz w:val="28"/>
          <w:szCs w:val="28"/>
          <w:lang w:eastAsia="en-US"/>
        </w:rPr>
        <w:t xml:space="preserve">СОГЛАСОВАН</w:t>
      </w:r>
      <w:r w:rsidRPr="001C3034">
        <w:rPr>
          <w:rFonts w:eastAsia="Calibri"/>
          <w:sz w:val="28"/>
          <w:szCs w:val="28"/>
          <w:lang w:val="kk-KZ"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br/>
      </w:r>
      <w:r w:rsidRPr="001C3034">
        <w:rPr>
          <w:rFonts w:eastAsia="Calibri"/>
          <w:sz w:val="28"/>
          <w:szCs w:val="28"/>
          <w:lang w:eastAsia="en-US"/>
        </w:rPr>
        <w:t xml:space="preserve">Министерство внутренних дел</w:t>
      </w:r>
      <w:r>
        <w:rPr>
          <w:rFonts w:eastAsia="Calibri"/>
          <w:sz w:val="28"/>
          <w:szCs w:val="28"/>
          <w:lang w:eastAsia="en-US"/>
        </w:rPr>
        <w:br/>
      </w:r>
      <w:r w:rsidRPr="001C3034">
        <w:rPr>
          <w:rFonts w:eastAsia="Calibri"/>
          <w:sz w:val="28"/>
          <w:szCs w:val="28"/>
          <w:lang w:eastAsia="en-US"/>
        </w:rPr>
        <w:t xml:space="preserve">Республики Казахстан</w:t>
      </w:r>
      <w:r>
        <w:rPr>
          <w:rFonts w:eastAsia="Calibri"/>
          <w:sz w:val="28"/>
          <w:szCs w:val="28"/>
          <w:lang w:eastAsia="en-US"/>
        </w:rPr>
        <w:br/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sectPr w:rsidSect="00C9630C">
      <w:headerReference w:type="even" r:id="rId7"/>
      <w:headerReference w:type="default" r:id="rId8"/>
      <w:headerReference w:type="first" r:id="rId9"/>
      <w:pgSz w:w="11906" w:h="16838" w:orient="portrait"/>
      <w:pgMar w:top="1418" w:right="851" w:bottom="1418" w:left="1418" w:header="851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721" type="#_x0000_t136" style="height:79.19pt;margin-left:0;margin-top:0;mso-position-horizontal:center;mso-position-horizontal-relative:margin;mso-position-vertical:center;mso-position-vertical-relative:margin;position:absolute;rotation:315;width:557.59pt;z-index:-2147483648" o:allowincell="f" fillcolor="#808080" stroked="f">
          <v:fill opacity="0.5"/>
          <v:textpath style="font-family:&quot;Times New Roman&quot;;font-size:70pt" string="МГЖ 2095395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723" type="#_x0000_t136" style="height:79.19pt;margin-left:0;margin-top:0;mso-position-horizontal:center;mso-position-horizontal-relative:margin;mso-position-vertical:center;mso-position-vertical-relative:margin;position:absolute;rotation:315;width:557.59pt;z-index:-2147483648" o:allowincell="f" fillcolor="#808080" stroked="f">
          <v:fill opacity="0.5"/>
          <v:textpath style="font-family:&quot;Times New Roman&quot;;font-size:70pt" string="МГЖ 209539501"/>
          <w10:wrap anchorx="margin" anchory="margin"/>
        </v:shape>
      </w:pict>
    </w:r>
    <w:r>
      <w:rPr>
        <w:rStyle w:val="PageNumber"/>
      </w:rPr>
      <w:fldChar w:fldCharType="begin"/>
    </w:r>
    <w:r w:rsidR="004E7C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ADD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ҒЫЛЫМ ЖӘНЕ ЖОҒАРЫ БІЛІМ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2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НАУКИ И ВЫСШЕГО ОБРАЗОВАНИЯ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6192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22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724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726" type="#_x0000_t136" style="height:79.19pt;margin-left:0;margin-top:0;mso-position-horizontal:center;mso-position-horizontal-relative:margin;mso-position-vertical:center;mso-position-vertical-relative:margin;position:absolute;rotation:315;width:557.59pt;z-index:-2147483648" o:allowincell="f" fillcolor="#808080" stroked="f">
          <v:fill opacity="0.5"/>
          <v:textpath style="font-family:&quot;Times New Roman&quot;;font-size:70pt" string="МГЖ 2095395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 xml:space="preserve"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/>
    </w:lvl>
    <w:lvl w:ilvl="3">
      <w:start w:val="1"/>
      <w:numFmt w:val="decimal"/>
      <w:suff w:val="tab"/>
      <w:lvlText w:val="%4."/>
      <w:lvlJc w:val="left"/>
      <w:pPr>
        <w:ind w:left="3229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/>
    </w:lvl>
    <w:lvl w:ilvl="6">
      <w:start w:val="1"/>
      <w:numFmt w:val="decimal"/>
      <w:suff w:val="tab"/>
      <w:lvlText w:val="%7."/>
      <w:lvlJc w:val="left"/>
      <w:pPr>
        <w:ind w:left="5389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ind w:left="1397" w:hanging="360"/>
      </w:pPr>
      <w:rPr/>
    </w:lvl>
    <w:lvl w:ilvl="2">
      <w:start w:val="1"/>
      <w:numFmt w:val="lowerRoman"/>
      <w:suff w:val="tab"/>
      <w:lvlText w:val="%3."/>
      <w:lvlJc w:val="right"/>
      <w:pPr>
        <w:ind w:left="2117" w:hanging="180"/>
      </w:pPr>
      <w:rPr/>
    </w:lvl>
    <w:lvl w:ilvl="3">
      <w:start w:val="1"/>
      <w:numFmt w:val="decimal"/>
      <w:suff w:val="tab"/>
      <w:lvlText w:val="%4."/>
      <w:lvlJc w:val="left"/>
      <w:pPr>
        <w:ind w:left="2837" w:hanging="360"/>
      </w:pPr>
      <w:rPr/>
    </w:lvl>
    <w:lvl w:ilvl="4">
      <w:start w:val="1"/>
      <w:numFmt w:val="lowerLetter"/>
      <w:suff w:val="tab"/>
      <w:lvlText w:val="%5."/>
      <w:lvlJc w:val="left"/>
      <w:pPr>
        <w:ind w:left="3557" w:hanging="360"/>
      </w:pPr>
      <w:rPr/>
    </w:lvl>
    <w:lvl w:ilvl="5">
      <w:start w:val="1"/>
      <w:numFmt w:val="lowerRoman"/>
      <w:suff w:val="tab"/>
      <w:lvlText w:val="%6."/>
      <w:lvlJc w:val="right"/>
      <w:pPr>
        <w:ind w:left="4277" w:hanging="180"/>
      </w:pPr>
      <w:rPr/>
    </w:lvl>
    <w:lvl w:ilvl="6">
      <w:start w:val="1"/>
      <w:numFmt w:val="decimal"/>
      <w:suff w:val="tab"/>
      <w:lvlText w:val="%7."/>
      <w:lvlJc w:val="left"/>
      <w:pPr>
        <w:ind w:left="4997" w:hanging="360"/>
      </w:pPr>
      <w:rPr/>
    </w:lvl>
    <w:lvl w:ilvl="7">
      <w:start w:val="1"/>
      <w:numFmt w:val="lowerLetter"/>
      <w:suff w:val="tab"/>
      <w:lvlText w:val="%8."/>
      <w:lvlJc w:val="left"/>
      <w:pPr>
        <w:ind w:left="5717" w:hanging="360"/>
      </w:pPr>
      <w:rPr/>
    </w:lvl>
    <w:lvl w:ilvl="8">
      <w:start w:val="1"/>
      <w:numFmt w:val="lowerRoman"/>
      <w:suff w:val="tab"/>
      <w:lvlText w:val="%9."/>
      <w:lvlJc w:val="right"/>
      <w:pPr>
        <w:ind w:left="6437" w:hanging="180"/>
      </w:pPr>
      <w:rPr/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ind w:left="2368" w:hanging="180"/>
      </w:pPr>
      <w:rPr/>
    </w:lvl>
    <w:lvl w:ilvl="3">
      <w:start w:val="1"/>
      <w:numFmt w:val="decimal"/>
      <w:suff w:val="tab"/>
      <w:lvlText w:val="%4."/>
      <w:lvlJc w:val="left"/>
      <w:pPr>
        <w:ind w:left="3088" w:hanging="360"/>
      </w:pPr>
      <w:rPr/>
    </w:lvl>
    <w:lvl w:ilvl="4">
      <w:start w:val="1"/>
      <w:numFmt w:val="lowerLetter"/>
      <w:suff w:val="tab"/>
      <w:lvlText w:val="%5."/>
      <w:lvlJc w:val="left"/>
      <w:pPr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ind w:left="4528" w:hanging="180"/>
      </w:pPr>
      <w:rPr/>
    </w:lvl>
    <w:lvl w:ilvl="6">
      <w:start w:val="1"/>
      <w:numFmt w:val="decimal"/>
      <w:suff w:val="tab"/>
      <w:lvlText w:val="%7."/>
      <w:lvlJc w:val="left"/>
      <w:pPr>
        <w:ind w:left="5248" w:hanging="360"/>
      </w:pPr>
      <w:rPr/>
    </w:lvl>
    <w:lvl w:ilvl="7">
      <w:start w:val="1"/>
      <w:numFmt w:val="lowerLetter"/>
      <w:suff w:val="tab"/>
      <w:lvlText w:val="%8."/>
      <w:lvlJc w:val="left"/>
      <w:pPr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ind w:left="6688" w:hanging="180"/>
      </w:pPr>
      <w:rPr/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ind w:left="1397" w:hanging="360"/>
      </w:pPr>
      <w:rPr/>
    </w:lvl>
    <w:lvl w:ilvl="2">
      <w:start w:val="1"/>
      <w:numFmt w:val="lowerRoman"/>
      <w:suff w:val="tab"/>
      <w:lvlText w:val="%3."/>
      <w:lvlJc w:val="right"/>
      <w:pPr>
        <w:ind w:left="2117" w:hanging="180"/>
      </w:pPr>
      <w:rPr/>
    </w:lvl>
    <w:lvl w:ilvl="3">
      <w:start w:val="1"/>
      <w:numFmt w:val="decimal"/>
      <w:suff w:val="tab"/>
      <w:lvlText w:val="%4."/>
      <w:lvlJc w:val="left"/>
      <w:pPr>
        <w:ind w:left="2837" w:hanging="360"/>
      </w:pPr>
      <w:rPr/>
    </w:lvl>
    <w:lvl w:ilvl="4">
      <w:start w:val="1"/>
      <w:numFmt w:val="lowerLetter"/>
      <w:suff w:val="tab"/>
      <w:lvlText w:val="%5."/>
      <w:lvlJc w:val="left"/>
      <w:pPr>
        <w:ind w:left="3557" w:hanging="360"/>
      </w:pPr>
      <w:rPr/>
    </w:lvl>
    <w:lvl w:ilvl="5">
      <w:start w:val="1"/>
      <w:numFmt w:val="lowerRoman"/>
      <w:suff w:val="tab"/>
      <w:lvlText w:val="%6."/>
      <w:lvlJc w:val="right"/>
      <w:pPr>
        <w:ind w:left="4277" w:hanging="180"/>
      </w:pPr>
      <w:rPr/>
    </w:lvl>
    <w:lvl w:ilvl="6">
      <w:start w:val="1"/>
      <w:numFmt w:val="decimal"/>
      <w:suff w:val="tab"/>
      <w:lvlText w:val="%7."/>
      <w:lvlJc w:val="left"/>
      <w:pPr>
        <w:ind w:left="4997" w:hanging="360"/>
      </w:pPr>
      <w:rPr/>
    </w:lvl>
    <w:lvl w:ilvl="7">
      <w:start w:val="1"/>
      <w:numFmt w:val="lowerLetter"/>
      <w:suff w:val="tab"/>
      <w:lvlText w:val="%8."/>
      <w:lvlJc w:val="left"/>
      <w:pPr>
        <w:ind w:left="5717" w:hanging="360"/>
      </w:pPr>
      <w:rPr/>
    </w:lvl>
    <w:lvl w:ilvl="8">
      <w:start w:val="1"/>
      <w:numFmt w:val="lowerRoman"/>
      <w:suff w:val="tab"/>
      <w:lvlText w:val="%9."/>
      <w:lvlJc w:val="right"/>
      <w:pPr>
        <w:ind w:left="6437" w:hanging="180"/>
      </w:pPr>
      <w:rPr/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openxmlformats.org/officeDocument/2006/relationships/styles" Target="styles.xml"/>
  <Relationship Id="rId12" Type="http://schemas.openxmlformats.org/officeDocument/2006/relationships/webSettings" Target="webSettings.xml"/>
  <Relationship Id="rId13" Type="http://schemas.openxmlformats.org/officeDocument/2006/relationships/numbering" Target="numbering.xml"/>
  <Relationship Id="rId14" Type="http://schemas.openxmlformats.org/officeDocument/2006/relationships/fontTable" Target="fontTable.xml"/>
  <Relationship Id="rId15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customXml" Target="../customXml/item6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header" Target="header3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_rels/item6.xml.rels><?xml version="1.0" encoding="UTF-8"?>

<Relationships xmlns="http://schemas.openxmlformats.org/package/2006/relationships">
  <Relationship Id="rId1" Type="http://schemas.openxmlformats.org/officeDocument/2006/relationships/customXmlProps" Target="itemProps6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2024-10-04T07:20:00Z</dcterms:created>
  <dc:creator>user</dc:creator>
  <lastModifiedBy>Мадан Гаухар</lastModifiedBy>
  <dcterms:modified xsi:type="dcterms:W3CDTF">2024-10-07T05:15:00Z</dcterms:modified>
  <revision>19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1904</CharactersWithSpaces>
  <SharedDoc>false</SharedDoc>
  <HyperlinksChanged>false</HyperlinksChanged>
  <AppVersion>15.0000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Олжас Махмұтұлы</lastModifiedBy>
  <dcterms:modified xsi:type="dcterms:W3CDTF">2024-09-19T11:37:00Z</dcterms:modified>
  <revision>27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267</Words>
  <Characters>1524</Characters>
  <Application>Microsoft Office Word</Application>
  <DocSecurity>0</DocSecurity>
  <Lines>12</Lines>
  <Paragraphs>3</Paragraphs>
  <ScaleCrop>false</ScaleCrop>
  <Company>АО НИТ</Company>
  <LinksUpToDate>false</LinksUpToDate>
  <CharactersWithSpaces>1788</CharactersWithSpaces>
  <SharedDoc>false</SharedDoc>
  <HyperlinksChanged>false</HyperlinksChanged>
  <AppVersion>15.0000</AppVersion>
</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Мадан Гаухар</lastModifiedBy>
  <dcterms:modified xsi:type="dcterms:W3CDTF">2024-09-24T05:34:00Z</dcterms:modified>
  <revision>32</revision>
  <dc:title>ЌАЗАЌСТАН</dc:title>
</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1687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E19D14E0-5692-446C-B4C5-217D7C55BBA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5B5921-390F-4986-B5FE-F47CAEE4FC0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709BCA0B-56BE-4E05-B42D-2B505419A60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59174C1F-5FA0-41EB-89EC-5E724C5929C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42</TotalTime>
  <Pages>2</Pages>
  <Words>284</Words>
  <Characters>1623</Characters>
  <Application>Microsoft Office Word</Application>
  <DocSecurity>0</DocSecurity>
  <Lines>13</Lines>
  <Paragraphs>3</Paragraphs>
  <Company>АО НИТ</Company>
  <CharactersWithSpaces>1904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2024-10-04T07:20:00Z</dcterms:created>
  <dc:creator>user</dc:creator>
  <lastModifiedBy>Мадан Гаухар</lastModifiedBy>
  <dcterms:modified xsi:type="dcterms:W3CDTF">2024-10-07T05:15:00Z</dcterms:modified>
  <revision>19</revision>
  <dc:title>ЌАЗАЌСТАН</dc:title>
</coreProperties>
</file>