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99" w:rsidRPr="00532CF9" w:rsidRDefault="00786F2D">
      <w:pPr>
        <w:spacing w:after="0"/>
        <w:jc w:val="both"/>
        <w:rPr>
          <w:lang w:val="ru-RU"/>
        </w:rPr>
      </w:pPr>
      <w:r>
        <w:rPr>
          <w:color w:val="FF0000"/>
          <w:sz w:val="28"/>
        </w:rPr>
        <w:t>     </w:t>
      </w:r>
      <w:r w:rsidRPr="00532CF9">
        <w:rPr>
          <w:color w:val="FF0000"/>
          <w:sz w:val="28"/>
          <w:lang w:val="ru-RU"/>
        </w:rPr>
        <w:t xml:space="preserve"> Сноска. Приложение 1 - в редакции совместного приказа Министра иностранных дел РК от 01.09.2020 № 11-1-4/245 и Министра внутренних дел РК от 01.09.2020 № 611 (вводится в действие по истечении десяти календарных дней после дня его первого официального опубликования); с изменениями внесенными совместным приказом Министра иностранных дел РК от 11.06.2021 № 11-1-4/228 и Министра внутренних дел РК от 11.06.2021 № 336 (вводится в действие по истечении десяти календарных дней после дня его первого официального опубликования).</w:t>
      </w:r>
      <w:r w:rsidRPr="00532CF9">
        <w:rPr>
          <w:lang w:val="ru-RU"/>
        </w:rPr>
        <w:br/>
      </w:r>
      <w:r w:rsidRPr="00532CF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32CF9">
        <w:rPr>
          <w:color w:val="FF0000"/>
          <w:sz w:val="28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3087"/>
      </w:tblGrid>
      <w:tr w:rsidR="00645399" w:rsidRPr="00B60E1B" w:rsidTr="001B02D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r w:rsidRPr="00B60E1B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Категория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визы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Получатели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виз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Кратность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визы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Срок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действия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визы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Период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пребывания</w:t>
            </w:r>
            <w:proofErr w:type="spellEnd"/>
          </w:p>
        </w:tc>
        <w:tc>
          <w:tcPr>
            <w:tcW w:w="3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B60E1B" w:rsidRDefault="00786F2D" w:rsidP="00B60E1B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B60E1B">
              <w:rPr>
                <w:b/>
                <w:color w:val="000000"/>
                <w:sz w:val="20"/>
              </w:rPr>
              <w:t>Основания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выдачи</w:t>
            </w:r>
            <w:proofErr w:type="spellEnd"/>
            <w:r w:rsidRPr="00B60E1B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B60E1B">
              <w:rPr>
                <w:b/>
                <w:color w:val="000000"/>
                <w:sz w:val="20"/>
              </w:rPr>
              <w:t>визы</w:t>
            </w:r>
            <w:proofErr w:type="spellEnd"/>
          </w:p>
        </w:tc>
      </w:tr>
      <w:tr w:rsidR="00645399" w:rsidTr="001B02DE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 w:rsidP="00B60E1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645399" w:rsidRPr="001B02DE" w:rsidTr="001B02DE">
        <w:trPr>
          <w:trHeight w:val="30"/>
          <w:tblCellSpacing w:w="0" w:type="auto"/>
        </w:trPr>
        <w:tc>
          <w:tcPr>
            <w:tcW w:w="1362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Категория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"А"</w:t>
            </w:r>
          </w:p>
        </w:tc>
      </w:tr>
      <w:tr w:rsidR="00645399" w:rsidRPr="001B02DE" w:rsidTr="001B02DE">
        <w:trPr>
          <w:trHeight w:val="30"/>
          <w:tblCellSpacing w:w="0" w:type="auto"/>
        </w:trPr>
        <w:tc>
          <w:tcPr>
            <w:tcW w:w="13629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Дипломатическая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8"/>
        <w:gridCol w:w="366"/>
        <w:gridCol w:w="5151"/>
        <w:gridCol w:w="1227"/>
        <w:gridCol w:w="975"/>
        <w:gridCol w:w="818"/>
        <w:gridCol w:w="4608"/>
      </w:tblGrid>
      <w:tr w:rsidR="00645399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А1</w:t>
            </w:r>
          </w:p>
        </w:tc>
        <w:tc>
          <w:tcPr>
            <w:tcW w:w="5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1) главы иностранных государств, правительств, международных организаций, приравненные к дипломатическому статусу и члены их семей;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 xml:space="preserve">2) члены парламентов, правительств иностранных государств, </w:t>
            </w:r>
            <w:bookmarkStart w:id="0" w:name="_GoBack"/>
            <w:bookmarkEnd w:id="0"/>
            <w:r w:rsidRPr="00532CF9">
              <w:rPr>
                <w:color w:val="000000"/>
                <w:sz w:val="20"/>
                <w:lang w:val="ru-RU"/>
              </w:rPr>
              <w:t>международных организаций, приравненные к дипломатическому статусу и члены их семей – владельцы дипломатических паспортов, а также члены официальных иностранных делегаций и сопровождающие их лица – владельцы дипломатических паспортов;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3) почетные консулы Республики Казахстан и члены их семей.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4) владельцы дипломатических паспортов, а также паспортов международных организаций, имеющим статус, приравненный к дипломатическим агентам направляющимся в Республику Казахстан по служебным делам;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5) дипломатические курьеры, провозящие дипломатическую почту – владельцы дипломатических паспортов, при наличии курьерского листа.</w:t>
            </w:r>
          </w:p>
        </w:tc>
        <w:tc>
          <w:tcPr>
            <w:tcW w:w="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 w:rsidRPr="00532CF9">
              <w:rPr>
                <w:color w:val="000000"/>
                <w:sz w:val="20"/>
                <w:lang w:val="ru-RU"/>
              </w:rPr>
              <w:t xml:space="preserve">Виза выдается загранучреждениями РК и МИД РК на основании одного из следующих </w:t>
            </w:r>
            <w:proofErr w:type="gramStart"/>
            <w:r w:rsidRPr="00532CF9">
              <w:rPr>
                <w:color w:val="000000"/>
                <w:sz w:val="20"/>
                <w:lang w:val="ru-RU"/>
              </w:rPr>
              <w:t>документов: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указание</w:t>
            </w:r>
            <w:proofErr w:type="gramEnd"/>
            <w:r w:rsidRPr="00532CF9">
              <w:rPr>
                <w:color w:val="000000"/>
                <w:sz w:val="20"/>
                <w:lang w:val="ru-RU"/>
              </w:rPr>
              <w:t xml:space="preserve"> МИД РК;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вербальная нота;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приглашение.</w:t>
            </w:r>
            <w:r w:rsidRPr="00532CF9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Виза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МВД РК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приглашения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532CF9" w:rsidRDefault="00645399">
            <w:pPr>
              <w:rPr>
                <w:lang w:val="ru-RU"/>
              </w:rPr>
            </w:pP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4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А2</w:t>
            </w:r>
          </w:p>
        </w:tc>
        <w:tc>
          <w:tcPr>
            <w:tcW w:w="5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дипломатические агенты иностранных дипломатических и приравненных к ним представительств, консульские должностные лица иностранных консульских учреждений, сотрудники международных организаций и их представительств, аккредитованных в Республике Казахстан, направляющихся для работы в Республику Казахстан, почетные консулы иностранных государств, аккредитованные в Республике Казахстан и члены их семей.</w:t>
            </w:r>
          </w:p>
        </w:tc>
        <w:tc>
          <w:tcPr>
            <w:tcW w:w="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или МИД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нота (с указанием должности приглашаемого лица, на которую он назначен, а в случае ротации, должности, фамилии и имени сотрудника, на чье место он назначен);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приглашения.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 xml:space="preserve">На территории РК получатель визы проходит аккредитацию в МИД РК. </w:t>
            </w:r>
            <w:r w:rsidRPr="00786F2D">
              <w:rPr>
                <w:color w:val="000000"/>
                <w:sz w:val="20"/>
                <w:lang w:val="ru-RU"/>
              </w:rPr>
              <w:t>После завершения срока действия аккредитации в МИД РК (или в случае отказа в аккредитации) однократная виза выдается до 90 суток, для выезда из Республики Казахстан.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Служебная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2"/>
        <w:gridCol w:w="409"/>
        <w:gridCol w:w="4314"/>
        <w:gridCol w:w="1227"/>
        <w:gridCol w:w="1090"/>
        <w:gridCol w:w="818"/>
        <w:gridCol w:w="5034"/>
      </w:tblGrid>
      <w:tr w:rsidR="00645399" w:rsidRPr="001B02DE">
        <w:trPr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А3</w:t>
            </w:r>
          </w:p>
        </w:tc>
        <w:tc>
          <w:tcPr>
            <w:tcW w:w="4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члены официальных иностранных делегаций, сопровождающие их лица и члены их семей;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представители иностранных средств массовой информации, аккредитованные в Республике Казахстан и направляющиеся в Республику Казахстан (по согласованию с МИД РК).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военнослужащие иностранных государств, направляющиеся в Республику Казахстан по служебным делам;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лица, находящиеся на иждивении лиц, претендующих на визы категорий "</w:t>
            </w:r>
            <w:r>
              <w:rPr>
                <w:color w:val="000000"/>
                <w:sz w:val="20"/>
              </w:rPr>
              <w:t>A</w:t>
            </w:r>
            <w:r w:rsidRPr="00786F2D">
              <w:rPr>
                <w:color w:val="000000"/>
                <w:sz w:val="20"/>
                <w:lang w:val="ru-RU"/>
              </w:rPr>
              <w:t>2" и "А4".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5) владельцы паспортов международных организаций, не имеющие статус, приравненный к дипломатическим агентам, а также владельцы национальных паспортов, работающие в международных организациях и члены их семей;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 xml:space="preserve">6) владельцы служебных паспортов,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направляющиеся в Республику Казахстан по служебным делам;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7) дипломатические курьеры, провозящие дипломатическую почту, если они не имеют дипломатический паспорт, при наличии курьерского листа;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8) лица, направляющиеся в командировку в Республику Казахстан по приглашению иностранных дипломатических представительств, консульских учреждений, международных организаций и их представительств, государственных органов Республики Казахстан;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и МИД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указание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МИД РК;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 нота;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ходатайство граждан стран, указанных в списке государств.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приглашения.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Для представителей иностранных средств массовой информации виза выдается/продлевается на срок действия аккредитации.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43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9) космонавты и астронавты, направляющиеся в Республику Казахстан для совершения полета в космическое пространство и возвращающиеся из космического пространства на Землю.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А4</w:t>
            </w:r>
          </w:p>
        </w:tc>
        <w:tc>
          <w:tcPr>
            <w:tcW w:w="431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члены административно-технического и обслуживающего персонала дипломатических представительств, сотрудники международных организаций или их представительств, консульские служащие, работники обслуживающего персонала консульских учреждений иностранных государств, аккредитованных в Республике Казахстан, и члены их семей.</w:t>
            </w: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или выдается МИД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нота (с указанием должности приглашаемого лица, на которую он назначен, а в случае ротации, должности, фамилии и имени сотрудника, на чье место он назначен);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приглашения.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 xml:space="preserve">На территории РК получатель визы проходит аккредитацию в МИД РК. </w:t>
            </w:r>
            <w:r w:rsidRPr="00786F2D">
              <w:rPr>
                <w:color w:val="000000"/>
                <w:sz w:val="20"/>
                <w:lang w:val="ru-RU"/>
              </w:rPr>
              <w:t>После завершения срока действия аккредитации в МИД РК (или в случае отказа в аккредитации) виза выдается до 90 суток, для выезда из Республики Казахстан.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2"/>
        <w:gridCol w:w="580"/>
        <w:gridCol w:w="4134"/>
        <w:gridCol w:w="1227"/>
        <w:gridCol w:w="1224"/>
        <w:gridCol w:w="904"/>
        <w:gridCol w:w="4459"/>
        <w:gridCol w:w="76"/>
      </w:tblGrid>
      <w:tr w:rsidR="00645399" w:rsidRPr="001B02DE" w:rsidTr="001B02DE">
        <w:trPr>
          <w:trHeight w:val="30"/>
          <w:tblCellSpacing w:w="0" w:type="auto"/>
        </w:trPr>
        <w:tc>
          <w:tcPr>
            <w:tcW w:w="13346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Инвесторская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</w:p>
        </w:tc>
      </w:tr>
      <w:tr w:rsidR="00645399" w:rsidRPr="001B02DE" w:rsidTr="001B02DE">
        <w:trPr>
          <w:gridAfter w:val="1"/>
          <w:wAfter w:w="76" w:type="dxa"/>
          <w:trHeight w:val="30"/>
          <w:tblCellSpacing w:w="0" w:type="auto"/>
        </w:trPr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А5</w:t>
            </w:r>
          </w:p>
        </w:tc>
        <w:tc>
          <w:tcPr>
            <w:tcW w:w="41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Руководители и/или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заместители руководителя и/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или руководители структурных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подразделений юридических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лиц, осуществляющих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инвестиционную деятельность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на территории Республики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Казахстан, иностранцы и лица без гражданства, осуществляющие инвестиции в соответствии с программой инвестиционного налогового резидентства МФЦА, а также члены их семей.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на весь период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действия визы</w:t>
            </w:r>
          </w:p>
        </w:tc>
        <w:tc>
          <w:tcPr>
            <w:tcW w:w="44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lastRenderedPageBreak/>
              <w:t>Виза выдается загранучреждениями РК на основании приглашения.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lastRenderedPageBreak/>
              <w:t>Виза выдается МВД РК на основании приглашения или ходатайства приглашающей стороны при наличии ходатайства уполномоченного органа Республики Казахстан по инвестициям либо на основании ходатайства Администрации МФЦА.</w:t>
            </w:r>
          </w:p>
        </w:tc>
      </w:tr>
      <w:tr w:rsidR="00645399" w:rsidRPr="001B02DE" w:rsidTr="001B02DE">
        <w:trPr>
          <w:gridAfter w:val="1"/>
          <w:wAfter w:w="7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Категория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"B"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деловой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поездки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24"/>
        <w:gridCol w:w="644"/>
        <w:gridCol w:w="4132"/>
        <w:gridCol w:w="1227"/>
        <w:gridCol w:w="1718"/>
        <w:gridCol w:w="2077"/>
        <w:gridCol w:w="2619"/>
      </w:tblGrid>
      <w:tr w:rsidR="00645399" w:rsidRPr="001B02DE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участники конференций, симпозиумов, форумов, выставок, концертов, культурных, научных и других мероприятий;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участники совещаний, организаций круглых столов, выставок, собраний экспертов;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60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указание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МИД РК;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 нота;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ходатайства граждан стран, указанных в списке государств.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приглашения.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Однократная электронная виза выдается посредством ВМП на основании приглашения.</w:t>
            </w:r>
          </w:p>
        </w:tc>
      </w:tr>
      <w:tr w:rsidR="006453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4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3) лица, сопровождающие гуманитарную помощь;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лица, прибывающие с целью чтения лекций и ведения занятий в учебных заведениях;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5) участники программ молодежных, студенческих и школьных обменов, за исключением обучения в образовательных учреждениях Республики Казахстан;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6) участники спортивных мероприятий.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60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60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</w:t>
            </w:r>
          </w:p>
        </w:tc>
        <w:tc>
          <w:tcPr>
            <w:tcW w:w="4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лица, прибывающие с целью монтажа, ремонта и технического обслуживания оборудования;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2) лица, прибывающие с целью оказания консультационных или аудиторских услуг.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приглашения.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 xml:space="preserve">Виза выдается МВД РК на </w:t>
            </w:r>
            <w:r w:rsidRPr="001B02DE">
              <w:rPr>
                <w:color w:val="000000"/>
                <w:sz w:val="20"/>
                <w:lang w:val="ru-RU"/>
              </w:rPr>
              <w:lastRenderedPageBreak/>
              <w:t xml:space="preserve">основании приглашения или </w:t>
            </w:r>
            <w:proofErr w:type="gramStart"/>
            <w:r w:rsidRPr="001B02DE">
              <w:rPr>
                <w:color w:val="000000"/>
                <w:sz w:val="20"/>
                <w:lang w:val="ru-RU"/>
              </w:rPr>
              <w:t>ходатайства участников</w:t>
            </w:r>
            <w:proofErr w:type="gramEnd"/>
            <w:r w:rsidRPr="001B02DE">
              <w:rPr>
                <w:color w:val="000000"/>
                <w:sz w:val="20"/>
                <w:lang w:val="ru-RU"/>
              </w:rPr>
              <w:t xml:space="preserve"> или органов МФЦА.</w:t>
            </w:r>
            <w:r w:rsidRPr="001B02D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ВМП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приглашения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453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</w:tr>
      <w:tr w:rsidR="00645399">
        <w:trPr>
          <w:trHeight w:val="30"/>
          <w:tblCellSpacing w:w="0" w:type="auto"/>
        </w:trPr>
        <w:tc>
          <w:tcPr>
            <w:tcW w:w="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8.</w:t>
            </w:r>
          </w:p>
        </w:tc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лица, прибывающие для проведения переговоров, заключения контрактов;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6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указание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МИД РК;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 нота;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ходатайство граждан стран, указанных в списке государств;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письменное указание главы загранучреждения РК.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МВД РК виза выдается на основании приглашения или ходатайства приглашающей стороны.</w:t>
            </w:r>
            <w:r w:rsidRPr="001B02D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ВМП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приглашения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2) лица, прибывающие для проведения переговоров, заключения контрактов в рамках сотрудничества в области индустриализации и инвестиций;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учредители или члены совета директоров.</w:t>
            </w:r>
          </w:p>
        </w:tc>
        <w:tc>
          <w:tcPr>
            <w:tcW w:w="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30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осуществления международных автомобильных перевозок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7"/>
        <w:gridCol w:w="772"/>
        <w:gridCol w:w="1632"/>
        <w:gridCol w:w="1227"/>
        <w:gridCol w:w="1629"/>
        <w:gridCol w:w="2488"/>
        <w:gridCol w:w="4449"/>
      </w:tblGrid>
      <w:tr w:rsidR="00645399" w:rsidRPr="001B02DE">
        <w:trPr>
          <w:trHeight w:val="30"/>
          <w:tblCellSpacing w:w="0" w:type="auto"/>
        </w:trPr>
        <w:tc>
          <w:tcPr>
            <w:tcW w:w="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В4</w:t>
            </w:r>
          </w:p>
        </w:tc>
        <w:tc>
          <w:tcPr>
            <w:tcW w:w="1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лица, осуществляющие международные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автомобильные перевозки.</w:t>
            </w: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44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следующих 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ходатайство;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2) разрешительные документы на проезд автотранспортного средства по территории Республики Казахстан (бланк разрешения);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копия разрешения на осуществление международных перевозок;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копия водительского удостоверения;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5) документы на транспортное средство.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Получатель визы, осуществляет въезд и выезд на территорию Республики Казахстан только на транспорте, соответствующем категории полученной визы.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3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6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30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членов экипажей авиа, морских, речных судов и поездных бригад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5"/>
        <w:gridCol w:w="478"/>
        <w:gridCol w:w="4824"/>
        <w:gridCol w:w="1227"/>
        <w:gridCol w:w="1009"/>
        <w:gridCol w:w="1541"/>
        <w:gridCol w:w="3361"/>
      </w:tblGrid>
      <w:tr w:rsidR="00645399" w:rsidRPr="001B02DE">
        <w:trPr>
          <w:trHeight w:val="30"/>
          <w:tblCellSpacing w:w="0" w:type="auto"/>
        </w:trPr>
        <w:tc>
          <w:tcPr>
            <w:tcW w:w="8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В5</w:t>
            </w:r>
          </w:p>
        </w:tc>
        <w:tc>
          <w:tcPr>
            <w:tcW w:w="4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являющиеся членами экипажей самолетов регулярных и чартерных авиарейсов, не имеющие соответствующее удостоверение Международной организации гражданской авиации (ИКАО), членами поездных бригад, а также экипажей морских и речных судов.</w:t>
            </w:r>
          </w:p>
        </w:tc>
        <w:tc>
          <w:tcPr>
            <w:tcW w:w="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33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и МВД РК на основании ходатайства (письменное обращение и разрешительные документы на проезд по территории Республики Казахстан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).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Члены</w:t>
            </w:r>
            <w:proofErr w:type="gramEnd"/>
            <w:r w:rsidRPr="001B02DE">
              <w:rPr>
                <w:color w:val="000000"/>
                <w:sz w:val="20"/>
                <w:lang w:val="ru-RU"/>
              </w:rPr>
              <w:t xml:space="preserve"> поездных бригад осуществляют въезд на территорию Республики Казахстан только на транспорте, соответствующем категории полученной визы.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30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участия в религиозных мероприятиях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5"/>
        <w:gridCol w:w="779"/>
        <w:gridCol w:w="4386"/>
        <w:gridCol w:w="1120"/>
        <w:gridCol w:w="1642"/>
        <w:gridCol w:w="1859"/>
        <w:gridCol w:w="1864"/>
      </w:tblGrid>
      <w:tr w:rsidR="00645399" w:rsidRPr="001B02DE">
        <w:trPr>
          <w:trHeight w:val="30"/>
          <w:tblCellSpacing w:w="0" w:type="auto"/>
        </w:trPr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В6</w:t>
            </w:r>
          </w:p>
        </w:tc>
        <w:tc>
          <w:tcPr>
            <w:tcW w:w="4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лица, направляющиеся в Республику Казахстан для участия в мероприятиях религиозного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объединения (за исключением миссионерской деятельности).</w:t>
            </w:r>
          </w:p>
        </w:tc>
        <w:tc>
          <w:tcPr>
            <w:tcW w:w="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6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РК на основании приглашения.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прохождения учебной практики или стажировки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70"/>
        <w:gridCol w:w="584"/>
        <w:gridCol w:w="5341"/>
        <w:gridCol w:w="1227"/>
        <w:gridCol w:w="1558"/>
        <w:gridCol w:w="910"/>
        <w:gridCol w:w="2578"/>
      </w:tblGrid>
      <w:tr w:rsidR="00645399" w:rsidRPr="001B02DE">
        <w:trPr>
          <w:trHeight w:val="30"/>
          <w:tblCellSpacing w:w="0" w:type="auto"/>
        </w:trPr>
        <w:tc>
          <w:tcPr>
            <w:tcW w:w="10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В7</w:t>
            </w:r>
          </w:p>
        </w:tc>
        <w:tc>
          <w:tcPr>
            <w:tcW w:w="53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направляющиеся в Республику Казахстан для прохождения учебной практики или стажировки, в том числе для прохождения обучения по программам "Астана Хаб" а также члены их семей.</w:t>
            </w: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25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и МВД РК на основании приглашения.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 xml:space="preserve">Виза выдается МВД РК на основании приглашения или ходатайства "Астана </w:t>
            </w:r>
            <w:proofErr w:type="spellStart"/>
            <w:r w:rsidRPr="001B02DE">
              <w:rPr>
                <w:color w:val="000000"/>
                <w:sz w:val="20"/>
                <w:lang w:val="ru-RU"/>
              </w:rPr>
              <w:t>Хаб</w:t>
            </w:r>
            <w:proofErr w:type="spellEnd"/>
            <w:r w:rsidRPr="001B02DE">
              <w:rPr>
                <w:color w:val="000000"/>
                <w:sz w:val="20"/>
                <w:lang w:val="ru-RU"/>
              </w:rPr>
              <w:t>".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2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5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постоянного проживания в Республике Казахстан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5"/>
        <w:gridCol w:w="284"/>
        <w:gridCol w:w="5286"/>
        <w:gridCol w:w="1227"/>
        <w:gridCol w:w="524"/>
        <w:gridCol w:w="818"/>
        <w:gridCol w:w="4913"/>
      </w:tblGrid>
      <w:tr w:rsidR="00645399" w:rsidRPr="001B02DE" w:rsidTr="001B02DE">
        <w:trPr>
          <w:trHeight w:val="30"/>
          <w:tblCellSpacing w:w="0" w:type="auto"/>
        </w:trPr>
        <w:tc>
          <w:tcPr>
            <w:tcW w:w="4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В8</w:t>
            </w:r>
          </w:p>
        </w:tc>
        <w:tc>
          <w:tcPr>
            <w:tcW w:w="5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лица, направляющиеся в Республику Казахстан для получения разрешения на постоянное проживание в Республике Казахстан;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лица, находящиеся в Республике Казахстан из стран, с которыми имеются международные договоры о безвизовом порядке въезда, ратифицированные Республикой Казахстан, а также граждане государств, предусмотренных в пункте 17 Правил въезда и пребывания иммигрантов в Республике Казахстан, а также их выезда из Республики Казахстан, утвержденных постановлением Правительства Республики Казахстан от 21 января 2012 года № 148, и обратившиеся в МВД РК для получения разрешения на постоянное проживание в Республике Казахстан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9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ходатайства иностранцев или лиц без гражданства, кроме этнических казахов, направляющихся в Республику Казахстан для получения разрешения на постоянное проживание в Республике Казахстан (без согласования с МВД РК).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 xml:space="preserve"> Виза выдается МВД РК на основании ходатайства иностранцев или лиц без гражданства, находящихся в Республике Казахстан из стран, с которыми имеются международные договоры о безвизовом порядке въезда, ратифицированные Республикой Казахстан, гражданам государств, предусмотренных в пункте 17 Правил въезда и пребывания иммигрантов в Республике Казахстан, а также их выезда из Республики Казахстан,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утвержденных постановлением Правительства Республики Казахстан от 21 января 2012 года № 148, а также имеющих визу категории С3.</w:t>
            </w:r>
          </w:p>
        </w:tc>
      </w:tr>
      <w:tr w:rsidR="00645399" w:rsidRPr="001B02DE" w:rsidT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8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91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частной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поездки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547"/>
        <w:gridCol w:w="4307"/>
        <w:gridCol w:w="1227"/>
        <w:gridCol w:w="940"/>
        <w:gridCol w:w="1136"/>
        <w:gridCol w:w="4569"/>
      </w:tblGrid>
      <w:tr w:rsidR="00645399" w:rsidRPr="001B02DE">
        <w:trPr>
          <w:trHeight w:val="30"/>
          <w:tblCellSpacing w:w="0" w:type="auto"/>
        </w:trPr>
        <w:tc>
          <w:tcPr>
            <w:tcW w:w="6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В10</w:t>
            </w:r>
          </w:p>
        </w:tc>
        <w:tc>
          <w:tcPr>
            <w:tcW w:w="43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лица, направляющиеся в Республику Казахстан по частным делам;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граждане стран, указанных в списке государств;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лица, направляющиеся в Республику Казахстан на похороны или в случаях болезни родных/близких - при наличии подтверждающих документов;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супруги, дети (в том числе усыновленные или удочеренные) или родители (опекуны, попечители) (при наличии документов, подтверждающих родство), въезжающие в Республику Казахстан совместно с гражданами Республики Казахстан.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5) супруги, дети (не являющиеся этническими казахами) въезжающие в Республику Казахстан совместно с этническими казахами.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1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5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вербальная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нота;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ходатайство (лица, указанные в подпунктах 2), 3), 4), 5) и 6) пункта 14 приложения 1 к настоящим Правилам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Виза выдается МИД РК на основании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вербальной ноты.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одного из следующих документов: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приглашение;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ходатайство (лица, указанные в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подпункте 3), пункта 14 приложения 1 к настоящим Правилам.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1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90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43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бывшие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соотечественники</w:t>
            </w:r>
            <w:proofErr w:type="spellEnd"/>
            <w:r>
              <w:rPr>
                <w:color w:val="000000"/>
                <w:sz w:val="20"/>
              </w:rPr>
              <w:t>;</w:t>
            </w:r>
          </w:p>
        </w:tc>
        <w:tc>
          <w:tcPr>
            <w:tcW w:w="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усыновления (удочерения) граждан Республики Казахстан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4"/>
        <w:gridCol w:w="1123"/>
        <w:gridCol w:w="2535"/>
        <w:gridCol w:w="1227"/>
        <w:gridCol w:w="1928"/>
        <w:gridCol w:w="2734"/>
        <w:gridCol w:w="2335"/>
      </w:tblGrid>
      <w:tr w:rsidR="00645399" w:rsidRPr="001B02DE">
        <w:trPr>
          <w:trHeight w:val="30"/>
          <w:tblCellSpacing w:w="0" w:type="auto"/>
        </w:trPr>
        <w:tc>
          <w:tcPr>
            <w:tcW w:w="13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11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В11</w:t>
            </w:r>
          </w:p>
        </w:tc>
        <w:tc>
          <w:tcPr>
            <w:tcW w:w="2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лица, направляющиеся в Республику Казахстан для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усыновления граждан Республики Казахстан.</w:t>
            </w: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120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и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МВД РК на основании приглашения.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9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120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с </w:t>
            </w:r>
            <w:proofErr w:type="spellStart"/>
            <w:r w:rsidRPr="001B02DE">
              <w:rPr>
                <w:b/>
                <w:color w:val="000000"/>
                <w:sz w:val="20"/>
              </w:rPr>
              <w:t>целью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туризма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7"/>
        <w:gridCol w:w="1049"/>
        <w:gridCol w:w="1992"/>
        <w:gridCol w:w="1227"/>
        <w:gridCol w:w="1425"/>
        <w:gridCol w:w="2177"/>
        <w:gridCol w:w="4120"/>
      </w:tblGrid>
      <w:tr w:rsidR="00645399" w:rsidRPr="001B02DE">
        <w:trPr>
          <w:trHeight w:val="30"/>
          <w:tblCellSpacing w:w="0" w:type="auto"/>
        </w:trPr>
        <w:tc>
          <w:tcPr>
            <w:tcW w:w="12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1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В12</w:t>
            </w:r>
          </w:p>
        </w:tc>
        <w:tc>
          <w:tcPr>
            <w:tcW w:w="19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направляющиеся в Республику Казахстан в качестве туристов.</w:t>
            </w: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41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на основании одного из следующих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приглашение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>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ходатайство граждан стран, указанных в списке государств, указанных в приложении 4-4 настоящих Правил.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приглашения.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Однократная электронная виза выдается посредством ВМП на основании приглашения.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4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не более 30 суток при каждом въезде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транзитного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проезда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3"/>
        <w:gridCol w:w="901"/>
        <w:gridCol w:w="2358"/>
        <w:gridCol w:w="1227"/>
        <w:gridCol w:w="1548"/>
        <w:gridCol w:w="1550"/>
        <w:gridCol w:w="4622"/>
      </w:tblGrid>
      <w:tr w:rsidR="00645399" w:rsidRPr="001B02DE">
        <w:trPr>
          <w:trHeight w:val="30"/>
          <w:tblCellSpacing w:w="0" w:type="auto"/>
        </w:trPr>
        <w:tc>
          <w:tcPr>
            <w:tcW w:w="1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9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В13</w:t>
            </w:r>
          </w:p>
        </w:tc>
        <w:tc>
          <w:tcPr>
            <w:tcW w:w="23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 w:rsidRPr="00786F2D">
              <w:rPr>
                <w:color w:val="000000"/>
                <w:sz w:val="20"/>
                <w:lang w:val="ru-RU"/>
              </w:rPr>
              <w:t xml:space="preserve">лица, направляющиеся в Республику Казахстан для транзитного проезда через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 течение 5 суток в одном направлении</w:t>
            </w:r>
          </w:p>
        </w:tc>
        <w:tc>
          <w:tcPr>
            <w:tcW w:w="46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Виза выдается загранучреждениями РК и МВД РК на основании ходатайства при 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наличии: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проездных</w:t>
            </w:r>
            <w:proofErr w:type="gramEnd"/>
            <w:r w:rsidRPr="00786F2D">
              <w:rPr>
                <w:color w:val="000000"/>
                <w:sz w:val="20"/>
                <w:lang w:val="ru-RU"/>
              </w:rPr>
              <w:t xml:space="preserve"> документов, оформленной визы или других оснований, дающих право на въезд в страну следования;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проездных документов, оформленной визы, а также водительского удостоверения у данного лица и документов, подтверждающих право управления транспортным средством, следующий на личном транспортном средстве.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2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5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5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 течение 5 суток в одном направлении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7"/>
        <w:gridCol w:w="574"/>
        <w:gridCol w:w="3802"/>
        <w:gridCol w:w="1120"/>
        <w:gridCol w:w="1501"/>
        <w:gridCol w:w="818"/>
        <w:gridCol w:w="5006"/>
      </w:tblGrid>
      <w:tr w:rsidR="00645399" w:rsidRPr="001B02DE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lastRenderedPageBreak/>
              <w:t>Виза для выезда с территории Республики Казахстан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В14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постоянно проживающие в Республике Казахстан, при выезде за пределы Республики Казахстан на постоянное место жительства.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разрешения органов внутренних дел РК на выезд за пределы Республики Казахстан на постоянное место жительства.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В15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утратившие на территории Республики Казахстан паспорт.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до 30 суток, но не свыше срока действия паспорта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ходатайства и свидетельства на возвращение (иного проездного документа) при подтверждении данных о въезде в Республику Казахстан и регистрации в органах внутренних дел, либо указания МВД РК.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В16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в отношении которых приняты решения о сокращении срока пребывания в Республике Казахстан.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заключения органов внутренних дел РК о сокращении срока пребывания в Республике Казахстан.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В17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в отношении которых приняты постановления о привлечении к административной ответственности, не связанные с выдворением, если отсутствуют основания для их дальнейшего пребывания в Республике Казахстан.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постановления по делу об административном правонарушении и заключения органов внутренних дел об отсутствии оснований для дальнейшего пребывания в Республике Казахстан.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прибывшие в Республику Казахстан или пребывающие в Республике Казахстан без виз, если отсутствуют основания для их дальнейшего пребывания в Республике Казахстан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заключения органов внутренних дел об отсутствии оснований для дальнейшего пребывания в Республике Казахстан, если обстоятельства дела не влекут привлечения к административной или уголовной ответственности, либо указания МВД РК.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В19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отбывшие наказание или освобожденные от наказания, а также лица, у которых истек срок пробационного контроля, отсрочки исполнения наказания.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сообщения Комитета уголовно-исполнительной системы Министерства внутренних дел Республики Казахстан или его территориальных органов, либо местной полицейской службы (для условно-досрочно освобожденных).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В20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лица, представившие доказательство форс-мажорных обстоятельств, задержки или отмены рейса, отправления поезда или иного транспортного средства,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 xml:space="preserve">препятствующих покинуть территорию </w:t>
            </w:r>
            <w:r w:rsidRPr="001B02DE">
              <w:rPr>
                <w:color w:val="000000"/>
                <w:sz w:val="20"/>
                <w:lang w:val="ru-RU"/>
              </w:rPr>
              <w:t>Республики Казахстан до истечения срока действия визы или разрешенного безвизового срока пребывания.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на весь период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lastRenderedPageBreak/>
              <w:t xml:space="preserve">Виза выдается МВД РК на основании ходатайства и документов, подтверждающих обстоятельств непреодолимой силы, задержку или отмену рейса, отправление поезда или иного транспортного средства,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препятствующих выезду из Республики Казахстан до истечения срока действия визы или разрешенного безвизового срока пребывания, либо указания МВД РК.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В21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которые сообщили о совершении в отношении них деяний, признаваемых в соответствии с Уголовным кодексом Республики Казахстан тяжким или особо тяжким преступлением.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ходатайства при наличии талона - уведомления о регистрации заявления в Едином реестре досудебного расследования.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В22</w:t>
            </w:r>
          </w:p>
        </w:tc>
        <w:tc>
          <w:tcPr>
            <w:tcW w:w="3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привлекавшиеся к уголовной ответственности, в отношении которых уголовное дело прекращено, а также иные лица, с которых сняты законные ограничения на выезд из Республики Казахстан.</w:t>
            </w:r>
          </w:p>
        </w:tc>
        <w:tc>
          <w:tcPr>
            <w:tcW w:w="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5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постановления о прекращении уголовного дела, утвержденного или согласованного с прокурором, либо информации уполномоченного органа, установившего ограничения на выезд из Республики Казахстан.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Категория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"С"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постоянного проживания в Республике Казахстан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0"/>
        <w:gridCol w:w="344"/>
        <w:gridCol w:w="1508"/>
        <w:gridCol w:w="1227"/>
        <w:gridCol w:w="536"/>
        <w:gridCol w:w="818"/>
        <w:gridCol w:w="8609"/>
      </w:tblGrid>
      <w:tr w:rsidR="00645399" w:rsidRPr="001B02DE">
        <w:trPr>
          <w:trHeight w:val="30"/>
          <w:tblCellSpacing w:w="0" w:type="auto"/>
        </w:trPr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</w:t>
            </w:r>
          </w:p>
        </w:tc>
        <w:tc>
          <w:tcPr>
            <w:tcW w:w="1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этнические казахи, направляющиеся или пребывающие на территории Республики Казахстан с целью постоянного проживания.</w:t>
            </w:r>
          </w:p>
        </w:tc>
        <w:tc>
          <w:tcPr>
            <w:tcW w:w="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8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bookmarkStart w:id="1" w:name="z115"/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(без согласования с МВД РК) и МВД РК на основании следующих 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документы, подтверждающие национальность заявителя - при отсутствии записи о национальности в документах, удостоверяющих личность;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документы, подтверждающие право на включение в квоту иммиграции кандасов в приоритетном порядке (при их наличии);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справка об отсутствии у заявителя и членов его семьи заболеваний, указанных в приказе Министра здравоохранения Республики Казахстан от 30 сентября 2011 года № 664 "Об утверждении перечня заболеваний, наличие которых запрещает въезд иностранцам и лицам без гражданства в Республику Казахстан" (зарегистрированный в Реестре государственной регистрации нормативных правовых актов № 7274);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документ, подтверждающий наличие либо отсутствие судимости, выданный уполномоченным органом страны гражданства или постоянного места жительства.</w:t>
            </w:r>
          </w:p>
        </w:tc>
        <w:bookmarkEnd w:id="1"/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воссоединения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семьи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5"/>
        <w:gridCol w:w="286"/>
        <w:gridCol w:w="4434"/>
        <w:gridCol w:w="1227"/>
        <w:gridCol w:w="604"/>
        <w:gridCol w:w="1452"/>
        <w:gridCol w:w="4948"/>
      </w:tblGrid>
      <w:tr w:rsidR="00645399" w:rsidRPr="001B02DE">
        <w:trPr>
          <w:trHeight w:val="30"/>
          <w:tblCellSpacing w:w="0" w:type="auto"/>
        </w:trPr>
        <w:tc>
          <w:tcPr>
            <w:tcW w:w="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2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С2</w:t>
            </w:r>
          </w:p>
        </w:tc>
        <w:tc>
          <w:tcPr>
            <w:tcW w:w="4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являющиеся членами семьи граждан Республики Казахстан, постоянно проживающих в Республике Казахстан, этнических казахов и бывших соотечественников и получивших разрешение на временное проживание в Республике Казахстан (сроком не менее двух лет), иностранцев и лиц без гражданства, постоянно проживающих в Республике Казахстан, а также бизнес-иммигрантов.</w:t>
            </w:r>
          </w:p>
        </w:tc>
        <w:tc>
          <w:tcPr>
            <w:tcW w:w="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9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122"/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(без согласования с МВД РК) на основании следующих 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ходатайство приглашающего лица (в произвольной форме);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разрешение на временное проживание приглашающего лица, за исключением граждан Республики Казахстан (нотариально засвидетельствованная копия);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документ, удостоверяющий личность, приглашающего лица и членов семьи (нотариально засвидетельствованная копия);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подтверждение наличия у приглашающего лица денег на содержание каждого члена семьи в месяц в размере не менее минимальной заработной платы, установленной законом Республики Казахстан о республиканском бюджете;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5) подтверждение наличия у приглашающего лица жилья на территории Республики Казахстан, площадь которого соответствует установленным минимальным нормативам на каждого члена семьи в соответствии с Законом Республики Казахстан 16 апреля 1997 года "О жилищных отношениях" (нотариально засвидетельствованная копия);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6) медицинская страховка для членов семьи приглашающего лица;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 xml:space="preserve">7) документ, подтверждающий семейные отношения с приглашающим лицом (состоящий (состоящая) не менее трех лет в браке, признаваемом законодательством Республики Казахстан), представленный уполномоченными на то государственными органами Республики Казахстан или иностранного государства (в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соответствии с пунктом 17 настоящих Правил представляется нотариально засвидетельствованная копия);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8) документ, подтверждающий наличие либо отсутствие судимости, на совершеннолетних членов семьи приглашающего лица (выданный уполномоченным органом страны гражданства или постоянного места жительства).</w:t>
            </w:r>
          </w:p>
        </w:tc>
        <w:bookmarkEnd w:id="2"/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 или на срок регистрации приглашающего лица (кроме граждан РК)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осуществления трудовой деятельности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"/>
        <w:gridCol w:w="336"/>
        <w:gridCol w:w="2301"/>
        <w:gridCol w:w="1227"/>
        <w:gridCol w:w="3908"/>
        <w:gridCol w:w="818"/>
        <w:gridCol w:w="4374"/>
      </w:tblGrid>
      <w:tr w:rsidR="00645399" w:rsidRPr="001B02D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С3</w:t>
            </w:r>
          </w:p>
        </w:tc>
        <w:tc>
          <w:tcPr>
            <w:tcW w:w="2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следующие в Республику Казахстан, либо находящиеся в Республике Казахстан с целью осуществления трудовой деятельности, а также членам их семей.</w:t>
            </w: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до 90 суток (для граждан стран, паспорта которых не признаются Республикой Казахстан - до 1 года)</w:t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визы.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и МВД РК на основании приглашения.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Виза выдается МВД РК на основании ходатайства приглашающей стороны при наличии: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разрешения, выданного работодателю на привлечение иностранной рабочей силы, или документов, подтверждающих, что в соответствии с законодательством Республики Казахстан или международными договорами, участницей которых является Республика Казахстан, получателю визы разрешение на трудоустройство или на привлечение иностранной рабочей силы не требуется;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до 3 лет (участникам и органам МФЦА, работникам участников "Астана Хаб" или работникам "Астана Хаб" – не более 5 лет) или на срок действия разрешения</w:t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С4</w:t>
            </w:r>
          </w:p>
        </w:tc>
        <w:tc>
          <w:tcPr>
            <w:tcW w:w="2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 xml:space="preserve">лица, следующие в Республику Казахстан либо находящиеся в Республике Казахстан, для самостоятельного трудоустройства по профессиям, востребованным в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приоритетных отраслях экономики.</w:t>
            </w: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Однократная виза выдается загранучреждениями РК на основании следующих 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ходатайство;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справка о соответствии квалификации для самостоятельного трудоустройства;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Виза выдается МВД РК на основании следующих документов: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ходатайство;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 xml:space="preserve">2) справка о соответствии квалификации для </w:t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самостоятельного трудоустройства;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трудовой договор.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31.</w:t>
            </w:r>
          </w:p>
        </w:tc>
        <w:tc>
          <w:tcPr>
            <w:tcW w:w="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С5</w:t>
            </w:r>
          </w:p>
        </w:tc>
        <w:tc>
          <w:tcPr>
            <w:tcW w:w="2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бизнес-иммигранты</w:t>
            </w:r>
            <w:proofErr w:type="spellEnd"/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bookmarkStart w:id="3" w:name="z133"/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приглашения при наличии: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1) медицинской справки, подтверждающей отсутствие заболеваний, наличие которых запрещает въезд иностранцам и лицам без гражданства в Республику Казахстан;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медицинской страховки;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3) документа, подтверждающего наличие либо отсутствие судимости, выданной уполномоченным органом страны гражданства или постоянного места жительства;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4) документа, подтверждающего наличие либо отсутствии запрета на осуществление предпринимательской деятельности на основании решения суда, выданной уполномоченным органом страны гражданства или постоянного места жительства, если выдача такой справки предусмотрена законодательством иностранного государства.</w:t>
            </w:r>
            <w:r w:rsidRPr="00786F2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Получатель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совершеннолетним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3"/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до 2 лет (этническим казахам – до 3 лет)</w:t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6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С6</w:t>
            </w:r>
          </w:p>
        </w:tc>
        <w:tc>
          <w:tcPr>
            <w:tcW w:w="2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сезонные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иностранные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работники</w:t>
            </w:r>
            <w:proofErr w:type="spellEnd"/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приглашения при наличии разрешения, выданного работодателю на привлечение иностранной рабочей силы.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3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до 1 года, но не свыше срока действия разрешения</w:t>
            </w:r>
          </w:p>
        </w:tc>
        <w:tc>
          <w:tcPr>
            <w:tcW w:w="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осуществления миссионерской деятельности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42"/>
        <w:gridCol w:w="788"/>
        <w:gridCol w:w="3855"/>
        <w:gridCol w:w="1227"/>
        <w:gridCol w:w="2100"/>
        <w:gridCol w:w="1880"/>
        <w:gridCol w:w="2337"/>
      </w:tblGrid>
      <w:tr w:rsidR="00645399" w:rsidRPr="001B02DE" w:rsidTr="001B02DE">
        <w:trPr>
          <w:trHeight w:val="30"/>
          <w:tblCellSpacing w:w="0" w:type="auto"/>
        </w:trPr>
        <w:tc>
          <w:tcPr>
            <w:tcW w:w="14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33.</w:t>
            </w:r>
          </w:p>
        </w:tc>
        <w:tc>
          <w:tcPr>
            <w:tcW w:w="7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С7</w:t>
            </w:r>
          </w:p>
        </w:tc>
        <w:tc>
          <w:tcPr>
            <w:tcW w:w="38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лица, направляющиеся в Республику Казахстан для осуществления миссионерской деятельности, а также члены их семей.</w:t>
            </w: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приглашения.</w:t>
            </w:r>
          </w:p>
        </w:tc>
      </w:tr>
      <w:tr w:rsidR="00645399" w:rsidRPr="001B02DE" w:rsidT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12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2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8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визы.</w:t>
            </w:r>
          </w:p>
        </w:tc>
        <w:tc>
          <w:tcPr>
            <w:tcW w:w="23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по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гуманитарным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мотивам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39"/>
        <w:gridCol w:w="513"/>
        <w:gridCol w:w="7082"/>
        <w:gridCol w:w="1227"/>
        <w:gridCol w:w="1082"/>
        <w:gridCol w:w="818"/>
        <w:gridCol w:w="1854"/>
      </w:tblGrid>
      <w:tr w:rsidR="00645399" w:rsidRPr="001B02DE">
        <w:trPr>
          <w:trHeight w:val="30"/>
          <w:tblCellSpacing w:w="0" w:type="auto"/>
        </w:trPr>
        <w:tc>
          <w:tcPr>
            <w:tcW w:w="93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С8</w:t>
            </w:r>
          </w:p>
        </w:tc>
        <w:tc>
          <w:tcPr>
            <w:tcW w:w="70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волонтеры, прибывающие в Республику Казахстан для оказания услуг в сфере образования, здравоохранения и социальной помощи на безвозмездной основе, а также лицам, прибывающим в Республику Казахстан в рамках международных договоров, ратифицированных Республикой Казахстан, с целью оказания благотворительной, гуманитарной помощи и предоставления грантов.</w:t>
            </w: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16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и МВД РК на основании приглашения.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2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получения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образования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1"/>
        <w:gridCol w:w="404"/>
        <w:gridCol w:w="5634"/>
        <w:gridCol w:w="1227"/>
        <w:gridCol w:w="853"/>
        <w:gridCol w:w="818"/>
        <w:gridCol w:w="3859"/>
      </w:tblGrid>
      <w:tr w:rsidR="00645399" w:rsidRPr="001B02DE">
        <w:trPr>
          <w:trHeight w:val="30"/>
          <w:tblCellSpacing w:w="0" w:type="auto"/>
        </w:trPr>
        <w:tc>
          <w:tcPr>
            <w:tcW w:w="7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С9</w:t>
            </w:r>
          </w:p>
        </w:tc>
        <w:tc>
          <w:tcPr>
            <w:tcW w:w="56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1) лица, направляющиеся в Республику Казахстан с целью поступления в организации образования, реализующие образовательные учебные программы среднего, технического и профессионального, послесреднего, высшего и послевузовского образования;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t>2) лица, обучающиеся в организациях образования Республики Казахстан, реализующих образовательные учебные программы среднего, технического и профессионального, послесреднего, высшего и послевузовского образования, в том числе по организованным программам обмена обучающихся и прохождения подготовительных курсов, а также членам их семей;</w:t>
            </w:r>
            <w:r w:rsidRPr="00786F2D">
              <w:rPr>
                <w:lang w:val="ru-RU"/>
              </w:rPr>
              <w:br/>
            </w:r>
            <w:r w:rsidRPr="00786F2D">
              <w:rPr>
                <w:color w:val="000000"/>
                <w:sz w:val="20"/>
                <w:lang w:val="ru-RU"/>
              </w:rPr>
              <w:lastRenderedPageBreak/>
              <w:t>3) этнические казахи, временно прибывшие в Республику Казахстан и поступившие в учебные заведения Республики Казахстан, прибывшие по безвизовому режиму, а также членам их семей.</w:t>
            </w:r>
          </w:p>
        </w:tc>
        <w:tc>
          <w:tcPr>
            <w:tcW w:w="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38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и МВД РК на основании приглашения (для несовершеннолетних получателей виз при наличии нотариально заверенного письменного согласия законных представителей, с переводом на казахский или русский язык</w:t>
            </w:r>
            <w:proofErr w:type="gramStart"/>
            <w:r w:rsidRPr="00786F2D">
              <w:rPr>
                <w:color w:val="000000"/>
                <w:sz w:val="20"/>
                <w:lang w:val="ru-RU"/>
              </w:rPr>
              <w:t>).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МВД</w:t>
            </w:r>
            <w:proofErr w:type="gramEnd"/>
            <w:r w:rsidRPr="001B02DE">
              <w:rPr>
                <w:color w:val="000000"/>
                <w:sz w:val="20"/>
                <w:lang w:val="ru-RU"/>
              </w:rPr>
              <w:t xml:space="preserve"> РК выдается многократная виза лицам, указанным в подпункте 3) на основании ходатайства учебного заведения Республики Казахстан при наличии документов, </w:t>
            </w:r>
            <w:r w:rsidRPr="001B02DE">
              <w:rPr>
                <w:color w:val="000000"/>
                <w:sz w:val="20"/>
                <w:lang w:val="ru-RU"/>
              </w:rPr>
              <w:lastRenderedPageBreak/>
              <w:t>подтверждающих национальную принадлежность получателя визы.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1B02DE" w:rsidRDefault="00645399">
            <w:pPr>
              <w:rPr>
                <w:lang w:val="ru-RU"/>
              </w:rPr>
            </w:pPr>
          </w:p>
        </w:tc>
        <w:tc>
          <w:tcPr>
            <w:tcW w:w="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  <w:lang w:val="ru-RU"/>
              </w:rPr>
            </w:pPr>
            <w:r w:rsidRPr="001B02DE">
              <w:rPr>
                <w:b/>
                <w:color w:val="000000"/>
                <w:sz w:val="20"/>
                <w:lang w:val="ru-RU"/>
              </w:rPr>
              <w:t>Виза для частной поездки (этнические казахи)</w:t>
            </w: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93"/>
        <w:gridCol w:w="1521"/>
        <w:gridCol w:w="1009"/>
        <w:gridCol w:w="1227"/>
        <w:gridCol w:w="2066"/>
        <w:gridCol w:w="1525"/>
        <w:gridCol w:w="4253"/>
      </w:tblGrid>
      <w:tr w:rsidR="00645399" w:rsidRPr="001B02DE">
        <w:trPr>
          <w:trHeight w:val="30"/>
          <w:tblCellSpacing w:w="0" w:type="auto"/>
        </w:trPr>
        <w:tc>
          <w:tcPr>
            <w:tcW w:w="17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152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С10</w:t>
            </w:r>
          </w:p>
        </w:tc>
        <w:tc>
          <w:tcPr>
            <w:tcW w:w="7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этнические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казахи</w:t>
            </w:r>
            <w:proofErr w:type="spellEnd"/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425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Виза выдается загранучреждениями РК на основании ходатайства и документов, подтверждающих их национальную принадлежность.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20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786F2D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786F2D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786F2D" w:rsidRDefault="00645399">
            <w:pPr>
              <w:rPr>
                <w:lang w:val="ru-RU"/>
              </w:rPr>
            </w:pPr>
          </w:p>
        </w:tc>
      </w:tr>
    </w:tbl>
    <w:p w:rsidR="00645399" w:rsidRPr="00786F2D" w:rsidRDefault="00786F2D">
      <w:pPr>
        <w:spacing w:after="0"/>
        <w:rPr>
          <w:lang w:val="ru-RU"/>
        </w:rPr>
      </w:pPr>
      <w:r w:rsidRPr="00786F2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несовершеннолетних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граждан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2"/>
        <w:gridCol w:w="1003"/>
        <w:gridCol w:w="2738"/>
        <w:gridCol w:w="1227"/>
        <w:gridCol w:w="1005"/>
        <w:gridCol w:w="1006"/>
        <w:gridCol w:w="5079"/>
      </w:tblGrid>
      <w:tr w:rsidR="00645399" w:rsidRPr="001B02DE">
        <w:trPr>
          <w:trHeight w:val="30"/>
          <w:tblCellSpacing w:w="0" w:type="auto"/>
        </w:trPr>
        <w:tc>
          <w:tcPr>
            <w:tcW w:w="11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10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С11</w:t>
            </w:r>
          </w:p>
        </w:tc>
        <w:tc>
          <w:tcPr>
            <w:tcW w:w="27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лица, не достигшие совершеннолетия (до 18 лет)</w:t>
            </w:r>
          </w:p>
        </w:tc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50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Виза выдается МВД РК на основании ходатайства законных представителей (одного из представителей) либо ходатайства физических лиц при наличии доверенности от законных представителей несовершеннолетнего ребенка.</w:t>
            </w:r>
          </w:p>
        </w:tc>
      </w:tr>
      <w:tr w:rsidR="00645399" w:rsidRP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532CF9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532CF9" w:rsidRDefault="00645399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532CF9" w:rsidRDefault="00645399">
            <w:pPr>
              <w:rPr>
                <w:lang w:val="ru-RU"/>
              </w:rPr>
            </w:pPr>
          </w:p>
        </w:tc>
        <w:tc>
          <w:tcPr>
            <w:tcW w:w="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многократная</w:t>
            </w:r>
            <w:proofErr w:type="spellEnd"/>
          </w:p>
        </w:tc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</w:p>
        </w:tc>
        <w:tc>
          <w:tcPr>
            <w:tcW w:w="10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на весь период действия визы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Pr="00532CF9" w:rsidRDefault="00645399">
            <w:pPr>
              <w:rPr>
                <w:lang w:val="ru-RU"/>
              </w:rPr>
            </w:pPr>
          </w:p>
        </w:tc>
      </w:tr>
    </w:tbl>
    <w:p w:rsidR="00645399" w:rsidRPr="00532CF9" w:rsidRDefault="00786F2D">
      <w:pPr>
        <w:spacing w:after="0"/>
        <w:rPr>
          <w:lang w:val="ru-RU"/>
        </w:rPr>
      </w:pPr>
      <w:r w:rsidRPr="00532CF9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00"/>
      </w:tblGrid>
      <w:tr w:rsidR="00645399" w:rsidRPr="001B02DE">
        <w:trPr>
          <w:trHeight w:val="30"/>
          <w:tblCellSpacing w:w="0" w:type="auto"/>
        </w:trPr>
        <w:tc>
          <w:tcPr>
            <w:tcW w:w="12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b/>
              </w:rPr>
            </w:pPr>
            <w:proofErr w:type="spellStart"/>
            <w:r w:rsidRPr="001B02DE">
              <w:rPr>
                <w:b/>
                <w:color w:val="000000"/>
                <w:sz w:val="20"/>
              </w:rPr>
              <w:t>Виза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для</w:t>
            </w:r>
            <w:proofErr w:type="spellEnd"/>
            <w:r w:rsidRPr="001B02D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1B02DE">
              <w:rPr>
                <w:b/>
                <w:color w:val="000000"/>
                <w:sz w:val="20"/>
              </w:rPr>
              <w:t>лечения</w:t>
            </w:r>
            <w:proofErr w:type="spellEnd"/>
          </w:p>
        </w:tc>
      </w:tr>
    </w:tbl>
    <w:p w:rsidR="00645399" w:rsidRDefault="00786F2D">
      <w:pPr>
        <w:spacing w:after="0"/>
      </w:pPr>
      <w:r>
        <w:br/>
      </w: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6"/>
        <w:gridCol w:w="497"/>
        <w:gridCol w:w="3098"/>
        <w:gridCol w:w="1120"/>
        <w:gridCol w:w="782"/>
        <w:gridCol w:w="733"/>
        <w:gridCol w:w="6462"/>
      </w:tblGrid>
      <w:tr w:rsidR="00645399" w:rsidTr="001B02DE">
        <w:trPr>
          <w:trHeight w:val="30"/>
          <w:tblCellSpacing w:w="0" w:type="auto"/>
        </w:trPr>
        <w:tc>
          <w:tcPr>
            <w:tcW w:w="5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4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С12</w:t>
            </w:r>
          </w:p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532CF9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 xml:space="preserve">1) лица, направляющиеся в Республику Казахстан для лечения, </w:t>
            </w:r>
            <w:r w:rsidRPr="00532CF9">
              <w:rPr>
                <w:color w:val="000000"/>
                <w:sz w:val="20"/>
                <w:lang w:val="ru-RU"/>
              </w:rPr>
              <w:lastRenderedPageBreak/>
              <w:t>медицинского обследования или консультаций, а также сопровождающие лица;</w:t>
            </w:r>
            <w:r w:rsidRPr="00532CF9">
              <w:rPr>
                <w:lang w:val="ru-RU"/>
              </w:rPr>
              <w:br/>
            </w:r>
            <w:r w:rsidRPr="00532CF9">
              <w:rPr>
                <w:color w:val="000000"/>
                <w:sz w:val="20"/>
                <w:lang w:val="ru-RU"/>
              </w:rPr>
              <w:t>2) лица, находящиеся в Республике Казахстан, при возникновении необходимости их лечения, а также сопровождающие лица;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однократная</w:t>
            </w:r>
            <w:proofErr w:type="spellEnd"/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 xml:space="preserve">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4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r w:rsidRPr="00786F2D">
              <w:rPr>
                <w:color w:val="000000"/>
                <w:sz w:val="20"/>
                <w:lang w:val="ru-RU"/>
              </w:rPr>
              <w:lastRenderedPageBreak/>
              <w:t>Лицам, указанным в пунктах 1) и 3) виза выдается загранучреждениями РК и МВД РК на основании приглашения.</w:t>
            </w:r>
            <w:r w:rsidRPr="00786F2D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lastRenderedPageBreak/>
              <w:t>Виза лицам, указанным в пунктах 2) и 4), выдается МВД РК на основании одного из следующих документов: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документы, выданные медицинской организацией, расположенной в Республике Казахстан, подтверждающие необходимость лечения и постоянного ухода за иностранным пациентом, находящимся на лечении в медицинских организациях Республики Казахстан;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документы, выданные медицинской организацией, расположенной в Республике Казахстан, подтверждающие необходимость постоянного ухода за близкими родственниками – гражданами Республики Казахстан, либо иностранцами, постоянно проживающими на территории Республики Казахстан;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указание МВД РК.</w:t>
            </w:r>
            <w:r w:rsidRPr="001B02DE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выдается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посредством</w:t>
            </w:r>
            <w:proofErr w:type="spellEnd"/>
            <w:r>
              <w:rPr>
                <w:color w:val="000000"/>
                <w:sz w:val="20"/>
              </w:rPr>
              <w:t xml:space="preserve"> ВМП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основании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приглашения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645399" w:rsidTr="001B02DE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  <w:tc>
          <w:tcPr>
            <w:tcW w:w="3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Pr="001B02DE" w:rsidRDefault="00786F2D">
            <w:pPr>
              <w:spacing w:after="20"/>
              <w:ind w:left="20"/>
              <w:jc w:val="both"/>
              <w:rPr>
                <w:lang w:val="ru-RU"/>
              </w:rPr>
            </w:pPr>
            <w:r w:rsidRPr="00532CF9">
              <w:rPr>
                <w:color w:val="000000"/>
                <w:sz w:val="20"/>
                <w:lang w:val="ru-RU"/>
              </w:rPr>
              <w:t>3) лица, направляющиеся в Республику Казахстан с целью ухода за близкими родственниками – гражданами Республики Казахстан, либо иностранцами, постоянно проживающими на территории Республики Казахстан и находящиеся на лечении в медицинских учреждениях.</w:t>
            </w:r>
            <w:r w:rsidRPr="00532CF9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4) лица, находящиеся в Республике Казахстан при возникновении необходимости ухода за близкими родственниками – гражданами Республики Казахстан, либо иностранцами, постоянно проживающими на территории Республики Казахстан, находящимися на лечении в медицинских учреждениях.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Примечание:</w:t>
            </w:r>
            <w:r w:rsidRPr="001B02DE">
              <w:rPr>
                <w:lang w:val="ru-RU"/>
              </w:rPr>
              <w:br/>
            </w:r>
            <w:r w:rsidRPr="001B02DE">
              <w:rPr>
                <w:color w:val="000000"/>
                <w:sz w:val="20"/>
                <w:lang w:val="ru-RU"/>
              </w:rPr>
              <w:t>Степень родства лиц, указанных в пунктах 3) и 4) определяется в соответствии с законодательством Республики Казахстан.</w:t>
            </w:r>
          </w:p>
        </w:tc>
        <w:tc>
          <w:tcPr>
            <w:tcW w:w="11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однократная</w:t>
            </w:r>
            <w:proofErr w:type="spellEnd"/>
          </w:p>
        </w:tc>
        <w:tc>
          <w:tcPr>
            <w:tcW w:w="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5399" w:rsidRDefault="00786F2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90 </w:t>
            </w:r>
            <w:proofErr w:type="spellStart"/>
            <w:r>
              <w:rPr>
                <w:color w:val="000000"/>
                <w:sz w:val="20"/>
              </w:rPr>
              <w:t>суток</w:t>
            </w:r>
            <w:proofErr w:type="spellEnd"/>
          </w:p>
        </w:tc>
        <w:tc>
          <w:tcPr>
            <w:tcW w:w="646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45399" w:rsidRDefault="00645399"/>
        </w:tc>
      </w:tr>
    </w:tbl>
    <w:p w:rsidR="00645399" w:rsidRDefault="00645399">
      <w:pPr>
        <w:pStyle w:val="disclaimer"/>
      </w:pPr>
    </w:p>
    <w:sectPr w:rsidR="00645399" w:rsidSect="001B02DE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9"/>
    <w:rsid w:val="001B02DE"/>
    <w:rsid w:val="00532CF9"/>
    <w:rsid w:val="00645399"/>
    <w:rsid w:val="00786F2D"/>
    <w:rsid w:val="00B6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D0F70-F3B3-BF47-8301-7E39D222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Katkenov</dc:creator>
  <cp:lastModifiedBy>Администратор</cp:lastModifiedBy>
  <cp:revision>4</cp:revision>
  <dcterms:created xsi:type="dcterms:W3CDTF">2024-01-24T09:48:00Z</dcterms:created>
  <dcterms:modified xsi:type="dcterms:W3CDTF">2024-01-25T11:42:00Z</dcterms:modified>
</cp:coreProperties>
</file>