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5BCC0" w14:textId="7F3B6B26" w:rsidR="00E940E6" w:rsidRPr="00C932C3" w:rsidRDefault="00C932C3" w:rsidP="00E940E6">
      <w:pPr>
        <w:pStyle w:val="a5"/>
        <w:jc w:val="center"/>
        <w:rPr>
          <w:rFonts w:ascii="Times New Roman" w:hAnsi="Times New Roman"/>
          <w:b/>
          <w:color w:val="000000"/>
          <w:sz w:val="24"/>
          <w:szCs w:val="24"/>
          <w:lang w:val="kk-KZ"/>
        </w:rPr>
      </w:pPr>
      <w:r>
        <w:rPr>
          <w:rFonts w:ascii="Times New Roman" w:hAnsi="Times New Roman"/>
          <w:b/>
          <w:color w:val="000000"/>
          <w:sz w:val="24"/>
          <w:szCs w:val="24"/>
          <w:lang w:val="kk-KZ"/>
        </w:rPr>
        <w:t>АҚПАРАТТЫҚ ХАБАРЛАМА</w:t>
      </w:r>
    </w:p>
    <w:p w14:paraId="43F6C00E" w14:textId="77777777" w:rsidR="00E940E6" w:rsidRDefault="00E940E6" w:rsidP="00C932C3">
      <w:pPr>
        <w:spacing w:after="0"/>
      </w:pPr>
    </w:p>
    <w:p w14:paraId="6C32BCAA" w14:textId="217A81AA" w:rsidR="00E940E6" w:rsidRPr="00C932C3" w:rsidRDefault="00E940E6" w:rsidP="00E940E6">
      <w:pPr>
        <w:pStyle w:val="1"/>
        <w:jc w:val="center"/>
        <w:rPr>
          <w:rFonts w:ascii="Times New Roman" w:hAnsi="Times New Roman"/>
          <w:b/>
          <w:sz w:val="24"/>
          <w:szCs w:val="24"/>
          <w:lang w:val="kk-KZ"/>
        </w:rPr>
      </w:pPr>
      <w:r>
        <w:rPr>
          <w:rFonts w:ascii="Times New Roman" w:hAnsi="Times New Roman"/>
          <w:b/>
          <w:sz w:val="24"/>
          <w:szCs w:val="24"/>
        </w:rPr>
        <w:t xml:space="preserve">   </w:t>
      </w:r>
      <w:r w:rsidR="00C932C3">
        <w:rPr>
          <w:rFonts w:ascii="Times New Roman" w:hAnsi="Times New Roman"/>
          <w:b/>
          <w:sz w:val="24"/>
          <w:szCs w:val="24"/>
          <w:lang w:val="kk-KZ"/>
        </w:rPr>
        <w:t>Заңнамаға 2024 жылы енгізілген өзгерістер</w:t>
      </w:r>
    </w:p>
    <w:p w14:paraId="717CAEF4" w14:textId="77777777" w:rsidR="00E940E6" w:rsidRPr="002F1F03" w:rsidRDefault="00E940E6" w:rsidP="00E940E6">
      <w:pPr>
        <w:tabs>
          <w:tab w:val="left" w:pos="3756"/>
          <w:tab w:val="left" w:pos="7867"/>
        </w:tabs>
        <w:snapToGrid w:val="0"/>
        <w:spacing w:after="0" w:line="240" w:lineRule="auto"/>
        <w:jc w:val="center"/>
        <w:rPr>
          <w:rFonts w:ascii="Times New Roman" w:eastAsia="Times New Roman" w:hAnsi="Times New Roman"/>
          <w:b/>
          <w:sz w:val="24"/>
          <w:szCs w:val="24"/>
          <w:lang w:eastAsia="ru-RU"/>
        </w:rPr>
      </w:pPr>
    </w:p>
    <w:p w14:paraId="5750C7BE" w14:textId="559D387E" w:rsidR="00E940E6" w:rsidRPr="005A6B9A" w:rsidRDefault="005A6B9A" w:rsidP="00E940E6">
      <w:pPr>
        <w:tabs>
          <w:tab w:val="left" w:pos="3756"/>
          <w:tab w:val="left" w:pos="7867"/>
        </w:tabs>
        <w:snapToGrid w:val="0"/>
        <w:spacing w:after="0" w:line="240" w:lineRule="auto"/>
        <w:ind w:firstLine="709"/>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«БЖЗҚ» АҚ 2024 жылғы 1 қаңтардан бастап Қазақстан Республикасының заңнамасына енгізілген бірқатар негізгі жаңашылдықтар</w:t>
      </w:r>
      <w:r w:rsidR="00EC31B6">
        <w:rPr>
          <w:rFonts w:ascii="Times New Roman" w:eastAsia="Times New Roman" w:hAnsi="Times New Roman"/>
          <w:sz w:val="24"/>
          <w:szCs w:val="24"/>
          <w:lang w:val="kk-KZ" w:eastAsia="ru-RU"/>
        </w:rPr>
        <w:t>дың</w:t>
      </w:r>
      <w:r>
        <w:rPr>
          <w:rFonts w:ascii="Times New Roman" w:eastAsia="Times New Roman" w:hAnsi="Times New Roman"/>
          <w:sz w:val="24"/>
          <w:szCs w:val="24"/>
          <w:lang w:val="kk-KZ" w:eastAsia="ru-RU"/>
        </w:rPr>
        <w:t xml:space="preserve"> күшіне енгенін хабарлайды:  </w:t>
      </w:r>
    </w:p>
    <w:p w14:paraId="510B9CAA" w14:textId="77777777" w:rsidR="00E940E6" w:rsidRPr="002C23EA" w:rsidRDefault="00E940E6" w:rsidP="00E940E6">
      <w:pPr>
        <w:spacing w:after="0" w:line="240" w:lineRule="auto"/>
        <w:ind w:firstLine="709"/>
        <w:jc w:val="both"/>
        <w:rPr>
          <w:rFonts w:ascii="Times New Roman" w:eastAsia="Times New Roman" w:hAnsi="Times New Roman"/>
          <w:sz w:val="24"/>
          <w:szCs w:val="24"/>
          <w:lang w:eastAsia="ru-RU"/>
        </w:rPr>
      </w:pPr>
    </w:p>
    <w:p w14:paraId="4585FB07" w14:textId="33BD3AF6" w:rsidR="00E940E6" w:rsidRPr="002C23EA" w:rsidRDefault="00E940E6" w:rsidP="00E940E6">
      <w:pPr>
        <w:pStyle w:val="af3"/>
        <w:numPr>
          <w:ilvl w:val="0"/>
          <w:numId w:val="2"/>
        </w:numPr>
        <w:autoSpaceDE w:val="0"/>
        <w:autoSpaceDN w:val="0"/>
        <w:adjustRightInd w:val="0"/>
        <w:spacing w:after="0" w:line="240" w:lineRule="auto"/>
        <w:jc w:val="both"/>
        <w:rPr>
          <w:rFonts w:ascii="Times New Roman" w:eastAsia="Times New Roman" w:hAnsi="Times New Roman"/>
          <w:b/>
          <w:sz w:val="24"/>
          <w:szCs w:val="24"/>
          <w:lang w:eastAsia="ru-RU"/>
        </w:rPr>
      </w:pPr>
      <w:r w:rsidRPr="002C23EA">
        <w:rPr>
          <w:rFonts w:ascii="Times New Roman" w:eastAsia="Times New Roman" w:hAnsi="Times New Roman"/>
          <w:b/>
          <w:sz w:val="24"/>
          <w:szCs w:val="24"/>
          <w:lang w:eastAsia="ru-RU"/>
        </w:rPr>
        <w:t>«</w:t>
      </w:r>
      <w:r w:rsidR="00736EC8">
        <w:rPr>
          <w:rFonts w:ascii="Times New Roman" w:eastAsia="Times New Roman" w:hAnsi="Times New Roman"/>
          <w:b/>
          <w:sz w:val="24"/>
          <w:szCs w:val="24"/>
          <w:lang w:val="kk-KZ" w:eastAsia="ru-RU"/>
        </w:rPr>
        <w:t xml:space="preserve">Ұлттық Қор </w:t>
      </w:r>
      <w:r w:rsidR="00815B60" w:rsidRPr="002C23EA">
        <w:rPr>
          <w:rFonts w:ascii="Times New Roman" w:eastAsia="Times New Roman" w:hAnsi="Times New Roman"/>
          <w:b/>
          <w:sz w:val="24"/>
          <w:szCs w:val="24"/>
          <w:lang w:eastAsia="ru-RU"/>
        </w:rPr>
        <w:t>–</w:t>
      </w:r>
      <w:r w:rsidR="00736EC8">
        <w:rPr>
          <w:rFonts w:ascii="Times New Roman" w:eastAsia="Times New Roman" w:hAnsi="Times New Roman"/>
          <w:b/>
          <w:sz w:val="24"/>
          <w:szCs w:val="24"/>
          <w:lang w:val="kk-KZ" w:eastAsia="ru-RU"/>
        </w:rPr>
        <w:t xml:space="preserve"> балаларға</w:t>
      </w:r>
      <w:r w:rsidRPr="002C23EA">
        <w:rPr>
          <w:rFonts w:ascii="Times New Roman" w:eastAsia="Times New Roman" w:hAnsi="Times New Roman"/>
          <w:b/>
          <w:sz w:val="24"/>
          <w:szCs w:val="24"/>
          <w:lang w:eastAsia="ru-RU"/>
        </w:rPr>
        <w:t>»</w:t>
      </w:r>
      <w:r w:rsidR="00736EC8">
        <w:rPr>
          <w:rFonts w:ascii="Times New Roman" w:eastAsia="Times New Roman" w:hAnsi="Times New Roman"/>
          <w:b/>
          <w:sz w:val="24"/>
          <w:szCs w:val="24"/>
          <w:lang w:val="kk-KZ" w:eastAsia="ru-RU"/>
        </w:rPr>
        <w:t xml:space="preserve"> бағдарламасын іске асыру</w:t>
      </w:r>
    </w:p>
    <w:p w14:paraId="3FFC0A25" w14:textId="77777777" w:rsidR="00E940E6" w:rsidRPr="002C23EA" w:rsidRDefault="00E940E6" w:rsidP="00E940E6">
      <w:pPr>
        <w:pStyle w:val="af3"/>
        <w:autoSpaceDE w:val="0"/>
        <w:autoSpaceDN w:val="0"/>
        <w:adjustRightInd w:val="0"/>
        <w:spacing w:after="0" w:line="240" w:lineRule="auto"/>
        <w:jc w:val="both"/>
        <w:rPr>
          <w:rFonts w:ascii="Times New Roman" w:eastAsia="Times New Roman" w:hAnsi="Times New Roman"/>
          <w:b/>
          <w:sz w:val="24"/>
          <w:szCs w:val="24"/>
          <w:lang w:eastAsia="ru-RU"/>
        </w:rPr>
      </w:pPr>
    </w:p>
    <w:p w14:paraId="25AC43D7" w14:textId="03855462" w:rsidR="00815B60" w:rsidRPr="00B270DA" w:rsidRDefault="00815B60" w:rsidP="00E940E6">
      <w:pPr>
        <w:spacing w:after="0" w:line="240" w:lineRule="auto"/>
        <w:ind w:firstLine="709"/>
        <w:jc w:val="both"/>
        <w:rPr>
          <w:rFonts w:ascii="Times New Roman" w:eastAsia="Times New Roman" w:hAnsi="Times New Roman"/>
          <w:sz w:val="24"/>
          <w:szCs w:val="24"/>
          <w:lang w:val="kk-KZ" w:eastAsia="ru-RU"/>
        </w:rPr>
      </w:pPr>
      <w:r w:rsidRPr="00815B60">
        <w:rPr>
          <w:rFonts w:ascii="Times New Roman" w:eastAsia="Times New Roman" w:hAnsi="Times New Roman"/>
          <w:sz w:val="24"/>
          <w:szCs w:val="24"/>
          <w:lang w:eastAsia="ru-RU"/>
        </w:rPr>
        <w:t>01.01.2024</w:t>
      </w:r>
      <w:r w:rsidR="00B270DA">
        <w:rPr>
          <w:rFonts w:ascii="Times New Roman" w:eastAsia="Times New Roman" w:hAnsi="Times New Roman"/>
          <w:sz w:val="24"/>
          <w:szCs w:val="24"/>
          <w:lang w:val="kk-KZ" w:eastAsia="ru-RU"/>
        </w:rPr>
        <w:t xml:space="preserve"> </w:t>
      </w:r>
      <w:r w:rsidRPr="00815B60">
        <w:rPr>
          <w:rFonts w:ascii="Times New Roman" w:eastAsia="Times New Roman" w:hAnsi="Times New Roman"/>
          <w:sz w:val="24"/>
          <w:szCs w:val="24"/>
          <w:lang w:eastAsia="ru-RU"/>
        </w:rPr>
        <w:t xml:space="preserve">ж. </w:t>
      </w:r>
      <w:proofErr w:type="spellStart"/>
      <w:r w:rsidRPr="00815B60">
        <w:rPr>
          <w:rFonts w:ascii="Times New Roman" w:eastAsia="Times New Roman" w:hAnsi="Times New Roman"/>
          <w:sz w:val="24"/>
          <w:szCs w:val="24"/>
          <w:lang w:eastAsia="ru-RU"/>
        </w:rPr>
        <w:t>бастап</w:t>
      </w:r>
      <w:proofErr w:type="spellEnd"/>
      <w:r w:rsidRPr="00815B60">
        <w:rPr>
          <w:rFonts w:ascii="Times New Roman" w:eastAsia="Times New Roman" w:hAnsi="Times New Roman"/>
          <w:sz w:val="24"/>
          <w:szCs w:val="24"/>
          <w:lang w:eastAsia="ru-RU"/>
        </w:rPr>
        <w:t xml:space="preserve"> </w:t>
      </w:r>
      <w:proofErr w:type="spellStart"/>
      <w:r w:rsidRPr="00815B60">
        <w:rPr>
          <w:rFonts w:ascii="Times New Roman" w:eastAsia="Times New Roman" w:hAnsi="Times New Roman"/>
          <w:sz w:val="24"/>
          <w:szCs w:val="24"/>
          <w:lang w:eastAsia="ru-RU"/>
        </w:rPr>
        <w:t>Мемлекет</w:t>
      </w:r>
      <w:proofErr w:type="spellEnd"/>
      <w:r w:rsidRPr="00815B60">
        <w:rPr>
          <w:rFonts w:ascii="Times New Roman" w:eastAsia="Times New Roman" w:hAnsi="Times New Roman"/>
          <w:sz w:val="24"/>
          <w:szCs w:val="24"/>
          <w:lang w:eastAsia="ru-RU"/>
        </w:rPr>
        <w:t xml:space="preserve"> </w:t>
      </w:r>
      <w:proofErr w:type="spellStart"/>
      <w:r w:rsidRPr="00815B60">
        <w:rPr>
          <w:rFonts w:ascii="Times New Roman" w:eastAsia="Times New Roman" w:hAnsi="Times New Roman"/>
          <w:sz w:val="24"/>
          <w:szCs w:val="24"/>
          <w:lang w:eastAsia="ru-RU"/>
        </w:rPr>
        <w:t>басшысы</w:t>
      </w:r>
      <w:proofErr w:type="spellEnd"/>
      <w:r w:rsidRPr="00815B60">
        <w:rPr>
          <w:rFonts w:ascii="Times New Roman" w:eastAsia="Times New Roman" w:hAnsi="Times New Roman"/>
          <w:sz w:val="24"/>
          <w:szCs w:val="24"/>
          <w:lang w:eastAsia="ru-RU"/>
        </w:rPr>
        <w:t xml:space="preserve"> </w:t>
      </w:r>
      <w:proofErr w:type="spellStart"/>
      <w:r w:rsidRPr="00815B60">
        <w:rPr>
          <w:rFonts w:ascii="Times New Roman" w:eastAsia="Times New Roman" w:hAnsi="Times New Roman"/>
          <w:sz w:val="24"/>
          <w:szCs w:val="24"/>
          <w:lang w:eastAsia="ru-RU"/>
        </w:rPr>
        <w:t>бастамашылық</w:t>
      </w:r>
      <w:proofErr w:type="spellEnd"/>
      <w:r w:rsidRPr="00815B60">
        <w:rPr>
          <w:rFonts w:ascii="Times New Roman" w:eastAsia="Times New Roman" w:hAnsi="Times New Roman"/>
          <w:sz w:val="24"/>
          <w:szCs w:val="24"/>
          <w:lang w:eastAsia="ru-RU"/>
        </w:rPr>
        <w:t xml:space="preserve"> </w:t>
      </w:r>
      <w:proofErr w:type="spellStart"/>
      <w:r w:rsidRPr="00815B60">
        <w:rPr>
          <w:rFonts w:ascii="Times New Roman" w:eastAsia="Times New Roman" w:hAnsi="Times New Roman"/>
          <w:sz w:val="24"/>
          <w:szCs w:val="24"/>
          <w:lang w:eastAsia="ru-RU"/>
        </w:rPr>
        <w:t>еткен</w:t>
      </w:r>
      <w:proofErr w:type="spellEnd"/>
      <w:r w:rsidRPr="00815B60">
        <w:rPr>
          <w:rFonts w:ascii="Times New Roman" w:eastAsia="Times New Roman" w:hAnsi="Times New Roman"/>
          <w:sz w:val="24"/>
          <w:szCs w:val="24"/>
          <w:lang w:eastAsia="ru-RU"/>
        </w:rPr>
        <w:t xml:space="preserve"> "</w:t>
      </w:r>
      <w:proofErr w:type="spellStart"/>
      <w:r w:rsidRPr="00815B60">
        <w:rPr>
          <w:rFonts w:ascii="Times New Roman" w:eastAsia="Times New Roman" w:hAnsi="Times New Roman"/>
          <w:sz w:val="24"/>
          <w:szCs w:val="24"/>
          <w:lang w:eastAsia="ru-RU"/>
        </w:rPr>
        <w:t>Ұлттық</w:t>
      </w:r>
      <w:proofErr w:type="spellEnd"/>
      <w:r w:rsidRPr="00815B60">
        <w:rPr>
          <w:rFonts w:ascii="Times New Roman" w:eastAsia="Times New Roman" w:hAnsi="Times New Roman"/>
          <w:sz w:val="24"/>
          <w:szCs w:val="24"/>
          <w:lang w:eastAsia="ru-RU"/>
        </w:rPr>
        <w:t xml:space="preserve"> </w:t>
      </w:r>
      <w:proofErr w:type="spellStart"/>
      <w:r w:rsidRPr="00815B60">
        <w:rPr>
          <w:rFonts w:ascii="Times New Roman" w:eastAsia="Times New Roman" w:hAnsi="Times New Roman"/>
          <w:sz w:val="24"/>
          <w:szCs w:val="24"/>
          <w:lang w:eastAsia="ru-RU"/>
        </w:rPr>
        <w:t>қор</w:t>
      </w:r>
      <w:proofErr w:type="spellEnd"/>
      <w:r w:rsidRPr="00815B60">
        <w:rPr>
          <w:rFonts w:ascii="Times New Roman" w:eastAsia="Times New Roman" w:hAnsi="Times New Roman"/>
          <w:sz w:val="24"/>
          <w:szCs w:val="24"/>
          <w:lang w:eastAsia="ru-RU"/>
        </w:rPr>
        <w:t xml:space="preserve"> - </w:t>
      </w:r>
      <w:proofErr w:type="spellStart"/>
      <w:r w:rsidRPr="00815B60">
        <w:rPr>
          <w:rFonts w:ascii="Times New Roman" w:eastAsia="Times New Roman" w:hAnsi="Times New Roman"/>
          <w:sz w:val="24"/>
          <w:szCs w:val="24"/>
          <w:lang w:eastAsia="ru-RU"/>
        </w:rPr>
        <w:t>балаларға</w:t>
      </w:r>
      <w:proofErr w:type="spellEnd"/>
      <w:r w:rsidRPr="00815B60">
        <w:rPr>
          <w:rFonts w:ascii="Times New Roman" w:eastAsia="Times New Roman" w:hAnsi="Times New Roman"/>
          <w:sz w:val="24"/>
          <w:szCs w:val="24"/>
          <w:lang w:eastAsia="ru-RU"/>
        </w:rPr>
        <w:t xml:space="preserve">" </w:t>
      </w:r>
      <w:proofErr w:type="spellStart"/>
      <w:r w:rsidRPr="00815B60">
        <w:rPr>
          <w:rFonts w:ascii="Times New Roman" w:eastAsia="Times New Roman" w:hAnsi="Times New Roman"/>
          <w:sz w:val="24"/>
          <w:szCs w:val="24"/>
          <w:lang w:eastAsia="ru-RU"/>
        </w:rPr>
        <w:t>бағдарламасын</w:t>
      </w:r>
      <w:proofErr w:type="spellEnd"/>
      <w:r w:rsidRPr="00815B60">
        <w:rPr>
          <w:rFonts w:ascii="Times New Roman" w:eastAsia="Times New Roman" w:hAnsi="Times New Roman"/>
          <w:sz w:val="24"/>
          <w:szCs w:val="24"/>
          <w:lang w:eastAsia="ru-RU"/>
        </w:rPr>
        <w:t xml:space="preserve"> (</w:t>
      </w:r>
      <w:proofErr w:type="spellStart"/>
      <w:r w:rsidRPr="00815B60">
        <w:rPr>
          <w:rFonts w:ascii="Times New Roman" w:eastAsia="Times New Roman" w:hAnsi="Times New Roman"/>
          <w:sz w:val="24"/>
          <w:szCs w:val="24"/>
          <w:lang w:eastAsia="ru-RU"/>
        </w:rPr>
        <w:t>бұдан</w:t>
      </w:r>
      <w:proofErr w:type="spellEnd"/>
      <w:r w:rsidRPr="00815B60">
        <w:rPr>
          <w:rFonts w:ascii="Times New Roman" w:eastAsia="Times New Roman" w:hAnsi="Times New Roman"/>
          <w:sz w:val="24"/>
          <w:szCs w:val="24"/>
          <w:lang w:eastAsia="ru-RU"/>
        </w:rPr>
        <w:t xml:space="preserve"> </w:t>
      </w:r>
      <w:proofErr w:type="spellStart"/>
      <w:r w:rsidRPr="00815B60">
        <w:rPr>
          <w:rFonts w:ascii="Times New Roman" w:eastAsia="Times New Roman" w:hAnsi="Times New Roman"/>
          <w:sz w:val="24"/>
          <w:szCs w:val="24"/>
          <w:lang w:eastAsia="ru-RU"/>
        </w:rPr>
        <w:t>әрі</w:t>
      </w:r>
      <w:proofErr w:type="spellEnd"/>
      <w:r w:rsidRPr="00815B60">
        <w:rPr>
          <w:rFonts w:ascii="Times New Roman" w:eastAsia="Times New Roman" w:hAnsi="Times New Roman"/>
          <w:sz w:val="24"/>
          <w:szCs w:val="24"/>
          <w:lang w:eastAsia="ru-RU"/>
        </w:rPr>
        <w:t xml:space="preserve"> – </w:t>
      </w:r>
      <w:proofErr w:type="spellStart"/>
      <w:r w:rsidR="00B270DA">
        <w:rPr>
          <w:rFonts w:ascii="Times New Roman" w:eastAsia="Times New Roman" w:hAnsi="Times New Roman"/>
          <w:sz w:val="24"/>
          <w:szCs w:val="24"/>
          <w:lang w:eastAsia="ru-RU"/>
        </w:rPr>
        <w:t>Бағдарлама</w:t>
      </w:r>
      <w:proofErr w:type="spellEnd"/>
      <w:r w:rsidR="00B270DA">
        <w:rPr>
          <w:rFonts w:ascii="Times New Roman" w:eastAsia="Times New Roman" w:hAnsi="Times New Roman"/>
          <w:sz w:val="24"/>
          <w:szCs w:val="24"/>
          <w:lang w:eastAsia="ru-RU"/>
        </w:rPr>
        <w:t xml:space="preserve">) </w:t>
      </w:r>
      <w:proofErr w:type="spellStart"/>
      <w:r w:rsidR="00B270DA">
        <w:rPr>
          <w:rFonts w:ascii="Times New Roman" w:eastAsia="Times New Roman" w:hAnsi="Times New Roman"/>
          <w:sz w:val="24"/>
          <w:szCs w:val="24"/>
          <w:lang w:eastAsia="ru-RU"/>
        </w:rPr>
        <w:t>іске</w:t>
      </w:r>
      <w:proofErr w:type="spellEnd"/>
      <w:r w:rsidR="00B270DA">
        <w:rPr>
          <w:rFonts w:ascii="Times New Roman" w:eastAsia="Times New Roman" w:hAnsi="Times New Roman"/>
          <w:sz w:val="24"/>
          <w:szCs w:val="24"/>
          <w:lang w:eastAsia="ru-RU"/>
        </w:rPr>
        <w:t xml:space="preserve"> </w:t>
      </w:r>
      <w:proofErr w:type="spellStart"/>
      <w:r w:rsidR="00B270DA">
        <w:rPr>
          <w:rFonts w:ascii="Times New Roman" w:eastAsia="Times New Roman" w:hAnsi="Times New Roman"/>
          <w:sz w:val="24"/>
          <w:szCs w:val="24"/>
          <w:lang w:eastAsia="ru-RU"/>
        </w:rPr>
        <w:t>асыру</w:t>
      </w:r>
      <w:proofErr w:type="spellEnd"/>
      <w:r w:rsidR="00B270DA">
        <w:rPr>
          <w:rFonts w:ascii="Times New Roman" w:eastAsia="Times New Roman" w:hAnsi="Times New Roman"/>
          <w:sz w:val="24"/>
          <w:szCs w:val="24"/>
          <w:lang w:eastAsia="ru-RU"/>
        </w:rPr>
        <w:t xml:space="preserve"> </w:t>
      </w:r>
      <w:proofErr w:type="spellStart"/>
      <w:r w:rsidR="00B270DA">
        <w:rPr>
          <w:rFonts w:ascii="Times New Roman" w:eastAsia="Times New Roman" w:hAnsi="Times New Roman"/>
          <w:sz w:val="24"/>
          <w:szCs w:val="24"/>
          <w:lang w:eastAsia="ru-RU"/>
        </w:rPr>
        <w:t>басталды</w:t>
      </w:r>
      <w:proofErr w:type="spellEnd"/>
      <w:r w:rsidR="00B270DA">
        <w:rPr>
          <w:rFonts w:ascii="Times New Roman" w:eastAsia="Times New Roman" w:hAnsi="Times New Roman"/>
          <w:sz w:val="24"/>
          <w:szCs w:val="24"/>
          <w:lang w:eastAsia="ru-RU"/>
        </w:rPr>
        <w:t>.</w:t>
      </w:r>
      <w:r w:rsidR="00B270DA">
        <w:rPr>
          <w:rFonts w:ascii="Times New Roman" w:eastAsia="Times New Roman" w:hAnsi="Times New Roman"/>
          <w:sz w:val="24"/>
          <w:szCs w:val="24"/>
          <w:lang w:val="kk-KZ" w:eastAsia="ru-RU"/>
        </w:rPr>
        <w:t xml:space="preserve"> О</w:t>
      </w:r>
      <w:r w:rsidRPr="00B270DA">
        <w:rPr>
          <w:rFonts w:ascii="Times New Roman" w:eastAsia="Times New Roman" w:hAnsi="Times New Roman"/>
          <w:sz w:val="24"/>
          <w:szCs w:val="24"/>
          <w:lang w:val="kk-KZ" w:eastAsia="ru-RU"/>
        </w:rPr>
        <w:t>ның шеңберінде Қазақстан Республикасының барлық кәмелетке толмаған азаматтарына (нысаналы талаптарға қатысушыларға) жыл сайын есепті жылдың алдындағы он сегіз жылдағы орташа алынған Қазақстан Республикасы Ұлттық қорының (бұдан әрі – Ұлттық қор) инвестициялық табысының 50% есептелетін болады), сондай-ақ</w:t>
      </w:r>
      <w:r w:rsidR="00D91897">
        <w:rPr>
          <w:rFonts w:ascii="Times New Roman" w:eastAsia="Times New Roman" w:hAnsi="Times New Roman"/>
          <w:sz w:val="24"/>
          <w:szCs w:val="24"/>
          <w:lang w:val="kk-KZ" w:eastAsia="ru-RU"/>
        </w:rPr>
        <w:t>,</w:t>
      </w:r>
      <w:r w:rsidRPr="00B270DA">
        <w:rPr>
          <w:rFonts w:ascii="Times New Roman" w:eastAsia="Times New Roman" w:hAnsi="Times New Roman"/>
          <w:sz w:val="24"/>
          <w:szCs w:val="24"/>
          <w:lang w:val="kk-KZ" w:eastAsia="ru-RU"/>
        </w:rPr>
        <w:t xml:space="preserve"> жыл сайын осы сомаға </w:t>
      </w:r>
      <w:r w:rsidR="00B270DA" w:rsidRPr="00B270DA">
        <w:rPr>
          <w:rFonts w:ascii="Times New Roman" w:eastAsia="Times New Roman" w:hAnsi="Times New Roman"/>
          <w:sz w:val="24"/>
          <w:szCs w:val="24"/>
          <w:lang w:val="kk-KZ" w:eastAsia="ru-RU"/>
        </w:rPr>
        <w:t xml:space="preserve">инвестициялық кіріс </w:t>
      </w:r>
      <w:r w:rsidRPr="00B270DA">
        <w:rPr>
          <w:rFonts w:ascii="Times New Roman" w:eastAsia="Times New Roman" w:hAnsi="Times New Roman"/>
          <w:sz w:val="24"/>
          <w:szCs w:val="24"/>
          <w:lang w:val="kk-KZ" w:eastAsia="ru-RU"/>
        </w:rPr>
        <w:t>есептеле</w:t>
      </w:r>
      <w:r w:rsidR="00B270DA">
        <w:rPr>
          <w:rFonts w:ascii="Times New Roman" w:eastAsia="Times New Roman" w:hAnsi="Times New Roman"/>
          <w:sz w:val="24"/>
          <w:szCs w:val="24"/>
          <w:lang w:val="kk-KZ" w:eastAsia="ru-RU"/>
        </w:rPr>
        <w:t>ді</w:t>
      </w:r>
      <w:r w:rsidRPr="00B270DA">
        <w:rPr>
          <w:rFonts w:ascii="Times New Roman" w:eastAsia="Times New Roman" w:hAnsi="Times New Roman"/>
          <w:sz w:val="24"/>
          <w:szCs w:val="24"/>
          <w:lang w:val="kk-KZ" w:eastAsia="ru-RU"/>
        </w:rPr>
        <w:t>.</w:t>
      </w:r>
    </w:p>
    <w:p w14:paraId="5DFE031B" w14:textId="7875EF56" w:rsidR="00E27376" w:rsidRPr="00E27376" w:rsidRDefault="00E27376" w:rsidP="00E27376">
      <w:pPr>
        <w:spacing w:after="0" w:line="240" w:lineRule="auto"/>
        <w:ind w:firstLine="709"/>
        <w:jc w:val="both"/>
        <w:rPr>
          <w:rFonts w:ascii="Times New Roman" w:hAnsi="Times New Roman"/>
          <w:color w:val="151515"/>
          <w:sz w:val="24"/>
          <w:szCs w:val="24"/>
          <w:lang w:val="kk-KZ"/>
        </w:rPr>
      </w:pPr>
      <w:r>
        <w:rPr>
          <w:rFonts w:ascii="Times New Roman" w:hAnsi="Times New Roman"/>
          <w:color w:val="151515"/>
          <w:sz w:val="24"/>
          <w:szCs w:val="24"/>
          <w:lang w:val="kk-KZ"/>
        </w:rPr>
        <w:t>Осылайша</w:t>
      </w:r>
      <w:r w:rsidRPr="00E27376">
        <w:rPr>
          <w:rFonts w:ascii="Times New Roman" w:hAnsi="Times New Roman"/>
          <w:color w:val="151515"/>
          <w:sz w:val="24"/>
          <w:szCs w:val="24"/>
          <w:lang w:val="kk-KZ"/>
        </w:rPr>
        <w:t>, 2024 жылдың қаңтар айын</w:t>
      </w:r>
      <w:r w:rsidR="00D91897">
        <w:rPr>
          <w:rFonts w:ascii="Times New Roman" w:hAnsi="Times New Roman"/>
          <w:color w:val="151515"/>
          <w:sz w:val="24"/>
          <w:szCs w:val="24"/>
          <w:lang w:val="kk-KZ"/>
        </w:rPr>
        <w:t xml:space="preserve">да </w:t>
      </w:r>
      <w:r w:rsidRPr="00E27376">
        <w:rPr>
          <w:rFonts w:ascii="Times New Roman" w:hAnsi="Times New Roman"/>
          <w:color w:val="151515"/>
          <w:sz w:val="24"/>
          <w:szCs w:val="24"/>
          <w:lang w:val="kk-KZ"/>
        </w:rPr>
        <w:t xml:space="preserve"> БЖЗҚ 2023 жылдың 31 желтоқсанының соңындағы жағдай бойынша "</w:t>
      </w:r>
      <w:r>
        <w:rPr>
          <w:rFonts w:ascii="Times New Roman" w:hAnsi="Times New Roman"/>
          <w:color w:val="151515"/>
          <w:sz w:val="24"/>
          <w:szCs w:val="24"/>
          <w:lang w:val="kk-KZ"/>
        </w:rPr>
        <w:t>Ж</w:t>
      </w:r>
      <w:r w:rsidRPr="00E27376">
        <w:rPr>
          <w:rFonts w:ascii="Times New Roman" w:hAnsi="Times New Roman"/>
          <w:color w:val="151515"/>
          <w:sz w:val="24"/>
          <w:szCs w:val="24"/>
          <w:lang w:val="kk-KZ"/>
        </w:rPr>
        <w:t>еке тұлғалар" мемлекеттік дерек</w:t>
      </w:r>
      <w:r>
        <w:rPr>
          <w:rFonts w:ascii="Times New Roman" w:hAnsi="Times New Roman"/>
          <w:color w:val="151515"/>
          <w:sz w:val="24"/>
          <w:szCs w:val="24"/>
          <w:lang w:val="kk-KZ"/>
        </w:rPr>
        <w:t>қорын</w:t>
      </w:r>
      <w:r w:rsidRPr="00E27376">
        <w:rPr>
          <w:rFonts w:ascii="Times New Roman" w:hAnsi="Times New Roman"/>
          <w:color w:val="151515"/>
          <w:sz w:val="24"/>
          <w:szCs w:val="24"/>
          <w:lang w:val="kk-KZ"/>
        </w:rPr>
        <w:t xml:space="preserve">ан алынған мәліметтер негізінде нысаналы талаптарға қатысушылардың электрондық тізімін </w:t>
      </w:r>
      <w:r>
        <w:rPr>
          <w:rFonts w:ascii="Times New Roman" w:hAnsi="Times New Roman"/>
          <w:color w:val="151515"/>
          <w:sz w:val="24"/>
          <w:szCs w:val="24"/>
          <w:lang w:val="kk-KZ"/>
        </w:rPr>
        <w:t>жасай</w:t>
      </w:r>
      <w:r w:rsidRPr="00E27376">
        <w:rPr>
          <w:rFonts w:ascii="Times New Roman" w:hAnsi="Times New Roman"/>
          <w:color w:val="151515"/>
          <w:sz w:val="24"/>
          <w:szCs w:val="24"/>
          <w:lang w:val="kk-KZ"/>
        </w:rPr>
        <w:t>ды.</w:t>
      </w:r>
    </w:p>
    <w:p w14:paraId="74CA0556" w14:textId="18BCCC0C" w:rsidR="00E27376" w:rsidRPr="00E27376" w:rsidRDefault="00E27376" w:rsidP="00E27376">
      <w:pPr>
        <w:spacing w:after="0" w:line="240" w:lineRule="auto"/>
        <w:ind w:firstLine="709"/>
        <w:jc w:val="both"/>
        <w:rPr>
          <w:rFonts w:ascii="Times New Roman" w:hAnsi="Times New Roman"/>
          <w:color w:val="151515"/>
          <w:sz w:val="24"/>
          <w:szCs w:val="24"/>
          <w:lang w:val="kk-KZ"/>
        </w:rPr>
      </w:pPr>
      <w:r w:rsidRPr="00E27376">
        <w:rPr>
          <w:rFonts w:ascii="Times New Roman" w:hAnsi="Times New Roman"/>
          <w:color w:val="151515"/>
          <w:sz w:val="24"/>
          <w:szCs w:val="24"/>
          <w:lang w:val="kk-KZ"/>
        </w:rPr>
        <w:t xml:space="preserve">Осы тізім және ҚР ҰБ-дан Ұлттық қор кірісінің 50% сомасы туралы алынған ақпарат негізінде БЖЗҚ бір балаға арналған </w:t>
      </w:r>
      <w:r w:rsidR="00716898" w:rsidRPr="00E27376">
        <w:rPr>
          <w:rFonts w:ascii="Times New Roman" w:hAnsi="Times New Roman"/>
          <w:color w:val="151515"/>
          <w:sz w:val="24"/>
          <w:szCs w:val="24"/>
          <w:lang w:val="kk-KZ"/>
        </w:rPr>
        <w:t xml:space="preserve">2023 есепті жылдағы </w:t>
      </w:r>
      <w:r w:rsidRPr="00E27376">
        <w:rPr>
          <w:rFonts w:ascii="Times New Roman" w:hAnsi="Times New Roman"/>
          <w:color w:val="151515"/>
          <w:sz w:val="24"/>
          <w:szCs w:val="24"/>
          <w:lang w:val="kk-KZ"/>
        </w:rPr>
        <w:t xml:space="preserve">нысаналы талаптардың сомасын есептейді және оны өзінің ақпараттық жүйесіне енгізеді. </w:t>
      </w:r>
      <w:r w:rsidR="00716898">
        <w:rPr>
          <w:rFonts w:ascii="Times New Roman" w:hAnsi="Times New Roman"/>
          <w:color w:val="151515"/>
          <w:sz w:val="24"/>
          <w:szCs w:val="24"/>
          <w:lang w:val="kk-KZ"/>
        </w:rPr>
        <w:t xml:space="preserve"> </w:t>
      </w:r>
    </w:p>
    <w:p w14:paraId="053BAEFB" w14:textId="6EDB6DB6" w:rsidR="00E27376" w:rsidRPr="00E27376" w:rsidRDefault="00E27376" w:rsidP="00E27376">
      <w:pPr>
        <w:spacing w:after="0" w:line="240" w:lineRule="auto"/>
        <w:ind w:firstLine="709"/>
        <w:jc w:val="both"/>
        <w:rPr>
          <w:rFonts w:ascii="Times New Roman" w:hAnsi="Times New Roman"/>
          <w:color w:val="151515"/>
          <w:sz w:val="24"/>
          <w:szCs w:val="24"/>
          <w:lang w:val="kk-KZ"/>
        </w:rPr>
      </w:pPr>
      <w:r w:rsidRPr="00E27376">
        <w:rPr>
          <w:rFonts w:ascii="Times New Roman" w:hAnsi="Times New Roman"/>
          <w:color w:val="151515"/>
          <w:sz w:val="24"/>
          <w:szCs w:val="24"/>
          <w:lang w:val="kk-KZ"/>
        </w:rPr>
        <w:t>Нысаналы талаптарға қатысушыларға нысаналы талаптарды есептеу 01.02.2024ж.</w:t>
      </w:r>
      <w:r w:rsidR="00A95FBB">
        <w:rPr>
          <w:rFonts w:ascii="Times New Roman" w:hAnsi="Times New Roman"/>
          <w:color w:val="151515"/>
          <w:sz w:val="24"/>
          <w:szCs w:val="24"/>
          <w:lang w:val="kk-KZ"/>
        </w:rPr>
        <w:t xml:space="preserve"> кешіктірілмей жүзеге асырылады. О</w:t>
      </w:r>
      <w:r w:rsidRPr="00E27376">
        <w:rPr>
          <w:rFonts w:ascii="Times New Roman" w:hAnsi="Times New Roman"/>
          <w:color w:val="151515"/>
          <w:sz w:val="24"/>
          <w:szCs w:val="24"/>
          <w:lang w:val="kk-KZ"/>
        </w:rPr>
        <w:t xml:space="preserve">ларды </w:t>
      </w:r>
      <w:r w:rsidR="00A95FBB">
        <w:rPr>
          <w:rFonts w:ascii="Times New Roman" w:hAnsi="Times New Roman"/>
          <w:color w:val="151515"/>
          <w:sz w:val="24"/>
          <w:szCs w:val="24"/>
          <w:lang w:val="kk-KZ"/>
        </w:rPr>
        <w:t xml:space="preserve">төмендегі тәсілдер арқылы </w:t>
      </w:r>
      <w:r w:rsidRPr="00E27376">
        <w:rPr>
          <w:rFonts w:ascii="Times New Roman" w:hAnsi="Times New Roman"/>
          <w:color w:val="151515"/>
          <w:sz w:val="24"/>
          <w:szCs w:val="24"/>
          <w:lang w:val="kk-KZ"/>
        </w:rPr>
        <w:t>тексеруге болады:</w:t>
      </w:r>
    </w:p>
    <w:p w14:paraId="1310C6CF" w14:textId="07D3B19E" w:rsidR="00E27376" w:rsidRPr="00E27376" w:rsidRDefault="00E27376" w:rsidP="00E27376">
      <w:pPr>
        <w:spacing w:after="0" w:line="240" w:lineRule="auto"/>
        <w:ind w:firstLine="709"/>
        <w:jc w:val="both"/>
        <w:rPr>
          <w:rFonts w:ascii="Times New Roman" w:hAnsi="Times New Roman"/>
          <w:color w:val="151515"/>
          <w:sz w:val="24"/>
          <w:szCs w:val="24"/>
          <w:lang w:val="kk-KZ"/>
        </w:rPr>
      </w:pPr>
      <w:r w:rsidRPr="00E27376">
        <w:rPr>
          <w:rFonts w:ascii="Times New Roman" w:hAnsi="Times New Roman"/>
          <w:color w:val="151515"/>
          <w:sz w:val="24"/>
          <w:szCs w:val="24"/>
          <w:lang w:val="kk-KZ"/>
        </w:rPr>
        <w:t>заңды өкілдерге "электр</w:t>
      </w:r>
      <w:r w:rsidR="00A95FBB">
        <w:rPr>
          <w:rFonts w:ascii="Times New Roman" w:hAnsi="Times New Roman"/>
          <w:color w:val="151515"/>
          <w:sz w:val="24"/>
          <w:szCs w:val="24"/>
          <w:lang w:val="kk-KZ"/>
        </w:rPr>
        <w:t>ондық үкімет" веб-порталындағы Ж</w:t>
      </w:r>
      <w:r w:rsidRPr="00E27376">
        <w:rPr>
          <w:rFonts w:ascii="Times New Roman" w:hAnsi="Times New Roman"/>
          <w:color w:val="151515"/>
          <w:sz w:val="24"/>
          <w:szCs w:val="24"/>
          <w:lang w:val="kk-KZ"/>
        </w:rPr>
        <w:t>еке кабинетінде (</w:t>
      </w:r>
      <w:hyperlink r:id="rId7" w:history="1">
        <w:r w:rsidRPr="00E27376">
          <w:rPr>
            <w:rStyle w:val="a7"/>
            <w:rFonts w:ascii="Times New Roman" w:hAnsi="Times New Roman"/>
            <w:sz w:val="24"/>
            <w:szCs w:val="24"/>
            <w:lang w:val="kk-KZ"/>
          </w:rPr>
          <w:t>www.egov.kz</w:t>
        </w:r>
      </w:hyperlink>
      <w:r w:rsidRPr="00E27376">
        <w:rPr>
          <w:rFonts w:ascii="Times New Roman" w:hAnsi="Times New Roman"/>
          <w:color w:val="151515"/>
          <w:sz w:val="24"/>
          <w:szCs w:val="24"/>
          <w:lang w:val="kk-KZ"/>
        </w:rPr>
        <w:t>);</w:t>
      </w:r>
    </w:p>
    <w:p w14:paraId="2F1EFB94" w14:textId="7468B455" w:rsidR="00E940E6" w:rsidRPr="002C23EA" w:rsidRDefault="00A95FBB" w:rsidP="00E27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БЖЗҚ-ның интернет желісінен</w:t>
      </w:r>
      <w:r w:rsidR="00E940E6" w:rsidRPr="002C23EA">
        <w:rPr>
          <w:rFonts w:ascii="Times New Roman" w:eastAsia="Times New Roman" w:hAnsi="Times New Roman"/>
          <w:sz w:val="24"/>
          <w:szCs w:val="24"/>
          <w:lang w:eastAsia="ru-RU"/>
        </w:rPr>
        <w:t xml:space="preserve"> (</w:t>
      </w:r>
      <w:hyperlink r:id="rId8" w:history="1">
        <w:r w:rsidR="00E940E6" w:rsidRPr="002C23EA">
          <w:rPr>
            <w:rStyle w:val="a7"/>
            <w:rFonts w:ascii="Times New Roman" w:eastAsia="Times New Roman" w:hAnsi="Times New Roman"/>
            <w:sz w:val="24"/>
            <w:szCs w:val="24"/>
            <w:lang w:eastAsia="ru-RU"/>
          </w:rPr>
          <w:t>www.enpf.kz</w:t>
        </w:r>
      </w:hyperlink>
      <w:r w:rsidR="00E940E6" w:rsidRPr="002C23EA">
        <w:rPr>
          <w:rFonts w:ascii="Times New Roman" w:eastAsia="Times New Roman" w:hAnsi="Times New Roman"/>
          <w:sz w:val="24"/>
          <w:szCs w:val="24"/>
          <w:lang w:eastAsia="ru-RU"/>
        </w:rPr>
        <w:t>).</w:t>
      </w:r>
    </w:p>
    <w:p w14:paraId="18CF337E" w14:textId="0862A56D" w:rsidR="00A95FBB" w:rsidRPr="00211BBE" w:rsidRDefault="00A95FBB" w:rsidP="00A95FBB">
      <w:pPr>
        <w:pStyle w:val="Default"/>
        <w:jc w:val="both"/>
        <w:rPr>
          <w:rFonts w:eastAsia="Times New Roman"/>
          <w:color w:val="auto"/>
          <w:lang w:val="kk-KZ"/>
        </w:rPr>
      </w:pPr>
      <w:r>
        <w:rPr>
          <w:rFonts w:eastAsia="Times New Roman"/>
          <w:color w:val="auto"/>
          <w:lang w:val="kk-KZ"/>
        </w:rPr>
        <w:t xml:space="preserve">            </w:t>
      </w:r>
      <w:r w:rsidRPr="00211BBE">
        <w:rPr>
          <w:rFonts w:eastAsia="Times New Roman"/>
          <w:color w:val="auto"/>
          <w:lang w:val="kk-KZ"/>
        </w:rPr>
        <w:t>Бұ</w:t>
      </w:r>
      <w:r w:rsidR="00211BBE">
        <w:rPr>
          <w:rFonts w:eastAsia="Times New Roman"/>
          <w:color w:val="auto"/>
          <w:lang w:val="kk-KZ"/>
        </w:rPr>
        <w:t xml:space="preserve">ған қоса, </w:t>
      </w:r>
      <w:r w:rsidRPr="00211BBE">
        <w:rPr>
          <w:rFonts w:eastAsia="Times New Roman"/>
          <w:color w:val="auto"/>
          <w:lang w:val="kk-KZ"/>
        </w:rPr>
        <w:t>БЖЗҚ</w:t>
      </w:r>
      <w:r>
        <w:rPr>
          <w:rFonts w:eastAsia="Times New Roman"/>
          <w:color w:val="auto"/>
          <w:lang w:val="kk-KZ"/>
        </w:rPr>
        <w:t xml:space="preserve">-ның </w:t>
      </w:r>
      <w:r w:rsidRPr="00211BBE">
        <w:rPr>
          <w:rFonts w:eastAsia="Times New Roman"/>
          <w:color w:val="auto"/>
          <w:lang w:val="kk-KZ"/>
        </w:rPr>
        <w:t>enpf.kz интернет-ресурсында статистикалық ақпарат тұрақты түрде орналастырылады</w:t>
      </w:r>
      <w:r w:rsidR="00211BBE">
        <w:rPr>
          <w:rFonts w:eastAsia="Times New Roman"/>
          <w:color w:val="auto"/>
          <w:lang w:val="kk-KZ"/>
        </w:rPr>
        <w:t xml:space="preserve">. </w:t>
      </w:r>
      <w:r w:rsidRPr="00211BBE">
        <w:rPr>
          <w:rFonts w:eastAsia="Times New Roman"/>
          <w:color w:val="auto"/>
          <w:lang w:val="kk-KZ"/>
        </w:rPr>
        <w:t xml:space="preserve"> </w:t>
      </w:r>
      <w:r w:rsidR="00211BBE">
        <w:rPr>
          <w:rFonts w:eastAsia="Times New Roman"/>
          <w:color w:val="auto"/>
          <w:lang w:val="kk-KZ"/>
        </w:rPr>
        <w:t>А</w:t>
      </w:r>
      <w:r w:rsidRPr="00211BBE">
        <w:rPr>
          <w:rFonts w:eastAsia="Times New Roman"/>
          <w:color w:val="auto"/>
          <w:lang w:val="kk-KZ"/>
        </w:rPr>
        <w:t>тап айт</w:t>
      </w:r>
      <w:r w:rsidR="00211BBE">
        <w:rPr>
          <w:rFonts w:eastAsia="Times New Roman"/>
          <w:color w:val="auto"/>
          <w:lang w:val="kk-KZ"/>
        </w:rPr>
        <w:t xml:space="preserve">сақ: </w:t>
      </w:r>
    </w:p>
    <w:p w14:paraId="5FF739FE" w14:textId="79CD7E59" w:rsidR="00A95FBB" w:rsidRPr="00211BBE" w:rsidRDefault="00A95FBB" w:rsidP="00A95FBB">
      <w:pPr>
        <w:pStyle w:val="Default"/>
        <w:ind w:firstLine="851"/>
        <w:jc w:val="both"/>
        <w:rPr>
          <w:rFonts w:eastAsia="Times New Roman"/>
          <w:color w:val="auto"/>
          <w:lang w:val="kk-KZ"/>
        </w:rPr>
      </w:pPr>
      <w:r w:rsidRPr="00211BBE">
        <w:rPr>
          <w:rFonts w:eastAsia="Times New Roman"/>
          <w:color w:val="auto"/>
          <w:lang w:val="kk-KZ"/>
        </w:rPr>
        <w:t>1) нысаналы талаптарға қатысушылар</w:t>
      </w:r>
      <w:r w:rsidR="00211BBE">
        <w:rPr>
          <w:rFonts w:eastAsia="Times New Roman"/>
          <w:color w:val="auto"/>
          <w:lang w:val="kk-KZ"/>
        </w:rPr>
        <w:t xml:space="preserve"> мен </w:t>
      </w:r>
      <w:r w:rsidRPr="00211BBE">
        <w:rPr>
          <w:rFonts w:eastAsia="Times New Roman"/>
          <w:color w:val="auto"/>
          <w:lang w:val="kk-KZ"/>
        </w:rPr>
        <w:t>н</w:t>
      </w:r>
      <w:r w:rsidR="00211BBE" w:rsidRPr="00211BBE">
        <w:rPr>
          <w:rFonts w:eastAsia="Times New Roman"/>
          <w:color w:val="auto"/>
          <w:lang w:val="kk-KZ"/>
        </w:rPr>
        <w:t>ысаналы жинақтарды алушылардың ж</w:t>
      </w:r>
      <w:r w:rsidRPr="00211BBE">
        <w:rPr>
          <w:rFonts w:eastAsia="Times New Roman"/>
          <w:color w:val="auto"/>
          <w:lang w:val="kk-KZ"/>
        </w:rPr>
        <w:t>асы, жынысы, тұратын өңірлері бөлінісі</w:t>
      </w:r>
      <w:r w:rsidR="00211BBE">
        <w:rPr>
          <w:rFonts w:eastAsia="Times New Roman"/>
          <w:color w:val="auto"/>
          <w:lang w:val="kk-KZ"/>
        </w:rPr>
        <w:t xml:space="preserve"> бойынша </w:t>
      </w:r>
      <w:r w:rsidRPr="00211BBE">
        <w:rPr>
          <w:rFonts w:eastAsia="Times New Roman"/>
          <w:color w:val="auto"/>
          <w:lang w:val="kk-KZ"/>
        </w:rPr>
        <w:t xml:space="preserve">саны </w:t>
      </w:r>
      <w:r w:rsidR="00211BBE">
        <w:rPr>
          <w:rFonts w:eastAsia="Times New Roman"/>
          <w:color w:val="auto"/>
          <w:lang w:val="kk-KZ"/>
        </w:rPr>
        <w:t>туралы</w:t>
      </w:r>
      <w:r w:rsidRPr="00211BBE">
        <w:rPr>
          <w:rFonts w:eastAsia="Times New Roman"/>
          <w:color w:val="auto"/>
          <w:lang w:val="kk-KZ"/>
        </w:rPr>
        <w:t xml:space="preserve"> есеп;</w:t>
      </w:r>
    </w:p>
    <w:p w14:paraId="2A2B295A" w14:textId="51D61EDB" w:rsidR="00A95FBB" w:rsidRPr="00C9408B" w:rsidRDefault="00A95FBB" w:rsidP="00A95FBB">
      <w:pPr>
        <w:pStyle w:val="Default"/>
        <w:ind w:firstLine="851"/>
        <w:jc w:val="both"/>
        <w:rPr>
          <w:rFonts w:eastAsia="Times New Roman"/>
          <w:color w:val="auto"/>
          <w:lang w:val="kk-KZ"/>
        </w:rPr>
      </w:pPr>
      <w:r w:rsidRPr="00211BBE">
        <w:rPr>
          <w:rFonts w:eastAsia="Times New Roman"/>
          <w:color w:val="auto"/>
          <w:lang w:val="kk-KZ"/>
        </w:rPr>
        <w:t xml:space="preserve">2) </w:t>
      </w:r>
      <w:r w:rsidR="00690FAD" w:rsidRPr="00211BBE">
        <w:rPr>
          <w:rFonts w:eastAsia="Times New Roman"/>
          <w:color w:val="auto"/>
          <w:lang w:val="kk-KZ"/>
        </w:rPr>
        <w:t xml:space="preserve">нысаналы жинақтарды </w:t>
      </w:r>
      <w:r w:rsidR="00211BBE" w:rsidRPr="00211BBE">
        <w:rPr>
          <w:rFonts w:eastAsia="Times New Roman"/>
          <w:color w:val="auto"/>
          <w:lang w:val="kk-KZ"/>
        </w:rPr>
        <w:t xml:space="preserve">уәкілетті операторлар, өңірлер және қосалқы мақсаттар бөлінісінде </w:t>
      </w:r>
      <w:r w:rsidRPr="00211BBE">
        <w:rPr>
          <w:rFonts w:eastAsia="Times New Roman"/>
          <w:color w:val="auto"/>
          <w:lang w:val="kk-KZ"/>
        </w:rPr>
        <w:t>тұрғын үй жағдайларын жақсарту және (немесе) білім алуға ақы төлеу мақсатында пайдалану жөніндегі есепті қамтиды.</w:t>
      </w:r>
      <w:r w:rsidR="00690FAD">
        <w:rPr>
          <w:rFonts w:eastAsia="Times New Roman"/>
          <w:color w:val="auto"/>
          <w:lang w:val="kk-KZ"/>
        </w:rPr>
        <w:t xml:space="preserve">  </w:t>
      </w:r>
    </w:p>
    <w:p w14:paraId="56AA3B42" w14:textId="39188CAB" w:rsidR="00690FAD" w:rsidRPr="00690FAD" w:rsidRDefault="00690FAD" w:rsidP="00690FAD">
      <w:pPr>
        <w:spacing w:after="0" w:line="240" w:lineRule="auto"/>
        <w:ind w:firstLine="709"/>
        <w:jc w:val="both"/>
        <w:rPr>
          <w:rFonts w:ascii="Times New Roman" w:hAnsi="Times New Roman"/>
          <w:color w:val="000000"/>
          <w:sz w:val="24"/>
          <w:szCs w:val="24"/>
          <w:lang w:val="kk-KZ" w:eastAsia="ru-RU"/>
        </w:rPr>
      </w:pPr>
      <w:r w:rsidRPr="00690FAD">
        <w:rPr>
          <w:rFonts w:ascii="Times New Roman" w:hAnsi="Times New Roman"/>
          <w:color w:val="000000"/>
          <w:sz w:val="24"/>
          <w:szCs w:val="24"/>
          <w:lang w:val="kk-KZ" w:eastAsia="ru-RU"/>
        </w:rPr>
        <w:t xml:space="preserve">Бағдарламаға </w:t>
      </w:r>
      <w:r w:rsidRPr="007E15F7">
        <w:rPr>
          <w:rFonts w:ascii="Times New Roman" w:hAnsi="Times New Roman"/>
          <w:color w:val="000000"/>
          <w:sz w:val="24"/>
          <w:szCs w:val="24"/>
          <w:lang w:val="kk-KZ" w:eastAsia="ru-RU"/>
        </w:rPr>
        <w:t xml:space="preserve">қатысушыларға нысаналы талаптарды есептеу олар 18 жасқа толғанға дейін жыл сайын жүргізілетін болады. </w:t>
      </w:r>
      <w:r w:rsidR="00D91897" w:rsidRPr="007E15F7">
        <w:rPr>
          <w:rFonts w:ascii="Times New Roman" w:hAnsi="Times New Roman"/>
          <w:color w:val="000000"/>
          <w:sz w:val="24"/>
          <w:szCs w:val="24"/>
          <w:lang w:val="kk-KZ" w:eastAsia="ru-RU"/>
        </w:rPr>
        <w:t>Нысанал</w:t>
      </w:r>
      <w:r w:rsidRPr="007E15F7">
        <w:rPr>
          <w:rFonts w:ascii="Times New Roman" w:hAnsi="Times New Roman"/>
          <w:color w:val="000000"/>
          <w:sz w:val="24"/>
          <w:szCs w:val="24"/>
          <w:lang w:val="kk-KZ" w:eastAsia="ru-RU"/>
        </w:rPr>
        <w:t xml:space="preserve">ы талаптар мен </w:t>
      </w:r>
      <w:r w:rsidR="00D91897" w:rsidRPr="007E15F7">
        <w:rPr>
          <w:rFonts w:ascii="Times New Roman" w:hAnsi="Times New Roman"/>
          <w:color w:val="000000"/>
          <w:sz w:val="24"/>
          <w:szCs w:val="24"/>
          <w:lang w:val="kk-KZ" w:eastAsia="ru-RU"/>
        </w:rPr>
        <w:t>нысаналы</w:t>
      </w:r>
      <w:r w:rsidRPr="007E15F7">
        <w:rPr>
          <w:rFonts w:ascii="Times New Roman" w:hAnsi="Times New Roman"/>
          <w:color w:val="000000"/>
          <w:sz w:val="24"/>
          <w:szCs w:val="24"/>
          <w:lang w:val="kk-KZ" w:eastAsia="ru-RU"/>
        </w:rPr>
        <w:t xml:space="preserve"> жинақтарды</w:t>
      </w:r>
      <w:r w:rsidRPr="00690FAD">
        <w:rPr>
          <w:rFonts w:ascii="Times New Roman" w:hAnsi="Times New Roman"/>
          <w:color w:val="000000"/>
          <w:sz w:val="24"/>
          <w:szCs w:val="24"/>
          <w:lang w:val="kk-KZ" w:eastAsia="ru-RU"/>
        </w:rPr>
        <w:t xml:space="preserve"> есепке алу АҚШ долларымен жүзеге асырылады. </w:t>
      </w:r>
    </w:p>
    <w:p w14:paraId="5BB02B04" w14:textId="77777777" w:rsidR="00690FAD" w:rsidRPr="00690FAD" w:rsidRDefault="00690FAD" w:rsidP="00690FAD">
      <w:pPr>
        <w:spacing w:after="0" w:line="240" w:lineRule="auto"/>
        <w:ind w:firstLine="709"/>
        <w:jc w:val="both"/>
        <w:rPr>
          <w:rFonts w:ascii="Times New Roman" w:hAnsi="Times New Roman"/>
          <w:color w:val="000000"/>
          <w:sz w:val="24"/>
          <w:szCs w:val="24"/>
          <w:lang w:val="kk-KZ" w:eastAsia="ru-RU"/>
        </w:rPr>
      </w:pPr>
      <w:r w:rsidRPr="00690FAD">
        <w:rPr>
          <w:rFonts w:ascii="Times New Roman" w:hAnsi="Times New Roman"/>
          <w:color w:val="000000"/>
          <w:sz w:val="24"/>
          <w:szCs w:val="24"/>
          <w:lang w:val="kk-KZ" w:eastAsia="ru-RU"/>
        </w:rPr>
        <w:t xml:space="preserve">18 жасқа толған кезде нысаналы жинақтарды алушы жинақталған соманы тұрғын үй жағдайларын жақсарту және (немесе) білім беру ақысын төлеу мақсатында ғана пайдалануға құқылы. </w:t>
      </w:r>
    </w:p>
    <w:p w14:paraId="106F22B4" w14:textId="171C8086" w:rsidR="00690FAD" w:rsidRPr="00371A03" w:rsidRDefault="00690FAD" w:rsidP="00690FAD">
      <w:pPr>
        <w:spacing w:after="0" w:line="240" w:lineRule="auto"/>
        <w:ind w:firstLine="709"/>
        <w:jc w:val="both"/>
        <w:rPr>
          <w:rFonts w:ascii="Times New Roman" w:hAnsi="Times New Roman"/>
          <w:color w:val="000000"/>
          <w:sz w:val="24"/>
          <w:szCs w:val="24"/>
          <w:lang w:val="kk-KZ" w:eastAsia="ru-RU"/>
        </w:rPr>
      </w:pPr>
      <w:r w:rsidRPr="00371A03">
        <w:rPr>
          <w:rFonts w:ascii="Times New Roman" w:hAnsi="Times New Roman"/>
          <w:color w:val="000000"/>
          <w:sz w:val="24"/>
          <w:szCs w:val="24"/>
          <w:lang w:val="kk-KZ" w:eastAsia="ru-RU"/>
        </w:rPr>
        <w:t>Нысаналы жинақтарды алу үшін нысаналы жинақтарды алушы не оның заңды өкілі БЖЗҚ-мен өзара іс-қимыл туралы келісім жасасқан уәкілетті операторлардың біріне (ЕДБ және "Қазпошта" АҚ) жүгін</w:t>
      </w:r>
      <w:r w:rsidR="00371A03">
        <w:rPr>
          <w:rFonts w:ascii="Times New Roman" w:hAnsi="Times New Roman"/>
          <w:color w:val="000000"/>
          <w:sz w:val="24"/>
          <w:szCs w:val="24"/>
          <w:lang w:val="kk-KZ" w:eastAsia="ru-RU"/>
        </w:rPr>
        <w:t>іп</w:t>
      </w:r>
      <w:r w:rsidRPr="00371A03">
        <w:rPr>
          <w:rFonts w:ascii="Times New Roman" w:hAnsi="Times New Roman"/>
          <w:color w:val="000000"/>
          <w:sz w:val="24"/>
          <w:szCs w:val="24"/>
          <w:lang w:val="kk-KZ" w:eastAsia="ru-RU"/>
        </w:rPr>
        <w:t>, уәкілетті операторда АҚШ долларымен банк шотын ашуы</w:t>
      </w:r>
      <w:r w:rsidR="00371A03">
        <w:rPr>
          <w:rFonts w:ascii="Times New Roman" w:hAnsi="Times New Roman"/>
          <w:color w:val="000000"/>
          <w:sz w:val="24"/>
          <w:szCs w:val="24"/>
          <w:lang w:val="kk-KZ" w:eastAsia="ru-RU"/>
        </w:rPr>
        <w:t xml:space="preserve"> керек. Нысаналы жинақтар төлемін пайдалану мақсатын </w:t>
      </w:r>
      <w:r w:rsidR="00371A03" w:rsidRPr="00371A03">
        <w:rPr>
          <w:rFonts w:ascii="Times New Roman" w:hAnsi="Times New Roman"/>
          <w:color w:val="000000"/>
          <w:sz w:val="24"/>
          <w:szCs w:val="24"/>
          <w:lang w:val="kk-KZ" w:eastAsia="ru-RU"/>
        </w:rPr>
        <w:t>(тұрғын үй жағдайларын жақсарту немесе білім алуға ақы төлеу)</w:t>
      </w:r>
      <w:r w:rsidR="00371A03">
        <w:rPr>
          <w:rFonts w:ascii="Times New Roman" w:hAnsi="Times New Roman"/>
          <w:color w:val="000000"/>
          <w:sz w:val="24"/>
          <w:szCs w:val="24"/>
          <w:lang w:val="kk-KZ" w:eastAsia="ru-RU"/>
        </w:rPr>
        <w:t xml:space="preserve"> көрсете отырып, </w:t>
      </w:r>
      <w:r w:rsidRPr="00371A03">
        <w:rPr>
          <w:rFonts w:ascii="Times New Roman" w:hAnsi="Times New Roman"/>
          <w:color w:val="000000"/>
          <w:sz w:val="24"/>
          <w:szCs w:val="24"/>
          <w:lang w:val="kk-KZ" w:eastAsia="ru-RU"/>
        </w:rPr>
        <w:t>нысаналы жинақтар төле</w:t>
      </w:r>
      <w:r w:rsidR="00371A03">
        <w:rPr>
          <w:rFonts w:ascii="Times New Roman" w:hAnsi="Times New Roman"/>
          <w:color w:val="000000"/>
          <w:sz w:val="24"/>
          <w:szCs w:val="24"/>
          <w:lang w:val="kk-KZ" w:eastAsia="ru-RU"/>
        </w:rPr>
        <w:t xml:space="preserve">міне </w:t>
      </w:r>
      <w:r w:rsidRPr="00371A03">
        <w:rPr>
          <w:rFonts w:ascii="Times New Roman" w:hAnsi="Times New Roman"/>
          <w:color w:val="000000"/>
          <w:sz w:val="24"/>
          <w:szCs w:val="24"/>
          <w:lang w:val="kk-KZ" w:eastAsia="ru-RU"/>
        </w:rPr>
        <w:t xml:space="preserve">өтініш беруі (уәкілетті оператордың интернет ресурсы арқылы) қажет. </w:t>
      </w:r>
    </w:p>
    <w:p w14:paraId="568DB969" w14:textId="77777777" w:rsidR="0040587D" w:rsidRDefault="00690FAD" w:rsidP="00690FAD">
      <w:pPr>
        <w:spacing w:after="0" w:line="240" w:lineRule="auto"/>
        <w:ind w:firstLine="709"/>
        <w:jc w:val="both"/>
        <w:rPr>
          <w:rFonts w:ascii="Times New Roman" w:hAnsi="Times New Roman"/>
          <w:color w:val="000000"/>
          <w:sz w:val="24"/>
          <w:szCs w:val="24"/>
          <w:lang w:val="kk-KZ" w:eastAsia="ru-RU"/>
        </w:rPr>
      </w:pPr>
      <w:r w:rsidRPr="0040587D">
        <w:rPr>
          <w:rFonts w:ascii="Times New Roman" w:hAnsi="Times New Roman"/>
          <w:color w:val="000000"/>
          <w:sz w:val="24"/>
          <w:szCs w:val="24"/>
          <w:lang w:val="kk-KZ" w:eastAsia="ru-RU"/>
        </w:rPr>
        <w:t xml:space="preserve">Қазақстан Республикасының азаматтығынан </w:t>
      </w:r>
      <w:r w:rsidR="0040587D" w:rsidRPr="0040587D">
        <w:rPr>
          <w:rFonts w:ascii="Times New Roman" w:hAnsi="Times New Roman"/>
          <w:color w:val="000000"/>
          <w:sz w:val="24"/>
          <w:szCs w:val="24"/>
          <w:lang w:val="kk-KZ" w:eastAsia="ru-RU"/>
        </w:rPr>
        <w:t xml:space="preserve">18 жасқа толғанға дейін де, 18 жастан кейін де </w:t>
      </w:r>
      <w:r w:rsidRPr="0040587D">
        <w:rPr>
          <w:rFonts w:ascii="Times New Roman" w:hAnsi="Times New Roman"/>
          <w:color w:val="000000"/>
          <w:sz w:val="24"/>
          <w:szCs w:val="24"/>
          <w:lang w:val="kk-KZ" w:eastAsia="ru-RU"/>
        </w:rPr>
        <w:t>шыққан</w:t>
      </w:r>
      <w:r w:rsidR="0040587D">
        <w:rPr>
          <w:rFonts w:ascii="Times New Roman" w:hAnsi="Times New Roman"/>
          <w:color w:val="000000"/>
          <w:sz w:val="24"/>
          <w:szCs w:val="24"/>
          <w:lang w:val="kk-KZ" w:eastAsia="ru-RU"/>
        </w:rPr>
        <w:t xml:space="preserve"> немесе</w:t>
      </w:r>
      <w:r w:rsidRPr="0040587D">
        <w:rPr>
          <w:rFonts w:ascii="Times New Roman" w:hAnsi="Times New Roman"/>
          <w:color w:val="000000"/>
          <w:sz w:val="24"/>
          <w:szCs w:val="24"/>
          <w:lang w:val="kk-KZ" w:eastAsia="ru-RU"/>
        </w:rPr>
        <w:t xml:space="preserve"> Қазақстан Республикасының азаматтығынан айырылған адамдар нысаналы жинақтарды пайдалану құқығынан айырылады.</w:t>
      </w:r>
      <w:r w:rsidR="0040587D">
        <w:rPr>
          <w:rFonts w:ascii="Times New Roman" w:hAnsi="Times New Roman"/>
          <w:color w:val="000000"/>
          <w:sz w:val="24"/>
          <w:szCs w:val="24"/>
          <w:lang w:val="kk-KZ" w:eastAsia="ru-RU"/>
        </w:rPr>
        <w:t xml:space="preserve"> </w:t>
      </w:r>
    </w:p>
    <w:p w14:paraId="58198CB5" w14:textId="25BE0997" w:rsidR="00E940E6" w:rsidRPr="0040587D" w:rsidRDefault="0040587D" w:rsidP="00690FAD">
      <w:pPr>
        <w:spacing w:after="0" w:line="240" w:lineRule="auto"/>
        <w:ind w:firstLine="709"/>
        <w:jc w:val="both"/>
        <w:rPr>
          <w:rFonts w:ascii="Times New Roman" w:eastAsia="Times New Roman" w:hAnsi="Times New Roman"/>
          <w:sz w:val="24"/>
          <w:szCs w:val="24"/>
          <w:lang w:val="kk-KZ" w:eastAsia="ru-RU"/>
        </w:rPr>
      </w:pPr>
      <w:r w:rsidRPr="0040587D">
        <w:rPr>
          <w:rFonts w:ascii="Times New Roman" w:eastAsia="Times New Roman" w:hAnsi="Times New Roman"/>
          <w:sz w:val="24"/>
          <w:szCs w:val="24"/>
          <w:lang w:val="kk-KZ" w:eastAsia="ru-RU"/>
        </w:rPr>
        <w:t>Жеке тұлға қайтыс болған жағдайда</w:t>
      </w:r>
      <w:r>
        <w:rPr>
          <w:rFonts w:ascii="Times New Roman" w:eastAsia="Times New Roman" w:hAnsi="Times New Roman"/>
          <w:sz w:val="24"/>
          <w:szCs w:val="24"/>
          <w:lang w:val="kk-KZ" w:eastAsia="ru-RU"/>
        </w:rPr>
        <w:t>,</w:t>
      </w:r>
      <w:r w:rsidRPr="0040587D">
        <w:rPr>
          <w:rFonts w:ascii="Times New Roman" w:eastAsia="Times New Roman" w:hAnsi="Times New Roman"/>
          <w:sz w:val="24"/>
          <w:szCs w:val="24"/>
          <w:lang w:val="kk-KZ" w:eastAsia="ru-RU"/>
        </w:rPr>
        <w:t xml:space="preserve"> нысаналы жинақтар Қазақстан Республикасының азаматтық заңнамасында белгіленген тәртіппен мұраға қалдырылады</w:t>
      </w:r>
      <w:r w:rsidR="00E940E6" w:rsidRPr="0040587D">
        <w:rPr>
          <w:rFonts w:ascii="Times New Roman" w:eastAsia="Times New Roman" w:hAnsi="Times New Roman"/>
          <w:sz w:val="24"/>
          <w:szCs w:val="24"/>
          <w:lang w:val="kk-KZ" w:eastAsia="ru-RU"/>
        </w:rPr>
        <w:t xml:space="preserve">. </w:t>
      </w:r>
    </w:p>
    <w:p w14:paraId="6737EBC5" w14:textId="77777777" w:rsidR="00E940E6" w:rsidRPr="0040587D" w:rsidRDefault="00E940E6" w:rsidP="00E940E6">
      <w:pPr>
        <w:spacing w:after="0" w:line="240" w:lineRule="auto"/>
        <w:jc w:val="both"/>
        <w:rPr>
          <w:rFonts w:ascii="Times New Roman" w:eastAsia="Times New Roman" w:hAnsi="Times New Roman"/>
          <w:sz w:val="24"/>
          <w:szCs w:val="24"/>
          <w:lang w:val="kk-KZ" w:eastAsia="ru-RU"/>
        </w:rPr>
      </w:pPr>
    </w:p>
    <w:p w14:paraId="675CD39C" w14:textId="77777777" w:rsidR="00E940E6" w:rsidRPr="0040587D" w:rsidRDefault="00E940E6" w:rsidP="00E940E6">
      <w:pPr>
        <w:tabs>
          <w:tab w:val="left" w:pos="567"/>
        </w:tabs>
        <w:autoSpaceDE w:val="0"/>
        <w:autoSpaceDN w:val="0"/>
        <w:adjustRightInd w:val="0"/>
        <w:spacing w:after="0" w:line="240" w:lineRule="auto"/>
        <w:ind w:left="357" w:hanging="357"/>
        <w:jc w:val="both"/>
        <w:rPr>
          <w:rFonts w:ascii="Times New Roman" w:eastAsiaTheme="minorHAnsi" w:hAnsi="Times New Roman"/>
          <w:b/>
          <w:color w:val="000000"/>
          <w:sz w:val="24"/>
          <w:szCs w:val="24"/>
          <w:lang w:val="kk-KZ"/>
        </w:rPr>
      </w:pPr>
      <w:r w:rsidRPr="0040587D">
        <w:rPr>
          <w:rFonts w:ascii="Times New Roman" w:eastAsiaTheme="minorHAnsi" w:hAnsi="Times New Roman"/>
          <w:b/>
          <w:color w:val="000000"/>
          <w:sz w:val="24"/>
          <w:szCs w:val="24"/>
          <w:lang w:val="kk-KZ"/>
        </w:rPr>
        <w:lastRenderedPageBreak/>
        <w:tab/>
      </w:r>
    </w:p>
    <w:p w14:paraId="6F2EE8DA" w14:textId="0595FB4E" w:rsidR="00E940E6" w:rsidRPr="008A7D0E" w:rsidRDefault="00E940E6" w:rsidP="00E940E6">
      <w:pPr>
        <w:tabs>
          <w:tab w:val="left" w:pos="567"/>
        </w:tabs>
        <w:autoSpaceDE w:val="0"/>
        <w:autoSpaceDN w:val="0"/>
        <w:adjustRightInd w:val="0"/>
        <w:spacing w:after="0" w:line="240" w:lineRule="auto"/>
        <w:ind w:left="357" w:hanging="357"/>
        <w:jc w:val="both"/>
        <w:rPr>
          <w:rFonts w:ascii="Times New Roman" w:eastAsiaTheme="minorHAnsi" w:hAnsi="Times New Roman"/>
          <w:b/>
          <w:bCs/>
          <w:color w:val="000000"/>
          <w:sz w:val="24"/>
          <w:szCs w:val="24"/>
          <w:lang w:val="kk-KZ"/>
        </w:rPr>
      </w:pPr>
      <w:r w:rsidRPr="00C22D12">
        <w:rPr>
          <w:rFonts w:ascii="Times New Roman" w:eastAsiaTheme="minorHAnsi" w:hAnsi="Times New Roman"/>
          <w:b/>
          <w:bCs/>
          <w:color w:val="000000"/>
          <w:sz w:val="24"/>
          <w:szCs w:val="24"/>
          <w:lang w:val="kk-KZ"/>
        </w:rPr>
        <w:t xml:space="preserve">2) </w:t>
      </w:r>
      <w:r w:rsidR="00EA22FB">
        <w:rPr>
          <w:rFonts w:ascii="Times New Roman" w:eastAsiaTheme="minorHAnsi" w:hAnsi="Times New Roman"/>
          <w:b/>
          <w:bCs/>
          <w:color w:val="000000"/>
          <w:sz w:val="24"/>
          <w:szCs w:val="24"/>
          <w:lang w:val="kk-KZ"/>
        </w:rPr>
        <w:t xml:space="preserve">Жұмыс берушінің міндетті зейнетақы жарналарының </w:t>
      </w:r>
      <w:r w:rsidR="008A7D0E">
        <w:rPr>
          <w:rFonts w:ascii="Times New Roman" w:eastAsiaTheme="minorHAnsi" w:hAnsi="Times New Roman"/>
          <w:b/>
          <w:bCs/>
          <w:color w:val="000000"/>
          <w:sz w:val="24"/>
          <w:szCs w:val="24"/>
          <w:lang w:val="kk-KZ"/>
        </w:rPr>
        <w:t>енгізілуі</w:t>
      </w:r>
    </w:p>
    <w:p w14:paraId="75A7E396" w14:textId="77777777" w:rsidR="00E940E6" w:rsidRPr="00C22D12" w:rsidRDefault="00E940E6" w:rsidP="00E940E6">
      <w:pPr>
        <w:autoSpaceDE w:val="0"/>
        <w:autoSpaceDN w:val="0"/>
        <w:adjustRightInd w:val="0"/>
        <w:spacing w:after="0" w:line="240" w:lineRule="auto"/>
        <w:ind w:firstLine="567"/>
        <w:jc w:val="both"/>
        <w:rPr>
          <w:rFonts w:ascii="Times New Roman" w:eastAsiaTheme="minorHAnsi" w:hAnsi="Times New Roman"/>
          <w:color w:val="000000"/>
          <w:sz w:val="24"/>
          <w:szCs w:val="24"/>
          <w:lang w:val="kk-KZ"/>
        </w:rPr>
      </w:pPr>
    </w:p>
    <w:p w14:paraId="59BCE785" w14:textId="5025BCFB" w:rsidR="00C22D12" w:rsidRDefault="00C22D12" w:rsidP="00C22D12">
      <w:pPr>
        <w:pStyle w:val="a6"/>
        <w:shd w:val="clear" w:color="auto" w:fill="FFFFFF"/>
        <w:tabs>
          <w:tab w:val="left" w:pos="709"/>
        </w:tabs>
        <w:spacing w:before="0" w:beforeAutospacing="0" w:after="0" w:afterAutospacing="0" w:line="240" w:lineRule="auto"/>
        <w:jc w:val="both"/>
        <w:textAlignment w:val="baseline"/>
        <w:rPr>
          <w:rFonts w:ascii="Times New Roman" w:hAnsi="Times New Roman"/>
          <w:color w:val="000000"/>
          <w:sz w:val="24"/>
          <w:szCs w:val="24"/>
          <w:lang w:val="kk-KZ"/>
        </w:rPr>
      </w:pPr>
      <w:r>
        <w:rPr>
          <w:rFonts w:ascii="Times New Roman" w:hAnsi="Times New Roman"/>
          <w:color w:val="000000"/>
          <w:sz w:val="24"/>
          <w:szCs w:val="24"/>
          <w:lang w:val="kk-KZ"/>
        </w:rPr>
        <w:t xml:space="preserve">            01.01.2024 жылдан бастап қолданыстағы </w:t>
      </w:r>
      <w:r w:rsidRPr="00B765CC">
        <w:rPr>
          <w:rFonts w:ascii="Times New Roman" w:hAnsi="Times New Roman"/>
          <w:color w:val="000000"/>
          <w:sz w:val="24"/>
          <w:szCs w:val="24"/>
          <w:lang w:val="kk-KZ"/>
        </w:rPr>
        <w:t>жинақтаушы</w:t>
      </w:r>
      <w:r>
        <w:rPr>
          <w:rFonts w:ascii="Times New Roman" w:hAnsi="Times New Roman"/>
          <w:color w:val="000000"/>
          <w:sz w:val="24"/>
          <w:szCs w:val="24"/>
          <w:lang w:val="kk-KZ"/>
        </w:rPr>
        <w:t xml:space="preserve"> зейнетақы жүйесі </w:t>
      </w:r>
      <w:r w:rsidRPr="00B765CC">
        <w:rPr>
          <w:rFonts w:ascii="Times New Roman" w:hAnsi="Times New Roman"/>
          <w:color w:val="000000"/>
          <w:sz w:val="24"/>
          <w:szCs w:val="24"/>
          <w:lang w:val="kk-KZ"/>
        </w:rPr>
        <w:t xml:space="preserve">жаңа </w:t>
      </w:r>
      <w:r>
        <w:rPr>
          <w:rFonts w:ascii="Times New Roman" w:hAnsi="Times New Roman"/>
          <w:color w:val="000000"/>
          <w:sz w:val="24"/>
          <w:szCs w:val="24"/>
          <w:lang w:val="kk-KZ"/>
        </w:rPr>
        <w:t>шартты-жинақтаушы құрамдауыш</w:t>
      </w:r>
      <w:r w:rsidRPr="00B765CC">
        <w:rPr>
          <w:rFonts w:ascii="Times New Roman" w:hAnsi="Times New Roman"/>
          <w:color w:val="000000"/>
          <w:sz w:val="24"/>
          <w:szCs w:val="24"/>
          <w:lang w:val="kk-KZ"/>
        </w:rPr>
        <w:t xml:space="preserve"> - жұмыс берушінің </w:t>
      </w:r>
      <w:r w:rsidR="00EA22FB">
        <w:rPr>
          <w:rFonts w:ascii="Times New Roman" w:hAnsi="Times New Roman"/>
          <w:color w:val="000000"/>
          <w:sz w:val="24"/>
          <w:szCs w:val="24"/>
          <w:lang w:val="kk-KZ"/>
        </w:rPr>
        <w:t xml:space="preserve">міндетті </w:t>
      </w:r>
      <w:bookmarkStart w:id="0" w:name="_GoBack"/>
      <w:bookmarkEnd w:id="0"/>
      <w:r>
        <w:rPr>
          <w:rFonts w:ascii="Times New Roman" w:hAnsi="Times New Roman"/>
          <w:color w:val="000000"/>
          <w:sz w:val="24"/>
          <w:szCs w:val="24"/>
          <w:lang w:val="kk-KZ"/>
        </w:rPr>
        <w:t xml:space="preserve">зейнетақы жарналарымен (ЖМЗЖ) толықтырылды. </w:t>
      </w:r>
    </w:p>
    <w:p w14:paraId="3F0ABE2C" w14:textId="358F9023" w:rsidR="00C22D12" w:rsidRPr="009A6BD0" w:rsidRDefault="00C22D12" w:rsidP="00C22D12">
      <w:pPr>
        <w:pStyle w:val="a6"/>
        <w:shd w:val="clear" w:color="auto" w:fill="FFFFFF"/>
        <w:tabs>
          <w:tab w:val="left" w:pos="709"/>
        </w:tabs>
        <w:spacing w:before="0" w:beforeAutospacing="0" w:after="0" w:afterAutospacing="0" w:line="240" w:lineRule="auto"/>
        <w:jc w:val="both"/>
        <w:textAlignment w:val="baseline"/>
        <w:rPr>
          <w:rFonts w:ascii="Times New Roman" w:hAnsi="Times New Roman"/>
          <w:color w:val="000000"/>
          <w:spacing w:val="2"/>
          <w:sz w:val="24"/>
          <w:szCs w:val="24"/>
          <w:lang w:val="kk-KZ"/>
        </w:rPr>
      </w:pPr>
      <w:r>
        <w:rPr>
          <w:rFonts w:ascii="Times New Roman" w:hAnsi="Times New Roman"/>
          <w:color w:val="000000"/>
          <w:sz w:val="24"/>
          <w:szCs w:val="24"/>
          <w:lang w:val="kk-KZ"/>
        </w:rPr>
        <w:t xml:space="preserve">            ЖМЗЖ </w:t>
      </w:r>
      <w:r w:rsidR="00DD166E">
        <w:rPr>
          <w:rFonts w:ascii="Times New Roman" w:hAnsi="Times New Roman"/>
          <w:color w:val="000000"/>
          <w:sz w:val="24"/>
          <w:szCs w:val="24"/>
          <w:lang w:val="kk-KZ"/>
        </w:rPr>
        <w:t xml:space="preserve">мөлшері қызметкердің ай сайынғы табысына байланысты және жұмыс берушінің қаражаты есебінен қаржыландырылатын болады. </w:t>
      </w:r>
      <w:r w:rsidR="00DD166E" w:rsidRPr="00DD166E">
        <w:rPr>
          <w:rFonts w:ascii="Times New Roman" w:hAnsi="Times New Roman"/>
          <w:color w:val="000000"/>
          <w:sz w:val="24"/>
          <w:szCs w:val="24"/>
          <w:lang w:val="kk-KZ"/>
        </w:rPr>
        <w:t xml:space="preserve">Жұмыс берушіге </w:t>
      </w:r>
      <w:r w:rsidR="00DD166E">
        <w:rPr>
          <w:rFonts w:ascii="Times New Roman" w:hAnsi="Times New Roman"/>
          <w:color w:val="000000"/>
          <w:sz w:val="24"/>
          <w:szCs w:val="24"/>
          <w:lang w:val="kk-KZ"/>
        </w:rPr>
        <w:t xml:space="preserve">түсетін жүктеменің </w:t>
      </w:r>
      <w:r w:rsidR="00DD166E" w:rsidRPr="00DD166E">
        <w:rPr>
          <w:rFonts w:ascii="Times New Roman" w:hAnsi="Times New Roman"/>
          <w:color w:val="000000"/>
          <w:sz w:val="24"/>
          <w:szCs w:val="24"/>
          <w:lang w:val="kk-KZ"/>
        </w:rPr>
        <w:t>теңгерімді</w:t>
      </w:r>
      <w:r w:rsidR="00DD166E">
        <w:rPr>
          <w:rFonts w:ascii="Times New Roman" w:hAnsi="Times New Roman"/>
          <w:color w:val="000000"/>
          <w:sz w:val="24"/>
          <w:szCs w:val="24"/>
          <w:lang w:val="kk-KZ"/>
        </w:rPr>
        <w:t xml:space="preserve"> болуы </w:t>
      </w:r>
      <w:r w:rsidR="00DD166E" w:rsidRPr="00DD166E">
        <w:rPr>
          <w:rFonts w:ascii="Times New Roman" w:hAnsi="Times New Roman"/>
          <w:color w:val="000000"/>
          <w:sz w:val="24"/>
          <w:szCs w:val="24"/>
          <w:lang w:val="kk-KZ"/>
        </w:rPr>
        <w:t xml:space="preserve">мақсатында </w:t>
      </w:r>
      <w:r w:rsidR="00DD166E">
        <w:rPr>
          <w:rFonts w:ascii="Times New Roman" w:hAnsi="Times New Roman"/>
          <w:color w:val="000000"/>
          <w:sz w:val="24"/>
          <w:szCs w:val="24"/>
          <w:lang w:val="kk-KZ"/>
        </w:rPr>
        <w:t>ЖМЗЖ</w:t>
      </w:r>
      <w:r w:rsidR="00DD166E" w:rsidRPr="00DD166E">
        <w:rPr>
          <w:rFonts w:ascii="Times New Roman" w:hAnsi="Times New Roman"/>
          <w:color w:val="000000"/>
          <w:sz w:val="24"/>
          <w:szCs w:val="24"/>
          <w:lang w:val="kk-KZ"/>
        </w:rPr>
        <w:t xml:space="preserve"> жарнаны кезең</w:t>
      </w:r>
      <w:r w:rsidR="00DD166E">
        <w:rPr>
          <w:rFonts w:ascii="Times New Roman" w:hAnsi="Times New Roman"/>
          <w:color w:val="000000"/>
          <w:sz w:val="24"/>
          <w:szCs w:val="24"/>
          <w:lang w:val="kk-KZ"/>
        </w:rPr>
        <w:t>-</w:t>
      </w:r>
      <w:r w:rsidR="00DD166E" w:rsidRPr="00DD166E">
        <w:rPr>
          <w:rFonts w:ascii="Times New Roman" w:hAnsi="Times New Roman"/>
          <w:color w:val="000000"/>
          <w:sz w:val="24"/>
          <w:szCs w:val="24"/>
          <w:lang w:val="kk-KZ"/>
        </w:rPr>
        <w:t>кезеңімен ұлғайта отырып аударылатын болады</w:t>
      </w:r>
      <w:r w:rsidRPr="009A6BD0">
        <w:rPr>
          <w:rFonts w:ascii="Times New Roman" w:hAnsi="Times New Roman"/>
          <w:color w:val="000000"/>
          <w:sz w:val="24"/>
          <w:szCs w:val="24"/>
          <w:lang w:val="kk-KZ"/>
        </w:rPr>
        <w:t>:</w:t>
      </w:r>
    </w:p>
    <w:p w14:paraId="1A2E6432" w14:textId="77777777" w:rsidR="00C22D12" w:rsidRPr="00F66943" w:rsidRDefault="00C22D12" w:rsidP="00C22D12">
      <w:pPr>
        <w:pStyle w:val="a6"/>
        <w:numPr>
          <w:ilvl w:val="0"/>
          <w:numId w:val="5"/>
        </w:numPr>
        <w:shd w:val="clear" w:color="auto" w:fill="FFFFFF"/>
        <w:spacing w:before="0" w:beforeAutospacing="0" w:after="0" w:afterAutospacing="0" w:line="240" w:lineRule="auto"/>
        <w:jc w:val="both"/>
        <w:textAlignment w:val="baseline"/>
        <w:rPr>
          <w:rFonts w:ascii="Times New Roman" w:hAnsi="Times New Roman"/>
          <w:color w:val="000000"/>
          <w:spacing w:val="2"/>
          <w:sz w:val="24"/>
          <w:szCs w:val="24"/>
          <w:lang w:val="kk-KZ"/>
        </w:rPr>
      </w:pPr>
      <w:r w:rsidRPr="00F66943">
        <w:rPr>
          <w:rFonts w:ascii="Times New Roman" w:hAnsi="Times New Roman"/>
          <w:color w:val="000000"/>
          <w:spacing w:val="2"/>
          <w:sz w:val="24"/>
          <w:szCs w:val="24"/>
          <w:lang w:val="kk-KZ"/>
        </w:rPr>
        <w:t>2024 жылғы 1 қаңтардан бастап – 1,5 пайыз мөлшерінде;</w:t>
      </w:r>
    </w:p>
    <w:p w14:paraId="00C68D36" w14:textId="77777777" w:rsidR="00C22D12" w:rsidRPr="00F66943" w:rsidRDefault="00C22D12" w:rsidP="00C22D12">
      <w:pPr>
        <w:pStyle w:val="a6"/>
        <w:numPr>
          <w:ilvl w:val="0"/>
          <w:numId w:val="5"/>
        </w:numPr>
        <w:shd w:val="clear" w:color="auto" w:fill="FFFFFF"/>
        <w:spacing w:before="0" w:beforeAutospacing="0" w:after="0" w:afterAutospacing="0" w:line="240" w:lineRule="auto"/>
        <w:jc w:val="both"/>
        <w:textAlignment w:val="baseline"/>
        <w:rPr>
          <w:rFonts w:ascii="Times New Roman" w:hAnsi="Times New Roman"/>
          <w:color w:val="000000"/>
          <w:spacing w:val="2"/>
          <w:sz w:val="24"/>
          <w:szCs w:val="24"/>
          <w:lang w:val="kk-KZ"/>
        </w:rPr>
      </w:pPr>
      <w:r w:rsidRPr="00F66943">
        <w:rPr>
          <w:rFonts w:ascii="Times New Roman" w:hAnsi="Times New Roman"/>
          <w:color w:val="000000"/>
          <w:spacing w:val="2"/>
          <w:sz w:val="24"/>
          <w:szCs w:val="24"/>
          <w:lang w:val="kk-KZ"/>
        </w:rPr>
        <w:t>2025 жылғы 1 қаңтардан бастап – 2,5 пайыз мөлшерінде;</w:t>
      </w:r>
    </w:p>
    <w:p w14:paraId="5C240930" w14:textId="77777777" w:rsidR="00C22D12" w:rsidRPr="00F66943" w:rsidRDefault="00C22D12" w:rsidP="00C22D12">
      <w:pPr>
        <w:pStyle w:val="a6"/>
        <w:numPr>
          <w:ilvl w:val="0"/>
          <w:numId w:val="5"/>
        </w:numPr>
        <w:shd w:val="clear" w:color="auto" w:fill="FFFFFF"/>
        <w:spacing w:before="0" w:beforeAutospacing="0" w:after="0" w:afterAutospacing="0" w:line="240" w:lineRule="auto"/>
        <w:jc w:val="both"/>
        <w:textAlignment w:val="baseline"/>
        <w:rPr>
          <w:rFonts w:ascii="Times New Roman" w:hAnsi="Times New Roman"/>
          <w:color w:val="000000"/>
          <w:spacing w:val="2"/>
          <w:sz w:val="24"/>
          <w:szCs w:val="24"/>
          <w:lang w:val="kk-KZ"/>
        </w:rPr>
      </w:pPr>
      <w:r w:rsidRPr="00F66943">
        <w:rPr>
          <w:rFonts w:ascii="Times New Roman" w:hAnsi="Times New Roman"/>
          <w:color w:val="000000"/>
          <w:spacing w:val="2"/>
          <w:sz w:val="24"/>
          <w:szCs w:val="24"/>
          <w:lang w:val="kk-KZ"/>
        </w:rPr>
        <w:t>2026 жылғы 1 қаңтардан бастап – 3,5 пайыз мөлшерінде;</w:t>
      </w:r>
    </w:p>
    <w:p w14:paraId="6D815598" w14:textId="77777777" w:rsidR="00C22D12" w:rsidRPr="00F66943" w:rsidRDefault="00C22D12" w:rsidP="00C22D12">
      <w:pPr>
        <w:pStyle w:val="a6"/>
        <w:numPr>
          <w:ilvl w:val="0"/>
          <w:numId w:val="5"/>
        </w:numPr>
        <w:shd w:val="clear" w:color="auto" w:fill="FFFFFF"/>
        <w:spacing w:before="0" w:beforeAutospacing="0" w:after="0" w:afterAutospacing="0" w:line="240" w:lineRule="auto"/>
        <w:jc w:val="both"/>
        <w:textAlignment w:val="baseline"/>
        <w:rPr>
          <w:rFonts w:ascii="Times New Roman" w:hAnsi="Times New Roman"/>
          <w:color w:val="000000"/>
          <w:spacing w:val="2"/>
          <w:sz w:val="24"/>
          <w:szCs w:val="24"/>
          <w:lang w:val="kk-KZ"/>
        </w:rPr>
      </w:pPr>
      <w:r w:rsidRPr="00F66943">
        <w:rPr>
          <w:rFonts w:ascii="Times New Roman" w:hAnsi="Times New Roman"/>
          <w:color w:val="000000"/>
          <w:spacing w:val="2"/>
          <w:sz w:val="24"/>
          <w:szCs w:val="24"/>
          <w:lang w:val="kk-KZ"/>
        </w:rPr>
        <w:t>2027 жылғы 1 қаңтардан бастап – 4,5 пайыз мөлшерінде;</w:t>
      </w:r>
    </w:p>
    <w:p w14:paraId="15BDA7C0" w14:textId="77777777" w:rsidR="00C22D12" w:rsidRDefault="00C22D12" w:rsidP="00C22D12">
      <w:pPr>
        <w:pStyle w:val="a6"/>
        <w:numPr>
          <w:ilvl w:val="0"/>
          <w:numId w:val="5"/>
        </w:numPr>
        <w:shd w:val="clear" w:color="auto" w:fill="FFFFFF"/>
        <w:spacing w:before="0" w:beforeAutospacing="0" w:after="0" w:afterAutospacing="0" w:line="240" w:lineRule="auto"/>
        <w:jc w:val="both"/>
        <w:textAlignment w:val="baseline"/>
        <w:rPr>
          <w:rFonts w:ascii="Times New Roman" w:hAnsi="Times New Roman"/>
          <w:color w:val="000000"/>
          <w:spacing w:val="2"/>
          <w:sz w:val="24"/>
          <w:szCs w:val="24"/>
          <w:lang w:val="kk-KZ"/>
        </w:rPr>
      </w:pPr>
      <w:r w:rsidRPr="00F66943">
        <w:rPr>
          <w:rFonts w:ascii="Times New Roman" w:hAnsi="Times New Roman"/>
          <w:color w:val="000000"/>
          <w:spacing w:val="2"/>
          <w:sz w:val="24"/>
          <w:szCs w:val="24"/>
          <w:lang w:val="kk-KZ"/>
        </w:rPr>
        <w:t>2028 жылғы 1 қаңтардан бастап – 5 пайыз мөлшерінде.</w:t>
      </w:r>
    </w:p>
    <w:p w14:paraId="443E03B7" w14:textId="3B7B4C0D" w:rsidR="001D39C7" w:rsidRPr="001D39C7" w:rsidRDefault="00DD166E" w:rsidP="001D39C7">
      <w:pPr>
        <w:pStyle w:val="a5"/>
        <w:tabs>
          <w:tab w:val="left" w:pos="567"/>
          <w:tab w:val="left" w:pos="709"/>
        </w:tabs>
        <w:ind w:firstLine="851"/>
        <w:jc w:val="both"/>
        <w:rPr>
          <w:rFonts w:ascii="Times New Roman" w:hAnsi="Times New Roman"/>
          <w:color w:val="000000"/>
          <w:sz w:val="24"/>
          <w:szCs w:val="24"/>
          <w:lang w:val="kk-KZ"/>
        </w:rPr>
      </w:pPr>
      <w:r>
        <w:rPr>
          <w:rFonts w:ascii="Times New Roman" w:hAnsi="Times New Roman"/>
          <w:color w:val="000000"/>
          <w:sz w:val="24"/>
          <w:szCs w:val="24"/>
          <w:lang w:val="kk-KZ"/>
        </w:rPr>
        <w:t>ЖМЗЖ-ны біртіндеп енгізу, сондай-ақ</w:t>
      </w:r>
      <w:r w:rsidR="00D91897">
        <w:rPr>
          <w:rFonts w:ascii="Times New Roman" w:hAnsi="Times New Roman"/>
          <w:color w:val="000000"/>
          <w:sz w:val="24"/>
          <w:szCs w:val="24"/>
          <w:lang w:val="kk-KZ"/>
        </w:rPr>
        <w:t>,</w:t>
      </w:r>
      <w:r>
        <w:rPr>
          <w:rFonts w:ascii="Times New Roman" w:hAnsi="Times New Roman"/>
          <w:color w:val="000000"/>
          <w:sz w:val="24"/>
          <w:szCs w:val="24"/>
          <w:lang w:val="kk-KZ"/>
        </w:rPr>
        <w:t xml:space="preserve"> оны салық салынатын табыстан шегеру жұмыс берушіге түсетін жүктемені жеңілде</w:t>
      </w:r>
      <w:r w:rsidR="001D39C7">
        <w:rPr>
          <w:rFonts w:ascii="Times New Roman" w:hAnsi="Times New Roman"/>
          <w:color w:val="000000"/>
          <w:sz w:val="24"/>
          <w:szCs w:val="24"/>
          <w:lang w:val="kk-KZ"/>
        </w:rPr>
        <w:t xml:space="preserve">ту үшін қарастырылған. </w:t>
      </w:r>
      <w:r w:rsidR="001D39C7" w:rsidRPr="001D39C7">
        <w:rPr>
          <w:rFonts w:ascii="Times New Roman" w:hAnsi="Times New Roman"/>
          <w:color w:val="000000"/>
          <w:sz w:val="24"/>
          <w:szCs w:val="24"/>
          <w:lang w:val="kk-KZ"/>
        </w:rPr>
        <w:t xml:space="preserve">Сонымен қатар, заңнамаға сәйкес, </w:t>
      </w:r>
      <w:r w:rsidR="001D39C7">
        <w:rPr>
          <w:rFonts w:ascii="Times New Roman" w:hAnsi="Times New Roman"/>
          <w:color w:val="000000"/>
          <w:sz w:val="24"/>
          <w:szCs w:val="24"/>
          <w:lang w:val="kk-KZ"/>
        </w:rPr>
        <w:t>ЖМЗЖ</w:t>
      </w:r>
      <w:r w:rsidR="001D39C7" w:rsidRPr="001D39C7">
        <w:rPr>
          <w:rFonts w:ascii="Times New Roman" w:hAnsi="Times New Roman"/>
          <w:color w:val="000000"/>
          <w:sz w:val="24"/>
          <w:szCs w:val="24"/>
          <w:lang w:val="kk-KZ"/>
        </w:rPr>
        <w:t xml:space="preserve"> барлық жұмысшылар үшін емес, тек 1975 жылы және одан кейін туылғандар үшін төленуі керек.</w:t>
      </w:r>
    </w:p>
    <w:p w14:paraId="1EB74EF6" w14:textId="027C9C56" w:rsidR="00E940E6" w:rsidRPr="00C22D12" w:rsidRDefault="001D39C7" w:rsidP="001D39C7">
      <w:pPr>
        <w:pStyle w:val="a5"/>
        <w:tabs>
          <w:tab w:val="left" w:pos="567"/>
          <w:tab w:val="left" w:pos="709"/>
        </w:tabs>
        <w:ind w:firstLine="851"/>
        <w:jc w:val="both"/>
        <w:rPr>
          <w:rFonts w:ascii="Times New Roman" w:eastAsiaTheme="minorHAnsi" w:hAnsi="Times New Roman"/>
          <w:color w:val="000000"/>
          <w:sz w:val="24"/>
          <w:szCs w:val="24"/>
          <w:lang w:val="kk-KZ"/>
        </w:rPr>
      </w:pPr>
      <w:r w:rsidRPr="001D39C7">
        <w:rPr>
          <w:rFonts w:ascii="Times New Roman" w:hAnsi="Times New Roman"/>
          <w:color w:val="000000"/>
          <w:sz w:val="24"/>
          <w:szCs w:val="24"/>
          <w:lang w:val="kk-KZ"/>
        </w:rPr>
        <w:t xml:space="preserve">2024 жылдан бастап </w:t>
      </w:r>
      <w:r>
        <w:rPr>
          <w:rFonts w:ascii="Times New Roman" w:hAnsi="Times New Roman"/>
          <w:color w:val="000000"/>
          <w:sz w:val="24"/>
          <w:szCs w:val="24"/>
          <w:lang w:val="kk-KZ"/>
        </w:rPr>
        <w:t>Ж</w:t>
      </w:r>
      <w:r w:rsidRPr="001D39C7">
        <w:rPr>
          <w:rFonts w:ascii="Times New Roman" w:hAnsi="Times New Roman"/>
          <w:color w:val="000000"/>
          <w:sz w:val="24"/>
          <w:szCs w:val="24"/>
          <w:lang w:val="kk-KZ"/>
        </w:rPr>
        <w:t xml:space="preserve">МЗЖ енгізу қызметкер </w:t>
      </w:r>
      <w:r w:rsidRPr="007E15F7">
        <w:rPr>
          <w:rFonts w:ascii="Times New Roman" w:hAnsi="Times New Roman"/>
          <w:color w:val="000000"/>
          <w:sz w:val="24"/>
          <w:szCs w:val="24"/>
          <w:lang w:val="kk-KZ"/>
        </w:rPr>
        <w:t>зейнетке шыққаннан кейін оның зейнетақымен қамсыздандырылу деңгейін арттыруға ықпал ететін болады.</w:t>
      </w:r>
      <w:r>
        <w:rPr>
          <w:rFonts w:ascii="Times New Roman" w:hAnsi="Times New Roman"/>
          <w:color w:val="000000"/>
          <w:sz w:val="24"/>
          <w:szCs w:val="24"/>
          <w:lang w:val="kk-KZ"/>
        </w:rPr>
        <w:t xml:space="preserve">  </w:t>
      </w:r>
    </w:p>
    <w:p w14:paraId="795CE57E" w14:textId="77777777" w:rsidR="00E940E6" w:rsidRPr="00C22D12" w:rsidRDefault="00E940E6" w:rsidP="00E940E6">
      <w:pPr>
        <w:autoSpaceDE w:val="0"/>
        <w:autoSpaceDN w:val="0"/>
        <w:adjustRightInd w:val="0"/>
        <w:spacing w:after="0" w:line="240" w:lineRule="auto"/>
        <w:ind w:firstLine="709"/>
        <w:jc w:val="both"/>
        <w:rPr>
          <w:rFonts w:ascii="Times New Roman" w:eastAsiaTheme="minorHAnsi" w:hAnsi="Times New Roman"/>
          <w:color w:val="000000"/>
          <w:sz w:val="24"/>
          <w:szCs w:val="24"/>
          <w:lang w:val="kk-KZ"/>
        </w:rPr>
      </w:pPr>
    </w:p>
    <w:p w14:paraId="7BDD0077" w14:textId="49791AD7" w:rsidR="00E940E6" w:rsidRPr="00CD534A" w:rsidRDefault="00E940E6" w:rsidP="00E940E6">
      <w:pPr>
        <w:tabs>
          <w:tab w:val="left" w:pos="567"/>
        </w:tabs>
        <w:autoSpaceDE w:val="0"/>
        <w:autoSpaceDN w:val="0"/>
        <w:adjustRightInd w:val="0"/>
        <w:spacing w:after="0" w:line="240" w:lineRule="auto"/>
        <w:ind w:left="357" w:hanging="357"/>
        <w:jc w:val="both"/>
        <w:rPr>
          <w:rFonts w:ascii="Times New Roman" w:eastAsiaTheme="minorHAnsi" w:hAnsi="Times New Roman"/>
          <w:b/>
          <w:color w:val="000000"/>
          <w:sz w:val="24"/>
          <w:szCs w:val="24"/>
          <w:lang w:val="kk-KZ"/>
        </w:rPr>
      </w:pPr>
      <w:r w:rsidRPr="00CD534A">
        <w:rPr>
          <w:rFonts w:ascii="Times New Roman" w:eastAsiaTheme="minorHAnsi" w:hAnsi="Times New Roman"/>
          <w:b/>
          <w:color w:val="000000"/>
          <w:sz w:val="24"/>
          <w:szCs w:val="24"/>
          <w:lang w:val="kk-KZ"/>
        </w:rPr>
        <w:t>3)</w:t>
      </w:r>
      <w:r w:rsidRPr="00CD534A">
        <w:rPr>
          <w:rFonts w:ascii="Times New Roman" w:eastAsiaTheme="minorHAnsi" w:hAnsi="Times New Roman"/>
          <w:b/>
          <w:color w:val="000000"/>
          <w:sz w:val="24"/>
          <w:szCs w:val="24"/>
          <w:lang w:val="kk-KZ"/>
        </w:rPr>
        <w:tab/>
        <w:t xml:space="preserve"> </w:t>
      </w:r>
      <w:r w:rsidR="00CD534A" w:rsidRPr="00CD534A">
        <w:rPr>
          <w:rFonts w:ascii="Times New Roman" w:eastAsiaTheme="minorHAnsi" w:hAnsi="Times New Roman"/>
          <w:b/>
          <w:color w:val="000000"/>
          <w:sz w:val="24"/>
          <w:szCs w:val="24"/>
          <w:lang w:val="kk-KZ"/>
        </w:rPr>
        <w:t>Зиянды өндірістерде жұмыс істейтін қызметкерлерге арнайы әлеуметтік төлемдер</w:t>
      </w:r>
    </w:p>
    <w:p w14:paraId="6867D26F" w14:textId="77777777" w:rsidR="00E940E6" w:rsidRPr="00CD534A" w:rsidRDefault="00E940E6" w:rsidP="00E940E6">
      <w:pPr>
        <w:autoSpaceDE w:val="0"/>
        <w:autoSpaceDN w:val="0"/>
        <w:adjustRightInd w:val="0"/>
        <w:spacing w:after="0" w:line="240" w:lineRule="auto"/>
        <w:ind w:firstLine="708"/>
        <w:jc w:val="both"/>
        <w:rPr>
          <w:rFonts w:ascii="Times New Roman" w:eastAsiaTheme="minorHAnsi" w:hAnsi="Times New Roman"/>
          <w:color w:val="000000"/>
          <w:sz w:val="24"/>
          <w:szCs w:val="24"/>
          <w:lang w:val="kk-KZ"/>
        </w:rPr>
      </w:pPr>
    </w:p>
    <w:p w14:paraId="6B29551A" w14:textId="5251FC63" w:rsidR="006C0A27" w:rsidRPr="006C0A27" w:rsidRDefault="006C0A27" w:rsidP="006C0A27">
      <w:pPr>
        <w:autoSpaceDE w:val="0"/>
        <w:autoSpaceDN w:val="0"/>
        <w:adjustRightInd w:val="0"/>
        <w:spacing w:after="0" w:line="240" w:lineRule="auto"/>
        <w:ind w:firstLine="709"/>
        <w:jc w:val="both"/>
        <w:rPr>
          <w:rFonts w:ascii="Times New Roman" w:eastAsiaTheme="minorHAnsi" w:hAnsi="Times New Roman"/>
          <w:color w:val="000000"/>
          <w:sz w:val="24"/>
          <w:szCs w:val="24"/>
          <w:lang w:val="kk-KZ" w:eastAsia="ru-RU"/>
        </w:rPr>
      </w:pPr>
      <w:r w:rsidRPr="006C0A27">
        <w:rPr>
          <w:rFonts w:ascii="Times New Roman" w:eastAsiaTheme="minorHAnsi" w:hAnsi="Times New Roman"/>
          <w:color w:val="000000"/>
          <w:sz w:val="24"/>
          <w:szCs w:val="24"/>
          <w:lang w:val="kk-KZ" w:eastAsia="ru-RU"/>
        </w:rPr>
        <w:t>Қазақстан Республикасының азаматтары, Қазақстан Республикасының аумағында тұрақты тұратын шетелдіктер мен азаматтығы жоқ адамдар 55 жасқа толған және олар үшін жиынтығында кемінде 84 ай міндетті кәсіптік зейнетақы жарналары (бұдан әрі</w:t>
      </w:r>
      <w:r w:rsidR="00637C7A">
        <w:rPr>
          <w:rFonts w:ascii="Times New Roman" w:eastAsiaTheme="minorHAnsi" w:hAnsi="Times New Roman"/>
          <w:color w:val="000000"/>
          <w:sz w:val="24"/>
          <w:szCs w:val="24"/>
          <w:lang w:val="kk-KZ" w:eastAsia="ru-RU"/>
        </w:rPr>
        <w:t xml:space="preserve"> </w:t>
      </w:r>
      <w:r w:rsidRPr="006C0A27">
        <w:rPr>
          <w:rFonts w:ascii="Times New Roman" w:eastAsiaTheme="minorHAnsi" w:hAnsi="Times New Roman"/>
          <w:color w:val="000000"/>
          <w:sz w:val="24"/>
          <w:szCs w:val="24"/>
          <w:lang w:val="kk-KZ" w:eastAsia="ru-RU"/>
        </w:rPr>
        <w:t>-</w:t>
      </w:r>
      <w:r w:rsidR="00637C7A">
        <w:rPr>
          <w:rFonts w:ascii="Times New Roman" w:eastAsiaTheme="minorHAnsi" w:hAnsi="Times New Roman"/>
          <w:color w:val="000000"/>
          <w:sz w:val="24"/>
          <w:szCs w:val="24"/>
          <w:lang w:val="kk-KZ" w:eastAsia="ru-RU"/>
        </w:rPr>
        <w:t xml:space="preserve"> </w:t>
      </w:r>
      <w:r w:rsidRPr="006C0A27">
        <w:rPr>
          <w:rFonts w:ascii="Times New Roman" w:eastAsiaTheme="minorHAnsi" w:hAnsi="Times New Roman"/>
          <w:color w:val="000000"/>
          <w:sz w:val="24"/>
          <w:szCs w:val="24"/>
          <w:lang w:val="kk-KZ" w:eastAsia="ru-RU"/>
        </w:rPr>
        <w:t>МКЗЖ) төле</w:t>
      </w:r>
      <w:r w:rsidR="00637C7A">
        <w:rPr>
          <w:rFonts w:ascii="Times New Roman" w:eastAsiaTheme="minorHAnsi" w:hAnsi="Times New Roman"/>
          <w:color w:val="000000"/>
          <w:sz w:val="24"/>
          <w:szCs w:val="24"/>
          <w:lang w:val="kk-KZ" w:eastAsia="ru-RU"/>
        </w:rPr>
        <w:t>н</w:t>
      </w:r>
      <w:r w:rsidRPr="006C0A27">
        <w:rPr>
          <w:rFonts w:ascii="Times New Roman" w:eastAsiaTheme="minorHAnsi" w:hAnsi="Times New Roman"/>
          <w:color w:val="000000"/>
          <w:sz w:val="24"/>
          <w:szCs w:val="24"/>
          <w:lang w:val="kk-KZ" w:eastAsia="ru-RU"/>
        </w:rPr>
        <w:t>ген кезде:</w:t>
      </w:r>
    </w:p>
    <w:p w14:paraId="2BB2B3B1" w14:textId="5276C00F" w:rsidR="006C0A27" w:rsidRPr="006C0A27" w:rsidRDefault="006C0A27" w:rsidP="006C0A27">
      <w:pPr>
        <w:tabs>
          <w:tab w:val="left" w:pos="993"/>
        </w:tabs>
        <w:autoSpaceDE w:val="0"/>
        <w:autoSpaceDN w:val="0"/>
        <w:adjustRightInd w:val="0"/>
        <w:spacing w:after="0" w:line="240" w:lineRule="auto"/>
        <w:ind w:firstLine="709"/>
        <w:jc w:val="both"/>
        <w:rPr>
          <w:rFonts w:ascii="Times New Roman" w:eastAsiaTheme="minorHAnsi" w:hAnsi="Times New Roman"/>
          <w:color w:val="000000"/>
          <w:sz w:val="24"/>
          <w:szCs w:val="24"/>
          <w:lang w:val="kk-KZ" w:eastAsia="ru-RU"/>
        </w:rPr>
      </w:pPr>
      <w:r w:rsidRPr="006C0A27">
        <w:rPr>
          <w:rFonts w:ascii="Times New Roman" w:eastAsiaTheme="minorHAnsi" w:hAnsi="Times New Roman"/>
          <w:b/>
          <w:color w:val="000000"/>
          <w:sz w:val="24"/>
          <w:szCs w:val="24"/>
          <w:lang w:val="kk-KZ" w:eastAsia="ru-RU"/>
        </w:rPr>
        <w:t>1.</w:t>
      </w:r>
      <w:r w:rsidRPr="006C0A27">
        <w:rPr>
          <w:rFonts w:ascii="Times New Roman" w:eastAsiaTheme="minorHAnsi" w:hAnsi="Times New Roman"/>
          <w:color w:val="000000"/>
          <w:sz w:val="24"/>
          <w:szCs w:val="24"/>
          <w:lang w:val="kk-KZ" w:eastAsia="ru-RU"/>
        </w:rPr>
        <w:tab/>
      </w:r>
      <w:r w:rsidR="00637C7A">
        <w:rPr>
          <w:rFonts w:ascii="Times New Roman" w:eastAsiaTheme="minorHAnsi" w:hAnsi="Times New Roman"/>
          <w:color w:val="000000"/>
          <w:sz w:val="24"/>
          <w:szCs w:val="24"/>
          <w:lang w:val="kk-KZ" w:eastAsia="ru-RU"/>
        </w:rPr>
        <w:t>еңбек жағдайлары</w:t>
      </w:r>
      <w:r w:rsidRPr="006C0A27">
        <w:rPr>
          <w:rFonts w:ascii="Times New Roman" w:eastAsiaTheme="minorHAnsi" w:hAnsi="Times New Roman"/>
          <w:color w:val="000000"/>
          <w:sz w:val="24"/>
          <w:szCs w:val="24"/>
          <w:lang w:val="kk-KZ" w:eastAsia="ru-RU"/>
        </w:rPr>
        <w:t xml:space="preserve"> </w:t>
      </w:r>
      <w:r w:rsidR="00637C7A" w:rsidRPr="00AA3D5B">
        <w:rPr>
          <w:rFonts w:ascii="Times New Roman" w:eastAsiaTheme="minorHAnsi" w:hAnsi="Times New Roman"/>
          <w:color w:val="000000"/>
          <w:sz w:val="24"/>
          <w:szCs w:val="24"/>
          <w:lang w:val="kk-KZ" w:eastAsia="ru-RU"/>
        </w:rPr>
        <w:t>зиянды</w:t>
      </w:r>
      <w:r w:rsidR="00637C7A" w:rsidRPr="006C0A27">
        <w:rPr>
          <w:rFonts w:ascii="Times New Roman" w:eastAsiaTheme="minorHAnsi" w:hAnsi="Times New Roman"/>
          <w:color w:val="000000"/>
          <w:sz w:val="24"/>
          <w:szCs w:val="24"/>
          <w:lang w:val="kk-KZ" w:eastAsia="ru-RU"/>
        </w:rPr>
        <w:t xml:space="preserve"> </w:t>
      </w:r>
      <w:r w:rsidRPr="006C0A27">
        <w:rPr>
          <w:rFonts w:ascii="Times New Roman" w:eastAsiaTheme="minorHAnsi" w:hAnsi="Times New Roman"/>
          <w:color w:val="000000"/>
          <w:sz w:val="24"/>
          <w:szCs w:val="24"/>
          <w:lang w:val="kk-KZ" w:eastAsia="ru-RU"/>
        </w:rPr>
        <w:t xml:space="preserve">жұмыстарда </w:t>
      </w:r>
      <w:r w:rsidR="00AA3D5B">
        <w:rPr>
          <w:rFonts w:ascii="Times New Roman" w:eastAsiaTheme="minorHAnsi" w:hAnsi="Times New Roman"/>
          <w:b/>
          <w:color w:val="000000"/>
          <w:sz w:val="24"/>
          <w:szCs w:val="24"/>
          <w:lang w:val="kk-KZ" w:eastAsia="ru-RU"/>
        </w:rPr>
        <w:t>жұмыс істейтін</w:t>
      </w:r>
      <w:r w:rsidR="00637C7A">
        <w:rPr>
          <w:rFonts w:ascii="Times New Roman" w:eastAsiaTheme="minorHAnsi" w:hAnsi="Times New Roman"/>
          <w:color w:val="000000"/>
          <w:sz w:val="24"/>
          <w:szCs w:val="24"/>
          <w:lang w:val="kk-KZ" w:eastAsia="ru-RU"/>
        </w:rPr>
        <w:t xml:space="preserve"> адамдардың </w:t>
      </w:r>
      <w:r w:rsidRPr="006C0A27">
        <w:rPr>
          <w:rFonts w:ascii="Times New Roman" w:eastAsiaTheme="minorHAnsi" w:hAnsi="Times New Roman"/>
          <w:color w:val="000000"/>
          <w:sz w:val="24"/>
          <w:szCs w:val="24"/>
          <w:lang w:val="kk-KZ" w:eastAsia="ru-RU"/>
        </w:rPr>
        <w:t>арнайы әлеуметтік төлемге құқығы бар</w:t>
      </w:r>
      <w:r w:rsidR="00637C7A">
        <w:rPr>
          <w:rFonts w:ascii="Times New Roman" w:eastAsiaTheme="minorHAnsi" w:hAnsi="Times New Roman"/>
          <w:color w:val="000000"/>
          <w:sz w:val="24"/>
          <w:szCs w:val="24"/>
          <w:lang w:val="kk-KZ" w:eastAsia="ru-RU"/>
        </w:rPr>
        <w:t>. Ол төмендегі төлемдерді қамтиды</w:t>
      </w:r>
      <w:r w:rsidRPr="006C0A27">
        <w:rPr>
          <w:rFonts w:ascii="Times New Roman" w:eastAsiaTheme="minorHAnsi" w:hAnsi="Times New Roman"/>
          <w:color w:val="000000"/>
          <w:sz w:val="24"/>
          <w:szCs w:val="24"/>
          <w:lang w:val="kk-KZ" w:eastAsia="ru-RU"/>
        </w:rPr>
        <w:t>:</w:t>
      </w:r>
    </w:p>
    <w:p w14:paraId="01A460DA" w14:textId="1A23C2DF" w:rsidR="006C0A27" w:rsidRPr="006C0A27" w:rsidRDefault="006C0A27" w:rsidP="006C0A27">
      <w:pPr>
        <w:autoSpaceDE w:val="0"/>
        <w:autoSpaceDN w:val="0"/>
        <w:adjustRightInd w:val="0"/>
        <w:spacing w:after="0" w:line="240" w:lineRule="auto"/>
        <w:ind w:firstLine="709"/>
        <w:jc w:val="both"/>
        <w:rPr>
          <w:rFonts w:ascii="Times New Roman" w:eastAsiaTheme="minorHAnsi" w:hAnsi="Times New Roman"/>
          <w:color w:val="000000"/>
          <w:sz w:val="24"/>
          <w:szCs w:val="24"/>
          <w:lang w:val="kk-KZ" w:eastAsia="ru-RU"/>
        </w:rPr>
      </w:pPr>
      <w:r w:rsidRPr="006C0A27">
        <w:rPr>
          <w:rFonts w:ascii="Times New Roman" w:eastAsiaTheme="minorHAnsi" w:hAnsi="Times New Roman"/>
          <w:color w:val="000000"/>
          <w:sz w:val="24"/>
          <w:szCs w:val="24"/>
          <w:lang w:val="kk-KZ" w:eastAsia="ru-RU"/>
        </w:rPr>
        <w:t xml:space="preserve">1) </w:t>
      </w:r>
      <w:r w:rsidR="00466E8F">
        <w:rPr>
          <w:rFonts w:ascii="Times New Roman" w:eastAsiaTheme="minorHAnsi" w:hAnsi="Times New Roman"/>
          <w:color w:val="000000"/>
          <w:sz w:val="24"/>
          <w:szCs w:val="24"/>
          <w:lang w:val="kk-KZ" w:eastAsia="ru-RU"/>
        </w:rPr>
        <w:t>а</w:t>
      </w:r>
      <w:r w:rsidRPr="006C0A27">
        <w:rPr>
          <w:rFonts w:ascii="Times New Roman" w:eastAsiaTheme="minorHAnsi" w:hAnsi="Times New Roman"/>
          <w:color w:val="000000"/>
          <w:sz w:val="24"/>
          <w:szCs w:val="24"/>
          <w:lang w:val="kk-KZ" w:eastAsia="ru-RU"/>
        </w:rPr>
        <w:t>рнаулы кәсіптік мемлекеттік жәрдемақы;</w:t>
      </w:r>
    </w:p>
    <w:p w14:paraId="1A242C9E" w14:textId="6C8ACC4C" w:rsidR="006C0A27" w:rsidRPr="006C0A27" w:rsidRDefault="006C0A27" w:rsidP="006C0A27">
      <w:pPr>
        <w:autoSpaceDE w:val="0"/>
        <w:autoSpaceDN w:val="0"/>
        <w:adjustRightInd w:val="0"/>
        <w:spacing w:after="0" w:line="240" w:lineRule="auto"/>
        <w:ind w:firstLine="709"/>
        <w:jc w:val="both"/>
        <w:rPr>
          <w:rFonts w:ascii="Times New Roman" w:eastAsiaTheme="minorHAnsi" w:hAnsi="Times New Roman"/>
          <w:color w:val="000000"/>
          <w:sz w:val="24"/>
          <w:szCs w:val="24"/>
          <w:lang w:val="kk-KZ" w:eastAsia="ru-RU"/>
        </w:rPr>
      </w:pPr>
      <w:r w:rsidRPr="006C0A27">
        <w:rPr>
          <w:rFonts w:ascii="Times New Roman" w:eastAsiaTheme="minorHAnsi" w:hAnsi="Times New Roman"/>
          <w:color w:val="000000"/>
          <w:sz w:val="24"/>
          <w:szCs w:val="24"/>
          <w:lang w:val="kk-KZ" w:eastAsia="ru-RU"/>
        </w:rPr>
        <w:t>2) зейнет</w:t>
      </w:r>
      <w:r w:rsidR="00AC154B">
        <w:rPr>
          <w:rFonts w:ascii="Times New Roman" w:eastAsiaTheme="minorHAnsi" w:hAnsi="Times New Roman"/>
          <w:color w:val="000000"/>
          <w:sz w:val="24"/>
          <w:szCs w:val="24"/>
          <w:lang w:val="kk-KZ" w:eastAsia="ru-RU"/>
        </w:rPr>
        <w:t xml:space="preserve">ке шығу </w:t>
      </w:r>
      <w:r w:rsidRPr="006C0A27">
        <w:rPr>
          <w:rFonts w:ascii="Times New Roman" w:eastAsiaTheme="minorHAnsi" w:hAnsi="Times New Roman"/>
          <w:color w:val="000000"/>
          <w:sz w:val="24"/>
          <w:szCs w:val="24"/>
          <w:lang w:val="kk-KZ" w:eastAsia="ru-RU"/>
        </w:rPr>
        <w:t>алдындағы аннуитеттік сақтандыру шарты бойынша сақтандыру төлемі;</w:t>
      </w:r>
    </w:p>
    <w:p w14:paraId="78D05D52" w14:textId="77777777" w:rsidR="006C0A27" w:rsidRPr="006C0A27" w:rsidRDefault="006C0A27" w:rsidP="006C0A27">
      <w:pPr>
        <w:autoSpaceDE w:val="0"/>
        <w:autoSpaceDN w:val="0"/>
        <w:adjustRightInd w:val="0"/>
        <w:spacing w:after="0" w:line="240" w:lineRule="auto"/>
        <w:ind w:firstLine="709"/>
        <w:jc w:val="both"/>
        <w:rPr>
          <w:rFonts w:ascii="Times New Roman" w:eastAsiaTheme="minorHAnsi" w:hAnsi="Times New Roman"/>
          <w:color w:val="000000"/>
          <w:sz w:val="24"/>
          <w:szCs w:val="24"/>
          <w:lang w:val="kk-KZ" w:eastAsia="ru-RU"/>
        </w:rPr>
      </w:pPr>
      <w:r w:rsidRPr="006C0A27">
        <w:rPr>
          <w:rFonts w:ascii="Times New Roman" w:eastAsiaTheme="minorHAnsi" w:hAnsi="Times New Roman"/>
          <w:color w:val="000000"/>
          <w:sz w:val="24"/>
          <w:szCs w:val="24"/>
          <w:lang w:val="kk-KZ" w:eastAsia="ru-RU"/>
        </w:rPr>
        <w:t>3) жұмыс берушінің қаражаты есебінен кәсіптік төлем;</w:t>
      </w:r>
    </w:p>
    <w:p w14:paraId="3A71DB6B" w14:textId="77777777" w:rsidR="006C0A27" w:rsidRPr="00287385" w:rsidRDefault="006C0A27" w:rsidP="006C0A27">
      <w:pPr>
        <w:autoSpaceDE w:val="0"/>
        <w:autoSpaceDN w:val="0"/>
        <w:adjustRightInd w:val="0"/>
        <w:spacing w:after="0" w:line="240" w:lineRule="auto"/>
        <w:ind w:firstLine="709"/>
        <w:jc w:val="both"/>
        <w:rPr>
          <w:rFonts w:ascii="Times New Roman" w:eastAsiaTheme="minorHAnsi" w:hAnsi="Times New Roman"/>
          <w:color w:val="000000"/>
          <w:sz w:val="24"/>
          <w:szCs w:val="24"/>
          <w:lang w:val="kk-KZ" w:eastAsia="ru-RU"/>
        </w:rPr>
      </w:pPr>
      <w:r w:rsidRPr="00287385">
        <w:rPr>
          <w:rFonts w:ascii="Times New Roman" w:eastAsiaTheme="minorHAnsi" w:hAnsi="Times New Roman"/>
          <w:color w:val="000000"/>
          <w:sz w:val="24"/>
          <w:szCs w:val="24"/>
          <w:lang w:val="kk-KZ" w:eastAsia="ru-RU"/>
        </w:rPr>
        <w:t>4) БЖЗҚ-дан МКЗЖ есебінен қалыптастырылған зейнетақы төлемі.</w:t>
      </w:r>
    </w:p>
    <w:p w14:paraId="71101046" w14:textId="2DD0BBD7" w:rsidR="00AA3D5B" w:rsidRPr="00AA3D5B" w:rsidRDefault="00AA3D5B" w:rsidP="00AA3D5B">
      <w:pPr>
        <w:autoSpaceDE w:val="0"/>
        <w:autoSpaceDN w:val="0"/>
        <w:adjustRightInd w:val="0"/>
        <w:spacing w:after="0" w:line="240" w:lineRule="auto"/>
        <w:jc w:val="both"/>
        <w:rPr>
          <w:rFonts w:ascii="Times New Roman" w:hAnsi="Times New Roman"/>
          <w:bCs/>
          <w:color w:val="000000" w:themeColor="text1"/>
          <w:sz w:val="24"/>
          <w:szCs w:val="24"/>
          <w:lang w:val="kk-KZ"/>
        </w:rPr>
      </w:pPr>
      <w:r>
        <w:rPr>
          <w:rFonts w:ascii="Times New Roman" w:eastAsiaTheme="minorHAnsi" w:hAnsi="Times New Roman"/>
          <w:color w:val="000000"/>
          <w:sz w:val="24"/>
          <w:szCs w:val="24"/>
          <w:lang w:val="kk-KZ"/>
        </w:rPr>
        <w:t xml:space="preserve">           </w:t>
      </w:r>
      <w:r w:rsidRPr="00D91897">
        <w:rPr>
          <w:rFonts w:ascii="Times New Roman" w:eastAsiaTheme="minorHAnsi" w:hAnsi="Times New Roman"/>
          <w:color w:val="000000"/>
          <w:sz w:val="24"/>
          <w:szCs w:val="24"/>
          <w:lang w:val="kk-KZ"/>
        </w:rPr>
        <w:t>Арнаулы әлеуметтік төлемдерге құқық қызметкер зиянды еңбек жағдайлары бар жұмыстарда еңбек қызметін тоқтатқан немесе зиянды өндірістік факторлардың әсерін болдырмайтын басқа жұмысқа ауысқан жағдайда туындайды;</w:t>
      </w:r>
    </w:p>
    <w:p w14:paraId="0A517DA5" w14:textId="22BBBE0D" w:rsidR="00AA3D5B" w:rsidRPr="00AA3D5B" w:rsidRDefault="00AA3D5B" w:rsidP="00AA3D5B">
      <w:pPr>
        <w:tabs>
          <w:tab w:val="left" w:pos="993"/>
        </w:tabs>
        <w:autoSpaceDE w:val="0"/>
        <w:autoSpaceDN w:val="0"/>
        <w:adjustRightInd w:val="0"/>
        <w:spacing w:after="0" w:line="240" w:lineRule="auto"/>
        <w:ind w:firstLine="709"/>
        <w:jc w:val="both"/>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2</w:t>
      </w:r>
      <w:r w:rsidRPr="00AA3D5B">
        <w:rPr>
          <w:rFonts w:ascii="Times New Roman" w:hAnsi="Times New Roman"/>
          <w:b/>
          <w:bCs/>
          <w:color w:val="000000" w:themeColor="text1"/>
          <w:sz w:val="24"/>
          <w:szCs w:val="24"/>
          <w:lang w:val="kk-KZ"/>
        </w:rPr>
        <w:t>.</w:t>
      </w:r>
      <w:r w:rsidRPr="00AA3D5B">
        <w:rPr>
          <w:rFonts w:ascii="Times New Roman" w:hAnsi="Times New Roman"/>
          <w:b/>
          <w:bCs/>
          <w:color w:val="000000" w:themeColor="text1"/>
          <w:sz w:val="24"/>
          <w:szCs w:val="24"/>
          <w:lang w:val="kk-KZ"/>
        </w:rPr>
        <w:tab/>
      </w:r>
      <w:r w:rsidRPr="00AA3D5B">
        <w:rPr>
          <w:rFonts w:ascii="Times New Roman" w:hAnsi="Times New Roman"/>
          <w:bCs/>
          <w:color w:val="000000" w:themeColor="text1"/>
          <w:sz w:val="24"/>
          <w:szCs w:val="24"/>
          <w:lang w:val="kk-KZ"/>
        </w:rPr>
        <w:t xml:space="preserve">зиянды еңбек жағдайлары бар жұмыстарда </w:t>
      </w:r>
      <w:r w:rsidRPr="00AA3D5B">
        <w:rPr>
          <w:rFonts w:ascii="Times New Roman" w:hAnsi="Times New Roman"/>
          <w:b/>
          <w:bCs/>
          <w:color w:val="000000" w:themeColor="text1"/>
          <w:sz w:val="24"/>
          <w:szCs w:val="24"/>
          <w:lang w:val="kk-KZ"/>
        </w:rPr>
        <w:t>жұмыс істемейтін</w:t>
      </w:r>
      <w:r w:rsidR="005E012F">
        <w:rPr>
          <w:rFonts w:ascii="Times New Roman" w:hAnsi="Times New Roman"/>
          <w:b/>
          <w:bCs/>
          <w:color w:val="000000" w:themeColor="text1"/>
          <w:sz w:val="24"/>
          <w:szCs w:val="24"/>
          <w:lang w:val="kk-KZ"/>
        </w:rPr>
        <w:t xml:space="preserve"> </w:t>
      </w:r>
      <w:r w:rsidR="005E012F" w:rsidRPr="005E012F">
        <w:rPr>
          <w:rFonts w:ascii="Times New Roman" w:hAnsi="Times New Roman"/>
          <w:bCs/>
          <w:color w:val="000000" w:themeColor="text1"/>
          <w:sz w:val="24"/>
          <w:szCs w:val="24"/>
          <w:lang w:val="kk-KZ"/>
        </w:rPr>
        <w:t>(жұмыстан босаған)</w:t>
      </w:r>
      <w:r>
        <w:rPr>
          <w:rFonts w:ascii="Times New Roman" w:hAnsi="Times New Roman"/>
          <w:b/>
          <w:bCs/>
          <w:color w:val="000000" w:themeColor="text1"/>
          <w:sz w:val="24"/>
          <w:szCs w:val="24"/>
          <w:lang w:val="kk-KZ"/>
        </w:rPr>
        <w:t xml:space="preserve"> </w:t>
      </w:r>
      <w:r>
        <w:rPr>
          <w:rFonts w:ascii="Times New Roman" w:hAnsi="Times New Roman"/>
          <w:bCs/>
          <w:color w:val="000000" w:themeColor="text1"/>
          <w:sz w:val="24"/>
          <w:szCs w:val="24"/>
          <w:lang w:val="kk-KZ"/>
        </w:rPr>
        <w:t>адамдардың</w:t>
      </w:r>
      <w:r w:rsidRPr="00AA3D5B">
        <w:rPr>
          <w:rFonts w:ascii="Times New Roman" w:hAnsi="Times New Roman"/>
          <w:bCs/>
          <w:color w:val="000000" w:themeColor="text1"/>
          <w:sz w:val="24"/>
          <w:szCs w:val="24"/>
          <w:lang w:val="kk-KZ"/>
        </w:rPr>
        <w:t xml:space="preserve"> мыналарға құқығы бар:</w:t>
      </w:r>
    </w:p>
    <w:p w14:paraId="734DE9D2" w14:textId="44F4C4C2" w:rsidR="00AA3D5B" w:rsidRPr="00AA3D5B" w:rsidRDefault="00AA3D5B" w:rsidP="00AA3D5B">
      <w:pPr>
        <w:autoSpaceDE w:val="0"/>
        <w:autoSpaceDN w:val="0"/>
        <w:adjustRightInd w:val="0"/>
        <w:spacing w:after="0" w:line="240" w:lineRule="auto"/>
        <w:ind w:firstLine="709"/>
        <w:jc w:val="both"/>
        <w:rPr>
          <w:rFonts w:ascii="Times New Roman" w:hAnsi="Times New Roman"/>
          <w:bCs/>
          <w:color w:val="000000" w:themeColor="text1"/>
          <w:sz w:val="24"/>
          <w:szCs w:val="24"/>
          <w:lang w:val="kk-KZ"/>
        </w:rPr>
      </w:pPr>
      <w:r w:rsidRPr="00AA3D5B">
        <w:rPr>
          <w:rFonts w:ascii="Times New Roman" w:hAnsi="Times New Roman"/>
          <w:bCs/>
          <w:color w:val="000000" w:themeColor="text1"/>
          <w:sz w:val="24"/>
          <w:szCs w:val="24"/>
          <w:lang w:val="kk-KZ"/>
        </w:rPr>
        <w:t>1) арнаулы кәсіптік мемлекеттік жәрдемақы;</w:t>
      </w:r>
    </w:p>
    <w:p w14:paraId="0CDFAC37" w14:textId="7D2D2D80" w:rsidR="00E940E6" w:rsidRDefault="00AA3D5B" w:rsidP="00AA3D5B">
      <w:pPr>
        <w:autoSpaceDE w:val="0"/>
        <w:autoSpaceDN w:val="0"/>
        <w:adjustRightInd w:val="0"/>
        <w:spacing w:after="0" w:line="240" w:lineRule="auto"/>
        <w:ind w:firstLine="709"/>
        <w:jc w:val="both"/>
        <w:rPr>
          <w:rFonts w:ascii="Times New Roman" w:hAnsi="Times New Roman"/>
          <w:bCs/>
          <w:color w:val="000000" w:themeColor="text1"/>
          <w:sz w:val="24"/>
          <w:szCs w:val="24"/>
          <w:lang w:val="kk-KZ"/>
        </w:rPr>
      </w:pPr>
      <w:r w:rsidRPr="00AA3D5B">
        <w:rPr>
          <w:rFonts w:ascii="Times New Roman" w:hAnsi="Times New Roman"/>
          <w:bCs/>
          <w:color w:val="000000" w:themeColor="text1"/>
          <w:sz w:val="24"/>
          <w:szCs w:val="24"/>
          <w:lang w:val="kk-KZ"/>
        </w:rPr>
        <w:t>2) БЖЗҚ-дан МКЗЖ есебінен қалыптастырылған зейнетақы төлемі.</w:t>
      </w:r>
    </w:p>
    <w:p w14:paraId="49377E56" w14:textId="77777777" w:rsidR="00AA3D5B" w:rsidRPr="00AA3D5B" w:rsidRDefault="00AA3D5B" w:rsidP="00AA3D5B">
      <w:pPr>
        <w:autoSpaceDE w:val="0"/>
        <w:autoSpaceDN w:val="0"/>
        <w:adjustRightInd w:val="0"/>
        <w:spacing w:after="0" w:line="240" w:lineRule="auto"/>
        <w:ind w:firstLine="709"/>
        <w:jc w:val="both"/>
        <w:rPr>
          <w:rFonts w:ascii="Times New Roman" w:eastAsiaTheme="minorHAnsi" w:hAnsi="Times New Roman"/>
          <w:color w:val="000000"/>
          <w:sz w:val="24"/>
          <w:szCs w:val="24"/>
          <w:lang w:val="kk-KZ"/>
        </w:rPr>
      </w:pPr>
    </w:p>
    <w:p w14:paraId="7BDE6F8D" w14:textId="2501F3FB" w:rsidR="00E940E6" w:rsidRPr="00287385" w:rsidRDefault="00E940E6" w:rsidP="00E940E6">
      <w:pPr>
        <w:tabs>
          <w:tab w:val="left" w:pos="567"/>
        </w:tabs>
        <w:spacing w:after="0" w:line="240" w:lineRule="auto"/>
        <w:contextualSpacing/>
        <w:jc w:val="both"/>
        <w:rPr>
          <w:rFonts w:ascii="Times New Roman" w:eastAsiaTheme="minorHAnsi" w:hAnsi="Times New Roman"/>
          <w:b/>
          <w:bCs/>
          <w:color w:val="000000" w:themeColor="text1"/>
          <w:sz w:val="24"/>
          <w:szCs w:val="24"/>
          <w:lang w:val="kk-KZ" w:eastAsia="ru-RU"/>
        </w:rPr>
      </w:pPr>
      <w:r w:rsidRPr="00AA3D5B">
        <w:rPr>
          <w:rFonts w:ascii="Times New Roman" w:eastAsiaTheme="minorHAnsi" w:hAnsi="Times New Roman"/>
          <w:b/>
          <w:color w:val="000000"/>
          <w:sz w:val="24"/>
          <w:szCs w:val="24"/>
          <w:lang w:val="kk-KZ"/>
        </w:rPr>
        <w:t xml:space="preserve">     </w:t>
      </w:r>
      <w:r w:rsidRPr="00287385">
        <w:rPr>
          <w:rFonts w:ascii="Times New Roman" w:eastAsiaTheme="minorHAnsi" w:hAnsi="Times New Roman"/>
          <w:b/>
          <w:color w:val="000000"/>
          <w:sz w:val="24"/>
          <w:szCs w:val="24"/>
          <w:lang w:val="kk-KZ"/>
        </w:rPr>
        <w:t xml:space="preserve">4)  </w:t>
      </w:r>
      <w:r w:rsidR="00287385">
        <w:rPr>
          <w:rFonts w:ascii="Times New Roman" w:eastAsiaTheme="minorHAnsi" w:hAnsi="Times New Roman"/>
          <w:b/>
          <w:color w:val="000000"/>
          <w:sz w:val="24"/>
          <w:szCs w:val="24"/>
          <w:lang w:val="kk-KZ"/>
        </w:rPr>
        <w:t>З</w:t>
      </w:r>
      <w:r w:rsidR="00287385" w:rsidRPr="00287385">
        <w:rPr>
          <w:rFonts w:ascii="Times New Roman" w:eastAsiaTheme="minorHAnsi" w:hAnsi="Times New Roman"/>
          <w:b/>
          <w:color w:val="000000"/>
          <w:sz w:val="24"/>
          <w:szCs w:val="24"/>
          <w:lang w:val="kk-KZ"/>
        </w:rPr>
        <w:t>ейнетақы жинақтарын</w:t>
      </w:r>
      <w:r w:rsidR="00287385">
        <w:rPr>
          <w:rFonts w:ascii="Times New Roman" w:eastAsiaTheme="minorHAnsi" w:hAnsi="Times New Roman"/>
          <w:b/>
          <w:color w:val="000000"/>
          <w:sz w:val="24"/>
          <w:szCs w:val="24"/>
          <w:lang w:val="kk-KZ"/>
        </w:rPr>
        <w:t xml:space="preserve"> өмірді сақтандыру компаниясына </w:t>
      </w:r>
      <w:r w:rsidR="00287385" w:rsidRPr="00287385">
        <w:rPr>
          <w:rFonts w:ascii="Times New Roman" w:eastAsiaTheme="minorHAnsi" w:hAnsi="Times New Roman"/>
          <w:b/>
          <w:color w:val="000000"/>
          <w:sz w:val="24"/>
          <w:szCs w:val="24"/>
          <w:lang w:val="kk-KZ"/>
        </w:rPr>
        <w:t>аудар</w:t>
      </w:r>
      <w:r w:rsidR="00AF0FC8">
        <w:rPr>
          <w:rFonts w:ascii="Times New Roman" w:eastAsiaTheme="minorHAnsi" w:hAnsi="Times New Roman"/>
          <w:b/>
          <w:color w:val="000000"/>
          <w:sz w:val="24"/>
          <w:szCs w:val="24"/>
          <w:lang w:val="kk-KZ"/>
        </w:rPr>
        <w:t>уды</w:t>
      </w:r>
      <w:r w:rsidR="00287385" w:rsidRPr="00287385">
        <w:rPr>
          <w:rFonts w:ascii="Times New Roman" w:eastAsiaTheme="minorHAnsi" w:hAnsi="Times New Roman"/>
          <w:b/>
          <w:color w:val="000000"/>
          <w:sz w:val="24"/>
          <w:szCs w:val="24"/>
          <w:lang w:val="kk-KZ"/>
        </w:rPr>
        <w:t xml:space="preserve"> оңтайландыру </w:t>
      </w:r>
      <w:r w:rsidR="00287385">
        <w:rPr>
          <w:rFonts w:ascii="Times New Roman" w:eastAsiaTheme="minorHAnsi" w:hAnsi="Times New Roman"/>
          <w:b/>
          <w:bCs/>
          <w:color w:val="000000" w:themeColor="text1"/>
          <w:sz w:val="24"/>
          <w:szCs w:val="24"/>
          <w:lang w:val="kk-KZ" w:eastAsia="ru-RU"/>
        </w:rPr>
        <w:t xml:space="preserve"> </w:t>
      </w:r>
    </w:p>
    <w:p w14:paraId="1F6A6F8F" w14:textId="77777777" w:rsidR="00E940E6" w:rsidRPr="00287385" w:rsidRDefault="00E940E6" w:rsidP="00E940E6">
      <w:pPr>
        <w:spacing w:after="0" w:line="240" w:lineRule="auto"/>
        <w:ind w:firstLine="709"/>
        <w:jc w:val="both"/>
        <w:rPr>
          <w:rFonts w:ascii="Times New Roman" w:eastAsia="Times New Roman" w:hAnsi="Times New Roman"/>
          <w:sz w:val="24"/>
          <w:szCs w:val="24"/>
          <w:lang w:val="kk-KZ" w:eastAsia="ru-RU"/>
        </w:rPr>
      </w:pPr>
    </w:p>
    <w:p w14:paraId="489764CB" w14:textId="5B1E9054" w:rsidR="00943AEE" w:rsidRPr="00943AEE" w:rsidRDefault="00943AEE" w:rsidP="00943AEE">
      <w:pPr>
        <w:pStyle w:val="1"/>
        <w:ind w:firstLine="708"/>
        <w:jc w:val="both"/>
        <w:rPr>
          <w:rFonts w:ascii="Times New Roman" w:hAnsi="Times New Roman"/>
          <w:sz w:val="24"/>
          <w:szCs w:val="24"/>
          <w:lang w:val="kk-KZ"/>
        </w:rPr>
      </w:pPr>
      <w:r w:rsidRPr="00943AEE">
        <w:rPr>
          <w:rFonts w:ascii="Times New Roman" w:hAnsi="Times New Roman"/>
          <w:sz w:val="24"/>
          <w:szCs w:val="24"/>
          <w:lang w:val="kk-KZ"/>
        </w:rPr>
        <w:t xml:space="preserve">Сақтанушының қалауы бойынша зейнетақы аннуитеті шарты (бұдан әрі - </w:t>
      </w:r>
      <w:r w:rsidR="008202B8">
        <w:rPr>
          <w:rFonts w:ascii="Times New Roman" w:hAnsi="Times New Roman"/>
          <w:sz w:val="24"/>
          <w:szCs w:val="24"/>
          <w:lang w:val="kk-KZ"/>
        </w:rPr>
        <w:t>ЗАШ</w:t>
      </w:r>
      <w:r w:rsidRPr="00943AEE">
        <w:rPr>
          <w:rFonts w:ascii="Times New Roman" w:hAnsi="Times New Roman"/>
          <w:sz w:val="24"/>
          <w:szCs w:val="24"/>
          <w:lang w:val="kk-KZ"/>
        </w:rPr>
        <w:t>) сақтандырушыға жазбаша өтініш жасау не сақтандырушының интернет-ресурсын немесе сақтандыру жөніндегі дерекқорды қалыптастыру және жүргізу жөніндегі ұйым</w:t>
      </w:r>
      <w:r w:rsidR="00062CE0">
        <w:rPr>
          <w:rFonts w:ascii="Times New Roman" w:hAnsi="Times New Roman"/>
          <w:sz w:val="24"/>
          <w:szCs w:val="24"/>
          <w:lang w:val="kk-KZ"/>
        </w:rPr>
        <w:t xml:space="preserve"> </w:t>
      </w:r>
      <w:r w:rsidR="00062CE0" w:rsidRPr="00943AEE">
        <w:rPr>
          <w:rFonts w:ascii="Times New Roman" w:hAnsi="Times New Roman"/>
          <w:sz w:val="24"/>
          <w:szCs w:val="24"/>
          <w:lang w:val="kk-KZ"/>
        </w:rPr>
        <w:t>(бұдан әрі</w:t>
      </w:r>
      <w:r w:rsidR="00D91897">
        <w:rPr>
          <w:rFonts w:ascii="Times New Roman" w:hAnsi="Times New Roman"/>
          <w:sz w:val="24"/>
          <w:szCs w:val="24"/>
          <w:lang w:val="kk-KZ"/>
        </w:rPr>
        <w:t xml:space="preserve"> </w:t>
      </w:r>
      <w:r w:rsidR="00062CE0" w:rsidRPr="00943AEE">
        <w:rPr>
          <w:rFonts w:ascii="Times New Roman" w:hAnsi="Times New Roman"/>
          <w:sz w:val="24"/>
          <w:szCs w:val="24"/>
          <w:lang w:val="kk-KZ"/>
        </w:rPr>
        <w:t xml:space="preserve">- </w:t>
      </w:r>
      <w:r w:rsidR="00062CE0">
        <w:rPr>
          <w:rFonts w:ascii="Times New Roman" w:hAnsi="Times New Roman"/>
          <w:sz w:val="24"/>
          <w:szCs w:val="24"/>
          <w:lang w:val="kk-KZ"/>
        </w:rPr>
        <w:t>БСДҚ</w:t>
      </w:r>
      <w:r w:rsidR="00062CE0" w:rsidRPr="00943AEE">
        <w:rPr>
          <w:rFonts w:ascii="Times New Roman" w:hAnsi="Times New Roman"/>
          <w:sz w:val="24"/>
          <w:szCs w:val="24"/>
          <w:lang w:val="kk-KZ"/>
        </w:rPr>
        <w:t xml:space="preserve">) </w:t>
      </w:r>
      <w:r w:rsidR="00062CE0" w:rsidRPr="00062CE0">
        <w:rPr>
          <w:rFonts w:ascii="Times New Roman" w:hAnsi="Times New Roman"/>
          <w:sz w:val="24"/>
          <w:szCs w:val="24"/>
          <w:lang w:val="kk-KZ"/>
        </w:rPr>
        <w:t xml:space="preserve"> </w:t>
      </w:r>
      <w:r w:rsidR="00062CE0">
        <w:rPr>
          <w:rFonts w:ascii="Times New Roman" w:hAnsi="Times New Roman"/>
          <w:sz w:val="24"/>
          <w:szCs w:val="24"/>
          <w:lang w:val="kk-KZ"/>
        </w:rPr>
        <w:t>–</w:t>
      </w:r>
      <w:r w:rsidR="00062CE0" w:rsidRPr="00062CE0">
        <w:rPr>
          <w:rFonts w:ascii="Times New Roman" w:hAnsi="Times New Roman"/>
          <w:sz w:val="24"/>
          <w:szCs w:val="24"/>
          <w:lang w:val="kk-KZ"/>
        </w:rPr>
        <w:t xml:space="preserve"> </w:t>
      </w:r>
      <w:r w:rsidR="00062CE0" w:rsidRPr="00943AEE">
        <w:rPr>
          <w:rFonts w:ascii="Times New Roman" w:hAnsi="Times New Roman"/>
          <w:sz w:val="24"/>
          <w:szCs w:val="24"/>
          <w:lang w:val="kk-KZ"/>
        </w:rPr>
        <w:t>"Мемлекеттік кредиттік бюро" АҚ</w:t>
      </w:r>
      <w:r w:rsidR="00062CE0">
        <w:rPr>
          <w:rFonts w:ascii="Times New Roman" w:hAnsi="Times New Roman"/>
          <w:sz w:val="24"/>
          <w:szCs w:val="24"/>
          <w:lang w:val="kk-KZ"/>
        </w:rPr>
        <w:t>-ның</w:t>
      </w:r>
      <w:r w:rsidR="00062CE0" w:rsidRPr="00943AEE">
        <w:rPr>
          <w:rFonts w:ascii="Times New Roman" w:hAnsi="Times New Roman"/>
          <w:sz w:val="24"/>
          <w:szCs w:val="24"/>
          <w:lang w:val="kk-KZ"/>
        </w:rPr>
        <w:t xml:space="preserve"> (бұдан әрі</w:t>
      </w:r>
      <w:r w:rsidR="00D91897">
        <w:rPr>
          <w:rFonts w:ascii="Times New Roman" w:hAnsi="Times New Roman"/>
          <w:sz w:val="24"/>
          <w:szCs w:val="24"/>
          <w:lang w:val="kk-KZ"/>
        </w:rPr>
        <w:t xml:space="preserve"> </w:t>
      </w:r>
      <w:r w:rsidR="00062CE0" w:rsidRPr="00943AEE">
        <w:rPr>
          <w:rFonts w:ascii="Times New Roman" w:hAnsi="Times New Roman"/>
          <w:sz w:val="24"/>
          <w:szCs w:val="24"/>
          <w:lang w:val="kk-KZ"/>
        </w:rPr>
        <w:t>-</w:t>
      </w:r>
      <w:r w:rsidR="00D91897">
        <w:rPr>
          <w:rFonts w:ascii="Times New Roman" w:hAnsi="Times New Roman"/>
          <w:sz w:val="24"/>
          <w:szCs w:val="24"/>
          <w:lang w:val="kk-KZ"/>
        </w:rPr>
        <w:t xml:space="preserve"> </w:t>
      </w:r>
      <w:r w:rsidR="00062CE0" w:rsidRPr="00943AEE">
        <w:rPr>
          <w:rFonts w:ascii="Times New Roman" w:hAnsi="Times New Roman"/>
          <w:sz w:val="24"/>
          <w:szCs w:val="24"/>
          <w:lang w:val="kk-KZ"/>
        </w:rPr>
        <w:t>МКБ)</w:t>
      </w:r>
      <w:r w:rsidRPr="00943AEE">
        <w:rPr>
          <w:rFonts w:ascii="Times New Roman" w:hAnsi="Times New Roman"/>
          <w:sz w:val="24"/>
          <w:szCs w:val="24"/>
          <w:lang w:val="kk-KZ"/>
        </w:rPr>
        <w:t xml:space="preserve"> қатысуымен құрылған интернет</w:t>
      </w:r>
      <w:r w:rsidR="00062CE0">
        <w:rPr>
          <w:rFonts w:ascii="Times New Roman" w:hAnsi="Times New Roman"/>
          <w:sz w:val="24"/>
          <w:szCs w:val="24"/>
          <w:lang w:val="kk-KZ"/>
        </w:rPr>
        <w:t>-</w:t>
      </w:r>
      <w:r w:rsidRPr="00943AEE">
        <w:rPr>
          <w:rFonts w:ascii="Times New Roman" w:hAnsi="Times New Roman"/>
          <w:sz w:val="24"/>
          <w:szCs w:val="24"/>
          <w:lang w:val="kk-KZ"/>
        </w:rPr>
        <w:t>ресурсты пайдалана отырып сақтанушы мен сақтандырушы арасында ақпара</w:t>
      </w:r>
      <w:r w:rsidR="00062CE0">
        <w:rPr>
          <w:rFonts w:ascii="Times New Roman" w:hAnsi="Times New Roman"/>
          <w:sz w:val="24"/>
          <w:szCs w:val="24"/>
          <w:lang w:val="kk-KZ"/>
        </w:rPr>
        <w:t>т алмасу жолымен жасалуы мүмкін</w:t>
      </w:r>
      <w:r w:rsidRPr="00943AEE">
        <w:rPr>
          <w:rFonts w:ascii="Times New Roman" w:hAnsi="Times New Roman"/>
          <w:sz w:val="24"/>
          <w:szCs w:val="24"/>
          <w:lang w:val="kk-KZ"/>
        </w:rPr>
        <w:t xml:space="preserve">. </w:t>
      </w:r>
    </w:p>
    <w:p w14:paraId="7A9CC46F" w14:textId="77777777" w:rsidR="00156679" w:rsidRDefault="00943AEE" w:rsidP="00943AEE">
      <w:pPr>
        <w:pStyle w:val="1"/>
        <w:tabs>
          <w:tab w:val="clear" w:pos="3756"/>
          <w:tab w:val="clear" w:pos="7867"/>
        </w:tabs>
        <w:ind w:firstLine="708"/>
        <w:jc w:val="both"/>
        <w:rPr>
          <w:rFonts w:ascii="Times New Roman" w:hAnsi="Times New Roman"/>
          <w:sz w:val="24"/>
          <w:szCs w:val="24"/>
          <w:lang w:val="kk-KZ"/>
        </w:rPr>
      </w:pPr>
      <w:r w:rsidRPr="00855336">
        <w:rPr>
          <w:rFonts w:ascii="Times New Roman" w:hAnsi="Times New Roman"/>
          <w:sz w:val="24"/>
          <w:szCs w:val="24"/>
          <w:lang w:val="kk-KZ"/>
        </w:rPr>
        <w:lastRenderedPageBreak/>
        <w:t xml:space="preserve">Осылайша, </w:t>
      </w:r>
      <w:r w:rsidR="00855336">
        <w:rPr>
          <w:rFonts w:ascii="Times New Roman" w:hAnsi="Times New Roman"/>
          <w:sz w:val="24"/>
          <w:szCs w:val="24"/>
          <w:lang w:val="kk-KZ"/>
        </w:rPr>
        <w:t>жаңашылдықтарға</w:t>
      </w:r>
      <w:r w:rsidRPr="00855336">
        <w:rPr>
          <w:rFonts w:ascii="Times New Roman" w:hAnsi="Times New Roman"/>
          <w:sz w:val="24"/>
          <w:szCs w:val="24"/>
          <w:lang w:val="kk-KZ"/>
        </w:rPr>
        <w:t xml:space="preserve"> сәйкес</w:t>
      </w:r>
      <w:r w:rsidR="00855336">
        <w:rPr>
          <w:rFonts w:ascii="Times New Roman" w:hAnsi="Times New Roman"/>
          <w:sz w:val="24"/>
          <w:szCs w:val="24"/>
          <w:lang w:val="kk-KZ"/>
        </w:rPr>
        <w:t>,</w:t>
      </w:r>
      <w:r w:rsidRPr="00855336">
        <w:rPr>
          <w:rFonts w:ascii="Times New Roman" w:hAnsi="Times New Roman"/>
          <w:sz w:val="24"/>
          <w:szCs w:val="24"/>
          <w:lang w:val="kk-KZ"/>
        </w:rPr>
        <w:t xml:space="preserve"> 01.01.2024 ж.</w:t>
      </w:r>
      <w:r w:rsidR="00855336">
        <w:rPr>
          <w:rFonts w:ascii="Times New Roman" w:hAnsi="Times New Roman"/>
          <w:sz w:val="24"/>
          <w:szCs w:val="24"/>
          <w:lang w:val="kk-KZ"/>
        </w:rPr>
        <w:t xml:space="preserve"> </w:t>
      </w:r>
      <w:r w:rsidRPr="00855336">
        <w:rPr>
          <w:rFonts w:ascii="Times New Roman" w:hAnsi="Times New Roman"/>
          <w:sz w:val="24"/>
          <w:szCs w:val="24"/>
          <w:lang w:val="kk-KZ"/>
        </w:rPr>
        <w:t xml:space="preserve">бастап сақтандыру ұйымдарымен </w:t>
      </w:r>
      <w:r w:rsidR="00855336">
        <w:rPr>
          <w:rFonts w:ascii="Times New Roman" w:hAnsi="Times New Roman"/>
          <w:sz w:val="24"/>
          <w:szCs w:val="24"/>
          <w:lang w:val="kk-KZ"/>
        </w:rPr>
        <w:t xml:space="preserve">ЗАШ </w:t>
      </w:r>
      <w:r w:rsidRPr="00855336">
        <w:rPr>
          <w:rFonts w:ascii="Times New Roman" w:hAnsi="Times New Roman"/>
          <w:sz w:val="24"/>
          <w:szCs w:val="24"/>
          <w:lang w:val="kk-KZ"/>
        </w:rPr>
        <w:t>жасасқан салымшылар</w:t>
      </w:r>
      <w:r w:rsidR="00855336">
        <w:rPr>
          <w:rFonts w:ascii="Times New Roman" w:hAnsi="Times New Roman"/>
          <w:sz w:val="24"/>
          <w:szCs w:val="24"/>
          <w:lang w:val="kk-KZ"/>
        </w:rPr>
        <w:t>ға</w:t>
      </w:r>
      <w:r w:rsidRPr="00855336">
        <w:rPr>
          <w:rFonts w:ascii="Times New Roman" w:hAnsi="Times New Roman"/>
          <w:sz w:val="24"/>
          <w:szCs w:val="24"/>
          <w:lang w:val="kk-KZ"/>
        </w:rPr>
        <w:t xml:space="preserve"> (алушылар</w:t>
      </w:r>
      <w:r w:rsidR="00855336">
        <w:rPr>
          <w:rFonts w:ascii="Times New Roman" w:hAnsi="Times New Roman"/>
          <w:sz w:val="24"/>
          <w:szCs w:val="24"/>
          <w:lang w:val="kk-KZ"/>
        </w:rPr>
        <w:t>ға</w:t>
      </w:r>
      <w:r w:rsidRPr="00855336">
        <w:rPr>
          <w:rFonts w:ascii="Times New Roman" w:hAnsi="Times New Roman"/>
          <w:sz w:val="24"/>
          <w:szCs w:val="24"/>
          <w:lang w:val="kk-KZ"/>
        </w:rPr>
        <w:t xml:space="preserve">) </w:t>
      </w:r>
      <w:r w:rsidR="00855336">
        <w:rPr>
          <w:rFonts w:ascii="Times New Roman" w:hAnsi="Times New Roman"/>
          <w:sz w:val="24"/>
          <w:szCs w:val="24"/>
          <w:lang w:val="kk-KZ"/>
        </w:rPr>
        <w:t>Б</w:t>
      </w:r>
      <w:r w:rsidR="00855336" w:rsidRPr="00855336">
        <w:rPr>
          <w:rFonts w:ascii="Times New Roman" w:hAnsi="Times New Roman"/>
          <w:sz w:val="24"/>
          <w:szCs w:val="24"/>
          <w:lang w:val="kk-KZ"/>
        </w:rPr>
        <w:t xml:space="preserve">ЖЗҚ-ға </w:t>
      </w:r>
      <w:r w:rsidR="00855336">
        <w:rPr>
          <w:rFonts w:ascii="Times New Roman" w:hAnsi="Times New Roman"/>
          <w:sz w:val="24"/>
          <w:szCs w:val="24"/>
          <w:lang w:val="kk-KZ"/>
        </w:rPr>
        <w:t>з</w:t>
      </w:r>
      <w:r w:rsidRPr="00855336">
        <w:rPr>
          <w:rFonts w:ascii="Times New Roman" w:hAnsi="Times New Roman"/>
          <w:sz w:val="24"/>
          <w:szCs w:val="24"/>
          <w:lang w:val="kk-KZ"/>
        </w:rPr>
        <w:t>ейнетақы жинақтарын сақтандыру ұйымына аудару туралы өтінішпен жүгінбе</w:t>
      </w:r>
      <w:r w:rsidR="00855336">
        <w:rPr>
          <w:rFonts w:ascii="Times New Roman" w:hAnsi="Times New Roman"/>
          <w:sz w:val="24"/>
          <w:szCs w:val="24"/>
          <w:lang w:val="kk-KZ"/>
        </w:rPr>
        <w:t xml:space="preserve">уге болады. </w:t>
      </w:r>
    </w:p>
    <w:p w14:paraId="7286B9FA" w14:textId="70009309" w:rsidR="00156679" w:rsidRPr="00156679" w:rsidRDefault="00156679" w:rsidP="00156679">
      <w:pPr>
        <w:spacing w:after="0" w:line="259" w:lineRule="auto"/>
        <w:ind w:firstLine="709"/>
        <w:jc w:val="both"/>
        <w:rPr>
          <w:rFonts w:ascii="Times New Roman" w:eastAsia="Times New Roman" w:hAnsi="Times New Roman"/>
          <w:sz w:val="24"/>
          <w:szCs w:val="24"/>
          <w:lang w:val="kk-KZ" w:eastAsia="ru-RU"/>
        </w:rPr>
      </w:pPr>
      <w:r w:rsidRPr="00156679">
        <w:rPr>
          <w:rFonts w:ascii="Times New Roman" w:eastAsia="Times New Roman" w:hAnsi="Times New Roman"/>
          <w:sz w:val="24"/>
          <w:szCs w:val="24"/>
          <w:lang w:val="kk-KZ" w:eastAsia="ru-RU"/>
        </w:rPr>
        <w:t>Бұл ретте сақтандыру ұйымдары МКБ иесі болып табылатын бірыңғай сақтандыру дерекқорына (Б</w:t>
      </w:r>
      <w:r>
        <w:rPr>
          <w:rFonts w:ascii="Times New Roman" w:eastAsia="Times New Roman" w:hAnsi="Times New Roman"/>
          <w:sz w:val="24"/>
          <w:szCs w:val="24"/>
          <w:lang w:val="kk-KZ" w:eastAsia="ru-RU"/>
        </w:rPr>
        <w:t>СДҚ</w:t>
      </w:r>
      <w:r w:rsidRPr="00156679">
        <w:rPr>
          <w:rFonts w:ascii="Times New Roman" w:eastAsia="Times New Roman" w:hAnsi="Times New Roman"/>
          <w:sz w:val="24"/>
          <w:szCs w:val="24"/>
          <w:lang w:val="kk-KZ" w:eastAsia="ru-RU"/>
        </w:rPr>
        <w:t xml:space="preserve">) жасалған </w:t>
      </w:r>
      <w:r>
        <w:rPr>
          <w:rFonts w:ascii="Times New Roman" w:eastAsia="Times New Roman" w:hAnsi="Times New Roman"/>
          <w:sz w:val="24"/>
          <w:szCs w:val="24"/>
          <w:lang w:val="kk-KZ" w:eastAsia="ru-RU"/>
        </w:rPr>
        <w:t>ЗАШ</w:t>
      </w:r>
      <w:r w:rsidRPr="00156679">
        <w:rPr>
          <w:rFonts w:ascii="Times New Roman" w:eastAsia="Times New Roman" w:hAnsi="Times New Roman"/>
          <w:sz w:val="24"/>
          <w:szCs w:val="24"/>
          <w:lang w:val="kk-KZ" w:eastAsia="ru-RU"/>
        </w:rPr>
        <w:t xml:space="preserve"> туралы мәліметтерді беру арқылы БЖЗҚ-мен жасалған </w:t>
      </w:r>
      <w:r>
        <w:rPr>
          <w:rFonts w:ascii="Times New Roman" w:eastAsia="Times New Roman" w:hAnsi="Times New Roman"/>
          <w:sz w:val="24"/>
          <w:szCs w:val="24"/>
          <w:lang w:val="kk-KZ" w:eastAsia="ru-RU"/>
        </w:rPr>
        <w:t>ЗАШ</w:t>
      </w:r>
      <w:r w:rsidRPr="00156679">
        <w:rPr>
          <w:rFonts w:ascii="Times New Roman" w:eastAsia="Times New Roman" w:hAnsi="Times New Roman"/>
          <w:sz w:val="24"/>
          <w:szCs w:val="24"/>
          <w:lang w:val="kk-KZ" w:eastAsia="ru-RU"/>
        </w:rPr>
        <w:t xml:space="preserve"> бойынша деректер алмасу</w:t>
      </w:r>
      <w:r>
        <w:rPr>
          <w:rFonts w:ascii="Times New Roman" w:eastAsia="Times New Roman" w:hAnsi="Times New Roman"/>
          <w:sz w:val="24"/>
          <w:szCs w:val="24"/>
          <w:lang w:val="kk-KZ" w:eastAsia="ru-RU"/>
        </w:rPr>
        <w:t>ға</w:t>
      </w:r>
      <w:r w:rsidRPr="00156679">
        <w:rPr>
          <w:rFonts w:ascii="Times New Roman" w:eastAsia="Times New Roman" w:hAnsi="Times New Roman"/>
          <w:sz w:val="24"/>
          <w:szCs w:val="24"/>
          <w:lang w:val="kk-KZ" w:eastAsia="ru-RU"/>
        </w:rPr>
        <w:t xml:space="preserve"> міндетті болады.</w:t>
      </w:r>
    </w:p>
    <w:p w14:paraId="3599A235" w14:textId="47EB84B1" w:rsidR="00156679" w:rsidRPr="00156679" w:rsidRDefault="00156679" w:rsidP="00156679">
      <w:pPr>
        <w:spacing w:after="0" w:line="259" w:lineRule="auto"/>
        <w:ind w:firstLine="709"/>
        <w:jc w:val="both"/>
        <w:rPr>
          <w:rFonts w:ascii="Times New Roman" w:eastAsia="Times New Roman" w:hAnsi="Times New Roman"/>
          <w:sz w:val="24"/>
          <w:szCs w:val="24"/>
          <w:lang w:val="kk-KZ" w:eastAsia="ru-RU"/>
        </w:rPr>
      </w:pPr>
      <w:r w:rsidRPr="00156679">
        <w:rPr>
          <w:rFonts w:ascii="Times New Roman" w:eastAsia="Times New Roman" w:hAnsi="Times New Roman"/>
          <w:sz w:val="24"/>
          <w:szCs w:val="24"/>
          <w:lang w:val="kk-KZ" w:eastAsia="ru-RU"/>
        </w:rPr>
        <w:t xml:space="preserve">Өз кезегінде МКБ БЖЗҚ-мен </w:t>
      </w:r>
      <w:r>
        <w:rPr>
          <w:rFonts w:ascii="Times New Roman" w:eastAsia="Times New Roman" w:hAnsi="Times New Roman"/>
          <w:sz w:val="24"/>
          <w:szCs w:val="24"/>
          <w:lang w:val="kk-KZ" w:eastAsia="ru-RU"/>
        </w:rPr>
        <w:t xml:space="preserve">жасалған </w:t>
      </w:r>
      <w:r w:rsidRPr="00156679">
        <w:rPr>
          <w:rFonts w:ascii="Times New Roman" w:eastAsia="Times New Roman" w:hAnsi="Times New Roman"/>
          <w:sz w:val="24"/>
          <w:szCs w:val="24"/>
          <w:lang w:val="kk-KZ" w:eastAsia="ru-RU"/>
        </w:rPr>
        <w:t>тиісті келісім негізінде БЖЗҚ-ға</w:t>
      </w:r>
      <w:r w:rsidR="00086537">
        <w:rPr>
          <w:rFonts w:ascii="Times New Roman" w:eastAsia="Times New Roman" w:hAnsi="Times New Roman"/>
          <w:sz w:val="24"/>
          <w:szCs w:val="24"/>
          <w:lang w:val="kk-KZ" w:eastAsia="ru-RU"/>
        </w:rPr>
        <w:t xml:space="preserve"> сақтандыру ұйымдарынан алынған, жасалған ЗАШ</w:t>
      </w:r>
      <w:r w:rsidRPr="00156679">
        <w:rPr>
          <w:rFonts w:ascii="Times New Roman" w:eastAsia="Times New Roman" w:hAnsi="Times New Roman"/>
          <w:sz w:val="24"/>
          <w:szCs w:val="24"/>
          <w:lang w:val="kk-KZ" w:eastAsia="ru-RU"/>
        </w:rPr>
        <w:t xml:space="preserve"> туралы мәліметтерді беретін болады. Жасалған </w:t>
      </w:r>
      <w:r w:rsidR="00086537">
        <w:rPr>
          <w:rFonts w:ascii="Times New Roman" w:eastAsia="Times New Roman" w:hAnsi="Times New Roman"/>
          <w:sz w:val="24"/>
          <w:szCs w:val="24"/>
          <w:lang w:val="kk-KZ" w:eastAsia="ru-RU"/>
        </w:rPr>
        <w:t>ЗАШ</w:t>
      </w:r>
      <w:r w:rsidRPr="00156679">
        <w:rPr>
          <w:rFonts w:ascii="Times New Roman" w:eastAsia="Times New Roman" w:hAnsi="Times New Roman"/>
          <w:sz w:val="24"/>
          <w:szCs w:val="24"/>
          <w:lang w:val="kk-KZ" w:eastAsia="ru-RU"/>
        </w:rPr>
        <w:t xml:space="preserve"> бойынша МКБ арқылы деректер алмасу тәртібі мен мерзімдері № 44 Қағидалар</w:t>
      </w:r>
      <w:r w:rsidR="00B320AA">
        <w:rPr>
          <w:rFonts w:ascii="Times New Roman" w:eastAsia="Times New Roman" w:hAnsi="Times New Roman"/>
          <w:sz w:val="24"/>
          <w:szCs w:val="24"/>
          <w:lang w:val="kk-KZ" w:eastAsia="ru-RU"/>
        </w:rPr>
        <w:t>да</w:t>
      </w:r>
      <w:r w:rsidRPr="00156679">
        <w:rPr>
          <w:rFonts w:ascii="Times New Roman" w:eastAsia="Times New Roman" w:hAnsi="Times New Roman"/>
          <w:sz w:val="24"/>
          <w:szCs w:val="24"/>
          <w:lang w:val="kk-KZ" w:eastAsia="ru-RU"/>
        </w:rPr>
        <w:t xml:space="preserve"> реттел</w:t>
      </w:r>
      <w:r w:rsidR="00B320AA">
        <w:rPr>
          <w:rFonts w:ascii="Times New Roman" w:eastAsia="Times New Roman" w:hAnsi="Times New Roman"/>
          <w:sz w:val="24"/>
          <w:szCs w:val="24"/>
          <w:lang w:val="kk-KZ" w:eastAsia="ru-RU"/>
        </w:rPr>
        <w:t>ген</w:t>
      </w:r>
      <w:r w:rsidRPr="00156679">
        <w:rPr>
          <w:rFonts w:ascii="Times New Roman" w:eastAsia="Times New Roman" w:hAnsi="Times New Roman"/>
          <w:sz w:val="24"/>
          <w:szCs w:val="24"/>
          <w:lang w:val="kk-KZ" w:eastAsia="ru-RU"/>
        </w:rPr>
        <w:t>.</w:t>
      </w:r>
    </w:p>
    <w:p w14:paraId="61F0A4CB" w14:textId="39B5823B" w:rsidR="00156679" w:rsidRPr="00156679" w:rsidRDefault="00156679" w:rsidP="00156679">
      <w:pPr>
        <w:spacing w:after="0" w:line="259" w:lineRule="auto"/>
        <w:ind w:firstLine="709"/>
        <w:jc w:val="both"/>
        <w:rPr>
          <w:rFonts w:ascii="Times New Roman" w:eastAsia="Times New Roman" w:hAnsi="Times New Roman"/>
          <w:sz w:val="24"/>
          <w:szCs w:val="24"/>
          <w:lang w:val="kk-KZ" w:eastAsia="ru-RU"/>
        </w:rPr>
      </w:pPr>
      <w:r w:rsidRPr="00156679">
        <w:rPr>
          <w:rFonts w:ascii="Times New Roman" w:eastAsia="Times New Roman" w:hAnsi="Times New Roman"/>
          <w:sz w:val="24"/>
          <w:szCs w:val="24"/>
          <w:lang w:val="kk-KZ" w:eastAsia="ru-RU"/>
        </w:rPr>
        <w:t xml:space="preserve">БЖЗҚ № 44 Қағидаларға сәйкес МКБ-дан мәліметтер алған кезде ҚР заңнамасының талаптары сәйкес келген жағдайда, зейнетақы жинақтарын сақтандыру ұйымдарына МКБ-дан жасалған </w:t>
      </w:r>
      <w:r w:rsidR="00B320AA">
        <w:rPr>
          <w:rFonts w:ascii="Times New Roman" w:eastAsia="Times New Roman" w:hAnsi="Times New Roman"/>
          <w:sz w:val="24"/>
          <w:szCs w:val="24"/>
          <w:lang w:val="kk-KZ" w:eastAsia="ru-RU"/>
        </w:rPr>
        <w:t>ЗАШ</w:t>
      </w:r>
      <w:r w:rsidRPr="00156679">
        <w:rPr>
          <w:rFonts w:ascii="Times New Roman" w:eastAsia="Times New Roman" w:hAnsi="Times New Roman"/>
          <w:sz w:val="24"/>
          <w:szCs w:val="24"/>
          <w:lang w:val="kk-KZ" w:eastAsia="ru-RU"/>
        </w:rPr>
        <w:t xml:space="preserve"> туралы мәліметтерді алған күннен бастап 5 жұмыс күні ішінде аудар</w:t>
      </w:r>
      <w:r w:rsidR="00B320AA">
        <w:rPr>
          <w:rFonts w:ascii="Times New Roman" w:eastAsia="Times New Roman" w:hAnsi="Times New Roman"/>
          <w:sz w:val="24"/>
          <w:szCs w:val="24"/>
          <w:lang w:val="kk-KZ" w:eastAsia="ru-RU"/>
        </w:rPr>
        <w:t>а</w:t>
      </w:r>
      <w:r w:rsidRPr="00156679">
        <w:rPr>
          <w:rFonts w:ascii="Times New Roman" w:eastAsia="Times New Roman" w:hAnsi="Times New Roman"/>
          <w:sz w:val="24"/>
          <w:szCs w:val="24"/>
          <w:lang w:val="kk-KZ" w:eastAsia="ru-RU"/>
        </w:rPr>
        <w:t>ды.</w:t>
      </w:r>
    </w:p>
    <w:p w14:paraId="5A4AD586" w14:textId="3680ADB2" w:rsidR="00E940E6" w:rsidRPr="00156679" w:rsidRDefault="00156679" w:rsidP="00156679">
      <w:pPr>
        <w:spacing w:after="0" w:line="259" w:lineRule="auto"/>
        <w:ind w:firstLine="709"/>
        <w:jc w:val="both"/>
        <w:rPr>
          <w:rFonts w:asciiTheme="minorHAnsi" w:eastAsiaTheme="minorHAnsi" w:hAnsiTheme="minorHAnsi" w:cstheme="minorBidi"/>
          <w:lang w:val="kk-KZ"/>
        </w:rPr>
      </w:pPr>
      <w:r w:rsidRPr="00156679">
        <w:rPr>
          <w:rFonts w:ascii="Times New Roman" w:eastAsia="Times New Roman" w:hAnsi="Times New Roman"/>
          <w:sz w:val="24"/>
          <w:szCs w:val="24"/>
          <w:lang w:val="kk-KZ" w:eastAsia="ru-RU"/>
        </w:rPr>
        <w:t xml:space="preserve">Сонымен қатар, өтініш берушінің </w:t>
      </w:r>
      <w:r w:rsidRPr="002819D8">
        <w:rPr>
          <w:rFonts w:ascii="Times New Roman" w:eastAsia="Times New Roman" w:hAnsi="Times New Roman"/>
          <w:b/>
          <w:sz w:val="24"/>
          <w:szCs w:val="24"/>
          <w:lang w:val="kk-KZ" w:eastAsia="ru-RU"/>
        </w:rPr>
        <w:t>зейнетақы аннуитеті шартының түпнұсқасын ұсына отырып</w:t>
      </w:r>
      <w:r w:rsidRPr="00156679">
        <w:rPr>
          <w:rFonts w:ascii="Times New Roman" w:eastAsia="Times New Roman" w:hAnsi="Times New Roman"/>
          <w:sz w:val="24"/>
          <w:szCs w:val="24"/>
          <w:lang w:val="kk-KZ" w:eastAsia="ru-RU"/>
        </w:rPr>
        <w:t xml:space="preserve">, зейнетақы жинақтарын сақтандыру ұйымына аудару туралы өтініш беру мақсатында </w:t>
      </w:r>
      <w:r w:rsidR="002819D8">
        <w:rPr>
          <w:rFonts w:ascii="Times New Roman" w:eastAsia="Times New Roman" w:hAnsi="Times New Roman"/>
          <w:sz w:val="24"/>
          <w:szCs w:val="24"/>
          <w:lang w:val="kk-KZ" w:eastAsia="ru-RU"/>
        </w:rPr>
        <w:t>Б</w:t>
      </w:r>
      <w:r w:rsidRPr="00156679">
        <w:rPr>
          <w:rFonts w:ascii="Times New Roman" w:eastAsia="Times New Roman" w:hAnsi="Times New Roman"/>
          <w:sz w:val="24"/>
          <w:szCs w:val="24"/>
          <w:lang w:val="kk-KZ" w:eastAsia="ru-RU"/>
        </w:rPr>
        <w:t>ЖЗҚ-ға жүгіну құқығы сақталады.</w:t>
      </w:r>
    </w:p>
    <w:p w14:paraId="1FA54C41" w14:textId="77777777" w:rsidR="00C03A17" w:rsidRDefault="002819D8" w:rsidP="00E940E6">
      <w:pPr>
        <w:spacing w:line="259" w:lineRule="auto"/>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            </w:t>
      </w:r>
      <w:r w:rsidR="00C03A17">
        <w:rPr>
          <w:rFonts w:ascii="Times New Roman" w:eastAsiaTheme="minorHAnsi" w:hAnsi="Times New Roman"/>
          <w:sz w:val="24"/>
          <w:szCs w:val="24"/>
          <w:lang w:val="kk-KZ"/>
        </w:rPr>
        <w:t xml:space="preserve">«БЖЗҚ» АҚ Басқарушы директоры М.Т. Шәріповтың аталған өзгерістер туралы түсініктемесі Қордың </w:t>
      </w:r>
      <w:r w:rsidR="00C03A17" w:rsidRPr="00C03A17">
        <w:rPr>
          <w:rFonts w:ascii="Times New Roman" w:hAnsi="Times New Roman"/>
          <w:color w:val="000000"/>
          <w:sz w:val="24"/>
          <w:szCs w:val="24"/>
          <w:lang w:val="kk-KZ" w:eastAsia="ru-RU"/>
        </w:rPr>
        <w:t xml:space="preserve">You-tube </w:t>
      </w:r>
      <w:r w:rsidR="00C03A17">
        <w:rPr>
          <w:rFonts w:ascii="Times New Roman" w:eastAsiaTheme="minorHAnsi" w:hAnsi="Times New Roman"/>
          <w:sz w:val="24"/>
          <w:szCs w:val="24"/>
          <w:lang w:val="kk-KZ"/>
        </w:rPr>
        <w:t xml:space="preserve">арнасында жарияланған және мына сілтеме бойынша қолжетімді:  </w:t>
      </w:r>
      <w:r w:rsidR="00C03A17" w:rsidRPr="00C03A17">
        <w:rPr>
          <w:rFonts w:ascii="Times New Roman" w:eastAsiaTheme="minorHAnsi" w:hAnsi="Times New Roman"/>
          <w:sz w:val="24"/>
          <w:szCs w:val="24"/>
          <w:lang w:val="kk-KZ"/>
        </w:rPr>
        <w:t xml:space="preserve"> </w:t>
      </w:r>
      <w:hyperlink r:id="rId9" w:history="1">
        <w:r w:rsidR="00C03A17" w:rsidRPr="00C03A17">
          <w:rPr>
            <w:rStyle w:val="a7"/>
            <w:rFonts w:ascii="Times New Roman" w:eastAsiaTheme="minorHAnsi" w:hAnsi="Times New Roman"/>
            <w:sz w:val="24"/>
            <w:szCs w:val="24"/>
            <w:lang w:val="kk-KZ"/>
          </w:rPr>
          <w:t>https://www.youtube.com/watch?v=YgvNjhZB38A</w:t>
        </w:r>
      </w:hyperlink>
      <w:r w:rsidR="00C03A17" w:rsidRPr="00C03A17">
        <w:rPr>
          <w:rStyle w:val="a7"/>
          <w:rFonts w:ascii="Times New Roman" w:eastAsiaTheme="minorHAnsi" w:hAnsi="Times New Roman"/>
          <w:sz w:val="24"/>
          <w:szCs w:val="24"/>
          <w:lang w:val="kk-KZ"/>
        </w:rPr>
        <w:t xml:space="preserve"> </w:t>
      </w:r>
      <w:r w:rsidR="00C03A17" w:rsidRPr="00C03A17">
        <w:rPr>
          <w:rStyle w:val="a7"/>
          <w:rFonts w:ascii="Times New Roman" w:eastAsiaTheme="minorHAnsi" w:hAnsi="Times New Roman"/>
          <w:color w:val="auto"/>
          <w:sz w:val="24"/>
          <w:szCs w:val="24"/>
          <w:lang w:val="kk-KZ"/>
        </w:rPr>
        <w:t>(</w:t>
      </w:r>
      <w:r w:rsidR="00C03A17">
        <w:rPr>
          <w:rStyle w:val="a7"/>
          <w:rFonts w:ascii="Times New Roman" w:eastAsiaTheme="minorHAnsi" w:hAnsi="Times New Roman"/>
          <w:color w:val="auto"/>
          <w:sz w:val="24"/>
          <w:szCs w:val="24"/>
          <w:lang w:val="kk-KZ"/>
        </w:rPr>
        <w:t>қазақ тілінде</w:t>
      </w:r>
      <w:r w:rsidR="00C03A17" w:rsidRPr="00C03A17">
        <w:rPr>
          <w:rStyle w:val="a7"/>
          <w:rFonts w:ascii="Times New Roman" w:eastAsiaTheme="minorHAnsi" w:hAnsi="Times New Roman"/>
          <w:color w:val="auto"/>
          <w:sz w:val="24"/>
          <w:szCs w:val="24"/>
          <w:lang w:val="kk-KZ"/>
        </w:rPr>
        <w:t>)</w:t>
      </w:r>
      <w:r w:rsidR="00C03A17">
        <w:rPr>
          <w:rFonts w:ascii="Times New Roman" w:eastAsiaTheme="minorHAnsi" w:hAnsi="Times New Roman"/>
          <w:sz w:val="24"/>
          <w:szCs w:val="24"/>
          <w:lang w:val="kk-KZ"/>
        </w:rPr>
        <w:t xml:space="preserve"> </w:t>
      </w:r>
    </w:p>
    <w:p w14:paraId="03EE5FDB" w14:textId="798E5570" w:rsidR="00E940E6" w:rsidRPr="00C03A17" w:rsidRDefault="00C03A17" w:rsidP="00C03A17">
      <w:pPr>
        <w:tabs>
          <w:tab w:val="left" w:pos="851"/>
        </w:tabs>
        <w:spacing w:line="259" w:lineRule="auto"/>
        <w:rPr>
          <w:rStyle w:val="a7"/>
          <w:rFonts w:ascii="Times New Roman" w:eastAsiaTheme="minorHAnsi" w:hAnsi="Times New Roman"/>
          <w:color w:val="auto"/>
          <w:sz w:val="24"/>
          <w:szCs w:val="24"/>
          <w:lang w:val="kk-KZ"/>
        </w:rPr>
      </w:pPr>
      <w:r>
        <w:rPr>
          <w:rFonts w:ascii="Times New Roman" w:eastAsiaTheme="minorHAnsi" w:hAnsi="Times New Roman"/>
          <w:sz w:val="24"/>
          <w:szCs w:val="24"/>
          <w:lang w:val="kk-KZ"/>
        </w:rPr>
        <w:t xml:space="preserve">           </w:t>
      </w:r>
      <w:r w:rsidR="002819D8">
        <w:rPr>
          <w:rFonts w:ascii="Times New Roman" w:eastAsiaTheme="minorHAnsi" w:hAnsi="Times New Roman"/>
          <w:sz w:val="24"/>
          <w:szCs w:val="24"/>
          <w:lang w:val="kk-KZ"/>
        </w:rPr>
        <w:t xml:space="preserve">«БЖЗҚ» АҚ Басқарма Төрағасы Ж.Б. Құрмановтың аталған өзгерістер туралы түсініктемесі </w:t>
      </w:r>
      <w:r>
        <w:rPr>
          <w:rFonts w:ascii="Times New Roman" w:eastAsiaTheme="minorHAnsi" w:hAnsi="Times New Roman"/>
          <w:sz w:val="24"/>
          <w:szCs w:val="24"/>
          <w:lang w:val="kk-KZ"/>
        </w:rPr>
        <w:t xml:space="preserve">Қордың </w:t>
      </w:r>
      <w:r w:rsidRPr="00C03A17">
        <w:rPr>
          <w:rFonts w:ascii="Times New Roman" w:hAnsi="Times New Roman"/>
          <w:color w:val="000000"/>
          <w:sz w:val="24"/>
          <w:szCs w:val="24"/>
          <w:lang w:val="kk-KZ" w:eastAsia="ru-RU"/>
        </w:rPr>
        <w:t xml:space="preserve">You-tube </w:t>
      </w:r>
      <w:r>
        <w:rPr>
          <w:rFonts w:ascii="Times New Roman" w:eastAsiaTheme="minorHAnsi" w:hAnsi="Times New Roman"/>
          <w:sz w:val="24"/>
          <w:szCs w:val="24"/>
          <w:lang w:val="kk-KZ"/>
        </w:rPr>
        <w:t xml:space="preserve">арнасында жарияланған және мына сілтеме бойынша қолжетімді:  </w:t>
      </w:r>
      <w:r w:rsidR="00E940E6" w:rsidRPr="00C03A17">
        <w:rPr>
          <w:rFonts w:ascii="Times New Roman" w:eastAsiaTheme="minorHAnsi" w:hAnsi="Times New Roman"/>
          <w:sz w:val="24"/>
          <w:szCs w:val="24"/>
          <w:lang w:val="kk-KZ"/>
        </w:rPr>
        <w:t xml:space="preserve"> </w:t>
      </w:r>
      <w:hyperlink r:id="rId10" w:history="1">
        <w:r w:rsidR="00E940E6" w:rsidRPr="00C03A17">
          <w:rPr>
            <w:rStyle w:val="a7"/>
            <w:rFonts w:ascii="Times New Roman" w:eastAsiaTheme="minorHAnsi" w:hAnsi="Times New Roman"/>
            <w:sz w:val="24"/>
            <w:szCs w:val="24"/>
            <w:lang w:val="kk-KZ"/>
          </w:rPr>
          <w:t>https://www.youtube.com/watch?v=jyJKlHbLvVY</w:t>
        </w:r>
      </w:hyperlink>
      <w:r w:rsidR="00E940E6" w:rsidRPr="00C03A17">
        <w:rPr>
          <w:rStyle w:val="a7"/>
          <w:rFonts w:ascii="Times New Roman" w:eastAsiaTheme="minorHAnsi" w:hAnsi="Times New Roman"/>
          <w:sz w:val="24"/>
          <w:szCs w:val="24"/>
          <w:lang w:val="kk-KZ"/>
        </w:rPr>
        <w:t xml:space="preserve"> </w:t>
      </w:r>
      <w:r w:rsidR="00E940E6" w:rsidRPr="00C03A17">
        <w:rPr>
          <w:rStyle w:val="a7"/>
          <w:rFonts w:ascii="Times New Roman" w:eastAsiaTheme="minorHAnsi" w:hAnsi="Times New Roman"/>
          <w:color w:val="auto"/>
          <w:sz w:val="24"/>
          <w:szCs w:val="24"/>
          <w:lang w:val="kk-KZ"/>
        </w:rPr>
        <w:t>(</w:t>
      </w:r>
      <w:r>
        <w:rPr>
          <w:rStyle w:val="a7"/>
          <w:rFonts w:ascii="Times New Roman" w:eastAsiaTheme="minorHAnsi" w:hAnsi="Times New Roman"/>
          <w:color w:val="auto"/>
          <w:sz w:val="24"/>
          <w:szCs w:val="24"/>
          <w:lang w:val="kk-KZ"/>
        </w:rPr>
        <w:t>орыс тілінде</w:t>
      </w:r>
      <w:r w:rsidR="00E940E6" w:rsidRPr="00C03A17">
        <w:rPr>
          <w:rStyle w:val="a7"/>
          <w:rFonts w:ascii="Times New Roman" w:eastAsiaTheme="minorHAnsi" w:hAnsi="Times New Roman"/>
          <w:color w:val="auto"/>
          <w:sz w:val="24"/>
          <w:szCs w:val="24"/>
          <w:lang w:val="kk-KZ"/>
        </w:rPr>
        <w:t>)</w:t>
      </w:r>
    </w:p>
    <w:p w14:paraId="5C09D76A" w14:textId="370F23F7" w:rsidR="00C03A17" w:rsidRPr="00C03A17" w:rsidRDefault="00C03A17" w:rsidP="00C03A17">
      <w:pPr>
        <w:spacing w:line="259" w:lineRule="auto"/>
        <w:rPr>
          <w:rStyle w:val="a7"/>
          <w:rFonts w:ascii="Times New Roman" w:eastAsiaTheme="minorHAnsi" w:hAnsi="Times New Roman"/>
          <w:color w:val="auto"/>
          <w:sz w:val="24"/>
          <w:szCs w:val="24"/>
          <w:lang w:val="kk-KZ"/>
        </w:rPr>
      </w:pPr>
      <w:r>
        <w:rPr>
          <w:rFonts w:ascii="Times New Roman" w:eastAsiaTheme="minorHAnsi" w:hAnsi="Times New Roman"/>
          <w:sz w:val="24"/>
          <w:szCs w:val="24"/>
          <w:lang w:val="kk-KZ"/>
        </w:rPr>
        <w:t xml:space="preserve">   </w:t>
      </w:r>
    </w:p>
    <w:p w14:paraId="3897C6B5" w14:textId="77777777" w:rsidR="00E940E6" w:rsidRPr="00E940E6" w:rsidRDefault="00E940E6" w:rsidP="00E940E6">
      <w:pPr>
        <w:spacing w:after="0" w:line="240" w:lineRule="auto"/>
        <w:jc w:val="both"/>
        <w:rPr>
          <w:rFonts w:ascii="Times New Roman" w:hAnsi="Times New Roman"/>
          <w:color w:val="000000"/>
          <w:sz w:val="20"/>
          <w:szCs w:val="20"/>
          <w:lang w:val="kk-KZ"/>
        </w:rPr>
      </w:pPr>
      <w:r w:rsidRPr="00E940E6">
        <w:rPr>
          <w:rFonts w:ascii="Times New Roman" w:hAnsi="Times New Roman"/>
          <w:i/>
          <w:color w:val="000000"/>
          <w:sz w:val="20"/>
          <w:szCs w:val="20"/>
          <w:lang w:val="kk-KZ" w:eastAsia="ru-RU" w:bidi="hi-IN"/>
        </w:rPr>
        <w:t xml:space="preserve">БЖЗҚ 2013 жылғы 22 тамызда «ГНПФ» ЖЗҚ» АҚ негізінде құрылды. БЖЗҚ құрылтайшысы және </w:t>
      </w:r>
      <w:r w:rsidRPr="00E940E6">
        <w:rPr>
          <w:rFonts w:ascii="Times New Roman" w:hAnsi="Times New Roman"/>
          <w:i/>
          <w:sz w:val="20"/>
          <w:szCs w:val="20"/>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2016 жылғы 1 қаңтардан бастап зейнетақы активтерін басқару тиімділігін арттыру бойынша ұсыныстар жасау қызметі Қазақстан Республикасының Президенті басшылық ететін Ұлттық қорды басқару кеңесіне берілді. Зейнетақы заңнамасына сәйкес БЖЗҚ міндетті зейнетақы жарналарын, міндетті кәсіптік зейнетақы жарналарын, ерікті зейнетақы жарналарын тартуды, зейнетақы төлемдерін, зейнетақы жинақтары мен төлемдерін жеке есепке алуды жүзеге асырады, салымшыға (алушыға) зейнетақы жинақтарының жай-күйі туралы ақпарат береді (толығырақ </w:t>
      </w:r>
      <w:hyperlink r:id="rId11" w:history="1">
        <w:r w:rsidRPr="00E940E6">
          <w:rPr>
            <w:rFonts w:ascii="Times New Roman" w:hAnsi="Times New Roman"/>
            <w:i/>
            <w:color w:val="001CAC"/>
            <w:sz w:val="20"/>
            <w:szCs w:val="20"/>
            <w:lang w:val="kk-KZ" w:eastAsia="ru-RU" w:bidi="hi-IN"/>
          </w:rPr>
          <w:t>www.enpf.kz</w:t>
        </w:r>
      </w:hyperlink>
      <w:r w:rsidRPr="00E940E6">
        <w:rPr>
          <w:rFonts w:ascii="Times New Roman" w:hAnsi="Times New Roman"/>
          <w:i/>
          <w:color w:val="000000"/>
          <w:sz w:val="20"/>
          <w:szCs w:val="20"/>
          <w:lang w:val="kk-KZ" w:eastAsia="ru-RU" w:bidi="hi-IN"/>
        </w:rPr>
        <w:t xml:space="preserve"> сайтында).</w:t>
      </w:r>
      <w:r w:rsidRPr="00E940E6">
        <w:rPr>
          <w:rFonts w:ascii="Times New Roman" w:hAnsi="Times New Roman"/>
          <w:color w:val="000000"/>
          <w:sz w:val="20"/>
          <w:szCs w:val="20"/>
          <w:lang w:val="kk-KZ"/>
        </w:rPr>
        <w:t xml:space="preserve"> </w:t>
      </w:r>
    </w:p>
    <w:p w14:paraId="07FC0398" w14:textId="77777777" w:rsidR="00E940E6" w:rsidRPr="00E940E6" w:rsidRDefault="00E940E6" w:rsidP="00E940E6">
      <w:pPr>
        <w:pStyle w:val="a5"/>
        <w:rPr>
          <w:rFonts w:ascii="Times New Roman" w:hAnsi="Times New Roman"/>
          <w:b/>
          <w:color w:val="000000"/>
          <w:sz w:val="24"/>
          <w:szCs w:val="24"/>
          <w:lang w:val="kk-KZ"/>
        </w:rPr>
      </w:pPr>
    </w:p>
    <w:p w14:paraId="4DC5CE1C" w14:textId="77777777" w:rsidR="00E940E6" w:rsidRPr="00E940E6" w:rsidRDefault="00E940E6" w:rsidP="00BF778F">
      <w:pPr>
        <w:pStyle w:val="a5"/>
        <w:jc w:val="center"/>
        <w:rPr>
          <w:rFonts w:ascii="Times New Roman" w:hAnsi="Times New Roman"/>
          <w:b/>
          <w:color w:val="000000"/>
          <w:sz w:val="24"/>
          <w:szCs w:val="24"/>
          <w:lang w:val="kk-KZ"/>
        </w:rPr>
      </w:pPr>
    </w:p>
    <w:p w14:paraId="4F8BA023" w14:textId="7C67D5B5" w:rsidR="0007059E" w:rsidRPr="007E15F7" w:rsidRDefault="007E15F7" w:rsidP="0007059E">
      <w:pPr>
        <w:jc w:val="both"/>
        <w:rPr>
          <w:rFonts w:ascii="Times New Roman" w:hAnsi="Times New Roman"/>
          <w:i/>
          <w:sz w:val="20"/>
          <w:szCs w:val="20"/>
          <w:lang w:val="kk-KZ"/>
        </w:rPr>
      </w:pPr>
      <w:r>
        <w:rPr>
          <w:rFonts w:ascii="Times New Roman" w:hAnsi="Times New Roman"/>
          <w:i/>
          <w:sz w:val="20"/>
          <w:szCs w:val="20"/>
          <w:lang w:val="kk-KZ"/>
        </w:rPr>
        <w:t xml:space="preserve"> </w:t>
      </w:r>
    </w:p>
    <w:p w14:paraId="3A8B3D0D" w14:textId="77777777" w:rsidR="0007059E" w:rsidRDefault="0007059E" w:rsidP="0007059E"/>
    <w:p w14:paraId="0AB1E980" w14:textId="77777777" w:rsidR="00DD4CEE" w:rsidRDefault="00DD4CEE" w:rsidP="003A7FB9">
      <w:pPr>
        <w:pStyle w:val="a5"/>
        <w:jc w:val="center"/>
        <w:rPr>
          <w:rFonts w:ascii="Times New Roman" w:hAnsi="Times New Roman"/>
          <w:b/>
          <w:sz w:val="24"/>
          <w:szCs w:val="24"/>
        </w:rPr>
      </w:pPr>
    </w:p>
    <w:sectPr w:rsidR="00DD4CEE" w:rsidSect="00464AE8">
      <w:headerReference w:type="default" r:id="rId12"/>
      <w:footerReference w:type="default" r:id="rId13"/>
      <w:headerReference w:type="first" r:id="rId14"/>
      <w:footerReference w:type="first" r:id="rId15"/>
      <w:pgSz w:w="11906" w:h="16838"/>
      <w:pgMar w:top="567"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99305" w14:textId="77777777" w:rsidR="00C861AC" w:rsidRDefault="00C861AC" w:rsidP="005E4B51">
      <w:pPr>
        <w:spacing w:after="0" w:line="240" w:lineRule="auto"/>
      </w:pPr>
      <w:r>
        <w:separator/>
      </w:r>
    </w:p>
  </w:endnote>
  <w:endnote w:type="continuationSeparator" w:id="0">
    <w:p w14:paraId="0E099F5A" w14:textId="77777777" w:rsidR="00C861AC" w:rsidRDefault="00C861AC" w:rsidP="005E4B51">
      <w:pPr>
        <w:spacing w:after="0" w:line="240" w:lineRule="auto"/>
      </w:pPr>
      <w:r>
        <w:continuationSeparator/>
      </w:r>
    </w:p>
  </w:endnote>
  <w:endnote w:type="continuationNotice" w:id="1">
    <w:p w14:paraId="1AAFCDBE" w14:textId="77777777" w:rsidR="00C861AC" w:rsidRDefault="00C86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BE93" w14:textId="577D341C" w:rsidR="00464AE8" w:rsidRPr="00E940E6" w:rsidRDefault="00E940E6" w:rsidP="00464AE8">
    <w:pPr>
      <w:pStyle w:val="af0"/>
      <w:jc w:val="center"/>
      <w:rPr>
        <w:rFonts w:ascii="Times New Roman" w:hAnsi="Times New Roman"/>
        <w:sz w:val="24"/>
        <w:lang w:val="kk-KZ"/>
      </w:rPr>
    </w:pPr>
    <w:r>
      <w:rPr>
        <w:rFonts w:ascii="Times New Roman" w:hAnsi="Times New Roman"/>
        <w:sz w:val="24"/>
        <w:lang w:val="kk-KZ"/>
      </w:rPr>
      <w:t xml:space="preserve">«БЖЗҚ» АҚ баспасөз орталығы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B8C8" w14:textId="77777777" w:rsidR="005E4B51" w:rsidRPr="00464AE8" w:rsidRDefault="005E4B51" w:rsidP="00464AE8">
    <w:pPr>
      <w:pStyle w:val="af0"/>
      <w:jc w:val="center"/>
      <w:rPr>
        <w:rFonts w:ascii="Times New Roman" w:hAnsi="Times New Roman"/>
        <w:sz w:val="24"/>
      </w:rPr>
    </w:pPr>
    <w:r w:rsidRPr="00464AE8">
      <w:rPr>
        <w:rFonts w:ascii="Times New Roman" w:hAnsi="Times New Roman"/>
        <w:sz w:val="24"/>
      </w:rPr>
      <w:t>Пресс-центр АО «ЕНПФ»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656E5" w14:textId="77777777" w:rsidR="00C861AC" w:rsidRDefault="00C861AC" w:rsidP="005E4B51">
      <w:pPr>
        <w:spacing w:after="0" w:line="240" w:lineRule="auto"/>
      </w:pPr>
      <w:r>
        <w:separator/>
      </w:r>
    </w:p>
  </w:footnote>
  <w:footnote w:type="continuationSeparator" w:id="0">
    <w:p w14:paraId="70B73F4D" w14:textId="77777777" w:rsidR="00C861AC" w:rsidRDefault="00C861AC" w:rsidP="005E4B51">
      <w:pPr>
        <w:spacing w:after="0" w:line="240" w:lineRule="auto"/>
      </w:pPr>
      <w:r>
        <w:continuationSeparator/>
      </w:r>
    </w:p>
  </w:footnote>
  <w:footnote w:type="continuationNotice" w:id="1">
    <w:p w14:paraId="6210E6C4" w14:textId="77777777" w:rsidR="00C861AC" w:rsidRDefault="00C86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1AEE" w14:textId="4C3BEE5A" w:rsidR="00464AE8" w:rsidRDefault="000007D7" w:rsidP="00464AE8">
    <w:pPr>
      <w:spacing w:after="0" w:line="240" w:lineRule="auto"/>
      <w:jc w:val="right"/>
      <w:rPr>
        <w:rStyle w:val="a7"/>
        <w:rFonts w:ascii="Times New Roman" w:hAnsi="Times New Roman"/>
        <w:sz w:val="24"/>
        <w:szCs w:val="24"/>
      </w:rPr>
    </w:pPr>
    <w:r>
      <w:rPr>
        <w:noProof/>
        <w:lang w:eastAsia="ru-RU"/>
      </w:rPr>
      <w:drawing>
        <wp:anchor distT="0" distB="0" distL="114300" distR="114300" simplePos="0" relativeHeight="251658240" behindDoc="0" locked="0" layoutInCell="1" allowOverlap="1" wp14:anchorId="7E262ECF" wp14:editId="19DEC598">
          <wp:simplePos x="0" y="0"/>
          <wp:positionH relativeFrom="column">
            <wp:posOffset>19050</wp:posOffset>
          </wp:positionH>
          <wp:positionV relativeFrom="paragraph">
            <wp:posOffset>105410</wp:posOffset>
          </wp:positionV>
          <wp:extent cx="2876550" cy="333375"/>
          <wp:effectExtent l="0" t="0" r="0" b="0"/>
          <wp:wrapSquare wrapText="bothSides"/>
          <wp:docPr id="1" name="Рисунок 2"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4AE8">
      <w:tab/>
    </w:r>
    <w:r w:rsidR="00E940E6">
      <w:rPr>
        <w:rFonts w:ascii="Times New Roman" w:hAnsi="Times New Roman"/>
        <w:sz w:val="24"/>
        <w:szCs w:val="24"/>
        <w:lang w:val="kk-KZ"/>
      </w:rPr>
      <w:t>БАҚ-пен байланыс</w:t>
    </w:r>
    <w:r w:rsidR="00464AE8" w:rsidRPr="00197A68">
      <w:rPr>
        <w:rFonts w:ascii="Times New Roman" w:hAnsi="Times New Roman"/>
        <w:sz w:val="24"/>
        <w:szCs w:val="24"/>
      </w:rPr>
      <w:t xml:space="preserve">: </w:t>
    </w:r>
    <w:hyperlink r:id="rId2" w:history="1">
      <w:r w:rsidR="00464AE8" w:rsidRPr="008137CF">
        <w:rPr>
          <w:rStyle w:val="a7"/>
          <w:rFonts w:ascii="Times New Roman" w:hAnsi="Times New Roman"/>
          <w:sz w:val="24"/>
          <w:szCs w:val="24"/>
        </w:rPr>
        <w:t>press@enpf.kz</w:t>
      </w:r>
    </w:hyperlink>
  </w:p>
  <w:p w14:paraId="7194D22F" w14:textId="6468830B" w:rsidR="00464AE8" w:rsidRPr="00CE6BCC" w:rsidRDefault="00E940E6" w:rsidP="00464AE8">
    <w:pPr>
      <w:tabs>
        <w:tab w:val="left" w:pos="6379"/>
      </w:tabs>
      <w:spacing w:after="0" w:line="240" w:lineRule="auto"/>
      <w:ind w:left="6379"/>
      <w:jc w:val="right"/>
      <w:rPr>
        <w:rFonts w:ascii="Times New Roman" w:hAnsi="Times New Roman"/>
        <w:sz w:val="24"/>
        <w:szCs w:val="24"/>
        <w:lang w:val="en-US" w:eastAsia="ru-RU"/>
      </w:rPr>
    </w:pPr>
    <w:r>
      <w:rPr>
        <w:rFonts w:ascii="Times New Roman" w:hAnsi="Times New Roman"/>
        <w:sz w:val="24"/>
        <w:szCs w:val="24"/>
        <w:lang w:val="kk-KZ" w:eastAsia="ru-RU"/>
      </w:rPr>
      <w:t>Ресми</w:t>
    </w:r>
    <w:r w:rsidR="00464AE8" w:rsidRPr="00CE6BCC">
      <w:rPr>
        <w:rFonts w:ascii="Times New Roman" w:hAnsi="Times New Roman"/>
        <w:sz w:val="24"/>
        <w:szCs w:val="24"/>
        <w:lang w:val="en-US" w:eastAsia="ru-RU"/>
      </w:rPr>
      <w:t xml:space="preserve"> </w:t>
    </w:r>
    <w:r w:rsidR="00464AE8">
      <w:rPr>
        <w:rFonts w:ascii="Times New Roman" w:hAnsi="Times New Roman"/>
        <w:sz w:val="24"/>
        <w:szCs w:val="24"/>
        <w:lang w:eastAsia="ru-RU"/>
      </w:rPr>
      <w:t>сайт</w:t>
    </w:r>
    <w:r w:rsidR="00464AE8" w:rsidRPr="00CE6BCC">
      <w:rPr>
        <w:rFonts w:ascii="Times New Roman" w:hAnsi="Times New Roman"/>
        <w:sz w:val="24"/>
        <w:szCs w:val="24"/>
        <w:lang w:val="en-US" w:eastAsia="ru-RU"/>
      </w:rPr>
      <w:t xml:space="preserve">: </w:t>
    </w:r>
    <w:hyperlink r:id="rId3" w:history="1">
      <w:r w:rsidR="00464AE8" w:rsidRPr="00B20726">
        <w:rPr>
          <w:rStyle w:val="a7"/>
          <w:rFonts w:ascii="Times New Roman" w:hAnsi="Times New Roman"/>
          <w:sz w:val="24"/>
          <w:szCs w:val="24"/>
          <w:lang w:val="en-US" w:eastAsia="ru-RU"/>
        </w:rPr>
        <w:t>www</w:t>
      </w:r>
      <w:r w:rsidR="00464AE8" w:rsidRPr="00CE6BCC">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enpf</w:t>
      </w:r>
      <w:r w:rsidR="00464AE8" w:rsidRPr="00CE6BCC">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kz</w:t>
      </w:r>
    </w:hyperlink>
    <w:r w:rsidR="00464AE8" w:rsidRPr="00CE6BCC">
      <w:rPr>
        <w:rFonts w:ascii="Times New Roman" w:hAnsi="Times New Roman"/>
        <w:sz w:val="24"/>
        <w:szCs w:val="24"/>
        <w:lang w:val="en-US" w:eastAsia="ru-RU"/>
      </w:rPr>
      <w:t xml:space="preserve"> </w:t>
    </w:r>
  </w:p>
  <w:p w14:paraId="755037FA" w14:textId="77777777" w:rsidR="00464AE8" w:rsidRPr="00B23835" w:rsidRDefault="00464AE8" w:rsidP="00464AE8">
    <w:pPr>
      <w:spacing w:after="0" w:line="240" w:lineRule="auto"/>
      <w:ind w:left="6663"/>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21806909" w14:textId="77777777" w:rsidR="00464AE8" w:rsidRDefault="000007D7" w:rsidP="00464AE8">
    <w:r>
      <w:rPr>
        <w:noProof/>
        <w:lang w:eastAsia="ru-RU"/>
      </w:rPr>
      <mc:AlternateContent>
        <mc:Choice Requires="wps">
          <w:drawing>
            <wp:anchor distT="4294967291" distB="4294967291" distL="114300" distR="114300" simplePos="0" relativeHeight="251659264" behindDoc="0" locked="0" layoutInCell="1" allowOverlap="1" wp14:anchorId="124F1E94" wp14:editId="0054DCC0">
              <wp:simplePos x="0" y="0"/>
              <wp:positionH relativeFrom="column">
                <wp:posOffset>13335</wp:posOffset>
              </wp:positionH>
              <wp:positionV relativeFrom="paragraph">
                <wp:posOffset>71754</wp:posOffset>
              </wp:positionV>
              <wp:extent cx="6486525" cy="0"/>
              <wp:effectExtent l="0" t="0" r="9525"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B47F9"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5.65pt" to="51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hFAIAACkEAAAOAAAAZHJzL2Uyb0RvYy54bWysU02P2jAQvVfqf7B8hyQ0sG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2B98" w14:textId="77777777" w:rsidR="005E4B51" w:rsidRDefault="000007D7" w:rsidP="005E4B51">
    <w:pPr>
      <w:spacing w:after="0" w:line="240" w:lineRule="auto"/>
      <w:ind w:firstLine="708"/>
      <w:jc w:val="right"/>
      <w:rPr>
        <w:rStyle w:val="a7"/>
        <w:rFonts w:ascii="Times New Roman" w:hAnsi="Times New Roman"/>
        <w:sz w:val="24"/>
        <w:szCs w:val="24"/>
      </w:rPr>
    </w:pPr>
    <w:r>
      <w:rPr>
        <w:noProof/>
        <w:lang w:eastAsia="ru-RU"/>
      </w:rPr>
      <w:drawing>
        <wp:anchor distT="0" distB="0" distL="114300" distR="114300" simplePos="0" relativeHeight="251656192" behindDoc="0" locked="0" layoutInCell="1" allowOverlap="1" wp14:anchorId="52A56214" wp14:editId="2DB0792D">
          <wp:simplePos x="0" y="0"/>
          <wp:positionH relativeFrom="column">
            <wp:posOffset>19050</wp:posOffset>
          </wp:positionH>
          <wp:positionV relativeFrom="paragraph">
            <wp:posOffset>105410</wp:posOffset>
          </wp:positionV>
          <wp:extent cx="2876550" cy="333375"/>
          <wp:effectExtent l="0" t="0" r="0" b="0"/>
          <wp:wrapSquare wrapText="bothSides"/>
          <wp:docPr id="2"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51">
      <w:tab/>
    </w:r>
    <w:r w:rsidR="005E4B51" w:rsidRPr="00197A68">
      <w:rPr>
        <w:rFonts w:ascii="Times New Roman" w:hAnsi="Times New Roman"/>
        <w:sz w:val="24"/>
        <w:szCs w:val="24"/>
      </w:rPr>
      <w:t xml:space="preserve">Контакты для СМИ: </w:t>
    </w:r>
    <w:hyperlink r:id="rId2" w:history="1">
      <w:r w:rsidR="005E4B51" w:rsidRPr="008137CF">
        <w:rPr>
          <w:rStyle w:val="a7"/>
          <w:rFonts w:ascii="Times New Roman" w:hAnsi="Times New Roman"/>
          <w:sz w:val="24"/>
          <w:szCs w:val="24"/>
        </w:rPr>
        <w:t>press@enpf.kz</w:t>
      </w:r>
    </w:hyperlink>
  </w:p>
  <w:p w14:paraId="51CA471A" w14:textId="77777777" w:rsidR="005E4B51" w:rsidRPr="00534376" w:rsidRDefault="005E4B51" w:rsidP="005E4B51">
    <w:pPr>
      <w:spacing w:after="0" w:line="240" w:lineRule="auto"/>
      <w:jc w:val="right"/>
      <w:rPr>
        <w:rFonts w:ascii="Times New Roman" w:hAnsi="Times New Roman"/>
        <w:sz w:val="24"/>
        <w:szCs w:val="24"/>
        <w:lang w:val="en-US" w:eastAsia="ru-RU"/>
      </w:rPr>
    </w:pPr>
    <w:r>
      <w:rPr>
        <w:rFonts w:ascii="Times New Roman" w:hAnsi="Times New Roman"/>
        <w:sz w:val="24"/>
        <w:szCs w:val="24"/>
        <w:lang w:eastAsia="ru-RU"/>
      </w:rPr>
      <w:t>Официальный</w:t>
    </w:r>
    <w:r w:rsidRPr="00534376">
      <w:rPr>
        <w:rFonts w:ascii="Times New Roman" w:hAnsi="Times New Roman"/>
        <w:sz w:val="24"/>
        <w:szCs w:val="24"/>
        <w:lang w:val="en-US" w:eastAsia="ru-RU"/>
      </w:rPr>
      <w:t xml:space="preserve"> </w:t>
    </w:r>
    <w:r>
      <w:rPr>
        <w:rFonts w:ascii="Times New Roman" w:hAnsi="Times New Roman"/>
        <w:sz w:val="24"/>
        <w:szCs w:val="24"/>
        <w:lang w:eastAsia="ru-RU"/>
      </w:rPr>
      <w:t>сайт</w:t>
    </w:r>
    <w:r w:rsidRPr="00534376">
      <w:rPr>
        <w:rFonts w:ascii="Times New Roman" w:hAnsi="Times New Roman"/>
        <w:sz w:val="24"/>
        <w:szCs w:val="24"/>
        <w:lang w:val="en-US" w:eastAsia="ru-RU"/>
      </w:rPr>
      <w:t xml:space="preserve">: </w:t>
    </w:r>
    <w:r w:rsidR="00C861AC">
      <w:fldChar w:fldCharType="begin"/>
    </w:r>
    <w:r w:rsidR="00C861AC" w:rsidRPr="007E15F7">
      <w:rPr>
        <w:lang w:val="en-US"/>
      </w:rPr>
      <w:instrText xml:space="preserve"> HYPERLINK "http://www.enpf.kz" </w:instrText>
    </w:r>
    <w:r w:rsidR="00C861AC">
      <w:fldChar w:fldCharType="separate"/>
    </w:r>
    <w:r w:rsidRPr="00B20726">
      <w:rPr>
        <w:rStyle w:val="a7"/>
        <w:rFonts w:ascii="Times New Roman" w:hAnsi="Times New Roman"/>
        <w:sz w:val="24"/>
        <w:szCs w:val="24"/>
        <w:lang w:val="en-US" w:eastAsia="ru-RU"/>
      </w:rPr>
      <w:t>www</w:t>
    </w:r>
    <w:r w:rsidRPr="00534376">
      <w:rPr>
        <w:rStyle w:val="a7"/>
        <w:rFonts w:ascii="Times New Roman" w:hAnsi="Times New Roman"/>
        <w:sz w:val="24"/>
        <w:szCs w:val="24"/>
        <w:lang w:val="en-US" w:eastAsia="ru-RU"/>
      </w:rPr>
      <w:t>.</w:t>
    </w:r>
    <w:r w:rsidRPr="00B20726">
      <w:rPr>
        <w:rStyle w:val="a7"/>
        <w:rFonts w:ascii="Times New Roman" w:hAnsi="Times New Roman"/>
        <w:sz w:val="24"/>
        <w:szCs w:val="24"/>
        <w:lang w:val="en-US" w:eastAsia="ru-RU"/>
      </w:rPr>
      <w:t>enpf</w:t>
    </w:r>
    <w:r w:rsidRPr="00534376">
      <w:rPr>
        <w:rStyle w:val="a7"/>
        <w:rFonts w:ascii="Times New Roman" w:hAnsi="Times New Roman"/>
        <w:sz w:val="24"/>
        <w:szCs w:val="24"/>
        <w:lang w:val="en-US" w:eastAsia="ru-RU"/>
      </w:rPr>
      <w:t>.</w:t>
    </w:r>
    <w:r w:rsidRPr="00B20726">
      <w:rPr>
        <w:rStyle w:val="a7"/>
        <w:rFonts w:ascii="Times New Roman" w:hAnsi="Times New Roman"/>
        <w:sz w:val="24"/>
        <w:szCs w:val="24"/>
        <w:lang w:val="en-US" w:eastAsia="ru-RU"/>
      </w:rPr>
      <w:t>kz</w:t>
    </w:r>
    <w:r w:rsidR="00C861AC">
      <w:rPr>
        <w:rStyle w:val="a7"/>
        <w:rFonts w:ascii="Times New Roman" w:hAnsi="Times New Roman"/>
        <w:sz w:val="24"/>
        <w:szCs w:val="24"/>
        <w:lang w:val="en-US" w:eastAsia="ru-RU"/>
      </w:rPr>
      <w:fldChar w:fldCharType="end"/>
    </w:r>
    <w:r w:rsidRPr="00534376">
      <w:rPr>
        <w:rFonts w:ascii="Times New Roman" w:hAnsi="Times New Roman"/>
        <w:sz w:val="24"/>
        <w:szCs w:val="24"/>
        <w:lang w:val="en-US" w:eastAsia="ru-RU"/>
      </w:rPr>
      <w:t xml:space="preserve">   </w:t>
    </w:r>
  </w:p>
  <w:p w14:paraId="581684F7" w14:textId="77777777" w:rsidR="005E4B51" w:rsidRPr="00B23835" w:rsidRDefault="005E4B51" w:rsidP="005E4B51">
    <w:pPr>
      <w:spacing w:after="0" w:line="240" w:lineRule="auto"/>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72F7CD5F" w14:textId="77777777" w:rsidR="005E4B51" w:rsidRPr="00B23835" w:rsidRDefault="000007D7" w:rsidP="005E4B51">
    <w:pPr>
      <w:spacing w:after="0" w:line="240" w:lineRule="auto"/>
      <w:jc w:val="right"/>
      <w:rPr>
        <w:rFonts w:ascii="Times New Roman" w:hAnsi="Times New Roman"/>
        <w:bCs/>
        <w:color w:val="1F497D"/>
        <w:sz w:val="24"/>
        <w:szCs w:val="24"/>
        <w:lang w:val="en-US" w:eastAsia="ru-RU"/>
      </w:rPr>
    </w:pPr>
    <w:r>
      <w:rPr>
        <w:noProof/>
        <w:lang w:eastAsia="ru-RU"/>
      </w:rPr>
      <mc:AlternateContent>
        <mc:Choice Requires="wps">
          <w:drawing>
            <wp:anchor distT="4294967291" distB="4294967291" distL="114300" distR="114300" simplePos="0" relativeHeight="251657216" behindDoc="0" locked="0" layoutInCell="1" allowOverlap="1" wp14:anchorId="66258864" wp14:editId="48EE4463">
              <wp:simplePos x="0" y="0"/>
              <wp:positionH relativeFrom="column">
                <wp:posOffset>13335</wp:posOffset>
              </wp:positionH>
              <wp:positionV relativeFrom="paragraph">
                <wp:posOffset>81279</wp:posOffset>
              </wp:positionV>
              <wp:extent cx="6486525" cy="0"/>
              <wp:effectExtent l="0" t="0" r="952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70DBA"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4pt" to="51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MeFAIAACk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59DD"/>
    <w:multiLevelType w:val="hybridMultilevel"/>
    <w:tmpl w:val="5484B646"/>
    <w:lvl w:ilvl="0" w:tplc="217021C8">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8001E3"/>
    <w:multiLevelType w:val="hybridMultilevel"/>
    <w:tmpl w:val="43CC39C8"/>
    <w:lvl w:ilvl="0" w:tplc="1FAC903E">
      <w:start w:val="1"/>
      <w:numFmt w:val="decimal"/>
      <w:lvlText w:val="%1."/>
      <w:lvlJc w:val="left"/>
      <w:pPr>
        <w:ind w:left="1068" w:hanging="360"/>
      </w:pPr>
      <w:rPr>
        <w:rFonts w:eastAsiaTheme="minorHAns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73226A8"/>
    <w:multiLevelType w:val="hybridMultilevel"/>
    <w:tmpl w:val="DA16016C"/>
    <w:lvl w:ilvl="0" w:tplc="54383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BC361FB"/>
    <w:multiLevelType w:val="hybridMultilevel"/>
    <w:tmpl w:val="5DCA8D20"/>
    <w:lvl w:ilvl="0" w:tplc="1B18D13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88B77CD"/>
    <w:multiLevelType w:val="hybridMultilevel"/>
    <w:tmpl w:val="7C1CA2B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ru-RU" w:vendorID="64" w:dllVersion="131078" w:nlCheck="1" w:checkStyle="0"/>
  <w:activeWritingStyle w:appName="MSWord" w:lang="en-US" w:vendorID="64" w:dllVersion="131078" w:nlCheck="1" w:checkStyle="0"/>
  <w:proofState w:spelling="clean" w:grammar="clean"/>
  <w:attachedTemplate r:id="rId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D2"/>
    <w:rsid w:val="000007D7"/>
    <w:rsid w:val="00006636"/>
    <w:rsid w:val="00011245"/>
    <w:rsid w:val="00014217"/>
    <w:rsid w:val="00014930"/>
    <w:rsid w:val="00014FB9"/>
    <w:rsid w:val="00015640"/>
    <w:rsid w:val="0002376A"/>
    <w:rsid w:val="0003267A"/>
    <w:rsid w:val="00035E34"/>
    <w:rsid w:val="0003722D"/>
    <w:rsid w:val="00041A4C"/>
    <w:rsid w:val="00041DCC"/>
    <w:rsid w:val="00043EA9"/>
    <w:rsid w:val="00046C52"/>
    <w:rsid w:val="00047DCD"/>
    <w:rsid w:val="000502D2"/>
    <w:rsid w:val="0005395C"/>
    <w:rsid w:val="00056D3C"/>
    <w:rsid w:val="000601C3"/>
    <w:rsid w:val="00062CE0"/>
    <w:rsid w:val="00063A7A"/>
    <w:rsid w:val="0006579F"/>
    <w:rsid w:val="00066B19"/>
    <w:rsid w:val="0007059E"/>
    <w:rsid w:val="000715A6"/>
    <w:rsid w:val="000727FD"/>
    <w:rsid w:val="00072982"/>
    <w:rsid w:val="0007457A"/>
    <w:rsid w:val="00074864"/>
    <w:rsid w:val="00082473"/>
    <w:rsid w:val="00086537"/>
    <w:rsid w:val="00086F5D"/>
    <w:rsid w:val="00087078"/>
    <w:rsid w:val="00090AA9"/>
    <w:rsid w:val="000925FA"/>
    <w:rsid w:val="000970AC"/>
    <w:rsid w:val="000A0A7E"/>
    <w:rsid w:val="000A7A17"/>
    <w:rsid w:val="000B268C"/>
    <w:rsid w:val="000C5FF9"/>
    <w:rsid w:val="000D026B"/>
    <w:rsid w:val="000D06FE"/>
    <w:rsid w:val="000D46F4"/>
    <w:rsid w:val="000D51D2"/>
    <w:rsid w:val="000D76F5"/>
    <w:rsid w:val="000E173B"/>
    <w:rsid w:val="000E4A2B"/>
    <w:rsid w:val="000F62B2"/>
    <w:rsid w:val="00101681"/>
    <w:rsid w:val="00104868"/>
    <w:rsid w:val="00106A6F"/>
    <w:rsid w:val="0011097F"/>
    <w:rsid w:val="00110C77"/>
    <w:rsid w:val="00111668"/>
    <w:rsid w:val="00111A7C"/>
    <w:rsid w:val="00114529"/>
    <w:rsid w:val="00116384"/>
    <w:rsid w:val="00116A10"/>
    <w:rsid w:val="001233A9"/>
    <w:rsid w:val="001249E5"/>
    <w:rsid w:val="0012587C"/>
    <w:rsid w:val="00133C4F"/>
    <w:rsid w:val="001346D2"/>
    <w:rsid w:val="00141BDB"/>
    <w:rsid w:val="00152BA0"/>
    <w:rsid w:val="00154861"/>
    <w:rsid w:val="00156679"/>
    <w:rsid w:val="00156FA7"/>
    <w:rsid w:val="001679B4"/>
    <w:rsid w:val="001734BE"/>
    <w:rsid w:val="00173A20"/>
    <w:rsid w:val="00180A1A"/>
    <w:rsid w:val="00183401"/>
    <w:rsid w:val="0018569B"/>
    <w:rsid w:val="00190415"/>
    <w:rsid w:val="001A6809"/>
    <w:rsid w:val="001B01B2"/>
    <w:rsid w:val="001B1AB6"/>
    <w:rsid w:val="001B2521"/>
    <w:rsid w:val="001B3E3C"/>
    <w:rsid w:val="001B60B1"/>
    <w:rsid w:val="001C0BF0"/>
    <w:rsid w:val="001C20D9"/>
    <w:rsid w:val="001C3E93"/>
    <w:rsid w:val="001C7996"/>
    <w:rsid w:val="001C7C95"/>
    <w:rsid w:val="001D2670"/>
    <w:rsid w:val="001D39C7"/>
    <w:rsid w:val="001E0745"/>
    <w:rsid w:val="001E1343"/>
    <w:rsid w:val="001E1787"/>
    <w:rsid w:val="001E17B7"/>
    <w:rsid w:val="001F0BBC"/>
    <w:rsid w:val="001F10C9"/>
    <w:rsid w:val="001F5483"/>
    <w:rsid w:val="001F5A39"/>
    <w:rsid w:val="00210A33"/>
    <w:rsid w:val="00211BBE"/>
    <w:rsid w:val="00213FDB"/>
    <w:rsid w:val="002143AB"/>
    <w:rsid w:val="00214F0E"/>
    <w:rsid w:val="002177CB"/>
    <w:rsid w:val="002202E9"/>
    <w:rsid w:val="00221A68"/>
    <w:rsid w:val="00226169"/>
    <w:rsid w:val="00234B02"/>
    <w:rsid w:val="00240399"/>
    <w:rsid w:val="00240911"/>
    <w:rsid w:val="002556E9"/>
    <w:rsid w:val="002702E8"/>
    <w:rsid w:val="0027100B"/>
    <w:rsid w:val="00272A93"/>
    <w:rsid w:val="002779E6"/>
    <w:rsid w:val="002819D8"/>
    <w:rsid w:val="00281C53"/>
    <w:rsid w:val="00281CBF"/>
    <w:rsid w:val="00285DC7"/>
    <w:rsid w:val="00287385"/>
    <w:rsid w:val="002A20E6"/>
    <w:rsid w:val="002A398B"/>
    <w:rsid w:val="002A39BE"/>
    <w:rsid w:val="002A6418"/>
    <w:rsid w:val="002B14A9"/>
    <w:rsid w:val="002C23EA"/>
    <w:rsid w:val="002D342F"/>
    <w:rsid w:val="002D70FD"/>
    <w:rsid w:val="002D7EF0"/>
    <w:rsid w:val="002E0CE5"/>
    <w:rsid w:val="002E53B5"/>
    <w:rsid w:val="002E54A5"/>
    <w:rsid w:val="002F1A10"/>
    <w:rsid w:val="002F1F03"/>
    <w:rsid w:val="002F23CA"/>
    <w:rsid w:val="002F3DC9"/>
    <w:rsid w:val="00300D07"/>
    <w:rsid w:val="0030300E"/>
    <w:rsid w:val="0030377A"/>
    <w:rsid w:val="003103EE"/>
    <w:rsid w:val="00310750"/>
    <w:rsid w:val="00312459"/>
    <w:rsid w:val="00316C42"/>
    <w:rsid w:val="003170EA"/>
    <w:rsid w:val="003203B9"/>
    <w:rsid w:val="00320D69"/>
    <w:rsid w:val="00321572"/>
    <w:rsid w:val="00321E04"/>
    <w:rsid w:val="00324FB2"/>
    <w:rsid w:val="003328BD"/>
    <w:rsid w:val="00337598"/>
    <w:rsid w:val="00337F14"/>
    <w:rsid w:val="003440D9"/>
    <w:rsid w:val="0034624B"/>
    <w:rsid w:val="00353FAE"/>
    <w:rsid w:val="00365A51"/>
    <w:rsid w:val="00367C2E"/>
    <w:rsid w:val="00371882"/>
    <w:rsid w:val="00371A03"/>
    <w:rsid w:val="00375843"/>
    <w:rsid w:val="00391897"/>
    <w:rsid w:val="0039403F"/>
    <w:rsid w:val="00396100"/>
    <w:rsid w:val="003A1B49"/>
    <w:rsid w:val="003A7FB9"/>
    <w:rsid w:val="003B3370"/>
    <w:rsid w:val="003C2ABB"/>
    <w:rsid w:val="003D2209"/>
    <w:rsid w:val="003D47BF"/>
    <w:rsid w:val="003E24B3"/>
    <w:rsid w:val="003E27CF"/>
    <w:rsid w:val="003E7968"/>
    <w:rsid w:val="003F16FB"/>
    <w:rsid w:val="00400152"/>
    <w:rsid w:val="00401ED3"/>
    <w:rsid w:val="00404EE5"/>
    <w:rsid w:val="0040587D"/>
    <w:rsid w:val="00405BEB"/>
    <w:rsid w:val="00415482"/>
    <w:rsid w:val="00427CF4"/>
    <w:rsid w:val="00434C94"/>
    <w:rsid w:val="004411A9"/>
    <w:rsid w:val="0044765F"/>
    <w:rsid w:val="004544CE"/>
    <w:rsid w:val="0046200B"/>
    <w:rsid w:val="00464AE8"/>
    <w:rsid w:val="0046501F"/>
    <w:rsid w:val="004657D6"/>
    <w:rsid w:val="00466E8F"/>
    <w:rsid w:val="00470737"/>
    <w:rsid w:val="004715C4"/>
    <w:rsid w:val="00472DB7"/>
    <w:rsid w:val="00473B28"/>
    <w:rsid w:val="00473B58"/>
    <w:rsid w:val="00476F92"/>
    <w:rsid w:val="00476FBF"/>
    <w:rsid w:val="00487156"/>
    <w:rsid w:val="004904A3"/>
    <w:rsid w:val="00497D98"/>
    <w:rsid w:val="004A03BB"/>
    <w:rsid w:val="004A538B"/>
    <w:rsid w:val="004A5A4B"/>
    <w:rsid w:val="004B17BF"/>
    <w:rsid w:val="004B2E28"/>
    <w:rsid w:val="004B5671"/>
    <w:rsid w:val="004B5FD0"/>
    <w:rsid w:val="004B6036"/>
    <w:rsid w:val="004C3479"/>
    <w:rsid w:val="004C4260"/>
    <w:rsid w:val="004C6C6B"/>
    <w:rsid w:val="004D1DF3"/>
    <w:rsid w:val="004E03C3"/>
    <w:rsid w:val="004E3880"/>
    <w:rsid w:val="004E4742"/>
    <w:rsid w:val="004F29CC"/>
    <w:rsid w:val="005049F2"/>
    <w:rsid w:val="00511E88"/>
    <w:rsid w:val="00514A67"/>
    <w:rsid w:val="00515A01"/>
    <w:rsid w:val="00516432"/>
    <w:rsid w:val="00520C25"/>
    <w:rsid w:val="0052214B"/>
    <w:rsid w:val="005240D0"/>
    <w:rsid w:val="005279CF"/>
    <w:rsid w:val="00527D4C"/>
    <w:rsid w:val="00533B09"/>
    <w:rsid w:val="00533E59"/>
    <w:rsid w:val="00534376"/>
    <w:rsid w:val="00535572"/>
    <w:rsid w:val="00535770"/>
    <w:rsid w:val="00536ED6"/>
    <w:rsid w:val="00544594"/>
    <w:rsid w:val="005445C7"/>
    <w:rsid w:val="00547EF3"/>
    <w:rsid w:val="00551872"/>
    <w:rsid w:val="0055276F"/>
    <w:rsid w:val="00561A18"/>
    <w:rsid w:val="00561E16"/>
    <w:rsid w:val="00564641"/>
    <w:rsid w:val="00565BB1"/>
    <w:rsid w:val="00571A80"/>
    <w:rsid w:val="00572110"/>
    <w:rsid w:val="0057486E"/>
    <w:rsid w:val="00581696"/>
    <w:rsid w:val="005835BE"/>
    <w:rsid w:val="00583E58"/>
    <w:rsid w:val="00583EF2"/>
    <w:rsid w:val="00590D95"/>
    <w:rsid w:val="005A3765"/>
    <w:rsid w:val="005A3880"/>
    <w:rsid w:val="005A46F2"/>
    <w:rsid w:val="005A49F7"/>
    <w:rsid w:val="005A5471"/>
    <w:rsid w:val="005A6B9A"/>
    <w:rsid w:val="005A77D2"/>
    <w:rsid w:val="005B4387"/>
    <w:rsid w:val="005B7721"/>
    <w:rsid w:val="005C03F8"/>
    <w:rsid w:val="005C45A6"/>
    <w:rsid w:val="005C5635"/>
    <w:rsid w:val="005C7D04"/>
    <w:rsid w:val="005D2CA8"/>
    <w:rsid w:val="005D4AF7"/>
    <w:rsid w:val="005D5BBE"/>
    <w:rsid w:val="005D69C4"/>
    <w:rsid w:val="005D6ADF"/>
    <w:rsid w:val="005E012F"/>
    <w:rsid w:val="005E4B51"/>
    <w:rsid w:val="005E4C10"/>
    <w:rsid w:val="005F70D1"/>
    <w:rsid w:val="005F7A6F"/>
    <w:rsid w:val="00601824"/>
    <w:rsid w:val="0060190F"/>
    <w:rsid w:val="0060788B"/>
    <w:rsid w:val="006115C6"/>
    <w:rsid w:val="00616B64"/>
    <w:rsid w:val="00616E53"/>
    <w:rsid w:val="006178A5"/>
    <w:rsid w:val="006219CC"/>
    <w:rsid w:val="00625051"/>
    <w:rsid w:val="00625201"/>
    <w:rsid w:val="00637C7A"/>
    <w:rsid w:val="00640B4F"/>
    <w:rsid w:val="0064162C"/>
    <w:rsid w:val="0064347C"/>
    <w:rsid w:val="006445EB"/>
    <w:rsid w:val="0065016E"/>
    <w:rsid w:val="00650234"/>
    <w:rsid w:val="00651BC7"/>
    <w:rsid w:val="00654A0B"/>
    <w:rsid w:val="0065587F"/>
    <w:rsid w:val="00656409"/>
    <w:rsid w:val="006637D8"/>
    <w:rsid w:val="0066465B"/>
    <w:rsid w:val="006662FF"/>
    <w:rsid w:val="00666BD8"/>
    <w:rsid w:val="00670897"/>
    <w:rsid w:val="00673190"/>
    <w:rsid w:val="00674E48"/>
    <w:rsid w:val="00683A3D"/>
    <w:rsid w:val="006852FF"/>
    <w:rsid w:val="00690FAD"/>
    <w:rsid w:val="00691BD0"/>
    <w:rsid w:val="006920D3"/>
    <w:rsid w:val="006A4F3E"/>
    <w:rsid w:val="006A5EE7"/>
    <w:rsid w:val="006B0009"/>
    <w:rsid w:val="006B10CE"/>
    <w:rsid w:val="006B23DA"/>
    <w:rsid w:val="006B7833"/>
    <w:rsid w:val="006C0A27"/>
    <w:rsid w:val="006C2BC6"/>
    <w:rsid w:val="006C545F"/>
    <w:rsid w:val="006C671C"/>
    <w:rsid w:val="006C776A"/>
    <w:rsid w:val="006D0417"/>
    <w:rsid w:val="006D6C7B"/>
    <w:rsid w:val="006D79C2"/>
    <w:rsid w:val="006E4251"/>
    <w:rsid w:val="006E60C1"/>
    <w:rsid w:val="006E6E25"/>
    <w:rsid w:val="006E714C"/>
    <w:rsid w:val="006F39BD"/>
    <w:rsid w:val="006F65A4"/>
    <w:rsid w:val="006F7120"/>
    <w:rsid w:val="0071177B"/>
    <w:rsid w:val="00716898"/>
    <w:rsid w:val="007250D9"/>
    <w:rsid w:val="0073414B"/>
    <w:rsid w:val="00736EC8"/>
    <w:rsid w:val="0073778A"/>
    <w:rsid w:val="00742002"/>
    <w:rsid w:val="0074260A"/>
    <w:rsid w:val="00742C16"/>
    <w:rsid w:val="00743344"/>
    <w:rsid w:val="007443D3"/>
    <w:rsid w:val="00745E85"/>
    <w:rsid w:val="00746A15"/>
    <w:rsid w:val="007525E4"/>
    <w:rsid w:val="0076044E"/>
    <w:rsid w:val="00767EFA"/>
    <w:rsid w:val="0078466D"/>
    <w:rsid w:val="00785778"/>
    <w:rsid w:val="00786221"/>
    <w:rsid w:val="00786941"/>
    <w:rsid w:val="007928C1"/>
    <w:rsid w:val="00794D5C"/>
    <w:rsid w:val="007A6B9F"/>
    <w:rsid w:val="007C09CE"/>
    <w:rsid w:val="007C1D25"/>
    <w:rsid w:val="007C3069"/>
    <w:rsid w:val="007C469A"/>
    <w:rsid w:val="007C5A45"/>
    <w:rsid w:val="007D0A6A"/>
    <w:rsid w:val="007D1A13"/>
    <w:rsid w:val="007E0E94"/>
    <w:rsid w:val="007E15F7"/>
    <w:rsid w:val="007E3DD2"/>
    <w:rsid w:val="007E7EEA"/>
    <w:rsid w:val="007F384C"/>
    <w:rsid w:val="00801C83"/>
    <w:rsid w:val="00802BF1"/>
    <w:rsid w:val="00802CD1"/>
    <w:rsid w:val="00803515"/>
    <w:rsid w:val="0080418E"/>
    <w:rsid w:val="008043A5"/>
    <w:rsid w:val="008102FA"/>
    <w:rsid w:val="0081045A"/>
    <w:rsid w:val="00814451"/>
    <w:rsid w:val="0081463D"/>
    <w:rsid w:val="00815B60"/>
    <w:rsid w:val="00816103"/>
    <w:rsid w:val="00816D8F"/>
    <w:rsid w:val="00817EE9"/>
    <w:rsid w:val="008202B8"/>
    <w:rsid w:val="00830CA9"/>
    <w:rsid w:val="0083202A"/>
    <w:rsid w:val="00832CEE"/>
    <w:rsid w:val="00832D7F"/>
    <w:rsid w:val="00832ECB"/>
    <w:rsid w:val="0083766B"/>
    <w:rsid w:val="008401E2"/>
    <w:rsid w:val="00843806"/>
    <w:rsid w:val="00846998"/>
    <w:rsid w:val="00847083"/>
    <w:rsid w:val="008500C7"/>
    <w:rsid w:val="0085019E"/>
    <w:rsid w:val="00855336"/>
    <w:rsid w:val="00866402"/>
    <w:rsid w:val="00872C3D"/>
    <w:rsid w:val="00874506"/>
    <w:rsid w:val="008750C4"/>
    <w:rsid w:val="00876B62"/>
    <w:rsid w:val="008811F0"/>
    <w:rsid w:val="00883723"/>
    <w:rsid w:val="00884A2A"/>
    <w:rsid w:val="00887AC4"/>
    <w:rsid w:val="00895108"/>
    <w:rsid w:val="00897B17"/>
    <w:rsid w:val="008A2E7D"/>
    <w:rsid w:val="008A7D0E"/>
    <w:rsid w:val="008C3256"/>
    <w:rsid w:val="008C3FD0"/>
    <w:rsid w:val="008D132B"/>
    <w:rsid w:val="008D4DAE"/>
    <w:rsid w:val="008E0E30"/>
    <w:rsid w:val="008E2CBE"/>
    <w:rsid w:val="008F1C8B"/>
    <w:rsid w:val="008F3729"/>
    <w:rsid w:val="008F3B7E"/>
    <w:rsid w:val="008F5563"/>
    <w:rsid w:val="009016CE"/>
    <w:rsid w:val="00905239"/>
    <w:rsid w:val="009108AC"/>
    <w:rsid w:val="00911A1C"/>
    <w:rsid w:val="00916F2D"/>
    <w:rsid w:val="00921030"/>
    <w:rsid w:val="00924170"/>
    <w:rsid w:val="009256AC"/>
    <w:rsid w:val="00934AFB"/>
    <w:rsid w:val="00936283"/>
    <w:rsid w:val="009363EE"/>
    <w:rsid w:val="009364D2"/>
    <w:rsid w:val="00943AEE"/>
    <w:rsid w:val="00947556"/>
    <w:rsid w:val="00947A84"/>
    <w:rsid w:val="00962249"/>
    <w:rsid w:val="009622FB"/>
    <w:rsid w:val="009652C2"/>
    <w:rsid w:val="009660AC"/>
    <w:rsid w:val="009667D8"/>
    <w:rsid w:val="009670F4"/>
    <w:rsid w:val="009717ED"/>
    <w:rsid w:val="00972064"/>
    <w:rsid w:val="0097421A"/>
    <w:rsid w:val="00984D36"/>
    <w:rsid w:val="0098553F"/>
    <w:rsid w:val="00985618"/>
    <w:rsid w:val="00985E11"/>
    <w:rsid w:val="00986108"/>
    <w:rsid w:val="00986928"/>
    <w:rsid w:val="0099060E"/>
    <w:rsid w:val="00991625"/>
    <w:rsid w:val="00996CA4"/>
    <w:rsid w:val="009A2D19"/>
    <w:rsid w:val="009A5874"/>
    <w:rsid w:val="009A6245"/>
    <w:rsid w:val="009A7BAB"/>
    <w:rsid w:val="009A7C37"/>
    <w:rsid w:val="009B0E3D"/>
    <w:rsid w:val="009B68F9"/>
    <w:rsid w:val="009C3B89"/>
    <w:rsid w:val="009C3C14"/>
    <w:rsid w:val="009C4F49"/>
    <w:rsid w:val="009C5AF6"/>
    <w:rsid w:val="009E3BF0"/>
    <w:rsid w:val="00A04DF5"/>
    <w:rsid w:val="00A102A4"/>
    <w:rsid w:val="00A15B79"/>
    <w:rsid w:val="00A16A79"/>
    <w:rsid w:val="00A16CE7"/>
    <w:rsid w:val="00A21EDE"/>
    <w:rsid w:val="00A243E5"/>
    <w:rsid w:val="00A254A6"/>
    <w:rsid w:val="00A331E0"/>
    <w:rsid w:val="00A41696"/>
    <w:rsid w:val="00A51484"/>
    <w:rsid w:val="00A56E75"/>
    <w:rsid w:val="00A60DBA"/>
    <w:rsid w:val="00A62A32"/>
    <w:rsid w:val="00A64848"/>
    <w:rsid w:val="00A65FAE"/>
    <w:rsid w:val="00A81336"/>
    <w:rsid w:val="00A82066"/>
    <w:rsid w:val="00A8410D"/>
    <w:rsid w:val="00A85029"/>
    <w:rsid w:val="00A86006"/>
    <w:rsid w:val="00A9151F"/>
    <w:rsid w:val="00A91DC2"/>
    <w:rsid w:val="00A9550B"/>
    <w:rsid w:val="00A95EFE"/>
    <w:rsid w:val="00A95FBB"/>
    <w:rsid w:val="00AA1CF9"/>
    <w:rsid w:val="00AA3D5B"/>
    <w:rsid w:val="00AA4C72"/>
    <w:rsid w:val="00AA5A79"/>
    <w:rsid w:val="00AB5FFF"/>
    <w:rsid w:val="00AC154B"/>
    <w:rsid w:val="00AC3151"/>
    <w:rsid w:val="00AC33CB"/>
    <w:rsid w:val="00AE1168"/>
    <w:rsid w:val="00AF054B"/>
    <w:rsid w:val="00AF0FC8"/>
    <w:rsid w:val="00B0229B"/>
    <w:rsid w:val="00B0292E"/>
    <w:rsid w:val="00B03B32"/>
    <w:rsid w:val="00B06B1F"/>
    <w:rsid w:val="00B07150"/>
    <w:rsid w:val="00B1015C"/>
    <w:rsid w:val="00B101F3"/>
    <w:rsid w:val="00B17115"/>
    <w:rsid w:val="00B17307"/>
    <w:rsid w:val="00B17D2E"/>
    <w:rsid w:val="00B219A0"/>
    <w:rsid w:val="00B231A6"/>
    <w:rsid w:val="00B23835"/>
    <w:rsid w:val="00B26ADF"/>
    <w:rsid w:val="00B270DA"/>
    <w:rsid w:val="00B27D4E"/>
    <w:rsid w:val="00B320AA"/>
    <w:rsid w:val="00B34CCE"/>
    <w:rsid w:val="00B3639F"/>
    <w:rsid w:val="00B43270"/>
    <w:rsid w:val="00B44C96"/>
    <w:rsid w:val="00B46E85"/>
    <w:rsid w:val="00B60206"/>
    <w:rsid w:val="00B63298"/>
    <w:rsid w:val="00B63547"/>
    <w:rsid w:val="00B7049E"/>
    <w:rsid w:val="00B72A81"/>
    <w:rsid w:val="00B8398E"/>
    <w:rsid w:val="00B90D15"/>
    <w:rsid w:val="00B96D65"/>
    <w:rsid w:val="00BA04FF"/>
    <w:rsid w:val="00BA1326"/>
    <w:rsid w:val="00BB3272"/>
    <w:rsid w:val="00BB7F22"/>
    <w:rsid w:val="00BC4DF6"/>
    <w:rsid w:val="00BD0F29"/>
    <w:rsid w:val="00BD4482"/>
    <w:rsid w:val="00BD59C7"/>
    <w:rsid w:val="00BD79BD"/>
    <w:rsid w:val="00BE6067"/>
    <w:rsid w:val="00BE698A"/>
    <w:rsid w:val="00BF2D45"/>
    <w:rsid w:val="00BF4BDD"/>
    <w:rsid w:val="00BF6E91"/>
    <w:rsid w:val="00BF778F"/>
    <w:rsid w:val="00C01112"/>
    <w:rsid w:val="00C03A17"/>
    <w:rsid w:val="00C05E3E"/>
    <w:rsid w:val="00C060D1"/>
    <w:rsid w:val="00C0746E"/>
    <w:rsid w:val="00C07C71"/>
    <w:rsid w:val="00C12887"/>
    <w:rsid w:val="00C12DF1"/>
    <w:rsid w:val="00C21653"/>
    <w:rsid w:val="00C22D12"/>
    <w:rsid w:val="00C320F9"/>
    <w:rsid w:val="00C35BBD"/>
    <w:rsid w:val="00C36395"/>
    <w:rsid w:val="00C40359"/>
    <w:rsid w:val="00C42C7F"/>
    <w:rsid w:val="00C43293"/>
    <w:rsid w:val="00C50370"/>
    <w:rsid w:val="00C55E9F"/>
    <w:rsid w:val="00C57594"/>
    <w:rsid w:val="00C5788D"/>
    <w:rsid w:val="00C61E2A"/>
    <w:rsid w:val="00C61FD1"/>
    <w:rsid w:val="00C666C6"/>
    <w:rsid w:val="00C70B46"/>
    <w:rsid w:val="00C721FE"/>
    <w:rsid w:val="00C83853"/>
    <w:rsid w:val="00C853FF"/>
    <w:rsid w:val="00C861AC"/>
    <w:rsid w:val="00C871D1"/>
    <w:rsid w:val="00C87BE3"/>
    <w:rsid w:val="00C932C3"/>
    <w:rsid w:val="00C9370F"/>
    <w:rsid w:val="00C9408B"/>
    <w:rsid w:val="00CA0D11"/>
    <w:rsid w:val="00CA37DA"/>
    <w:rsid w:val="00CA598D"/>
    <w:rsid w:val="00CA62BD"/>
    <w:rsid w:val="00CA6402"/>
    <w:rsid w:val="00CA7209"/>
    <w:rsid w:val="00CB2C79"/>
    <w:rsid w:val="00CB3427"/>
    <w:rsid w:val="00CB5026"/>
    <w:rsid w:val="00CC5B59"/>
    <w:rsid w:val="00CD2555"/>
    <w:rsid w:val="00CD2746"/>
    <w:rsid w:val="00CD534A"/>
    <w:rsid w:val="00CE1B0E"/>
    <w:rsid w:val="00CE1C34"/>
    <w:rsid w:val="00CE3DA2"/>
    <w:rsid w:val="00CE6BCC"/>
    <w:rsid w:val="00CF2031"/>
    <w:rsid w:val="00CF39AD"/>
    <w:rsid w:val="00CF4185"/>
    <w:rsid w:val="00CF4B77"/>
    <w:rsid w:val="00CF6099"/>
    <w:rsid w:val="00CF6316"/>
    <w:rsid w:val="00CF66E6"/>
    <w:rsid w:val="00CF7B96"/>
    <w:rsid w:val="00D05993"/>
    <w:rsid w:val="00D05A79"/>
    <w:rsid w:val="00D1306B"/>
    <w:rsid w:val="00D1409A"/>
    <w:rsid w:val="00D15237"/>
    <w:rsid w:val="00D16DC2"/>
    <w:rsid w:val="00D17B17"/>
    <w:rsid w:val="00D2159F"/>
    <w:rsid w:val="00D27DBF"/>
    <w:rsid w:val="00D31003"/>
    <w:rsid w:val="00D32A4A"/>
    <w:rsid w:val="00D3693D"/>
    <w:rsid w:val="00D36C06"/>
    <w:rsid w:val="00D37D31"/>
    <w:rsid w:val="00D400B3"/>
    <w:rsid w:val="00D4379E"/>
    <w:rsid w:val="00D4405B"/>
    <w:rsid w:val="00D44906"/>
    <w:rsid w:val="00D5377A"/>
    <w:rsid w:val="00D555EC"/>
    <w:rsid w:val="00D62B63"/>
    <w:rsid w:val="00D668CA"/>
    <w:rsid w:val="00D67C1F"/>
    <w:rsid w:val="00D7014E"/>
    <w:rsid w:val="00D73C07"/>
    <w:rsid w:val="00D75DE0"/>
    <w:rsid w:val="00D84E22"/>
    <w:rsid w:val="00D91897"/>
    <w:rsid w:val="00D91A12"/>
    <w:rsid w:val="00D92D8C"/>
    <w:rsid w:val="00DA088C"/>
    <w:rsid w:val="00DA5D56"/>
    <w:rsid w:val="00DA6E9C"/>
    <w:rsid w:val="00DA73B9"/>
    <w:rsid w:val="00DB0181"/>
    <w:rsid w:val="00DB1383"/>
    <w:rsid w:val="00DB379A"/>
    <w:rsid w:val="00DB4EC2"/>
    <w:rsid w:val="00DB5501"/>
    <w:rsid w:val="00DB6957"/>
    <w:rsid w:val="00DC6363"/>
    <w:rsid w:val="00DD166E"/>
    <w:rsid w:val="00DD1CBE"/>
    <w:rsid w:val="00DD381B"/>
    <w:rsid w:val="00DD4CEE"/>
    <w:rsid w:val="00DE701E"/>
    <w:rsid w:val="00DF24CF"/>
    <w:rsid w:val="00DF4931"/>
    <w:rsid w:val="00DF5F4A"/>
    <w:rsid w:val="00E0011C"/>
    <w:rsid w:val="00E02937"/>
    <w:rsid w:val="00E13417"/>
    <w:rsid w:val="00E15458"/>
    <w:rsid w:val="00E16E1A"/>
    <w:rsid w:val="00E178FE"/>
    <w:rsid w:val="00E20BF1"/>
    <w:rsid w:val="00E2106D"/>
    <w:rsid w:val="00E21A06"/>
    <w:rsid w:val="00E22B3C"/>
    <w:rsid w:val="00E236CB"/>
    <w:rsid w:val="00E2605D"/>
    <w:rsid w:val="00E27376"/>
    <w:rsid w:val="00E323ED"/>
    <w:rsid w:val="00E425DC"/>
    <w:rsid w:val="00E44941"/>
    <w:rsid w:val="00E473AB"/>
    <w:rsid w:val="00E511F9"/>
    <w:rsid w:val="00E55079"/>
    <w:rsid w:val="00E567EF"/>
    <w:rsid w:val="00E7288A"/>
    <w:rsid w:val="00E761D4"/>
    <w:rsid w:val="00E777F2"/>
    <w:rsid w:val="00E86054"/>
    <w:rsid w:val="00E93AFD"/>
    <w:rsid w:val="00E940E6"/>
    <w:rsid w:val="00E9620D"/>
    <w:rsid w:val="00E97BC3"/>
    <w:rsid w:val="00EA22FB"/>
    <w:rsid w:val="00EA383D"/>
    <w:rsid w:val="00EA6634"/>
    <w:rsid w:val="00EB1110"/>
    <w:rsid w:val="00EC0E68"/>
    <w:rsid w:val="00EC1031"/>
    <w:rsid w:val="00EC2BD4"/>
    <w:rsid w:val="00EC31B6"/>
    <w:rsid w:val="00EC3AF6"/>
    <w:rsid w:val="00EC47C0"/>
    <w:rsid w:val="00EC66B4"/>
    <w:rsid w:val="00ED2B67"/>
    <w:rsid w:val="00ED5FE3"/>
    <w:rsid w:val="00EE03DE"/>
    <w:rsid w:val="00EE13B1"/>
    <w:rsid w:val="00EE4023"/>
    <w:rsid w:val="00EF0C94"/>
    <w:rsid w:val="00EF6A3B"/>
    <w:rsid w:val="00F11DC7"/>
    <w:rsid w:val="00F13006"/>
    <w:rsid w:val="00F149E6"/>
    <w:rsid w:val="00F151B6"/>
    <w:rsid w:val="00F20EA9"/>
    <w:rsid w:val="00F25079"/>
    <w:rsid w:val="00F26E7A"/>
    <w:rsid w:val="00F31441"/>
    <w:rsid w:val="00F314B9"/>
    <w:rsid w:val="00F325AE"/>
    <w:rsid w:val="00F32B12"/>
    <w:rsid w:val="00F33BDA"/>
    <w:rsid w:val="00F3596C"/>
    <w:rsid w:val="00F36E95"/>
    <w:rsid w:val="00F434F8"/>
    <w:rsid w:val="00F44846"/>
    <w:rsid w:val="00F45E03"/>
    <w:rsid w:val="00F47846"/>
    <w:rsid w:val="00F51099"/>
    <w:rsid w:val="00F51E35"/>
    <w:rsid w:val="00F6097A"/>
    <w:rsid w:val="00F63C7E"/>
    <w:rsid w:val="00F63CE4"/>
    <w:rsid w:val="00F65574"/>
    <w:rsid w:val="00F722B1"/>
    <w:rsid w:val="00F731C4"/>
    <w:rsid w:val="00F81099"/>
    <w:rsid w:val="00F87FCD"/>
    <w:rsid w:val="00F95B2E"/>
    <w:rsid w:val="00FA3E79"/>
    <w:rsid w:val="00FA40BB"/>
    <w:rsid w:val="00FA7A10"/>
    <w:rsid w:val="00FB0020"/>
    <w:rsid w:val="00FB32BB"/>
    <w:rsid w:val="00FB4565"/>
    <w:rsid w:val="00FB5BFB"/>
    <w:rsid w:val="00FB62C0"/>
    <w:rsid w:val="00FB7826"/>
    <w:rsid w:val="00FC7450"/>
    <w:rsid w:val="00FC7CAB"/>
    <w:rsid w:val="00FD20A1"/>
    <w:rsid w:val="00FF2ACF"/>
    <w:rsid w:val="00FF3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E3082"/>
  <w15:docId w15:val="{18613157-BAE0-4DFA-BEF4-6383FF8A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6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387"/>
    <w:pPr>
      <w:tabs>
        <w:tab w:val="center" w:pos="4153"/>
        <w:tab w:val="right" w:pos="8306"/>
      </w:tabs>
      <w:spacing w:after="200" w:line="276" w:lineRule="auto"/>
    </w:pPr>
    <w:rPr>
      <w:sz w:val="20"/>
      <w:szCs w:val="20"/>
    </w:rPr>
  </w:style>
  <w:style w:type="character" w:customStyle="1" w:styleId="a4">
    <w:name w:val="Верхний колонтитул Знак"/>
    <w:link w:val="a3"/>
    <w:rsid w:val="005B4387"/>
    <w:rPr>
      <w:rFonts w:ascii="Calibri" w:eastAsia="Calibri" w:hAnsi="Calibri" w:cs="Times New Roman"/>
      <w:sz w:val="20"/>
      <w:szCs w:val="20"/>
    </w:rPr>
  </w:style>
  <w:style w:type="paragraph" w:styleId="a5">
    <w:name w:val="No Spacing"/>
    <w:uiPriority w:val="1"/>
    <w:qFormat/>
    <w:rsid w:val="005B4387"/>
    <w:rPr>
      <w:sz w:val="22"/>
      <w:szCs w:val="22"/>
      <w:lang w:eastAsia="en-US"/>
    </w:rPr>
  </w:style>
  <w:style w:type="paragraph" w:styleId="a6">
    <w:name w:val="Normal (Web)"/>
    <w:basedOn w:val="a"/>
    <w:uiPriority w:val="99"/>
    <w:rsid w:val="00087078"/>
    <w:pPr>
      <w:spacing w:before="100" w:beforeAutospacing="1" w:after="100" w:afterAutospacing="1" w:line="276" w:lineRule="auto"/>
    </w:pPr>
    <w:rPr>
      <w:rFonts w:ascii="Verdana" w:hAnsi="Verdana"/>
      <w:sz w:val="16"/>
      <w:szCs w:val="16"/>
    </w:rPr>
  </w:style>
  <w:style w:type="character" w:styleId="a7">
    <w:name w:val="Hyperlink"/>
    <w:uiPriority w:val="99"/>
    <w:rsid w:val="00087078"/>
    <w:rPr>
      <w:strike w:val="0"/>
      <w:dstrike w:val="0"/>
      <w:color w:val="001CAC"/>
      <w:u w:val="none"/>
      <w:effect w:val="none"/>
    </w:rPr>
  </w:style>
  <w:style w:type="character" w:customStyle="1" w:styleId="s0">
    <w:name w:val="s0"/>
    <w:rsid w:val="00D5377A"/>
    <w:rPr>
      <w:rFonts w:ascii="Times New Roman" w:hAnsi="Times New Roman" w:cs="Times New Roman" w:hint="default"/>
      <w:b w:val="0"/>
      <w:bCs w:val="0"/>
      <w:i w:val="0"/>
      <w:iCs w:val="0"/>
      <w:strike w:val="0"/>
      <w:dstrike w:val="0"/>
      <w:color w:val="000000"/>
      <w:sz w:val="24"/>
      <w:szCs w:val="24"/>
      <w:u w:val="none"/>
      <w:effect w:val="none"/>
    </w:rPr>
  </w:style>
  <w:style w:type="paragraph" w:styleId="a8">
    <w:name w:val="Balloon Text"/>
    <w:basedOn w:val="a"/>
    <w:link w:val="a9"/>
    <w:uiPriority w:val="99"/>
    <w:semiHidden/>
    <w:unhideWhenUsed/>
    <w:rsid w:val="003E27CF"/>
    <w:pPr>
      <w:spacing w:after="0" w:line="240" w:lineRule="auto"/>
    </w:pPr>
    <w:rPr>
      <w:rFonts w:ascii="Segoe UI" w:hAnsi="Segoe UI"/>
      <w:sz w:val="18"/>
      <w:szCs w:val="18"/>
    </w:rPr>
  </w:style>
  <w:style w:type="character" w:customStyle="1" w:styleId="a9">
    <w:name w:val="Текст выноски Знак"/>
    <w:link w:val="a8"/>
    <w:uiPriority w:val="99"/>
    <w:semiHidden/>
    <w:rsid w:val="003E27CF"/>
    <w:rPr>
      <w:rFonts w:ascii="Segoe UI" w:hAnsi="Segoe UI" w:cs="Segoe UI"/>
      <w:sz w:val="18"/>
      <w:szCs w:val="18"/>
      <w:lang w:eastAsia="en-US"/>
    </w:rPr>
  </w:style>
  <w:style w:type="paragraph" w:styleId="aa">
    <w:name w:val="Revision"/>
    <w:hidden/>
    <w:uiPriority w:val="99"/>
    <w:semiHidden/>
    <w:rsid w:val="005C45A6"/>
    <w:rPr>
      <w:sz w:val="22"/>
      <w:szCs w:val="22"/>
      <w:lang w:eastAsia="en-US"/>
    </w:rPr>
  </w:style>
  <w:style w:type="character" w:styleId="ab">
    <w:name w:val="annotation reference"/>
    <w:uiPriority w:val="99"/>
    <w:semiHidden/>
    <w:unhideWhenUsed/>
    <w:rsid w:val="00C61E2A"/>
    <w:rPr>
      <w:sz w:val="16"/>
      <w:szCs w:val="16"/>
    </w:rPr>
  </w:style>
  <w:style w:type="paragraph" w:styleId="ac">
    <w:name w:val="annotation text"/>
    <w:basedOn w:val="a"/>
    <w:link w:val="ad"/>
    <w:uiPriority w:val="99"/>
    <w:semiHidden/>
    <w:unhideWhenUsed/>
    <w:rsid w:val="00C61E2A"/>
    <w:pPr>
      <w:spacing w:after="200" w:line="240" w:lineRule="auto"/>
    </w:pPr>
    <w:rPr>
      <w:sz w:val="20"/>
      <w:szCs w:val="20"/>
    </w:rPr>
  </w:style>
  <w:style w:type="character" w:customStyle="1" w:styleId="ad">
    <w:name w:val="Текст примечания Знак"/>
    <w:link w:val="ac"/>
    <w:uiPriority w:val="99"/>
    <w:semiHidden/>
    <w:rsid w:val="00C61E2A"/>
    <w:rPr>
      <w:lang w:eastAsia="en-US"/>
    </w:rPr>
  </w:style>
  <w:style w:type="paragraph" w:styleId="ae">
    <w:name w:val="annotation subject"/>
    <w:basedOn w:val="ac"/>
    <w:next w:val="ac"/>
    <w:link w:val="af"/>
    <w:uiPriority w:val="99"/>
    <w:semiHidden/>
    <w:unhideWhenUsed/>
    <w:rsid w:val="00C61E2A"/>
    <w:rPr>
      <w:b/>
      <w:bCs/>
    </w:rPr>
  </w:style>
  <w:style w:type="character" w:customStyle="1" w:styleId="af">
    <w:name w:val="Тема примечания Знак"/>
    <w:link w:val="ae"/>
    <w:uiPriority w:val="99"/>
    <w:semiHidden/>
    <w:rsid w:val="00C61E2A"/>
    <w:rPr>
      <w:b/>
      <w:bCs/>
      <w:lang w:eastAsia="en-US"/>
    </w:rPr>
  </w:style>
  <w:style w:type="paragraph" w:styleId="af0">
    <w:name w:val="footer"/>
    <w:basedOn w:val="a"/>
    <w:link w:val="af1"/>
    <w:uiPriority w:val="99"/>
    <w:unhideWhenUsed/>
    <w:rsid w:val="005E4B51"/>
    <w:pPr>
      <w:tabs>
        <w:tab w:val="center" w:pos="4677"/>
        <w:tab w:val="right" w:pos="9355"/>
      </w:tabs>
      <w:spacing w:after="0" w:line="240" w:lineRule="auto"/>
    </w:pPr>
  </w:style>
  <w:style w:type="character" w:customStyle="1" w:styleId="af1">
    <w:name w:val="Нижний колонтитул Знак"/>
    <w:link w:val="af0"/>
    <w:uiPriority w:val="99"/>
    <w:rsid w:val="005E4B51"/>
    <w:rPr>
      <w:sz w:val="22"/>
      <w:szCs w:val="22"/>
      <w:lang w:eastAsia="en-US"/>
    </w:rPr>
  </w:style>
  <w:style w:type="table" w:styleId="af2">
    <w:name w:val="Table Grid"/>
    <w:basedOn w:val="a1"/>
    <w:uiPriority w:val="39"/>
    <w:rsid w:val="005E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сновной текст1"/>
    <w:basedOn w:val="a"/>
    <w:rsid w:val="002F1F03"/>
    <w:pPr>
      <w:tabs>
        <w:tab w:val="left" w:pos="3756"/>
        <w:tab w:val="left" w:pos="7867"/>
      </w:tabs>
      <w:snapToGrid w:val="0"/>
      <w:spacing w:after="0" w:line="240" w:lineRule="auto"/>
    </w:pPr>
    <w:rPr>
      <w:rFonts w:ascii="Arial" w:eastAsia="Times New Roman" w:hAnsi="Arial"/>
      <w:sz w:val="20"/>
      <w:szCs w:val="20"/>
      <w:lang w:eastAsia="ru-RU"/>
    </w:rPr>
  </w:style>
  <w:style w:type="paragraph" w:styleId="af3">
    <w:name w:val="List Paragraph"/>
    <w:basedOn w:val="a"/>
    <w:uiPriority w:val="34"/>
    <w:qFormat/>
    <w:rsid w:val="009B68F9"/>
    <w:pPr>
      <w:ind w:left="720"/>
      <w:contextualSpacing/>
    </w:pPr>
  </w:style>
  <w:style w:type="character" w:customStyle="1" w:styleId="s19">
    <w:name w:val="s19"/>
    <w:basedOn w:val="a0"/>
    <w:rsid w:val="001A6809"/>
    <w:rPr>
      <w:rFonts w:ascii="Times New Roman" w:hAnsi="Times New Roman" w:cs="Times New Roman" w:hint="default"/>
      <w:color w:val="008000"/>
    </w:rPr>
  </w:style>
  <w:style w:type="paragraph" w:styleId="af4">
    <w:name w:val="footnote text"/>
    <w:basedOn w:val="a"/>
    <w:link w:val="af5"/>
    <w:uiPriority w:val="99"/>
    <w:semiHidden/>
    <w:unhideWhenUsed/>
    <w:rsid w:val="001A6809"/>
    <w:pPr>
      <w:spacing w:after="0" w:line="240" w:lineRule="auto"/>
    </w:pPr>
    <w:rPr>
      <w:rFonts w:asciiTheme="minorHAnsi" w:eastAsiaTheme="minorHAnsi" w:hAnsiTheme="minorHAnsi" w:cstheme="minorBidi"/>
      <w:sz w:val="20"/>
      <w:szCs w:val="20"/>
    </w:rPr>
  </w:style>
  <w:style w:type="character" w:customStyle="1" w:styleId="af5">
    <w:name w:val="Текст сноски Знак"/>
    <w:basedOn w:val="a0"/>
    <w:link w:val="af4"/>
    <w:uiPriority w:val="99"/>
    <w:semiHidden/>
    <w:rsid w:val="001A6809"/>
    <w:rPr>
      <w:rFonts w:asciiTheme="minorHAnsi" w:eastAsiaTheme="minorHAnsi" w:hAnsiTheme="minorHAnsi" w:cstheme="minorBidi"/>
      <w:lang w:eastAsia="en-US"/>
    </w:rPr>
  </w:style>
  <w:style w:type="character" w:styleId="af6">
    <w:name w:val="footnote reference"/>
    <w:basedOn w:val="a0"/>
    <w:uiPriority w:val="99"/>
    <w:semiHidden/>
    <w:unhideWhenUsed/>
    <w:rsid w:val="001A6809"/>
    <w:rPr>
      <w:vertAlign w:val="superscript"/>
    </w:rPr>
  </w:style>
  <w:style w:type="paragraph" w:customStyle="1" w:styleId="pj">
    <w:name w:val="pj"/>
    <w:basedOn w:val="a"/>
    <w:rsid w:val="002143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AE116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14825">
      <w:bodyDiv w:val="1"/>
      <w:marLeft w:val="0"/>
      <w:marRight w:val="0"/>
      <w:marTop w:val="0"/>
      <w:marBottom w:val="0"/>
      <w:divBdr>
        <w:top w:val="none" w:sz="0" w:space="0" w:color="auto"/>
        <w:left w:val="none" w:sz="0" w:space="0" w:color="auto"/>
        <w:bottom w:val="none" w:sz="0" w:space="0" w:color="auto"/>
        <w:right w:val="none" w:sz="0" w:space="0" w:color="auto"/>
      </w:divBdr>
    </w:div>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172184446">
      <w:bodyDiv w:val="1"/>
      <w:marLeft w:val="0"/>
      <w:marRight w:val="0"/>
      <w:marTop w:val="0"/>
      <w:marBottom w:val="0"/>
      <w:divBdr>
        <w:top w:val="none" w:sz="0" w:space="0" w:color="auto"/>
        <w:left w:val="none" w:sz="0" w:space="0" w:color="auto"/>
        <w:bottom w:val="none" w:sz="0" w:space="0" w:color="auto"/>
        <w:right w:val="none" w:sz="0" w:space="0" w:color="auto"/>
      </w:divBdr>
    </w:div>
    <w:div w:id="1538468645">
      <w:bodyDiv w:val="1"/>
      <w:marLeft w:val="0"/>
      <w:marRight w:val="0"/>
      <w:marTop w:val="0"/>
      <w:marBottom w:val="0"/>
      <w:divBdr>
        <w:top w:val="none" w:sz="0" w:space="0" w:color="auto"/>
        <w:left w:val="none" w:sz="0" w:space="0" w:color="auto"/>
        <w:bottom w:val="none" w:sz="0" w:space="0" w:color="auto"/>
        <w:right w:val="none" w:sz="0" w:space="0" w:color="auto"/>
      </w:divBdr>
    </w:div>
    <w:div w:id="1925021056">
      <w:bodyDiv w:val="1"/>
      <w:marLeft w:val="0"/>
      <w:marRight w:val="0"/>
      <w:marTop w:val="0"/>
      <w:marBottom w:val="0"/>
      <w:divBdr>
        <w:top w:val="none" w:sz="0" w:space="0" w:color="auto"/>
        <w:left w:val="none" w:sz="0" w:space="0" w:color="auto"/>
        <w:bottom w:val="none" w:sz="0" w:space="0" w:color="auto"/>
        <w:right w:val="none" w:sz="0" w:space="0" w:color="auto"/>
      </w:divBdr>
    </w:div>
    <w:div w:id="2083409613">
      <w:bodyDiv w:val="1"/>
      <w:marLeft w:val="0"/>
      <w:marRight w:val="0"/>
      <w:marTop w:val="0"/>
      <w:marBottom w:val="0"/>
      <w:divBdr>
        <w:top w:val="none" w:sz="0" w:space="0" w:color="auto"/>
        <w:left w:val="none" w:sz="0" w:space="0" w:color="auto"/>
        <w:bottom w:val="none" w:sz="0" w:space="0" w:color="auto"/>
        <w:right w:val="none" w:sz="0" w:space="0" w:color="auto"/>
      </w:divBdr>
    </w:div>
    <w:div w:id="20921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f.k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gov.k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pf.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jyJKlHbLvVY" TargetMode="External"/><Relationship Id="rId4" Type="http://schemas.openxmlformats.org/officeDocument/2006/relationships/webSettings" Target="webSettings.xml"/><Relationship Id="rId9" Type="http://schemas.openxmlformats.org/officeDocument/2006/relationships/hyperlink" Target="https://www.youtube.com/watch?v=YgvNjhZB38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mirtassov\Desktop\&#1058;&#1077;&#1082;&#1089;&#1090;&#1099;\&#1045;&#1053;&#1055;&#1060;%20&#1089;&#1091;&#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ЕНПФ суд</Template>
  <TotalTime>83</TotalTime>
  <Pages>3</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CharactersWithSpaces>
  <SharedDoc>false</SharedDoc>
  <HLinks>
    <vt:vector size="30" baseType="variant">
      <vt:variant>
        <vt:i4>6946867</vt:i4>
      </vt:variant>
      <vt:variant>
        <vt:i4>0</vt:i4>
      </vt:variant>
      <vt:variant>
        <vt:i4>0</vt:i4>
      </vt:variant>
      <vt:variant>
        <vt:i4>5</vt:i4>
      </vt:variant>
      <vt:variant>
        <vt:lpwstr>http://www.enpf.kz/</vt:lpwstr>
      </vt:variant>
      <vt:variant>
        <vt:lpwstr/>
      </vt:variant>
      <vt:variant>
        <vt:i4>6946867</vt:i4>
      </vt:variant>
      <vt:variant>
        <vt:i4>9</vt:i4>
      </vt:variant>
      <vt:variant>
        <vt:i4>0</vt:i4>
      </vt:variant>
      <vt:variant>
        <vt:i4>5</vt:i4>
      </vt:variant>
      <vt:variant>
        <vt:lpwstr>http://www.enpf.kz/</vt:lpwstr>
      </vt:variant>
      <vt:variant>
        <vt:lpwstr/>
      </vt:variant>
      <vt:variant>
        <vt:i4>4522088</vt:i4>
      </vt:variant>
      <vt:variant>
        <vt:i4>6</vt:i4>
      </vt:variant>
      <vt:variant>
        <vt:i4>0</vt:i4>
      </vt:variant>
      <vt:variant>
        <vt:i4>5</vt:i4>
      </vt:variant>
      <vt:variant>
        <vt:lpwstr>mailto:press@enpf.kz</vt:lpwstr>
      </vt:variant>
      <vt:variant>
        <vt:lpwstr/>
      </vt:variant>
      <vt:variant>
        <vt:i4>6946867</vt:i4>
      </vt:variant>
      <vt:variant>
        <vt:i4>3</vt:i4>
      </vt:variant>
      <vt:variant>
        <vt:i4>0</vt:i4>
      </vt:variant>
      <vt:variant>
        <vt:i4>5</vt:i4>
      </vt:variant>
      <vt:variant>
        <vt:lpwstr>http://www.enpf.kz/</vt:lpwstr>
      </vt:variant>
      <vt:variant>
        <vt:lpwstr/>
      </vt:variant>
      <vt:variant>
        <vt:i4>4522088</vt:i4>
      </vt:variant>
      <vt:variant>
        <vt:i4>0</vt:i4>
      </vt:variant>
      <vt:variant>
        <vt:i4>0</vt:i4>
      </vt:variant>
      <vt:variant>
        <vt:i4>5</vt:i4>
      </vt:variant>
      <vt:variant>
        <vt:lpwstr>mailto:press@enpf.kz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Темиртасов Алмат Ануарбекулы</dc:creator>
  <cp:keywords/>
  <dc:description/>
  <cp:lastModifiedBy>Байырбаева Айна Кайпжановна</cp:lastModifiedBy>
  <cp:revision>3</cp:revision>
  <dcterms:created xsi:type="dcterms:W3CDTF">2024-01-18T06:37:00Z</dcterms:created>
  <dcterms:modified xsi:type="dcterms:W3CDTF">2024-01-18T08:00:00Z</dcterms:modified>
</cp:coreProperties>
</file>