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5F" w:rsidRDefault="00430A2A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73785F" w:rsidRDefault="0073785F"/>
    <w:p w:rsidR="0073785F" w:rsidRDefault="0073785F"/>
    <w:p w:rsidR="0073785F" w:rsidRDefault="0073785F">
      <w:pPr>
        <w:ind w:firstLine="709"/>
        <w:jc w:val="center"/>
        <w:rPr>
          <w:b/>
          <w:color w:val="000000"/>
          <w:sz w:val="28"/>
        </w:rPr>
      </w:pPr>
    </w:p>
    <w:p w:rsidR="0073785F" w:rsidRDefault="00430A2A">
      <w:pPr>
        <w:ind w:firstLine="709"/>
        <w:jc w:val="center"/>
      </w:pPr>
      <w:r w:rsidRPr="00FB1F46">
        <w:rPr>
          <w:b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  <w:bookmarkStart w:id="0" w:name="_GoBack"/>
      <w:bookmarkEnd w:id="0"/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430A2A">
      <w:pPr>
        <w:ind w:firstLine="709"/>
        <w:jc w:val="both"/>
        <w:rPr>
          <w:b/>
        </w:rPr>
      </w:pPr>
      <w:bookmarkStart w:id="1" w:name="z4"/>
      <w:r w:rsidRPr="00EB03BF">
        <w:rPr>
          <w:color w:val="000000"/>
          <w:sz w:val="28"/>
        </w:rPr>
        <w:t>В соответствии с пунктом 2 статьи 17 и пунктом 3 статьи 18 Закона Республики Казахстан «О регулировании торговой д</w:t>
      </w:r>
      <w:r w:rsidRPr="00EB03BF">
        <w:rPr>
          <w:color w:val="000000"/>
          <w:sz w:val="28"/>
        </w:rPr>
        <w:t>еятельности», статьями 29 и 47 Договора о Евразийском экономическом союзе от 29 мая 2014 года</w:t>
      </w:r>
      <w:r>
        <w:rPr>
          <w:color w:val="000000"/>
          <w:sz w:val="28"/>
        </w:rPr>
        <w:t xml:space="preserve">, </w:t>
      </w:r>
      <w:r w:rsidRPr="00827804">
        <w:rPr>
          <w:color w:val="000000"/>
          <w:sz w:val="28"/>
        </w:rPr>
        <w:t>ратифицированного Законом Республики Казахстан «О ратификации Договора о Евразийском экономическом союзе»</w:t>
      </w:r>
      <w:r>
        <w:rPr>
          <w:color w:val="000000"/>
          <w:sz w:val="28"/>
        </w:rPr>
        <w:t>,</w:t>
      </w:r>
      <w:r w:rsidRPr="00EB03BF">
        <w:rPr>
          <w:color w:val="000000"/>
          <w:sz w:val="28"/>
        </w:rPr>
        <w:t xml:space="preserve"> </w:t>
      </w:r>
      <w:r w:rsidRPr="00EB03BF">
        <w:rPr>
          <w:b/>
          <w:color w:val="000000"/>
          <w:sz w:val="28"/>
        </w:rPr>
        <w:t>ПРИКАЗЫВАЮ:</w:t>
      </w:r>
    </w:p>
    <w:p w:rsidR="0073785F" w:rsidRDefault="00430A2A">
      <w:pPr>
        <w:ind w:firstLine="709"/>
        <w:jc w:val="both"/>
      </w:pPr>
      <w:bookmarkStart w:id="2" w:name="z5"/>
      <w:bookmarkEnd w:id="1"/>
      <w:r w:rsidRPr="00FB1F46">
        <w:rPr>
          <w:color w:val="000000"/>
          <w:sz w:val="28"/>
        </w:rPr>
        <w:t>1. Ввести сроком на шесть месяцев количест</w:t>
      </w:r>
      <w:r w:rsidRPr="00FB1F46">
        <w:rPr>
          <w:color w:val="000000"/>
          <w:sz w:val="28"/>
        </w:rPr>
        <w:t>венные ограничения (квоты):</w:t>
      </w:r>
    </w:p>
    <w:p w:rsidR="0073785F" w:rsidRDefault="00430A2A">
      <w:pPr>
        <w:ind w:firstLine="709"/>
        <w:jc w:val="both"/>
      </w:pPr>
      <w:bookmarkStart w:id="3" w:name="z6"/>
      <w:bookmarkEnd w:id="2"/>
      <w:r w:rsidRPr="00FB1F46">
        <w:rPr>
          <w:color w:val="000000"/>
          <w:sz w:val="28"/>
        </w:rPr>
        <w:t>на вывоз с территории Республики Казахстан в третьи страны и в страны Евразийского экономического союза крупного рогатого скота живого (код товарной номенклатуры внешнеэкономической деятельности Евразийского экономического союза</w:t>
      </w:r>
      <w:r w:rsidRPr="00FB1F46">
        <w:rPr>
          <w:color w:val="000000"/>
          <w:sz w:val="28"/>
        </w:rPr>
        <w:t xml:space="preserve"> 0102) в количестве 60 000 (шестьдесят тысяч) голов бычков; </w:t>
      </w:r>
    </w:p>
    <w:p w:rsidR="0073785F" w:rsidRDefault="00430A2A">
      <w:pPr>
        <w:ind w:firstLine="709"/>
        <w:jc w:val="both"/>
      </w:pPr>
      <w:bookmarkStart w:id="4" w:name="z7"/>
      <w:bookmarkEnd w:id="3"/>
      <w:r w:rsidRPr="00FB1F46">
        <w:rPr>
          <w:color w:val="000000"/>
          <w:sz w:val="28"/>
        </w:rPr>
        <w:t>на вывоз с территории Республики Казахстан в третьи страны и в страны Евразийского экономического союза овец и коз живых (код товарной номенклатуры внешнеэкономической деятельности Евразийского э</w:t>
      </w:r>
      <w:r w:rsidRPr="00FB1F46">
        <w:rPr>
          <w:color w:val="000000"/>
          <w:sz w:val="28"/>
        </w:rPr>
        <w:t>кономического союза 0104) в количестве 120 000 (сто двадцать тысяч) голов баранчиков.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bookmarkStart w:id="5" w:name="z8"/>
      <w:bookmarkEnd w:id="4"/>
      <w:r w:rsidRPr="00FB1F46">
        <w:rPr>
          <w:color w:val="000000"/>
          <w:sz w:val="28"/>
        </w:rPr>
        <w:t>2. Утвердить прилагаемые Правила распределения ко</w:t>
      </w:r>
      <w:r>
        <w:rPr>
          <w:color w:val="000000"/>
          <w:sz w:val="28"/>
        </w:rPr>
        <w:t xml:space="preserve">личественных ограничений (квот) согласно приложению 1 к настоящему приказу. 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Признать утратившим</w:t>
      </w:r>
      <w:r>
        <w:rPr>
          <w:color w:val="000000"/>
          <w:sz w:val="28"/>
          <w:lang w:val="kk-KZ"/>
        </w:rPr>
        <w:t>и</w:t>
      </w:r>
      <w:r>
        <w:rPr>
          <w:color w:val="000000"/>
          <w:sz w:val="28"/>
        </w:rPr>
        <w:t xml:space="preserve"> силу некоторые приказы Министра сельского хозяйства Республики Казахстан по перечню согласно приложению 2 к настоящему приказу. </w:t>
      </w:r>
    </w:p>
    <w:p w:rsidR="0073785F" w:rsidRDefault="00430A2A">
      <w:pPr>
        <w:ind w:firstLine="709"/>
        <w:jc w:val="both"/>
      </w:pPr>
      <w:bookmarkStart w:id="6" w:name="z9"/>
      <w:bookmarkEnd w:id="5"/>
      <w:r>
        <w:rPr>
          <w:color w:val="000000"/>
          <w:sz w:val="28"/>
        </w:rPr>
        <w:t>4</w:t>
      </w:r>
      <w:r w:rsidRPr="00FB1F46">
        <w:rPr>
          <w:color w:val="000000"/>
          <w:sz w:val="28"/>
        </w:rPr>
        <w:t>. Департаменту агропродовольственных рынков и переработки сельскохозяйственной продукции Министерства сельского хозяйства Рес</w:t>
      </w:r>
      <w:r w:rsidRPr="00FB1F46">
        <w:rPr>
          <w:color w:val="000000"/>
          <w:sz w:val="28"/>
        </w:rPr>
        <w:t>публики Казахстан в установленном законодательством порядке обеспечить:</w:t>
      </w:r>
    </w:p>
    <w:p w:rsidR="0073785F" w:rsidRDefault="00430A2A">
      <w:pPr>
        <w:ind w:firstLine="709"/>
        <w:jc w:val="both"/>
      </w:pPr>
      <w:bookmarkStart w:id="7" w:name="z10"/>
      <w:bookmarkEnd w:id="6"/>
      <w:r w:rsidRPr="00FB1F46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73785F" w:rsidRDefault="00430A2A">
      <w:pPr>
        <w:ind w:firstLine="709"/>
        <w:jc w:val="both"/>
      </w:pPr>
      <w:bookmarkStart w:id="8" w:name="z11"/>
      <w:bookmarkEnd w:id="7"/>
      <w:r w:rsidRPr="00FB1F46">
        <w:rPr>
          <w:color w:val="000000"/>
          <w:sz w:val="28"/>
        </w:rPr>
        <w:t>2) размещение настоящего приказа на интернет-ресурсе Министерства сельского хозяйства Рес</w:t>
      </w:r>
      <w:r w:rsidRPr="00FB1F46">
        <w:rPr>
          <w:color w:val="000000"/>
          <w:sz w:val="28"/>
        </w:rPr>
        <w:t>публики Казахстан после его официального опубликования.</w:t>
      </w:r>
    </w:p>
    <w:p w:rsidR="0073785F" w:rsidRDefault="00430A2A">
      <w:pPr>
        <w:ind w:firstLine="709"/>
        <w:jc w:val="both"/>
      </w:pPr>
      <w:bookmarkStart w:id="9" w:name="z12"/>
      <w:bookmarkEnd w:id="8"/>
      <w:r>
        <w:rPr>
          <w:color w:val="000000"/>
          <w:sz w:val="28"/>
        </w:rPr>
        <w:lastRenderedPageBreak/>
        <w:t>5</w:t>
      </w:r>
      <w:r w:rsidRPr="00FB1F46">
        <w:rPr>
          <w:color w:val="000000"/>
          <w:sz w:val="28"/>
        </w:rPr>
        <w:t>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73785F" w:rsidRDefault="00430A2A">
      <w:pPr>
        <w:ind w:firstLine="709"/>
        <w:jc w:val="both"/>
        <w:rPr>
          <w:sz w:val="28"/>
          <w:szCs w:val="28"/>
        </w:rPr>
      </w:pPr>
      <w:bookmarkStart w:id="10" w:name="z13"/>
      <w:bookmarkEnd w:id="9"/>
      <w:r>
        <w:rPr>
          <w:color w:val="000000"/>
          <w:sz w:val="28"/>
        </w:rPr>
        <w:t>6</w:t>
      </w:r>
      <w:r w:rsidRPr="00FB1F46">
        <w:rPr>
          <w:color w:val="000000"/>
          <w:sz w:val="28"/>
        </w:rPr>
        <w:t xml:space="preserve">. Настоящий приказ вводится в действие по истечении десяти </w:t>
      </w:r>
      <w:r w:rsidRPr="006B55E0">
        <w:rPr>
          <w:color w:val="000000"/>
          <w:sz w:val="28"/>
          <w:szCs w:val="28"/>
        </w:rPr>
        <w:t>календарных д</w:t>
      </w:r>
      <w:r w:rsidRPr="006B55E0">
        <w:rPr>
          <w:color w:val="000000"/>
          <w:sz w:val="28"/>
          <w:szCs w:val="28"/>
        </w:rPr>
        <w:t xml:space="preserve">ней после дня его первого официального опубликования. </w:t>
      </w:r>
      <w:bookmarkEnd w:id="10"/>
    </w:p>
    <w:p w:rsidR="0073785F" w:rsidRDefault="0073785F">
      <w:pPr>
        <w:jc w:val="both"/>
        <w:rPr>
          <w:sz w:val="28"/>
          <w:szCs w:val="28"/>
        </w:rPr>
      </w:pPr>
    </w:p>
    <w:p w:rsidR="0073785F" w:rsidRDefault="0073785F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3785F" w:rsidTr="004855C5">
        <w:trPr>
          <w:trHeight w:val="272"/>
        </w:trPr>
        <w:tc>
          <w:tcPr>
            <w:tcW w:w="3652" w:type="dxa"/>
            <w:hideMark/>
          </w:tcPr>
          <w:p w:rsidR="0073785F" w:rsidRDefault="00430A2A">
            <w:r>
              <w:rPr>
                <w:b/>
                <w:sz w:val="28"/>
              </w:rPr>
              <w:t>Исполняющий обязанности Министра сельского хозяйства Республики Казахстан</w:t>
            </w:r>
          </w:p>
        </w:tc>
        <w:tc>
          <w:tcPr>
            <w:tcW w:w="2126" w:type="dxa"/>
          </w:tcPr>
          <w:p w:rsidR="0073785F" w:rsidRDefault="0073785F"/>
        </w:tc>
        <w:tc>
          <w:tcPr>
            <w:tcW w:w="3152" w:type="dxa"/>
            <w:hideMark/>
          </w:tcPr>
          <w:p w:rsidR="0073785F" w:rsidRDefault="0073785F">
            <w:pPr>
              <w:rPr>
                <w:b/>
                <w:sz w:val="28"/>
                <w:szCs w:val="28"/>
                <w:lang w:val="kk-KZ"/>
              </w:rPr>
            </w:pPr>
          </w:p>
          <w:p w:rsidR="0073785F" w:rsidRDefault="00430A2A">
            <w:r>
              <w:rPr>
                <w:b/>
                <w:sz w:val="28"/>
              </w:rPr>
              <w:t>А. Султанов</w:t>
            </w:r>
          </w:p>
        </w:tc>
      </w:tr>
    </w:tbl>
    <w:p w:rsidR="0073785F" w:rsidRDefault="0073785F">
      <w:pPr>
        <w:ind w:firstLine="709"/>
        <w:jc w:val="both"/>
        <w:rPr>
          <w:color w:val="000000"/>
          <w:sz w:val="28"/>
          <w:lang w:val="kk-KZ"/>
        </w:rPr>
      </w:pPr>
      <w:bookmarkStart w:id="11" w:name="z15"/>
    </w:p>
    <w:p w:rsidR="0073785F" w:rsidRDefault="0073785F">
      <w:pPr>
        <w:ind w:firstLine="709"/>
        <w:jc w:val="both"/>
        <w:rPr>
          <w:color w:val="000000"/>
          <w:sz w:val="28"/>
          <w:lang w:val="kk-KZ"/>
        </w:rPr>
      </w:pPr>
    </w:p>
    <w:p w:rsidR="0073785F" w:rsidRDefault="0073785F">
      <w:pPr>
        <w:ind w:firstLine="709"/>
        <w:jc w:val="both"/>
        <w:rPr>
          <w:color w:val="000000"/>
          <w:sz w:val="28"/>
          <w:lang w:val="kk-KZ"/>
        </w:rPr>
      </w:pPr>
    </w:p>
    <w:p w:rsidR="0073785F" w:rsidRDefault="00430A2A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9C2ABE">
        <w:rPr>
          <w:color w:val="000000"/>
          <w:sz w:val="28"/>
        </w:rPr>
        <w:t>СОГЛАСОВАН</w:t>
      </w:r>
      <w:r>
        <w:rPr>
          <w:color w:val="000000"/>
          <w:sz w:val="28"/>
          <w:lang w:val="kk-KZ"/>
        </w:rPr>
        <w:t>»</w:t>
      </w:r>
      <w:bookmarkEnd w:id="11"/>
    </w:p>
    <w:p w:rsidR="0073785F" w:rsidRDefault="00430A2A">
      <w:pPr>
        <w:ind w:firstLine="709"/>
        <w:jc w:val="both"/>
      </w:pPr>
      <w:r w:rsidRPr="009C2ABE">
        <w:rPr>
          <w:color w:val="000000"/>
          <w:sz w:val="28"/>
        </w:rPr>
        <w:t>Министерство финансов</w:t>
      </w:r>
    </w:p>
    <w:p w:rsidR="0073785F" w:rsidRDefault="00430A2A">
      <w:pPr>
        <w:ind w:firstLine="709"/>
        <w:jc w:val="both"/>
      </w:pPr>
      <w:r w:rsidRPr="009C2ABE">
        <w:rPr>
          <w:color w:val="000000"/>
          <w:sz w:val="28"/>
        </w:rPr>
        <w:t>Республики Казахстан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bookmarkStart w:id="12" w:name="z16"/>
      <w:r>
        <w:rPr>
          <w:color w:val="000000"/>
          <w:sz w:val="28"/>
        </w:rPr>
        <w:t>     </w:t>
      </w:r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430A2A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9C2ABE">
        <w:rPr>
          <w:color w:val="000000"/>
          <w:sz w:val="28"/>
        </w:rPr>
        <w:t>СОГЛАСОВАН</w:t>
      </w:r>
      <w:r>
        <w:rPr>
          <w:color w:val="000000"/>
          <w:sz w:val="28"/>
          <w:lang w:val="kk-KZ"/>
        </w:rPr>
        <w:t>»</w:t>
      </w:r>
      <w:bookmarkEnd w:id="12"/>
    </w:p>
    <w:p w:rsidR="0073785F" w:rsidRDefault="00430A2A">
      <w:pPr>
        <w:ind w:firstLine="709"/>
        <w:jc w:val="both"/>
        <w:rPr>
          <w:color w:val="000000"/>
          <w:sz w:val="28"/>
        </w:rPr>
      </w:pPr>
      <w:r w:rsidRPr="009C2ABE">
        <w:rPr>
          <w:color w:val="000000"/>
          <w:sz w:val="28"/>
        </w:rPr>
        <w:t xml:space="preserve">Министерство торговли и </w:t>
      </w:r>
    </w:p>
    <w:p w:rsidR="0073785F" w:rsidRDefault="00430A2A">
      <w:pPr>
        <w:ind w:firstLine="709"/>
        <w:jc w:val="both"/>
      </w:pPr>
      <w:r w:rsidRPr="009C2ABE">
        <w:rPr>
          <w:color w:val="000000"/>
          <w:sz w:val="28"/>
        </w:rPr>
        <w:t>интеграции</w:t>
      </w:r>
    </w:p>
    <w:p w:rsidR="0073785F" w:rsidRDefault="00430A2A">
      <w:pPr>
        <w:ind w:firstLine="709"/>
        <w:jc w:val="both"/>
      </w:pPr>
      <w:r w:rsidRPr="009C2ABE">
        <w:rPr>
          <w:color w:val="000000"/>
          <w:sz w:val="28"/>
        </w:rPr>
        <w:t>Республики Казахстан</w:t>
      </w:r>
    </w:p>
    <w:p w:rsidR="0073785F" w:rsidRDefault="0073785F">
      <w:pPr>
        <w:ind w:firstLine="709"/>
        <w:jc w:val="both"/>
        <w:rPr>
          <w:color w:val="000000"/>
          <w:sz w:val="28"/>
        </w:rPr>
      </w:pPr>
      <w:bookmarkStart w:id="13" w:name="z17"/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430A2A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9C2ABE">
        <w:rPr>
          <w:color w:val="000000"/>
          <w:sz w:val="28"/>
        </w:rPr>
        <w:t>СОГЛАСОВАН</w:t>
      </w:r>
      <w:r>
        <w:rPr>
          <w:color w:val="000000"/>
          <w:sz w:val="28"/>
          <w:lang w:val="kk-KZ"/>
        </w:rPr>
        <w:t>»</w:t>
      </w:r>
      <w:bookmarkEnd w:id="13"/>
    </w:p>
    <w:p w:rsidR="0073785F" w:rsidRDefault="00430A2A">
      <w:pPr>
        <w:ind w:firstLine="709"/>
        <w:jc w:val="both"/>
        <w:rPr>
          <w:color w:val="000000"/>
          <w:sz w:val="28"/>
        </w:rPr>
      </w:pPr>
      <w:r w:rsidRPr="009C2ABE">
        <w:rPr>
          <w:color w:val="000000"/>
          <w:sz w:val="28"/>
        </w:rPr>
        <w:t>Министерство национальной</w:t>
      </w:r>
    </w:p>
    <w:p w:rsidR="0073785F" w:rsidRDefault="00430A2A">
      <w:pPr>
        <w:ind w:firstLine="709"/>
        <w:jc w:val="both"/>
      </w:pPr>
      <w:r w:rsidRPr="009C2ABE">
        <w:rPr>
          <w:color w:val="000000"/>
          <w:sz w:val="28"/>
        </w:rPr>
        <w:t>экономики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 w:rsidRPr="009C2ABE">
        <w:rPr>
          <w:color w:val="000000"/>
          <w:sz w:val="28"/>
        </w:rPr>
        <w:t>Республики Казахстан</w:t>
      </w:r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73785F">
      <w:pPr>
        <w:ind w:firstLine="709"/>
        <w:jc w:val="both"/>
        <w:rPr>
          <w:color w:val="000000"/>
          <w:sz w:val="28"/>
        </w:rPr>
      </w:pPr>
    </w:p>
    <w:p w:rsidR="0073785F" w:rsidRDefault="00430A2A">
      <w:pPr>
        <w:ind w:firstLine="709"/>
        <w:jc w:val="both"/>
      </w:pPr>
      <w:r>
        <w:rPr>
          <w:color w:val="000000"/>
          <w:sz w:val="28"/>
          <w:lang w:val="kk-KZ"/>
        </w:rPr>
        <w:t>«</w:t>
      </w:r>
      <w:r w:rsidRPr="00EB03BF">
        <w:rPr>
          <w:color w:val="000000"/>
          <w:sz w:val="28"/>
        </w:rPr>
        <w:t>СОГЛАСОВАН</w:t>
      </w:r>
      <w:r>
        <w:rPr>
          <w:color w:val="000000"/>
          <w:sz w:val="28"/>
          <w:lang w:val="kk-KZ"/>
        </w:rPr>
        <w:t>»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 w:rsidRPr="00EB03BF">
        <w:rPr>
          <w:color w:val="000000"/>
          <w:sz w:val="28"/>
        </w:rPr>
        <w:t xml:space="preserve">Министерство </w:t>
      </w:r>
      <w:r>
        <w:rPr>
          <w:color w:val="000000"/>
          <w:sz w:val="28"/>
        </w:rPr>
        <w:t xml:space="preserve">цифровизации развития, 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инноваций и аэрокосмической 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промышленности </w:t>
      </w:r>
    </w:p>
    <w:p w:rsidR="0073785F" w:rsidRDefault="00430A2A">
      <w:pPr>
        <w:ind w:firstLine="709"/>
        <w:jc w:val="both"/>
        <w:rPr>
          <w:color w:val="000000"/>
          <w:sz w:val="28"/>
        </w:rPr>
      </w:pPr>
      <w:r w:rsidRPr="00EB03BF">
        <w:rPr>
          <w:color w:val="000000"/>
          <w:sz w:val="28"/>
        </w:rPr>
        <w:t>Республики Казахстан</w:t>
      </w:r>
    </w:p>
    <w:p w:rsidR="0073785F" w:rsidRDefault="0073785F"/>
    <w:p w:rsidR="0073785F" w:rsidRDefault="0073785F"/>
    <w:sectPr w:rsidR="0073785F" w:rsidSect="004855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2A" w:rsidRDefault="00430A2A">
      <w:r>
        <w:separator/>
      </w:r>
    </w:p>
  </w:endnote>
  <w:endnote w:type="continuationSeparator" w:id="0">
    <w:p w:rsidR="00430A2A" w:rsidRDefault="004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5F" w:rsidRDefault="0073785F">
    <w:pPr>
      <w:jc w:val="center"/>
    </w:pPr>
  </w:p>
  <w:p w:rsidR="0073785F" w:rsidRDefault="0073785F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5F" w:rsidRDefault="0073785F">
    <w:pPr>
      <w:jc w:val="center"/>
    </w:pPr>
  </w:p>
  <w:p w:rsidR="0073785F" w:rsidRDefault="0073785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2A" w:rsidRDefault="00430A2A">
      <w:r>
        <w:separator/>
      </w:r>
    </w:p>
  </w:footnote>
  <w:footnote w:type="continuationSeparator" w:id="0">
    <w:p w:rsidR="00430A2A" w:rsidRDefault="0043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5F" w:rsidRDefault="00430A2A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2.9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АН 8196707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end"/>
    </w:r>
  </w:p>
  <w:p w:rsidR="0073785F" w:rsidRDefault="007378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5F" w:rsidRDefault="00430A2A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4828">
      <w:rPr>
        <w:rStyle w:val="ae"/>
        <w:noProof/>
      </w:rPr>
      <w:t>2</w:t>
    </w:r>
    <w:r>
      <w:rPr>
        <w:rStyle w:val="ae"/>
      </w:rPr>
      <w:fldChar w:fldCharType="end"/>
    </w:r>
  </w:p>
  <w:p w:rsidR="0073785F" w:rsidRDefault="0073785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5" w:type="dxa"/>
      <w:tblInd w:w="-431" w:type="dxa"/>
      <w:tblLayout w:type="fixed"/>
      <w:tblLook w:val="01E0" w:firstRow="1" w:lastRow="1" w:firstColumn="1" w:lastColumn="1" w:noHBand="0" w:noVBand="0"/>
    </w:tblPr>
    <w:tblGrid>
      <w:gridCol w:w="4363"/>
      <w:gridCol w:w="2127"/>
      <w:gridCol w:w="4265"/>
    </w:tblGrid>
    <w:tr w:rsidR="0073785F" w:rsidTr="004855C5">
      <w:trPr>
        <w:trHeight w:val="1348"/>
      </w:trPr>
      <w:tc>
        <w:tcPr>
          <w:tcW w:w="4362" w:type="dxa"/>
          <w:hideMark/>
        </w:tcPr>
        <w:p w:rsidR="0073785F" w:rsidRDefault="00430A2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>ҚАЗАҚСТАН</w:t>
          </w:r>
          <w:r>
            <w:rPr>
              <w:b/>
              <w:bCs/>
              <w:color w:val="3399FF"/>
              <w:lang w:val="kk-KZ"/>
            </w:rPr>
            <w:t xml:space="preserve"> РЕСПУБЛИКАСЫ</w:t>
          </w:r>
        </w:p>
        <w:p w:rsidR="0073785F" w:rsidRDefault="00430A2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АУЫЛ ШАРУАШЫЛЫҒЫ МИНИСТРЛІГІ</w:t>
          </w:r>
        </w:p>
      </w:tc>
      <w:tc>
        <w:tcPr>
          <w:tcW w:w="2126" w:type="dxa"/>
          <w:hideMark/>
        </w:tcPr>
        <w:p w:rsidR="0073785F" w:rsidRDefault="00430A2A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6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hideMark/>
        </w:tcPr>
        <w:p w:rsidR="0073785F" w:rsidRDefault="00430A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73785F" w:rsidRDefault="00430A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73785F" w:rsidRDefault="00430A2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73785F" w:rsidTr="004855C5">
      <w:trPr>
        <w:trHeight w:val="591"/>
      </w:trPr>
      <w:tc>
        <w:tcPr>
          <w:tcW w:w="4362" w:type="dxa"/>
        </w:tcPr>
        <w:p w:rsidR="0073785F" w:rsidRDefault="0073785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3785F" w:rsidRDefault="00430A2A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</w:tcPr>
        <w:p w:rsidR="0073785F" w:rsidRDefault="0073785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hideMark/>
        </w:tcPr>
        <w:p w:rsidR="0073785F" w:rsidRDefault="00430A2A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0" t="0" r="27305" b="19050"/>
                    <wp:wrapNone/>
                    <wp:docPr id="63" name="Прямая соединительная линия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Прямая соединительная линия 4" o:spid="_x0000_s148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73785F" w:rsidRDefault="00430A2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73785F" w:rsidRDefault="0073785F">
    <w:pPr>
      <w:pStyle w:val="a9"/>
      <w:rPr>
        <w:color w:val="3A7298"/>
        <w:sz w:val="22"/>
        <w:szCs w:val="22"/>
        <w:lang w:val="kk-KZ"/>
      </w:rPr>
    </w:pPr>
  </w:p>
  <w:p w:rsidR="0073785F" w:rsidRDefault="00430A2A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21 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18 января 2024 года</w:t>
    </w:r>
  </w:p>
  <w:p w:rsidR="0073785F" w:rsidRDefault="0073785F">
    <w:pPr>
      <w:rPr>
        <w:color w:val="3A7234"/>
        <w:sz w:val="14"/>
        <w:szCs w:val="14"/>
        <w:lang w:val="kk-KZ"/>
      </w:rPr>
    </w:pPr>
  </w:p>
  <w:p w:rsidR="0073785F" w:rsidRDefault="0073785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345"/>
    <w:multiLevelType w:val="hybridMultilevel"/>
    <w:tmpl w:val="BD40F470"/>
    <w:lvl w:ilvl="0" w:tplc="24EA928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1688E46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862790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590821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C5CEA3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542E37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3200A42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28051A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DE2E6F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66F0A36"/>
    <w:multiLevelType w:val="hybridMultilevel"/>
    <w:tmpl w:val="CB74978C"/>
    <w:lvl w:ilvl="0" w:tplc="7508502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9D0BDE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F1407A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8784335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F4ADEA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D482FA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D2269F02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B9B8360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1FAD21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>
    <w:nsid w:val="1A5C631C"/>
    <w:multiLevelType w:val="multilevel"/>
    <w:tmpl w:val="F3A23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223576DF"/>
    <w:multiLevelType w:val="multilevel"/>
    <w:tmpl w:val="285011B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47F4292F"/>
    <w:multiLevelType w:val="multilevel"/>
    <w:tmpl w:val="5808B0F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54047769"/>
    <w:multiLevelType w:val="hybridMultilevel"/>
    <w:tmpl w:val="8C1A5F34"/>
    <w:lvl w:ilvl="0" w:tplc="C2CCC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1B61A48">
      <w:start w:val="1"/>
      <w:numFmt w:val="lowerLetter"/>
      <w:lvlText w:val="%2."/>
      <w:lvlJc w:val="left"/>
      <w:pPr>
        <w:ind w:left="1785" w:hanging="360"/>
      </w:pPr>
    </w:lvl>
    <w:lvl w:ilvl="2" w:tplc="9BAC92FA">
      <w:start w:val="1"/>
      <w:numFmt w:val="lowerRoman"/>
      <w:lvlText w:val="%3."/>
      <w:lvlJc w:val="right"/>
      <w:pPr>
        <w:ind w:left="2505" w:hanging="180"/>
      </w:pPr>
    </w:lvl>
    <w:lvl w:ilvl="3" w:tplc="E74C01B6">
      <w:start w:val="1"/>
      <w:numFmt w:val="decimal"/>
      <w:lvlText w:val="%4."/>
      <w:lvlJc w:val="left"/>
      <w:pPr>
        <w:ind w:left="3225" w:hanging="360"/>
      </w:pPr>
    </w:lvl>
    <w:lvl w:ilvl="4" w:tplc="F1387F86">
      <w:start w:val="1"/>
      <w:numFmt w:val="lowerLetter"/>
      <w:lvlText w:val="%5."/>
      <w:lvlJc w:val="left"/>
      <w:pPr>
        <w:ind w:left="3945" w:hanging="360"/>
      </w:pPr>
    </w:lvl>
    <w:lvl w:ilvl="5" w:tplc="B0D0BD5A">
      <w:start w:val="1"/>
      <w:numFmt w:val="lowerRoman"/>
      <w:lvlText w:val="%6."/>
      <w:lvlJc w:val="right"/>
      <w:pPr>
        <w:ind w:left="4665" w:hanging="180"/>
      </w:pPr>
    </w:lvl>
    <w:lvl w:ilvl="6" w:tplc="B40E0A1A">
      <w:start w:val="1"/>
      <w:numFmt w:val="decimal"/>
      <w:lvlText w:val="%7."/>
      <w:lvlJc w:val="left"/>
      <w:pPr>
        <w:ind w:left="5385" w:hanging="360"/>
      </w:pPr>
    </w:lvl>
    <w:lvl w:ilvl="7" w:tplc="FDDEF120">
      <w:start w:val="1"/>
      <w:numFmt w:val="lowerLetter"/>
      <w:lvlText w:val="%8."/>
      <w:lvlJc w:val="left"/>
      <w:pPr>
        <w:ind w:left="6105" w:hanging="360"/>
      </w:pPr>
    </w:lvl>
    <w:lvl w:ilvl="8" w:tplc="19D0C340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5D5AF0"/>
    <w:multiLevelType w:val="multilevel"/>
    <w:tmpl w:val="CC4063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F"/>
    <w:rsid w:val="00430A2A"/>
    <w:rsid w:val="0073785F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22BB67-3AE4-47F5-96D4-CBB0487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CA4B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CA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2642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2024-01-15T11:18:00Z</dcterms:created>
  <dc:creator>user</dc:creator>
  <lastModifiedBy>Приемная ДАРПС</lastModifiedBy>
  <lastPrinted>2024-01-15T10:39:00Z</lastPrinted>
  <dcterms:modified xsi:type="dcterms:W3CDTF">2024-01-16T04:47:00Z</dcterms:modified>
  <revision>3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Приемная ДАРПС</lastModifiedBy>
  <dcterms:modified xsi:type="dcterms:W3CDTF">2023-12-22T10:27:00Z</dcterms:modified>
  <revision>26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2449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EB1B277E-E98E-4D3D-BB0E-0D63C6A31CB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40C79EF-C872-45A4-BE9D-98EB8FACE45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ECEBBF-F918-4104-93ED-69EAA475B39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EAF557-7162-4950-BD14-8731B252B33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АО НИТ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Приемная ДАРПС</cp:lastModifiedBy>
  <cp:revision>5</cp:revision>
  <cp:lastPrinted>2024-01-15T10:39:00Z</cp:lastPrinted>
  <dcterms:created xsi:type="dcterms:W3CDTF">2024-01-15T11:18:00Z</dcterms:created>
  <dcterms:modified xsi:type="dcterms:W3CDTF">2024-01-22T07:25:00Z</dcterms:modified>
</cp:coreProperties>
</file>