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435AC7">
        <w:rPr>
          <w:color w:val="3399FF"/>
          <w:lang w:val="kk-KZ"/>
        </w:rPr>
        <w:t xml:space="preserve">Қазығұрт ау</w:t>
      </w:r>
      <w:r w:rsidR="000C598D">
        <w:rPr>
          <w:color w:val="3399FF"/>
          <w:lang w:val="kk-KZ"/>
        </w:rPr>
        <w:t xml:space="preserve">ылы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</w:t>
      </w:r>
      <w:r w:rsidR="00435AC7">
        <w:rPr>
          <w:color w:val="3399FF"/>
          <w:lang w:val="kk-KZ"/>
        </w:rPr>
        <w:t xml:space="preserve">село Казыгурт</w:t>
      </w:r>
      <w:r w:rsidRPr="00D31102">
        <w:rPr>
          <w:color w:val="3399FF"/>
          <w:lang w:val="kk-KZ"/>
        </w:rPr>
        <w:t xml:space="preserve">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>
      <w:pPr>
        <w:rPr>
          <w:lang w:val="kk-KZ"/>
        </w:rPr>
      </w:pPr>
    </w:p>
    <w:p>
      <w:pPr>
        <w:jc w:val="center"/>
        <w:rPr>
          <w:b/>
          <w:spacing w:val="2"/>
          <w:sz w:val="28"/>
          <w:szCs w:val="28"/>
          <w:shd w:fill="FFFFFF" w:color="auto" w:val="clear"/>
          <w:lang w:val="kk-KZ"/>
        </w:rPr>
      </w:pPr>
      <w:r>
        <w:rPr>
          <w:b/>
          <w:color w:val="000000"/>
          <w:sz w:val="28"/>
          <w:lang w:val="kk-KZ"/>
        </w:rPr>
        <w:t xml:space="preserve"> </w:t>
      </w:r>
    </w:p>
    <w:p>
      <w:pPr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  <w:r w:rsidRPr="00724FAD">
        <w:rPr>
          <w:b/>
          <w:sz w:val="28"/>
          <w:szCs w:val="28"/>
        </w:rPr>
        <w:t xml:space="preserve">О внесении изменений </w:t>
      </w:r>
      <w:r w:rsidR="00221BB8" w:rsidRPr="00221547">
        <w:rPr>
          <w:b/>
          <w:color w:val="000000"/>
          <w:sz w:val="28"/>
        </w:rPr>
        <w:t xml:space="preserve">в решение </w:t>
      </w:r>
      <w:r w:rsidR="00221BB8" w:rsidRPr="00221547">
        <w:rPr>
          <w:b/>
          <w:color w:val="000000"/>
          <w:sz w:val="28"/>
        </w:rPr>
        <w:t xml:space="preserve">акима</w:t>
      </w:r>
      <w:r w:rsidR="00221BB8" w:rsidRPr="00221547">
        <w:rPr>
          <w:b/>
          <w:color w:val="000000"/>
          <w:sz w:val="28"/>
        </w:rPr>
        <w:t xml:space="preserve"> </w:t>
      </w:r>
      <w:r w:rsidRPr="00724FAD">
        <w:rPr>
          <w:b/>
          <w:sz w:val="28"/>
          <w:szCs w:val="28"/>
          <w:lang w:val="kk-KZ"/>
        </w:rPr>
        <w:t xml:space="preserve">Казыгуртского</w:t>
      </w:r>
      <w:r w:rsidRPr="00724FAD">
        <w:rPr>
          <w:b/>
          <w:sz w:val="28"/>
          <w:szCs w:val="28"/>
        </w:rPr>
        <w:t xml:space="preserve"> района </w:t>
      </w:r>
      <w:r w:rsidR="009A5F1B">
        <w:rPr>
          <w:b/>
          <w:sz w:val="28"/>
          <w:szCs w:val="28"/>
          <w:lang w:val="kk-KZ"/>
        </w:rPr>
        <w:t xml:space="preserve">                          </w:t>
      </w:r>
      <w:r w:rsidRPr="00724FAD">
        <w:rPr>
          <w:b/>
          <w:sz w:val="28"/>
          <w:szCs w:val="28"/>
        </w:rPr>
        <w:t xml:space="preserve">от</w:t>
      </w:r>
      <w:r w:rsidR="009A5F1B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0</w:t>
      </w:r>
      <w:r w:rsidRPr="00724FAD">
        <w:rPr>
          <w:b/>
          <w:sz w:val="28"/>
          <w:szCs w:val="28"/>
          <w:lang w:val="kk-KZ"/>
        </w:rPr>
        <w:t xml:space="preserve">5 </w:t>
      </w:r>
      <w:r w:rsidR="00221BB8">
        <w:rPr>
          <w:b/>
          <w:sz w:val="28"/>
          <w:szCs w:val="28"/>
          <w:lang w:val="kk-KZ"/>
        </w:rPr>
        <w:t xml:space="preserve">ноября</w:t>
      </w:r>
      <w:r w:rsidRPr="00724FAD">
        <w:rPr>
          <w:b/>
          <w:sz w:val="28"/>
          <w:szCs w:val="28"/>
        </w:rPr>
        <w:t xml:space="preserve"> 201</w:t>
      </w:r>
      <w:r w:rsidRPr="00724FAD">
        <w:rPr>
          <w:b/>
          <w:sz w:val="28"/>
          <w:szCs w:val="28"/>
          <w:lang w:val="kk-KZ"/>
        </w:rPr>
        <w:t xml:space="preserve">8</w:t>
      </w:r>
      <w:r w:rsidRPr="00724FAD">
        <w:rPr>
          <w:b/>
          <w:sz w:val="28"/>
          <w:szCs w:val="28"/>
        </w:rPr>
        <w:t xml:space="preserve"> года № </w:t>
      </w:r>
      <w:r w:rsidR="00221BB8">
        <w:rPr>
          <w:b/>
          <w:sz w:val="28"/>
          <w:szCs w:val="28"/>
          <w:lang w:val="kk-KZ"/>
        </w:rPr>
        <w:t xml:space="preserve">7</w:t>
      </w:r>
      <w:r w:rsidRPr="00724FAD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«</w:t>
      </w:r>
      <w:r w:rsidR="00221BB8">
        <w:rPr>
          <w:b/>
          <w:sz w:val="28"/>
          <w:szCs w:val="28"/>
        </w:rPr>
        <w:t xml:space="preserve">Об образовании избирательных участков</w:t>
      </w:r>
      <w:r>
        <w:rPr>
          <w:b/>
          <w:bCs/>
          <w:kern w:val="36"/>
          <w:sz w:val="28"/>
          <w:szCs w:val="28"/>
          <w:lang w:val="kk-KZ"/>
        </w:rPr>
        <w:t xml:space="preserve">»</w:t>
      </w:r>
    </w:p>
    <w:p>
      <w:pPr>
        <w:ind w:firstLine="708"/>
        <w:jc w:val="both"/>
        <w:rPr>
          <w:sz w:val="28"/>
          <w:lang w:val="kk-KZ"/>
        </w:rPr>
      </w:pPr>
    </w:p>
    <w:p>
      <w:pPr>
        <w:ind w:firstLine="708"/>
        <w:jc w:val="both"/>
        <w:rPr>
          <w:sz w:val="28"/>
          <w:lang w:val="kk-KZ"/>
        </w:rPr>
      </w:pPr>
    </w:p>
    <w:p>
      <w:pPr>
        <w:ind w:firstLine="708"/>
        <w:jc w:val="both"/>
        <w:rPr>
          <w:b/>
          <w:sz w:val="28"/>
          <w:szCs w:val="28"/>
          <w:lang w:val="kk-KZ"/>
        </w:rPr>
      </w:pPr>
      <w:r w:rsidRPr="009F55F1">
        <w:rPr>
          <w:b/>
          <w:color w:val="000000"/>
          <w:sz w:val="28"/>
        </w:rPr>
        <w:t xml:space="preserve">РЕШИЛ</w:t>
      </w:r>
      <w:r w:rsidR="008F43CF" w:rsidRPr="009F55F1">
        <w:rPr>
          <w:b/>
          <w:sz w:val="28"/>
          <w:szCs w:val="28"/>
        </w:rPr>
        <w:t xml:space="preserve">:</w:t>
      </w:r>
    </w:p>
    <w:p>
      <w:pPr>
        <w:ind w:firstLine="709"/>
        <w:jc w:val="both"/>
        <w:outlineLvl w:val="0"/>
        <w:rPr/>
      </w:pPr>
      <w:r w:rsidRPr="00724FAD">
        <w:rPr>
          <w:sz w:val="28"/>
          <w:szCs w:val="28"/>
        </w:rPr>
        <w:t xml:space="preserve">1. </w:t>
      </w:r>
      <w:r w:rsidR="009F55F1">
        <w:rPr>
          <w:color w:val="000000"/>
          <w:sz w:val="28"/>
        </w:rPr>
        <w:t xml:space="preserve">Внести в решение </w:t>
      </w:r>
      <w:r w:rsidR="009F55F1">
        <w:rPr>
          <w:color w:val="000000"/>
          <w:sz w:val="28"/>
        </w:rPr>
        <w:t xml:space="preserve">акима</w:t>
      </w:r>
      <w:r w:rsidR="009F55F1">
        <w:rPr>
          <w:color w:val="000000"/>
          <w:sz w:val="28"/>
        </w:rPr>
        <w:t xml:space="preserve"> </w:t>
      </w:r>
      <w:r w:rsidRPr="00724FAD">
        <w:rPr>
          <w:sz w:val="28"/>
          <w:szCs w:val="28"/>
          <w:lang w:val="kk-KZ"/>
        </w:rPr>
        <w:t xml:space="preserve">Казыгуртс</w:t>
      </w:r>
      <w:r w:rsidRPr="00724FAD">
        <w:rPr>
          <w:sz w:val="28"/>
          <w:szCs w:val="28"/>
        </w:rPr>
        <w:t xml:space="preserve">кого района</w:t>
      </w:r>
      <w:r w:rsidR="00920423">
        <w:rPr>
          <w:sz w:val="28"/>
          <w:szCs w:val="28"/>
          <w:lang w:val="kk-KZ"/>
        </w:rPr>
        <w:t xml:space="preserve"> от 5 </w:t>
      </w:r>
      <w:r w:rsidR="009F55F1">
        <w:rPr>
          <w:sz w:val="28"/>
          <w:szCs w:val="28"/>
          <w:lang w:val="kk-KZ"/>
        </w:rPr>
        <w:t xml:space="preserve">ноября</w:t>
      </w:r>
      <w:r w:rsidR="00920423">
        <w:rPr>
          <w:sz w:val="28"/>
          <w:szCs w:val="28"/>
          <w:lang w:val="kk-KZ"/>
        </w:rPr>
        <w:t xml:space="preserve"> 2018 года № </w:t>
      </w:r>
      <w:r w:rsidR="009F55F1">
        <w:rPr>
          <w:sz w:val="28"/>
          <w:szCs w:val="28"/>
          <w:lang w:val="kk-KZ"/>
        </w:rPr>
        <w:t xml:space="preserve">7</w:t>
      </w:r>
      <w:r w:rsidR="00920423">
        <w:rPr>
          <w:sz w:val="28"/>
          <w:szCs w:val="28"/>
          <w:lang w:val="kk-KZ"/>
        </w:rPr>
        <w:t xml:space="preserve"> </w:t>
      </w:r>
      <w:r w:rsidR="00920423" w:rsidRPr="009F55F1">
        <w:rPr>
          <w:sz w:val="28"/>
          <w:szCs w:val="28"/>
          <w:lang w:val="kk-KZ"/>
        </w:rPr>
        <w:t xml:space="preserve">«</w:t>
      </w:r>
      <w:r w:rsidR="009F55F1" w:rsidRPr="009F55F1">
        <w:rPr>
          <w:sz w:val="28"/>
          <w:szCs w:val="28"/>
        </w:rPr>
        <w:t xml:space="preserve">Об образовании избирательных участков</w:t>
      </w:r>
      <w:r w:rsidR="00920423" w:rsidRPr="009F55F1">
        <w:rPr>
          <w:sz w:val="28"/>
          <w:szCs w:val="28"/>
          <w:lang w:val="kk-KZ"/>
        </w:rPr>
        <w:t xml:space="preserve">»</w:t>
      </w:r>
      <w:r w:rsidR="00920423">
        <w:rPr>
          <w:sz w:val="28"/>
          <w:szCs w:val="28"/>
          <w:lang w:val="kk-KZ"/>
        </w:rPr>
        <w:t xml:space="preserve"> (</w:t>
      </w:r>
      <w:r w:rsidR="00920423">
        <w:rPr>
          <w:sz w:val="28"/>
          <w:szCs w:val="28"/>
        </w:rPr>
        <w:t xml:space="preserve">зарегистрировано в Реестре государственной регистрации нормативных правовых актов за №</w:t>
      </w:r>
      <w:r w:rsidR="00920423">
        <w:rPr>
          <w:sz w:val="28"/>
          <w:szCs w:val="28"/>
          <w:lang w:val="kk-KZ"/>
        </w:rPr>
        <w:t xml:space="preserve"> </w:t>
      </w:r>
      <w:r w:rsidR="009F55F1">
        <w:rPr>
          <w:sz w:val="28"/>
          <w:szCs w:val="28"/>
          <w:lang w:val="kk-KZ"/>
        </w:rPr>
        <w:t xml:space="preserve">4772</w:t>
      </w:r>
      <w:r w:rsidR="00920423">
        <w:rPr>
          <w:sz w:val="28"/>
          <w:szCs w:val="28"/>
          <w:lang w:val="kk-KZ"/>
        </w:rPr>
        <w:t xml:space="preserve">) </w:t>
      </w:r>
      <w:r w:rsidR="009F55F1">
        <w:rPr>
          <w:color w:val="000000"/>
          <w:sz w:val="28"/>
        </w:rPr>
        <w:t xml:space="preserve">следующее изменение</w:t>
      </w:r>
      <w:r w:rsidR="00920423">
        <w:rPr>
          <w:sz w:val="28"/>
          <w:szCs w:val="28"/>
        </w:rPr>
        <w:t xml:space="preserve">:</w:t>
      </w:r>
    </w:p>
    <w:p>
      <w:pPr>
        <w:ind w:firstLine="708"/>
        <w:jc w:val="both"/>
        <w:rPr>
          <w:color w:val="000000"/>
          <w:sz w:val="28"/>
          <w:lang w:val="kk-KZ"/>
        </w:rPr>
      </w:pPr>
      <w:r w:rsidRPr="00F23DC1">
        <w:rPr>
          <w:sz w:val="28"/>
        </w:rPr>
        <w:t xml:space="preserve">приложение к указанному </w:t>
      </w:r>
      <w:r>
        <w:rPr>
          <w:color w:val="000000"/>
          <w:sz w:val="28"/>
        </w:rPr>
        <w:t xml:space="preserve">решению изложить в новой редакции согласно приложению к настоящему решению. </w:t>
      </w:r>
    </w:p>
    <w:p>
      <w:pPr>
        <w:ind w:firstLine="708"/>
        <w:jc w:val="both"/>
        <w:rPr>
          <w:sz w:val="28"/>
          <w:szCs w:val="28"/>
          <w:lang w:val="kk-KZ"/>
        </w:rPr>
      </w:pPr>
      <w:r w:rsidRPr="00B045B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2. Контроль за исполнением настоящего </w:t>
      </w:r>
      <w:r>
        <w:rPr>
          <w:color w:val="000000"/>
          <w:sz w:val="28"/>
        </w:rPr>
        <w:t xml:space="preserve">решения</w:t>
      </w:r>
      <w:r>
        <w:rPr>
          <w:sz w:val="28"/>
          <w:szCs w:val="28"/>
          <w:lang w:val="kk-KZ"/>
        </w:rPr>
        <w:t xml:space="preserve"> возложить</w:t>
      </w:r>
      <w:r w:rsidRPr="004A52BF">
        <w:rPr>
          <w:sz w:val="28"/>
          <w:szCs w:val="28"/>
        </w:rPr>
        <w:t xml:space="preserve"> </w:t>
      </w:r>
      <w:r w:rsidRPr="00250BBE">
        <w:rPr>
          <w:sz w:val="28"/>
          <w:szCs w:val="28"/>
        </w:rPr>
        <w:t xml:space="preserve">на руководителя </w:t>
      </w:r>
      <w:r w:rsidRPr="00F92AAA">
        <w:rPr>
          <w:spacing w:val="2"/>
          <w:sz w:val="28"/>
          <w:szCs w:val="28"/>
          <w:lang w:val="kk-KZ"/>
        </w:rPr>
        <w:t xml:space="preserve">государственного учреждения «Аппарат акима Казыгуртского района».</w:t>
      </w:r>
      <w:bookmarkStart w:name="_GoBack" w:id="0"/>
      <w:bookmarkEnd w:id="0"/>
    </w:p>
    <w:p>
      <w:pPr>
        <w:ind w:firstLine="708"/>
        <w:jc w:val="both"/>
        <w:rPr>
          <w:sz w:val="28"/>
          <w:szCs w:val="28"/>
          <w:lang w:val="kk-KZ"/>
        </w:rPr>
      </w:pPr>
      <w:bookmarkStart w:name="z4" w:id="1"/>
      <w:r>
        <w:rPr>
          <w:sz w:val="28"/>
          <w:szCs w:val="28"/>
          <w:lang w:val="kk-KZ"/>
        </w:rPr>
        <w:t xml:space="preserve">3. </w:t>
      </w:r>
      <w:r>
        <w:rPr>
          <w:color w:val="000000"/>
          <w:sz w:val="28"/>
        </w:rPr>
        <w:t xml:space="preserve">Настоящее решение вводится в действие со дня его первого официального опубликования</w:t>
      </w:r>
      <w:r>
        <w:rPr>
          <w:color w:val="000000"/>
          <w:sz w:val="28"/>
          <w:lang w:val="kk-KZ"/>
        </w:rPr>
        <w:t xml:space="preserve">.</w:t>
      </w:r>
      <w:r>
        <w:rPr>
          <w:sz w:val="28"/>
          <w:szCs w:val="28"/>
          <w:lang w:val="kk-KZ"/>
        </w:rPr>
        <w:t xml:space="preserve"> </w:t>
      </w:r>
      <w:bookmarkEnd w:id="1"/>
    </w:p>
    <w:p>
      <w:pPr>
        <w:shd w:fill="FFFFFF" w:color="auto" w:val="clear"/>
        <w:tabs>
          <w:tab w:pos="709" w:val="left"/>
          <w:tab w:pos="993" w:val="left"/>
        </w:tabs>
        <w:jc w:val="both"/>
        <w:textAlignment w:val="baseline"/>
        <w:rPr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 xml:space="preserve"> </w:t>
      </w:r>
      <w:r w:rsidR="00221BB8">
        <w:rPr>
          <w:kern w:val="2"/>
          <w:sz w:val="28"/>
          <w:szCs w:val="28"/>
          <w:lang w:eastAsia="ar-SA" w:val="kk-KZ"/>
        </w:rPr>
        <w:t xml:space="preserve"> </w:t>
      </w:r>
    </w:p>
    <w:p>
      <w:pPr>
        <w:rPr>
          <w:sz w:val="28"/>
          <w:szCs w:val="28"/>
          <w:lang w:val="kk-KZ"/>
        </w:rPr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616EE3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Аким Казыгуртского района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А. Исмаилов</w:t>
            </w:r>
          </w:p>
        </w:tc>
      </w:tr>
    </w:tbl>
    <w:p>
      <w:pPr>
        <w:pStyle w:val="Normal(Web)"/>
        <w:shd w:fill="FFFFFF" w:color="auto" w:val="clear"/>
        <w:spacing w:afterAutospacing="false" w:after="0" w:beforeAutospacing="false" w:before="0"/>
        <w:textAlignment w:val="baseline"/>
        <w:rPr>
          <w:spacing w:val="2"/>
          <w:sz w:val="28"/>
          <w:szCs w:val="28"/>
          <w:lang w:val="kk-KZ"/>
        </w:rPr>
      </w:pPr>
    </w:p>
    <w:p>
      <w:pPr>
        <w:pStyle w:val="Normal(Web)"/>
        <w:shd w:fill="FFFFFF" w:color="auto" w:val="clear"/>
        <w:spacing w:afterAutospacing="false" w:after="0" w:beforeAutospacing="false" w:before="0"/>
        <w:textAlignment w:val="baseline"/>
        <w:rPr>
          <w:spacing w:val="2"/>
          <w:sz w:val="28"/>
          <w:szCs w:val="28"/>
          <w:lang w:val="kk-KZ"/>
        </w:rPr>
      </w:pPr>
    </w:p>
    <w:p>
      <w:pPr>
        <w:pStyle w:val="Normal(Web)"/>
        <w:shd w:fill="FFFFFF" w:color="auto" w:val="clear"/>
        <w:spacing w:afterAutospacing="false" w:after="0" w:beforeAutospacing="false" w:before="0"/>
        <w:textAlignment w:val="baseline"/>
        <w:rPr>
          <w:spacing w:val="2"/>
          <w:sz w:val="28"/>
          <w:szCs w:val="28"/>
          <w:lang w:val="kk-KZ"/>
        </w:rPr>
      </w:pPr>
    </w:p>
    <w:p>
      <w:pPr>
        <w:pStyle w:val="Normal(Web)"/>
        <w:shd w:fill="FFFFFF" w:color="auto" w:val="clear"/>
        <w:spacing w:afterAutospacing="false" w:after="0" w:beforeAutospacing="false" w:before="0"/>
        <w:textAlignment w:val="baseline"/>
        <w:rPr>
          <w:spacing w:val="2"/>
          <w:sz w:val="28"/>
          <w:szCs w:val="28"/>
          <w:lang w:val="kk-KZ"/>
        </w:rPr>
      </w:pPr>
      <w:r w:rsidRPr="00A74B73">
        <w:rPr>
          <w:spacing w:val="2"/>
          <w:sz w:val="28"/>
          <w:szCs w:val="28"/>
          <w:lang w:val="kk-KZ"/>
        </w:rPr>
        <w:t xml:space="preserve">«</w:t>
      </w:r>
      <w:r w:rsidRPr="00A74B73">
        <w:rPr>
          <w:spacing w:val="2"/>
          <w:sz w:val="28"/>
          <w:szCs w:val="28"/>
        </w:rPr>
        <w:t xml:space="preserve">СОГЛАСОВАНО</w:t>
      </w:r>
      <w:r w:rsidRPr="00A74B73">
        <w:rPr>
          <w:spacing w:val="2"/>
          <w:sz w:val="28"/>
          <w:szCs w:val="28"/>
          <w:lang w:val="kk-KZ"/>
        </w:rPr>
        <w:t xml:space="preserve">»</w:t>
      </w:r>
    </w:p>
    <w:p>
      <w:pPr>
        <w:pStyle w:val="Normal(Web)"/>
        <w:shd w:fill="FFFFFF" w:color="auto" w:val="clear"/>
        <w:spacing w:afterAutospacing="false" w:after="0" w:beforeAutospacing="false" w:before="0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Т</w:t>
      </w:r>
      <w:r w:rsidR="00691713">
        <w:rPr>
          <w:spacing w:val="2"/>
          <w:sz w:val="28"/>
          <w:szCs w:val="28"/>
        </w:rPr>
        <w:t xml:space="preserve">ерриториальн</w:t>
      </w:r>
      <w:r w:rsidR="00691713">
        <w:rPr>
          <w:spacing w:val="2"/>
          <w:sz w:val="28"/>
          <w:szCs w:val="28"/>
          <w:lang w:val="kk-KZ"/>
        </w:rPr>
        <w:t xml:space="preserve">ая</w:t>
      </w:r>
      <w:r w:rsidR="00691713" w:rsidRPr="00691713">
        <w:rPr>
          <w:spacing w:val="2"/>
          <w:sz w:val="28"/>
          <w:szCs w:val="28"/>
        </w:rPr>
        <w:t xml:space="preserve"> </w:t>
      </w:r>
      <w:r w:rsidR="00691713">
        <w:rPr>
          <w:spacing w:val="2"/>
          <w:sz w:val="28"/>
          <w:szCs w:val="28"/>
        </w:rPr>
        <w:t xml:space="preserve">избирател</w:t>
      </w:r>
      <w:r w:rsidR="00691713">
        <w:rPr>
          <w:spacing w:val="2"/>
          <w:sz w:val="28"/>
          <w:szCs w:val="28"/>
          <w:lang w:val="kk-KZ"/>
        </w:rPr>
        <w:t xml:space="preserve">ьная</w:t>
      </w:r>
    </w:p>
    <w:p>
      <w:pPr>
        <w:pStyle w:val="Normal(Web)"/>
        <w:shd w:fill="FFFFFF" w:color="auto" w:val="clear"/>
        <w:spacing w:afterAutospacing="false" w:after="0" w:beforeAutospacing="false" w:before="0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комисси</w:t>
      </w:r>
      <w:r>
        <w:rPr>
          <w:spacing w:val="2"/>
          <w:sz w:val="28"/>
          <w:szCs w:val="28"/>
          <w:lang w:val="kk-KZ"/>
        </w:rPr>
        <w:t xml:space="preserve">я </w:t>
      </w:r>
      <w:r>
        <w:rPr>
          <w:spacing w:val="2"/>
          <w:sz w:val="28"/>
          <w:szCs w:val="28"/>
        </w:rPr>
        <w:t xml:space="preserve">Казыгуртс</w:t>
      </w:r>
      <w:r w:rsidR="00164716">
        <w:rPr>
          <w:spacing w:val="2"/>
          <w:sz w:val="28"/>
          <w:szCs w:val="28"/>
          <w:lang w:val="kk-KZ"/>
        </w:rPr>
        <w:t xml:space="preserve">кого</w:t>
      </w:r>
    </w:p>
    <w:p>
      <w:pPr>
        <w:pStyle w:val="Normal(Web)"/>
        <w:shd w:fill="FFFFFF" w:color="auto" w:val="clear"/>
        <w:spacing w:afterAutospacing="false" w:after="0" w:beforeAutospacing="false" w:before="0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район</w:t>
      </w:r>
      <w:r>
        <w:rPr>
          <w:spacing w:val="2"/>
          <w:sz w:val="28"/>
          <w:szCs w:val="28"/>
          <w:lang w:val="kk-KZ"/>
        </w:rPr>
        <w:t xml:space="preserve">а</w:t>
      </w:r>
      <w:r>
        <w:rPr>
          <w:spacing w:val="2"/>
          <w:sz w:val="28"/>
          <w:szCs w:val="28"/>
        </w:rPr>
        <w:t xml:space="preserve"> </w:t>
      </w:r>
    </w:p>
    <w:p>
      <w:pPr>
        <w:rPr>
          <w:lang w:val="kk-KZ"/>
        </w:rPr>
      </w:pPr>
      <w:r>
        <w:rPr>
          <w:lang w:val="kk-KZ"/>
        </w:rPr>
        <w:t xml:space="preserve"> </w:t>
      </w:r>
    </w:p>
    <w:p>
      <w:pPr>
        <w:rPr>
          <w:lang w:val="kk-KZ"/>
        </w:rPr>
      </w:pPr>
      <w:r>
        <w:rPr>
          <w:lang w:val="kk-KZ"/>
        </w:rPr>
        <w:t xml:space="preserve"> 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 15.01.2024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тіркеудің тізіліміне № 6450-13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Акимат Туркестанской области - Бөлімше басшысы Орынбек Әбдібекұлы Изтай, 11.01.2024 17:32:50, ЭЦҚ тексерудің оң нәтижесі</w:t>
      </w:r>
    </w:p>
    <w:p>
      <w:pPr>
        <w:jc w:val="left"/>
      </w:pPr>
      <w:r>
        <w:rPr>
          <w:rFonts w:ascii="Times New Roman"/>
          <w:sz w:val="20"/>
        </w:rPr>
        <w:t xml:space="preserve">Департамент юстиции Туркестанской области - Заместитель  руководителя департамента Бақытжан Смайылұлы Бейсен, 12.01.2024 15:57:51, ЭЦҚ тексерудің оң нәтижесі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ГУ  Аппарат акима Казыгуртского района - Аким Казыгуртского района А. Исмаилов, 12.01.2024 16:27:54, ЭЦҚ тексерудің оң нәтижесі</w:t>
      </w:r>
    </w:p>
    <w:sectPr w:rsidSect="00642211">
      <w:headerReference w:type="even" r:id="rId3"/>
      <w:headerReference w:type="default" r:id="rId4"/>
      <w:headerReference w:type="first" r:id="rId5"/>
      <w:footerReference w:type="first" r:id="rId12"/>
      <w:footerReference w:type="default" r:id="rId13"/>
      <w:pgSz w:orient="portrait" w:h="16838" w:w="11906"/>
      <w:pgMar w:gutter="0" w:footer="709" w:header="851" w:left="1418" w:bottom="993" w:right="849" w:top="1134"/>
      <w:cols w:num="1" w:space="708">
        <w:col w:space="708" w:w="9639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6450-13 болып енгізілді</w:t>
    </w:r>
  </w:p>
  <w:p>
    <w:pPr>
      <w:spacing w:after="0" w:before="0"/>
      <w:jc w:val="center"/>
    </w:pPr>
    <w:r>
      <w:t>ИС «ИПГО». Копия электронного документа. Дата  15.01.2024.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15.01.2024.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CC"/>
    <w:family w:val="Auto"/>
    <w:pitch w:val="variable"/>
    <w:sig w:usb0="E0002EFF" w:usb1="C0007843" w:usb2="00000009" w:usb3="00000000" w:csb0="000001FF" w:csb1="00000000"/>
  </w:font>
  <w:font w:name="Times/Kazakh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2143" type="#_x0000_t136" style="height:79.19pt;margin-left:0;margin-top:0;mso-position-horizontal:center;mso-position-horizontal-relative:margin;mso-position-vertical:center;mso-position-vertical-relative:margin;position:absolute;rotation:315;width:558.1pt;z-index:-2147483648" o:allowincell="f" fillcolor="#808080" stroked="f">
          <v:fill opacity="0.5"/>
          <v:textpath style="font-family:&quot;Times New Roman&quot;;font-size:70pt" string="ИОӘ 1580271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2145" type="#_x0000_t136" style="height:79.19pt;margin-left:0;margin-top:0;mso-position-horizontal:center;mso-position-horizontal-relative:margin;mso-position-vertical:center;mso-position-vertical-relative:margin;position:absolute;rotation:315;width:558.1pt;z-index:-2147483648" o:allowincell="f" fillcolor="#808080" stroked="f">
          <v:fill opacity="0.5"/>
          <v:textpath style="font-family:&quot;Times New Roman&quot;;font-size:70pt" string="ИОӘ 1580271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1BB8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Tr="00073119">
      <w:trPr>
        <w:trHeight w:val="1348"/>
      </w:trPr>
      <w:tc>
        <w:tcPr>
          <w:tcW w:w="3936" w:type="dxa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ТҮРКІСТАН ОБЛЫСЫ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ҚАЗЫҒҰРТ АУДАНЫ</w:t>
          </w:r>
          <w:r w:rsidR="003A35C0"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ӘКІМІ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37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АКИМ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КАЗЫГУРТСКОГО РАЙОНА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ТУРКЕСТАНСКОЙ ОБЛАСТИ</w:t>
          </w:r>
        </w:p>
      </w:tc>
    </w:tr>
    <w:tr w:rsidTr="00073119">
      <w:trPr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 xml:space="preserve">ШЕШІМ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 xml:space="preserve">РЕШЕНИЕ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2147" type="#_x0000_t136" style="height:79.19pt;margin-left:0;margin-top:0;mso-position-horizontal:center;mso-position-horizontal-relative:margin;mso-position-vertical:center;mso-position-vertical-relative:margin;position:absolute;rotation:315;width:558.1pt;z-index:-2147483648" o:allowincell="f" fillcolor="#808080" stroked="f">
          <v:fill opacity="0.5"/>
          <v:textpath style="font-family:&quot;Times New Roman&quot;;font-size:70pt" string="ИОӘ 1580271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57728" behindDoc="0" locked="0" layoutInCell="1" allowOverlap="1" hidden="0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38" name="Line 26" hidden="0"/>
              <wp:cNvGraphicFramePr>
                <a:graphicFrameLocks noChangeAspect="1"/>
              </wp:cNvGraphicFramePr>
              <a:graphic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</a:ln>
                    </wps:spPr>
                    <wps:bodyPr rot="0" spcFirstLastPara="0" vertOverflow="overflow" horzOverflow="overflow" vert="horz" wrap="square" lIns="91440" tIns="45720" rIns="91440" bIns="45720" numCol="1" anchor="t" upright="1">
                      <a:noAutofit/>
                    </wps:bodyPr>
                  </wps:wsp>
                </a:graphicData>
              </a:graphic>
              <wp14:sizeRelH xmlns:wp14="http://schemas.microsoft.com/office/word/2010/wordprocessingDrawing" relativeFrom="page">
                <wp14:pctWidth>0</wp14:pctWidth>
              </wp14:sizeRelH>
              <wp14:sizeRelV xmlns:wp14="http://schemas.microsoft.com/office/word/2010/wordprocessingDrawing" relativeFrom="page">
                <wp14:pctHeight>0</wp14:pctHeight>
              </wp14:sizeRelV>
            </wp:anchor>
          </w:drawing>
        </mc:Choice>
        <mc:Fallback>
          <w:pict>
            <v:line id="Line 26" o:spid="_x0000_s2148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0.55pt,119.95pt" to="505.4pt,119.95pt" strokecolor="#39f" strokeweight="1.25pt">
              <v:stroke joinstyle="round"/>
              <w10:bordertop type="single" width="10"/>
              <w10:borderleft type="single" width="10"/>
              <w10:borderbottom type="single" width="10"/>
              <w10:borderright type="single" width="10"/>
            </v:line>
          </w:pict>
        </mc:Fallback>
      </mc:AlternateContent>
    </w:r>
    <w:r w:rsidRPr="00E04401" w:rsidR="00642211">
      <w:rPr>
        <w:b/>
        <w:bCs/>
        <w:color w:val="3399FF"/>
        <w:sz w:val="22"/>
        <w:szCs w:val="22"/>
        <w:lang w:eastAsia="ru-RU"/>
      </w:rPr>
      <w:t xml:space="preserve">№ 1                                                                                                 </w:t>
    </w:r>
    <w:r w:rsidR="00953BB6">
      <w:rPr>
        <w:b/>
        <w:bCs/>
        <w:color w:val="3399FF"/>
        <w:sz w:val="22"/>
        <w:szCs w:val="22"/>
        <w:lang w:eastAsia="ru-RU"/>
      </w:rPr>
      <w:t xml:space="preserve">  от 11 января 2024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bordersDoNotSurroundHeader/>
  <w:bordersDoNotSurroundFooter/>
  <w:proofState w:grammar="clean" w:spelling="clean"/>
  <w:stylePaneFormatFilter w:val="3F01"/>
  <w:doNotTrackMoves/>
  <w:defaultTabStop w:val="708"/>
  <w:characterSpacingControl w:val="doNotCompress"/>
  <w:compat>
    <w:useFELayout/>
    <w:compatSetting w:val="1" w:uri="http://schemas.microsoft.com/office/word" w:name="doNotFlipMirrorIndents"/>
    <w:compatSetting w:val="1" w:uri="http://schemas.microsoft.com/office/word" w:name="enableOpenTypeFeatures"/>
    <w:compatSetting w:val="1" w:uri="http://schemas.microsoft.com/office/word" w:name="overrideTableStyleFontSizeAndJustification"/>
    <w:compatSetting w:val="14" w:uri="http://schemas.microsoft.com/office/word" w:name="compatibilityMode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alloonText">
    <w:name w:val="Balloon Text"/>
    <w:basedOn w:val="Normal"/>
    <w:link w:val="ТекствыноскиЗнак"/>
    <w:semiHidden/>
    <w:unhideWhenUsed/>
    <w:rsid w:val="00435AC7"/>
    <w:rPr>
      <w:rFonts w:ascii="Tahoma" w:hAnsi="Tahoma" w:cs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semiHidden/>
    <w:rsid w:val="0043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fontTable" Target="fontTable.xml"/>
    <Relationship Id="rId11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header" Target="header1.xml"/>
    <Relationship Id="rId4" Type="http://schemas.openxmlformats.org/officeDocument/2006/relationships/header" Target="header2.xml"/>
    <Relationship Id="rId5" Type="http://schemas.openxmlformats.org/officeDocument/2006/relationships/header" Target="header3.xml"/>
    <Relationship Id="rId6" Type="http://schemas.openxmlformats.org/officeDocument/2006/relationships/theme" Target="theme/theme1.xml"/>
    <Relationship Id="rId7" Type="http://schemas.openxmlformats.org/officeDocument/2006/relationships/styles" Target="styles.xml"/>
    <Relationship Id="rId8" Type="http://schemas.openxmlformats.org/officeDocument/2006/relationships/webSettings" Target="webSettings.xml"/>
    <Relationship Id="rId9" Type="http://schemas.openxmlformats.org/officeDocument/2006/relationships/numbering" Target="numbering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Орынбе Изтай</lastModifiedBy>
  <dcterms:modified xsi:type="dcterms:W3CDTF">2024-01-10T10:22:00Z</dcterms:modified>
  <revision>135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160</Words>
  <Characters>914</Characters>
  <Application>Microsoft Office Word</Application>
  <DocSecurity>0</DocSecurity>
  <Lines>7</Lines>
  <Paragraphs>2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1072</CharactersWithSpaces>
  <SharedDoc>false</SharedDoc>
  <HyperlinksChanged>false</HyperlinksChanged>
  <AppVersion>14.0000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123</TotalTime>
  <Pages>1</Pages>
  <Words>160</Words>
  <Characters>914</Characters>
  <Application>Microsoft Office Word</Application>
  <DocSecurity>0</DocSecurity>
  <Lines>7</Lines>
  <Paragraphs>2</Paragraphs>
  <Company>АО НИТ</Company>
  <CharactersWithSpaces>1072</CharactersWithSpaces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Орынбе Изтай</lastModifiedBy>
  <dcterms:modified xsi:type="dcterms:W3CDTF">2024-01-10T10:22:00Z</dcterms:modified>
  <revision>135</revision>
  <dc:title>ЌАЗАЌСТАН</dc:title>
</coreProperties>
</file>