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341 от 25.12.2023</w:t>
      </w:r>
    </w:p>
    <w:p w:rsidR="001D0FC4" w:rsidRDefault="001D0FC4"/>
    <w:p w:rsidR="001D0FC4" w:rsidRDefault="001D0FC4"/>
    <w:p w:rsidR="001D0FC4" w:rsidRDefault="001D0FC4"/>
    <w:p w:rsidR="001D0FC4" w:rsidRDefault="001D0FC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D0FC4" w:rsidRPr="00052112" w:rsidTr="001D0FC4">
        <w:tc>
          <w:tcPr>
            <w:tcW w:w="4815" w:type="dxa"/>
            <w:hideMark/>
          </w:tcPr>
          <w:p w:rsidR="001D0FC4" w:rsidRDefault="00052112" w:rsidP="00052112">
            <w:pPr>
              <w:pStyle w:val="a3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21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Республикасы Туризм және спорт министрлігі Ішкі аудит департаментінің 2024 жылға арналған мемлекеттік аудит объектілерінің тізбесін бекіту туралы</w:t>
            </w:r>
          </w:p>
        </w:tc>
      </w:tr>
    </w:tbl>
    <w:p w:rsidR="001D0FC4" w:rsidRDefault="001D0FC4" w:rsidP="001D0FC4">
      <w:pPr>
        <w:pStyle w:val="a3"/>
        <w:ind w:right="-1"/>
        <w:rPr>
          <w:rFonts w:ascii="Times New Roman" w:eastAsia="Courier New" w:hAnsi="Times New Roman" w:cs="Times New Roman"/>
          <w:b/>
          <w:sz w:val="28"/>
          <w:szCs w:val="28"/>
          <w:lang w:val="kk-KZ"/>
        </w:rPr>
      </w:pPr>
    </w:p>
    <w:p w:rsidR="006A1DC8" w:rsidRPr="006A1DC8" w:rsidRDefault="006A1DC8" w:rsidP="006A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C8">
        <w:rPr>
          <w:rFonts w:ascii="Times New Roman" w:hAnsi="Times New Roman" w:cs="Times New Roman"/>
          <w:sz w:val="28"/>
          <w:szCs w:val="28"/>
          <w:lang w:val="kk-KZ"/>
        </w:rPr>
        <w:t xml:space="preserve">«Мемлекеттік аудит және қаржылық бақылау туралы» 2015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A1DC8">
        <w:rPr>
          <w:rFonts w:ascii="Times New Roman" w:hAnsi="Times New Roman" w:cs="Times New Roman"/>
          <w:sz w:val="28"/>
          <w:szCs w:val="28"/>
          <w:lang w:val="kk-KZ"/>
        </w:rPr>
        <w:t xml:space="preserve">12 қарашадағы Қазақстан Республикасы Заңының 18-бабы 2-тармағына және Қазақстан Республикасы Қаржы министрінің 2018 жылғы 19 наурыздағы № 392 бұйрығымен бекітілген Ішкі мемлекеттік аудит және қаржылық бақылау жүргізу қағидаларының 2-қосымшасының 15-тармағына сәйкес </w:t>
      </w:r>
      <w:r w:rsidRPr="006A1DC8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6A1DC8" w:rsidRPr="006A1DC8" w:rsidRDefault="006A1DC8" w:rsidP="006A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C8">
        <w:rPr>
          <w:rFonts w:ascii="Times New Roman" w:hAnsi="Times New Roman" w:cs="Times New Roman"/>
          <w:sz w:val="28"/>
          <w:szCs w:val="28"/>
          <w:lang w:val="kk-KZ"/>
        </w:rPr>
        <w:t>1. Қоса беріліп отырған Қазақстан Республикасы Туризм және спорт министрлігі Ішкі аудит департаментінің 2024 жылға арналған мемлекеттік аудит объектілерінің тізбесі бекітілсін.</w:t>
      </w:r>
    </w:p>
    <w:p w:rsidR="006A1DC8" w:rsidRPr="006A1DC8" w:rsidRDefault="006A1DC8" w:rsidP="006A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C8">
        <w:rPr>
          <w:rFonts w:ascii="Times New Roman" w:hAnsi="Times New Roman" w:cs="Times New Roman"/>
          <w:sz w:val="28"/>
          <w:szCs w:val="28"/>
          <w:lang w:val="kk-KZ"/>
        </w:rPr>
        <w:t xml:space="preserve">2. Осы бұйрықтың орындалуын бақылауды өзіме қалдырамын. </w:t>
      </w:r>
    </w:p>
    <w:p w:rsidR="006A1DC8" w:rsidRPr="006A1DC8" w:rsidRDefault="006A1DC8" w:rsidP="006A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C8">
        <w:rPr>
          <w:rFonts w:ascii="Times New Roman" w:hAnsi="Times New Roman" w:cs="Times New Roman"/>
          <w:sz w:val="28"/>
          <w:szCs w:val="28"/>
          <w:lang w:val="kk-KZ"/>
        </w:rPr>
        <w:t>3. Осы бұйрық қол қойылған күнінен бастап күшіне енеді.</w:t>
      </w:r>
    </w:p>
    <w:p w:rsidR="006A1DC8" w:rsidRPr="006A1DC8" w:rsidRDefault="006A1DC8" w:rsidP="006A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DC8">
        <w:rPr>
          <w:rFonts w:ascii="Times New Roman" w:hAnsi="Times New Roman" w:cs="Times New Roman"/>
          <w:sz w:val="28"/>
          <w:szCs w:val="28"/>
          <w:lang w:val="kk-KZ"/>
        </w:rPr>
        <w:t xml:space="preserve">Негіз: Қазақстан Республикасы Туризм және спорт министрлігі Ішкі аудит департаменті директорының м.а. Қ. Құмаровтың 2023 жылғы 22 желтоқсандағы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1DC8">
        <w:rPr>
          <w:rFonts w:ascii="Times New Roman" w:hAnsi="Times New Roman" w:cs="Times New Roman"/>
          <w:sz w:val="28"/>
          <w:szCs w:val="28"/>
          <w:lang w:val="kk-KZ"/>
        </w:rPr>
        <w:t>№ 06-02-1-0/1879-вн қызметтік жазбасы.</w:t>
      </w:r>
    </w:p>
    <w:p w:rsidR="001D0FC4" w:rsidRDefault="001D0FC4" w:rsidP="001D0FC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0FC4" w:rsidRDefault="001D0FC4" w:rsidP="001D0FC4">
      <w:pPr>
        <w:pStyle w:val="a3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0FC4" w:rsidRDefault="001D0FC4" w:rsidP="001D0FC4">
      <w:pPr>
        <w:pStyle w:val="a3"/>
        <w:ind w:firstLine="70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                                                                                Е. Маржықпаев</w:t>
      </w: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ind w:left="360"/>
        <w:jc w:val="center"/>
        <w:rPr>
          <w:b/>
          <w:sz w:val="28"/>
          <w:szCs w:val="28"/>
          <w:lang w:val="kk-KZ"/>
        </w:rPr>
      </w:pPr>
    </w:p>
    <w:p w:rsidR="001D0FC4" w:rsidRDefault="001D0FC4" w:rsidP="001D0FC4">
      <w:pPr>
        <w:ind w:left="360"/>
        <w:jc w:val="center"/>
        <w:rPr>
          <w:b/>
          <w:sz w:val="28"/>
          <w:szCs w:val="28"/>
          <w:lang w:val="kk-KZ"/>
        </w:rPr>
      </w:pPr>
    </w:p>
    <w:p w:rsidR="00052112" w:rsidRDefault="00052112" w:rsidP="001D0FC4">
      <w:pPr>
        <w:ind w:left="360"/>
        <w:jc w:val="center"/>
        <w:rPr>
          <w:b/>
          <w:sz w:val="28"/>
          <w:szCs w:val="28"/>
          <w:lang w:val="kk-KZ"/>
        </w:rPr>
      </w:pPr>
    </w:p>
    <w:p w:rsidR="00052112" w:rsidRDefault="00052112" w:rsidP="001D0FC4">
      <w:pPr>
        <w:ind w:left="360"/>
        <w:jc w:val="center"/>
        <w:rPr>
          <w:b/>
          <w:sz w:val="28"/>
          <w:szCs w:val="28"/>
          <w:lang w:val="kk-KZ"/>
        </w:rPr>
      </w:pPr>
    </w:p>
    <w:p w:rsidR="00052112" w:rsidRDefault="00052112" w:rsidP="001D0FC4">
      <w:pPr>
        <w:ind w:left="360"/>
        <w:jc w:val="center"/>
        <w:rPr>
          <w:b/>
          <w:sz w:val="28"/>
          <w:szCs w:val="28"/>
          <w:lang w:val="kk-KZ"/>
        </w:rPr>
      </w:pPr>
    </w:p>
    <w:p w:rsidR="001D0FC4" w:rsidRDefault="001D0FC4" w:rsidP="001D0FC4">
      <w:pPr>
        <w:ind w:left="36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lastRenderedPageBreak/>
        <w:t>Бұйрық (тапсырма) жобасының</w:t>
      </w:r>
    </w:p>
    <w:p w:rsidR="001D0FC4" w:rsidRDefault="001D0FC4" w:rsidP="001D0FC4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КЕЛІСІМ ПАРАҒЫ</w:t>
      </w:r>
    </w:p>
    <w:p w:rsidR="001D0FC4" w:rsidRDefault="001D0FC4" w:rsidP="001D0FC4">
      <w:pPr>
        <w:rPr>
          <w:sz w:val="28"/>
          <w:szCs w:val="28"/>
          <w:lang w:val="kk-KZ"/>
        </w:rPr>
      </w:pPr>
    </w:p>
    <w:p w:rsidR="00052112" w:rsidRDefault="00052112" w:rsidP="001D0FC4">
      <w:pPr>
        <w:ind w:left="360"/>
        <w:rPr>
          <w:b/>
          <w:sz w:val="28"/>
          <w:szCs w:val="28"/>
          <w:lang w:val="kk-KZ"/>
        </w:rPr>
      </w:pPr>
    </w:p>
    <w:p w:rsidR="001D0FC4" w:rsidRDefault="001D0FC4" w:rsidP="001D0FC4">
      <w:pPr>
        <w:ind w:left="36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Келісілді:</w:t>
      </w:r>
    </w:p>
    <w:p w:rsidR="001D0FC4" w:rsidRDefault="001D0FC4" w:rsidP="001D0FC4">
      <w:pPr>
        <w:ind w:left="360"/>
        <w:rPr>
          <w:sz w:val="28"/>
          <w:szCs w:val="28"/>
          <w:lang w:val="kk-KZ"/>
        </w:rPr>
      </w:pPr>
    </w:p>
    <w:p w:rsidR="001D0FC4" w:rsidRDefault="001D0FC4" w:rsidP="001D0FC4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Ішкі аудит департаменті</w:t>
      </w:r>
    </w:p>
    <w:p w:rsidR="001D0FC4" w:rsidRDefault="00052112" w:rsidP="001D0FC4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1D0FC4">
        <w:rPr>
          <w:sz w:val="28"/>
          <w:szCs w:val="28"/>
          <w:lang w:val="kk-KZ"/>
        </w:rPr>
        <w:t>иректоры</w:t>
      </w:r>
      <w:r>
        <w:rPr>
          <w:sz w:val="28"/>
          <w:szCs w:val="28"/>
          <w:lang w:val="kk-KZ"/>
        </w:rPr>
        <w:t>ның м.а.</w:t>
      </w:r>
    </w:p>
    <w:p w:rsidR="001D0FC4" w:rsidRDefault="001D0FC4" w:rsidP="001D0FC4">
      <w:pPr>
        <w:ind w:left="360"/>
        <w:rPr>
          <w:sz w:val="28"/>
          <w:szCs w:val="28"/>
          <w:lang w:val="kk-KZ"/>
        </w:rPr>
      </w:pPr>
    </w:p>
    <w:p w:rsidR="001D0FC4" w:rsidRDefault="00052112" w:rsidP="001D0FC4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 Қ.Құмаров</w:t>
      </w:r>
    </w:p>
    <w:p w:rsidR="001D0FC4" w:rsidRDefault="001D0FC4" w:rsidP="001D0FC4">
      <w:pPr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«____» ____________ 2023 ж.</w:t>
      </w: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1D0FC4" w:rsidRDefault="001D0FC4" w:rsidP="001D0FC4">
      <w:pPr>
        <w:pStyle w:val="ad"/>
        <w:spacing w:before="0" w:beforeAutospacing="0" w:after="0" w:afterAutospacing="0"/>
        <w:ind w:firstLine="705"/>
        <w:rPr>
          <w:sz w:val="28"/>
          <w:szCs w:val="28"/>
          <w:lang w:val="kk-KZ"/>
        </w:rPr>
      </w:pPr>
    </w:p>
    <w:p w:rsidR="00EE1A92" w:rsidRDefault="00EE1A92" w:rsidP="0052234D">
      <w:pPr>
        <w:shd w:val="clear" w:color="auto" w:fill="FFFFFF"/>
        <w:tabs>
          <w:tab w:val="left" w:pos="5970"/>
        </w:tabs>
        <w:ind w:firstLine="709"/>
        <w:jc w:val="center"/>
        <w:rPr>
          <w:b/>
          <w:sz w:val="28"/>
          <w:szCs w:val="28"/>
          <w:lang w:val="kk-KZ"/>
        </w:rPr>
      </w:pPr>
    </w:p>
    <w:p w:rsidR="0052234D" w:rsidRDefault="0052234D" w:rsidP="0052234D">
      <w:pPr>
        <w:rPr>
          <w:sz w:val="28"/>
          <w:szCs w:val="28"/>
          <w:lang w:val="kk-KZ"/>
        </w:rPr>
      </w:pPr>
    </w:p>
    <w:p w:rsidR="0052234D" w:rsidRDefault="0052234D" w:rsidP="0052234D">
      <w:pPr>
        <w:ind w:left="360"/>
        <w:rPr>
          <w:sz w:val="28"/>
          <w:szCs w:val="28"/>
          <w:lang w:val="kk-KZ"/>
        </w:rPr>
      </w:pPr>
    </w:p>
    <w:p w:rsidR="0052234D" w:rsidRPr="00052112" w:rsidRDefault="0052234D" w:rsidP="0052234D">
      <w:pPr>
        <w:pStyle w:val="ad"/>
        <w:spacing w:before="0" w:beforeAutospacing="0" w:after="0" w:afterAutospacing="0"/>
        <w:ind w:firstLine="705"/>
        <w:rPr>
          <w:b/>
          <w:sz w:val="28"/>
          <w:szCs w:val="28"/>
        </w:rPr>
      </w:pPr>
    </w:p>
    <w:p w:rsidR="000A456F" w:rsidRPr="0052234D" w:rsidRDefault="000A456F" w:rsidP="0052234D"/>
    <w:sectPr w:rsidR="000A456F" w:rsidRPr="0052234D" w:rsidSect="00AE12D8">
      <w:headerReference w:type="default" r:id="rId9"/>
      <w:pgSz w:w="11906" w:h="16838"/>
      <w:pgMar w:top="3628" w:right="849" w:bottom="27" w:left="993" w:header="851" w:footer="709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22.12.2023 16:50 Кумаров Куаныш Жомартович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25.12.2023 17:12 Маржықпаев Ермек Боранбайұлы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98" w:rsidRDefault="00CB0398" w:rsidP="00EE1B71">
      <w:r>
        <w:separator/>
      </w:r>
    </w:p>
  </w:endnote>
  <w:endnote w:type="continuationSeparator" w:id="0">
    <w:p w:rsidR="00CB0398" w:rsidRDefault="00CB0398" w:rsidP="00EE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29.12.2023 14:23.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98" w:rsidRDefault="00CB0398" w:rsidP="00EE1B71">
      <w:r>
        <w:separator/>
      </w:r>
    </w:p>
  </w:footnote>
  <w:footnote w:type="continuationSeparator" w:id="0">
    <w:p w:rsidR="00CB0398" w:rsidRDefault="00CB0398" w:rsidP="00EE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1C" w:rsidRPr="00AC3203" w:rsidRDefault="00F7631C" w:rsidP="00F7631C">
    <w:pPr>
      <w:pStyle w:val="a3"/>
      <w:spacing w:after="80"/>
      <w:jc w:val="both"/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</w:pPr>
    <w:r w:rsidRPr="00AC3203">
      <w:rPr>
        <w:rFonts w:ascii="Times New Roman" w:hAnsi="Times New Roman" w:cs="Times New Roman"/>
        <w:b/>
        <w:noProof/>
        <w:color w:val="365F91" w:themeColor="accent1" w:themeShade="BF"/>
        <w:sz w:val="25"/>
        <w:szCs w:val="25"/>
        <w:lang w:eastAsia="ru-RU"/>
      </w:rPr>
      <w:drawing>
        <wp:anchor distT="0" distB="0" distL="114300" distR="114300" simplePos="0" relativeHeight="251658752" behindDoc="1" locked="0" layoutInCell="1" allowOverlap="1" wp14:anchorId="2DA332A8" wp14:editId="68DB2B2C">
          <wp:simplePos x="0" y="0"/>
          <wp:positionH relativeFrom="margin">
            <wp:posOffset>2835910</wp:posOffset>
          </wp:positionH>
          <wp:positionV relativeFrom="margin">
            <wp:posOffset>-1972471</wp:posOffset>
          </wp:positionV>
          <wp:extent cx="968991" cy="979983"/>
          <wp:effectExtent l="0" t="0" r="3175" b="0"/>
          <wp:wrapNone/>
          <wp:docPr id="1" name="Рисунок 1" descr="https://www.akorda.kz/upload/media/files/c7a888ef1b4daeca68627d9e8e9650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akorda.kz/upload/media/files/c7a888ef1b4daeca68627d9e8e9650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91" cy="979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     ҚАЗАҚСТАН                                  </w:t>
    </w:r>
    <w:r w:rsidR="001C6522"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                    </w:t>
    </w:r>
    <w:r w:rsidR="00D83F87"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МИНИСТЕРСТВО</w:t>
    </w:r>
  </w:p>
  <w:p w:rsidR="00F7631C" w:rsidRPr="00AC3203" w:rsidRDefault="00F7631C" w:rsidP="00F7631C">
    <w:pPr>
      <w:pStyle w:val="a3"/>
      <w:spacing w:after="80"/>
      <w:jc w:val="both"/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</w:pP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РЕСПУБЛИКАСЫ                                              </w:t>
    </w:r>
    <w:r w:rsidR="001C6522"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         </w:t>
    </w:r>
    <w:r w:rsidR="001D0FC4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>ТУРИЗМА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И СПОРТА</w:t>
    </w:r>
  </w:p>
  <w:p w:rsidR="00F7631C" w:rsidRPr="00AC3203" w:rsidRDefault="00F7631C" w:rsidP="00F7631C">
    <w:pPr>
      <w:pStyle w:val="a3"/>
      <w:spacing w:after="80"/>
      <w:jc w:val="both"/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</w:pP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</w:t>
    </w:r>
    <w:r w:rsidR="001D0FC4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>ТУРИЗМ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ЖӘНЕ </w:t>
    </w:r>
    <w:r w:rsidRPr="001D0FC4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>СПОРТ</w:t>
    </w:r>
    <w:r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                                               </w:t>
    </w:r>
    <w:r w:rsidR="001C6522"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   </w:t>
    </w:r>
    <w:r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    </w:t>
    </w:r>
    <w:r w:rsidR="00D83F87"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</w:t>
    </w:r>
    <w:r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</w:t>
    </w:r>
    <w:r w:rsidR="00B06917"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</w:t>
    </w:r>
    <w:r w:rsidRPr="00B87652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</w:t>
    </w:r>
    <w:r w:rsidR="001D0FC4">
      <w:rPr>
        <w:rFonts w:ascii="Times New Roman" w:hAnsi="Times New Roman" w:cs="Times New Roman"/>
        <w:color w:val="365F91" w:themeColor="accent1" w:themeShade="BF"/>
        <w:sz w:val="25"/>
        <w:szCs w:val="25"/>
        <w:lang w:val="kk-KZ"/>
      </w:rPr>
      <w:t xml:space="preserve">      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>РЕСПУБЛИКИ</w:t>
    </w:r>
  </w:p>
  <w:p w:rsidR="00F7631C" w:rsidRPr="00AC3203" w:rsidRDefault="00F7631C" w:rsidP="00F7631C">
    <w:pPr>
      <w:pStyle w:val="a3"/>
      <w:spacing w:after="80"/>
      <w:jc w:val="both"/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</w:pP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   МИНИСТРЛІГІ                                                               </w:t>
    </w:r>
    <w:r w:rsidR="001C6522"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</w:t>
    </w:r>
    <w:r w:rsidRPr="00AC3203">
      <w:rPr>
        <w:rFonts w:ascii="Times New Roman" w:hAnsi="Times New Roman" w:cs="Times New Roman"/>
        <w:b/>
        <w:color w:val="365F91" w:themeColor="accent1" w:themeShade="BF"/>
        <w:sz w:val="25"/>
        <w:szCs w:val="25"/>
        <w:lang w:val="kk-KZ"/>
      </w:rPr>
      <w:t xml:space="preserve">              КАЗАХСТАН</w:t>
    </w:r>
  </w:p>
  <w:p w:rsidR="00F7631C" w:rsidRPr="00AC3203" w:rsidRDefault="00CB0398" w:rsidP="00F7631C">
    <w:pPr>
      <w:pStyle w:val="a3"/>
      <w:spacing w:after="80"/>
      <w:jc w:val="both"/>
      <w:rPr>
        <w:rFonts w:ascii="Times New Roman" w:hAnsi="Times New Roman" w:cs="Times New Roman"/>
        <w:b/>
        <w:color w:val="365F91" w:themeColor="accent1" w:themeShade="BF"/>
        <w:sz w:val="16"/>
        <w:szCs w:val="16"/>
        <w:lang w:val="kk-KZ"/>
      </w:rPr>
    </w:pPr>
    <w:r>
      <w:rPr>
        <w:noProof/>
        <w:color w:val="365F91" w:themeColor="accent1" w:themeShade="BF"/>
        <w:lang w:eastAsia="ru-RU"/>
      </w:rPr>
      <w:pict>
        <v:line id="Прямая соединительная линия 14" o:spid="_x0000_s2049" style="position:absolute;left:0;text-align:left;flip:y;z-index:251660800;visibility:visible;mso-height-relative:margin" from="-3.6pt,8.9pt" to="512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" strokecolor="#40a7c2 [3048]" strokeweight="1.5pt"/>
      </w:pict>
    </w:r>
  </w:p>
  <w:tbl>
    <w:tblPr>
      <w:tblStyle w:val="a5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4"/>
      <w:gridCol w:w="5310"/>
    </w:tblGrid>
    <w:tr w:rsidR="009A7BD0" w:rsidRPr="00AC3203" w:rsidTr="001C6522">
      <w:trPr>
        <w:trHeight w:val="1094"/>
      </w:trPr>
      <w:tc>
        <w:tcPr>
          <w:tcW w:w="5004" w:type="dxa"/>
        </w:tcPr>
        <w:p w:rsidR="00F7631C" w:rsidRPr="00AC3203" w:rsidRDefault="00567B41" w:rsidP="00567B41">
          <w:pPr>
            <w:rPr>
              <w:b/>
              <w:color w:val="365F91" w:themeColor="accent1" w:themeShade="BF"/>
              <w:sz w:val="28"/>
              <w:szCs w:val="28"/>
              <w:lang w:val="kk-KZ"/>
            </w:rPr>
          </w:pPr>
          <w:r w:rsidRPr="00AC3203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         </w:t>
          </w:r>
          <w:r w:rsidR="00B06917" w:rsidRPr="00AC3203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 </w:t>
          </w:r>
          <w:r w:rsidRPr="00AC3203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БҰЙРЫҚ </w:t>
          </w:r>
        </w:p>
        <w:p w:rsidR="00567B41" w:rsidRPr="00AC3203" w:rsidRDefault="00567B41" w:rsidP="00567B41">
          <w:pPr>
            <w:rPr>
              <w:b/>
              <w:color w:val="365F91" w:themeColor="accent1" w:themeShade="BF"/>
              <w:sz w:val="28"/>
              <w:szCs w:val="28"/>
              <w:lang w:val="kk-KZ"/>
            </w:rPr>
          </w:pPr>
        </w:p>
        <w:p w:rsidR="00567B41" w:rsidRPr="00AC3203" w:rsidRDefault="00567B41" w:rsidP="00567B41">
          <w:pPr>
            <w:rPr>
              <w:color w:val="365F91" w:themeColor="accent1" w:themeShade="BF"/>
              <w:sz w:val="20"/>
              <w:szCs w:val="20"/>
            </w:rPr>
          </w:pPr>
          <w:r w:rsidRPr="00AC3203">
            <w:rPr>
              <w:color w:val="365F91" w:themeColor="accent1" w:themeShade="BF"/>
              <w:sz w:val="20"/>
              <w:szCs w:val="20"/>
            </w:rPr>
            <w:t xml:space="preserve">   </w:t>
          </w:r>
          <w:r w:rsidR="0085012A" w:rsidRPr="00AC3203">
            <w:rPr>
              <w:color w:val="365F91" w:themeColor="accent1" w:themeShade="BF"/>
              <w:sz w:val="20"/>
              <w:szCs w:val="20"/>
            </w:rPr>
            <w:t xml:space="preserve">  </w:t>
          </w:r>
          <w:r w:rsidRPr="00AC3203">
            <w:rPr>
              <w:color w:val="365F91" w:themeColor="accent1" w:themeShade="BF"/>
              <w:sz w:val="20"/>
              <w:szCs w:val="20"/>
            </w:rPr>
            <w:t xml:space="preserve"> _________</w:t>
          </w:r>
          <w:r w:rsidR="00B06917" w:rsidRPr="00AC3203">
            <w:rPr>
              <w:color w:val="365F91" w:themeColor="accent1" w:themeShade="BF"/>
              <w:sz w:val="20"/>
              <w:szCs w:val="20"/>
            </w:rPr>
            <w:t>______</w:t>
          </w:r>
          <w:r w:rsidRPr="00AC3203">
            <w:rPr>
              <w:color w:val="365F91" w:themeColor="accent1" w:themeShade="BF"/>
              <w:sz w:val="20"/>
              <w:szCs w:val="20"/>
            </w:rPr>
            <w:t>__________</w:t>
          </w:r>
        </w:p>
        <w:p w:rsidR="00567B41" w:rsidRPr="00AC3203" w:rsidRDefault="00567B41" w:rsidP="001D0FC4">
          <w:pPr>
            <w:rPr>
              <w:color w:val="365F91" w:themeColor="accent1" w:themeShade="BF"/>
              <w:sz w:val="20"/>
              <w:szCs w:val="20"/>
              <w:lang w:val="kk-KZ"/>
            </w:rPr>
          </w:pP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</w:t>
          </w:r>
          <w:r w:rsidR="0085012A"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</w:t>
          </w: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</w:t>
          </w:r>
          <w:r w:rsidR="001D0FC4">
            <w:rPr>
              <w:color w:val="365F91" w:themeColor="accent1" w:themeShade="BF"/>
              <w:sz w:val="20"/>
              <w:szCs w:val="20"/>
              <w:lang w:val="kk-KZ"/>
            </w:rPr>
            <w:t>Астана</w:t>
          </w: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қаласы</w:t>
          </w:r>
        </w:p>
      </w:tc>
      <w:tc>
        <w:tcPr>
          <w:tcW w:w="5310" w:type="dxa"/>
        </w:tcPr>
        <w:p w:rsidR="00F7631C" w:rsidRPr="00AC3203" w:rsidRDefault="00567B41" w:rsidP="00567B41">
          <w:pPr>
            <w:rPr>
              <w:b/>
              <w:color w:val="365F91" w:themeColor="accent1" w:themeShade="BF"/>
              <w:sz w:val="28"/>
              <w:szCs w:val="28"/>
              <w:lang w:val="en-US"/>
            </w:rPr>
          </w:pPr>
          <w:r w:rsidRPr="00AC3203">
            <w:rPr>
              <w:b/>
              <w:color w:val="365F91" w:themeColor="accent1" w:themeShade="BF"/>
              <w:sz w:val="28"/>
              <w:szCs w:val="28"/>
              <w:lang w:val="kk-KZ"/>
            </w:rPr>
            <w:t xml:space="preserve">                                         ПРИКАЗ</w:t>
          </w:r>
        </w:p>
        <w:p w:rsidR="00567B41" w:rsidRPr="00AC3203" w:rsidRDefault="00567B41" w:rsidP="00567B41">
          <w:pPr>
            <w:rPr>
              <w:color w:val="365F91" w:themeColor="accent1" w:themeShade="BF"/>
              <w:sz w:val="28"/>
              <w:szCs w:val="28"/>
              <w:lang w:val="kk-KZ"/>
            </w:rPr>
          </w:pPr>
        </w:p>
        <w:p w:rsidR="00567B41" w:rsidRPr="00AC3203" w:rsidRDefault="00567B41" w:rsidP="00567B41">
          <w:pPr>
            <w:rPr>
              <w:color w:val="365F91" w:themeColor="accent1" w:themeShade="BF"/>
              <w:sz w:val="20"/>
              <w:szCs w:val="20"/>
            </w:rPr>
          </w:pP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                   </w:t>
          </w:r>
          <w:r w:rsidR="00B06917"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          </w:t>
          </w: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>№</w:t>
          </w:r>
          <w:r w:rsidRPr="00AC3203">
            <w:rPr>
              <w:color w:val="365F91" w:themeColor="accent1" w:themeShade="BF"/>
              <w:sz w:val="20"/>
              <w:szCs w:val="20"/>
            </w:rPr>
            <w:t xml:space="preserve"> </w:t>
          </w:r>
          <w:r w:rsidR="00B06917" w:rsidRPr="00AC3203">
            <w:rPr>
              <w:color w:val="365F91" w:themeColor="accent1" w:themeShade="BF"/>
              <w:sz w:val="20"/>
              <w:szCs w:val="20"/>
            </w:rPr>
            <w:t>_________________________</w:t>
          </w:r>
        </w:p>
        <w:p w:rsidR="00F7631C" w:rsidRPr="00AC3203" w:rsidRDefault="00567B41" w:rsidP="001D0FC4">
          <w:pPr>
            <w:jc w:val="both"/>
            <w:rPr>
              <w:color w:val="365F91" w:themeColor="accent1" w:themeShade="BF"/>
              <w:sz w:val="16"/>
              <w:szCs w:val="16"/>
              <w:lang w:val="en-US"/>
            </w:rPr>
          </w:pPr>
          <w:r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       </w:t>
          </w:r>
          <w:r w:rsidR="00B06917" w:rsidRPr="00AC3203">
            <w:rPr>
              <w:color w:val="365F91" w:themeColor="accent1" w:themeShade="BF"/>
              <w:sz w:val="20"/>
              <w:szCs w:val="20"/>
              <w:lang w:val="kk-KZ"/>
            </w:rPr>
            <w:t xml:space="preserve">                                            город </w:t>
          </w:r>
          <w:r w:rsidR="001D0FC4">
            <w:rPr>
              <w:color w:val="365F91" w:themeColor="accent1" w:themeShade="BF"/>
              <w:sz w:val="20"/>
              <w:szCs w:val="20"/>
              <w:lang w:val="kk-KZ"/>
            </w:rPr>
            <w:t>Астана</w:t>
          </w:r>
        </w:p>
      </w:tc>
    </w:tr>
  </w:tbl>
  <w:p w:rsidR="00A87F8B" w:rsidRPr="00AC3203" w:rsidRDefault="00A87F8B" w:rsidP="00D83F87">
    <w:pPr>
      <w:spacing w:after="120"/>
      <w:rPr>
        <w:b/>
        <w:color w:val="365F91" w:themeColor="accent1" w:themeShade="BF"/>
        <w:sz w:val="4"/>
        <w:szCs w:val="4"/>
        <w:lang w:val="en-US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туризма и спорта Республики Казахстан - Ктанова С. М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7846"/>
    <w:multiLevelType w:val="hybridMultilevel"/>
    <w:tmpl w:val="284A0D5C"/>
    <w:lvl w:ilvl="0" w:tplc="F02C7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CE8"/>
    <w:rsid w:val="00052112"/>
    <w:rsid w:val="00073017"/>
    <w:rsid w:val="00076483"/>
    <w:rsid w:val="00095E5A"/>
    <w:rsid w:val="000A456F"/>
    <w:rsid w:val="000A7471"/>
    <w:rsid w:val="000C3893"/>
    <w:rsid w:val="00111CE8"/>
    <w:rsid w:val="001367FC"/>
    <w:rsid w:val="001626AF"/>
    <w:rsid w:val="00177B4F"/>
    <w:rsid w:val="001A2C32"/>
    <w:rsid w:val="001C4634"/>
    <w:rsid w:val="001C6522"/>
    <w:rsid w:val="001D0FC4"/>
    <w:rsid w:val="00272717"/>
    <w:rsid w:val="002D2A07"/>
    <w:rsid w:val="002E62A0"/>
    <w:rsid w:val="0031009B"/>
    <w:rsid w:val="00333935"/>
    <w:rsid w:val="00344C89"/>
    <w:rsid w:val="00364107"/>
    <w:rsid w:val="0036579C"/>
    <w:rsid w:val="00375211"/>
    <w:rsid w:val="00385ABA"/>
    <w:rsid w:val="003D5F93"/>
    <w:rsid w:val="003E1A2C"/>
    <w:rsid w:val="00425A99"/>
    <w:rsid w:val="00470B85"/>
    <w:rsid w:val="005003C9"/>
    <w:rsid w:val="0052234D"/>
    <w:rsid w:val="0052570D"/>
    <w:rsid w:val="00534C06"/>
    <w:rsid w:val="00543AD6"/>
    <w:rsid w:val="00567B41"/>
    <w:rsid w:val="0059287B"/>
    <w:rsid w:val="005A28EC"/>
    <w:rsid w:val="005B4B98"/>
    <w:rsid w:val="00647019"/>
    <w:rsid w:val="00650B87"/>
    <w:rsid w:val="00662285"/>
    <w:rsid w:val="006677AD"/>
    <w:rsid w:val="00681DEE"/>
    <w:rsid w:val="006912DF"/>
    <w:rsid w:val="00695E54"/>
    <w:rsid w:val="006A1DC8"/>
    <w:rsid w:val="006B4330"/>
    <w:rsid w:val="006D56FA"/>
    <w:rsid w:val="00734AA6"/>
    <w:rsid w:val="00752CC5"/>
    <w:rsid w:val="007613ED"/>
    <w:rsid w:val="007921E3"/>
    <w:rsid w:val="007A5C82"/>
    <w:rsid w:val="007D3467"/>
    <w:rsid w:val="007F5492"/>
    <w:rsid w:val="00813866"/>
    <w:rsid w:val="00842587"/>
    <w:rsid w:val="0085012A"/>
    <w:rsid w:val="008E7874"/>
    <w:rsid w:val="00903984"/>
    <w:rsid w:val="0092063F"/>
    <w:rsid w:val="00921816"/>
    <w:rsid w:val="00927659"/>
    <w:rsid w:val="009A6E24"/>
    <w:rsid w:val="009A7BD0"/>
    <w:rsid w:val="009C28A7"/>
    <w:rsid w:val="009D061A"/>
    <w:rsid w:val="009E462F"/>
    <w:rsid w:val="00A442B1"/>
    <w:rsid w:val="00A71914"/>
    <w:rsid w:val="00A86581"/>
    <w:rsid w:val="00A87F8B"/>
    <w:rsid w:val="00A91721"/>
    <w:rsid w:val="00AA16E3"/>
    <w:rsid w:val="00AA74C1"/>
    <w:rsid w:val="00AC3203"/>
    <w:rsid w:val="00AD7070"/>
    <w:rsid w:val="00AE12D8"/>
    <w:rsid w:val="00B06917"/>
    <w:rsid w:val="00B87652"/>
    <w:rsid w:val="00B90748"/>
    <w:rsid w:val="00BA30FF"/>
    <w:rsid w:val="00BB62C8"/>
    <w:rsid w:val="00BE662E"/>
    <w:rsid w:val="00C165D2"/>
    <w:rsid w:val="00C45AE8"/>
    <w:rsid w:val="00CB0398"/>
    <w:rsid w:val="00CB6C3E"/>
    <w:rsid w:val="00CC295A"/>
    <w:rsid w:val="00D2180F"/>
    <w:rsid w:val="00D26E2E"/>
    <w:rsid w:val="00D479EB"/>
    <w:rsid w:val="00D83F87"/>
    <w:rsid w:val="00DA4C7A"/>
    <w:rsid w:val="00E71EDC"/>
    <w:rsid w:val="00E7596C"/>
    <w:rsid w:val="00E9253F"/>
    <w:rsid w:val="00EB5DC3"/>
    <w:rsid w:val="00ED0227"/>
    <w:rsid w:val="00EE1A92"/>
    <w:rsid w:val="00EE1B71"/>
    <w:rsid w:val="00EF2CB1"/>
    <w:rsid w:val="00F73465"/>
    <w:rsid w:val="00F75DB1"/>
    <w:rsid w:val="00F7631C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1CE8"/>
    <w:pPr>
      <w:spacing w:after="0" w:line="240" w:lineRule="auto"/>
    </w:pPr>
  </w:style>
  <w:style w:type="table" w:styleId="a5">
    <w:name w:val="Table Grid"/>
    <w:basedOn w:val="a1"/>
    <w:uiPriority w:val="59"/>
    <w:rsid w:val="00A9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AE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1B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E1B71"/>
  </w:style>
  <w:style w:type="paragraph" w:styleId="a9">
    <w:name w:val="footer"/>
    <w:basedOn w:val="a"/>
    <w:link w:val="aa"/>
    <w:uiPriority w:val="99"/>
    <w:unhideWhenUsed/>
    <w:rsid w:val="00EE1B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E1B71"/>
  </w:style>
  <w:style w:type="paragraph" w:styleId="ab">
    <w:name w:val="Balloon Text"/>
    <w:basedOn w:val="a"/>
    <w:link w:val="ac"/>
    <w:uiPriority w:val="99"/>
    <w:semiHidden/>
    <w:unhideWhenUsed/>
    <w:rsid w:val="00EE1B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1B7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0A456F"/>
  </w:style>
  <w:style w:type="paragraph" w:styleId="ad">
    <w:name w:val="Normal (Web)"/>
    <w:basedOn w:val="a"/>
    <w:uiPriority w:val="99"/>
    <w:unhideWhenUsed/>
    <w:rsid w:val="000A45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992" Type="http://schemas.openxmlformats.org/officeDocument/2006/relationships/image" Target="media/image992.png"/><Relationship Id="rId997" Type="http://schemas.openxmlformats.org/officeDocument/2006/relationships/footer" Target="foot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6379-DBBA-4514-9BAB-FDE6AE22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Куаныш Кумаров</cp:lastModifiedBy>
  <cp:revision>41</cp:revision>
  <cp:lastPrinted>2023-03-24T06:42:00Z</cp:lastPrinted>
  <dcterms:created xsi:type="dcterms:W3CDTF">2022-04-05T06:50:00Z</dcterms:created>
  <dcterms:modified xsi:type="dcterms:W3CDTF">2023-12-22T10:47:00Z</dcterms:modified>
</cp:coreProperties>
</file>