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  <w:r w:rsidRPr="00607FE4">
        <w:rPr>
          <w:rFonts w:ascii="Arial" w:hAnsi="Arial" w:cs="Arial"/>
          <w:b/>
          <w:sz w:val="28"/>
          <w:szCs w:val="28"/>
        </w:rPr>
        <w:t>Список застройщиков, которые не имеют права привлекать деньги дольщиков в Астане</w:t>
      </w:r>
    </w:p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1"/>
        <w:gridCol w:w="4278"/>
        <w:gridCol w:w="4939"/>
      </w:tblGrid>
      <w:tr w:rsidR="008C557E" w:rsidRPr="00607FE4" w:rsidTr="00820E1A">
        <w:trPr>
          <w:trHeight w:val="4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607FE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8C557E" w:rsidRPr="00607FE4" w:rsidTr="00820E1A">
        <w:trPr>
          <w:trHeight w:val="4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район пересечения улиц Ж.Нәжімеденов, К.Әзірбаев и  №23-8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«Megapolis»</w:t>
            </w:r>
          </w:p>
        </w:tc>
      </w:tr>
      <w:tr w:rsidR="008C557E" w:rsidRPr="00607FE4" w:rsidTr="00820E1A">
        <w:trPr>
          <w:trHeight w:val="4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Билдинг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компани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Kaztelematica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 ул.Ж. Нажимеденов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«General Capital Company»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компаний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Galamat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«Многоквартирный жилой комплекс со встроенными помещениями и паркингом», город Астана, район Есиль, ул. Е496, уч.3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«Тенгри»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БизнесЭкспертСтрой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«Многоквартирный жилой комплекс со встроенными помещениями и паркингом», расположенный по адресу: город Астана, район «Алматы», ул. А105, уч.22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BEST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TurStroy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DDDgroup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 расположенного по адресу:г. Астана, район Нура,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район пересечения улиц Төле би и № 26 (проектное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наименование)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«WEST SIDE»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882FA5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en-US"/>
              </w:rPr>
            </w:pPr>
            <w:r w:rsidRPr="00764A80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="00764A80"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>Mainstreet</w:t>
            </w:r>
            <w:r w:rsidRPr="00764A80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764A80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764A80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</w:p>
          <w:p w:rsidR="00764A80" w:rsidRPr="00764A80" w:rsidRDefault="00764A80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район Алматы, ул. Б.Майлина, дом 8/1 </w:t>
            </w:r>
          </w:p>
          <w:p w:rsidR="008C557E" w:rsidRPr="00882FA5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kk-KZ"/>
              </w:rPr>
            </w:pPr>
            <w:r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="00764A80"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>Парус</w:t>
            </w:r>
            <w:r w:rsidRPr="00764A80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820E1A">
        <w:trPr>
          <w:trHeight w:val="19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«Гранд статус»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ш. Коргалжын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очередь»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Boston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дом,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Нура,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шоссе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Коргалжын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уч.104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 очередь»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Profi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/                       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Нажимеденова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Техмонтажстрой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жилой комплекс, 1 очередь, расположенный по адресу: город Астана, район «Алматы»,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пересечение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.Т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ауелсиздик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ул.Ш.Калдаякова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(проектное наименование)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«INNEX LTD»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«Алматы»,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пересечение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Х.Болганбаева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А102 (проектное наименование)</w:t>
            </w:r>
          </w:p>
        </w:tc>
      </w:tr>
      <w:tr w:rsidR="008C557E" w:rsidRPr="00607FE4" w:rsidTr="00820E1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«ӘЛІНҰР-2011»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 в городе Астане, район «Алматы» 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62 (проектное наименование)</w:t>
            </w:r>
          </w:p>
        </w:tc>
      </w:tr>
      <w:tr w:rsidR="008C557E" w:rsidRPr="00607FE4" w:rsidTr="00820E1A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«КИПРОС»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Азербаева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58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Сагынай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рмандастар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2/4</w:t>
            </w:r>
          </w:p>
        </w:tc>
      </w:tr>
      <w:tr w:rsidR="008C557E" w:rsidRPr="00607FE4" w:rsidTr="00820E1A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«Зета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А.Байтурсынова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А52</w:t>
            </w:r>
          </w:p>
        </w:tc>
      </w:tr>
      <w:tr w:rsidR="008C557E" w:rsidRPr="00607FE4" w:rsidTr="00820E1A">
        <w:trPr>
          <w:trHeight w:val="18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-Н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Т-</w:t>
            </w:r>
            <w:proofErr w:type="spellStart"/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Құрылыс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 расположенный по адресу: г. Астана, район «Алматы»,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К.Әзірбаев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 98(проектное наименование).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«HOUSE PROJECT»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район пересечения улиц А.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А52;</w:t>
            </w:r>
          </w:p>
        </w:tc>
      </w:tr>
      <w:tr w:rsidR="008C557E" w:rsidRPr="00607FE4" w:rsidTr="00820E1A">
        <w:trPr>
          <w:trHeight w:val="22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«TAG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район «Алматы», пер.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Сарыкол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Айнаколь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Senator Park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Granite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Алматы, пересечения улиц А.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 75, А 98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«София»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«Строй-Инвест-Групп KZ»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паркингом, расположенный по адресу: город Астана, район «Алматы»,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34/8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Sadi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-групп»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паркингом, расположенный по адресу: г. Астана, район «Алматы», ул.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Қ.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Сәтбаев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угол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Қарқабат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Royal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Градум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Строй»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комплекс, расположенный по адресу: город Астана, район «Алматы», пер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Ш.Калдаякова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№44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.Т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ауелсиздик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Hayat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«Есиль Строй Инвест»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комплекс со встроенными и помещениями и паркингом,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в районе пересечения улиц Е369 и Е430, Е429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Казстрой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Т-И-А»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«Нура», пересечение 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22 и Е49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«Азия»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ул. Е547 и Е567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«БМГ-Астана»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«Нура», севернее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Коргалжинского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шоссе, район пересечения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.Е</w:t>
            </w:r>
            <w:proofErr w:type="spellEnd"/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125 и Е 128</w:t>
            </w:r>
          </w:p>
        </w:tc>
      </w:tr>
      <w:tr w:rsidR="008C557E" w:rsidRPr="00607FE4" w:rsidTr="00820E1A">
        <w:trPr>
          <w:trHeight w:val="8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Байтас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инвест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  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.К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омсомольский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ул.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Сери, участок №53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One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5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«QZ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Partnership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«Есиль», район пересечения улиц Е 369 и Е 430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Hanzada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Zeta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.Б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ухар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уч.34/2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Бухар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Luxe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9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Qazaq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проспект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Мангилик</w:t>
            </w:r>
            <w:proofErr w:type="spellEnd"/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л, 29 и 30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«Береке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Қурылыс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2030»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Кабанбай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батыра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Байсал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«G-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АстанаГрупп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«Есиль», 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182, Е368</w:t>
            </w:r>
          </w:p>
        </w:tc>
      </w:tr>
      <w:tr w:rsidR="008C557E" w:rsidRPr="00607FE4" w:rsidTr="00820E1A">
        <w:trPr>
          <w:trHeight w:val="18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«BINA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ул.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Туркестан, участок 24/4</w:t>
            </w:r>
          </w:p>
        </w:tc>
      </w:tr>
      <w:tr w:rsidR="008C557E" w:rsidRPr="00607FE4" w:rsidTr="00820E1A">
        <w:trPr>
          <w:trHeight w:val="18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NewLineProjekt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 компании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СК «М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Developmеnt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5 очередь, расположенный по адресу: город, район «Есиль», ул. Е111, Е117, Е120, Е770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Line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21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Solution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дошкольным объектом образования со встроенными помещениями и паркингом, расположенный по адресу: город Астана, район «Нура», в районе пересечения улиц Е16, Е32, Е45, Е24 (проектные наименования)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АстанаДевелопментГрупп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 жилой комплекс со встроенными помещениями, расположенный по адресу: город Астана, район «Есиль», район пересечения улиц  Айтматова и Е129 (проектное наименование)</w:t>
            </w:r>
          </w:p>
        </w:tc>
      </w:tr>
      <w:tr w:rsidR="008C557E" w:rsidRPr="00607FE4" w:rsidTr="00820E1A">
        <w:trPr>
          <w:trHeight w:val="21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3131BF" w:rsidRDefault="008C557E" w:rsidP="00313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="003131B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VIP </w:t>
            </w:r>
            <w:r w:rsidR="003131BF">
              <w:rPr>
                <w:rFonts w:ascii="Arial" w:hAnsi="Arial" w:cs="Arial"/>
                <w:b/>
                <w:sz w:val="28"/>
                <w:szCs w:val="28"/>
              </w:rPr>
              <w:t>жилье»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544A7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</w:t>
            </w:r>
            <w:r w:rsidR="003131BF">
              <w:rPr>
                <w:rFonts w:ascii="Arial" w:hAnsi="Arial" w:cs="Arial"/>
                <w:b/>
                <w:sz w:val="28"/>
                <w:szCs w:val="28"/>
                <w:lang w:val="kk-KZ"/>
              </w:rPr>
              <w:t>аркингом»</w:t>
            </w:r>
            <w:r w:rsidR="001E769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1,3 очереди</w:t>
            </w:r>
            <w:r w:rsidR="003131B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, город Астана, район </w:t>
            </w:r>
            <w:r w:rsidR="00544A73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="003131BF">
              <w:rPr>
                <w:rFonts w:ascii="Arial" w:hAnsi="Arial" w:cs="Arial"/>
                <w:b/>
                <w:sz w:val="28"/>
                <w:szCs w:val="28"/>
                <w:lang w:val="kk-KZ"/>
              </w:rPr>
              <w:t>Алматы</w:t>
            </w:r>
            <w:r w:rsidR="00544A73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, район пересечения улиц</w:t>
            </w:r>
          </w:p>
          <w:p w:rsidR="008C557E" w:rsidRPr="001E769B" w:rsidRDefault="003131BF" w:rsidP="00544A7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Ж. Нажимеденова, Ш. Калдаякова и А51</w:t>
            </w:r>
          </w:p>
        </w:tc>
      </w:tr>
      <w:tr w:rsidR="008C557E" w:rsidRPr="00607FE4" w:rsidTr="00820E1A">
        <w:trPr>
          <w:trHeight w:val="172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Инвест Строй»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район Нура, район пересечения улиц Ш. Айтматова и Е 129 (проектное наименование)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22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Баты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с-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Өндіру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многофункционального жилого комплекса, расположенного по адресу: город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Нур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-Султан, район «Есиль», ул. Е810, уч. №2/21. Пятно 1</w:t>
            </w:r>
          </w:p>
        </w:tc>
      </w:tr>
      <w:tr w:rsidR="008C557E" w:rsidRPr="00607FE4" w:rsidTr="00820E1A">
        <w:trPr>
          <w:trHeight w:val="15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SAT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plus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Жилой комплекс 5 этажей, расположенный по адресу: город Астана, район «Есиль»,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кжан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уч.12 (пересечение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Акжан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Е118)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«Ер-Тау»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Кенесары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Т.Шевченко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Шавгар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Romul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ж.м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.К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октал-2, пр. Н.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Тлендиева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дом № 38, с 1 по 722</w:t>
            </w:r>
          </w:p>
        </w:tc>
      </w:tr>
      <w:tr w:rsidR="008C557E" w:rsidRPr="00607FE4" w:rsidTr="00820E1A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«Пана-Комфорт»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Карталинская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Конституции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«Пана»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Филиал товарищество с ограниченной ответственностью «Маяк LTD»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многоквартирного жилого комплекса со встроенными помещениями и паркингом по адресу: город Астана, район «Есиль» район,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Коргалжынское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шоссе, участок 86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Жайсан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София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инвест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Строительство многоквартирного жилого комплекса со встроенными помещениями и паркингом», расположенный по адресу: город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Астана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«Есиль», ул. Е497, участок № 2А</w:t>
            </w:r>
          </w:p>
        </w:tc>
      </w:tr>
      <w:tr w:rsidR="008C557E" w:rsidRPr="00607FE4" w:rsidTr="00820E1A">
        <w:trPr>
          <w:trHeight w:val="20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МЕЖДУНАРОДНЫЙ</w:t>
            </w:r>
            <w:proofErr w:type="gram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УНИВЕРСИТЕТ АСТАНА 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 коммерческими помещениями, расположенный по адресу: город Астана, район «Нура»,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Айтеке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7»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Атамар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и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20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KZ LTD»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 коммерческими помещениями, расположенный по адресу: город Астана, район «Нура»,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Шынғыс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Айтматова, дом № участок 42/1</w:t>
            </w:r>
          </w:p>
        </w:tc>
      </w:tr>
      <w:tr w:rsidR="008C557E" w:rsidRPr="00607FE4" w:rsidTr="00820E1A">
        <w:trPr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Qamqor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проспект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Туран, дом № 45/1</w:t>
            </w:r>
          </w:p>
        </w:tc>
      </w:tr>
      <w:tr w:rsidR="008C557E" w:rsidRPr="00607FE4" w:rsidTr="00820E1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Instante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паркингом, расположенный по адресу: город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район пересечения проспекта Абая и улицы С409, Очередь 1.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Пасифик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Групп»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жилой комплекс со встроенными помещениями и паркингом, расположенный по адресу: город Астана, район «Алматы», пересечение улиц А102, А105, А108, А129, А130 (проектные наименования)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1E76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r w:rsidR="001E769B">
              <w:rPr>
                <w:rFonts w:ascii="Arial" w:hAnsi="Arial" w:cs="Arial"/>
                <w:b/>
                <w:sz w:val="28"/>
                <w:szCs w:val="28"/>
                <w:lang w:val="en-US"/>
              </w:rPr>
              <w:t>Onyx Marketing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69B" w:rsidRPr="00607FE4" w:rsidRDefault="001E769B" w:rsidP="00544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Многофункциональный</w:t>
            </w:r>
            <w:r w:rsidR="008C557E" w:rsidRPr="00607FE4">
              <w:rPr>
                <w:rFonts w:ascii="Arial" w:hAnsi="Arial" w:cs="Arial"/>
                <w:b/>
                <w:sz w:val="28"/>
                <w:szCs w:val="28"/>
              </w:rPr>
              <w:t xml:space="preserve"> жилой комплекс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с паркингом</w:t>
            </w:r>
            <w:r w:rsidR="008C557E" w:rsidRPr="00607FE4">
              <w:rPr>
                <w:rFonts w:ascii="Arial" w:hAnsi="Arial" w:cs="Arial"/>
                <w:b/>
                <w:sz w:val="28"/>
                <w:szCs w:val="28"/>
              </w:rPr>
              <w:t>, расположенный п</w:t>
            </w:r>
            <w:r>
              <w:rPr>
                <w:rFonts w:ascii="Arial" w:hAnsi="Arial" w:cs="Arial"/>
                <w:b/>
                <w:sz w:val="28"/>
                <w:szCs w:val="28"/>
              </w:rPr>
              <w:t>о адресу: город Астана, район «Алматы</w:t>
            </w:r>
            <w:r w:rsidR="008C557E" w:rsidRPr="00607FE4">
              <w:rPr>
                <w:rFonts w:ascii="Arial" w:hAnsi="Arial" w:cs="Arial"/>
                <w:b/>
                <w:sz w:val="28"/>
                <w:szCs w:val="28"/>
              </w:rPr>
              <w:t xml:space="preserve">», район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пересечения</w:t>
            </w:r>
            <w:r w:rsidR="008C557E"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ул. К.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Райымбек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батыра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«AG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помещениями, детским садом и паркингом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город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Астана, район Есиль,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улицы Е429, уч.6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Shyngys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«Элит Групп Астана»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Строительство и эксплуатация многоквартирного жилого комплекса со встроенными помещениями и паркингом по адресу: город Астана, район «Есиль», район пересечения улиц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ұқар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жырау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Е809</w:t>
            </w:r>
          </w:p>
        </w:tc>
      </w:tr>
      <w:tr w:rsidR="008C557E" w:rsidRPr="00607FE4" w:rsidTr="00820E1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Медет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-Холдинг»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Многоквартирные жилые комплексы со встроенными  помещениями и паркингами, г. Астана, 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жилой массив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өктал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улица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Еңлік-Кебек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участок № 1/5</w:t>
            </w:r>
          </w:p>
        </w:tc>
      </w:tr>
      <w:tr w:rsidR="008C557E" w:rsidRPr="00607FE4" w:rsidTr="00820E1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Nagoya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Группа компаний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NAK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Nur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Astana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Kurylys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«Есиль»,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Сыганак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уч.28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Eco Park»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Granite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пересечение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Айнакөл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А195 (проектное наименование)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Diana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-ART»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Жилой дом с паркингом», расположенный по адресу: город Астана, район «Есиль», район пересечения улиц Е522 и Е699 (проектные наименования)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«Инвест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Энерго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LTD»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 коммерческими помещениями, паркингом и ТП по адресу: город Астана, район «Есиль», район пересечения проспекта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Мәнгілік</w:t>
            </w:r>
            <w:proofErr w:type="spellEnd"/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л и улицы Е496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«AR-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пересечение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А.Байтұрсынұлы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№23-8 и А203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Аруана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- ХХ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жилой массив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Коктал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Даулеткерей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2-очередь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Шарбакты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№36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Sarmat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Жер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Билдинг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Есиль, ул. Е 430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,4 очередь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Девелопмент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.Ж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аркент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«NUR-Tas-2020»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встроенными помещениями и паркингом между улицами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83 и            А 84</w:t>
            </w:r>
          </w:p>
        </w:tc>
      </w:tr>
      <w:tr w:rsidR="008C557E" w:rsidRPr="00607FE4" w:rsidTr="00820E1A">
        <w:trPr>
          <w:trHeight w:val="14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Актас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-М»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Многофункциональный административно-жилой комплекс с паркингом. 1 очередь  в квадрате ул.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Валиханова-Акмола-Гастелло-Тархана.</w:t>
            </w:r>
          </w:p>
        </w:tc>
      </w:tr>
      <w:tr w:rsidR="008C557E" w:rsidRPr="00607FE4" w:rsidTr="00820E1A">
        <w:trPr>
          <w:trHeight w:val="9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Бакыт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мекені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пер.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Ж.Нажимеденова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Т.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Жургенова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«КОКТАЛ SMART»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ab/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Сулуколь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16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AizQurylys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Есиль,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прос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Мәңгілі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ел / ул. Хусейн бен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Талал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«БСК 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КЗ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Алматы, пер. улиц А77 и А91,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2» 1-2 очередь</w:t>
            </w:r>
          </w:p>
        </w:tc>
      </w:tr>
      <w:tr w:rsidR="008C557E" w:rsidRPr="00607FE4" w:rsidTr="00820E1A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«Нурлы-Жол-К-2008»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ул. 12-3, уч. 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8C557E" w:rsidRPr="00607FE4" w:rsidTr="00820E1A">
        <w:trPr>
          <w:trHeight w:val="4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«РБК СТРОЙ»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ул. А-62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5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«Astana Private School»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М.Жұмабаев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Р.Қошқарбаев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Т.Жургенова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К.Әзірбаева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Ansar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TOO «Mars Project»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район Алматы,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Байтурсынова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37/3,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8C557E" w:rsidRPr="00607FE4" w:rsidTr="00820E1A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«BBS Gold»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Otau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Construction»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Қасиетті Ошақ»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на пересечении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Кошкарбаева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ЖанаАрка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Дилан-күш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Есиль, пересечения улиц Е 251 и    Е 252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Мирадж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 2,3,4 очереди</w:t>
            </w:r>
          </w:p>
        </w:tc>
      </w:tr>
      <w:tr w:rsidR="008C557E" w:rsidRPr="00607FE4" w:rsidTr="00820E1A">
        <w:trPr>
          <w:trHeight w:val="6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АS Development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        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52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Rost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1»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Есиль,на пересечении ул.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Казыбек Би и Розы Баглановой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Барток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район Нура,ул.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Толе Би, участок 27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«MAX BET PV2»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GoId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Tay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шосс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Коргалжын, ул.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Е-128, участок 40 Б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«Royal House»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«EL INVEST»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расположенного по адресу: город Астана, район Есиль, район  пересеч. Проспекта Мәнгілік Ел и улицы Е-496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«Mangilik park»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«Монтаж и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К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2022»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Алматы, район пересечения улиц  А 102, А103, А431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Амирель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Елорда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Курылыс Консалтинг»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Ж.Молдағалиева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уч. 1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«DARIAN STROY»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Instante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пересечения проспекта Абая и улицы С 409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Sultan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улиц Е548 и Е553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«House on the Alley»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Жубанова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31/1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Assylkhan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198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«Qazaq Gold (Қазақ Голд)»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«JSN BETON COMPANY»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ул. Чингиза Айтматова, 47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Onyx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1-2 очередь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«Сайко»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Xome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«Ar Аi Building»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пр. Мангилик Ел и Е497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«R-Club» 1-2 очередь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Xome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«Small family»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«Ar Аi Building»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на пересечении                             пр. Кабанбай батыра и ул. 227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«R-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құрылыс-2004»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район ул. Е 908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Handan-Astana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ул. Е429 - ул. Е428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Oreol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-Group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пер. ул. Е 523 и Е695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«Испанский дворик»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Building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ВП и паркингом. Блоки Б и В, расположенный по адресу: город Астана, район «Алматы» 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ул.Ж.Нажимеденова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южнее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ж.м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.П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ромышленный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Ордабасы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BJ Engineering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город Астана, район Есиль,                   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Бокейхана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29А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«Альфа-Строй 2021»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пер. улиц Е538 и Е669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КазМонтажТехнология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комплекс, город Астана, район Есиль, ул. Сарытогай, уч.13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AVIATOR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Саяхат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Жайык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комплекс, город Астана, район Есиль, район пересечения улиц с проектными наименованиями Е38 и Е314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ASTANA CITY STROY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на пересечении улиц Е 364, Е 418, Е 425 и Е 517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99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Survivor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invest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Е699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ТОО «A.D.A.M. group»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«Многоквартирный жилой комплекс со встроенными помещениями и паркингом», город Астана,  район «Есиль», район пересечения ул.            Е 125, Е 366 и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429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Avangard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«ЖБК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Gpoup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Многоквартирный жилой комплекс со ВП и паркингом, расположенный по адресу: город Астана, район «Алматы», ул. А-62 и А-91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ТОО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Build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Многоквартирный жилой комплекс со ВП и паркингом, расположенный по адресу: город Астана, район «Алматы» ул, Нажмеденова и А51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«Бизнес Проект 2011»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ул.  Ш. Айтматова севернее Коргалжынского шоссе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-2021»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пересечения улиц             Ш. Айтматова и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Молдагалиева</w:t>
            </w:r>
            <w:proofErr w:type="spellEnd"/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BM Invest Group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Есиль, ж.м. Пригородный, ул. Сарытогай, уч.13</w:t>
            </w:r>
          </w:p>
        </w:tc>
      </w:tr>
      <w:tr w:rsidR="008C557E" w:rsidRPr="00607FE4" w:rsidTr="00820E1A">
        <w:trPr>
          <w:trHeight w:val="5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«Строй-Бизнес груп-20»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Сарыарка, ул. С189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Riviera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ТОО «ЖК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Манако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район Алматы,Ш.Қалдаяқова и №23-17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108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Enterprise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Многоквартирный жилой комплекс со встроенными помещениями и паркингом, расположенный по адресу: город Астана, район «Алматы»,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Кордай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87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109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Gpark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ДжиПарк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)»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 пер. Байтурсынова и А52, А60</w:t>
            </w:r>
          </w:p>
        </w:tc>
      </w:tr>
      <w:tr w:rsidR="008C557E" w:rsidRPr="00607FE4" w:rsidTr="00820E1A">
        <w:trPr>
          <w:trHeight w:val="15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строй НЖ»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Алматы,ул. А92, уч.3, 2-очередь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«Астана Центр Строй»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район Есиль, ж.м. Комсомольский, район пересечения улиц Баян сұлу и М.Нәрікбаев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EVA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«Строй Премиум Класс»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район пересечения улиц Әлихан Бокейхан и Орынбор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Engineering»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лматы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район пересечения ул.            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Панфилова,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Тәуелсіздік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С.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Нұрмағамбетов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HAYAT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Sensata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А.Тоқпанов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А2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Sunset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av</w:t>
            </w:r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>nue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«Comfort invest»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Алматы, в квадрате улиц Ж.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Нәжімеденов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. Панфилова,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Тәуелсіздік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С.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Нұрмағамбетов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Astar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Алматы, район пересечения проспекта Тауелсіздік и улиц с проектными наименованиями А19, А20, А43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Nur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-Sultan Investment Group»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Алматы, на первой линии ул. Калдаякова в квадрате улиц Жургенова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South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2021»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», район пересечения улиц С189 и 12-31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Sabina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«Туран НС»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Шаймерден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Қосшығұлұлы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, район д. 3/1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Snegiri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Global Millennium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Алматы, район пер. Ш.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Калдаякова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К.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Азербаева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Көктөбе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«Эко поток»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улиц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Әлихан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Бокейхан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Рысқұлов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«Aiqyn»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«Наш дом 2021»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«Жилой комплекс»,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пересечения пр.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Ұлы</w:t>
            </w:r>
            <w:proofErr w:type="spellEnd"/>
            <w:proofErr w:type="gramStart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Д</w:t>
            </w:r>
            <w:proofErr w:type="gram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ала,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и ул. Хусейн бен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Талал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(участок 24)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Тұран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Халық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Үй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«ГАБА-АСТАНА 01»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район пересечения улиц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Т. Рысқұлова и Е 171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East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2021»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улиц Ж.Нәжімеденов и А78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«Восток»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«SKM NS»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ул А84, уч.8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Safar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ЖСК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Елімай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район Есиль, пересечения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Кургальжинское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шоссе / ул. Е 128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Satty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Jol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«РДМ-Сервис»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Есиль,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пересеч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. ул. Е126 и Е182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Hokkaido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 2-очередь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Ануар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-АСТ»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район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Сарыарка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ж. м.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Коктал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Шугыла</w:t>
            </w:r>
            <w:proofErr w:type="spellEnd"/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«Ак-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Отау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3»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ТОО «Стройка-Астана»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айон Алматы, район пересечения улиц Ш.Калдаякова и А78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Nevo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Construction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Группа компаний СК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Ferrum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Алматы, район пересечения улиц Ш. Қалдаяқов и А 61, А 62, А 190</w:t>
            </w:r>
          </w:p>
        </w:tc>
      </w:tr>
      <w:tr w:rsidR="00820E1A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1A" w:rsidRPr="00607FE4" w:rsidRDefault="00820E1A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1A" w:rsidRPr="00607FE4" w:rsidRDefault="00820E1A" w:rsidP="002415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Жер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Билдинг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A" w:rsidRPr="00607FE4" w:rsidRDefault="00820E1A" w:rsidP="00241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Астана,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район Есиль, ул. Е 430</w:t>
            </w:r>
          </w:p>
          <w:p w:rsidR="00820E1A" w:rsidRPr="00607FE4" w:rsidRDefault="00820E1A" w:rsidP="00820E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очередь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132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Multipoint KZ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«Нура», район пересечения улиц  Толе би и Е69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Kaz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Granit Logistics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уч. 761 и у.4»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BeiNProgress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Е371 и Е868»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Saubu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Астана»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Ч. Айтматова и Е129, Е135»</w:t>
            </w:r>
          </w:p>
        </w:tc>
      </w:tr>
      <w:tr w:rsidR="008C557E" w:rsidRPr="00607FE4" w:rsidTr="00820E1A">
        <w:trPr>
          <w:trHeight w:val="75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Capitalconstructionservices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«Есиль», район пересечения улиц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Е357 и Е497»</w:t>
            </w:r>
          </w:p>
        </w:tc>
      </w:tr>
      <w:tr w:rsidR="008C557E" w:rsidRPr="00607FE4" w:rsidTr="00F52A0A">
        <w:trPr>
          <w:trHeight w:val="9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137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Halyk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stroy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 расположенного по адресу: город Астана, район Нура, ул. Е362, Е418, Е428 и Е517»</w:t>
            </w:r>
          </w:p>
          <w:p w:rsidR="008C557E" w:rsidRPr="00607FE4" w:rsidRDefault="008C557E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«Sirroco»</w:t>
            </w:r>
          </w:p>
        </w:tc>
      </w:tr>
      <w:tr w:rsidR="00B46647" w:rsidRPr="00607FE4" w:rsidTr="00820E1A"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47" w:rsidRPr="00607FE4" w:rsidRDefault="00B46647" w:rsidP="00C65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</w:rPr>
              <w:lastRenderedPageBreak/>
              <w:t>138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47" w:rsidRPr="00607FE4" w:rsidRDefault="00B46647" w:rsidP="002415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ТОО «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GoId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Tay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  <w:p w:rsidR="00B46647" w:rsidRPr="00607FE4" w:rsidRDefault="00B46647" w:rsidP="002415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B46647" w:rsidRDefault="00B46647" w:rsidP="00F52A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«Многоквартирный жи</w:t>
            </w:r>
            <w:bookmarkStart w:id="0" w:name="_GoBack"/>
            <w:bookmarkEnd w:id="0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лой комплекс со встроенными помещениями и паркингом», г</w:t>
            </w:r>
            <w:proofErr w:type="spellStart"/>
            <w:r w:rsidRPr="00607FE4">
              <w:rPr>
                <w:rFonts w:ascii="Arial" w:hAnsi="Arial" w:cs="Arial"/>
                <w:b/>
                <w:sz w:val="28"/>
                <w:szCs w:val="28"/>
              </w:rPr>
              <w:t>ород</w:t>
            </w:r>
            <w:proofErr w:type="spellEnd"/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Астана,  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район Есиль, шосс</w:t>
            </w:r>
            <w:r w:rsidRPr="00607FE4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607FE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Коргалжын, ул.</w:t>
            </w:r>
            <w:r w:rsidR="00F52A0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Е-128, участок 40 Б</w:t>
            </w:r>
          </w:p>
        </w:tc>
      </w:tr>
    </w:tbl>
    <w:p w:rsidR="008C557E" w:rsidRPr="00607FE4" w:rsidRDefault="008C557E" w:rsidP="00C65920">
      <w:pPr>
        <w:jc w:val="center"/>
        <w:rPr>
          <w:rFonts w:ascii="Arial" w:hAnsi="Arial" w:cs="Arial"/>
          <w:b/>
          <w:sz w:val="28"/>
          <w:szCs w:val="28"/>
        </w:rPr>
      </w:pPr>
    </w:p>
    <w:p w:rsidR="00882FA5" w:rsidRPr="00607FE4" w:rsidRDefault="00882FA5" w:rsidP="00C65920">
      <w:pPr>
        <w:jc w:val="center"/>
        <w:rPr>
          <w:rFonts w:ascii="Arial" w:hAnsi="Arial" w:cs="Arial"/>
          <w:b/>
          <w:sz w:val="28"/>
          <w:szCs w:val="28"/>
        </w:rPr>
      </w:pPr>
    </w:p>
    <w:sectPr w:rsidR="00882FA5" w:rsidRPr="00607FE4" w:rsidSect="00882FA5">
      <w:headerReference w:type="default" r:id="rId8"/>
      <w:footerReference w:type="default" r:id="rId9"/>
      <w:pgSz w:w="11906" w:h="16838"/>
      <w:pgMar w:top="851" w:right="566" w:bottom="1134" w:left="1276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01" w:rsidRDefault="001D5101">
      <w:pPr>
        <w:spacing w:after="0" w:line="240" w:lineRule="auto"/>
      </w:pPr>
      <w:r>
        <w:separator/>
      </w:r>
    </w:p>
  </w:endnote>
  <w:endnote w:type="continuationSeparator" w:id="0">
    <w:p w:rsidR="001D5101" w:rsidRDefault="001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10308"/>
      <w:docPartObj>
        <w:docPartGallery w:val="Page Numbers (Bottom of Page)"/>
        <w:docPartUnique/>
      </w:docPartObj>
    </w:sdtPr>
    <w:sdtEndPr/>
    <w:sdtContent>
      <w:p w:rsidR="00882FA5" w:rsidRDefault="00882F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0A">
          <w:rPr>
            <w:noProof/>
          </w:rPr>
          <w:t>25</w:t>
        </w:r>
        <w:r>
          <w:fldChar w:fldCharType="end"/>
        </w:r>
      </w:p>
    </w:sdtContent>
  </w:sdt>
  <w:p w:rsidR="00882FA5" w:rsidRDefault="00882F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01" w:rsidRDefault="001D5101">
      <w:pPr>
        <w:spacing w:after="0" w:line="240" w:lineRule="auto"/>
      </w:pPr>
      <w:r>
        <w:separator/>
      </w:r>
    </w:p>
  </w:footnote>
  <w:footnote w:type="continuationSeparator" w:id="0">
    <w:p w:rsidR="001D5101" w:rsidRDefault="001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60273"/>
      <w:docPartObj>
        <w:docPartGallery w:val="Page Numbers (Top of Page)"/>
        <w:docPartUnique/>
      </w:docPartObj>
    </w:sdtPr>
    <w:sdtEndPr/>
    <w:sdtContent>
      <w:p w:rsidR="00882FA5" w:rsidRDefault="001D5101">
        <w:pPr>
          <w:pStyle w:val="ad"/>
          <w:jc w:val="center"/>
        </w:pPr>
      </w:p>
    </w:sdtContent>
  </w:sdt>
  <w:p w:rsidR="00882FA5" w:rsidRPr="00271593" w:rsidRDefault="00882FA5">
    <w:pPr>
      <w:pStyle w:val="ad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792"/>
    <w:multiLevelType w:val="hybridMultilevel"/>
    <w:tmpl w:val="E00CA7C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6C70D53"/>
    <w:multiLevelType w:val="hybridMultilevel"/>
    <w:tmpl w:val="677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1997"/>
    <w:multiLevelType w:val="hybridMultilevel"/>
    <w:tmpl w:val="AE9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57F9"/>
    <w:multiLevelType w:val="hybridMultilevel"/>
    <w:tmpl w:val="FCCA7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8B6237"/>
    <w:multiLevelType w:val="hybridMultilevel"/>
    <w:tmpl w:val="5A00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9"/>
    <w:rsid w:val="001D5101"/>
    <w:rsid w:val="001E769B"/>
    <w:rsid w:val="002A3144"/>
    <w:rsid w:val="002B1EFF"/>
    <w:rsid w:val="003131BF"/>
    <w:rsid w:val="003660CA"/>
    <w:rsid w:val="00544A73"/>
    <w:rsid w:val="00607FE4"/>
    <w:rsid w:val="00764A80"/>
    <w:rsid w:val="00820E1A"/>
    <w:rsid w:val="00882FA5"/>
    <w:rsid w:val="008C557E"/>
    <w:rsid w:val="00B46647"/>
    <w:rsid w:val="00C34421"/>
    <w:rsid w:val="00C65920"/>
    <w:rsid w:val="00D901A9"/>
    <w:rsid w:val="00DF4FE8"/>
    <w:rsid w:val="00F11E57"/>
    <w:rsid w:val="00F52A0A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No Spacing Знак,No Spacing1 Знак,свой Знак,Без интеБез интервала Знак,Без интервала11 Знак,14 TNR Знак,МОЙ СТИЛЬ Знак,Без интерваль Знак,Алия Знак"/>
    <w:link w:val="a4"/>
    <w:uiPriority w:val="1"/>
    <w:qFormat/>
    <w:locked/>
    <w:rsid w:val="008C557E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Без интервала1,No Spacing,No Spacing1,свой,Без интеБез интервала,Без интервала11,14 TNR,МОЙ СТИЛЬ,Без интерваль,Без интервала3,No Spacing2,Без интервала28,Без интервала2,No Spacing11,без интервала,Алия"/>
    <w:link w:val="a3"/>
    <w:uiPriority w:val="1"/>
    <w:qFormat/>
    <w:rsid w:val="008C5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C557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8C557E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C557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C5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55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8C557E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55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8C55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8C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C557E"/>
    <w:pPr>
      <w:widowControl w:val="0"/>
      <w:suppressAutoHyphens/>
      <w:spacing w:after="0" w:line="240" w:lineRule="auto"/>
      <w:ind w:firstLine="709"/>
    </w:pPr>
    <w:rPr>
      <w:rFonts w:ascii="Times New Roman CYR" w:eastAsia="Arial Unicode MS" w:hAnsi="Times New Roman CYR" w:cs="Times New Roman"/>
      <w:kern w:val="1"/>
      <w:sz w:val="24"/>
      <w:szCs w:val="24"/>
      <w:lang w:eastAsia="ru-RU"/>
    </w:rPr>
  </w:style>
  <w:style w:type="table" w:styleId="ac">
    <w:name w:val="Table Grid"/>
    <w:basedOn w:val="a1"/>
    <w:uiPriority w:val="59"/>
    <w:rsid w:val="008C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57E"/>
  </w:style>
  <w:style w:type="paragraph" w:styleId="af">
    <w:name w:val="footer"/>
    <w:basedOn w:val="a"/>
    <w:link w:val="af0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57E"/>
  </w:style>
  <w:style w:type="paragraph" w:customStyle="1" w:styleId="Standard">
    <w:name w:val="Standard"/>
    <w:rsid w:val="008C557E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f1">
    <w:name w:val="Body Text Indent"/>
    <w:basedOn w:val="a"/>
    <w:link w:val="af2"/>
    <w:uiPriority w:val="99"/>
    <w:unhideWhenUsed/>
    <w:rsid w:val="008C557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C557E"/>
  </w:style>
  <w:style w:type="paragraph" w:styleId="20">
    <w:name w:val="Body Text 2"/>
    <w:basedOn w:val="a"/>
    <w:link w:val="22"/>
    <w:uiPriority w:val="99"/>
    <w:semiHidden/>
    <w:unhideWhenUsed/>
    <w:rsid w:val="008C5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C557E"/>
  </w:style>
  <w:style w:type="character" w:customStyle="1" w:styleId="jlqj4b">
    <w:name w:val="jlqj4b"/>
    <w:basedOn w:val="a0"/>
    <w:rsid w:val="008C557E"/>
  </w:style>
  <w:style w:type="paragraph" w:customStyle="1" w:styleId="note">
    <w:name w:val="note"/>
    <w:basedOn w:val="a"/>
    <w:uiPriority w:val="99"/>
    <w:semiHidden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C557E"/>
    <w:rPr>
      <w:rFonts w:ascii="Times New Roman(K)" w:hAnsi="Times New Roman(K)" w:cs="Times New Roman" w:hint="cs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8C557E"/>
    <w:rPr>
      <w:color w:val="0000FF"/>
      <w:u w:val="single"/>
    </w:rPr>
  </w:style>
  <w:style w:type="character" w:customStyle="1" w:styleId="y2iqfc">
    <w:name w:val="y2iqfc"/>
    <w:basedOn w:val="a0"/>
    <w:rsid w:val="008C557E"/>
  </w:style>
  <w:style w:type="character" w:styleId="af4">
    <w:name w:val="FollowedHyperlink"/>
    <w:basedOn w:val="a0"/>
    <w:uiPriority w:val="99"/>
    <w:semiHidden/>
    <w:unhideWhenUsed/>
    <w:rsid w:val="008C55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No Spacing Знак,No Spacing1 Знак,свой Знак,Без интеБез интервала Знак,Без интервала11 Знак,14 TNR Знак,МОЙ СТИЛЬ Знак,Без интерваль Знак,Алия Знак"/>
    <w:link w:val="a4"/>
    <w:uiPriority w:val="1"/>
    <w:qFormat/>
    <w:locked/>
    <w:rsid w:val="008C557E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Без интервала1,No Spacing,No Spacing1,свой,Без интеБез интервала,Без интервала11,14 TNR,МОЙ СТИЛЬ,Без интерваль,Без интервала3,No Spacing2,Без интервала28,Без интервала2,No Spacing11,без интервала,Алия"/>
    <w:link w:val="a3"/>
    <w:uiPriority w:val="1"/>
    <w:qFormat/>
    <w:rsid w:val="008C5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C557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8C557E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C557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C5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55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8C557E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55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8C55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8C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C557E"/>
    <w:pPr>
      <w:widowControl w:val="0"/>
      <w:suppressAutoHyphens/>
      <w:spacing w:after="0" w:line="240" w:lineRule="auto"/>
      <w:ind w:firstLine="709"/>
    </w:pPr>
    <w:rPr>
      <w:rFonts w:ascii="Times New Roman CYR" w:eastAsia="Arial Unicode MS" w:hAnsi="Times New Roman CYR" w:cs="Times New Roman"/>
      <w:kern w:val="1"/>
      <w:sz w:val="24"/>
      <w:szCs w:val="24"/>
      <w:lang w:eastAsia="ru-RU"/>
    </w:rPr>
  </w:style>
  <w:style w:type="table" w:styleId="ac">
    <w:name w:val="Table Grid"/>
    <w:basedOn w:val="a1"/>
    <w:uiPriority w:val="59"/>
    <w:rsid w:val="008C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57E"/>
  </w:style>
  <w:style w:type="paragraph" w:styleId="af">
    <w:name w:val="footer"/>
    <w:basedOn w:val="a"/>
    <w:link w:val="af0"/>
    <w:uiPriority w:val="99"/>
    <w:unhideWhenUsed/>
    <w:rsid w:val="008C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57E"/>
  </w:style>
  <w:style w:type="paragraph" w:customStyle="1" w:styleId="Standard">
    <w:name w:val="Standard"/>
    <w:rsid w:val="008C557E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f1">
    <w:name w:val="Body Text Indent"/>
    <w:basedOn w:val="a"/>
    <w:link w:val="af2"/>
    <w:uiPriority w:val="99"/>
    <w:unhideWhenUsed/>
    <w:rsid w:val="008C557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C557E"/>
  </w:style>
  <w:style w:type="paragraph" w:styleId="20">
    <w:name w:val="Body Text 2"/>
    <w:basedOn w:val="a"/>
    <w:link w:val="22"/>
    <w:uiPriority w:val="99"/>
    <w:semiHidden/>
    <w:unhideWhenUsed/>
    <w:rsid w:val="008C5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C557E"/>
  </w:style>
  <w:style w:type="character" w:customStyle="1" w:styleId="jlqj4b">
    <w:name w:val="jlqj4b"/>
    <w:basedOn w:val="a0"/>
    <w:rsid w:val="008C557E"/>
  </w:style>
  <w:style w:type="paragraph" w:customStyle="1" w:styleId="note">
    <w:name w:val="note"/>
    <w:basedOn w:val="a"/>
    <w:uiPriority w:val="99"/>
    <w:semiHidden/>
    <w:rsid w:val="008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C557E"/>
    <w:rPr>
      <w:rFonts w:ascii="Times New Roman(K)" w:hAnsi="Times New Roman(K)" w:cs="Times New Roman" w:hint="cs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8C557E"/>
    <w:rPr>
      <w:color w:val="0000FF"/>
      <w:u w:val="single"/>
    </w:rPr>
  </w:style>
  <w:style w:type="character" w:customStyle="1" w:styleId="y2iqfc">
    <w:name w:val="y2iqfc"/>
    <w:basedOn w:val="a0"/>
    <w:rsid w:val="008C557E"/>
  </w:style>
  <w:style w:type="character" w:styleId="af4">
    <w:name w:val="FollowedHyperlink"/>
    <w:basedOn w:val="a0"/>
    <w:uiPriority w:val="99"/>
    <w:semiHidden/>
    <w:unhideWhenUsed/>
    <w:rsid w:val="008C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 Камбарова</dc:creator>
  <cp:lastModifiedBy>Ерик Канафин</cp:lastModifiedBy>
  <cp:revision>10</cp:revision>
  <dcterms:created xsi:type="dcterms:W3CDTF">2023-09-07T12:05:00Z</dcterms:created>
  <dcterms:modified xsi:type="dcterms:W3CDTF">2023-09-08T10:32:00Z</dcterms:modified>
</cp:coreProperties>
</file>