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D74" w:rsidRDefault="00C63E19">
      <w:pPr>
        <w:ind w:left="9356"/>
        <w:rPr>
          <w:sz w:val="28"/>
          <w:szCs w:val="24"/>
        </w:rPr>
      </w:pPr>
      <w:bookmarkStart w:id="0" w:name="sub1001318991"/>
      <w:proofErr w:type="spellStart"/>
      <w:r>
        <w:rPr>
          <w:sz w:val="28"/>
          <w:szCs w:val="24"/>
        </w:rPr>
        <w:t>Қазақстан</w:t>
      </w:r>
      <w:proofErr w:type="spellEnd"/>
      <w:r>
        <w:rPr>
          <w:sz w:val="28"/>
          <w:szCs w:val="24"/>
        </w:rPr>
        <w:t xml:space="preserve"> </w:t>
      </w:r>
      <w:proofErr w:type="spellStart"/>
      <w:r>
        <w:rPr>
          <w:sz w:val="28"/>
          <w:szCs w:val="24"/>
        </w:rPr>
        <w:t>Республикасы</w:t>
      </w:r>
      <w:proofErr w:type="spellEnd"/>
    </w:p>
    <w:p w:rsidR="00B82D74" w:rsidRDefault="00C63E19">
      <w:pPr>
        <w:ind w:left="9356"/>
        <w:rPr>
          <w:sz w:val="28"/>
          <w:szCs w:val="24"/>
          <w:lang w:val="kk-KZ"/>
        </w:rPr>
      </w:pPr>
      <w:r>
        <w:rPr>
          <w:sz w:val="28"/>
          <w:szCs w:val="24"/>
          <w:lang w:val="kk-KZ"/>
        </w:rPr>
        <w:t>Оқу-ағарту</w:t>
      </w:r>
      <w:r>
        <w:rPr>
          <w:sz w:val="28"/>
          <w:szCs w:val="24"/>
        </w:rPr>
        <w:t xml:space="preserve"> </w:t>
      </w:r>
      <w:proofErr w:type="spellStart"/>
      <w:r>
        <w:rPr>
          <w:sz w:val="28"/>
          <w:szCs w:val="24"/>
        </w:rPr>
        <w:t>министрі</w:t>
      </w:r>
      <w:proofErr w:type="spellEnd"/>
      <w:r>
        <w:rPr>
          <w:sz w:val="28"/>
          <w:szCs w:val="24"/>
          <w:lang w:val="kk-KZ"/>
        </w:rPr>
        <w:t xml:space="preserve">нің </w:t>
      </w:r>
      <w:r w:rsidR="001E4176">
        <w:rPr>
          <w:sz w:val="28"/>
          <w:szCs w:val="24"/>
          <w:lang w:val="kk-KZ"/>
        </w:rPr>
        <w:br/>
      </w:r>
      <w:r>
        <w:rPr>
          <w:sz w:val="28"/>
          <w:szCs w:val="24"/>
          <w:lang w:val="kk-KZ"/>
        </w:rPr>
        <w:t xml:space="preserve">2023 жылғы </w:t>
      </w:r>
      <w:r w:rsidR="00D35E73">
        <w:rPr>
          <w:sz w:val="28"/>
          <w:szCs w:val="24"/>
          <w:lang w:val="kk-KZ"/>
        </w:rPr>
        <w:t>20 мамырдағы</w:t>
      </w:r>
      <w:r>
        <w:rPr>
          <w:sz w:val="28"/>
          <w:szCs w:val="24"/>
          <w:lang w:val="kk-KZ"/>
        </w:rPr>
        <w:t xml:space="preserve"> №</w:t>
      </w:r>
      <w:r w:rsidR="00D35E73">
        <w:rPr>
          <w:sz w:val="28"/>
          <w:szCs w:val="24"/>
          <w:lang w:val="kk-KZ"/>
        </w:rPr>
        <w:t>130</w:t>
      </w:r>
      <w:r>
        <w:rPr>
          <w:sz w:val="28"/>
          <w:szCs w:val="24"/>
          <w:lang w:val="kk-KZ"/>
        </w:rPr>
        <w:t xml:space="preserve">    бұйрығына қосымша</w:t>
      </w:r>
    </w:p>
    <w:p w:rsidR="00B82D74" w:rsidRDefault="00B82D74">
      <w:pPr>
        <w:ind w:left="9356"/>
        <w:rPr>
          <w:sz w:val="28"/>
          <w:szCs w:val="24"/>
        </w:rPr>
      </w:pPr>
    </w:p>
    <w:p w:rsidR="00B82D74" w:rsidRDefault="00C63E19">
      <w:pPr>
        <w:ind w:left="9356"/>
        <w:rPr>
          <w:sz w:val="28"/>
          <w:szCs w:val="24"/>
        </w:rPr>
      </w:pPr>
      <w:proofErr w:type="spellStart"/>
      <w:r>
        <w:rPr>
          <w:sz w:val="28"/>
          <w:szCs w:val="24"/>
        </w:rPr>
        <w:t>Қазақстан</w:t>
      </w:r>
      <w:proofErr w:type="spellEnd"/>
      <w:r>
        <w:rPr>
          <w:sz w:val="28"/>
          <w:szCs w:val="24"/>
        </w:rPr>
        <w:t xml:space="preserve"> </w:t>
      </w:r>
      <w:proofErr w:type="spellStart"/>
      <w:r>
        <w:rPr>
          <w:sz w:val="28"/>
          <w:szCs w:val="24"/>
        </w:rPr>
        <w:t>Республикасы</w:t>
      </w:r>
      <w:proofErr w:type="spellEnd"/>
    </w:p>
    <w:p w:rsidR="00B82D74" w:rsidRDefault="00C63E19">
      <w:pPr>
        <w:ind w:left="9356"/>
        <w:rPr>
          <w:sz w:val="28"/>
          <w:szCs w:val="24"/>
          <w:lang w:val="kk-KZ"/>
        </w:rPr>
      </w:pPr>
      <w:r>
        <w:rPr>
          <w:sz w:val="28"/>
          <w:szCs w:val="24"/>
          <w:lang w:val="kk-KZ"/>
        </w:rPr>
        <w:t>Оқу-ағарту</w:t>
      </w:r>
      <w:r>
        <w:rPr>
          <w:sz w:val="28"/>
          <w:szCs w:val="24"/>
        </w:rPr>
        <w:t xml:space="preserve"> </w:t>
      </w:r>
      <w:proofErr w:type="spellStart"/>
      <w:r>
        <w:rPr>
          <w:sz w:val="28"/>
          <w:szCs w:val="24"/>
        </w:rPr>
        <w:t>министрі</w:t>
      </w:r>
      <w:proofErr w:type="spellEnd"/>
      <w:r>
        <w:rPr>
          <w:sz w:val="28"/>
          <w:szCs w:val="24"/>
          <w:lang w:val="kk-KZ"/>
        </w:rPr>
        <w:t>нің міндетін атқарушының</w:t>
      </w:r>
    </w:p>
    <w:p w:rsidR="00B82D74" w:rsidRDefault="007E60BF">
      <w:pPr>
        <w:ind w:left="9356"/>
        <w:rPr>
          <w:sz w:val="28"/>
          <w:szCs w:val="24"/>
          <w:lang w:val="kk-KZ"/>
        </w:rPr>
      </w:pPr>
      <w:r>
        <w:rPr>
          <w:sz w:val="28"/>
          <w:szCs w:val="24"/>
          <w:lang w:val="kk-KZ"/>
        </w:rPr>
        <w:t xml:space="preserve">2023 жылғы </w:t>
      </w:r>
      <w:r w:rsidR="00C63E19">
        <w:rPr>
          <w:sz w:val="28"/>
          <w:szCs w:val="24"/>
          <w:lang w:val="kk-KZ"/>
        </w:rPr>
        <w:t>2 наурыздағы №59    бұйрығымен бекітілді</w:t>
      </w:r>
    </w:p>
    <w:p w:rsidR="00B82D74" w:rsidRDefault="00B82D74">
      <w:pPr>
        <w:pStyle w:val="aff1"/>
        <w:shd w:val="clear" w:color="FFFFFF" w:fill="FFFFFF" w:themeFill="background1"/>
        <w:rPr>
          <w:rFonts w:ascii="Times New Roman" w:hAnsi="Times New Roman"/>
          <w:color w:val="000000"/>
          <w:sz w:val="28"/>
          <w:szCs w:val="28"/>
          <w:lang w:val="kk-KZ"/>
        </w:rPr>
      </w:pPr>
    </w:p>
    <w:p w:rsidR="00B82D74" w:rsidRDefault="00B82D74">
      <w:pPr>
        <w:pStyle w:val="aff1"/>
        <w:shd w:val="clear" w:color="FFFFFF" w:fill="FFFFFF" w:themeFill="background1"/>
        <w:rPr>
          <w:rFonts w:ascii="Times New Roman" w:hAnsi="Times New Roman"/>
          <w:color w:val="000000"/>
          <w:sz w:val="28"/>
          <w:szCs w:val="28"/>
          <w:lang w:val="kk-KZ"/>
        </w:rPr>
      </w:pPr>
    </w:p>
    <w:p w:rsidR="00B82D74" w:rsidRDefault="00C63E19">
      <w:pPr>
        <w:pStyle w:val="aff1"/>
        <w:shd w:val="clear" w:color="FFFFFF" w:fill="FFFFFF" w:themeFill="background1"/>
        <w:jc w:val="center"/>
        <w:rPr>
          <w:rStyle w:val="s1"/>
          <w:sz w:val="28"/>
          <w:szCs w:val="28"/>
          <w:lang w:val="kk-KZ"/>
        </w:rPr>
      </w:pPr>
      <w:r>
        <w:rPr>
          <w:rStyle w:val="s1"/>
          <w:color w:val="000000" w:themeColor="text1"/>
          <w:sz w:val="28"/>
          <w:szCs w:val="28"/>
          <w:lang w:val="kk-KZ"/>
        </w:rPr>
        <w:t xml:space="preserve">Қазақстан Республикасы Оқу-ағарту министрлігінің </w:t>
      </w:r>
    </w:p>
    <w:p w:rsidR="00B82D74" w:rsidRDefault="00C63E19">
      <w:pPr>
        <w:pStyle w:val="aff1"/>
        <w:shd w:val="clear" w:color="FFFFFF" w:fill="FFFFFF" w:themeFill="background1"/>
        <w:jc w:val="center"/>
        <w:rPr>
          <w:rFonts w:ascii="Times New Roman" w:hAnsi="Times New Roman"/>
          <w:color w:val="000000"/>
          <w:sz w:val="28"/>
          <w:szCs w:val="28"/>
          <w:lang w:val="kk-KZ"/>
        </w:rPr>
      </w:pPr>
      <w:r>
        <w:rPr>
          <w:rStyle w:val="s1"/>
          <w:color w:val="000000" w:themeColor="text1"/>
          <w:sz w:val="28"/>
          <w:szCs w:val="28"/>
          <w:lang w:val="kk-KZ"/>
        </w:rPr>
        <w:t>2023-2027 жылдарға арналған даму жоспары</w:t>
      </w:r>
    </w:p>
    <w:p w:rsidR="00B82D74" w:rsidRDefault="00C63E19">
      <w:pPr>
        <w:pStyle w:val="aff1"/>
        <w:shd w:val="clear" w:color="FFFFFF" w:fill="FFFFFF" w:themeFill="background1"/>
        <w:ind w:firstLine="708"/>
        <w:jc w:val="center"/>
        <w:rPr>
          <w:rStyle w:val="s1"/>
          <w:sz w:val="28"/>
          <w:szCs w:val="28"/>
          <w:lang w:val="kk-KZ"/>
        </w:rPr>
      </w:pPr>
      <w:bookmarkStart w:id="1" w:name="SUB101"/>
      <w:bookmarkEnd w:id="1"/>
      <w:r>
        <w:rPr>
          <w:rStyle w:val="s1"/>
          <w:color w:val="000000" w:themeColor="text1"/>
          <w:sz w:val="28"/>
          <w:szCs w:val="28"/>
          <w:lang w:val="kk-KZ"/>
        </w:rPr>
        <w:t xml:space="preserve"> </w:t>
      </w:r>
    </w:p>
    <w:p w:rsidR="00B82D74" w:rsidRDefault="00C63E19">
      <w:pPr>
        <w:pStyle w:val="aff1"/>
        <w:shd w:val="clear" w:color="FFFFFF" w:fill="FFFFFF" w:themeFill="background1"/>
        <w:jc w:val="center"/>
        <w:rPr>
          <w:rStyle w:val="s1"/>
          <w:sz w:val="28"/>
          <w:szCs w:val="28"/>
          <w:lang w:val="kk-KZ"/>
        </w:rPr>
      </w:pPr>
      <w:r>
        <w:rPr>
          <w:rStyle w:val="s1"/>
          <w:color w:val="000000" w:themeColor="text1"/>
          <w:sz w:val="28"/>
          <w:szCs w:val="28"/>
          <w:lang w:val="kk-KZ"/>
        </w:rPr>
        <w:t xml:space="preserve">1-бөлім. Миссиясы мен пайымы </w:t>
      </w:r>
    </w:p>
    <w:p w:rsidR="00B82D74" w:rsidRDefault="00B82D74">
      <w:pPr>
        <w:pStyle w:val="aff1"/>
        <w:shd w:val="clear" w:color="FFFFFF" w:fill="FFFFFF" w:themeFill="background1"/>
        <w:jc w:val="both"/>
        <w:rPr>
          <w:rFonts w:ascii="Times New Roman" w:hAnsi="Times New Roman"/>
          <w:color w:val="000000"/>
          <w:sz w:val="28"/>
          <w:szCs w:val="28"/>
          <w:lang w:val="kk-KZ"/>
        </w:rPr>
      </w:pPr>
    </w:p>
    <w:p w:rsidR="00B82D74" w:rsidRDefault="00C63E19">
      <w:pPr>
        <w:ind w:firstLine="851"/>
        <w:jc w:val="both"/>
        <w:rPr>
          <w:rFonts w:eastAsia="Calibri"/>
          <w:sz w:val="28"/>
          <w:szCs w:val="28"/>
          <w:lang w:val="kk-KZ" w:eastAsia="en-US"/>
        </w:rPr>
      </w:pPr>
      <w:r>
        <w:rPr>
          <w:rStyle w:val="s0"/>
          <w:color w:val="000000" w:themeColor="text1"/>
          <w:sz w:val="28"/>
          <w:szCs w:val="28"/>
          <w:lang w:val="kk-KZ"/>
        </w:rPr>
        <w:t xml:space="preserve">Миссиясы: </w:t>
      </w:r>
      <w:r>
        <w:rPr>
          <w:rFonts w:eastAsia="Calibri"/>
          <w:sz w:val="28"/>
          <w:szCs w:val="28"/>
          <w:lang w:val="kk-KZ" w:eastAsia="en-US"/>
        </w:rPr>
        <w:t>біз білім беру сапасын арттыру және тең қолжетімділікті қамтамасыз ету арқылы қатысушылардың үлгеріміне және олардың жаһандық бәсекеге қабілеттілікке даярлығына ықпал ететін барлық жағдайларды жасағымыз келеді. Сапалы білім мен тәрбиені қамтамасыз ету үшін біз бір топ ретінде қоғаммен бірге және қоғаммен серіктестікте жұмыс жасаймыз.</w:t>
      </w:r>
    </w:p>
    <w:p w:rsidR="00B82D74" w:rsidRDefault="00C63E19">
      <w:pPr>
        <w:ind w:firstLine="851"/>
        <w:jc w:val="both"/>
        <w:rPr>
          <w:lang w:val="kk-KZ"/>
        </w:rPr>
      </w:pPr>
      <w:r>
        <w:rPr>
          <w:rStyle w:val="s0"/>
          <w:color w:val="000000" w:themeColor="text1"/>
          <w:sz w:val="28"/>
          <w:szCs w:val="28"/>
          <w:lang w:val="kk-KZ"/>
        </w:rPr>
        <w:t>Пайымы: тәрбиелі және білімді балалар – ұлт болашағы.</w:t>
      </w:r>
      <w:bookmarkEnd w:id="0"/>
    </w:p>
    <w:p w:rsidR="00B82D74" w:rsidRDefault="00B82D74">
      <w:pPr>
        <w:shd w:val="clear" w:color="FFFFFF" w:fill="FFFFFF" w:themeFill="background1"/>
        <w:jc w:val="center"/>
        <w:rPr>
          <w:b/>
          <w:sz w:val="28"/>
          <w:szCs w:val="28"/>
          <w:lang w:val="kk-KZ"/>
        </w:rPr>
      </w:pPr>
    </w:p>
    <w:p w:rsidR="00B82D74" w:rsidRDefault="00C63E19">
      <w:pPr>
        <w:shd w:val="clear" w:color="FFFFFF" w:fill="FFFFFF" w:themeFill="background1"/>
        <w:jc w:val="center"/>
        <w:rPr>
          <w:b/>
          <w:sz w:val="28"/>
          <w:szCs w:val="28"/>
          <w:lang w:val="kk-KZ"/>
        </w:rPr>
      </w:pPr>
      <w:r>
        <w:rPr>
          <w:b/>
          <w:color w:val="000000" w:themeColor="text1"/>
          <w:sz w:val="28"/>
          <w:szCs w:val="28"/>
          <w:lang w:val="kk-KZ"/>
        </w:rPr>
        <w:t>2-бөлім. Стратегиялық және бюджеттік жоспарлаудың өзара байланысының құрылысы</w:t>
      </w:r>
    </w:p>
    <w:p w:rsidR="00B82D74" w:rsidRDefault="00B82D74">
      <w:pPr>
        <w:widowControl w:val="0"/>
        <w:shd w:val="clear" w:color="FFFFFF" w:fill="FFFFFF" w:themeFill="background1"/>
        <w:jc w:val="both"/>
        <w:rPr>
          <w:rStyle w:val="s0"/>
          <w:sz w:val="28"/>
          <w:szCs w:val="28"/>
          <w:lang w:val="kk-KZ"/>
        </w:rPr>
      </w:pPr>
    </w:p>
    <w:tbl>
      <w:tblPr>
        <w:tblpPr w:leftFromText="180" w:rightFromText="180" w:vertAnchor="text" w:tblpX="-243" w:tblpY="13"/>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FF0000" w:fill="FF0000"/>
        <w:tblLayout w:type="fixed"/>
        <w:tblLook w:val="04A0" w:firstRow="1" w:lastRow="0" w:firstColumn="1" w:lastColumn="0" w:noHBand="0" w:noVBand="1"/>
      </w:tblPr>
      <w:tblGrid>
        <w:gridCol w:w="4251"/>
        <w:gridCol w:w="5383"/>
        <w:gridCol w:w="4355"/>
        <w:gridCol w:w="6"/>
        <w:gridCol w:w="34"/>
      </w:tblGrid>
      <w:tr w:rsidR="00B82D74" w:rsidRPr="00D35E73">
        <w:trPr>
          <w:gridAfter w:val="2"/>
          <w:wAfter w:w="40" w:type="dxa"/>
          <w:trHeight w:val="280"/>
        </w:trPr>
        <w:tc>
          <w:tcPr>
            <w:tcW w:w="13989" w:type="dxa"/>
            <w:gridSpan w:val="3"/>
            <w:shd w:val="clear" w:color="FFFFFF" w:fill="FFFFFF"/>
          </w:tcPr>
          <w:p w:rsidR="00B82D74" w:rsidRPr="00A8606F" w:rsidRDefault="00C63E19">
            <w:pPr>
              <w:shd w:val="clear" w:color="FFFFFF" w:fill="FFFFFF"/>
              <w:jc w:val="center"/>
              <w:rPr>
                <w:b/>
                <w:sz w:val="28"/>
                <w:szCs w:val="28"/>
                <w:lang w:val="kk-KZ"/>
              </w:rPr>
            </w:pPr>
            <w:r w:rsidRPr="00A8606F">
              <w:rPr>
                <w:b/>
                <w:color w:val="000000" w:themeColor="text1"/>
                <w:sz w:val="28"/>
                <w:szCs w:val="28"/>
                <w:lang w:val="kk-KZ"/>
              </w:rPr>
              <w:t>2.1. Елдің нысаналы индикаторлары және көрсеткіштері</w:t>
            </w:r>
          </w:p>
          <w:p w:rsidR="00B82D74" w:rsidRPr="00A8606F" w:rsidRDefault="00C63E19">
            <w:pPr>
              <w:shd w:val="clear" w:color="FFFFFF" w:fill="FFFFFF" w:themeFill="background1"/>
              <w:ind w:firstLine="284"/>
              <w:jc w:val="center"/>
              <w:rPr>
                <w:sz w:val="28"/>
                <w:szCs w:val="28"/>
                <w:lang w:val="kk-KZ"/>
              </w:rPr>
            </w:pPr>
            <w:r w:rsidRPr="00A8606F">
              <w:rPr>
                <w:color w:val="000000" w:themeColor="text1"/>
                <w:sz w:val="28"/>
                <w:szCs w:val="28"/>
                <w:lang w:val="kk-KZ"/>
              </w:rPr>
              <w:t>«Қазақстан-2050» стратегиясы, жалпыұлттық басымдықтар</w:t>
            </w:r>
          </w:p>
        </w:tc>
      </w:tr>
      <w:tr w:rsidR="00B82D74" w:rsidRPr="00D35E73">
        <w:trPr>
          <w:gridAfter w:val="2"/>
          <w:wAfter w:w="40" w:type="dxa"/>
        </w:trPr>
        <w:tc>
          <w:tcPr>
            <w:tcW w:w="4251" w:type="dxa"/>
            <w:tcBorders>
              <w:bottom w:val="single" w:sz="4" w:space="0" w:color="auto"/>
            </w:tcBorders>
            <w:shd w:val="clear" w:color="FFFFFF" w:fill="FFFFFF"/>
          </w:tcPr>
          <w:p w:rsidR="00B82D74" w:rsidRPr="00A8606F" w:rsidRDefault="00C63E19">
            <w:pPr>
              <w:shd w:val="clear" w:color="FFFFFF" w:fill="FFFFFF"/>
              <w:ind w:firstLine="142"/>
              <w:jc w:val="both"/>
              <w:rPr>
                <w:sz w:val="28"/>
                <w:szCs w:val="28"/>
                <w:shd w:val="clear" w:color="FFFFFF" w:fill="FFFFFF"/>
                <w:lang w:val="kk-KZ"/>
              </w:rPr>
            </w:pPr>
            <w:r w:rsidRPr="00A8606F">
              <w:rPr>
                <w:color w:val="000000" w:themeColor="text1"/>
                <w:sz w:val="28"/>
                <w:szCs w:val="28"/>
                <w:shd w:val="clear" w:color="FFFFFF" w:fill="FFFFFF"/>
                <w:lang w:val="kk-KZ"/>
              </w:rPr>
              <w:t xml:space="preserve">2030 жылға қарай </w:t>
            </w:r>
            <w:r w:rsidRPr="00A8606F">
              <w:rPr>
                <w:color w:val="000000" w:themeColor="text1"/>
                <w:sz w:val="28"/>
                <w:szCs w:val="28"/>
                <w:shd w:val="clear" w:color="FFFFFF" w:fill="FFFFFF"/>
                <w:lang w:val="kk-KZ"/>
              </w:rPr>
              <w:br/>
              <w:t xml:space="preserve">6 жасқа дейінгі балалар мектепке </w:t>
            </w:r>
            <w:r w:rsidRPr="00A8606F">
              <w:rPr>
                <w:color w:val="000000" w:themeColor="text1"/>
                <w:sz w:val="28"/>
                <w:szCs w:val="28"/>
                <w:shd w:val="clear" w:color="FFFFFF" w:fill="FFFFFF"/>
                <w:lang w:val="kk-KZ"/>
              </w:rPr>
              <w:lastRenderedPageBreak/>
              <w:t>дейінгі сапалы біліммен және тәрбиемен толық қамтылатын болады.</w:t>
            </w:r>
          </w:p>
          <w:p w:rsidR="00B82D74" w:rsidRPr="00A8606F" w:rsidRDefault="00C63E19">
            <w:pPr>
              <w:shd w:val="clear" w:color="FFFFFF" w:fill="FFFFFF" w:themeFill="background1"/>
              <w:ind w:firstLine="142"/>
              <w:jc w:val="both"/>
              <w:rPr>
                <w:sz w:val="28"/>
                <w:szCs w:val="28"/>
                <w:shd w:val="clear" w:color="FFFFFF" w:fill="FFFFFF"/>
                <w:lang w:val="kk-KZ"/>
              </w:rPr>
            </w:pPr>
            <w:r w:rsidRPr="00A8606F">
              <w:rPr>
                <w:color w:val="000000" w:themeColor="text1"/>
                <w:sz w:val="28"/>
                <w:szCs w:val="28"/>
                <w:shd w:val="clear" w:color="FFFFFF" w:fill="FFFFFF"/>
                <w:lang w:val="kk-KZ"/>
              </w:rPr>
              <w:t>Мектепке дейінгі білім беру мен тәрбиелеу бағдарламалары халықаралық практикада пайдаланылатын үздік стандарттар мен әдіснамаларға сай келетін болады.</w:t>
            </w:r>
          </w:p>
        </w:tc>
        <w:tc>
          <w:tcPr>
            <w:tcW w:w="5383" w:type="dxa"/>
            <w:tcBorders>
              <w:bottom w:val="single" w:sz="4" w:space="0" w:color="auto"/>
            </w:tcBorders>
            <w:shd w:val="clear" w:color="FFFFFF" w:fill="FFFFFF"/>
          </w:tcPr>
          <w:p w:rsidR="00B82D74" w:rsidRPr="00A8606F" w:rsidRDefault="00C63E19">
            <w:pPr>
              <w:shd w:val="clear" w:color="FFFFFF" w:fill="FFFFFF"/>
              <w:ind w:firstLine="142"/>
              <w:jc w:val="both"/>
              <w:rPr>
                <w:sz w:val="28"/>
                <w:szCs w:val="28"/>
                <w:lang w:val="kk-KZ"/>
              </w:rPr>
            </w:pPr>
            <w:r w:rsidRPr="00A8606F">
              <w:rPr>
                <w:color w:val="000000" w:themeColor="text1"/>
                <w:sz w:val="28"/>
                <w:szCs w:val="28"/>
                <w:lang w:val="kk-KZ"/>
              </w:rPr>
              <w:lastRenderedPageBreak/>
              <w:t xml:space="preserve">PISA, TIMSS сияқты немесе соларға ұқсас мектептегі білім беру сапасын бағалау </w:t>
            </w:r>
            <w:r w:rsidRPr="00A8606F">
              <w:rPr>
                <w:color w:val="000000" w:themeColor="text1"/>
                <w:sz w:val="28"/>
                <w:szCs w:val="28"/>
                <w:lang w:val="kk-KZ"/>
              </w:rPr>
              <w:lastRenderedPageBreak/>
              <w:t>индекстері бойынша Қазақстан рейтингтері өте жоғары 30 елдің қатарына кіреді.</w:t>
            </w:r>
          </w:p>
          <w:p w:rsidR="00B82D74" w:rsidRPr="00A8606F" w:rsidRDefault="00C63E19">
            <w:pPr>
              <w:shd w:val="clear" w:color="FFFFFF" w:fill="FFFFFF"/>
              <w:ind w:firstLine="142"/>
              <w:jc w:val="both"/>
              <w:rPr>
                <w:sz w:val="28"/>
                <w:szCs w:val="28"/>
                <w:lang w:val="kk-KZ"/>
              </w:rPr>
            </w:pPr>
            <w:r w:rsidRPr="00A8606F">
              <w:rPr>
                <w:color w:val="000000" w:themeColor="text1"/>
                <w:sz w:val="28"/>
                <w:szCs w:val="28"/>
                <w:lang w:val="kk-KZ"/>
              </w:rPr>
              <w:t>2050 жылға қарай қазақстандық мектептердің түлектері қазақ, ағылшын және орыс тілдерін еркін меңгеретін болады.</w:t>
            </w:r>
          </w:p>
          <w:p w:rsidR="00B82D74" w:rsidRPr="00A8606F" w:rsidRDefault="00C63E19">
            <w:pPr>
              <w:shd w:val="clear" w:color="FFFFFF" w:fill="FFFFFF"/>
              <w:ind w:firstLine="142"/>
              <w:jc w:val="both"/>
              <w:rPr>
                <w:sz w:val="28"/>
                <w:szCs w:val="28"/>
                <w:lang w:val="kk-KZ"/>
              </w:rPr>
            </w:pPr>
            <w:r w:rsidRPr="00A8606F">
              <w:rPr>
                <w:color w:val="000000" w:themeColor="text1"/>
                <w:sz w:val="28"/>
                <w:szCs w:val="28"/>
                <w:lang w:val="kk-KZ"/>
              </w:rPr>
              <w:t>Орта білім беру жүйесін дамыту үшін мемлекеттік-жекешелік әріптестік желісін құру.</w:t>
            </w:r>
          </w:p>
          <w:p w:rsidR="00B82D74" w:rsidRPr="00A8606F" w:rsidRDefault="00C63E19">
            <w:pPr>
              <w:shd w:val="clear" w:color="FFFFFF" w:fill="FFFFFF"/>
              <w:ind w:firstLine="142"/>
              <w:jc w:val="both"/>
              <w:rPr>
                <w:sz w:val="28"/>
                <w:szCs w:val="28"/>
                <w:lang w:val="kk-KZ"/>
              </w:rPr>
            </w:pPr>
            <w:r w:rsidRPr="00A8606F">
              <w:rPr>
                <w:color w:val="000000" w:themeColor="text1"/>
                <w:sz w:val="28"/>
                <w:szCs w:val="28"/>
                <w:lang w:val="kk-KZ"/>
              </w:rPr>
              <w:t>Білім беру саясаты функционалды сауаттылықты түбегейлі арттыруға, заманауи құзыреттілікті қалыптастыруға, жас буынды сындарлы әлеуметтендіруге, бүкіл өмір бойы білім алудың қолжетімділігіне, сондай-ақ оқыту сапасындағы өңірлік теңсіздікті төмендетуге бағытталатын болады.</w:t>
            </w:r>
          </w:p>
          <w:p w:rsidR="00B82D74" w:rsidRPr="00A8606F" w:rsidRDefault="00C63E19">
            <w:pPr>
              <w:shd w:val="clear" w:color="FFFFFF" w:fill="FFFFFF"/>
              <w:ind w:firstLine="142"/>
              <w:jc w:val="both"/>
              <w:rPr>
                <w:sz w:val="28"/>
                <w:szCs w:val="28"/>
                <w:lang w:val="kk-KZ"/>
              </w:rPr>
            </w:pPr>
            <w:r w:rsidRPr="00A8606F">
              <w:rPr>
                <w:color w:val="000000" w:themeColor="text1"/>
                <w:sz w:val="28"/>
                <w:szCs w:val="28"/>
                <w:lang w:val="kk-KZ"/>
              </w:rPr>
              <w:t>Мемлекетіміз бен қоғамымыз жетім балаларды және ата-анасының қамқорлығынсыз қалған балалардың асырап алынуын және отбасыға орналасуын көтермелеуі қажет.</w:t>
            </w:r>
          </w:p>
          <w:p w:rsidR="00B82D74" w:rsidRPr="00A8606F" w:rsidRDefault="00C63E19">
            <w:pPr>
              <w:shd w:val="clear" w:color="FFFFFF" w:fill="FFFFFF"/>
              <w:ind w:firstLine="142"/>
              <w:jc w:val="both"/>
              <w:rPr>
                <w:sz w:val="28"/>
                <w:szCs w:val="28"/>
                <w:shd w:val="clear" w:color="FFFFFF" w:fill="FFFFFF"/>
                <w:lang w:val="kk-KZ"/>
              </w:rPr>
            </w:pPr>
            <w:r w:rsidRPr="00A8606F">
              <w:rPr>
                <w:color w:val="000000" w:themeColor="text1"/>
                <w:sz w:val="28"/>
                <w:szCs w:val="28"/>
                <w:shd w:val="clear" w:color="FFFFFF" w:fill="FFFFFF"/>
                <w:lang w:val="kk-KZ"/>
              </w:rPr>
              <w:t>Практикалық дағдыларды оқыту және практикалық  біліктілікті алу бойынша бағдарламаларды қоса отырып, орта білім берудің оқу жоспарларының және бағдарламаларының бағыты мен екпінін өзгерту.</w:t>
            </w:r>
          </w:p>
        </w:tc>
        <w:tc>
          <w:tcPr>
            <w:tcW w:w="4355" w:type="dxa"/>
            <w:tcBorders>
              <w:bottom w:val="single" w:sz="4" w:space="0" w:color="auto"/>
            </w:tcBorders>
            <w:shd w:val="clear" w:color="FFFFFF" w:fill="FFFFFF"/>
          </w:tcPr>
          <w:p w:rsidR="00B82D74" w:rsidRPr="00A8606F" w:rsidRDefault="00C63E19">
            <w:pPr>
              <w:widowControl w:val="0"/>
              <w:shd w:val="clear" w:color="FFFFFF" w:fill="FFFFFF"/>
              <w:ind w:firstLine="142"/>
              <w:jc w:val="both"/>
              <w:rPr>
                <w:sz w:val="28"/>
                <w:szCs w:val="28"/>
                <w:shd w:val="clear" w:color="FFFFFF" w:fill="FFFFFF"/>
                <w:lang w:val="kk-KZ"/>
              </w:rPr>
            </w:pPr>
            <w:r w:rsidRPr="00A8606F">
              <w:rPr>
                <w:color w:val="000000" w:themeColor="text1"/>
                <w:sz w:val="28"/>
                <w:szCs w:val="28"/>
                <w:shd w:val="clear" w:color="FFFFFF" w:fill="FFFFFF"/>
                <w:lang w:val="kk-KZ"/>
              </w:rPr>
              <w:lastRenderedPageBreak/>
              <w:t xml:space="preserve">2030 жылға қарай орта, техникалық және  кәсіптік білім </w:t>
            </w:r>
            <w:r w:rsidRPr="00A8606F">
              <w:rPr>
                <w:color w:val="000000" w:themeColor="text1"/>
                <w:sz w:val="28"/>
                <w:szCs w:val="28"/>
                <w:shd w:val="clear" w:color="FFFFFF" w:fill="FFFFFF"/>
                <w:lang w:val="kk-KZ"/>
              </w:rPr>
              <w:lastRenderedPageBreak/>
              <w:t>беретін барлық ұйымдарда корпоративтік басқару және академиялық дербестік қағидаттары енгізілетін болады.</w:t>
            </w:r>
          </w:p>
          <w:p w:rsidR="00B82D74" w:rsidRPr="00A8606F" w:rsidRDefault="00C63E19">
            <w:pPr>
              <w:shd w:val="clear" w:color="FFFFFF" w:fill="FFFFFF"/>
              <w:ind w:firstLine="142"/>
              <w:jc w:val="both"/>
              <w:rPr>
                <w:sz w:val="28"/>
                <w:szCs w:val="28"/>
                <w:lang w:val="kk-KZ"/>
              </w:rPr>
            </w:pPr>
            <w:r w:rsidRPr="00A8606F">
              <w:rPr>
                <w:color w:val="000000" w:themeColor="text1"/>
                <w:sz w:val="28"/>
                <w:szCs w:val="28"/>
                <w:lang w:val="kk-KZ"/>
              </w:rPr>
              <w:t>Техникалық және кәсіптік білім беру жүйесін дамыту еңбек нарығының бұрыннан бар және болашақ қажеттіліктерін қанағаттандыруға бағытталатын болады.</w:t>
            </w:r>
          </w:p>
          <w:p w:rsidR="00B82D74" w:rsidRPr="00A8606F" w:rsidRDefault="00C63E19">
            <w:pPr>
              <w:shd w:val="clear" w:color="FFFFFF" w:fill="FFFFFF" w:themeFill="background1"/>
              <w:ind w:firstLine="142"/>
              <w:jc w:val="both"/>
              <w:rPr>
                <w:sz w:val="28"/>
                <w:szCs w:val="28"/>
                <w:shd w:val="clear" w:color="FFFFFF" w:fill="FFFFFF"/>
                <w:lang w:val="kk-KZ"/>
              </w:rPr>
            </w:pPr>
            <w:r w:rsidRPr="00A8606F">
              <w:rPr>
                <w:color w:val="000000" w:themeColor="text1"/>
                <w:sz w:val="28"/>
                <w:szCs w:val="28"/>
                <w:lang w:val="kk-KZ"/>
              </w:rPr>
              <w:t>Кәсіпкерлікке бағдарланған оқу бағдарламаларын, білім беру курстары мен институттарын құру.</w:t>
            </w:r>
          </w:p>
        </w:tc>
      </w:tr>
      <w:tr w:rsidR="00B82D74" w:rsidRPr="00D35E73">
        <w:trPr>
          <w:gridAfter w:val="1"/>
          <w:wAfter w:w="34" w:type="dxa"/>
        </w:trPr>
        <w:tc>
          <w:tcPr>
            <w:tcW w:w="13995" w:type="dxa"/>
            <w:gridSpan w:val="4"/>
            <w:tcBorders>
              <w:top w:val="single" w:sz="4" w:space="0" w:color="auto"/>
              <w:bottom w:val="single" w:sz="4" w:space="0" w:color="auto"/>
            </w:tcBorders>
            <w:shd w:val="clear" w:color="FFFFFF" w:fill="FFFFFF"/>
          </w:tcPr>
          <w:p w:rsidR="00B82D74" w:rsidRPr="00A8606F" w:rsidRDefault="00C63E19">
            <w:pPr>
              <w:widowControl w:val="0"/>
              <w:shd w:val="clear" w:color="FFFFFF" w:fill="FFFFFF" w:themeFill="background1"/>
              <w:jc w:val="center"/>
              <w:rPr>
                <w:b/>
                <w:sz w:val="28"/>
                <w:szCs w:val="28"/>
                <w:lang w:val="kk-KZ"/>
              </w:rPr>
            </w:pPr>
            <w:r w:rsidRPr="00A8606F">
              <w:rPr>
                <w:b/>
                <w:color w:val="000000" w:themeColor="text1"/>
                <w:sz w:val="28"/>
                <w:szCs w:val="28"/>
                <w:lang w:val="kk-KZ"/>
              </w:rPr>
              <w:lastRenderedPageBreak/>
              <w:t>Қазақстан Республикасының 2025 жылға дейінгі ұлттық даму жоспары</w:t>
            </w:r>
          </w:p>
        </w:tc>
      </w:tr>
      <w:tr w:rsidR="00B82D74" w:rsidRPr="00D35E73">
        <w:trPr>
          <w:gridAfter w:val="1"/>
          <w:wAfter w:w="34" w:type="dxa"/>
        </w:trPr>
        <w:tc>
          <w:tcPr>
            <w:tcW w:w="4251" w:type="dxa"/>
            <w:tcBorders>
              <w:bottom w:val="single" w:sz="4" w:space="0" w:color="auto"/>
            </w:tcBorders>
            <w:shd w:val="clear" w:color="FFFFFF" w:fill="FFFFFF"/>
          </w:tcPr>
          <w:p w:rsidR="00B82D74" w:rsidRPr="00A8606F" w:rsidRDefault="00C63E19">
            <w:pPr>
              <w:shd w:val="clear" w:color="FFFFFF" w:fill="FFFFFF"/>
              <w:ind w:firstLine="142"/>
              <w:jc w:val="both"/>
              <w:rPr>
                <w:sz w:val="28"/>
                <w:szCs w:val="28"/>
                <w:lang w:val="kk-KZ"/>
              </w:rPr>
            </w:pPr>
            <w:r w:rsidRPr="00A8606F">
              <w:rPr>
                <w:color w:val="000000" w:themeColor="text1"/>
                <w:sz w:val="28"/>
                <w:szCs w:val="28"/>
                <w:lang w:val="kk-KZ"/>
              </w:rPr>
              <w:t>Мектепке дейінгі мекемелерде балаларды әлеуетті 100 % қамту есебінен орындардың нақты қолжетімділігі қамтамасыз етіледі.</w:t>
            </w:r>
          </w:p>
          <w:p w:rsidR="00B82D74" w:rsidRPr="00A8606F" w:rsidRDefault="00C63E19">
            <w:pPr>
              <w:shd w:val="clear" w:color="FFFFFF" w:fill="FFFFFF"/>
              <w:ind w:firstLine="142"/>
              <w:jc w:val="both"/>
              <w:rPr>
                <w:sz w:val="28"/>
                <w:szCs w:val="28"/>
                <w:lang w:val="kk-KZ"/>
              </w:rPr>
            </w:pPr>
            <w:r w:rsidRPr="00A8606F">
              <w:rPr>
                <w:color w:val="000000" w:themeColor="text1"/>
                <w:sz w:val="28"/>
                <w:szCs w:val="28"/>
                <w:lang w:val="kk-KZ"/>
              </w:rPr>
              <w:t>Халықтың әлеуметтік осал топтарынан шыққан балаларды дербес мектепке дейінгі тәрбиелеу қызметтеріне қол жеткізу, үйдегі тәрбиешілер институтының тәжірибесін қолдану ("әлеуметтік бала күтуші") қамтамасыз етіледі.</w:t>
            </w:r>
          </w:p>
          <w:p w:rsidR="00B82D74" w:rsidRPr="00A8606F" w:rsidRDefault="00C63E19">
            <w:pPr>
              <w:shd w:val="clear" w:color="FFFFFF" w:fill="FFFFFF"/>
              <w:ind w:firstLine="142"/>
              <w:jc w:val="both"/>
              <w:rPr>
                <w:sz w:val="28"/>
                <w:szCs w:val="28"/>
                <w:lang w:val="kk-KZ"/>
              </w:rPr>
            </w:pPr>
            <w:r w:rsidRPr="00A8606F">
              <w:rPr>
                <w:color w:val="000000" w:themeColor="text1"/>
                <w:sz w:val="28"/>
                <w:szCs w:val="28"/>
                <w:lang w:val="kk-KZ"/>
              </w:rPr>
              <w:t>Оқытудың инновациялық бағдарламалары мен ойын нысандарының болуы мектепке дейінгі мекемелердің жұмыс істеуінің міндетті шарты болады. Жаңа бағдарламалар баланың жеке даму ерекшеліктерін ескере отырып жасалады.</w:t>
            </w:r>
          </w:p>
          <w:p w:rsidR="00B82D74" w:rsidRPr="00A8606F" w:rsidRDefault="00C63E19">
            <w:pPr>
              <w:shd w:val="clear" w:color="FFFFFF" w:fill="FFFFFF"/>
              <w:ind w:firstLine="142"/>
              <w:jc w:val="both"/>
              <w:rPr>
                <w:sz w:val="28"/>
                <w:szCs w:val="28"/>
                <w:lang w:val="kk-KZ"/>
              </w:rPr>
            </w:pPr>
            <w:r w:rsidRPr="00A8606F">
              <w:rPr>
                <w:color w:val="000000" w:themeColor="text1"/>
                <w:sz w:val="28"/>
                <w:szCs w:val="28"/>
                <w:lang w:val="kk-KZ"/>
              </w:rPr>
              <w:t xml:space="preserve">Мектепке дейінгі тәрбие мен оқыту мазмұнын жаңарту кезінде бастауыш біліммен бірдей тәсілдер мен ұғымдар (құндылықтар, дағдылар, білім беру салалары, меңгеру дәрежесі) пайдаланылатын болады. Білім </w:t>
            </w:r>
            <w:r w:rsidRPr="00A8606F">
              <w:rPr>
                <w:color w:val="000000" w:themeColor="text1"/>
                <w:sz w:val="28"/>
                <w:szCs w:val="28"/>
                <w:lang w:val="kk-KZ"/>
              </w:rPr>
              <w:lastRenderedPageBreak/>
              <w:t>беру мазмұнына барлық жас топтары мен сыныптарда мазмұнды біріктіру тәсілі ретінде «өтпелі тақырыптар» енгізіледі.</w:t>
            </w:r>
          </w:p>
          <w:p w:rsidR="00B82D74" w:rsidRPr="00A8606F" w:rsidRDefault="00C63E19">
            <w:pPr>
              <w:shd w:val="clear" w:color="FFFFFF" w:fill="FFFFFF"/>
              <w:ind w:firstLine="142"/>
              <w:jc w:val="both"/>
              <w:rPr>
                <w:sz w:val="28"/>
                <w:szCs w:val="28"/>
                <w:lang w:val="kk-KZ"/>
              </w:rPr>
            </w:pPr>
            <w:r w:rsidRPr="00A8606F">
              <w:rPr>
                <w:color w:val="000000" w:themeColor="text1"/>
                <w:sz w:val="28"/>
                <w:szCs w:val="28"/>
                <w:lang w:val="kk-KZ"/>
              </w:rPr>
              <w:t>Мектепке дейінгі оқыту мен тәрбиелеу сапасына мониторинг енгізілетін болады. Жұмыс істеу құқығы мектепке дейінгі қызметтердің сапасын жетілдіретін және жақсартатын мектепке дейінгі ұйымдарға беріледі.</w:t>
            </w:r>
          </w:p>
          <w:p w:rsidR="00B82D74" w:rsidRPr="00A8606F" w:rsidRDefault="00C63E19">
            <w:pPr>
              <w:shd w:val="clear" w:color="FFFFFF" w:fill="FFFFFF"/>
              <w:ind w:firstLine="142"/>
              <w:jc w:val="both"/>
              <w:rPr>
                <w:sz w:val="28"/>
                <w:szCs w:val="28"/>
                <w:lang w:val="kk-KZ"/>
              </w:rPr>
            </w:pPr>
            <w:r w:rsidRPr="00A8606F">
              <w:rPr>
                <w:color w:val="000000" w:themeColor="text1"/>
                <w:sz w:val="28"/>
                <w:szCs w:val="28"/>
                <w:lang w:val="kk-KZ"/>
              </w:rPr>
              <w:t>Сапаны арттыру, сондай-ақ толыққанды дамытушы және қауіпсіз орта құру, білім беру процесін жүзеге асыру жағдайларын қамтамасыз ету, нормалар мен қағидаларды сақтау, тәрбиеленушілердің денсаулығын сақтау, педагогтердің кәсіби құзыреттілігін арттыру және штаттарды жасақтау үшін мектепке дейінгі білім беру ұйымдарын кезең-кезеңімен лицензиялау енгізілетін болады.</w:t>
            </w:r>
          </w:p>
          <w:p w:rsidR="00B82D74" w:rsidRPr="00A8606F" w:rsidRDefault="00C63E19">
            <w:pPr>
              <w:shd w:val="clear" w:color="FFFFFF" w:fill="FFFFFF" w:themeFill="background1"/>
              <w:ind w:firstLine="142"/>
              <w:jc w:val="both"/>
              <w:rPr>
                <w:sz w:val="28"/>
                <w:szCs w:val="28"/>
                <w:lang w:val="kk-KZ"/>
              </w:rPr>
            </w:pPr>
            <w:r w:rsidRPr="00A8606F">
              <w:rPr>
                <w:color w:val="000000" w:themeColor="text1"/>
                <w:sz w:val="28"/>
                <w:szCs w:val="28"/>
                <w:lang w:val="kk-KZ"/>
              </w:rPr>
              <w:t xml:space="preserve">Халықтың мектепке дейінгі/орта білім беру сапасына қанағаттану </w:t>
            </w:r>
            <w:r w:rsidRPr="00A8606F">
              <w:rPr>
                <w:color w:val="000000" w:themeColor="text1"/>
                <w:sz w:val="28"/>
                <w:szCs w:val="28"/>
                <w:lang w:val="kk-KZ"/>
              </w:rPr>
              <w:lastRenderedPageBreak/>
              <w:t>деңгейі 2025 жылдың соңында 80%-ды құрайды</w:t>
            </w:r>
          </w:p>
        </w:tc>
        <w:tc>
          <w:tcPr>
            <w:tcW w:w="5383" w:type="dxa"/>
            <w:tcBorders>
              <w:bottom w:val="single" w:sz="4" w:space="0" w:color="auto"/>
            </w:tcBorders>
            <w:shd w:val="clear" w:color="FFFFFF" w:fill="FFFFFF"/>
          </w:tcPr>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lastRenderedPageBreak/>
              <w:t>1,5 млн оқушы орны енгізіледі.</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Тірек ауылдар мен аудан орталықтарында шағын ауылдардың балаларын интернаттарда немесе патронат отбасыларда тұру үшін орындармен 100 % қамту қамтамасыз етіледі.</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Барлық мектеп ғимараттары санитарлық тораптармен, компьютерлермен (1:5 есебінен) жабдықталады, Интернетке қол жеткізу жылдамдығы 50 МГб/сек төмен емес және лимиттелмеген трафикпен қосылады. Барлық мектептерде қазақстандық өндіріс жабдықтарын қолдана отырып, оқу сымсыз желілері өрістетілетін болады.</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Бірыңғай интеграцияланған білім беру онлайн-платформасы жобасы іске қосылады.</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Мектептегі білім беру бағдарламаларына оқушылардың эмоционалды, физикалық және психикалық әл-ауқатының негізі болатын тұрақты даму, шығармашылық сана, салауатты психоэмоционалды даму компоненттері енгізіледі.</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 xml:space="preserve">Оқушылардың ойлау дағдыларын қарапайым деңгейден (білу, түсіну, қолдану) жоғары деңгейге дейін (талдау, синтездеу, бағалау) қалыптастыру, </w:t>
            </w:r>
            <w:r w:rsidRPr="00A8606F">
              <w:rPr>
                <w:color w:val="000000" w:themeColor="text1"/>
                <w:sz w:val="28"/>
                <w:szCs w:val="28"/>
                <w:lang w:val="kk-KZ"/>
              </w:rPr>
              <w:lastRenderedPageBreak/>
              <w:t>пәнаралық байланыстарды барынша тиімді ұйымдастыруға мүмкіндік беретін "өтпелі тақырыптардың" болуы маңызды болады.</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Мектептер мен жоғары оқу орындарында экологиялық тәрбие, қоршаған ортаны қорғау жөніндегі білім деңгейі және экологиялық құндылықтарды сіңіру артады.</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Оқушылар мен студенттерді экологиялық тәрбиелеу, олардың қоршаған ортаны қорғау туралы білім-білігі деңгейін көтеру және экологиялық құндылықтарды бойына сіңіру жөнінде шаралар қабылданатын болады.</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Педагогтерге тапшылық жойылады, кәсіби құрамы жақсарады.</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Педагог атағына құқық ұлттық біліктілік тестілерінің нәтижелері бойынша берілетін болады, ал аттестаттау жүйесі оқушыны оқытудың нақты нәтижелеріне бағдарланады.</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 xml:space="preserve">Информатика мен физиканың ауыл мүғалімдеріне, сондай-ақ робототехника мен бағдарламалау бойынша аудандық конкурстардың, жарыстардың және турнирлердің жеңімпаздарын дайындаған педағогтерге ерекше назар аударылады, олар үшін жалақыға қосымша үстеме жүйелерден басқа, ынталандыру шаралары </w:t>
            </w:r>
            <w:r w:rsidRPr="00A8606F">
              <w:rPr>
                <w:color w:val="000000" w:themeColor="text1"/>
                <w:sz w:val="28"/>
                <w:szCs w:val="28"/>
                <w:lang w:val="kk-KZ"/>
              </w:rPr>
              <w:lastRenderedPageBreak/>
              <w:t>да әзірленетін болады.</w:t>
            </w:r>
          </w:p>
          <w:p w:rsidR="00B82D74" w:rsidRPr="00A8606F" w:rsidRDefault="00C63E19">
            <w:pPr>
              <w:widowControl w:val="0"/>
              <w:shd w:val="clear" w:color="FFFFFF" w:fill="FFFFFF" w:themeFill="background1"/>
              <w:ind w:firstLine="142"/>
              <w:jc w:val="both"/>
              <w:rPr>
                <w:sz w:val="28"/>
                <w:szCs w:val="28"/>
                <w:lang w:val="kk-KZ"/>
              </w:rPr>
            </w:pPr>
            <w:r w:rsidRPr="00A8606F">
              <w:rPr>
                <w:color w:val="000000" w:themeColor="text1"/>
                <w:sz w:val="28"/>
                <w:szCs w:val="28"/>
                <w:lang w:val="kk-KZ"/>
              </w:rPr>
              <w:t>РІSА тестінің нәтижесі бойынша мектепте білім беру сапасын бағалау нәтижелері 2025 жылы математика бойынша орташа балл 480, оқу бойынша орташа балл 450, жаратылыстану бойынша орташа балл 490 құрайды.</w:t>
            </w:r>
          </w:p>
          <w:p w:rsidR="00B82D74" w:rsidRPr="00A8606F" w:rsidRDefault="00C63E19">
            <w:pPr>
              <w:widowControl w:val="0"/>
              <w:shd w:val="clear" w:color="FFFFFF" w:fill="FFFFFF" w:themeFill="background1"/>
              <w:ind w:firstLine="142"/>
              <w:jc w:val="both"/>
              <w:rPr>
                <w:sz w:val="28"/>
                <w:szCs w:val="28"/>
                <w:lang w:val="kk-KZ"/>
              </w:rPr>
            </w:pPr>
            <w:r w:rsidRPr="00A8606F">
              <w:rPr>
                <w:color w:val="000000" w:themeColor="text1"/>
                <w:sz w:val="28"/>
                <w:szCs w:val="28"/>
                <w:lang w:val="kk-KZ"/>
              </w:rPr>
              <w:t>Халықтың мектепке дейінгі/орта білім беру сапасына қанағаттану деңгейі 2025 жылдың соңында 80%-ды құрайды</w:t>
            </w:r>
          </w:p>
        </w:tc>
        <w:tc>
          <w:tcPr>
            <w:tcW w:w="4361" w:type="dxa"/>
            <w:gridSpan w:val="2"/>
            <w:tcBorders>
              <w:bottom w:val="single" w:sz="4" w:space="0" w:color="auto"/>
            </w:tcBorders>
            <w:shd w:val="clear" w:color="FFFFFF" w:fill="FFFFFF"/>
          </w:tcPr>
          <w:p w:rsidR="00B82D74" w:rsidRPr="00A8606F" w:rsidRDefault="00C63E19">
            <w:pPr>
              <w:ind w:firstLine="142"/>
              <w:jc w:val="both"/>
              <w:rPr>
                <w:sz w:val="28"/>
                <w:szCs w:val="28"/>
                <w:lang w:val="kk-KZ"/>
              </w:rPr>
            </w:pPr>
            <w:r w:rsidRPr="00A8606F">
              <w:rPr>
                <w:color w:val="000000" w:themeColor="text1"/>
                <w:sz w:val="28"/>
                <w:szCs w:val="28"/>
                <w:lang w:val="kk-KZ"/>
              </w:rPr>
              <w:lastRenderedPageBreak/>
              <w:t>ТжКБ жүйесі кепілдендірілген бірінші кәсіп дағдыларын алу, ішкі көшіп-қонушыларды қала экономикасына бейімдеу, сондай-ақ сектораралық ағындар кезінде жаңа талаптарға жұмыс күшін бейімдеу жөніндегі міндеттерді шешуге бағытталатын болады.</w:t>
            </w:r>
          </w:p>
          <w:p w:rsidR="00B82D74" w:rsidRPr="00A8606F" w:rsidRDefault="00C63E19">
            <w:pPr>
              <w:ind w:firstLine="142"/>
              <w:jc w:val="both"/>
              <w:rPr>
                <w:sz w:val="28"/>
                <w:szCs w:val="28"/>
                <w:lang w:val="kk-KZ"/>
              </w:rPr>
            </w:pPr>
            <w:r w:rsidRPr="00A8606F">
              <w:rPr>
                <w:color w:val="000000" w:themeColor="text1"/>
                <w:sz w:val="28"/>
                <w:szCs w:val="28"/>
                <w:lang w:val="kk-KZ"/>
              </w:rPr>
              <w:t>Мемлекеттік білім беру тапсырысы негізінде тегін кәсіби білім алуға тілек білдірушілердің барлығы толық қамтылатын болады.</w:t>
            </w:r>
          </w:p>
          <w:p w:rsidR="00B82D74" w:rsidRPr="00A8606F" w:rsidRDefault="00C63E19">
            <w:pPr>
              <w:ind w:firstLine="142"/>
              <w:jc w:val="both"/>
              <w:rPr>
                <w:sz w:val="28"/>
                <w:szCs w:val="28"/>
                <w:lang w:val="kk-KZ"/>
              </w:rPr>
            </w:pPr>
            <w:r w:rsidRPr="00A8606F">
              <w:rPr>
                <w:color w:val="000000" w:themeColor="text1"/>
                <w:sz w:val="28"/>
                <w:szCs w:val="28"/>
                <w:lang w:val="kk-KZ"/>
              </w:rPr>
              <w:t>Білім беру бағдарламалары жұмыс берушілерде сұранысқа ие сапалы кәсіби және әлеуметтік дағдыларды ұсынуға бағытталатын болады.</w:t>
            </w:r>
          </w:p>
          <w:p w:rsidR="00B82D74" w:rsidRPr="00A8606F" w:rsidRDefault="00C63E19">
            <w:pPr>
              <w:ind w:firstLine="142"/>
              <w:jc w:val="both"/>
              <w:rPr>
                <w:sz w:val="28"/>
                <w:szCs w:val="28"/>
                <w:lang w:val="kk-KZ"/>
              </w:rPr>
            </w:pPr>
            <w:r w:rsidRPr="00A8606F">
              <w:rPr>
                <w:color w:val="000000" w:themeColor="text1"/>
                <w:sz w:val="28"/>
                <w:szCs w:val="28"/>
                <w:lang w:val="kk-KZ"/>
              </w:rPr>
              <w:t>ТжКБ ұйымдарының тиімді басшыларын анықтауға және олардың көшбасшылық қабілетін дамытуға бағытталған жоба іске қосылады.</w:t>
            </w:r>
          </w:p>
          <w:p w:rsidR="00B82D74" w:rsidRPr="00A8606F" w:rsidRDefault="00C63E19">
            <w:pPr>
              <w:ind w:firstLine="142"/>
              <w:jc w:val="both"/>
              <w:rPr>
                <w:sz w:val="28"/>
                <w:szCs w:val="28"/>
                <w:lang w:val="kk-KZ"/>
              </w:rPr>
            </w:pPr>
            <w:r w:rsidRPr="00A8606F">
              <w:rPr>
                <w:color w:val="000000" w:themeColor="text1"/>
                <w:sz w:val="28"/>
                <w:szCs w:val="28"/>
                <w:lang w:val="kk-KZ"/>
              </w:rPr>
              <w:t xml:space="preserve">Жұмыс берушілердің қызметкерлерге қоятын талаптары көрсетілген кәсіптік стандарттарды әзірлеу бойынша жұмыс жалғастырылады. Берілген </w:t>
            </w:r>
            <w:r w:rsidRPr="00A8606F">
              <w:rPr>
                <w:color w:val="000000" w:themeColor="text1"/>
                <w:sz w:val="28"/>
                <w:szCs w:val="28"/>
                <w:lang w:val="kk-KZ"/>
              </w:rPr>
              <w:lastRenderedPageBreak/>
              <w:t>кәсіптік стандарттарды негізге ала отырып, ТжКБ жүйесінде, сол сияқты жоғары білім беру жүйесінде білім беру бағдарламалары қайта қаралып, әзірленіп және бейімделетін болады.</w:t>
            </w:r>
          </w:p>
          <w:p w:rsidR="00B82D74" w:rsidRPr="00A8606F" w:rsidRDefault="00C63E19">
            <w:pPr>
              <w:ind w:firstLine="142"/>
              <w:jc w:val="both"/>
              <w:rPr>
                <w:sz w:val="28"/>
                <w:szCs w:val="28"/>
                <w:lang w:val="kk-KZ"/>
              </w:rPr>
            </w:pPr>
            <w:r w:rsidRPr="00A8606F">
              <w:rPr>
                <w:color w:val="000000" w:themeColor="text1"/>
                <w:sz w:val="28"/>
                <w:szCs w:val="28"/>
                <w:lang w:val="kk-KZ"/>
              </w:rPr>
              <w:t>«Жас маман» жобасы шеңберінде жарақтандырылған колледждер базасында кадрларды озық даярлау үшін құзырет орталықтары құрылады.</w:t>
            </w:r>
          </w:p>
          <w:p w:rsidR="00B82D74" w:rsidRPr="00A8606F" w:rsidRDefault="00C63E19">
            <w:pPr>
              <w:ind w:firstLine="142"/>
              <w:jc w:val="both"/>
              <w:rPr>
                <w:sz w:val="28"/>
                <w:szCs w:val="28"/>
                <w:lang w:val="kk-KZ"/>
              </w:rPr>
            </w:pPr>
            <w:r w:rsidRPr="00A8606F">
              <w:rPr>
                <w:color w:val="000000" w:themeColor="text1"/>
                <w:sz w:val="28"/>
                <w:szCs w:val="28"/>
                <w:lang w:val="kk-KZ"/>
              </w:rPr>
              <w:t>«Студентке ақша» қағидаты бойынша колледждерге қабылдаудың жаңа форматы енгізіледі. Нәтижесінде колледждердің арасында ашықтық және бәсекеге қабілеттілік қамтамасыз етіледі.</w:t>
            </w:r>
          </w:p>
          <w:p w:rsidR="00B82D74" w:rsidRPr="00A8606F" w:rsidRDefault="00C63E19">
            <w:pPr>
              <w:widowControl w:val="0"/>
              <w:shd w:val="clear" w:color="FFFFFF" w:fill="FFFFFF" w:themeFill="background1"/>
              <w:tabs>
                <w:tab w:val="left" w:pos="601"/>
              </w:tabs>
              <w:ind w:firstLine="175"/>
              <w:jc w:val="both"/>
              <w:rPr>
                <w:sz w:val="28"/>
                <w:szCs w:val="28"/>
                <w:lang w:val="kk-KZ"/>
              </w:rPr>
            </w:pPr>
            <w:r w:rsidRPr="00A8606F">
              <w:rPr>
                <w:color w:val="000000" w:themeColor="text1"/>
                <w:sz w:val="28"/>
                <w:szCs w:val="28"/>
                <w:lang w:val="kk-KZ"/>
              </w:rPr>
              <w:t>«Техникалық және кәсіптік білім беру сапасы» Дүниежүзілік экономикалық форумның Жаһандық бәсекеге қабілеттілік индексі, рейтингтегі орны.</w:t>
            </w:r>
          </w:p>
        </w:tc>
      </w:tr>
      <w:tr w:rsidR="00B82D74" w:rsidRPr="00D35E73">
        <w:trPr>
          <w:gridAfter w:val="1"/>
          <w:wAfter w:w="34" w:type="dxa"/>
        </w:trPr>
        <w:tc>
          <w:tcPr>
            <w:tcW w:w="13995" w:type="dxa"/>
            <w:gridSpan w:val="4"/>
            <w:tcBorders>
              <w:bottom w:val="single" w:sz="4" w:space="0" w:color="auto"/>
            </w:tcBorders>
            <w:shd w:val="clear" w:color="FFFFFF" w:fill="FFFFFF"/>
          </w:tcPr>
          <w:p w:rsidR="00B82D74" w:rsidRPr="00A8606F" w:rsidRDefault="00C63E19" w:rsidP="00E470B7">
            <w:pPr>
              <w:ind w:firstLine="142"/>
              <w:jc w:val="center"/>
              <w:rPr>
                <w:b/>
                <w:sz w:val="28"/>
                <w:szCs w:val="28"/>
                <w:lang w:val="kk-KZ"/>
              </w:rPr>
            </w:pPr>
            <w:r w:rsidRPr="00A8606F">
              <w:rPr>
                <w:b/>
                <w:color w:val="000000" w:themeColor="text1"/>
                <w:sz w:val="28"/>
                <w:szCs w:val="28"/>
                <w:lang w:val="kk-KZ"/>
              </w:rPr>
              <w:lastRenderedPageBreak/>
              <w:t>«Білімді ұлт» сапалы білім беру» ұлттық жобасы, «Жайлы мектеп» білім беру саласындағы пилоттық ұлттық жобасы,</w:t>
            </w:r>
            <w:r w:rsidRPr="00A8606F">
              <w:rPr>
                <w:b/>
                <w:sz w:val="28"/>
                <w:szCs w:val="28"/>
                <w:lang w:val="kk-KZ"/>
              </w:rPr>
              <w:t xml:space="preserve"> </w:t>
            </w:r>
            <w:r w:rsidRPr="00A8606F">
              <w:rPr>
                <w:b/>
                <w:color w:val="000000" w:themeColor="text1"/>
                <w:sz w:val="28"/>
                <w:szCs w:val="28"/>
                <w:lang w:val="kk-KZ"/>
              </w:rPr>
              <w:t xml:space="preserve">Қазақстан Республикасында </w:t>
            </w:r>
            <w:r w:rsidR="00E470B7" w:rsidRPr="00A8606F">
              <w:rPr>
                <w:b/>
                <w:color w:val="000000" w:themeColor="text1"/>
                <w:sz w:val="28"/>
                <w:szCs w:val="28"/>
                <w:lang w:val="kk-KZ"/>
              </w:rPr>
              <w:t xml:space="preserve">мектепке дейінгі, орта, техникалық және кәсіптік </w:t>
            </w:r>
            <w:r w:rsidRPr="00A8606F">
              <w:rPr>
                <w:b/>
                <w:color w:val="000000" w:themeColor="text1"/>
                <w:sz w:val="28"/>
                <w:szCs w:val="28"/>
                <w:lang w:val="kk-KZ"/>
              </w:rPr>
              <w:t>білім беруді дамытудың 202</w:t>
            </w:r>
            <w:r w:rsidR="00E470B7" w:rsidRPr="00A8606F">
              <w:rPr>
                <w:b/>
                <w:color w:val="000000" w:themeColor="text1"/>
                <w:sz w:val="28"/>
                <w:szCs w:val="28"/>
                <w:lang w:val="kk-KZ"/>
              </w:rPr>
              <w:t>3</w:t>
            </w:r>
            <w:r w:rsidRPr="00A8606F">
              <w:rPr>
                <w:b/>
                <w:color w:val="000000" w:themeColor="text1"/>
                <w:sz w:val="28"/>
                <w:szCs w:val="28"/>
                <w:lang w:val="kk-KZ"/>
              </w:rPr>
              <w:t xml:space="preserve"> – 202</w:t>
            </w:r>
            <w:r w:rsidR="00E470B7" w:rsidRPr="00A8606F">
              <w:rPr>
                <w:b/>
                <w:color w:val="000000" w:themeColor="text1"/>
                <w:sz w:val="28"/>
                <w:szCs w:val="28"/>
                <w:lang w:val="kk-KZ"/>
              </w:rPr>
              <w:t>9</w:t>
            </w:r>
            <w:r w:rsidRPr="00A8606F">
              <w:rPr>
                <w:b/>
                <w:color w:val="000000" w:themeColor="text1"/>
                <w:sz w:val="28"/>
                <w:szCs w:val="28"/>
                <w:lang w:val="kk-KZ"/>
              </w:rPr>
              <w:t xml:space="preserve"> жылдарға арналған тұжырымдамасы</w:t>
            </w:r>
          </w:p>
        </w:tc>
      </w:tr>
      <w:tr w:rsidR="00B82D74" w:rsidRPr="00D35E73">
        <w:trPr>
          <w:gridAfter w:val="1"/>
          <w:wAfter w:w="34" w:type="dxa"/>
        </w:trPr>
        <w:tc>
          <w:tcPr>
            <w:tcW w:w="4251" w:type="dxa"/>
            <w:tcBorders>
              <w:bottom w:val="single" w:sz="4" w:space="0" w:color="auto"/>
            </w:tcBorders>
            <w:shd w:val="clear" w:color="FFFFFF" w:fill="FFFFFF"/>
          </w:tcPr>
          <w:p w:rsidR="00B82D74" w:rsidRPr="00A8606F" w:rsidRDefault="00C63E19">
            <w:pPr>
              <w:shd w:val="clear" w:color="FFFFFF" w:fill="FFFFFF"/>
              <w:ind w:firstLine="142"/>
              <w:jc w:val="both"/>
              <w:rPr>
                <w:sz w:val="28"/>
                <w:szCs w:val="28"/>
                <w:lang w:val="kk-KZ"/>
              </w:rPr>
            </w:pPr>
            <w:r w:rsidRPr="00A8606F">
              <w:rPr>
                <w:color w:val="000000" w:themeColor="text1"/>
                <w:sz w:val="28"/>
                <w:szCs w:val="28"/>
                <w:lang w:val="kk-KZ"/>
              </w:rPr>
              <w:t>Балаларды сапалы мектепке дейінгі тәрбиемен және оқытумен қамту: 3 жастан 6 жасқа дейінгі, 2 жастан 6 жасқа дейінгі</w:t>
            </w:r>
          </w:p>
          <w:p w:rsidR="00B82D74" w:rsidRPr="00A8606F" w:rsidRDefault="00E76EAB">
            <w:pPr>
              <w:shd w:val="clear" w:color="FFFFFF" w:fill="FFFFFF"/>
              <w:ind w:firstLine="142"/>
              <w:jc w:val="both"/>
              <w:rPr>
                <w:color w:val="000000" w:themeColor="text1"/>
                <w:sz w:val="28"/>
                <w:szCs w:val="28"/>
                <w:lang w:val="kk-KZ"/>
              </w:rPr>
            </w:pPr>
            <w:r w:rsidRPr="00A8606F">
              <w:rPr>
                <w:color w:val="000000" w:themeColor="text1"/>
                <w:sz w:val="28"/>
                <w:szCs w:val="28"/>
                <w:lang w:val="kk-KZ"/>
              </w:rPr>
              <w:t>Меншік нысанына қарамастан тәрбие мен оқыту сапасын бағалаудың өлшемшарттарына сәйкес келетін мектепке дейінгі ұйымдардың үлесі</w:t>
            </w:r>
          </w:p>
          <w:p w:rsidR="00E76EAB" w:rsidRPr="00A8606F" w:rsidRDefault="00E76EAB">
            <w:pPr>
              <w:shd w:val="clear" w:color="FFFFFF" w:fill="FFFFFF"/>
              <w:ind w:firstLine="142"/>
              <w:jc w:val="both"/>
              <w:rPr>
                <w:sz w:val="28"/>
                <w:szCs w:val="28"/>
                <w:lang w:val="kk-KZ"/>
              </w:rPr>
            </w:pPr>
            <w:r w:rsidRPr="00A8606F">
              <w:rPr>
                <w:sz w:val="28"/>
                <w:szCs w:val="28"/>
                <w:lang w:val="kk-KZ"/>
              </w:rPr>
              <w:t>Ауыз судың базалық көздерімен, бөлек ең аз жабдықталған дәретханалармен және қол жууға арналған базалық құралдармен қамтамасыз етілген мектепке дейінгі ұйымдардың үлесі</w:t>
            </w:r>
          </w:p>
          <w:p w:rsidR="00E76EAB" w:rsidRPr="00A8606F" w:rsidRDefault="00E76EAB">
            <w:pPr>
              <w:shd w:val="clear" w:color="FFFFFF" w:fill="FFFFFF"/>
              <w:ind w:firstLine="142"/>
              <w:jc w:val="both"/>
              <w:rPr>
                <w:sz w:val="28"/>
                <w:szCs w:val="28"/>
                <w:lang w:val="kk-KZ"/>
              </w:rPr>
            </w:pPr>
            <w:r w:rsidRPr="00A8606F">
              <w:rPr>
                <w:sz w:val="28"/>
                <w:szCs w:val="28"/>
                <w:lang w:val="kk-KZ"/>
              </w:rPr>
              <w:lastRenderedPageBreak/>
              <w:t>Мектепке дейінгі ұйымдардың басшылары, әдіскерлері, тәрбиешілерінің жалпы санынан бейінді білімі бар педагогтердің үлесі</w:t>
            </w:r>
          </w:p>
        </w:tc>
        <w:tc>
          <w:tcPr>
            <w:tcW w:w="5383" w:type="dxa"/>
            <w:tcBorders>
              <w:bottom w:val="single" w:sz="4" w:space="0" w:color="auto"/>
            </w:tcBorders>
            <w:shd w:val="clear" w:color="FFFFFF" w:fill="FFFFFF"/>
          </w:tcPr>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lastRenderedPageBreak/>
              <w:t>PISA нәтижелері бойынша халықаралық зерттеулердегі қазақстандық оқушылар нәтижелерінің алшақтығын қысқарту: өңірлер арасында, қала/ауыл</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Балаларды қосымша білім берумен қамту</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Күндізгі мемлекеттік мектептердің жалпы санынан апатты жағдайдағы және үш ауысымды мектептердің үлесі</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Физика, химия, биология, STEM пәндік кабинеттерімен қамтамасыз етілген негізгі және орта мектептердің үлесі</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Шағын қалаларда, аудан орталықтарында және ауылдарда жаңғыртылған мектептер саны</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 xml:space="preserve">Бейнебақылаумен қамтамасыз етілген ЖАО-ға бағынысты күндізгі мемлекеттік </w:t>
            </w:r>
            <w:r w:rsidRPr="00A8606F">
              <w:rPr>
                <w:color w:val="000000" w:themeColor="text1"/>
                <w:sz w:val="28"/>
                <w:szCs w:val="28"/>
                <w:lang w:val="kk-KZ"/>
              </w:rPr>
              <w:lastRenderedPageBreak/>
              <w:t>жалпы білім беретін орта білім беру ұйымдарының үлесі: сыртқы, ішкі</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Базалық ауызсу көздерімен, ең аз жабдықталған бөлек дәретханалармен және қол жууға арналған базалық құралдармен қамтамасыз етілген мектептердің үлесі</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Даму мүмкіндіктері шектеулі балаларды арнайы психологиялық-педагогикалық қолдаумен және ерте түзетумен қамту</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Жобалық қуаты 300 орыннан жоғары авариялық мектептер үлесі</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Жобалық қуаты 300 орыннан жоғары орта білім беру ұйымдарында үш ауысымды оқыту мектептерінің үлесі</w:t>
            </w:r>
          </w:p>
          <w:p w:rsidR="00B82D74" w:rsidRPr="00A8606F" w:rsidRDefault="00C63E19">
            <w:pPr>
              <w:widowControl w:val="0"/>
              <w:shd w:val="clear" w:color="FFFFFF" w:fill="FFFFFF"/>
              <w:ind w:firstLine="142"/>
              <w:jc w:val="both"/>
              <w:rPr>
                <w:sz w:val="28"/>
                <w:szCs w:val="28"/>
                <w:lang w:val="kk-KZ"/>
              </w:rPr>
            </w:pPr>
            <w:r w:rsidRPr="00A8606F">
              <w:rPr>
                <w:color w:val="000000" w:themeColor="text1"/>
                <w:sz w:val="28"/>
                <w:szCs w:val="28"/>
                <w:lang w:val="kk-KZ"/>
              </w:rPr>
              <w:t>Жалпы іске қосылатын мектептер санынан жайлы мектептердің талаптарына сәйкес келетін іске қосылатын мектептер үлесі</w:t>
            </w:r>
          </w:p>
          <w:p w:rsidR="00E76EAB" w:rsidRPr="00A8606F" w:rsidRDefault="00E76EAB" w:rsidP="00E76EAB">
            <w:pPr>
              <w:widowControl w:val="0"/>
              <w:shd w:val="clear" w:color="FFFFFF" w:fill="FFFFFF"/>
              <w:ind w:firstLine="142"/>
              <w:jc w:val="both"/>
              <w:rPr>
                <w:color w:val="000000" w:themeColor="text1"/>
                <w:sz w:val="28"/>
                <w:szCs w:val="28"/>
                <w:lang w:val="kk-KZ"/>
              </w:rPr>
            </w:pPr>
            <w:r w:rsidRPr="00A8606F">
              <w:rPr>
                <w:color w:val="000000" w:themeColor="text1"/>
                <w:sz w:val="28"/>
                <w:szCs w:val="28"/>
                <w:lang w:val="kk-KZ"/>
              </w:rPr>
              <w:t>PISA тестінің нәтижелері бойынша мектептегі білім сапасын бағалау (математика, оқу, жаратылыстану бойынша орташа балл)</w:t>
            </w:r>
          </w:p>
          <w:p w:rsidR="00B82D74" w:rsidRPr="00A8606F" w:rsidRDefault="00E76EAB">
            <w:pPr>
              <w:widowControl w:val="0"/>
              <w:shd w:val="clear" w:color="FFFFFF" w:fill="FFFFFF"/>
              <w:ind w:firstLine="142"/>
              <w:jc w:val="both"/>
              <w:rPr>
                <w:sz w:val="28"/>
                <w:szCs w:val="28"/>
                <w:lang w:val="kk-KZ"/>
              </w:rPr>
            </w:pPr>
            <w:r w:rsidRPr="00A8606F">
              <w:rPr>
                <w:sz w:val="28"/>
                <w:szCs w:val="28"/>
                <w:lang w:val="kk-KZ"/>
              </w:rPr>
              <w:t>PISA халықаралық зерттеуінің нәтижелері бойынша функционалдық сауаттылықтың шекті деңгейінен өткен оқушылардың үлесі</w:t>
            </w:r>
          </w:p>
          <w:p w:rsidR="00E76EAB" w:rsidRPr="00A8606F" w:rsidRDefault="00E76EAB">
            <w:pPr>
              <w:widowControl w:val="0"/>
              <w:shd w:val="clear" w:color="FFFFFF" w:fill="FFFFFF"/>
              <w:ind w:firstLine="142"/>
              <w:jc w:val="both"/>
              <w:rPr>
                <w:sz w:val="28"/>
                <w:szCs w:val="28"/>
                <w:lang w:val="kk-KZ"/>
              </w:rPr>
            </w:pPr>
            <w:r w:rsidRPr="00A8606F">
              <w:rPr>
                <w:sz w:val="28"/>
                <w:szCs w:val="28"/>
                <w:lang w:val="kk-KZ"/>
              </w:rPr>
              <w:t xml:space="preserve">Толық жинақты мектептердің жалпы санынан жан басына шаққандағы </w:t>
            </w:r>
            <w:r w:rsidRPr="00A8606F">
              <w:rPr>
                <w:sz w:val="28"/>
                <w:szCs w:val="28"/>
                <w:lang w:val="kk-KZ"/>
              </w:rPr>
              <w:lastRenderedPageBreak/>
              <w:t>қаржыландыруға көшкен мемлекеттік күндізгі жалпы білім беретін мектептердің үлесі</w:t>
            </w:r>
          </w:p>
          <w:p w:rsidR="00E76EAB" w:rsidRPr="00A8606F" w:rsidRDefault="00E76EAB">
            <w:pPr>
              <w:widowControl w:val="0"/>
              <w:shd w:val="clear" w:color="FFFFFF" w:fill="FFFFFF"/>
              <w:ind w:firstLine="142"/>
              <w:jc w:val="both"/>
              <w:rPr>
                <w:sz w:val="28"/>
                <w:szCs w:val="28"/>
                <w:lang w:val="kk-KZ"/>
              </w:rPr>
            </w:pPr>
            <w:r w:rsidRPr="00A8606F">
              <w:rPr>
                <w:sz w:val="28"/>
                <w:szCs w:val="28"/>
                <w:lang w:val="kk-KZ"/>
              </w:rPr>
              <w:t>Инклюзивті білім беру үшін жағдай жасаған білім беру ұйымдарының үлесі</w:t>
            </w:r>
          </w:p>
          <w:p w:rsidR="00E76EAB" w:rsidRPr="00A8606F" w:rsidRDefault="00E76EAB">
            <w:pPr>
              <w:widowControl w:val="0"/>
              <w:shd w:val="clear" w:color="FFFFFF" w:fill="FFFFFF"/>
              <w:ind w:firstLine="142"/>
              <w:jc w:val="both"/>
              <w:rPr>
                <w:sz w:val="28"/>
                <w:szCs w:val="28"/>
                <w:lang w:val="kk-KZ"/>
              </w:rPr>
            </w:pPr>
            <w:r w:rsidRPr="00A8606F">
              <w:rPr>
                <w:sz w:val="28"/>
                <w:szCs w:val="28"/>
                <w:lang w:val="kk-KZ"/>
              </w:rPr>
              <w:t>Жоғары жылдамдықты Интернетпен қамтамасыз етілген мектептердің үлесі (кемінде 20 мбит/с – бір мектепке, егер мектепте 400-ден астам оқушы болса – 20 оқушыға 1 мбит/с)</w:t>
            </w:r>
          </w:p>
          <w:p w:rsidR="00E76EAB" w:rsidRPr="00A8606F" w:rsidRDefault="00E76EAB">
            <w:pPr>
              <w:widowControl w:val="0"/>
              <w:shd w:val="clear" w:color="FFFFFF" w:fill="FFFFFF"/>
              <w:ind w:firstLine="142"/>
              <w:jc w:val="both"/>
              <w:rPr>
                <w:sz w:val="28"/>
                <w:szCs w:val="28"/>
                <w:lang w:val="kk-KZ"/>
              </w:rPr>
            </w:pPr>
            <w:r w:rsidRPr="00A8606F">
              <w:rPr>
                <w:sz w:val="28"/>
                <w:szCs w:val="28"/>
                <w:lang w:val="kk-KZ"/>
              </w:rPr>
              <w:t>Енгізілген оқушы орындарының саны</w:t>
            </w:r>
          </w:p>
          <w:p w:rsidR="00E76EAB" w:rsidRPr="00A8606F" w:rsidRDefault="00E76EAB">
            <w:pPr>
              <w:widowControl w:val="0"/>
              <w:shd w:val="clear" w:color="FFFFFF" w:fill="FFFFFF"/>
              <w:ind w:firstLine="142"/>
              <w:jc w:val="both"/>
              <w:rPr>
                <w:sz w:val="28"/>
                <w:szCs w:val="28"/>
                <w:lang w:val="kk-KZ"/>
              </w:rPr>
            </w:pPr>
            <w:r w:rsidRPr="00A8606F">
              <w:rPr>
                <w:sz w:val="28"/>
                <w:szCs w:val="28"/>
                <w:lang w:val="kk-KZ"/>
              </w:rPr>
              <w:t>Физика, химия, биология, робототехника, STEM пәндік кабинеттерімен қамтамасыз етілген негізгі және орта мектептердің үлесі</w:t>
            </w:r>
          </w:p>
          <w:p w:rsidR="00E76EAB" w:rsidRPr="00A8606F" w:rsidRDefault="00E76EAB">
            <w:pPr>
              <w:widowControl w:val="0"/>
              <w:shd w:val="clear" w:color="FFFFFF" w:fill="FFFFFF"/>
              <w:ind w:firstLine="142"/>
              <w:jc w:val="both"/>
              <w:rPr>
                <w:sz w:val="28"/>
                <w:szCs w:val="28"/>
                <w:lang w:val="kk-KZ"/>
              </w:rPr>
            </w:pPr>
            <w:r w:rsidRPr="00A8606F">
              <w:rPr>
                <w:sz w:val="28"/>
                <w:szCs w:val="28"/>
                <w:lang w:val="kk-KZ"/>
              </w:rPr>
              <w:t>Балалардың құқықтық қорғалу деңгейі</w:t>
            </w:r>
          </w:p>
          <w:p w:rsidR="00E76EAB" w:rsidRPr="00A8606F" w:rsidRDefault="00E76EAB">
            <w:pPr>
              <w:widowControl w:val="0"/>
              <w:shd w:val="clear" w:color="FFFFFF" w:fill="FFFFFF"/>
              <w:ind w:firstLine="142"/>
              <w:jc w:val="both"/>
              <w:rPr>
                <w:sz w:val="28"/>
                <w:szCs w:val="28"/>
                <w:lang w:val="kk-KZ"/>
              </w:rPr>
            </w:pPr>
            <w:r w:rsidRPr="00A8606F">
              <w:rPr>
                <w:sz w:val="28"/>
                <w:szCs w:val="28"/>
                <w:lang w:val="kk-KZ"/>
              </w:rPr>
              <w:t>Жетім балалар мен ата-анасының қамқорлығынсыз қалған балаларға арналған ұйымдар тәрбиеленушілерінің осы санаттағы балалардың жалпы санынан үлесі</w:t>
            </w:r>
          </w:p>
          <w:p w:rsidR="00E76EAB" w:rsidRPr="00A8606F" w:rsidRDefault="00E76EAB">
            <w:pPr>
              <w:widowControl w:val="0"/>
              <w:shd w:val="clear" w:color="FFFFFF" w:fill="FFFFFF"/>
              <w:ind w:firstLine="142"/>
              <w:jc w:val="both"/>
              <w:rPr>
                <w:sz w:val="28"/>
                <w:szCs w:val="28"/>
                <w:lang w:val="kk-KZ"/>
              </w:rPr>
            </w:pPr>
            <w:r w:rsidRPr="00A8606F">
              <w:rPr>
                <w:sz w:val="28"/>
                <w:szCs w:val="28"/>
                <w:lang w:val="kk-KZ"/>
              </w:rPr>
              <w:t>Терроризмге қарсы қауіпсіздік талаптарына сәйкес балаларды кешенді қорғауды қамтамасыз еткен білім беру ұйымдарының үлесі</w:t>
            </w:r>
          </w:p>
          <w:p w:rsidR="00E76EAB" w:rsidRPr="00A8606F" w:rsidRDefault="00E76EAB">
            <w:pPr>
              <w:widowControl w:val="0"/>
              <w:shd w:val="clear" w:color="FFFFFF" w:fill="FFFFFF"/>
              <w:ind w:firstLine="142"/>
              <w:jc w:val="both"/>
              <w:rPr>
                <w:sz w:val="28"/>
                <w:szCs w:val="28"/>
                <w:lang w:val="kk-KZ"/>
              </w:rPr>
            </w:pPr>
            <w:r w:rsidRPr="00A8606F">
              <w:rPr>
                <w:sz w:val="28"/>
                <w:szCs w:val="28"/>
                <w:lang w:val="kk-KZ"/>
              </w:rPr>
              <w:t xml:space="preserve">Азаматтық және патриоттық деңгейін арттыру мақсатында ұйымдастырылған қоғамдық қызметке, оның ішінде білім алушылардың өзін-өзі басқаруы және </w:t>
            </w:r>
            <w:r w:rsidRPr="00A8606F">
              <w:rPr>
                <w:sz w:val="28"/>
                <w:szCs w:val="28"/>
                <w:lang w:val="kk-KZ"/>
              </w:rPr>
              <w:lastRenderedPageBreak/>
              <w:t>дебаттық қозғалыс арқылы тартылған білім алушылардың үлесі</w:t>
            </w:r>
          </w:p>
          <w:p w:rsidR="00E76EAB" w:rsidRPr="00A8606F" w:rsidRDefault="00E76EAB">
            <w:pPr>
              <w:widowControl w:val="0"/>
              <w:shd w:val="clear" w:color="FFFFFF" w:fill="FFFFFF"/>
              <w:ind w:firstLine="142"/>
              <w:jc w:val="both"/>
              <w:rPr>
                <w:sz w:val="28"/>
                <w:szCs w:val="28"/>
                <w:lang w:val="kk-KZ"/>
              </w:rPr>
            </w:pPr>
            <w:r w:rsidRPr="00A8606F">
              <w:rPr>
                <w:sz w:val="28"/>
                <w:szCs w:val="28"/>
                <w:lang w:val="kk-KZ"/>
              </w:rPr>
              <w:t>Спортпен айналысу үшін жағдай (спорт залдары және спорттық мүкәммалдар) жасаған ЖАО-ға ведомстволық бағынысты күндізгі мемлекеттік жалпы білім беретін орта білім беру ұйымдарының үлесі</w:t>
            </w:r>
          </w:p>
          <w:p w:rsidR="00E76EAB" w:rsidRPr="00A8606F" w:rsidRDefault="00E76EAB">
            <w:pPr>
              <w:widowControl w:val="0"/>
              <w:shd w:val="clear" w:color="FFFFFF" w:fill="FFFFFF"/>
              <w:ind w:firstLine="142"/>
              <w:jc w:val="both"/>
              <w:rPr>
                <w:sz w:val="28"/>
                <w:szCs w:val="28"/>
                <w:lang w:val="kk-KZ"/>
              </w:rPr>
            </w:pPr>
            <w:r w:rsidRPr="00A8606F">
              <w:rPr>
                <w:sz w:val="28"/>
                <w:szCs w:val="28"/>
                <w:lang w:val="kk-KZ"/>
              </w:rPr>
              <w:t>Орта білім беру ұйымдары педагогтерінің жалпы санынан педагог-шебер, педагог-зерттеуші, педагог-сарапшы және педагог-модератор біліктілік деңгейі бар педагогтердің үлесі</w:t>
            </w:r>
          </w:p>
          <w:p w:rsidR="00E76EAB" w:rsidRPr="00A8606F" w:rsidRDefault="00E76EAB">
            <w:pPr>
              <w:widowControl w:val="0"/>
              <w:shd w:val="clear" w:color="FFFFFF" w:fill="FFFFFF"/>
              <w:ind w:firstLine="142"/>
              <w:jc w:val="both"/>
              <w:rPr>
                <w:sz w:val="28"/>
                <w:szCs w:val="28"/>
                <w:lang w:val="kk-KZ"/>
              </w:rPr>
            </w:pPr>
            <w:r w:rsidRPr="00A8606F">
              <w:rPr>
                <w:sz w:val="28"/>
                <w:szCs w:val="28"/>
                <w:lang w:val="kk-KZ"/>
              </w:rPr>
              <w:t>Жалпы білім беретін мектептерге тартылған жаратылыстану-математикалық цикл педагогтерінің саны</w:t>
            </w:r>
          </w:p>
          <w:p w:rsidR="00E76EAB" w:rsidRPr="00A8606F" w:rsidRDefault="00E76EAB">
            <w:pPr>
              <w:widowControl w:val="0"/>
              <w:shd w:val="clear" w:color="FFFFFF" w:fill="FFFFFF"/>
              <w:ind w:firstLine="142"/>
              <w:jc w:val="both"/>
              <w:rPr>
                <w:sz w:val="28"/>
                <w:szCs w:val="28"/>
                <w:lang w:val="kk-KZ"/>
              </w:rPr>
            </w:pPr>
            <w:r w:rsidRPr="00A8606F">
              <w:rPr>
                <w:sz w:val="28"/>
                <w:szCs w:val="28"/>
                <w:lang w:val="kk-KZ"/>
              </w:rPr>
              <w:t>Аттестаттауға жататын білім беру ұйымдарының санынан мемлекеттік аттестаттау рәсімінен өткен білім беру ұйымдарының үлесі</w:t>
            </w:r>
          </w:p>
        </w:tc>
        <w:tc>
          <w:tcPr>
            <w:tcW w:w="4361" w:type="dxa"/>
            <w:gridSpan w:val="2"/>
            <w:tcBorders>
              <w:bottom w:val="single" w:sz="4" w:space="0" w:color="auto"/>
            </w:tcBorders>
            <w:shd w:val="clear" w:color="FFFFFF" w:fill="FFFFFF"/>
          </w:tcPr>
          <w:p w:rsidR="00B82D74" w:rsidRPr="00A8606F" w:rsidRDefault="00C63E19">
            <w:pPr>
              <w:ind w:firstLine="142"/>
              <w:jc w:val="both"/>
              <w:rPr>
                <w:sz w:val="28"/>
                <w:szCs w:val="28"/>
                <w:lang w:val="kk-KZ"/>
              </w:rPr>
            </w:pPr>
            <w:r w:rsidRPr="00A8606F">
              <w:rPr>
                <w:color w:val="000000" w:themeColor="text1"/>
                <w:sz w:val="28"/>
                <w:szCs w:val="28"/>
                <w:lang w:val="kk-KZ"/>
              </w:rPr>
              <w:lastRenderedPageBreak/>
              <w:t>Жастарды талап етілетін мамандықтар бойынша колледждерде тегін оқытумен қамту (9-сынып бітірушілері)</w:t>
            </w:r>
          </w:p>
          <w:p w:rsidR="00B82D74" w:rsidRPr="00A8606F" w:rsidRDefault="00C63E19">
            <w:pPr>
              <w:ind w:firstLine="142"/>
              <w:jc w:val="both"/>
              <w:rPr>
                <w:sz w:val="28"/>
                <w:szCs w:val="28"/>
                <w:lang w:val="kk-KZ"/>
              </w:rPr>
            </w:pPr>
            <w:r w:rsidRPr="00A8606F">
              <w:rPr>
                <w:color w:val="000000" w:themeColor="text1"/>
                <w:sz w:val="28"/>
                <w:szCs w:val="28"/>
                <w:lang w:val="kk-KZ"/>
              </w:rPr>
              <w:t>Халықаралық салалық талаптарға (стандарттарға) сәйкес құрылған құзыреттілік орталықтарының саны</w:t>
            </w:r>
          </w:p>
          <w:p w:rsidR="00B82D74" w:rsidRPr="00A8606F" w:rsidRDefault="00C63E19">
            <w:pPr>
              <w:ind w:firstLine="142"/>
              <w:jc w:val="both"/>
              <w:rPr>
                <w:sz w:val="28"/>
                <w:szCs w:val="28"/>
                <w:lang w:val="kk-KZ"/>
              </w:rPr>
            </w:pPr>
            <w:r w:rsidRPr="00A8606F">
              <w:rPr>
                <w:color w:val="000000" w:themeColor="text1"/>
                <w:sz w:val="28"/>
                <w:szCs w:val="28"/>
                <w:lang w:val="kk-KZ"/>
              </w:rPr>
              <w:t>ТжКБ ұйымдарының оқу процесіне WorldSkills бағалау жүйесін енгізген колледждердің үлесі</w:t>
            </w:r>
          </w:p>
          <w:p w:rsidR="00B82D74" w:rsidRPr="00A8606F" w:rsidRDefault="00E76EAB">
            <w:pPr>
              <w:ind w:firstLine="142"/>
              <w:jc w:val="both"/>
              <w:rPr>
                <w:color w:val="000000" w:themeColor="text1"/>
                <w:sz w:val="28"/>
                <w:szCs w:val="28"/>
                <w:lang w:val="kk-KZ"/>
              </w:rPr>
            </w:pPr>
            <w:r w:rsidRPr="00A8606F">
              <w:rPr>
                <w:color w:val="000000" w:themeColor="text1"/>
                <w:sz w:val="28"/>
                <w:szCs w:val="28"/>
                <w:lang w:val="kk-KZ"/>
              </w:rPr>
              <w:t>ТжКБ оқу орындарын бітіргеннен кейінгі бірінші жылы жұмысқа орналасқан түлектердің үлесі</w:t>
            </w:r>
          </w:p>
          <w:p w:rsidR="00E76EAB" w:rsidRPr="00A8606F" w:rsidRDefault="00E76EAB">
            <w:pPr>
              <w:ind w:firstLine="142"/>
              <w:jc w:val="both"/>
              <w:rPr>
                <w:sz w:val="28"/>
                <w:szCs w:val="28"/>
                <w:lang w:val="kk-KZ"/>
              </w:rPr>
            </w:pPr>
            <w:r w:rsidRPr="00A8606F">
              <w:rPr>
                <w:sz w:val="28"/>
                <w:szCs w:val="28"/>
                <w:lang w:val="kk-KZ"/>
              </w:rPr>
              <w:lastRenderedPageBreak/>
              <w:t>Дуальды оқытумен қамтылған, мемлекеттік тапсырыс бойынша білім алатын техникалық және кәсіптік білім беру студенттерінің үлесі</w:t>
            </w:r>
          </w:p>
          <w:p w:rsidR="00E76EAB" w:rsidRPr="00A8606F" w:rsidRDefault="00E76EAB">
            <w:pPr>
              <w:ind w:firstLine="142"/>
              <w:jc w:val="both"/>
              <w:rPr>
                <w:sz w:val="28"/>
                <w:szCs w:val="28"/>
                <w:lang w:val="kk-KZ"/>
              </w:rPr>
            </w:pPr>
            <w:r w:rsidRPr="00A8606F">
              <w:rPr>
                <w:sz w:val="28"/>
                <w:szCs w:val="28"/>
                <w:lang w:val="kk-KZ"/>
              </w:rPr>
              <w:t>Мемлекеттік ТжКБ ұйымдарының арнайы пәндер оқытушылары мен өндірістік оқыту шеберлерінің жалпы санынан өндірістен тартылған мамандардың үлесі</w:t>
            </w:r>
          </w:p>
        </w:tc>
      </w:tr>
      <w:tr w:rsidR="00B82D74" w:rsidRPr="00A8606F">
        <w:trPr>
          <w:gridAfter w:val="2"/>
          <w:wAfter w:w="40" w:type="dxa"/>
        </w:trPr>
        <w:tc>
          <w:tcPr>
            <w:tcW w:w="13989" w:type="dxa"/>
            <w:gridSpan w:val="3"/>
            <w:tcBorders>
              <w:top w:val="single" w:sz="4" w:space="0" w:color="auto"/>
              <w:bottom w:val="single" w:sz="4" w:space="0" w:color="auto"/>
            </w:tcBorders>
            <w:shd w:val="clear" w:color="FFFFFF" w:fill="FFFFFF"/>
          </w:tcPr>
          <w:p w:rsidR="00B82D74" w:rsidRPr="00A8606F" w:rsidRDefault="00C63E19">
            <w:pPr>
              <w:shd w:val="clear" w:color="FFFFFF" w:fill="FFFFFF" w:themeFill="background1"/>
              <w:ind w:firstLine="176"/>
              <w:jc w:val="center"/>
              <w:rPr>
                <w:bCs/>
                <w:sz w:val="28"/>
                <w:szCs w:val="28"/>
              </w:rPr>
            </w:pPr>
            <w:r w:rsidRPr="00A8606F">
              <w:rPr>
                <w:b/>
                <w:color w:val="000000" w:themeColor="text1"/>
                <w:sz w:val="28"/>
                <w:szCs w:val="28"/>
                <w:lang w:val="kk-KZ"/>
              </w:rPr>
              <w:lastRenderedPageBreak/>
              <w:t>Қазақстан Республикасы Оқу-ағарту министрлігінің стратегиялық бағыттары</w:t>
            </w:r>
          </w:p>
        </w:tc>
      </w:tr>
      <w:tr w:rsidR="00B82D74" w:rsidRPr="00D35E73">
        <w:trPr>
          <w:gridAfter w:val="1"/>
          <w:wAfter w:w="34" w:type="dxa"/>
          <w:trHeight w:val="841"/>
        </w:trPr>
        <w:tc>
          <w:tcPr>
            <w:tcW w:w="9634" w:type="dxa"/>
            <w:gridSpan w:val="2"/>
            <w:tcBorders>
              <w:bottom w:val="single" w:sz="4" w:space="0" w:color="auto"/>
            </w:tcBorders>
            <w:shd w:val="clear" w:color="FFFFFF" w:fill="FFFFFF"/>
          </w:tcPr>
          <w:p w:rsidR="00B82D74" w:rsidRPr="00A8606F" w:rsidRDefault="00C63E19">
            <w:pPr>
              <w:shd w:val="clear" w:color="FFFFFF" w:fill="FFFFFF" w:themeFill="background1"/>
              <w:jc w:val="both"/>
              <w:rPr>
                <w:rStyle w:val="s0"/>
                <w:bCs/>
                <w:sz w:val="28"/>
                <w:szCs w:val="28"/>
                <w:lang w:val="kk-KZ"/>
              </w:rPr>
            </w:pPr>
            <w:r w:rsidRPr="00A8606F">
              <w:rPr>
                <w:bCs/>
                <w:color w:val="000000" w:themeColor="text1"/>
                <w:sz w:val="28"/>
                <w:szCs w:val="28"/>
                <w:lang w:val="kk-KZ"/>
              </w:rPr>
              <w:t xml:space="preserve">1-стратегиялық бағыт. 21 ғасыр дағдылары бар азаматты кепілді тәрбиелеу мен оқытуды қамтамасыз ету </w:t>
            </w:r>
            <w:r w:rsidRPr="00A8606F">
              <w:rPr>
                <w:bCs/>
                <w:color w:val="000000" w:themeColor="text1"/>
                <w:sz w:val="28"/>
                <w:szCs w:val="28"/>
              </w:rPr>
              <w:t xml:space="preserve"> </w:t>
            </w:r>
          </w:p>
        </w:tc>
        <w:tc>
          <w:tcPr>
            <w:tcW w:w="4361" w:type="dxa"/>
            <w:gridSpan w:val="2"/>
            <w:tcBorders>
              <w:bottom w:val="single" w:sz="4" w:space="0" w:color="auto"/>
            </w:tcBorders>
            <w:shd w:val="clear" w:color="FFFFFF" w:fill="FFFFFF"/>
          </w:tcPr>
          <w:p w:rsidR="00B82D74" w:rsidRPr="00A8606F" w:rsidRDefault="00C63E19">
            <w:pPr>
              <w:shd w:val="clear" w:color="FFFFFF" w:fill="FFFFFF" w:themeFill="background1"/>
              <w:jc w:val="both"/>
              <w:rPr>
                <w:bCs/>
                <w:sz w:val="28"/>
                <w:szCs w:val="28"/>
                <w:lang w:val="kk-KZ"/>
              </w:rPr>
            </w:pPr>
            <w:r w:rsidRPr="00A8606F">
              <w:rPr>
                <w:bCs/>
                <w:color w:val="000000" w:themeColor="text1"/>
                <w:sz w:val="28"/>
                <w:szCs w:val="28"/>
                <w:lang w:val="kk-KZ"/>
              </w:rPr>
              <w:t>2-стратегиялық бағыт.</w:t>
            </w:r>
          </w:p>
          <w:p w:rsidR="00B82D74" w:rsidRPr="00A8606F" w:rsidRDefault="00C63E19">
            <w:pPr>
              <w:shd w:val="clear" w:color="FFFFFF" w:fill="FFFFFF" w:themeFill="background1"/>
              <w:jc w:val="both"/>
              <w:rPr>
                <w:rStyle w:val="s0"/>
                <w:bCs/>
                <w:strike/>
                <w:sz w:val="28"/>
                <w:szCs w:val="28"/>
                <w:lang w:val="kk-KZ"/>
              </w:rPr>
            </w:pPr>
            <w:r w:rsidRPr="00A8606F">
              <w:rPr>
                <w:bCs/>
                <w:color w:val="000000" w:themeColor="text1"/>
                <w:sz w:val="28"/>
                <w:szCs w:val="28"/>
                <w:lang w:val="kk-KZ"/>
              </w:rPr>
              <w:t>Экономика үшін бәсекеге қабілетті ТжКБ кадрларын даярлау</w:t>
            </w:r>
          </w:p>
        </w:tc>
      </w:tr>
      <w:tr w:rsidR="00B82D74" w:rsidRPr="00A8606F">
        <w:trPr>
          <w:gridAfter w:val="2"/>
          <w:wAfter w:w="40" w:type="dxa"/>
        </w:trPr>
        <w:tc>
          <w:tcPr>
            <w:tcW w:w="13989" w:type="dxa"/>
            <w:gridSpan w:val="3"/>
            <w:tcBorders>
              <w:top w:val="single" w:sz="4" w:space="0" w:color="auto"/>
              <w:bottom w:val="single" w:sz="4" w:space="0" w:color="auto"/>
            </w:tcBorders>
            <w:shd w:val="clear" w:color="FFFFFF" w:fill="FFFFFF"/>
          </w:tcPr>
          <w:p w:rsidR="00B82D74" w:rsidRPr="00A8606F" w:rsidRDefault="00C63E19">
            <w:pPr>
              <w:widowControl w:val="0"/>
              <w:shd w:val="clear" w:color="FFFFFF" w:fill="FFFFFF" w:themeFill="background1"/>
              <w:jc w:val="center"/>
              <w:rPr>
                <w:sz w:val="28"/>
                <w:szCs w:val="28"/>
              </w:rPr>
            </w:pPr>
            <w:r w:rsidRPr="00A8606F">
              <w:rPr>
                <w:b/>
                <w:color w:val="000000" w:themeColor="text1"/>
                <w:sz w:val="28"/>
                <w:szCs w:val="28"/>
                <w:lang w:val="kk-KZ"/>
              </w:rPr>
              <w:t>Қазақстан Республикасы Оқу-ағарту министрлігінің мақсаттары</w:t>
            </w:r>
            <w:r w:rsidRPr="00A8606F">
              <w:rPr>
                <w:color w:val="000000" w:themeColor="text1"/>
                <w:sz w:val="28"/>
                <w:szCs w:val="28"/>
                <w:lang w:val="kk-KZ"/>
              </w:rPr>
              <w:t xml:space="preserve"> </w:t>
            </w:r>
          </w:p>
        </w:tc>
      </w:tr>
      <w:tr w:rsidR="00B82D74" w:rsidRPr="00D35E73">
        <w:trPr>
          <w:gridAfter w:val="1"/>
          <w:wAfter w:w="34" w:type="dxa"/>
        </w:trPr>
        <w:tc>
          <w:tcPr>
            <w:tcW w:w="4251" w:type="dxa"/>
            <w:tcBorders>
              <w:bottom w:val="single" w:sz="4" w:space="0" w:color="auto"/>
            </w:tcBorders>
            <w:shd w:val="clear" w:color="FFFFFF" w:fill="FFFFFF"/>
          </w:tcPr>
          <w:p w:rsidR="00B82D74" w:rsidRPr="00A8606F" w:rsidRDefault="00C63E19">
            <w:pPr>
              <w:widowControl w:val="0"/>
              <w:shd w:val="clear" w:color="FFFFFF" w:fill="FFFFFF"/>
              <w:jc w:val="both"/>
              <w:rPr>
                <w:bCs/>
                <w:sz w:val="28"/>
                <w:szCs w:val="28"/>
                <w:lang w:val="kk-KZ"/>
              </w:rPr>
            </w:pPr>
            <w:r w:rsidRPr="00A8606F">
              <w:rPr>
                <w:bCs/>
                <w:color w:val="000000" w:themeColor="text1"/>
                <w:sz w:val="28"/>
                <w:szCs w:val="28"/>
                <w:lang w:val="kk-KZ"/>
              </w:rPr>
              <w:t>1.1-мақсат</w:t>
            </w:r>
          </w:p>
          <w:p w:rsidR="00B82D74" w:rsidRPr="00A8606F" w:rsidRDefault="00C63E19">
            <w:pPr>
              <w:widowControl w:val="0"/>
              <w:shd w:val="clear" w:color="FFFFFF" w:fill="FFFFFF" w:themeFill="background1"/>
              <w:jc w:val="both"/>
              <w:rPr>
                <w:bCs/>
                <w:sz w:val="28"/>
                <w:szCs w:val="28"/>
                <w:lang w:val="kk-KZ"/>
              </w:rPr>
            </w:pPr>
            <w:r w:rsidRPr="00A8606F">
              <w:rPr>
                <w:color w:val="000000" w:themeColor="text1"/>
                <w:sz w:val="28"/>
                <w:szCs w:val="28"/>
                <w:lang w:val="kk-KZ"/>
              </w:rPr>
              <w:t xml:space="preserve">Мектепке дейінгі жастағы балалардың іскерліктері мен дағдыларының даму деңгейін </w:t>
            </w:r>
            <w:r w:rsidRPr="00A8606F">
              <w:rPr>
                <w:color w:val="000000" w:themeColor="text1"/>
                <w:sz w:val="28"/>
                <w:szCs w:val="28"/>
                <w:lang w:val="kk-KZ"/>
              </w:rPr>
              <w:lastRenderedPageBreak/>
              <w:t>арттыру</w:t>
            </w:r>
          </w:p>
        </w:tc>
        <w:tc>
          <w:tcPr>
            <w:tcW w:w="5383" w:type="dxa"/>
            <w:tcBorders>
              <w:bottom w:val="single" w:sz="4" w:space="0" w:color="auto"/>
            </w:tcBorders>
            <w:shd w:val="clear" w:color="FFFFFF" w:fill="FFFFFF"/>
          </w:tcPr>
          <w:p w:rsidR="00B82D74" w:rsidRPr="00A8606F" w:rsidRDefault="00C63E19">
            <w:pPr>
              <w:widowControl w:val="0"/>
              <w:shd w:val="clear" w:color="FFFFFF" w:fill="FFFFFF"/>
              <w:jc w:val="both"/>
              <w:rPr>
                <w:sz w:val="28"/>
                <w:szCs w:val="28"/>
                <w:lang w:val="kk-KZ"/>
              </w:rPr>
            </w:pPr>
            <w:r w:rsidRPr="00A8606F">
              <w:rPr>
                <w:color w:val="000000" w:themeColor="text1"/>
                <w:sz w:val="28"/>
                <w:szCs w:val="28"/>
                <w:lang w:val="kk-KZ"/>
              </w:rPr>
              <w:lastRenderedPageBreak/>
              <w:t>1.2-м</w:t>
            </w:r>
            <w:r w:rsidRPr="00A8606F">
              <w:rPr>
                <w:bCs/>
                <w:color w:val="000000" w:themeColor="text1"/>
                <w:sz w:val="28"/>
                <w:szCs w:val="28"/>
                <w:lang w:val="kk-KZ"/>
              </w:rPr>
              <w:t>ақсат</w:t>
            </w:r>
          </w:p>
          <w:p w:rsidR="00B82D74" w:rsidRPr="00A8606F" w:rsidRDefault="00C63E19">
            <w:pPr>
              <w:widowControl w:val="0"/>
              <w:shd w:val="clear" w:color="FFFFFF" w:fill="FFFFFF" w:themeFill="background1"/>
              <w:jc w:val="both"/>
              <w:rPr>
                <w:rStyle w:val="s0"/>
                <w:bCs/>
                <w:sz w:val="28"/>
                <w:szCs w:val="28"/>
                <w:lang w:val="kk-KZ"/>
              </w:rPr>
            </w:pPr>
            <w:r w:rsidRPr="00A8606F">
              <w:rPr>
                <w:color w:val="000000" w:themeColor="text1"/>
                <w:sz w:val="28"/>
                <w:szCs w:val="28"/>
                <w:lang w:val="kk-KZ"/>
              </w:rPr>
              <w:t xml:space="preserve">Сапалы орта білімге тең қолжетімділікті қамтамасыз ете отырып, мектеп жасындағы балалардың функционалдық </w:t>
            </w:r>
            <w:r w:rsidRPr="00A8606F">
              <w:rPr>
                <w:color w:val="000000" w:themeColor="text1"/>
                <w:sz w:val="28"/>
                <w:szCs w:val="28"/>
                <w:lang w:val="kk-KZ"/>
              </w:rPr>
              <w:lastRenderedPageBreak/>
              <w:t>сауаттылық деңгейін арттыру</w:t>
            </w:r>
          </w:p>
        </w:tc>
        <w:tc>
          <w:tcPr>
            <w:tcW w:w="4361" w:type="dxa"/>
            <w:gridSpan w:val="2"/>
            <w:tcBorders>
              <w:bottom w:val="single" w:sz="4" w:space="0" w:color="auto"/>
            </w:tcBorders>
            <w:shd w:val="clear" w:color="FFFFFF" w:fill="FFFFFF"/>
          </w:tcPr>
          <w:p w:rsidR="00B82D74" w:rsidRPr="00A8606F" w:rsidRDefault="00C63E19">
            <w:pPr>
              <w:shd w:val="clear" w:color="FFFFFF" w:fill="FFFFFF"/>
              <w:jc w:val="both"/>
              <w:rPr>
                <w:bCs/>
                <w:sz w:val="28"/>
                <w:szCs w:val="28"/>
                <w:lang w:val="kk-KZ"/>
              </w:rPr>
            </w:pPr>
            <w:r w:rsidRPr="00A8606F">
              <w:rPr>
                <w:bCs/>
                <w:color w:val="000000" w:themeColor="text1"/>
                <w:sz w:val="28"/>
                <w:szCs w:val="28"/>
                <w:lang w:val="kk-KZ"/>
              </w:rPr>
              <w:lastRenderedPageBreak/>
              <w:t>2.1-мақсат</w:t>
            </w:r>
          </w:p>
          <w:p w:rsidR="00B82D74" w:rsidRPr="00A8606F" w:rsidRDefault="00C63E19">
            <w:pPr>
              <w:widowControl w:val="0"/>
              <w:shd w:val="clear" w:color="FFFFFF" w:fill="FFFFFF" w:themeFill="background1"/>
              <w:jc w:val="both"/>
              <w:rPr>
                <w:rStyle w:val="s0"/>
                <w:bCs/>
                <w:sz w:val="28"/>
                <w:szCs w:val="28"/>
                <w:lang w:val="kk-KZ"/>
              </w:rPr>
            </w:pPr>
            <w:r w:rsidRPr="00A8606F">
              <w:rPr>
                <w:bCs/>
                <w:color w:val="000000" w:themeColor="text1"/>
                <w:sz w:val="28"/>
                <w:szCs w:val="28"/>
                <w:lang w:val="kk-KZ"/>
              </w:rPr>
              <w:t xml:space="preserve">Еңбек нарығының қажеттіліктерін қанағаттандыру үшін сапалы техникалық және кәсіптік білімнің </w:t>
            </w:r>
            <w:r w:rsidRPr="00A8606F">
              <w:rPr>
                <w:bCs/>
                <w:color w:val="000000" w:themeColor="text1"/>
                <w:sz w:val="28"/>
                <w:szCs w:val="28"/>
                <w:lang w:val="kk-KZ"/>
              </w:rPr>
              <w:lastRenderedPageBreak/>
              <w:t>қолжетімділігін қамтамасыз ету</w:t>
            </w:r>
          </w:p>
        </w:tc>
      </w:tr>
      <w:tr w:rsidR="00B82D74" w:rsidRPr="00A8606F">
        <w:tc>
          <w:tcPr>
            <w:tcW w:w="14029" w:type="dxa"/>
            <w:gridSpan w:val="5"/>
            <w:tcBorders>
              <w:top w:val="single" w:sz="4" w:space="0" w:color="auto"/>
              <w:bottom w:val="single" w:sz="4" w:space="0" w:color="auto"/>
            </w:tcBorders>
            <w:shd w:val="clear" w:color="FFFFFF" w:fill="FFFFFF"/>
          </w:tcPr>
          <w:p w:rsidR="00B82D74" w:rsidRPr="00A8606F" w:rsidRDefault="00C63E19">
            <w:pPr>
              <w:widowControl w:val="0"/>
              <w:shd w:val="clear" w:color="FFFFFF" w:fill="FFFFFF" w:themeFill="background1"/>
              <w:jc w:val="center"/>
              <w:rPr>
                <w:b/>
                <w:sz w:val="28"/>
                <w:szCs w:val="28"/>
              </w:rPr>
            </w:pPr>
            <w:proofErr w:type="spellStart"/>
            <w:r w:rsidRPr="00A8606F">
              <w:rPr>
                <w:b/>
                <w:color w:val="000000" w:themeColor="text1"/>
                <w:sz w:val="28"/>
                <w:szCs w:val="28"/>
              </w:rPr>
              <w:lastRenderedPageBreak/>
              <w:t>Бюджеттік</w:t>
            </w:r>
            <w:proofErr w:type="spellEnd"/>
            <w:r w:rsidRPr="00A8606F">
              <w:rPr>
                <w:b/>
                <w:color w:val="000000" w:themeColor="text1"/>
                <w:sz w:val="28"/>
                <w:szCs w:val="28"/>
              </w:rPr>
              <w:t xml:space="preserve"> </w:t>
            </w:r>
            <w:proofErr w:type="spellStart"/>
            <w:r w:rsidRPr="00A8606F">
              <w:rPr>
                <w:b/>
                <w:color w:val="000000" w:themeColor="text1"/>
                <w:sz w:val="28"/>
                <w:szCs w:val="28"/>
              </w:rPr>
              <w:t>бағдарламалар</w:t>
            </w:r>
            <w:proofErr w:type="spellEnd"/>
          </w:p>
        </w:tc>
      </w:tr>
      <w:tr w:rsidR="00B82D74" w:rsidRPr="00D35E73">
        <w:tc>
          <w:tcPr>
            <w:tcW w:w="4251" w:type="dxa"/>
            <w:tcBorders>
              <w:bottom w:val="single" w:sz="4" w:space="0" w:color="auto"/>
            </w:tcBorders>
            <w:shd w:val="clear" w:color="FFFFFF" w:fill="FFFFFF"/>
          </w:tcPr>
          <w:p w:rsidR="00B82D74" w:rsidRPr="00A8606F" w:rsidRDefault="00C63E19">
            <w:pPr>
              <w:widowControl w:val="0"/>
              <w:shd w:val="clear" w:color="FFFFFF" w:fill="FFFFFF" w:themeFill="background1"/>
              <w:jc w:val="both"/>
              <w:rPr>
                <w:rStyle w:val="s1"/>
                <w:b w:val="0"/>
                <w:sz w:val="28"/>
                <w:szCs w:val="28"/>
                <w:lang w:val="kk-KZ"/>
              </w:rPr>
            </w:pPr>
            <w:r w:rsidRPr="00A8606F">
              <w:rPr>
                <w:rStyle w:val="s1"/>
                <w:b w:val="0"/>
                <w:color w:val="000000" w:themeColor="text1"/>
                <w:sz w:val="28"/>
                <w:szCs w:val="28"/>
                <w:lang w:val="kk-KZ"/>
              </w:rPr>
              <w:t>003 «Мектепке дейінгі тәрбие мен білім беруге қолжетімділікті қамтамасыз ету»</w:t>
            </w:r>
          </w:p>
          <w:p w:rsidR="00B82D74" w:rsidRPr="00A8606F" w:rsidRDefault="00C63E19">
            <w:pPr>
              <w:widowControl w:val="0"/>
              <w:shd w:val="clear" w:color="FFFFFF" w:fill="FFFFFF" w:themeFill="background1"/>
              <w:jc w:val="both"/>
              <w:rPr>
                <w:bCs/>
                <w:sz w:val="28"/>
                <w:szCs w:val="28"/>
                <w:lang w:val="kk-KZ"/>
              </w:rPr>
            </w:pPr>
            <w:r w:rsidRPr="00A8606F">
              <w:rPr>
                <w:rStyle w:val="s1"/>
                <w:b w:val="0"/>
                <w:color w:val="000000" w:themeColor="text1"/>
                <w:sz w:val="28"/>
                <w:szCs w:val="28"/>
                <w:lang w:val="kk-KZ"/>
              </w:rPr>
              <w:t>007 «Мектепке дейінгі мемлекеттік білім беру ұйымдары кадрларының біліктілігін арттыру және қайта даярлау»</w:t>
            </w:r>
          </w:p>
        </w:tc>
        <w:tc>
          <w:tcPr>
            <w:tcW w:w="5383" w:type="dxa"/>
            <w:tcBorders>
              <w:bottom w:val="single" w:sz="4" w:space="0" w:color="auto"/>
            </w:tcBorders>
            <w:shd w:val="clear" w:color="FFFFFF" w:fill="FFFFFF"/>
          </w:tcPr>
          <w:p w:rsidR="00B82D74" w:rsidRPr="00A8606F" w:rsidRDefault="00C63E19">
            <w:pPr>
              <w:widowControl w:val="0"/>
              <w:shd w:val="clear" w:color="FFFFFF" w:fill="FFFFFF" w:themeFill="background1"/>
              <w:jc w:val="both"/>
              <w:rPr>
                <w:rStyle w:val="s1"/>
                <w:b w:val="0"/>
                <w:sz w:val="28"/>
                <w:szCs w:val="28"/>
                <w:lang w:val="kk-KZ"/>
              </w:rPr>
            </w:pPr>
            <w:r w:rsidRPr="00A8606F">
              <w:rPr>
                <w:rStyle w:val="s1"/>
                <w:b w:val="0"/>
                <w:color w:val="000000" w:themeColor="text1"/>
                <w:sz w:val="28"/>
                <w:szCs w:val="28"/>
                <w:lang w:val="kk-KZ"/>
              </w:rPr>
              <w:t>004 «Сапалы мектеп біліміне қолжетімділікті қамтамасыз ету»</w:t>
            </w:r>
          </w:p>
          <w:p w:rsidR="00B82D74" w:rsidRPr="00A8606F" w:rsidRDefault="00C63E19">
            <w:pPr>
              <w:widowControl w:val="0"/>
              <w:shd w:val="clear" w:color="FFFFFF" w:fill="FFFFFF"/>
              <w:jc w:val="both"/>
              <w:rPr>
                <w:bCs/>
                <w:sz w:val="28"/>
                <w:szCs w:val="28"/>
                <w:lang w:val="kk-KZ"/>
              </w:rPr>
            </w:pPr>
            <w:r w:rsidRPr="00A8606F">
              <w:rPr>
                <w:bCs/>
                <w:color w:val="000000" w:themeColor="text1"/>
                <w:sz w:val="28"/>
                <w:szCs w:val="28"/>
                <w:lang w:val="kk-KZ"/>
              </w:rPr>
              <w:t>008 «Мемлекеттік орта білім беру ұйымдары кадрларының біліктілігін арттыру және қайта даярлау»</w:t>
            </w:r>
          </w:p>
          <w:p w:rsidR="00B82D74" w:rsidRPr="00A8606F" w:rsidRDefault="00C63E19">
            <w:pPr>
              <w:widowControl w:val="0"/>
              <w:shd w:val="clear" w:color="FFFFFF" w:fill="FFFFFF" w:themeFill="background1"/>
              <w:jc w:val="both"/>
              <w:rPr>
                <w:rStyle w:val="s1"/>
                <w:b w:val="0"/>
                <w:sz w:val="28"/>
                <w:szCs w:val="28"/>
                <w:lang w:val="kk-KZ"/>
              </w:rPr>
            </w:pPr>
            <w:r w:rsidRPr="00A8606F">
              <w:rPr>
                <w:rStyle w:val="s1"/>
                <w:b w:val="0"/>
                <w:color w:val="000000" w:themeColor="text1"/>
                <w:sz w:val="28"/>
                <w:szCs w:val="28"/>
                <w:lang w:val="kk-KZ"/>
              </w:rPr>
              <w:t>010 «Назарбаев Зияткерлік мектептері» ДБҰ-ға нысаналы салым»</w:t>
            </w:r>
          </w:p>
          <w:p w:rsidR="00B82D74" w:rsidRPr="00A8606F" w:rsidRDefault="00C63E19">
            <w:pPr>
              <w:widowControl w:val="0"/>
              <w:shd w:val="clear" w:color="FFFFFF" w:fill="FFFFFF" w:themeFill="background1"/>
              <w:jc w:val="both"/>
              <w:rPr>
                <w:rStyle w:val="s1"/>
                <w:b w:val="0"/>
                <w:sz w:val="28"/>
                <w:szCs w:val="28"/>
                <w:lang w:val="kk-KZ"/>
              </w:rPr>
            </w:pPr>
            <w:r w:rsidRPr="00A8606F">
              <w:rPr>
                <w:rStyle w:val="s1"/>
                <w:b w:val="0"/>
                <w:color w:val="000000" w:themeColor="text1"/>
                <w:sz w:val="28"/>
                <w:szCs w:val="28"/>
                <w:lang w:val="kk-KZ"/>
              </w:rPr>
              <w:t>012 «Балаларды сауықтыру, оңалту және олардың демалысын ұйымдастыру»</w:t>
            </w:r>
          </w:p>
          <w:p w:rsidR="00B82D74" w:rsidRPr="00A8606F" w:rsidRDefault="00C63E19">
            <w:pPr>
              <w:widowControl w:val="0"/>
              <w:shd w:val="clear" w:color="FFFFFF" w:fill="FFFFFF" w:themeFill="background1"/>
              <w:jc w:val="both"/>
              <w:rPr>
                <w:bCs/>
                <w:sz w:val="28"/>
                <w:szCs w:val="28"/>
                <w:lang w:val="kk-KZ"/>
              </w:rPr>
            </w:pPr>
            <w:r w:rsidRPr="00A8606F">
              <w:rPr>
                <w:rStyle w:val="s1"/>
                <w:b w:val="0"/>
                <w:color w:val="000000" w:themeColor="text1"/>
                <w:sz w:val="28"/>
                <w:szCs w:val="28"/>
                <w:lang w:val="kk-KZ"/>
              </w:rPr>
              <w:t>013 «Ғылыми-тарихи құндылықтарға, ғылыми-педагогикалық ақпаратқа қолжетімділікті қамтамасыз ету»</w:t>
            </w:r>
          </w:p>
        </w:tc>
        <w:tc>
          <w:tcPr>
            <w:tcW w:w="4395" w:type="dxa"/>
            <w:gridSpan w:val="3"/>
            <w:tcBorders>
              <w:bottom w:val="single" w:sz="4" w:space="0" w:color="auto"/>
            </w:tcBorders>
            <w:shd w:val="clear" w:color="FFFFFF" w:fill="FFFFFF"/>
          </w:tcPr>
          <w:p w:rsidR="00B82D74" w:rsidRPr="00A8606F" w:rsidRDefault="00C63E19">
            <w:pPr>
              <w:widowControl w:val="0"/>
              <w:shd w:val="clear" w:color="FFFFFF" w:fill="FFFFFF" w:themeFill="background1"/>
              <w:jc w:val="both"/>
              <w:rPr>
                <w:rStyle w:val="s1"/>
                <w:b w:val="0"/>
                <w:sz w:val="28"/>
                <w:szCs w:val="28"/>
                <w:lang w:val="kk-KZ"/>
              </w:rPr>
            </w:pPr>
            <w:r w:rsidRPr="00A8606F">
              <w:rPr>
                <w:rStyle w:val="s1"/>
                <w:b w:val="0"/>
                <w:color w:val="000000" w:themeColor="text1"/>
                <w:sz w:val="28"/>
                <w:szCs w:val="28"/>
                <w:lang w:val="kk-KZ"/>
              </w:rPr>
              <w:t>006 «Техникалық және кәсіптік білімі бар кадрлармен қамтамасыз ету»</w:t>
            </w:r>
          </w:p>
          <w:p w:rsidR="00B82D74" w:rsidRPr="00A8606F" w:rsidRDefault="00C63E19">
            <w:pPr>
              <w:widowControl w:val="0"/>
              <w:shd w:val="clear" w:color="FFFFFF" w:fill="FFFFFF" w:themeFill="background1"/>
              <w:jc w:val="both"/>
              <w:rPr>
                <w:sz w:val="28"/>
                <w:szCs w:val="28"/>
                <w:lang w:val="kk-KZ"/>
              </w:rPr>
            </w:pPr>
            <w:r w:rsidRPr="00A8606F">
              <w:rPr>
                <w:rStyle w:val="s1"/>
                <w:b w:val="0"/>
                <w:color w:val="000000" w:themeColor="text1"/>
                <w:sz w:val="28"/>
                <w:szCs w:val="28"/>
                <w:lang w:val="kk-KZ"/>
              </w:rPr>
              <w:t>009 «Техникалық және кәсіптік білім беру мемлекеттік ұйымдары кадрларының біліктілігін арттыру және қайта даярлау»</w:t>
            </w:r>
          </w:p>
        </w:tc>
      </w:tr>
      <w:tr w:rsidR="00B82D74" w:rsidRPr="00D35E73">
        <w:tc>
          <w:tcPr>
            <w:tcW w:w="14029" w:type="dxa"/>
            <w:gridSpan w:val="5"/>
            <w:tcBorders>
              <w:bottom w:val="single" w:sz="4" w:space="0" w:color="auto"/>
            </w:tcBorders>
            <w:shd w:val="clear" w:color="FFFFFF" w:fill="FFFFFF"/>
          </w:tcPr>
          <w:p w:rsidR="00B82D74" w:rsidRPr="00A8606F" w:rsidRDefault="00C63E19">
            <w:pPr>
              <w:widowControl w:val="0"/>
              <w:shd w:val="clear" w:color="FFFFFF" w:fill="FFFFFF" w:themeFill="background1"/>
              <w:jc w:val="center"/>
              <w:rPr>
                <w:b/>
                <w:bCs/>
                <w:sz w:val="28"/>
                <w:szCs w:val="28"/>
                <w:lang w:val="kk-KZ"/>
              </w:rPr>
            </w:pPr>
            <w:r w:rsidRPr="00A8606F">
              <w:rPr>
                <w:b/>
                <w:color w:val="000000" w:themeColor="text1"/>
                <w:sz w:val="28"/>
                <w:szCs w:val="28"/>
                <w:lang w:val="kk-KZ"/>
              </w:rPr>
              <w:t>2.2 Мемлекеттік органның ережесінде айқындалған өзге де міндеттерді шешуге бағытталған бюджеттік бағдарламалар</w:t>
            </w:r>
            <w:r w:rsidRPr="00A8606F">
              <w:rPr>
                <w:b/>
                <w:bCs/>
                <w:sz w:val="28"/>
                <w:szCs w:val="28"/>
                <w:lang w:val="kk-KZ"/>
              </w:rPr>
              <w:t xml:space="preserve"> </w:t>
            </w:r>
          </w:p>
        </w:tc>
      </w:tr>
      <w:tr w:rsidR="00B82D74" w:rsidRPr="00D35E73">
        <w:tc>
          <w:tcPr>
            <w:tcW w:w="14029" w:type="dxa"/>
            <w:gridSpan w:val="5"/>
            <w:tcBorders>
              <w:bottom w:val="single" w:sz="4" w:space="0" w:color="auto"/>
            </w:tcBorders>
            <w:shd w:val="clear" w:color="FFFFFF" w:fill="FFFFFF"/>
          </w:tcPr>
          <w:p w:rsidR="00B82D74" w:rsidRPr="00A8606F" w:rsidRDefault="00C63E19">
            <w:pPr>
              <w:widowControl w:val="0"/>
              <w:shd w:val="clear" w:color="FFFFFF" w:fill="FFFFFF"/>
              <w:tabs>
                <w:tab w:val="left" w:pos="0"/>
              </w:tabs>
              <w:jc w:val="center"/>
              <w:rPr>
                <w:b/>
                <w:sz w:val="28"/>
                <w:szCs w:val="28"/>
                <w:lang w:val="kk-KZ"/>
              </w:rPr>
            </w:pPr>
            <w:r w:rsidRPr="00A8606F">
              <w:rPr>
                <w:color w:val="000000" w:themeColor="text1"/>
                <w:sz w:val="28"/>
                <w:szCs w:val="28"/>
                <w:lang w:val="kk-KZ"/>
              </w:rPr>
              <w:t>001 «Оқу-ағарту саласында мемлекеттік саясатты қалыптастыру және іске асыру</w:t>
            </w:r>
            <w:r w:rsidRPr="00A8606F">
              <w:rPr>
                <w:b/>
                <w:color w:val="000000" w:themeColor="text1"/>
                <w:sz w:val="28"/>
                <w:szCs w:val="28"/>
                <w:lang w:val="kk-KZ"/>
              </w:rPr>
              <w:t>»</w:t>
            </w:r>
          </w:p>
        </w:tc>
      </w:tr>
    </w:tbl>
    <w:p w:rsidR="00B82D74" w:rsidRDefault="00B82D74">
      <w:pPr>
        <w:shd w:val="clear" w:color="FFFFFF" w:fill="FFFFFF" w:themeFill="background1"/>
        <w:ind w:firstLine="400"/>
        <w:jc w:val="center"/>
        <w:rPr>
          <w:rStyle w:val="s0"/>
          <w:sz w:val="28"/>
          <w:szCs w:val="28"/>
          <w:lang w:val="kk-KZ"/>
        </w:rPr>
      </w:pPr>
    </w:p>
    <w:p w:rsidR="00A8606F" w:rsidRDefault="00A8606F">
      <w:pPr>
        <w:shd w:val="clear" w:color="FFFFFF" w:fill="FFFFFF" w:themeFill="background1"/>
        <w:ind w:firstLine="400"/>
        <w:jc w:val="center"/>
        <w:rPr>
          <w:rStyle w:val="s0"/>
          <w:sz w:val="28"/>
          <w:szCs w:val="28"/>
          <w:lang w:val="kk-KZ"/>
        </w:rPr>
      </w:pPr>
    </w:p>
    <w:p w:rsidR="00B82D74" w:rsidRDefault="00C63E19">
      <w:pPr>
        <w:shd w:val="clear" w:color="FFFFFF" w:fill="FFFFFF" w:themeFill="background1"/>
        <w:ind w:firstLine="400"/>
        <w:jc w:val="center"/>
        <w:rPr>
          <w:b/>
          <w:sz w:val="28"/>
          <w:szCs w:val="28"/>
          <w:lang w:val="kk-KZ"/>
        </w:rPr>
      </w:pPr>
      <w:r>
        <w:rPr>
          <w:rStyle w:val="s0"/>
          <w:rFonts w:eastAsia="Arial"/>
          <w:color w:val="000000" w:themeColor="text1"/>
          <w:sz w:val="28"/>
          <w:szCs w:val="28"/>
          <w:lang w:val="kk-KZ"/>
        </w:rPr>
        <w:t>3</w:t>
      </w:r>
      <w:r>
        <w:rPr>
          <w:rStyle w:val="s1"/>
          <w:color w:val="000000" w:themeColor="text1"/>
          <w:sz w:val="28"/>
          <w:szCs w:val="28"/>
          <w:lang w:val="kk-KZ"/>
        </w:rPr>
        <w:t>-бөлім. Стратегиялық бағыттар, мақсаттар және нысаналы индикаторлар</w:t>
      </w:r>
    </w:p>
    <w:p w:rsidR="00B82D74" w:rsidRDefault="00B82D74">
      <w:pPr>
        <w:shd w:val="clear" w:color="FFFFFF" w:fill="FFFFFF" w:themeFill="background1"/>
        <w:ind w:firstLine="400"/>
        <w:jc w:val="both"/>
        <w:rPr>
          <w:rStyle w:val="s0"/>
          <w:sz w:val="28"/>
          <w:szCs w:val="28"/>
          <w:lang w:val="kk-KZ"/>
        </w:rPr>
      </w:pPr>
      <w:bookmarkStart w:id="2" w:name="SUB300"/>
      <w:bookmarkEnd w:id="2"/>
    </w:p>
    <w:p w:rsidR="00B82D74" w:rsidRDefault="00B82D74">
      <w:pPr>
        <w:shd w:val="clear" w:color="FFFFFF" w:fill="FFFFFF" w:themeFill="background1"/>
        <w:rPr>
          <w:sz w:val="2"/>
          <w:szCs w:val="2"/>
          <w:lang w:val="kk-KZ"/>
        </w:rPr>
      </w:pPr>
    </w:p>
    <w:tbl>
      <w:tblPr>
        <w:tblW w:w="5073"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2518"/>
        <w:gridCol w:w="2080"/>
        <w:gridCol w:w="1296"/>
        <w:gridCol w:w="875"/>
        <w:gridCol w:w="988"/>
        <w:gridCol w:w="1090"/>
        <w:gridCol w:w="1035"/>
        <w:gridCol w:w="864"/>
        <w:gridCol w:w="850"/>
        <w:gridCol w:w="732"/>
        <w:gridCol w:w="872"/>
      </w:tblGrid>
      <w:tr w:rsidR="00B82D74">
        <w:trPr>
          <w:trHeight w:val="528"/>
          <w:tblHeader/>
        </w:trPr>
        <w:tc>
          <w:tcPr>
            <w:tcW w:w="203" w:type="pct"/>
            <w:vMerge w:val="restart"/>
          </w:tcPr>
          <w:p w:rsidR="00B82D74" w:rsidRDefault="00C63E19">
            <w:pPr>
              <w:shd w:val="clear" w:color="FFFFFF" w:fill="FFFFFF" w:themeFill="background1"/>
              <w:jc w:val="center"/>
              <w:rPr>
                <w:rStyle w:val="s0"/>
                <w:rFonts w:eastAsia="Arial"/>
                <w:b/>
                <w:sz w:val="28"/>
                <w:szCs w:val="28"/>
              </w:rPr>
            </w:pPr>
            <w:r>
              <w:rPr>
                <w:rStyle w:val="s0"/>
                <w:rFonts w:eastAsia="Arial"/>
                <w:b/>
                <w:color w:val="000000" w:themeColor="text1"/>
                <w:sz w:val="28"/>
                <w:szCs w:val="28"/>
              </w:rPr>
              <w:lastRenderedPageBreak/>
              <w:t>№п/п</w:t>
            </w:r>
          </w:p>
        </w:tc>
        <w:tc>
          <w:tcPr>
            <w:tcW w:w="915" w:type="pct"/>
            <w:vMerge w:val="restart"/>
            <w:tcMar>
              <w:top w:w="0" w:type="dxa"/>
              <w:left w:w="108" w:type="dxa"/>
              <w:bottom w:w="0" w:type="dxa"/>
              <w:right w:w="108" w:type="dxa"/>
            </w:tcMar>
          </w:tcPr>
          <w:p w:rsidR="00B82D74" w:rsidRDefault="00C63E19">
            <w:pPr>
              <w:shd w:val="clear" w:color="FFFFFF" w:fill="FFFFFF" w:themeFill="background1"/>
              <w:jc w:val="center"/>
              <w:rPr>
                <w:b/>
                <w:sz w:val="28"/>
                <w:szCs w:val="28"/>
              </w:rPr>
            </w:pPr>
            <w:proofErr w:type="spellStart"/>
            <w:r>
              <w:rPr>
                <w:rStyle w:val="s0"/>
                <w:rFonts w:eastAsia="Arial"/>
                <w:b/>
                <w:color w:val="000000" w:themeColor="text1"/>
                <w:sz w:val="28"/>
                <w:szCs w:val="28"/>
              </w:rPr>
              <w:t>Нысаналы</w:t>
            </w:r>
            <w:proofErr w:type="spellEnd"/>
            <w:r>
              <w:rPr>
                <w:rStyle w:val="s0"/>
                <w:rFonts w:eastAsia="Arial"/>
                <w:b/>
                <w:color w:val="000000" w:themeColor="text1"/>
                <w:sz w:val="28"/>
                <w:szCs w:val="28"/>
              </w:rPr>
              <w:t xml:space="preserve"> </w:t>
            </w:r>
            <w:proofErr w:type="spellStart"/>
            <w:r>
              <w:rPr>
                <w:rStyle w:val="s0"/>
                <w:rFonts w:eastAsia="Arial"/>
                <w:b/>
                <w:color w:val="000000" w:themeColor="text1"/>
                <w:sz w:val="28"/>
                <w:szCs w:val="28"/>
              </w:rPr>
              <w:t>индикаторлар</w:t>
            </w:r>
            <w:proofErr w:type="spellEnd"/>
            <w:r>
              <w:rPr>
                <w:rStyle w:val="s0"/>
                <w:rFonts w:eastAsia="Arial"/>
                <w:b/>
                <w:color w:val="000000" w:themeColor="text1"/>
                <w:sz w:val="28"/>
                <w:szCs w:val="28"/>
              </w:rPr>
              <w:t xml:space="preserve"> </w:t>
            </w:r>
          </w:p>
        </w:tc>
        <w:tc>
          <w:tcPr>
            <w:tcW w:w="756" w:type="pct"/>
            <w:vMerge w:val="restart"/>
            <w:tcMar>
              <w:top w:w="0" w:type="dxa"/>
              <w:left w:w="108" w:type="dxa"/>
              <w:bottom w:w="0" w:type="dxa"/>
              <w:right w:w="108" w:type="dxa"/>
            </w:tcMar>
          </w:tcPr>
          <w:p w:rsidR="00B82D74" w:rsidRDefault="00C63E19">
            <w:pPr>
              <w:shd w:val="clear" w:color="FFFFFF" w:fill="FFFFFF" w:themeFill="background1"/>
              <w:jc w:val="center"/>
              <w:rPr>
                <w:rStyle w:val="s0"/>
                <w:rFonts w:eastAsia="Arial"/>
                <w:b/>
                <w:sz w:val="28"/>
                <w:szCs w:val="28"/>
              </w:rPr>
            </w:pPr>
            <w:proofErr w:type="spellStart"/>
            <w:r>
              <w:rPr>
                <w:rStyle w:val="s0"/>
                <w:rFonts w:eastAsia="Arial"/>
                <w:b/>
                <w:color w:val="000000" w:themeColor="text1"/>
                <w:sz w:val="28"/>
                <w:szCs w:val="28"/>
              </w:rPr>
              <w:t>Жауаптылар</w:t>
            </w:r>
            <w:proofErr w:type="spellEnd"/>
          </w:p>
        </w:tc>
        <w:tc>
          <w:tcPr>
            <w:tcW w:w="471" w:type="pct"/>
            <w:vMerge w:val="restart"/>
            <w:tcMar>
              <w:top w:w="0" w:type="dxa"/>
              <w:left w:w="108" w:type="dxa"/>
              <w:bottom w:w="0" w:type="dxa"/>
              <w:right w:w="108" w:type="dxa"/>
            </w:tcMar>
          </w:tcPr>
          <w:p w:rsidR="00B82D74" w:rsidRDefault="00C63E19">
            <w:pPr>
              <w:shd w:val="clear" w:color="FFFFFF" w:fill="FFFFFF" w:themeFill="background1"/>
              <w:jc w:val="center"/>
              <w:rPr>
                <w:b/>
                <w:sz w:val="28"/>
                <w:szCs w:val="28"/>
              </w:rPr>
            </w:pPr>
            <w:proofErr w:type="spellStart"/>
            <w:r>
              <w:rPr>
                <w:rStyle w:val="s0"/>
                <w:rFonts w:eastAsia="Arial"/>
                <w:b/>
                <w:color w:val="000000" w:themeColor="text1"/>
                <w:sz w:val="28"/>
                <w:szCs w:val="28"/>
              </w:rPr>
              <w:t>Ақпарат</w:t>
            </w:r>
            <w:proofErr w:type="spellEnd"/>
            <w:r>
              <w:rPr>
                <w:rStyle w:val="s0"/>
                <w:rFonts w:eastAsia="Arial"/>
                <w:b/>
                <w:color w:val="000000" w:themeColor="text1"/>
                <w:sz w:val="28"/>
                <w:szCs w:val="28"/>
              </w:rPr>
              <w:t xml:space="preserve"> </w:t>
            </w:r>
            <w:proofErr w:type="spellStart"/>
            <w:r>
              <w:rPr>
                <w:rStyle w:val="s0"/>
                <w:rFonts w:eastAsia="Arial"/>
                <w:b/>
                <w:color w:val="000000" w:themeColor="text1"/>
                <w:sz w:val="28"/>
                <w:szCs w:val="28"/>
              </w:rPr>
              <w:t>көзі</w:t>
            </w:r>
            <w:proofErr w:type="spellEnd"/>
          </w:p>
        </w:tc>
        <w:tc>
          <w:tcPr>
            <w:tcW w:w="318" w:type="pct"/>
            <w:vMerge w:val="restart"/>
            <w:tcMar>
              <w:top w:w="0" w:type="dxa"/>
              <w:left w:w="108" w:type="dxa"/>
              <w:bottom w:w="0" w:type="dxa"/>
              <w:right w:w="108" w:type="dxa"/>
            </w:tcMar>
          </w:tcPr>
          <w:p w:rsidR="00B82D74" w:rsidRDefault="00C63E19">
            <w:pPr>
              <w:shd w:val="clear" w:color="FFFFFF" w:fill="FFFFFF" w:themeFill="background1"/>
              <w:jc w:val="center"/>
              <w:rPr>
                <w:b/>
                <w:sz w:val="28"/>
                <w:szCs w:val="28"/>
              </w:rPr>
            </w:pPr>
            <w:proofErr w:type="spellStart"/>
            <w:r>
              <w:rPr>
                <w:rStyle w:val="s0"/>
                <w:rFonts w:eastAsia="Arial"/>
                <w:b/>
                <w:color w:val="000000" w:themeColor="text1"/>
                <w:sz w:val="28"/>
                <w:szCs w:val="28"/>
              </w:rPr>
              <w:t>Өлшем</w:t>
            </w:r>
            <w:proofErr w:type="spellEnd"/>
            <w:r>
              <w:rPr>
                <w:rStyle w:val="s0"/>
                <w:rFonts w:eastAsia="Arial"/>
                <w:b/>
                <w:color w:val="000000" w:themeColor="text1"/>
                <w:sz w:val="28"/>
                <w:szCs w:val="28"/>
              </w:rPr>
              <w:t xml:space="preserve"> </w:t>
            </w:r>
            <w:proofErr w:type="spellStart"/>
            <w:r>
              <w:rPr>
                <w:rStyle w:val="s0"/>
                <w:rFonts w:eastAsia="Arial"/>
                <w:b/>
                <w:color w:val="000000" w:themeColor="text1"/>
                <w:sz w:val="28"/>
                <w:szCs w:val="28"/>
              </w:rPr>
              <w:t>бірлігі</w:t>
            </w:r>
            <w:proofErr w:type="spellEnd"/>
          </w:p>
        </w:tc>
        <w:tc>
          <w:tcPr>
            <w:tcW w:w="359" w:type="pct"/>
          </w:tcPr>
          <w:p w:rsidR="00B82D74" w:rsidRDefault="00C63E19">
            <w:pPr>
              <w:shd w:val="clear" w:color="FFFFFF" w:fill="FFFFFF" w:themeFill="background1"/>
              <w:jc w:val="center"/>
              <w:rPr>
                <w:rFonts w:eastAsia="Calibri"/>
                <w:b/>
                <w:sz w:val="28"/>
                <w:szCs w:val="28"/>
              </w:rPr>
            </w:pPr>
            <w:proofErr w:type="spellStart"/>
            <w:r>
              <w:rPr>
                <w:rFonts w:eastAsia="Calibri"/>
                <w:b/>
                <w:color w:val="000000" w:themeColor="text1"/>
                <w:sz w:val="28"/>
                <w:szCs w:val="28"/>
              </w:rPr>
              <w:t>есепті</w:t>
            </w:r>
            <w:proofErr w:type="spellEnd"/>
            <w:r>
              <w:rPr>
                <w:rFonts w:eastAsia="Calibri"/>
                <w:b/>
                <w:color w:val="000000" w:themeColor="text1"/>
                <w:sz w:val="28"/>
                <w:szCs w:val="28"/>
              </w:rPr>
              <w:t xml:space="preserve"> </w:t>
            </w:r>
            <w:proofErr w:type="spellStart"/>
            <w:r>
              <w:rPr>
                <w:rFonts w:eastAsia="Calibri"/>
                <w:b/>
                <w:color w:val="000000" w:themeColor="text1"/>
                <w:sz w:val="28"/>
                <w:szCs w:val="28"/>
              </w:rPr>
              <w:t>кезеңде</w:t>
            </w:r>
            <w:proofErr w:type="spellEnd"/>
          </w:p>
        </w:tc>
        <w:tc>
          <w:tcPr>
            <w:tcW w:w="396" w:type="pct"/>
          </w:tcPr>
          <w:p w:rsidR="00B82D74" w:rsidRDefault="00C63E19">
            <w:pPr>
              <w:shd w:val="clear" w:color="FFFFFF" w:fill="FFFFFF" w:themeFill="background1"/>
              <w:jc w:val="center"/>
              <w:rPr>
                <w:rFonts w:eastAsia="Calibri"/>
                <w:b/>
                <w:sz w:val="28"/>
                <w:szCs w:val="28"/>
                <w:lang w:val="kk-KZ"/>
              </w:rPr>
            </w:pPr>
            <w:proofErr w:type="spellStart"/>
            <w:r>
              <w:rPr>
                <w:rFonts w:eastAsia="Calibri"/>
                <w:b/>
                <w:color w:val="000000" w:themeColor="text1"/>
                <w:sz w:val="28"/>
                <w:szCs w:val="28"/>
              </w:rPr>
              <w:t>Ағымдағы</w:t>
            </w:r>
            <w:proofErr w:type="spellEnd"/>
            <w:r>
              <w:rPr>
                <w:rFonts w:eastAsia="Calibri"/>
                <w:b/>
                <w:color w:val="000000" w:themeColor="text1"/>
                <w:sz w:val="28"/>
                <w:szCs w:val="28"/>
              </w:rPr>
              <w:t xml:space="preserve"> </w:t>
            </w:r>
            <w:proofErr w:type="spellStart"/>
            <w:r>
              <w:rPr>
                <w:rFonts w:eastAsia="Calibri"/>
                <w:b/>
                <w:color w:val="000000" w:themeColor="text1"/>
                <w:sz w:val="28"/>
                <w:szCs w:val="28"/>
              </w:rPr>
              <w:t>жылдың</w:t>
            </w:r>
            <w:proofErr w:type="spellEnd"/>
            <w:r>
              <w:rPr>
                <w:rFonts w:eastAsia="Calibri"/>
                <w:b/>
                <w:color w:val="000000" w:themeColor="text1"/>
                <w:sz w:val="28"/>
                <w:szCs w:val="28"/>
              </w:rPr>
              <w:t xml:space="preserve"> </w:t>
            </w:r>
            <w:proofErr w:type="spellStart"/>
            <w:r>
              <w:rPr>
                <w:rFonts w:eastAsia="Calibri"/>
                <w:b/>
                <w:color w:val="000000" w:themeColor="text1"/>
                <w:sz w:val="28"/>
                <w:szCs w:val="28"/>
              </w:rPr>
              <w:t>жоспары</w:t>
            </w:r>
            <w:proofErr w:type="spellEnd"/>
            <w:r>
              <w:rPr>
                <w:rFonts w:eastAsia="Calibri"/>
                <w:b/>
                <w:color w:val="000000" w:themeColor="text1"/>
                <w:sz w:val="28"/>
                <w:szCs w:val="28"/>
              </w:rPr>
              <w:t xml:space="preserve"> (факт)</w:t>
            </w:r>
          </w:p>
        </w:tc>
        <w:tc>
          <w:tcPr>
            <w:tcW w:w="1582" w:type="pct"/>
            <w:gridSpan w:val="5"/>
            <w:tcMar>
              <w:top w:w="0" w:type="dxa"/>
              <w:left w:w="108" w:type="dxa"/>
              <w:bottom w:w="0" w:type="dxa"/>
              <w:right w:w="108" w:type="dxa"/>
            </w:tcMar>
          </w:tcPr>
          <w:p w:rsidR="00B82D74" w:rsidRDefault="00C63E19">
            <w:pPr>
              <w:shd w:val="clear" w:color="FFFFFF" w:fill="FFFFFF" w:themeFill="background1"/>
              <w:jc w:val="center"/>
              <w:rPr>
                <w:rStyle w:val="s0"/>
                <w:rFonts w:eastAsia="Arial"/>
                <w:b/>
                <w:sz w:val="28"/>
                <w:szCs w:val="28"/>
              </w:rPr>
            </w:pPr>
            <w:proofErr w:type="spellStart"/>
            <w:r>
              <w:rPr>
                <w:rStyle w:val="s0"/>
                <w:rFonts w:eastAsia="Arial"/>
                <w:b/>
                <w:color w:val="000000" w:themeColor="text1"/>
                <w:sz w:val="28"/>
                <w:szCs w:val="28"/>
              </w:rPr>
              <w:t>жоспарлы</w:t>
            </w:r>
            <w:proofErr w:type="spellEnd"/>
            <w:r>
              <w:rPr>
                <w:rStyle w:val="s0"/>
                <w:rFonts w:eastAsia="Arial"/>
                <w:b/>
                <w:color w:val="000000" w:themeColor="text1"/>
                <w:sz w:val="28"/>
                <w:szCs w:val="28"/>
              </w:rPr>
              <w:t xml:space="preserve"> </w:t>
            </w:r>
            <w:proofErr w:type="spellStart"/>
            <w:r>
              <w:rPr>
                <w:rStyle w:val="s0"/>
                <w:rFonts w:eastAsia="Arial"/>
                <w:b/>
                <w:color w:val="000000" w:themeColor="text1"/>
                <w:sz w:val="28"/>
                <w:szCs w:val="28"/>
              </w:rPr>
              <w:t>кезеңде</w:t>
            </w:r>
            <w:proofErr w:type="spellEnd"/>
          </w:p>
        </w:tc>
      </w:tr>
      <w:tr w:rsidR="00B82D74">
        <w:trPr>
          <w:trHeight w:val="696"/>
          <w:tblHeader/>
        </w:trPr>
        <w:tc>
          <w:tcPr>
            <w:tcW w:w="203" w:type="pct"/>
            <w:vMerge/>
          </w:tcPr>
          <w:p w:rsidR="00B82D74" w:rsidRDefault="00B82D74">
            <w:pPr>
              <w:shd w:val="clear" w:color="FFFFFF" w:fill="FFFFFF" w:themeFill="background1"/>
              <w:jc w:val="center"/>
              <w:rPr>
                <w:b/>
                <w:sz w:val="28"/>
                <w:szCs w:val="28"/>
              </w:rPr>
            </w:pPr>
          </w:p>
        </w:tc>
        <w:tc>
          <w:tcPr>
            <w:tcW w:w="915" w:type="pct"/>
            <w:vMerge/>
            <w:vAlign w:val="center"/>
          </w:tcPr>
          <w:p w:rsidR="00B82D74" w:rsidRDefault="00B82D74">
            <w:pPr>
              <w:shd w:val="clear" w:color="FFFFFF" w:fill="FFFFFF" w:themeFill="background1"/>
              <w:rPr>
                <w:b/>
                <w:sz w:val="28"/>
                <w:szCs w:val="28"/>
              </w:rPr>
            </w:pPr>
          </w:p>
        </w:tc>
        <w:tc>
          <w:tcPr>
            <w:tcW w:w="756" w:type="pct"/>
            <w:vMerge/>
          </w:tcPr>
          <w:p w:rsidR="00B82D74" w:rsidRDefault="00B82D74">
            <w:pPr>
              <w:shd w:val="clear" w:color="FFFFFF" w:fill="FFFFFF" w:themeFill="background1"/>
              <w:jc w:val="center"/>
              <w:rPr>
                <w:b/>
                <w:sz w:val="28"/>
                <w:szCs w:val="28"/>
              </w:rPr>
            </w:pPr>
          </w:p>
        </w:tc>
        <w:tc>
          <w:tcPr>
            <w:tcW w:w="471" w:type="pct"/>
            <w:vMerge/>
            <w:vAlign w:val="center"/>
          </w:tcPr>
          <w:p w:rsidR="00B82D74" w:rsidRDefault="00B82D74">
            <w:pPr>
              <w:shd w:val="clear" w:color="FFFFFF" w:fill="FFFFFF" w:themeFill="background1"/>
              <w:jc w:val="center"/>
              <w:rPr>
                <w:b/>
                <w:sz w:val="28"/>
                <w:szCs w:val="28"/>
              </w:rPr>
            </w:pPr>
          </w:p>
        </w:tc>
        <w:tc>
          <w:tcPr>
            <w:tcW w:w="318" w:type="pct"/>
            <w:vMerge/>
            <w:vAlign w:val="center"/>
          </w:tcPr>
          <w:p w:rsidR="00B82D74" w:rsidRDefault="00B82D74">
            <w:pPr>
              <w:shd w:val="clear" w:color="FFFFFF" w:fill="FFFFFF" w:themeFill="background1"/>
              <w:jc w:val="center"/>
              <w:rPr>
                <w:b/>
                <w:sz w:val="28"/>
                <w:szCs w:val="28"/>
              </w:rPr>
            </w:pPr>
          </w:p>
        </w:tc>
        <w:tc>
          <w:tcPr>
            <w:tcW w:w="359" w:type="pct"/>
          </w:tcPr>
          <w:p w:rsidR="00B82D74" w:rsidRDefault="00C63E19">
            <w:pPr>
              <w:shd w:val="clear" w:color="FFFFFF" w:fill="FFFFFF" w:themeFill="background1"/>
              <w:jc w:val="center"/>
              <w:rPr>
                <w:rFonts w:eastAsia="Calibri"/>
                <w:b/>
                <w:sz w:val="28"/>
                <w:szCs w:val="28"/>
                <w:lang w:val="kk-KZ"/>
              </w:rPr>
            </w:pPr>
            <w:r>
              <w:rPr>
                <w:rFonts w:eastAsia="Calibri"/>
                <w:b/>
                <w:color w:val="000000" w:themeColor="text1"/>
                <w:sz w:val="28"/>
                <w:szCs w:val="28"/>
              </w:rPr>
              <w:t>2021</w:t>
            </w:r>
          </w:p>
          <w:p w:rsidR="00B82D74" w:rsidRDefault="00C63E19">
            <w:pPr>
              <w:shd w:val="clear" w:color="FFFFFF" w:fill="FFFFFF" w:themeFill="background1"/>
              <w:jc w:val="center"/>
              <w:rPr>
                <w:rFonts w:eastAsia="Calibri"/>
                <w:b/>
                <w:sz w:val="28"/>
                <w:szCs w:val="28"/>
              </w:rPr>
            </w:pPr>
            <w:proofErr w:type="spellStart"/>
            <w:r>
              <w:rPr>
                <w:rFonts w:eastAsia="Calibri"/>
                <w:b/>
                <w:color w:val="000000" w:themeColor="text1"/>
                <w:sz w:val="28"/>
                <w:szCs w:val="28"/>
              </w:rPr>
              <w:t>жыл</w:t>
            </w:r>
            <w:proofErr w:type="spellEnd"/>
          </w:p>
        </w:tc>
        <w:tc>
          <w:tcPr>
            <w:tcW w:w="396" w:type="pct"/>
            <w:tcMar>
              <w:top w:w="0" w:type="dxa"/>
              <w:left w:w="108" w:type="dxa"/>
              <w:bottom w:w="0" w:type="dxa"/>
              <w:right w:w="108" w:type="dxa"/>
            </w:tcMar>
          </w:tcPr>
          <w:p w:rsidR="00B82D74" w:rsidRDefault="00C63E19">
            <w:pPr>
              <w:shd w:val="clear" w:color="FFFFFF" w:fill="FFFFFF" w:themeFill="background1"/>
              <w:jc w:val="center"/>
              <w:rPr>
                <w:rFonts w:eastAsia="Calibri"/>
                <w:b/>
                <w:sz w:val="28"/>
                <w:szCs w:val="28"/>
                <w:lang w:val="kk-KZ"/>
              </w:rPr>
            </w:pPr>
            <w:r>
              <w:rPr>
                <w:rFonts w:eastAsia="Calibri"/>
                <w:b/>
                <w:color w:val="000000" w:themeColor="text1"/>
                <w:sz w:val="28"/>
                <w:szCs w:val="28"/>
              </w:rPr>
              <w:t>2022</w:t>
            </w:r>
          </w:p>
          <w:p w:rsidR="00B82D74" w:rsidRDefault="00C63E19">
            <w:pPr>
              <w:shd w:val="clear" w:color="FFFFFF" w:fill="FFFFFF" w:themeFill="background1"/>
              <w:jc w:val="center"/>
              <w:rPr>
                <w:rFonts w:eastAsia="Calibri"/>
                <w:b/>
                <w:sz w:val="28"/>
                <w:szCs w:val="28"/>
              </w:rPr>
            </w:pPr>
            <w:proofErr w:type="spellStart"/>
            <w:r>
              <w:rPr>
                <w:rFonts w:eastAsia="Calibri"/>
                <w:b/>
                <w:color w:val="000000" w:themeColor="text1"/>
                <w:sz w:val="28"/>
                <w:szCs w:val="28"/>
              </w:rPr>
              <w:t>жыл</w:t>
            </w:r>
            <w:proofErr w:type="spellEnd"/>
          </w:p>
        </w:tc>
        <w:tc>
          <w:tcPr>
            <w:tcW w:w="376" w:type="pct"/>
          </w:tcPr>
          <w:p w:rsidR="00B82D74" w:rsidRDefault="00C63E19">
            <w:pPr>
              <w:shd w:val="clear" w:color="FFFFFF" w:fill="FFFFFF" w:themeFill="background1"/>
              <w:jc w:val="center"/>
              <w:rPr>
                <w:rStyle w:val="s0"/>
                <w:rFonts w:eastAsia="Arial"/>
                <w:b/>
                <w:sz w:val="28"/>
                <w:szCs w:val="28"/>
                <w:lang w:val="kk-KZ"/>
              </w:rPr>
            </w:pPr>
            <w:r>
              <w:rPr>
                <w:rStyle w:val="s0"/>
                <w:rFonts w:eastAsia="Arial"/>
                <w:b/>
                <w:color w:val="000000" w:themeColor="text1"/>
                <w:sz w:val="28"/>
                <w:szCs w:val="28"/>
              </w:rPr>
              <w:t>20</w:t>
            </w:r>
            <w:r>
              <w:rPr>
                <w:rStyle w:val="s0"/>
                <w:rFonts w:eastAsia="Arial"/>
                <w:b/>
                <w:color w:val="000000" w:themeColor="text1"/>
                <w:sz w:val="28"/>
                <w:szCs w:val="28"/>
                <w:lang w:val="kk-KZ"/>
              </w:rPr>
              <w:t>23</w:t>
            </w:r>
          </w:p>
          <w:p w:rsidR="00B82D74" w:rsidRDefault="00C63E19">
            <w:pPr>
              <w:shd w:val="clear" w:color="FFFFFF" w:fill="FFFFFF" w:themeFill="background1"/>
              <w:jc w:val="center"/>
              <w:rPr>
                <w:b/>
                <w:sz w:val="28"/>
                <w:szCs w:val="28"/>
                <w:lang w:val="kk-KZ"/>
              </w:rPr>
            </w:pPr>
            <w:proofErr w:type="spellStart"/>
            <w:r>
              <w:rPr>
                <w:rFonts w:eastAsia="Calibri"/>
                <w:b/>
                <w:color w:val="000000" w:themeColor="text1"/>
                <w:sz w:val="28"/>
                <w:szCs w:val="28"/>
              </w:rPr>
              <w:t>жыл</w:t>
            </w:r>
            <w:proofErr w:type="spellEnd"/>
          </w:p>
        </w:tc>
        <w:tc>
          <w:tcPr>
            <w:tcW w:w="314" w:type="pct"/>
          </w:tcPr>
          <w:p w:rsidR="00B82D74" w:rsidRDefault="00C63E19">
            <w:pPr>
              <w:shd w:val="clear" w:color="FFFFFF" w:fill="FFFFFF" w:themeFill="background1"/>
              <w:jc w:val="center"/>
              <w:rPr>
                <w:b/>
                <w:sz w:val="28"/>
                <w:szCs w:val="28"/>
                <w:lang w:val="kk-KZ"/>
              </w:rPr>
            </w:pPr>
            <w:r>
              <w:rPr>
                <w:rStyle w:val="s0"/>
                <w:rFonts w:eastAsia="Arial"/>
                <w:b/>
                <w:color w:val="000000" w:themeColor="text1"/>
                <w:sz w:val="28"/>
                <w:szCs w:val="28"/>
              </w:rPr>
              <w:t>20</w:t>
            </w:r>
            <w:r>
              <w:rPr>
                <w:rStyle w:val="s0"/>
                <w:rFonts w:eastAsia="Arial"/>
                <w:b/>
                <w:color w:val="000000" w:themeColor="text1"/>
                <w:sz w:val="28"/>
                <w:szCs w:val="28"/>
                <w:lang w:val="kk-KZ"/>
              </w:rPr>
              <w:t>24</w:t>
            </w:r>
          </w:p>
          <w:p w:rsidR="00B82D74" w:rsidRDefault="00C63E19">
            <w:pPr>
              <w:shd w:val="clear" w:color="FFFFFF" w:fill="FFFFFF" w:themeFill="background1"/>
              <w:jc w:val="center"/>
              <w:rPr>
                <w:b/>
                <w:sz w:val="28"/>
                <w:szCs w:val="28"/>
              </w:rPr>
            </w:pPr>
            <w:proofErr w:type="spellStart"/>
            <w:r>
              <w:rPr>
                <w:rFonts w:eastAsia="Calibri"/>
                <w:b/>
                <w:color w:val="000000" w:themeColor="text1"/>
                <w:sz w:val="28"/>
                <w:szCs w:val="28"/>
              </w:rPr>
              <w:t>жыл</w:t>
            </w:r>
            <w:proofErr w:type="spellEnd"/>
          </w:p>
        </w:tc>
        <w:tc>
          <w:tcPr>
            <w:tcW w:w="309" w:type="pct"/>
          </w:tcPr>
          <w:p w:rsidR="00B82D74" w:rsidRDefault="00C63E19">
            <w:pPr>
              <w:shd w:val="clear" w:color="FFFFFF" w:fill="FFFFFF" w:themeFill="background1"/>
              <w:jc w:val="center"/>
              <w:rPr>
                <w:b/>
                <w:sz w:val="28"/>
                <w:szCs w:val="28"/>
                <w:lang w:val="kk-KZ"/>
              </w:rPr>
            </w:pPr>
            <w:r>
              <w:rPr>
                <w:rStyle w:val="s0"/>
                <w:rFonts w:eastAsia="Arial"/>
                <w:b/>
                <w:color w:val="000000" w:themeColor="text1"/>
                <w:sz w:val="28"/>
                <w:szCs w:val="28"/>
              </w:rPr>
              <w:t>20</w:t>
            </w:r>
            <w:r>
              <w:rPr>
                <w:rStyle w:val="s0"/>
                <w:rFonts w:eastAsia="Arial"/>
                <w:b/>
                <w:color w:val="000000" w:themeColor="text1"/>
                <w:sz w:val="28"/>
                <w:szCs w:val="28"/>
                <w:lang w:val="kk-KZ"/>
              </w:rPr>
              <w:t>25</w:t>
            </w:r>
          </w:p>
          <w:p w:rsidR="00B82D74" w:rsidRDefault="00C63E19">
            <w:pPr>
              <w:shd w:val="clear" w:color="FFFFFF" w:fill="FFFFFF" w:themeFill="background1"/>
              <w:jc w:val="center"/>
              <w:rPr>
                <w:b/>
                <w:sz w:val="28"/>
                <w:szCs w:val="28"/>
              </w:rPr>
            </w:pPr>
            <w:proofErr w:type="spellStart"/>
            <w:r>
              <w:rPr>
                <w:rFonts w:eastAsia="Calibri"/>
                <w:b/>
                <w:color w:val="000000" w:themeColor="text1"/>
                <w:sz w:val="28"/>
                <w:szCs w:val="28"/>
              </w:rPr>
              <w:t>жыл</w:t>
            </w:r>
            <w:proofErr w:type="spellEnd"/>
          </w:p>
        </w:tc>
        <w:tc>
          <w:tcPr>
            <w:tcW w:w="266" w:type="pct"/>
          </w:tcPr>
          <w:p w:rsidR="00B82D74" w:rsidRDefault="00C63E19">
            <w:pPr>
              <w:shd w:val="clear" w:color="FFFFFF" w:fill="FFFFFF" w:themeFill="background1"/>
              <w:jc w:val="center"/>
              <w:rPr>
                <w:b/>
                <w:sz w:val="28"/>
                <w:szCs w:val="28"/>
                <w:lang w:val="kk-KZ"/>
              </w:rPr>
            </w:pPr>
            <w:r>
              <w:rPr>
                <w:rStyle w:val="s0"/>
                <w:rFonts w:eastAsia="Arial"/>
                <w:b/>
                <w:color w:val="000000" w:themeColor="text1"/>
                <w:sz w:val="28"/>
                <w:szCs w:val="28"/>
              </w:rPr>
              <w:t>202</w:t>
            </w:r>
            <w:r>
              <w:rPr>
                <w:rStyle w:val="s0"/>
                <w:rFonts w:eastAsia="Arial"/>
                <w:b/>
                <w:color w:val="000000" w:themeColor="text1"/>
                <w:sz w:val="28"/>
                <w:szCs w:val="28"/>
                <w:lang w:val="kk-KZ"/>
              </w:rPr>
              <w:t>6</w:t>
            </w:r>
          </w:p>
          <w:p w:rsidR="00B82D74" w:rsidRDefault="00C63E19">
            <w:pPr>
              <w:shd w:val="clear" w:color="FFFFFF" w:fill="FFFFFF" w:themeFill="background1"/>
              <w:jc w:val="center"/>
              <w:rPr>
                <w:b/>
                <w:sz w:val="28"/>
                <w:szCs w:val="28"/>
              </w:rPr>
            </w:pPr>
            <w:proofErr w:type="spellStart"/>
            <w:r>
              <w:rPr>
                <w:rFonts w:eastAsia="Calibri"/>
                <w:b/>
                <w:color w:val="000000" w:themeColor="text1"/>
                <w:sz w:val="28"/>
                <w:szCs w:val="28"/>
              </w:rPr>
              <w:t>жыл</w:t>
            </w:r>
            <w:proofErr w:type="spellEnd"/>
          </w:p>
        </w:tc>
        <w:tc>
          <w:tcPr>
            <w:tcW w:w="318" w:type="pct"/>
          </w:tcPr>
          <w:p w:rsidR="00B82D74" w:rsidRDefault="00C63E19">
            <w:pPr>
              <w:shd w:val="clear" w:color="FFFFFF" w:fill="FFFFFF" w:themeFill="background1"/>
              <w:jc w:val="center"/>
              <w:rPr>
                <w:b/>
                <w:sz w:val="28"/>
                <w:szCs w:val="28"/>
                <w:lang w:val="kk-KZ"/>
              </w:rPr>
            </w:pPr>
            <w:r>
              <w:rPr>
                <w:rStyle w:val="s0"/>
                <w:rFonts w:eastAsia="Arial"/>
                <w:b/>
                <w:color w:val="000000" w:themeColor="text1"/>
                <w:sz w:val="28"/>
                <w:szCs w:val="28"/>
              </w:rPr>
              <w:t>202</w:t>
            </w:r>
            <w:r>
              <w:rPr>
                <w:rStyle w:val="s0"/>
                <w:rFonts w:eastAsia="Arial"/>
                <w:b/>
                <w:color w:val="000000" w:themeColor="text1"/>
                <w:sz w:val="28"/>
                <w:szCs w:val="28"/>
                <w:lang w:val="kk-KZ"/>
              </w:rPr>
              <w:t>7</w:t>
            </w:r>
          </w:p>
          <w:p w:rsidR="00B82D74" w:rsidRDefault="00C63E19">
            <w:pPr>
              <w:shd w:val="clear" w:color="FFFFFF" w:fill="FFFFFF" w:themeFill="background1"/>
              <w:jc w:val="center"/>
              <w:rPr>
                <w:b/>
                <w:sz w:val="28"/>
                <w:szCs w:val="28"/>
              </w:rPr>
            </w:pPr>
            <w:proofErr w:type="spellStart"/>
            <w:r>
              <w:rPr>
                <w:rFonts w:eastAsia="Calibri"/>
                <w:b/>
                <w:color w:val="000000" w:themeColor="text1"/>
                <w:sz w:val="28"/>
                <w:szCs w:val="28"/>
              </w:rPr>
              <w:t>жыл</w:t>
            </w:r>
            <w:proofErr w:type="spellEnd"/>
          </w:p>
        </w:tc>
      </w:tr>
    </w:tbl>
    <w:p w:rsidR="00B82D74" w:rsidRDefault="00B82D74">
      <w:pPr>
        <w:shd w:val="clear" w:color="FFFFFF" w:fill="FFFFFF" w:themeFill="background1"/>
        <w:rPr>
          <w:b/>
          <w:bCs/>
          <w:sz w:val="6"/>
          <w:szCs w:val="28"/>
          <w:lang w:val="kk-KZ"/>
        </w:rPr>
      </w:pPr>
    </w:p>
    <w:tbl>
      <w:tblPr>
        <w:tblW w:w="5052"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9"/>
        <w:gridCol w:w="2497"/>
        <w:gridCol w:w="2058"/>
        <w:gridCol w:w="27"/>
        <w:gridCol w:w="1285"/>
        <w:gridCol w:w="839"/>
        <w:gridCol w:w="981"/>
        <w:gridCol w:w="1082"/>
        <w:gridCol w:w="1028"/>
        <w:gridCol w:w="844"/>
        <w:gridCol w:w="844"/>
        <w:gridCol w:w="828"/>
        <w:gridCol w:w="850"/>
      </w:tblGrid>
      <w:tr w:rsidR="00B82D74">
        <w:trPr>
          <w:tblHeader/>
        </w:trPr>
        <w:tc>
          <w:tcPr>
            <w:tcW w:w="197" w:type="pct"/>
          </w:tcPr>
          <w:p w:rsidR="00B82D74" w:rsidRDefault="00C63E19">
            <w:pPr>
              <w:shd w:val="clear" w:color="FFFFFF" w:fill="FFFFFF" w:themeFill="background1"/>
              <w:jc w:val="center"/>
              <w:rPr>
                <w:rStyle w:val="s0"/>
                <w:rFonts w:eastAsia="Arial"/>
                <w:sz w:val="28"/>
                <w:szCs w:val="28"/>
              </w:rPr>
            </w:pPr>
            <w:r>
              <w:rPr>
                <w:rStyle w:val="s0"/>
                <w:rFonts w:eastAsia="Arial"/>
                <w:color w:val="000000" w:themeColor="text1"/>
                <w:sz w:val="28"/>
                <w:szCs w:val="28"/>
              </w:rPr>
              <w:t>1</w:t>
            </w:r>
          </w:p>
        </w:tc>
        <w:tc>
          <w:tcPr>
            <w:tcW w:w="911" w:type="pct"/>
            <w:tcMar>
              <w:top w:w="0" w:type="dxa"/>
              <w:left w:w="108" w:type="dxa"/>
              <w:bottom w:w="0" w:type="dxa"/>
              <w:right w:w="108" w:type="dxa"/>
            </w:tcMar>
          </w:tcPr>
          <w:p w:rsidR="00B82D74" w:rsidRDefault="00C63E19">
            <w:pPr>
              <w:shd w:val="clear" w:color="FFFFFF" w:fill="FFFFFF" w:themeFill="background1"/>
              <w:jc w:val="center"/>
              <w:rPr>
                <w:sz w:val="28"/>
                <w:szCs w:val="28"/>
              </w:rPr>
            </w:pPr>
            <w:r>
              <w:rPr>
                <w:color w:val="000000" w:themeColor="text1"/>
                <w:sz w:val="28"/>
                <w:szCs w:val="28"/>
              </w:rPr>
              <w:t>2</w:t>
            </w:r>
          </w:p>
        </w:tc>
        <w:tc>
          <w:tcPr>
            <w:tcW w:w="761" w:type="pct"/>
            <w:gridSpan w:val="2"/>
            <w:tcMar>
              <w:top w:w="0" w:type="dxa"/>
              <w:left w:w="108" w:type="dxa"/>
              <w:bottom w:w="0" w:type="dxa"/>
              <w:right w:w="108" w:type="dxa"/>
            </w:tcMar>
          </w:tcPr>
          <w:p w:rsidR="00B82D74" w:rsidRDefault="00C63E19">
            <w:pPr>
              <w:shd w:val="clear" w:color="FFFFFF" w:fill="FFFFFF" w:themeFill="background1"/>
              <w:jc w:val="center"/>
              <w:rPr>
                <w:sz w:val="28"/>
                <w:szCs w:val="28"/>
              </w:rPr>
            </w:pPr>
            <w:r>
              <w:rPr>
                <w:color w:val="000000" w:themeColor="text1"/>
                <w:sz w:val="28"/>
                <w:szCs w:val="28"/>
              </w:rPr>
              <w:t>3</w:t>
            </w:r>
          </w:p>
        </w:tc>
        <w:tc>
          <w:tcPr>
            <w:tcW w:w="469" w:type="pct"/>
            <w:tcMar>
              <w:top w:w="0" w:type="dxa"/>
              <w:left w:w="108" w:type="dxa"/>
              <w:bottom w:w="0" w:type="dxa"/>
              <w:right w:w="108" w:type="dxa"/>
            </w:tcMar>
          </w:tcPr>
          <w:p w:rsidR="00B82D74" w:rsidRDefault="00C63E19">
            <w:pPr>
              <w:shd w:val="clear" w:color="FFFFFF" w:fill="FFFFFF" w:themeFill="background1"/>
              <w:jc w:val="center"/>
              <w:rPr>
                <w:sz w:val="28"/>
                <w:szCs w:val="28"/>
              </w:rPr>
            </w:pPr>
            <w:r>
              <w:rPr>
                <w:color w:val="000000" w:themeColor="text1"/>
                <w:sz w:val="28"/>
                <w:szCs w:val="28"/>
              </w:rPr>
              <w:t>4</w:t>
            </w:r>
          </w:p>
        </w:tc>
        <w:tc>
          <w:tcPr>
            <w:tcW w:w="306" w:type="pct"/>
            <w:tcMar>
              <w:top w:w="0" w:type="dxa"/>
              <w:left w:w="108" w:type="dxa"/>
              <w:bottom w:w="0" w:type="dxa"/>
              <w:right w:w="108" w:type="dxa"/>
            </w:tcMar>
          </w:tcPr>
          <w:p w:rsidR="00B82D74" w:rsidRDefault="00C63E19">
            <w:pPr>
              <w:shd w:val="clear" w:color="FFFFFF" w:fill="FFFFFF" w:themeFill="background1"/>
              <w:jc w:val="center"/>
              <w:rPr>
                <w:sz w:val="28"/>
                <w:szCs w:val="28"/>
              </w:rPr>
            </w:pPr>
            <w:r>
              <w:rPr>
                <w:color w:val="000000" w:themeColor="text1"/>
                <w:sz w:val="28"/>
                <w:szCs w:val="28"/>
              </w:rPr>
              <w:t>5</w:t>
            </w:r>
          </w:p>
        </w:tc>
        <w:tc>
          <w:tcPr>
            <w:tcW w:w="358" w:type="pct"/>
            <w:tcMar>
              <w:top w:w="0" w:type="dxa"/>
              <w:left w:w="108" w:type="dxa"/>
              <w:bottom w:w="0" w:type="dxa"/>
              <w:right w:w="108" w:type="dxa"/>
            </w:tcMar>
          </w:tcPr>
          <w:p w:rsidR="00B82D74" w:rsidRDefault="00C63E19">
            <w:pPr>
              <w:shd w:val="clear" w:color="FFFFFF" w:fill="FFFFFF" w:themeFill="background1"/>
              <w:jc w:val="center"/>
              <w:rPr>
                <w:sz w:val="28"/>
                <w:szCs w:val="28"/>
              </w:rPr>
            </w:pPr>
            <w:r>
              <w:rPr>
                <w:color w:val="000000" w:themeColor="text1"/>
                <w:sz w:val="28"/>
                <w:szCs w:val="28"/>
              </w:rPr>
              <w:t>6</w:t>
            </w:r>
          </w:p>
        </w:tc>
        <w:tc>
          <w:tcPr>
            <w:tcW w:w="395" w:type="pct"/>
            <w:tcMar>
              <w:top w:w="0" w:type="dxa"/>
              <w:left w:w="108" w:type="dxa"/>
              <w:bottom w:w="0" w:type="dxa"/>
              <w:right w:w="108" w:type="dxa"/>
            </w:tcMar>
          </w:tcPr>
          <w:p w:rsidR="00B82D74" w:rsidRDefault="00C63E19">
            <w:pPr>
              <w:shd w:val="clear" w:color="FFFFFF" w:fill="FFFFFF" w:themeFill="background1"/>
              <w:jc w:val="center"/>
              <w:rPr>
                <w:sz w:val="28"/>
                <w:szCs w:val="28"/>
              </w:rPr>
            </w:pPr>
            <w:r>
              <w:rPr>
                <w:color w:val="000000" w:themeColor="text1"/>
                <w:sz w:val="28"/>
                <w:szCs w:val="28"/>
              </w:rPr>
              <w:t>7</w:t>
            </w:r>
          </w:p>
        </w:tc>
        <w:tc>
          <w:tcPr>
            <w:tcW w:w="375" w:type="pct"/>
            <w:tcMar>
              <w:top w:w="0" w:type="dxa"/>
              <w:left w:w="108" w:type="dxa"/>
              <w:bottom w:w="0" w:type="dxa"/>
              <w:right w:w="108" w:type="dxa"/>
            </w:tcMar>
          </w:tcPr>
          <w:p w:rsidR="00B82D74" w:rsidRDefault="00C63E19">
            <w:pPr>
              <w:shd w:val="clear" w:color="FFFFFF" w:fill="FFFFFF" w:themeFill="background1"/>
              <w:jc w:val="center"/>
              <w:rPr>
                <w:sz w:val="28"/>
                <w:szCs w:val="28"/>
              </w:rPr>
            </w:pPr>
            <w:r>
              <w:rPr>
                <w:color w:val="000000" w:themeColor="text1"/>
                <w:sz w:val="28"/>
                <w:szCs w:val="28"/>
              </w:rPr>
              <w:t>8</w:t>
            </w:r>
          </w:p>
        </w:tc>
        <w:tc>
          <w:tcPr>
            <w:tcW w:w="308" w:type="pct"/>
            <w:tcMar>
              <w:top w:w="0" w:type="dxa"/>
              <w:left w:w="108" w:type="dxa"/>
              <w:bottom w:w="0" w:type="dxa"/>
              <w:right w:w="108" w:type="dxa"/>
            </w:tcMar>
          </w:tcPr>
          <w:p w:rsidR="00B82D74" w:rsidRDefault="00C63E19">
            <w:pPr>
              <w:shd w:val="clear" w:color="FFFFFF" w:fill="FFFFFF" w:themeFill="background1"/>
              <w:jc w:val="center"/>
              <w:rPr>
                <w:sz w:val="28"/>
                <w:szCs w:val="28"/>
              </w:rPr>
            </w:pPr>
            <w:r>
              <w:rPr>
                <w:color w:val="000000" w:themeColor="text1"/>
                <w:sz w:val="28"/>
                <w:szCs w:val="28"/>
              </w:rPr>
              <w:t>9</w:t>
            </w:r>
          </w:p>
        </w:tc>
        <w:tc>
          <w:tcPr>
            <w:tcW w:w="308" w:type="pct"/>
            <w:tcMar>
              <w:top w:w="0" w:type="dxa"/>
              <w:left w:w="108" w:type="dxa"/>
              <w:bottom w:w="0" w:type="dxa"/>
              <w:right w:w="108" w:type="dxa"/>
            </w:tcMar>
          </w:tcPr>
          <w:p w:rsidR="00B82D74" w:rsidRDefault="00C63E19">
            <w:pPr>
              <w:shd w:val="clear" w:color="FFFFFF" w:fill="FFFFFF" w:themeFill="background1"/>
              <w:jc w:val="center"/>
              <w:rPr>
                <w:sz w:val="28"/>
                <w:szCs w:val="28"/>
              </w:rPr>
            </w:pPr>
            <w:r>
              <w:rPr>
                <w:color w:val="000000" w:themeColor="text1"/>
                <w:sz w:val="28"/>
                <w:szCs w:val="28"/>
              </w:rPr>
              <w:t>10</w:t>
            </w:r>
          </w:p>
        </w:tc>
        <w:tc>
          <w:tcPr>
            <w:tcW w:w="302" w:type="pct"/>
            <w:tcMar>
              <w:top w:w="0" w:type="dxa"/>
              <w:left w:w="108" w:type="dxa"/>
              <w:bottom w:w="0" w:type="dxa"/>
              <w:right w:w="108" w:type="dxa"/>
            </w:tcMar>
          </w:tcPr>
          <w:p w:rsidR="00B82D74" w:rsidRDefault="00C63E19">
            <w:pPr>
              <w:shd w:val="clear" w:color="FFFFFF" w:fill="FFFFFF" w:themeFill="background1"/>
              <w:jc w:val="center"/>
              <w:rPr>
                <w:sz w:val="28"/>
                <w:szCs w:val="28"/>
              </w:rPr>
            </w:pPr>
            <w:r>
              <w:rPr>
                <w:color w:val="000000" w:themeColor="text1"/>
                <w:sz w:val="28"/>
                <w:szCs w:val="28"/>
              </w:rPr>
              <w:t>11</w:t>
            </w:r>
          </w:p>
        </w:tc>
        <w:tc>
          <w:tcPr>
            <w:tcW w:w="310" w:type="pct"/>
          </w:tcPr>
          <w:p w:rsidR="00B82D74" w:rsidRDefault="00C63E19">
            <w:pPr>
              <w:shd w:val="clear" w:color="FFFFFF" w:fill="FFFFFF" w:themeFill="background1"/>
              <w:jc w:val="center"/>
              <w:rPr>
                <w:sz w:val="28"/>
                <w:szCs w:val="28"/>
              </w:rPr>
            </w:pPr>
            <w:r>
              <w:rPr>
                <w:color w:val="000000" w:themeColor="text1"/>
                <w:sz w:val="28"/>
                <w:szCs w:val="28"/>
              </w:rPr>
              <w:t>12</w:t>
            </w:r>
          </w:p>
        </w:tc>
      </w:tr>
      <w:tr w:rsidR="00B82D74">
        <w:tc>
          <w:tcPr>
            <w:tcW w:w="5000" w:type="pct"/>
            <w:gridSpan w:val="13"/>
          </w:tcPr>
          <w:p w:rsidR="00B82D74" w:rsidRDefault="00C63E19">
            <w:pPr>
              <w:shd w:val="clear" w:color="FFFFFF" w:fill="FFFFFF" w:themeFill="background1"/>
              <w:rPr>
                <w:rStyle w:val="s0"/>
                <w:rFonts w:eastAsia="Arial"/>
                <w:sz w:val="28"/>
                <w:szCs w:val="28"/>
                <w:lang w:val="kk-KZ"/>
              </w:rPr>
            </w:pPr>
            <w:r>
              <w:rPr>
                <w:rStyle w:val="s0"/>
                <w:rFonts w:eastAsia="Arial"/>
                <w:color w:val="000000" w:themeColor="text1"/>
                <w:sz w:val="28"/>
                <w:szCs w:val="28"/>
              </w:rPr>
              <w:t xml:space="preserve">1-стратегиялық </w:t>
            </w:r>
            <w:proofErr w:type="spellStart"/>
            <w:r>
              <w:rPr>
                <w:rStyle w:val="s0"/>
                <w:rFonts w:eastAsia="Arial"/>
                <w:color w:val="000000" w:themeColor="text1"/>
                <w:sz w:val="28"/>
                <w:szCs w:val="28"/>
              </w:rPr>
              <w:t>бағыт</w:t>
            </w:r>
            <w:proofErr w:type="spellEnd"/>
            <w:r>
              <w:rPr>
                <w:rStyle w:val="s0"/>
                <w:rFonts w:eastAsia="Arial"/>
                <w:color w:val="000000" w:themeColor="text1"/>
                <w:sz w:val="28"/>
                <w:szCs w:val="28"/>
              </w:rPr>
              <w:t xml:space="preserve">. 21 </w:t>
            </w:r>
            <w:proofErr w:type="spellStart"/>
            <w:r>
              <w:rPr>
                <w:rStyle w:val="s0"/>
                <w:rFonts w:eastAsia="Arial"/>
                <w:color w:val="000000" w:themeColor="text1"/>
                <w:sz w:val="28"/>
                <w:szCs w:val="28"/>
              </w:rPr>
              <w:t>ғасыр</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дағдылары</w:t>
            </w:r>
            <w:proofErr w:type="spellEnd"/>
            <w:r>
              <w:rPr>
                <w:rStyle w:val="s0"/>
                <w:rFonts w:eastAsia="Arial"/>
                <w:color w:val="000000" w:themeColor="text1"/>
                <w:sz w:val="28"/>
                <w:szCs w:val="28"/>
              </w:rPr>
              <w:t xml:space="preserve"> бар </w:t>
            </w:r>
            <w:proofErr w:type="spellStart"/>
            <w:r>
              <w:rPr>
                <w:rStyle w:val="s0"/>
                <w:rFonts w:eastAsia="Arial"/>
                <w:color w:val="000000" w:themeColor="text1"/>
                <w:sz w:val="28"/>
                <w:szCs w:val="28"/>
              </w:rPr>
              <w:t>азаматты</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кепілді</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тәрбиелеу</w:t>
            </w:r>
            <w:proofErr w:type="spellEnd"/>
            <w:r>
              <w:rPr>
                <w:rStyle w:val="s0"/>
                <w:rFonts w:eastAsia="Arial"/>
                <w:color w:val="000000" w:themeColor="text1"/>
                <w:sz w:val="28"/>
                <w:szCs w:val="28"/>
              </w:rPr>
              <w:t xml:space="preserve"> мен </w:t>
            </w:r>
            <w:proofErr w:type="spellStart"/>
            <w:r>
              <w:rPr>
                <w:rStyle w:val="s0"/>
                <w:rFonts w:eastAsia="Arial"/>
                <w:color w:val="000000" w:themeColor="text1"/>
                <w:sz w:val="28"/>
                <w:szCs w:val="28"/>
              </w:rPr>
              <w:t>оқытуды</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қамтамасыз</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ету</w:t>
            </w:r>
            <w:proofErr w:type="spellEnd"/>
          </w:p>
        </w:tc>
      </w:tr>
      <w:tr w:rsidR="00B82D74">
        <w:trPr>
          <w:trHeight w:val="140"/>
        </w:trPr>
        <w:tc>
          <w:tcPr>
            <w:tcW w:w="197" w:type="pct"/>
          </w:tcPr>
          <w:p w:rsidR="00B82D74" w:rsidRDefault="00B82D74">
            <w:pPr>
              <w:shd w:val="clear" w:color="FFFFFF" w:fill="FFFFFF" w:themeFill="background1"/>
              <w:ind w:left="142"/>
              <w:rPr>
                <w:sz w:val="28"/>
                <w:szCs w:val="28"/>
                <w:lang w:val="kk-KZ"/>
              </w:rPr>
            </w:pPr>
          </w:p>
        </w:tc>
        <w:tc>
          <w:tcPr>
            <w:tcW w:w="4803" w:type="pct"/>
            <w:gridSpan w:val="12"/>
            <w:tcMar>
              <w:top w:w="0" w:type="dxa"/>
              <w:left w:w="108" w:type="dxa"/>
              <w:bottom w:w="0" w:type="dxa"/>
              <w:right w:w="108" w:type="dxa"/>
            </w:tcMar>
          </w:tcPr>
          <w:p w:rsidR="00B82D74" w:rsidRDefault="00C63E19">
            <w:pPr>
              <w:shd w:val="clear" w:color="FFFFFF" w:fill="FFFFFF" w:themeFill="background1"/>
              <w:rPr>
                <w:sz w:val="28"/>
                <w:szCs w:val="28"/>
              </w:rPr>
            </w:pPr>
            <w:r>
              <w:rPr>
                <w:b/>
                <w:color w:val="000000" w:themeColor="text1"/>
                <w:sz w:val="28"/>
                <w:szCs w:val="28"/>
                <w:lang w:val="kk-KZ"/>
              </w:rPr>
              <w:t>М</w:t>
            </w:r>
            <w:proofErr w:type="spellStart"/>
            <w:r>
              <w:rPr>
                <w:b/>
                <w:color w:val="000000" w:themeColor="text1"/>
                <w:sz w:val="28"/>
                <w:szCs w:val="28"/>
              </w:rPr>
              <w:t>акроиндикаторлар</w:t>
            </w:r>
            <w:proofErr w:type="spellEnd"/>
            <w:r>
              <w:rPr>
                <w:b/>
                <w:color w:val="000000" w:themeColor="text1"/>
                <w:sz w:val="28"/>
                <w:szCs w:val="28"/>
              </w:rPr>
              <w:t>:</w:t>
            </w:r>
          </w:p>
        </w:tc>
      </w:tr>
      <w:tr w:rsidR="00B82D74">
        <w:trPr>
          <w:trHeight w:val="140"/>
        </w:trPr>
        <w:tc>
          <w:tcPr>
            <w:tcW w:w="197" w:type="pct"/>
          </w:tcPr>
          <w:p w:rsidR="00B82D74" w:rsidRDefault="00C63E19">
            <w:pPr>
              <w:shd w:val="clear" w:color="FFFFFF" w:fill="FFFFFF" w:themeFill="background1"/>
              <w:ind w:left="142"/>
              <w:rPr>
                <w:sz w:val="28"/>
                <w:szCs w:val="28"/>
                <w:lang w:val="kk-KZ"/>
              </w:rPr>
            </w:pPr>
            <w:r>
              <w:rPr>
                <w:color w:val="000000" w:themeColor="text1"/>
                <w:sz w:val="28"/>
                <w:szCs w:val="28"/>
                <w:lang w:val="kk-KZ"/>
              </w:rPr>
              <w:t>1.</w:t>
            </w:r>
          </w:p>
        </w:tc>
        <w:tc>
          <w:tcPr>
            <w:tcW w:w="911" w:type="pct"/>
            <w:tcMar>
              <w:top w:w="0" w:type="dxa"/>
              <w:left w:w="108" w:type="dxa"/>
              <w:bottom w:w="0" w:type="dxa"/>
              <w:right w:w="108" w:type="dxa"/>
            </w:tcMar>
          </w:tcPr>
          <w:p w:rsidR="00B82D74" w:rsidRDefault="00C63E19">
            <w:pPr>
              <w:shd w:val="clear" w:color="FFFFFF" w:fill="FFFFFF" w:themeFill="background1"/>
              <w:jc w:val="both"/>
              <w:rPr>
                <w:b/>
                <w:sz w:val="28"/>
                <w:szCs w:val="28"/>
                <w:lang w:val="kk-KZ"/>
              </w:rPr>
            </w:pPr>
            <w:r>
              <w:rPr>
                <w:rFonts w:eastAsia="Calibri"/>
                <w:color w:val="000000" w:themeColor="text1"/>
                <w:sz w:val="28"/>
                <w:szCs w:val="28"/>
                <w:lang w:val="kk-KZ" w:eastAsia="en-US"/>
              </w:rPr>
              <w:t>РІSА тестінің нәтижесі бойынша мектепте білім беру сапасын бағалау</w:t>
            </w:r>
          </w:p>
        </w:tc>
        <w:tc>
          <w:tcPr>
            <w:tcW w:w="751" w:type="pct"/>
            <w:tcMar>
              <w:top w:w="0" w:type="dxa"/>
              <w:left w:w="108" w:type="dxa"/>
              <w:bottom w:w="0" w:type="dxa"/>
              <w:right w:w="108" w:type="dxa"/>
            </w:tcMar>
          </w:tcPr>
          <w:p w:rsidR="00B82D74" w:rsidRDefault="00C63E19">
            <w:pPr>
              <w:jc w:val="center"/>
              <w:rPr>
                <w:sz w:val="28"/>
                <w:szCs w:val="28"/>
                <w:lang w:val="kk-KZ"/>
              </w:rPr>
            </w:pPr>
            <w:r>
              <w:rPr>
                <w:rStyle w:val="s0"/>
                <w:rFonts w:eastAsia="Arial"/>
                <w:color w:val="000000" w:themeColor="text1"/>
                <w:sz w:val="28"/>
                <w:szCs w:val="28"/>
                <w:lang w:val="kk-KZ"/>
              </w:rPr>
              <w:t>Бірінші 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color w:val="000000" w:themeColor="text1"/>
                <w:sz w:val="28"/>
                <w:szCs w:val="28"/>
                <w:lang w:val="kk-KZ"/>
              </w:rPr>
              <w:t xml:space="preserve"> </w:t>
            </w:r>
            <w:r>
              <w:rPr>
                <w:color w:val="000000" w:themeColor="text1"/>
                <w:sz w:val="28"/>
                <w:szCs w:val="28"/>
                <w:lang w:val="kk-KZ"/>
              </w:rPr>
              <w:br/>
              <w:t xml:space="preserve">Ш.Т. Каринова </w:t>
            </w:r>
          </w:p>
          <w:p w:rsidR="00B82D74" w:rsidRDefault="00B82D74">
            <w:pPr>
              <w:shd w:val="clear" w:color="FFFFFF" w:fill="FFFFFF" w:themeFill="background1"/>
              <w:jc w:val="center"/>
              <w:rPr>
                <w:rStyle w:val="s0"/>
                <w:rFonts w:eastAsia="Arial"/>
                <w:sz w:val="28"/>
                <w:szCs w:val="28"/>
              </w:rPr>
            </w:pPr>
          </w:p>
        </w:tc>
        <w:tc>
          <w:tcPr>
            <w:tcW w:w="479" w:type="pct"/>
            <w:gridSpan w:val="2"/>
            <w:tcMar>
              <w:top w:w="0" w:type="dxa"/>
              <w:left w:w="108" w:type="dxa"/>
              <w:bottom w:w="0" w:type="dxa"/>
              <w:right w:w="108" w:type="dxa"/>
            </w:tcMar>
          </w:tcPr>
          <w:p w:rsidR="00B82D74" w:rsidRDefault="00C63E19">
            <w:pPr>
              <w:shd w:val="clear" w:color="FFFFFF" w:fill="FFFFFF" w:themeFill="background1"/>
              <w:jc w:val="center"/>
              <w:rPr>
                <w:rStyle w:val="s0"/>
                <w:rFonts w:eastAsia="Arial"/>
                <w:sz w:val="28"/>
                <w:szCs w:val="28"/>
                <w:lang w:val="kk-KZ"/>
              </w:rPr>
            </w:pPr>
            <w:r>
              <w:rPr>
                <w:color w:val="000000" w:themeColor="text1"/>
                <w:sz w:val="28"/>
                <w:szCs w:val="28"/>
                <w:lang w:val="kk-KZ"/>
              </w:rPr>
              <w:t>ЭЫДҰ есебі</w:t>
            </w:r>
          </w:p>
        </w:tc>
        <w:tc>
          <w:tcPr>
            <w:tcW w:w="306" w:type="pct"/>
            <w:tcMar>
              <w:top w:w="0" w:type="dxa"/>
              <w:left w:w="108" w:type="dxa"/>
              <w:bottom w:w="0" w:type="dxa"/>
              <w:right w:w="108" w:type="dxa"/>
            </w:tcMar>
          </w:tcPr>
          <w:p w:rsidR="00B82D74" w:rsidRDefault="00C63E19">
            <w:pPr>
              <w:shd w:val="clear" w:color="FFFFFF" w:fill="FFFFFF" w:themeFill="background1"/>
              <w:rPr>
                <w:rStyle w:val="s0"/>
                <w:rFonts w:eastAsia="Arial"/>
                <w:sz w:val="28"/>
                <w:szCs w:val="28"/>
              </w:rPr>
            </w:pPr>
            <w:r>
              <w:rPr>
                <w:rStyle w:val="s0"/>
                <w:rFonts w:eastAsia="Arial"/>
                <w:color w:val="000000" w:themeColor="text1"/>
                <w:sz w:val="28"/>
                <w:szCs w:val="28"/>
              </w:rPr>
              <w:t>балл</w:t>
            </w:r>
          </w:p>
        </w:tc>
        <w:tc>
          <w:tcPr>
            <w:tcW w:w="358" w:type="pct"/>
            <w:tcMar>
              <w:top w:w="0" w:type="dxa"/>
              <w:left w:w="108" w:type="dxa"/>
              <w:bottom w:w="0" w:type="dxa"/>
              <w:right w:w="108" w:type="dxa"/>
            </w:tcMar>
          </w:tcPr>
          <w:p w:rsidR="00B82D74" w:rsidRDefault="00C63E19">
            <w:pPr>
              <w:shd w:val="clear" w:color="FFFFFF" w:fill="FFFFFF" w:themeFill="background1"/>
              <w:jc w:val="center"/>
              <w:rPr>
                <w:sz w:val="28"/>
                <w:szCs w:val="28"/>
                <w:lang w:val="kk-KZ"/>
              </w:rPr>
            </w:pPr>
            <w:r>
              <w:rPr>
                <w:color w:val="000000" w:themeColor="text1"/>
                <w:sz w:val="28"/>
                <w:szCs w:val="28"/>
                <w:lang w:val="kk-KZ"/>
              </w:rPr>
              <w:t>-</w:t>
            </w:r>
          </w:p>
        </w:tc>
        <w:tc>
          <w:tcPr>
            <w:tcW w:w="395" w:type="pct"/>
            <w:tcMar>
              <w:top w:w="0" w:type="dxa"/>
              <w:left w:w="108" w:type="dxa"/>
              <w:bottom w:w="0" w:type="dxa"/>
              <w:right w:w="108" w:type="dxa"/>
            </w:tcMar>
          </w:tcPr>
          <w:p w:rsidR="00B82D74" w:rsidRDefault="00C63E19">
            <w:pPr>
              <w:shd w:val="clear" w:color="FFFFFF" w:fill="FFFFFF" w:themeFill="background1"/>
              <w:jc w:val="center"/>
              <w:rPr>
                <w:sz w:val="28"/>
                <w:szCs w:val="28"/>
                <w:lang w:val="kk-KZ"/>
              </w:rPr>
            </w:pPr>
            <w:r>
              <w:rPr>
                <w:color w:val="000000" w:themeColor="text1"/>
                <w:sz w:val="28"/>
                <w:szCs w:val="28"/>
                <w:lang w:val="kk-KZ"/>
              </w:rPr>
              <w:t>-</w:t>
            </w:r>
          </w:p>
        </w:tc>
        <w:tc>
          <w:tcPr>
            <w:tcW w:w="375" w:type="pct"/>
            <w:tcMar>
              <w:top w:w="0" w:type="dxa"/>
              <w:left w:w="108" w:type="dxa"/>
              <w:bottom w:w="0" w:type="dxa"/>
              <w:right w:w="108" w:type="dxa"/>
            </w:tcMar>
          </w:tcPr>
          <w:p w:rsidR="00B82D74" w:rsidRDefault="00C63E19">
            <w:pPr>
              <w:shd w:val="clear" w:color="FFFFFF" w:fill="FFFFFF" w:themeFill="background1"/>
              <w:jc w:val="center"/>
              <w:rPr>
                <w:sz w:val="28"/>
                <w:szCs w:val="28"/>
              </w:rPr>
            </w:pPr>
            <w:r>
              <w:rPr>
                <w:iCs/>
                <w:color w:val="000000" w:themeColor="text1"/>
                <w:sz w:val="28"/>
                <w:szCs w:val="28"/>
              </w:rPr>
              <w:t xml:space="preserve">PISA2022: математика - 430 балл, </w:t>
            </w:r>
            <w:proofErr w:type="spellStart"/>
            <w:r>
              <w:rPr>
                <w:iCs/>
                <w:color w:val="000000" w:themeColor="text1"/>
                <w:sz w:val="28"/>
                <w:szCs w:val="28"/>
              </w:rPr>
              <w:t>жаратылыстану</w:t>
            </w:r>
            <w:proofErr w:type="spellEnd"/>
            <w:r>
              <w:rPr>
                <w:iCs/>
                <w:color w:val="000000" w:themeColor="text1"/>
                <w:sz w:val="28"/>
                <w:szCs w:val="28"/>
              </w:rPr>
              <w:t xml:space="preserve"> - 402 балл, </w:t>
            </w:r>
            <w:proofErr w:type="spellStart"/>
            <w:r>
              <w:rPr>
                <w:iCs/>
                <w:color w:val="000000" w:themeColor="text1"/>
                <w:sz w:val="28"/>
                <w:szCs w:val="28"/>
              </w:rPr>
              <w:t>оқу</w:t>
            </w:r>
            <w:proofErr w:type="spellEnd"/>
            <w:r>
              <w:rPr>
                <w:iCs/>
                <w:color w:val="000000" w:themeColor="text1"/>
                <w:sz w:val="28"/>
                <w:szCs w:val="28"/>
              </w:rPr>
              <w:t xml:space="preserve"> - 392 балл</w:t>
            </w:r>
          </w:p>
        </w:tc>
        <w:tc>
          <w:tcPr>
            <w:tcW w:w="308" w:type="pct"/>
            <w:tcMar>
              <w:top w:w="0" w:type="dxa"/>
              <w:left w:w="108" w:type="dxa"/>
              <w:bottom w:w="0" w:type="dxa"/>
              <w:right w:w="108" w:type="dxa"/>
            </w:tcMar>
          </w:tcPr>
          <w:p w:rsidR="00B82D74" w:rsidRDefault="00C63E19">
            <w:pPr>
              <w:shd w:val="clear" w:color="FFFFFF" w:fill="FFFFFF" w:themeFill="background1"/>
              <w:jc w:val="center"/>
              <w:rPr>
                <w:sz w:val="28"/>
                <w:szCs w:val="28"/>
                <w:lang w:val="kk-KZ"/>
              </w:rPr>
            </w:pPr>
            <w:r>
              <w:rPr>
                <w:color w:val="000000" w:themeColor="text1"/>
                <w:sz w:val="28"/>
                <w:szCs w:val="28"/>
                <w:lang w:val="kk-KZ"/>
              </w:rPr>
              <w:t>-</w:t>
            </w:r>
          </w:p>
        </w:tc>
        <w:tc>
          <w:tcPr>
            <w:tcW w:w="308" w:type="pct"/>
            <w:tcMar>
              <w:top w:w="0" w:type="dxa"/>
              <w:left w:w="108" w:type="dxa"/>
              <w:bottom w:w="0" w:type="dxa"/>
              <w:right w:w="108" w:type="dxa"/>
            </w:tcMar>
          </w:tcPr>
          <w:p w:rsidR="00B82D74" w:rsidRDefault="00C63E19">
            <w:pPr>
              <w:shd w:val="clear" w:color="FFFFFF" w:fill="FFFFFF" w:themeFill="background1"/>
              <w:jc w:val="center"/>
              <w:rPr>
                <w:sz w:val="28"/>
                <w:szCs w:val="28"/>
                <w:lang w:val="kk-KZ"/>
              </w:rPr>
            </w:pPr>
            <w:r>
              <w:rPr>
                <w:color w:val="000000" w:themeColor="text1"/>
                <w:sz w:val="28"/>
                <w:szCs w:val="28"/>
                <w:lang w:val="kk-KZ"/>
              </w:rPr>
              <w:t>-</w:t>
            </w:r>
          </w:p>
        </w:tc>
        <w:tc>
          <w:tcPr>
            <w:tcW w:w="302" w:type="pct"/>
            <w:tcMar>
              <w:top w:w="0" w:type="dxa"/>
              <w:left w:w="108" w:type="dxa"/>
              <w:bottom w:w="0" w:type="dxa"/>
              <w:right w:w="108" w:type="dxa"/>
            </w:tcMar>
          </w:tcPr>
          <w:p w:rsidR="00B82D74" w:rsidRDefault="00C63E19">
            <w:pPr>
              <w:shd w:val="clear" w:color="FFFFFF" w:fill="FFFFFF" w:themeFill="background1"/>
              <w:jc w:val="center"/>
              <w:rPr>
                <w:sz w:val="28"/>
                <w:szCs w:val="28"/>
              </w:rPr>
            </w:pPr>
            <w:r>
              <w:rPr>
                <w:iCs/>
                <w:color w:val="000000" w:themeColor="text1"/>
                <w:sz w:val="28"/>
                <w:szCs w:val="28"/>
              </w:rPr>
              <w:t>PISA-20</w:t>
            </w:r>
            <w:r>
              <w:rPr>
                <w:iCs/>
                <w:color w:val="000000" w:themeColor="text1"/>
                <w:sz w:val="28"/>
                <w:szCs w:val="28"/>
                <w:lang w:val="kk-KZ"/>
              </w:rPr>
              <w:t>25</w:t>
            </w:r>
            <w:r>
              <w:rPr>
                <w:iCs/>
                <w:color w:val="000000" w:themeColor="text1"/>
                <w:sz w:val="28"/>
                <w:szCs w:val="28"/>
              </w:rPr>
              <w:t xml:space="preserve">: математика – 480 балл, </w:t>
            </w:r>
            <w:proofErr w:type="spellStart"/>
            <w:r>
              <w:rPr>
                <w:iCs/>
                <w:color w:val="000000" w:themeColor="text1"/>
                <w:sz w:val="28"/>
                <w:szCs w:val="28"/>
              </w:rPr>
              <w:t>жаратылыстану</w:t>
            </w:r>
            <w:proofErr w:type="spellEnd"/>
            <w:r>
              <w:rPr>
                <w:iCs/>
                <w:color w:val="000000" w:themeColor="text1"/>
                <w:sz w:val="28"/>
                <w:szCs w:val="28"/>
              </w:rPr>
              <w:t xml:space="preserve"> – 490 балл</w:t>
            </w:r>
            <w:r>
              <w:rPr>
                <w:iCs/>
                <w:color w:val="000000" w:themeColor="text1"/>
                <w:sz w:val="28"/>
                <w:szCs w:val="28"/>
              </w:rPr>
              <w:lastRenderedPageBreak/>
              <w:t xml:space="preserve">, </w:t>
            </w:r>
            <w:r>
              <w:rPr>
                <w:color w:val="000000" w:themeColor="text1"/>
                <w:sz w:val="28"/>
                <w:szCs w:val="28"/>
              </w:rPr>
              <w:t>о</w:t>
            </w:r>
            <w:r>
              <w:rPr>
                <w:color w:val="000000" w:themeColor="text1"/>
                <w:sz w:val="28"/>
                <w:szCs w:val="28"/>
                <w:lang w:val="kk-KZ"/>
              </w:rPr>
              <w:t>қу</w:t>
            </w:r>
            <w:r>
              <w:rPr>
                <w:iCs/>
                <w:color w:val="000000" w:themeColor="text1"/>
                <w:sz w:val="28"/>
                <w:szCs w:val="28"/>
              </w:rPr>
              <w:t xml:space="preserve"> – 450 балл</w:t>
            </w:r>
          </w:p>
        </w:tc>
        <w:tc>
          <w:tcPr>
            <w:tcW w:w="310" w:type="pct"/>
          </w:tcPr>
          <w:p w:rsidR="00B82D74" w:rsidRDefault="00C63E19">
            <w:pPr>
              <w:shd w:val="clear" w:color="FFFFFF" w:fill="FFFFFF" w:themeFill="background1"/>
              <w:jc w:val="center"/>
              <w:rPr>
                <w:sz w:val="28"/>
                <w:szCs w:val="28"/>
                <w:lang w:val="kk-KZ"/>
              </w:rPr>
            </w:pPr>
            <w:r>
              <w:rPr>
                <w:color w:val="000000" w:themeColor="text1"/>
                <w:sz w:val="28"/>
                <w:szCs w:val="28"/>
                <w:lang w:val="kk-KZ"/>
              </w:rPr>
              <w:lastRenderedPageBreak/>
              <w:t>-</w:t>
            </w:r>
          </w:p>
        </w:tc>
      </w:tr>
      <w:tr w:rsidR="007B1360">
        <w:trPr>
          <w:trHeight w:val="140"/>
        </w:trPr>
        <w:tc>
          <w:tcPr>
            <w:tcW w:w="197" w:type="pct"/>
          </w:tcPr>
          <w:p w:rsidR="007B1360" w:rsidRDefault="007B1360" w:rsidP="007B1360">
            <w:pPr>
              <w:shd w:val="clear" w:color="FFFFFF" w:fill="FFFFFF" w:themeFill="background1"/>
              <w:rPr>
                <w:color w:val="000000" w:themeColor="text1"/>
                <w:sz w:val="28"/>
                <w:szCs w:val="28"/>
                <w:lang w:val="kk-KZ"/>
              </w:rPr>
            </w:pPr>
            <w:r>
              <w:rPr>
                <w:color w:val="000000" w:themeColor="text1"/>
                <w:sz w:val="28"/>
                <w:szCs w:val="28"/>
                <w:lang w:val="kk-KZ"/>
              </w:rPr>
              <w:lastRenderedPageBreak/>
              <w:t xml:space="preserve">  2.</w:t>
            </w:r>
          </w:p>
        </w:tc>
        <w:tc>
          <w:tcPr>
            <w:tcW w:w="911" w:type="pct"/>
            <w:tcMar>
              <w:top w:w="0" w:type="dxa"/>
              <w:left w:w="108" w:type="dxa"/>
              <w:bottom w:w="0" w:type="dxa"/>
              <w:right w:w="108" w:type="dxa"/>
            </w:tcMar>
          </w:tcPr>
          <w:p w:rsidR="007B1360" w:rsidRDefault="007B1360" w:rsidP="007B1360">
            <w:pPr>
              <w:rPr>
                <w:rStyle w:val="s0"/>
                <w:rFonts w:eastAsia="Arial"/>
                <w:color w:val="auto"/>
                <w:sz w:val="28"/>
                <w:szCs w:val="28"/>
                <w:lang w:val="kk-KZ"/>
              </w:rPr>
            </w:pPr>
            <w:r w:rsidRPr="007B1360">
              <w:rPr>
                <w:rStyle w:val="s0"/>
                <w:rFonts w:eastAsia="Arial"/>
                <w:color w:val="auto"/>
                <w:sz w:val="28"/>
                <w:szCs w:val="28"/>
                <w:lang w:val="kk-KZ"/>
              </w:rPr>
              <w:t>Халықтың мектепке дейінгі/орта білім беру сапасына қанағаттану деңгейі</w:t>
            </w:r>
          </w:p>
        </w:tc>
        <w:tc>
          <w:tcPr>
            <w:tcW w:w="751" w:type="pct"/>
            <w:tcMar>
              <w:top w:w="0" w:type="dxa"/>
              <w:left w:w="108" w:type="dxa"/>
              <w:bottom w:w="0" w:type="dxa"/>
              <w:right w:w="108" w:type="dxa"/>
            </w:tcMar>
          </w:tcPr>
          <w:p w:rsidR="007B1360" w:rsidRDefault="007B1360" w:rsidP="007B1360">
            <w:pPr>
              <w:jc w:val="center"/>
              <w:rPr>
                <w:sz w:val="28"/>
                <w:szCs w:val="28"/>
                <w:lang w:val="kk-KZ"/>
              </w:rPr>
            </w:pPr>
            <w:r>
              <w:rPr>
                <w:rStyle w:val="s0"/>
                <w:rFonts w:eastAsia="Arial"/>
                <w:color w:val="000000" w:themeColor="text1"/>
                <w:sz w:val="28"/>
                <w:szCs w:val="28"/>
                <w:lang w:val="kk-KZ"/>
              </w:rPr>
              <w:t>Бірінші 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color w:val="000000" w:themeColor="text1"/>
                <w:sz w:val="28"/>
                <w:szCs w:val="28"/>
                <w:lang w:val="kk-KZ"/>
              </w:rPr>
              <w:t xml:space="preserve"> </w:t>
            </w:r>
            <w:r>
              <w:rPr>
                <w:color w:val="000000" w:themeColor="text1"/>
                <w:sz w:val="28"/>
                <w:szCs w:val="28"/>
                <w:lang w:val="kk-KZ"/>
              </w:rPr>
              <w:br/>
              <w:t xml:space="preserve">Ш.Т. Каринова </w:t>
            </w:r>
          </w:p>
          <w:p w:rsidR="007B1360" w:rsidRPr="007B1360" w:rsidRDefault="007B1360" w:rsidP="007B1360">
            <w:pPr>
              <w:pStyle w:val="af3"/>
              <w:shd w:val="clear" w:color="FFFFFF" w:fill="FFFFFF" w:themeFill="background1"/>
              <w:spacing w:before="0" w:beforeAutospacing="0" w:after="0" w:afterAutospacing="0"/>
              <w:jc w:val="center"/>
              <w:rPr>
                <w:color w:val="000000" w:themeColor="text1"/>
                <w:sz w:val="28"/>
                <w:szCs w:val="28"/>
                <w:lang w:val="kk-KZ"/>
              </w:rPr>
            </w:pPr>
          </w:p>
        </w:tc>
        <w:tc>
          <w:tcPr>
            <w:tcW w:w="479" w:type="pct"/>
            <w:gridSpan w:val="2"/>
            <w:tcMar>
              <w:top w:w="0" w:type="dxa"/>
              <w:left w:w="108" w:type="dxa"/>
              <w:bottom w:w="0" w:type="dxa"/>
              <w:right w:w="108" w:type="dxa"/>
            </w:tcMar>
          </w:tcPr>
          <w:p w:rsidR="007B1360" w:rsidRDefault="007B1360" w:rsidP="007B1360">
            <w:pPr>
              <w:shd w:val="clear" w:color="FFFFFF" w:fill="FFFFFF" w:themeFill="background1"/>
              <w:jc w:val="center"/>
              <w:rPr>
                <w:color w:val="000000" w:themeColor="text1"/>
                <w:sz w:val="28"/>
                <w:szCs w:val="28"/>
                <w:lang w:val="kk-KZ"/>
              </w:rPr>
            </w:pPr>
            <w:r>
              <w:rPr>
                <w:color w:val="000000" w:themeColor="text1"/>
                <w:sz w:val="28"/>
                <w:szCs w:val="28"/>
                <w:lang w:val="kk-KZ"/>
              </w:rPr>
              <w:t>Сауалнама нәтижесі</w:t>
            </w:r>
          </w:p>
        </w:tc>
        <w:tc>
          <w:tcPr>
            <w:tcW w:w="306" w:type="pct"/>
            <w:tcMar>
              <w:top w:w="0" w:type="dxa"/>
              <w:left w:w="108" w:type="dxa"/>
              <w:bottom w:w="0" w:type="dxa"/>
              <w:right w:w="108" w:type="dxa"/>
            </w:tcMar>
          </w:tcPr>
          <w:p w:rsidR="007B1360" w:rsidRDefault="007B1360" w:rsidP="007B1360">
            <w:pPr>
              <w:jc w:val="center"/>
              <w:rPr>
                <w:rStyle w:val="s0"/>
                <w:rFonts w:eastAsia="Arial"/>
                <w:sz w:val="28"/>
                <w:szCs w:val="28"/>
              </w:rPr>
            </w:pPr>
            <w:r>
              <w:rPr>
                <w:color w:val="000000" w:themeColor="text1"/>
                <w:sz w:val="28"/>
                <w:szCs w:val="28"/>
              </w:rPr>
              <w:t>%</w:t>
            </w:r>
          </w:p>
        </w:tc>
        <w:tc>
          <w:tcPr>
            <w:tcW w:w="358" w:type="pct"/>
            <w:tcMar>
              <w:top w:w="0" w:type="dxa"/>
              <w:left w:w="108" w:type="dxa"/>
              <w:bottom w:w="0" w:type="dxa"/>
              <w:right w:w="108" w:type="dxa"/>
            </w:tcMar>
          </w:tcPr>
          <w:p w:rsidR="007B1360" w:rsidRDefault="007B1360" w:rsidP="007B1360">
            <w:pPr>
              <w:jc w:val="center"/>
              <w:rPr>
                <w:iCs/>
                <w:sz w:val="28"/>
                <w:szCs w:val="28"/>
              </w:rPr>
            </w:pPr>
            <w:r>
              <w:rPr>
                <w:iCs/>
                <w:color w:val="000000" w:themeColor="text1"/>
                <w:sz w:val="28"/>
                <w:szCs w:val="28"/>
              </w:rPr>
              <w:t>68,4</w:t>
            </w:r>
          </w:p>
        </w:tc>
        <w:tc>
          <w:tcPr>
            <w:tcW w:w="395" w:type="pct"/>
            <w:tcMar>
              <w:top w:w="0" w:type="dxa"/>
              <w:left w:w="108" w:type="dxa"/>
              <w:bottom w:w="0" w:type="dxa"/>
              <w:right w:w="108" w:type="dxa"/>
            </w:tcMar>
          </w:tcPr>
          <w:p w:rsidR="007B1360" w:rsidRDefault="007B1360" w:rsidP="007B1360">
            <w:pPr>
              <w:jc w:val="center"/>
              <w:rPr>
                <w:iCs/>
                <w:sz w:val="28"/>
                <w:szCs w:val="28"/>
              </w:rPr>
            </w:pPr>
            <w:r>
              <w:rPr>
                <w:iCs/>
                <w:color w:val="000000" w:themeColor="text1"/>
                <w:sz w:val="28"/>
                <w:szCs w:val="28"/>
              </w:rPr>
              <w:t>71,3</w:t>
            </w:r>
          </w:p>
        </w:tc>
        <w:tc>
          <w:tcPr>
            <w:tcW w:w="375" w:type="pct"/>
            <w:tcMar>
              <w:top w:w="0" w:type="dxa"/>
              <w:left w:w="108" w:type="dxa"/>
              <w:bottom w:w="0" w:type="dxa"/>
              <w:right w:w="108" w:type="dxa"/>
            </w:tcMar>
          </w:tcPr>
          <w:p w:rsidR="007B1360" w:rsidRDefault="007B1360" w:rsidP="007B1360">
            <w:pPr>
              <w:jc w:val="center"/>
              <w:rPr>
                <w:iCs/>
                <w:sz w:val="28"/>
                <w:szCs w:val="28"/>
              </w:rPr>
            </w:pPr>
            <w:r>
              <w:rPr>
                <w:iCs/>
                <w:color w:val="000000" w:themeColor="text1"/>
                <w:sz w:val="28"/>
                <w:szCs w:val="28"/>
              </w:rPr>
              <w:t>74,2</w:t>
            </w:r>
          </w:p>
        </w:tc>
        <w:tc>
          <w:tcPr>
            <w:tcW w:w="308" w:type="pct"/>
            <w:tcMar>
              <w:top w:w="0" w:type="dxa"/>
              <w:left w:w="108" w:type="dxa"/>
              <w:bottom w:w="0" w:type="dxa"/>
              <w:right w:w="108" w:type="dxa"/>
            </w:tcMar>
          </w:tcPr>
          <w:p w:rsidR="007B1360" w:rsidRDefault="007B1360" w:rsidP="007B1360">
            <w:pPr>
              <w:jc w:val="center"/>
              <w:rPr>
                <w:iCs/>
                <w:sz w:val="28"/>
                <w:szCs w:val="28"/>
              </w:rPr>
            </w:pPr>
            <w:r>
              <w:rPr>
                <w:iCs/>
                <w:color w:val="000000" w:themeColor="text1"/>
                <w:sz w:val="28"/>
                <w:szCs w:val="28"/>
              </w:rPr>
              <w:t>77,1</w:t>
            </w:r>
          </w:p>
        </w:tc>
        <w:tc>
          <w:tcPr>
            <w:tcW w:w="308" w:type="pct"/>
            <w:tcMar>
              <w:top w:w="0" w:type="dxa"/>
              <w:left w:w="108" w:type="dxa"/>
              <w:bottom w:w="0" w:type="dxa"/>
              <w:right w:w="108" w:type="dxa"/>
            </w:tcMar>
          </w:tcPr>
          <w:p w:rsidR="007B1360" w:rsidRDefault="007B1360" w:rsidP="007B1360">
            <w:pPr>
              <w:jc w:val="center"/>
              <w:rPr>
                <w:iCs/>
                <w:sz w:val="28"/>
                <w:szCs w:val="28"/>
              </w:rPr>
            </w:pPr>
            <w:r>
              <w:rPr>
                <w:iCs/>
                <w:color w:val="000000" w:themeColor="text1"/>
                <w:sz w:val="28"/>
                <w:szCs w:val="28"/>
              </w:rPr>
              <w:t>80</w:t>
            </w:r>
          </w:p>
        </w:tc>
        <w:tc>
          <w:tcPr>
            <w:tcW w:w="302" w:type="pct"/>
            <w:tcMar>
              <w:top w:w="0" w:type="dxa"/>
              <w:left w:w="108" w:type="dxa"/>
              <w:bottom w:w="0" w:type="dxa"/>
              <w:right w:w="108" w:type="dxa"/>
            </w:tcMar>
          </w:tcPr>
          <w:p w:rsidR="007B1360" w:rsidRDefault="007B1360" w:rsidP="007B1360">
            <w:pPr>
              <w:jc w:val="center"/>
              <w:rPr>
                <w:iCs/>
                <w:sz w:val="28"/>
                <w:szCs w:val="28"/>
              </w:rPr>
            </w:pPr>
            <w:r>
              <w:rPr>
                <w:iCs/>
                <w:sz w:val="28"/>
                <w:szCs w:val="28"/>
              </w:rPr>
              <w:t>82,9</w:t>
            </w:r>
          </w:p>
        </w:tc>
        <w:tc>
          <w:tcPr>
            <w:tcW w:w="310" w:type="pct"/>
          </w:tcPr>
          <w:p w:rsidR="007B1360" w:rsidRDefault="007B1360" w:rsidP="007B1360">
            <w:pPr>
              <w:jc w:val="center"/>
              <w:rPr>
                <w:iCs/>
                <w:sz w:val="28"/>
                <w:szCs w:val="28"/>
              </w:rPr>
            </w:pPr>
            <w:r>
              <w:rPr>
                <w:iCs/>
                <w:sz w:val="28"/>
                <w:szCs w:val="28"/>
              </w:rPr>
              <w:t>85,8</w:t>
            </w:r>
          </w:p>
        </w:tc>
      </w:tr>
      <w:tr w:rsidR="007B1360">
        <w:trPr>
          <w:trHeight w:val="140"/>
        </w:trPr>
        <w:tc>
          <w:tcPr>
            <w:tcW w:w="197" w:type="pct"/>
          </w:tcPr>
          <w:p w:rsidR="007B1360" w:rsidRDefault="007B1360" w:rsidP="007B1360">
            <w:pPr>
              <w:shd w:val="clear" w:color="FFFFFF" w:fill="FFFFFF" w:themeFill="background1"/>
              <w:rPr>
                <w:sz w:val="28"/>
                <w:szCs w:val="28"/>
                <w:lang w:val="kk-KZ"/>
              </w:rPr>
            </w:pPr>
            <w:r>
              <w:rPr>
                <w:color w:val="000000" w:themeColor="text1"/>
                <w:sz w:val="28"/>
                <w:szCs w:val="28"/>
                <w:lang w:val="kk-KZ"/>
              </w:rPr>
              <w:t xml:space="preserve">   3.</w:t>
            </w:r>
          </w:p>
        </w:tc>
        <w:tc>
          <w:tcPr>
            <w:tcW w:w="911" w:type="pct"/>
            <w:tcMar>
              <w:top w:w="0" w:type="dxa"/>
              <w:left w:w="108" w:type="dxa"/>
              <w:bottom w:w="0" w:type="dxa"/>
              <w:right w:w="108" w:type="dxa"/>
            </w:tcMar>
          </w:tcPr>
          <w:p w:rsidR="007B1360" w:rsidRDefault="007B1360" w:rsidP="007B1360">
            <w:pPr>
              <w:rPr>
                <w:rStyle w:val="s0"/>
                <w:rFonts w:eastAsia="Arial"/>
                <w:color w:val="auto"/>
                <w:sz w:val="28"/>
                <w:szCs w:val="28"/>
                <w:lang w:val="kk-KZ"/>
              </w:rPr>
            </w:pPr>
            <w:r>
              <w:rPr>
                <w:rStyle w:val="s0"/>
                <w:rFonts w:eastAsia="Arial"/>
                <w:color w:val="auto"/>
                <w:sz w:val="28"/>
                <w:szCs w:val="28"/>
                <w:lang w:val="kk-KZ"/>
              </w:rPr>
              <w:t>Педагог жалақысының экономика бойынша орташа айлық жалақыға арақатынасы</w:t>
            </w:r>
          </w:p>
        </w:tc>
        <w:tc>
          <w:tcPr>
            <w:tcW w:w="751" w:type="pct"/>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center"/>
              <w:rPr>
                <w:sz w:val="28"/>
                <w:szCs w:val="28"/>
                <w:lang w:val="kk-KZ"/>
              </w:rPr>
            </w:pPr>
            <w:r>
              <w:rPr>
                <w:color w:val="000000" w:themeColor="text1"/>
                <w:sz w:val="28"/>
                <w:szCs w:val="28"/>
              </w:rPr>
              <w:t>вице-министр</w:t>
            </w:r>
            <w:r>
              <w:rPr>
                <w:color w:val="000000" w:themeColor="text1"/>
                <w:sz w:val="28"/>
                <w:szCs w:val="28"/>
                <w:lang w:val="kk-KZ"/>
              </w:rPr>
              <w:t xml:space="preserve"> Е.С. Оспан</w:t>
            </w:r>
          </w:p>
          <w:p w:rsidR="007B1360" w:rsidRDefault="007B1360" w:rsidP="007B1360">
            <w:pPr>
              <w:jc w:val="center"/>
              <w:rPr>
                <w:rStyle w:val="s0"/>
                <w:rFonts w:eastAsia="Arial"/>
                <w:sz w:val="28"/>
                <w:szCs w:val="28"/>
              </w:rPr>
            </w:pPr>
          </w:p>
        </w:tc>
        <w:tc>
          <w:tcPr>
            <w:tcW w:w="479" w:type="pct"/>
            <w:gridSpan w:val="2"/>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Ұлттық статистика бюросының деректері</w:t>
            </w:r>
          </w:p>
        </w:tc>
        <w:tc>
          <w:tcPr>
            <w:tcW w:w="306" w:type="pct"/>
            <w:tcMar>
              <w:top w:w="0" w:type="dxa"/>
              <w:left w:w="108" w:type="dxa"/>
              <w:bottom w:w="0" w:type="dxa"/>
              <w:right w:w="108" w:type="dxa"/>
            </w:tcMar>
          </w:tcPr>
          <w:p w:rsidR="007B1360" w:rsidRDefault="007B1360" w:rsidP="007B1360">
            <w:pPr>
              <w:jc w:val="center"/>
              <w:rPr>
                <w:rStyle w:val="s0"/>
                <w:rFonts w:eastAsia="Arial"/>
                <w:color w:val="auto"/>
                <w:sz w:val="28"/>
                <w:szCs w:val="28"/>
              </w:rPr>
            </w:pPr>
            <w:r>
              <w:rPr>
                <w:rStyle w:val="s0"/>
                <w:rFonts w:eastAsia="Arial"/>
                <w:color w:val="auto"/>
                <w:sz w:val="28"/>
                <w:szCs w:val="28"/>
              </w:rPr>
              <w:t>%</w:t>
            </w:r>
          </w:p>
        </w:tc>
        <w:tc>
          <w:tcPr>
            <w:tcW w:w="358" w:type="pct"/>
            <w:tcMar>
              <w:top w:w="0" w:type="dxa"/>
              <w:left w:w="108" w:type="dxa"/>
              <w:bottom w:w="0" w:type="dxa"/>
              <w:right w:w="108" w:type="dxa"/>
            </w:tcMar>
          </w:tcPr>
          <w:p w:rsidR="007B1360" w:rsidRDefault="007B1360" w:rsidP="007B1360">
            <w:pPr>
              <w:jc w:val="center"/>
              <w:rPr>
                <w:color w:val="auto"/>
                <w:sz w:val="28"/>
                <w:szCs w:val="28"/>
                <w:lang w:val="kk-KZ"/>
              </w:rPr>
            </w:pPr>
            <w:r>
              <w:rPr>
                <w:color w:val="auto"/>
                <w:sz w:val="28"/>
                <w:szCs w:val="28"/>
                <w:lang w:val="kk-KZ"/>
              </w:rPr>
              <w:t>96,2</w:t>
            </w:r>
          </w:p>
        </w:tc>
        <w:tc>
          <w:tcPr>
            <w:tcW w:w="395" w:type="pct"/>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101,7</w:t>
            </w:r>
          </w:p>
        </w:tc>
        <w:tc>
          <w:tcPr>
            <w:tcW w:w="375" w:type="pct"/>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103</w:t>
            </w:r>
          </w:p>
        </w:tc>
        <w:tc>
          <w:tcPr>
            <w:tcW w:w="308" w:type="pct"/>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103</w:t>
            </w:r>
          </w:p>
        </w:tc>
        <w:tc>
          <w:tcPr>
            <w:tcW w:w="308" w:type="pct"/>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102,9</w:t>
            </w:r>
          </w:p>
        </w:tc>
        <w:tc>
          <w:tcPr>
            <w:tcW w:w="302" w:type="pct"/>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102,9</w:t>
            </w:r>
          </w:p>
        </w:tc>
        <w:tc>
          <w:tcPr>
            <w:tcW w:w="310" w:type="pct"/>
          </w:tcPr>
          <w:p w:rsidR="007B1360" w:rsidRDefault="007B1360" w:rsidP="007B1360">
            <w:pPr>
              <w:jc w:val="center"/>
              <w:rPr>
                <w:color w:val="auto"/>
                <w:sz w:val="28"/>
                <w:szCs w:val="28"/>
              </w:rPr>
            </w:pPr>
            <w:r>
              <w:rPr>
                <w:color w:val="auto"/>
                <w:sz w:val="28"/>
                <w:szCs w:val="28"/>
              </w:rPr>
              <w:t>102,9</w:t>
            </w:r>
          </w:p>
        </w:tc>
      </w:tr>
      <w:tr w:rsidR="007B1360">
        <w:trPr>
          <w:trHeight w:val="140"/>
        </w:trPr>
        <w:tc>
          <w:tcPr>
            <w:tcW w:w="5000" w:type="pct"/>
            <w:gridSpan w:val="13"/>
          </w:tcPr>
          <w:p w:rsidR="007B1360" w:rsidRDefault="007B1360" w:rsidP="007B1360">
            <w:pPr>
              <w:shd w:val="clear" w:color="FFFFFF" w:fill="FFFFFF" w:themeFill="background1"/>
              <w:rPr>
                <w:sz w:val="28"/>
                <w:szCs w:val="28"/>
              </w:rPr>
            </w:pPr>
            <w:r>
              <w:rPr>
                <w:rStyle w:val="s0"/>
                <w:rFonts w:eastAsia="Arial"/>
                <w:color w:val="000000" w:themeColor="text1"/>
                <w:sz w:val="28"/>
                <w:szCs w:val="28"/>
                <w:lang w:val="kk-KZ"/>
              </w:rPr>
              <w:t>1.1-мақсат. Мектепке дейінгі жастағы балалардың іскерліктері мен дағдыларының даму деңгейін арттыру</w:t>
            </w:r>
          </w:p>
        </w:tc>
      </w:tr>
      <w:tr w:rsidR="007B1360">
        <w:trPr>
          <w:trHeight w:val="140"/>
        </w:trPr>
        <w:tc>
          <w:tcPr>
            <w:tcW w:w="197" w:type="pct"/>
          </w:tcPr>
          <w:p w:rsidR="007B1360" w:rsidRDefault="007B1360" w:rsidP="007B1360">
            <w:pPr>
              <w:shd w:val="clear" w:color="FFFFFF" w:fill="FFFFFF" w:themeFill="background1"/>
              <w:ind w:left="142"/>
              <w:rPr>
                <w:sz w:val="28"/>
                <w:szCs w:val="28"/>
                <w:lang w:val="kk-KZ"/>
              </w:rPr>
            </w:pPr>
          </w:p>
        </w:tc>
        <w:tc>
          <w:tcPr>
            <w:tcW w:w="4803" w:type="pct"/>
            <w:gridSpan w:val="12"/>
            <w:tcMar>
              <w:top w:w="0" w:type="dxa"/>
              <w:left w:w="108" w:type="dxa"/>
              <w:bottom w:w="0" w:type="dxa"/>
              <w:right w:w="108" w:type="dxa"/>
            </w:tcMar>
          </w:tcPr>
          <w:p w:rsidR="007B1360" w:rsidRDefault="007B1360" w:rsidP="007B1360">
            <w:pPr>
              <w:shd w:val="clear" w:color="FFFFFF" w:fill="FFFFFF" w:themeFill="background1"/>
              <w:rPr>
                <w:sz w:val="28"/>
                <w:szCs w:val="28"/>
                <w:lang w:val="kk-KZ"/>
              </w:rPr>
            </w:pPr>
            <w:r>
              <w:rPr>
                <w:b/>
                <w:color w:val="000000" w:themeColor="text1"/>
                <w:sz w:val="28"/>
                <w:szCs w:val="28"/>
                <w:lang w:val="kk-KZ"/>
              </w:rPr>
              <w:t>Бюджеттік бағдарламалармен өзара байланысты нысаналы индикаторлар:</w:t>
            </w:r>
          </w:p>
        </w:tc>
      </w:tr>
      <w:tr w:rsidR="007B1360">
        <w:trPr>
          <w:trHeight w:val="140"/>
        </w:trPr>
        <w:tc>
          <w:tcPr>
            <w:tcW w:w="197" w:type="pct"/>
          </w:tcPr>
          <w:p w:rsidR="007B1360" w:rsidRDefault="007B1360" w:rsidP="007B1360">
            <w:pPr>
              <w:shd w:val="clear" w:color="FFFFFF" w:fill="FFFFFF" w:themeFill="background1"/>
              <w:ind w:left="142"/>
              <w:rPr>
                <w:sz w:val="28"/>
                <w:szCs w:val="28"/>
                <w:lang w:val="kk-KZ"/>
              </w:rPr>
            </w:pPr>
            <w:r>
              <w:rPr>
                <w:color w:val="000000" w:themeColor="text1"/>
                <w:sz w:val="28"/>
                <w:szCs w:val="28"/>
                <w:lang w:val="kk-KZ"/>
              </w:rPr>
              <w:t>4.</w:t>
            </w:r>
          </w:p>
        </w:tc>
        <w:tc>
          <w:tcPr>
            <w:tcW w:w="911" w:type="pct"/>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both"/>
              <w:rPr>
                <w:sz w:val="28"/>
                <w:szCs w:val="28"/>
                <w:lang w:val="kk-KZ"/>
              </w:rPr>
            </w:pPr>
            <w:r>
              <w:rPr>
                <w:color w:val="000000" w:themeColor="text1"/>
                <w:sz w:val="28"/>
                <w:szCs w:val="28"/>
                <w:lang w:val="kk-KZ"/>
              </w:rPr>
              <w:t>3 жастан 6 жасқа дейінгі балаларды мектепке дейінгі тәрбиемен және оқытумен қамту</w:t>
            </w:r>
          </w:p>
        </w:tc>
        <w:tc>
          <w:tcPr>
            <w:tcW w:w="751" w:type="pct"/>
            <w:tcMar>
              <w:top w:w="0" w:type="dxa"/>
              <w:left w:w="108" w:type="dxa"/>
              <w:bottom w:w="0" w:type="dxa"/>
              <w:right w:w="108" w:type="dxa"/>
            </w:tcMar>
          </w:tcPr>
          <w:p w:rsidR="007B1360" w:rsidRDefault="007B1360" w:rsidP="007B1360">
            <w:pPr>
              <w:jc w:val="center"/>
              <w:rPr>
                <w:sz w:val="28"/>
                <w:szCs w:val="28"/>
                <w:lang w:val="kk-KZ"/>
              </w:rPr>
            </w:pPr>
            <w:r>
              <w:rPr>
                <w:rStyle w:val="s0"/>
                <w:rFonts w:eastAsia="Arial"/>
                <w:color w:val="000000" w:themeColor="text1"/>
                <w:sz w:val="28"/>
                <w:szCs w:val="28"/>
                <w:lang w:val="kk-KZ"/>
              </w:rPr>
              <w:t>Бірінші 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color w:val="000000" w:themeColor="text1"/>
                <w:sz w:val="28"/>
                <w:szCs w:val="28"/>
                <w:lang w:val="kk-KZ"/>
              </w:rPr>
              <w:t xml:space="preserve"> </w:t>
            </w:r>
            <w:r>
              <w:rPr>
                <w:color w:val="000000" w:themeColor="text1"/>
                <w:sz w:val="28"/>
                <w:szCs w:val="28"/>
                <w:lang w:val="kk-KZ"/>
              </w:rPr>
              <w:br/>
              <w:t xml:space="preserve">Ш.Т. Каринова </w:t>
            </w:r>
          </w:p>
          <w:p w:rsidR="007B1360" w:rsidRDefault="007B1360" w:rsidP="007B1360">
            <w:pPr>
              <w:shd w:val="clear" w:color="FFFFFF" w:fill="FFFFFF" w:themeFill="background1"/>
              <w:jc w:val="center"/>
              <w:rPr>
                <w:rStyle w:val="s0"/>
                <w:rFonts w:eastAsia="Arial"/>
                <w:sz w:val="28"/>
                <w:szCs w:val="28"/>
              </w:rPr>
            </w:pPr>
          </w:p>
        </w:tc>
        <w:tc>
          <w:tcPr>
            <w:tcW w:w="479" w:type="pct"/>
            <w:gridSpan w:val="2"/>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ОАМ-нің әкімшілік деректері</w:t>
            </w:r>
          </w:p>
        </w:tc>
        <w:tc>
          <w:tcPr>
            <w:tcW w:w="306" w:type="pct"/>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rStyle w:val="s0"/>
                <w:rFonts w:eastAsia="Arial"/>
                <w:color w:val="000000" w:themeColor="text1"/>
                <w:sz w:val="28"/>
                <w:szCs w:val="28"/>
              </w:rPr>
              <w:t>%</w:t>
            </w:r>
          </w:p>
        </w:tc>
        <w:tc>
          <w:tcPr>
            <w:tcW w:w="358" w:type="pct"/>
            <w:tcMar>
              <w:top w:w="0" w:type="dxa"/>
              <w:left w:w="108" w:type="dxa"/>
              <w:bottom w:w="0" w:type="dxa"/>
              <w:right w:w="108" w:type="dxa"/>
            </w:tcMar>
          </w:tcPr>
          <w:p w:rsidR="007B1360" w:rsidRDefault="007B1360" w:rsidP="007B1360">
            <w:pPr>
              <w:pStyle w:val="aff1"/>
              <w:keepNext/>
              <w:shd w:val="clear" w:color="FFFFFF" w:fill="FFFFFF" w:themeFill="background1"/>
              <w:jc w:val="center"/>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99</w:t>
            </w:r>
          </w:p>
        </w:tc>
        <w:tc>
          <w:tcPr>
            <w:tcW w:w="395" w:type="pct"/>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center"/>
              <w:rPr>
                <w:sz w:val="28"/>
                <w:szCs w:val="28"/>
              </w:rPr>
            </w:pPr>
            <w:r>
              <w:rPr>
                <w:color w:val="000000" w:themeColor="text1"/>
                <w:sz w:val="28"/>
                <w:szCs w:val="28"/>
              </w:rPr>
              <w:t>99,3</w:t>
            </w:r>
          </w:p>
        </w:tc>
        <w:tc>
          <w:tcPr>
            <w:tcW w:w="375" w:type="pct"/>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center"/>
              <w:rPr>
                <w:sz w:val="28"/>
                <w:szCs w:val="28"/>
              </w:rPr>
            </w:pPr>
            <w:r>
              <w:rPr>
                <w:color w:val="000000" w:themeColor="text1"/>
                <w:sz w:val="28"/>
                <w:szCs w:val="28"/>
              </w:rPr>
              <w:t>99,5</w:t>
            </w:r>
          </w:p>
        </w:tc>
        <w:tc>
          <w:tcPr>
            <w:tcW w:w="308" w:type="pct"/>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center"/>
              <w:rPr>
                <w:sz w:val="28"/>
                <w:szCs w:val="28"/>
              </w:rPr>
            </w:pPr>
            <w:r>
              <w:rPr>
                <w:color w:val="000000" w:themeColor="text1"/>
                <w:sz w:val="28"/>
                <w:szCs w:val="28"/>
              </w:rPr>
              <w:t>99,7</w:t>
            </w:r>
          </w:p>
        </w:tc>
        <w:tc>
          <w:tcPr>
            <w:tcW w:w="308" w:type="pct"/>
            <w:shd w:val="clear" w:color="auto" w:fill="auto"/>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center"/>
              <w:rPr>
                <w:sz w:val="28"/>
                <w:szCs w:val="28"/>
              </w:rPr>
            </w:pPr>
            <w:r>
              <w:rPr>
                <w:color w:val="000000" w:themeColor="text1"/>
                <w:sz w:val="28"/>
                <w:szCs w:val="28"/>
              </w:rPr>
              <w:t>100</w:t>
            </w:r>
          </w:p>
        </w:tc>
        <w:tc>
          <w:tcPr>
            <w:tcW w:w="302" w:type="pct"/>
            <w:shd w:val="clear" w:color="auto" w:fill="auto"/>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center"/>
              <w:rPr>
                <w:sz w:val="28"/>
                <w:szCs w:val="28"/>
              </w:rPr>
            </w:pPr>
            <w:r>
              <w:rPr>
                <w:color w:val="000000" w:themeColor="text1"/>
                <w:sz w:val="28"/>
                <w:szCs w:val="28"/>
              </w:rPr>
              <w:t>-</w:t>
            </w:r>
          </w:p>
        </w:tc>
        <w:tc>
          <w:tcPr>
            <w:tcW w:w="310" w:type="pct"/>
            <w:shd w:val="clear" w:color="auto" w:fill="auto"/>
          </w:tcPr>
          <w:p w:rsidR="007B1360" w:rsidRDefault="007B1360" w:rsidP="007B1360">
            <w:pPr>
              <w:pStyle w:val="af3"/>
              <w:shd w:val="clear" w:color="FFFFFF" w:fill="FFFFFF" w:themeFill="background1"/>
              <w:spacing w:before="0" w:beforeAutospacing="0" w:after="0" w:afterAutospacing="0"/>
              <w:jc w:val="center"/>
              <w:rPr>
                <w:sz w:val="28"/>
                <w:szCs w:val="28"/>
              </w:rPr>
            </w:pPr>
            <w:r>
              <w:rPr>
                <w:color w:val="000000" w:themeColor="text1"/>
                <w:sz w:val="28"/>
                <w:szCs w:val="28"/>
              </w:rPr>
              <w:t>-</w:t>
            </w:r>
          </w:p>
        </w:tc>
      </w:tr>
      <w:tr w:rsidR="007B1360">
        <w:trPr>
          <w:trHeight w:val="140"/>
        </w:trPr>
        <w:tc>
          <w:tcPr>
            <w:tcW w:w="197" w:type="pct"/>
          </w:tcPr>
          <w:p w:rsidR="007B1360" w:rsidRDefault="007B1360" w:rsidP="007B1360">
            <w:pPr>
              <w:shd w:val="clear" w:color="FFFFFF" w:fill="FFFFFF" w:themeFill="background1"/>
              <w:ind w:left="142"/>
              <w:rPr>
                <w:sz w:val="28"/>
                <w:szCs w:val="28"/>
                <w:lang w:val="en-US"/>
              </w:rPr>
            </w:pPr>
            <w:r>
              <w:rPr>
                <w:color w:val="000000" w:themeColor="text1"/>
                <w:sz w:val="28"/>
                <w:szCs w:val="28"/>
                <w:lang w:val="kk-KZ"/>
              </w:rPr>
              <w:lastRenderedPageBreak/>
              <w:t>5</w:t>
            </w:r>
            <w:r>
              <w:rPr>
                <w:color w:val="000000" w:themeColor="text1"/>
                <w:sz w:val="28"/>
                <w:szCs w:val="28"/>
                <w:lang w:val="en-US"/>
              </w:rPr>
              <w:t>.</w:t>
            </w:r>
          </w:p>
        </w:tc>
        <w:tc>
          <w:tcPr>
            <w:tcW w:w="911" w:type="pct"/>
            <w:tcMar>
              <w:top w:w="0" w:type="dxa"/>
              <w:left w:w="108" w:type="dxa"/>
              <w:bottom w:w="0" w:type="dxa"/>
              <w:right w:w="108" w:type="dxa"/>
            </w:tcMar>
          </w:tcPr>
          <w:p w:rsidR="007B1360" w:rsidRDefault="007B1360" w:rsidP="007B1360">
            <w:pPr>
              <w:shd w:val="clear" w:color="FFFFFF" w:fill="FFFFFF" w:themeFill="background1"/>
              <w:jc w:val="both"/>
              <w:rPr>
                <w:sz w:val="28"/>
                <w:szCs w:val="28"/>
                <w:lang w:val="en-US"/>
              </w:rPr>
            </w:pPr>
            <w:r>
              <w:rPr>
                <w:color w:val="000000" w:themeColor="text1"/>
                <w:sz w:val="28"/>
                <w:szCs w:val="28"/>
                <w:lang w:val="kk-KZ"/>
              </w:rPr>
              <w:t>Біліктілікті арттыру курстарынан өткен мектепке дейінгі ұйымдар педагогтерінің үлесі</w:t>
            </w:r>
          </w:p>
        </w:tc>
        <w:tc>
          <w:tcPr>
            <w:tcW w:w="751" w:type="pct"/>
            <w:tcMar>
              <w:top w:w="0" w:type="dxa"/>
              <w:left w:w="108" w:type="dxa"/>
              <w:bottom w:w="0" w:type="dxa"/>
              <w:right w:w="108" w:type="dxa"/>
            </w:tcMar>
          </w:tcPr>
          <w:p w:rsidR="007B1360" w:rsidRDefault="007B1360" w:rsidP="007B1360">
            <w:pPr>
              <w:jc w:val="center"/>
              <w:rPr>
                <w:sz w:val="28"/>
                <w:szCs w:val="28"/>
                <w:lang w:val="kk-KZ"/>
              </w:rPr>
            </w:pPr>
            <w:r>
              <w:rPr>
                <w:rStyle w:val="s0"/>
                <w:rFonts w:eastAsia="Arial"/>
                <w:color w:val="000000" w:themeColor="text1"/>
                <w:sz w:val="28"/>
                <w:szCs w:val="28"/>
                <w:lang w:val="kk-KZ"/>
              </w:rPr>
              <w:t>Бірінші 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color w:val="000000" w:themeColor="text1"/>
                <w:sz w:val="28"/>
                <w:szCs w:val="28"/>
                <w:lang w:val="kk-KZ"/>
              </w:rPr>
              <w:t xml:space="preserve"> </w:t>
            </w:r>
            <w:r>
              <w:rPr>
                <w:color w:val="000000" w:themeColor="text1"/>
                <w:sz w:val="28"/>
                <w:szCs w:val="28"/>
                <w:lang w:val="kk-KZ"/>
              </w:rPr>
              <w:br/>
              <w:t xml:space="preserve">Ш.Т. Каринова </w:t>
            </w:r>
          </w:p>
          <w:p w:rsidR="007B1360" w:rsidRDefault="007B1360" w:rsidP="007B1360">
            <w:pPr>
              <w:shd w:val="clear" w:color="FFFFFF" w:fill="FFFFFF" w:themeFill="background1"/>
              <w:jc w:val="center"/>
              <w:rPr>
                <w:rStyle w:val="s0"/>
                <w:rFonts w:eastAsia="Arial"/>
                <w:sz w:val="28"/>
                <w:szCs w:val="28"/>
              </w:rPr>
            </w:pPr>
          </w:p>
        </w:tc>
        <w:tc>
          <w:tcPr>
            <w:tcW w:w="479" w:type="pct"/>
            <w:gridSpan w:val="2"/>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bCs/>
                <w:color w:val="000000" w:themeColor="text1"/>
                <w:sz w:val="28"/>
                <w:szCs w:val="28"/>
                <w:lang w:val="kk-KZ"/>
              </w:rPr>
              <w:t>ОАМ МДБД ресми деректері</w:t>
            </w:r>
          </w:p>
        </w:tc>
        <w:tc>
          <w:tcPr>
            <w:tcW w:w="306" w:type="pct"/>
            <w:tcMar>
              <w:top w:w="0" w:type="dxa"/>
              <w:left w:w="108" w:type="dxa"/>
              <w:bottom w:w="0" w:type="dxa"/>
              <w:right w:w="108" w:type="dxa"/>
            </w:tcMar>
          </w:tcPr>
          <w:p w:rsidR="007B1360" w:rsidRDefault="007B1360" w:rsidP="007B1360">
            <w:pPr>
              <w:shd w:val="clear" w:color="FFFFFF" w:fill="FFFFFF" w:themeFill="background1"/>
              <w:spacing w:line="360" w:lineRule="auto"/>
              <w:jc w:val="center"/>
              <w:rPr>
                <w:rStyle w:val="s0"/>
                <w:rFonts w:eastAsia="Arial"/>
                <w:sz w:val="28"/>
                <w:szCs w:val="28"/>
              </w:rPr>
            </w:pPr>
            <w:r>
              <w:rPr>
                <w:rStyle w:val="s0"/>
                <w:rFonts w:eastAsia="Arial"/>
                <w:color w:val="000000" w:themeColor="text1"/>
                <w:sz w:val="28"/>
                <w:szCs w:val="28"/>
              </w:rPr>
              <w:t>%</w:t>
            </w:r>
          </w:p>
        </w:tc>
        <w:tc>
          <w:tcPr>
            <w:tcW w:w="358" w:type="pct"/>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color w:val="000000" w:themeColor="text1"/>
                <w:sz w:val="28"/>
                <w:szCs w:val="28"/>
              </w:rPr>
              <w:t>20</w:t>
            </w:r>
          </w:p>
        </w:tc>
        <w:tc>
          <w:tcPr>
            <w:tcW w:w="395" w:type="pct"/>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color w:val="000000" w:themeColor="text1"/>
                <w:sz w:val="28"/>
                <w:szCs w:val="28"/>
                <w:lang w:val="kk-KZ"/>
              </w:rPr>
              <w:t>22,6</w:t>
            </w:r>
          </w:p>
        </w:tc>
        <w:tc>
          <w:tcPr>
            <w:tcW w:w="375"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33,3</w:t>
            </w:r>
          </w:p>
        </w:tc>
        <w:tc>
          <w:tcPr>
            <w:tcW w:w="308"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66,6</w:t>
            </w:r>
          </w:p>
        </w:tc>
        <w:tc>
          <w:tcPr>
            <w:tcW w:w="308"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100</w:t>
            </w:r>
          </w:p>
        </w:tc>
        <w:tc>
          <w:tcPr>
            <w:tcW w:w="302"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33,3</w:t>
            </w:r>
          </w:p>
        </w:tc>
        <w:tc>
          <w:tcPr>
            <w:tcW w:w="310" w:type="pct"/>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66,6</w:t>
            </w:r>
          </w:p>
        </w:tc>
      </w:tr>
      <w:tr w:rsidR="007B1360">
        <w:trPr>
          <w:trHeight w:val="140"/>
        </w:trPr>
        <w:tc>
          <w:tcPr>
            <w:tcW w:w="197" w:type="pct"/>
          </w:tcPr>
          <w:p w:rsidR="007B1360" w:rsidRDefault="007B1360" w:rsidP="007B1360">
            <w:pPr>
              <w:shd w:val="clear" w:color="FFFFFF" w:fill="FFFFFF" w:themeFill="background1"/>
              <w:ind w:left="142"/>
              <w:rPr>
                <w:sz w:val="28"/>
                <w:szCs w:val="28"/>
                <w:lang w:val="kk-KZ"/>
              </w:rPr>
            </w:pPr>
            <w:r>
              <w:rPr>
                <w:color w:val="000000" w:themeColor="text1"/>
                <w:sz w:val="28"/>
                <w:szCs w:val="28"/>
                <w:lang w:val="kk-KZ"/>
              </w:rPr>
              <w:t>6.</w:t>
            </w:r>
          </w:p>
        </w:tc>
        <w:tc>
          <w:tcPr>
            <w:tcW w:w="911" w:type="pct"/>
            <w:tcMar>
              <w:top w:w="0" w:type="dxa"/>
              <w:left w:w="108" w:type="dxa"/>
              <w:bottom w:w="0" w:type="dxa"/>
              <w:right w:w="108" w:type="dxa"/>
            </w:tcMar>
          </w:tcPr>
          <w:p w:rsidR="007B1360" w:rsidRDefault="007B1360" w:rsidP="007B1360">
            <w:pPr>
              <w:shd w:val="clear" w:color="FFFFFF" w:fill="FFFFFF" w:themeFill="background1"/>
              <w:jc w:val="both"/>
              <w:rPr>
                <w:sz w:val="28"/>
                <w:szCs w:val="28"/>
                <w:lang w:val="kk-KZ"/>
              </w:rPr>
            </w:pPr>
            <w:r>
              <w:rPr>
                <w:color w:val="000000" w:themeColor="text1"/>
                <w:sz w:val="28"/>
                <w:szCs w:val="28"/>
                <w:lang w:val="kk-KZ"/>
              </w:rPr>
              <w:t>Мектепке дейінгі ұйым педагогтерінің жалақысын арттыру</w:t>
            </w:r>
          </w:p>
        </w:tc>
        <w:tc>
          <w:tcPr>
            <w:tcW w:w="751" w:type="pct"/>
            <w:tcMar>
              <w:top w:w="0" w:type="dxa"/>
              <w:left w:w="108" w:type="dxa"/>
              <w:bottom w:w="0" w:type="dxa"/>
              <w:right w:w="108" w:type="dxa"/>
            </w:tcMar>
          </w:tcPr>
          <w:p w:rsidR="007B1360" w:rsidRDefault="007B1360" w:rsidP="007B1360">
            <w:pPr>
              <w:jc w:val="center"/>
              <w:rPr>
                <w:sz w:val="28"/>
                <w:szCs w:val="28"/>
                <w:lang w:val="kk-KZ"/>
              </w:rPr>
            </w:pPr>
            <w:r>
              <w:rPr>
                <w:rStyle w:val="s0"/>
                <w:rFonts w:eastAsia="Arial"/>
                <w:color w:val="000000" w:themeColor="text1"/>
                <w:sz w:val="28"/>
                <w:szCs w:val="28"/>
                <w:lang w:val="kk-KZ"/>
              </w:rPr>
              <w:t>Бірінші 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color w:val="000000" w:themeColor="text1"/>
                <w:sz w:val="28"/>
                <w:szCs w:val="28"/>
                <w:lang w:val="kk-KZ"/>
              </w:rPr>
              <w:t xml:space="preserve"> </w:t>
            </w:r>
            <w:r>
              <w:rPr>
                <w:color w:val="000000" w:themeColor="text1"/>
                <w:sz w:val="28"/>
                <w:szCs w:val="28"/>
                <w:lang w:val="kk-KZ"/>
              </w:rPr>
              <w:br/>
              <w:t xml:space="preserve">Ш.Т. Каринова </w:t>
            </w:r>
          </w:p>
          <w:p w:rsidR="007B1360" w:rsidRDefault="007B1360" w:rsidP="007B1360">
            <w:pPr>
              <w:shd w:val="clear" w:color="FFFFFF" w:fill="FFFFFF" w:themeFill="background1"/>
              <w:jc w:val="center"/>
              <w:rPr>
                <w:rStyle w:val="s0"/>
                <w:rFonts w:eastAsia="Arial"/>
                <w:sz w:val="28"/>
                <w:szCs w:val="28"/>
                <w:lang w:val="kk-KZ"/>
              </w:rPr>
            </w:pPr>
          </w:p>
        </w:tc>
        <w:tc>
          <w:tcPr>
            <w:tcW w:w="479" w:type="pct"/>
            <w:gridSpan w:val="2"/>
            <w:tcMar>
              <w:top w:w="0" w:type="dxa"/>
              <w:left w:w="108" w:type="dxa"/>
              <w:bottom w:w="0" w:type="dxa"/>
              <w:right w:w="108" w:type="dxa"/>
            </w:tcMar>
          </w:tcPr>
          <w:p w:rsidR="007B1360" w:rsidRDefault="007B1360" w:rsidP="006431CF">
            <w:pPr>
              <w:shd w:val="clear" w:color="FFFFFF" w:fill="FFFFFF" w:themeFill="background1"/>
              <w:jc w:val="center"/>
              <w:rPr>
                <w:sz w:val="28"/>
                <w:szCs w:val="28"/>
                <w:lang w:val="kk-KZ"/>
              </w:rPr>
            </w:pPr>
            <w:r>
              <w:rPr>
                <w:bCs/>
                <w:color w:val="000000" w:themeColor="text1"/>
                <w:sz w:val="28"/>
                <w:szCs w:val="28"/>
                <w:lang w:val="kk-KZ"/>
              </w:rPr>
              <w:t xml:space="preserve">ОАМ </w:t>
            </w:r>
            <w:r w:rsidR="006431CF">
              <w:rPr>
                <w:bCs/>
                <w:color w:val="000000" w:themeColor="text1"/>
                <w:sz w:val="28"/>
                <w:szCs w:val="28"/>
                <w:lang w:val="kk-KZ"/>
              </w:rPr>
              <w:t>БЖД</w:t>
            </w:r>
            <w:r>
              <w:rPr>
                <w:bCs/>
                <w:color w:val="000000" w:themeColor="text1"/>
                <w:sz w:val="28"/>
                <w:szCs w:val="28"/>
                <w:lang w:val="kk-KZ"/>
              </w:rPr>
              <w:t xml:space="preserve"> ресми деректері</w:t>
            </w:r>
          </w:p>
        </w:tc>
        <w:tc>
          <w:tcPr>
            <w:tcW w:w="306" w:type="pct"/>
            <w:tcMar>
              <w:top w:w="0" w:type="dxa"/>
              <w:left w:w="108" w:type="dxa"/>
              <w:bottom w:w="0" w:type="dxa"/>
              <w:right w:w="108" w:type="dxa"/>
            </w:tcMar>
          </w:tcPr>
          <w:p w:rsidR="007B1360" w:rsidRDefault="007B1360" w:rsidP="007B1360">
            <w:pPr>
              <w:shd w:val="clear" w:color="FFFFFF" w:fill="FFFFFF" w:themeFill="background1"/>
              <w:spacing w:line="360" w:lineRule="auto"/>
              <w:jc w:val="center"/>
              <w:rPr>
                <w:rStyle w:val="s0"/>
                <w:rFonts w:eastAsia="Arial"/>
                <w:sz w:val="28"/>
                <w:szCs w:val="28"/>
              </w:rPr>
            </w:pPr>
            <w:r>
              <w:rPr>
                <w:rStyle w:val="s0"/>
                <w:rFonts w:eastAsia="Arial"/>
                <w:color w:val="000000" w:themeColor="text1"/>
                <w:sz w:val="28"/>
                <w:szCs w:val="28"/>
              </w:rPr>
              <w:t>%</w:t>
            </w:r>
          </w:p>
        </w:tc>
        <w:tc>
          <w:tcPr>
            <w:tcW w:w="358" w:type="pct"/>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color w:val="000000" w:themeColor="text1"/>
                <w:sz w:val="28"/>
                <w:szCs w:val="28"/>
              </w:rPr>
              <w:t>-</w:t>
            </w:r>
          </w:p>
        </w:tc>
        <w:tc>
          <w:tcPr>
            <w:tcW w:w="395" w:type="pct"/>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color w:val="000000" w:themeColor="text1"/>
                <w:sz w:val="28"/>
                <w:szCs w:val="28"/>
              </w:rPr>
              <w:t>-</w:t>
            </w:r>
          </w:p>
        </w:tc>
        <w:tc>
          <w:tcPr>
            <w:tcW w:w="375"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30</w:t>
            </w:r>
          </w:p>
        </w:tc>
        <w:tc>
          <w:tcPr>
            <w:tcW w:w="308"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w:t>
            </w:r>
          </w:p>
        </w:tc>
        <w:tc>
          <w:tcPr>
            <w:tcW w:w="308"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w:t>
            </w:r>
          </w:p>
        </w:tc>
        <w:tc>
          <w:tcPr>
            <w:tcW w:w="302"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w:t>
            </w:r>
          </w:p>
        </w:tc>
        <w:tc>
          <w:tcPr>
            <w:tcW w:w="310" w:type="pct"/>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w:t>
            </w:r>
          </w:p>
        </w:tc>
      </w:tr>
      <w:tr w:rsidR="007B1360">
        <w:trPr>
          <w:trHeight w:val="140"/>
        </w:trPr>
        <w:tc>
          <w:tcPr>
            <w:tcW w:w="5000" w:type="pct"/>
            <w:gridSpan w:val="13"/>
          </w:tcPr>
          <w:p w:rsidR="007B1360" w:rsidRDefault="007B1360" w:rsidP="007B1360">
            <w:pPr>
              <w:shd w:val="clear" w:color="FFFFFF" w:fill="FFFFFF" w:themeFill="background1"/>
              <w:rPr>
                <w:sz w:val="28"/>
                <w:szCs w:val="28"/>
              </w:rPr>
            </w:pPr>
            <w:r>
              <w:rPr>
                <w:color w:val="000000" w:themeColor="text1"/>
                <w:sz w:val="28"/>
                <w:szCs w:val="28"/>
                <w:lang w:val="kk-KZ"/>
              </w:rPr>
              <w:t>1.2-мақсат. Сапалы орта білімге тең қол жеткізуді қамтамасыз ете отырып, мектеп жасындағы балалардың функционалдық сауаттылық деңгейін арттыру</w:t>
            </w:r>
          </w:p>
        </w:tc>
      </w:tr>
      <w:tr w:rsidR="007B1360">
        <w:trPr>
          <w:trHeight w:val="140"/>
        </w:trPr>
        <w:tc>
          <w:tcPr>
            <w:tcW w:w="197" w:type="pct"/>
          </w:tcPr>
          <w:p w:rsidR="007B1360" w:rsidRDefault="007B1360" w:rsidP="007B1360">
            <w:pPr>
              <w:shd w:val="clear" w:color="FFFFFF" w:fill="FFFFFF" w:themeFill="background1"/>
              <w:ind w:left="142"/>
              <w:rPr>
                <w:sz w:val="28"/>
                <w:szCs w:val="28"/>
              </w:rPr>
            </w:pPr>
          </w:p>
        </w:tc>
        <w:tc>
          <w:tcPr>
            <w:tcW w:w="4803" w:type="pct"/>
            <w:gridSpan w:val="12"/>
            <w:tcMar>
              <w:top w:w="0" w:type="dxa"/>
              <w:left w:w="108" w:type="dxa"/>
              <w:bottom w:w="0" w:type="dxa"/>
              <w:right w:w="108" w:type="dxa"/>
            </w:tcMar>
          </w:tcPr>
          <w:p w:rsidR="007B1360" w:rsidRDefault="007B1360" w:rsidP="007B1360">
            <w:pPr>
              <w:shd w:val="clear" w:color="FFFFFF" w:fill="FFFFFF" w:themeFill="background1"/>
              <w:rPr>
                <w:sz w:val="28"/>
                <w:szCs w:val="28"/>
              </w:rPr>
            </w:pPr>
            <w:r>
              <w:rPr>
                <w:b/>
                <w:color w:val="000000" w:themeColor="text1"/>
                <w:sz w:val="28"/>
                <w:szCs w:val="28"/>
                <w:lang w:val="kk-KZ"/>
              </w:rPr>
              <w:t>Бюджеттік бағдарламалармен өзара байланысты нысаналы индикаторлар</w:t>
            </w:r>
            <w:r>
              <w:rPr>
                <w:b/>
                <w:color w:val="000000" w:themeColor="text1"/>
                <w:sz w:val="28"/>
                <w:szCs w:val="28"/>
              </w:rPr>
              <w:t>:</w:t>
            </w:r>
          </w:p>
        </w:tc>
      </w:tr>
      <w:tr w:rsidR="007B1360">
        <w:trPr>
          <w:trHeight w:val="3345"/>
        </w:trPr>
        <w:tc>
          <w:tcPr>
            <w:tcW w:w="197" w:type="pct"/>
          </w:tcPr>
          <w:p w:rsidR="007B1360" w:rsidRDefault="007B1360" w:rsidP="007B1360">
            <w:pPr>
              <w:shd w:val="clear" w:color="FFFFFF" w:fill="FFFFFF" w:themeFill="background1"/>
              <w:ind w:left="142"/>
              <w:rPr>
                <w:sz w:val="28"/>
                <w:szCs w:val="28"/>
                <w:lang w:val="en-US"/>
              </w:rPr>
            </w:pPr>
            <w:r>
              <w:rPr>
                <w:color w:val="000000" w:themeColor="text1"/>
                <w:sz w:val="28"/>
                <w:szCs w:val="28"/>
                <w:lang w:val="kk-KZ"/>
              </w:rPr>
              <w:t>7</w:t>
            </w:r>
            <w:r>
              <w:rPr>
                <w:color w:val="000000" w:themeColor="text1"/>
                <w:sz w:val="28"/>
                <w:szCs w:val="28"/>
                <w:lang w:val="en-US"/>
              </w:rPr>
              <w:t>.</w:t>
            </w:r>
          </w:p>
        </w:tc>
        <w:tc>
          <w:tcPr>
            <w:tcW w:w="911" w:type="pct"/>
            <w:tcMar>
              <w:top w:w="0" w:type="dxa"/>
              <w:left w:w="108" w:type="dxa"/>
              <w:bottom w:w="0" w:type="dxa"/>
              <w:right w:w="108" w:type="dxa"/>
            </w:tcMar>
          </w:tcPr>
          <w:p w:rsidR="007B1360" w:rsidRDefault="007B1360" w:rsidP="007B1360">
            <w:pPr>
              <w:shd w:val="clear" w:color="FFFFFF" w:fill="FFFFFF" w:themeFill="background1"/>
              <w:rPr>
                <w:strike/>
                <w:sz w:val="28"/>
                <w:szCs w:val="28"/>
                <w:lang w:val="kk-KZ"/>
              </w:rPr>
            </w:pPr>
            <w:r>
              <w:rPr>
                <w:color w:val="000000" w:themeColor="text1"/>
                <w:sz w:val="28"/>
                <w:szCs w:val="28"/>
                <w:lang w:val="kk-KZ"/>
              </w:rPr>
              <w:t>Білім алушылардың оқу жетістіктерінің мониторингі нәтижелері бойынша орташа республикалық көрсеткішке жеткен оқушылардың үлесі</w:t>
            </w:r>
          </w:p>
        </w:tc>
        <w:tc>
          <w:tcPr>
            <w:tcW w:w="751" w:type="pct"/>
            <w:tcMar>
              <w:top w:w="0" w:type="dxa"/>
              <w:left w:w="108" w:type="dxa"/>
              <w:bottom w:w="0" w:type="dxa"/>
              <w:right w:w="108" w:type="dxa"/>
            </w:tcMar>
          </w:tcPr>
          <w:p w:rsidR="007B1360" w:rsidRDefault="007B1360" w:rsidP="007B1360">
            <w:pPr>
              <w:jc w:val="center"/>
              <w:rPr>
                <w:sz w:val="28"/>
                <w:szCs w:val="28"/>
                <w:lang w:val="kk-KZ"/>
              </w:rPr>
            </w:pPr>
            <w:r>
              <w:rPr>
                <w:rStyle w:val="s0"/>
                <w:rFonts w:eastAsia="Arial"/>
                <w:color w:val="000000" w:themeColor="text1"/>
                <w:sz w:val="28"/>
                <w:szCs w:val="28"/>
                <w:lang w:val="kk-KZ"/>
              </w:rPr>
              <w:t>Бірінші 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color w:val="000000" w:themeColor="text1"/>
                <w:sz w:val="28"/>
                <w:szCs w:val="28"/>
                <w:lang w:val="kk-KZ"/>
              </w:rPr>
              <w:t xml:space="preserve"> </w:t>
            </w:r>
            <w:r>
              <w:rPr>
                <w:color w:val="000000" w:themeColor="text1"/>
                <w:sz w:val="28"/>
                <w:szCs w:val="28"/>
                <w:lang w:val="kk-KZ"/>
              </w:rPr>
              <w:br/>
              <w:t xml:space="preserve">Ш.Т. Каринова </w:t>
            </w:r>
          </w:p>
          <w:p w:rsidR="007B1360" w:rsidRDefault="007B1360" w:rsidP="007B1360">
            <w:pPr>
              <w:shd w:val="clear" w:color="FFFFFF" w:fill="FFFFFF" w:themeFill="background1"/>
              <w:jc w:val="center"/>
              <w:rPr>
                <w:rStyle w:val="s0"/>
                <w:rFonts w:eastAsia="Arial"/>
                <w:sz w:val="28"/>
                <w:szCs w:val="28"/>
              </w:rPr>
            </w:pPr>
          </w:p>
        </w:tc>
        <w:tc>
          <w:tcPr>
            <w:tcW w:w="479" w:type="pct"/>
            <w:gridSpan w:val="2"/>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rStyle w:val="s0"/>
                <w:rFonts w:eastAsia="Arial"/>
                <w:color w:val="000000" w:themeColor="text1"/>
                <w:sz w:val="28"/>
                <w:szCs w:val="28"/>
                <w:lang w:val="kk-KZ"/>
              </w:rPr>
              <w:t>ОАМ БССҚК ресми деректері</w:t>
            </w:r>
          </w:p>
        </w:tc>
        <w:tc>
          <w:tcPr>
            <w:tcW w:w="306" w:type="pct"/>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sz w:val="28"/>
                <w:lang w:val="kk-KZ"/>
              </w:rPr>
              <w:t>%</w:t>
            </w:r>
          </w:p>
        </w:tc>
        <w:tc>
          <w:tcPr>
            <w:tcW w:w="358" w:type="pct"/>
            <w:tcMar>
              <w:top w:w="0" w:type="dxa"/>
              <w:left w:w="108" w:type="dxa"/>
              <w:bottom w:w="0" w:type="dxa"/>
              <w:right w:w="108" w:type="dxa"/>
            </w:tcMar>
          </w:tcPr>
          <w:p w:rsidR="007B1360" w:rsidRDefault="007B1360" w:rsidP="007B1360">
            <w:pPr>
              <w:pStyle w:val="aff1"/>
              <w:shd w:val="clear" w:color="FFFFFF" w:fill="FFFFFF" w:themeFill="background1"/>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themeColor="text1"/>
                <w:sz w:val="28"/>
                <w:szCs w:val="24"/>
                <w:lang w:val="kk-KZ" w:eastAsia="ru-RU"/>
              </w:rPr>
              <w:t>-</w:t>
            </w:r>
          </w:p>
        </w:tc>
        <w:tc>
          <w:tcPr>
            <w:tcW w:w="395" w:type="pct"/>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center"/>
              <w:rPr>
                <w:sz w:val="28"/>
                <w:lang w:val="kk-KZ"/>
              </w:rPr>
            </w:pPr>
            <w:r>
              <w:rPr>
                <w:sz w:val="28"/>
                <w:szCs w:val="28"/>
                <w:lang w:val="kk-KZ"/>
              </w:rPr>
              <w:t>4 кл.-57,7</w:t>
            </w:r>
            <w:r>
              <w:rPr>
                <w:sz w:val="28"/>
                <w:szCs w:val="28"/>
              </w:rPr>
              <w:t>%, 9 кл.-54,5%</w:t>
            </w:r>
          </w:p>
        </w:tc>
        <w:tc>
          <w:tcPr>
            <w:tcW w:w="375" w:type="pct"/>
            <w:tcMar>
              <w:top w:w="0" w:type="dxa"/>
              <w:left w:w="108" w:type="dxa"/>
              <w:bottom w:w="0" w:type="dxa"/>
              <w:right w:w="108" w:type="dxa"/>
            </w:tcMar>
          </w:tcPr>
          <w:p w:rsidR="007B1360" w:rsidRDefault="007B1360" w:rsidP="007B1360">
            <w:pPr>
              <w:jc w:val="center"/>
              <w:rPr>
                <w:sz w:val="28"/>
                <w:szCs w:val="28"/>
              </w:rPr>
            </w:pPr>
            <w:r>
              <w:rPr>
                <w:sz w:val="28"/>
                <w:szCs w:val="28"/>
                <w:lang w:val="kk-KZ"/>
              </w:rPr>
              <w:t>4 кл.-58</w:t>
            </w:r>
            <w:r>
              <w:rPr>
                <w:sz w:val="28"/>
                <w:szCs w:val="28"/>
              </w:rPr>
              <w:t>%, 9 кл.-55%</w:t>
            </w:r>
          </w:p>
        </w:tc>
        <w:tc>
          <w:tcPr>
            <w:tcW w:w="308" w:type="pct"/>
            <w:shd w:val="clear" w:color="FFFFFF" w:fill="FFFFFF" w:themeFill="background1"/>
            <w:tcMar>
              <w:top w:w="0" w:type="dxa"/>
              <w:left w:w="108" w:type="dxa"/>
              <w:bottom w:w="0" w:type="dxa"/>
              <w:right w:w="108" w:type="dxa"/>
            </w:tcMar>
          </w:tcPr>
          <w:p w:rsidR="007B1360" w:rsidRDefault="007B1360" w:rsidP="007B1360">
            <w:pPr>
              <w:jc w:val="center"/>
              <w:rPr>
                <w:sz w:val="28"/>
                <w:szCs w:val="28"/>
              </w:rPr>
            </w:pPr>
            <w:r>
              <w:rPr>
                <w:sz w:val="28"/>
                <w:szCs w:val="28"/>
                <w:lang w:val="kk-KZ"/>
              </w:rPr>
              <w:t>4 кл.-58,7</w:t>
            </w:r>
            <w:r>
              <w:rPr>
                <w:sz w:val="28"/>
                <w:szCs w:val="28"/>
              </w:rPr>
              <w:t>%, 9 кл.-55,5%</w:t>
            </w:r>
          </w:p>
        </w:tc>
        <w:tc>
          <w:tcPr>
            <w:tcW w:w="308" w:type="pct"/>
            <w:tcMar>
              <w:top w:w="0" w:type="dxa"/>
              <w:left w:w="108" w:type="dxa"/>
              <w:bottom w:w="0" w:type="dxa"/>
              <w:right w:w="108" w:type="dxa"/>
            </w:tcMar>
          </w:tcPr>
          <w:p w:rsidR="007B1360" w:rsidRDefault="007B1360" w:rsidP="007B1360">
            <w:pPr>
              <w:jc w:val="center"/>
              <w:rPr>
                <w:sz w:val="28"/>
                <w:szCs w:val="28"/>
              </w:rPr>
            </w:pPr>
            <w:r>
              <w:rPr>
                <w:sz w:val="28"/>
                <w:szCs w:val="28"/>
                <w:lang w:val="kk-KZ"/>
              </w:rPr>
              <w:t>4 кл.-59,7</w:t>
            </w:r>
            <w:r>
              <w:rPr>
                <w:sz w:val="28"/>
                <w:szCs w:val="28"/>
              </w:rPr>
              <w:t>%, 9 кл.-56,5%</w:t>
            </w:r>
          </w:p>
        </w:tc>
        <w:tc>
          <w:tcPr>
            <w:tcW w:w="302" w:type="pct"/>
            <w:tcMar>
              <w:top w:w="0" w:type="dxa"/>
              <w:left w:w="108" w:type="dxa"/>
              <w:bottom w:w="0" w:type="dxa"/>
              <w:right w:w="108" w:type="dxa"/>
            </w:tcMar>
          </w:tcPr>
          <w:p w:rsidR="007B1360" w:rsidRDefault="007B1360" w:rsidP="007B1360">
            <w:pPr>
              <w:jc w:val="center"/>
              <w:rPr>
                <w:sz w:val="28"/>
                <w:szCs w:val="28"/>
              </w:rPr>
            </w:pPr>
            <w:r>
              <w:rPr>
                <w:sz w:val="28"/>
                <w:szCs w:val="28"/>
                <w:lang w:val="kk-KZ"/>
              </w:rPr>
              <w:t>4 кл.-60,7</w:t>
            </w:r>
            <w:r>
              <w:rPr>
                <w:sz w:val="28"/>
                <w:szCs w:val="28"/>
              </w:rPr>
              <w:t>%, 9 кл.-57,5%</w:t>
            </w:r>
          </w:p>
        </w:tc>
        <w:tc>
          <w:tcPr>
            <w:tcW w:w="310" w:type="pct"/>
          </w:tcPr>
          <w:p w:rsidR="007B1360" w:rsidRDefault="007B1360" w:rsidP="007B1360">
            <w:pPr>
              <w:jc w:val="center"/>
              <w:rPr>
                <w:sz w:val="28"/>
                <w:szCs w:val="28"/>
              </w:rPr>
            </w:pPr>
            <w:r>
              <w:rPr>
                <w:sz w:val="28"/>
                <w:szCs w:val="28"/>
                <w:lang w:val="kk-KZ"/>
              </w:rPr>
              <w:t>4 кл.-61,7</w:t>
            </w:r>
            <w:r>
              <w:rPr>
                <w:sz w:val="28"/>
                <w:szCs w:val="28"/>
              </w:rPr>
              <w:t>%, 9 кл.-58,5%</w:t>
            </w:r>
          </w:p>
        </w:tc>
      </w:tr>
      <w:tr w:rsidR="007B1360">
        <w:trPr>
          <w:trHeight w:val="3345"/>
        </w:trPr>
        <w:tc>
          <w:tcPr>
            <w:tcW w:w="197" w:type="pct"/>
          </w:tcPr>
          <w:p w:rsidR="007B1360" w:rsidRDefault="007B1360" w:rsidP="007B1360">
            <w:pPr>
              <w:shd w:val="clear" w:color="FFFFFF" w:fill="FFFFFF" w:themeFill="background1"/>
              <w:ind w:left="142"/>
              <w:rPr>
                <w:sz w:val="28"/>
                <w:szCs w:val="28"/>
                <w:lang w:val="kk-KZ"/>
              </w:rPr>
            </w:pPr>
            <w:r>
              <w:rPr>
                <w:color w:val="000000" w:themeColor="text1"/>
                <w:sz w:val="28"/>
                <w:szCs w:val="28"/>
                <w:lang w:val="kk-KZ"/>
              </w:rPr>
              <w:lastRenderedPageBreak/>
              <w:t>8.</w:t>
            </w:r>
          </w:p>
        </w:tc>
        <w:tc>
          <w:tcPr>
            <w:tcW w:w="911" w:type="pct"/>
            <w:tcMar>
              <w:top w:w="0" w:type="dxa"/>
              <w:left w:w="108" w:type="dxa"/>
              <w:bottom w:w="0" w:type="dxa"/>
              <w:right w:w="108" w:type="dxa"/>
            </w:tcMar>
          </w:tcPr>
          <w:p w:rsidR="007B1360" w:rsidRDefault="007B1360" w:rsidP="007B1360">
            <w:pPr>
              <w:shd w:val="clear" w:color="FFFFFF" w:fill="FFFFFF" w:themeFill="background1"/>
              <w:rPr>
                <w:sz w:val="28"/>
                <w:szCs w:val="28"/>
                <w:lang w:val="kk-KZ"/>
              </w:rPr>
            </w:pPr>
            <w:r>
              <w:rPr>
                <w:color w:val="000000" w:themeColor="text1"/>
                <w:sz w:val="28"/>
                <w:szCs w:val="28"/>
                <w:lang w:val="kk-KZ"/>
              </w:rPr>
              <w:t>Жобалық қуаты 300 орыннан көп орта білім беру ұйымдарында үш ауысымды оқитын мектептердің үлесі</w:t>
            </w:r>
          </w:p>
        </w:tc>
        <w:tc>
          <w:tcPr>
            <w:tcW w:w="751" w:type="pct"/>
            <w:tcMar>
              <w:top w:w="0" w:type="dxa"/>
              <w:left w:w="108" w:type="dxa"/>
              <w:bottom w:w="0" w:type="dxa"/>
              <w:right w:w="108" w:type="dxa"/>
            </w:tcMar>
          </w:tcPr>
          <w:p w:rsidR="007B1360" w:rsidRDefault="007B1360" w:rsidP="007B1360">
            <w:pPr>
              <w:jc w:val="center"/>
              <w:rPr>
                <w:sz w:val="28"/>
                <w:szCs w:val="28"/>
                <w:lang w:val="kk-KZ"/>
              </w:rPr>
            </w:pPr>
            <w:r>
              <w:rPr>
                <w:rStyle w:val="s0"/>
                <w:rFonts w:eastAsia="Arial"/>
                <w:color w:val="000000" w:themeColor="text1"/>
                <w:sz w:val="28"/>
                <w:szCs w:val="28"/>
                <w:lang w:val="kk-KZ"/>
              </w:rPr>
              <w:t>Бірінші 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color w:val="000000" w:themeColor="text1"/>
                <w:sz w:val="28"/>
                <w:szCs w:val="28"/>
                <w:lang w:val="kk-KZ"/>
              </w:rPr>
              <w:t xml:space="preserve"> </w:t>
            </w:r>
            <w:r>
              <w:rPr>
                <w:color w:val="000000" w:themeColor="text1"/>
                <w:sz w:val="28"/>
                <w:szCs w:val="28"/>
                <w:lang w:val="kk-KZ"/>
              </w:rPr>
              <w:br/>
              <w:t xml:space="preserve">Ш.Т. Каринова </w:t>
            </w:r>
          </w:p>
          <w:p w:rsidR="007B1360" w:rsidRDefault="007B1360" w:rsidP="007B1360">
            <w:pPr>
              <w:shd w:val="clear" w:color="FFFFFF" w:fill="FFFFFF" w:themeFill="background1"/>
              <w:jc w:val="center"/>
              <w:rPr>
                <w:rStyle w:val="s0"/>
                <w:rFonts w:eastAsia="Arial"/>
                <w:sz w:val="28"/>
                <w:szCs w:val="28"/>
              </w:rPr>
            </w:pPr>
          </w:p>
        </w:tc>
        <w:tc>
          <w:tcPr>
            <w:tcW w:w="479" w:type="pct"/>
            <w:gridSpan w:val="2"/>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Ұлттық білім беру дерекқорының деректері</w:t>
            </w:r>
          </w:p>
        </w:tc>
        <w:tc>
          <w:tcPr>
            <w:tcW w:w="306" w:type="pct"/>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sz w:val="28"/>
                <w:lang w:val="kk-KZ"/>
              </w:rPr>
              <w:t>%</w:t>
            </w:r>
          </w:p>
        </w:tc>
        <w:tc>
          <w:tcPr>
            <w:tcW w:w="358" w:type="pct"/>
            <w:tcMar>
              <w:top w:w="0" w:type="dxa"/>
              <w:left w:w="108" w:type="dxa"/>
              <w:bottom w:w="0" w:type="dxa"/>
              <w:right w:w="108" w:type="dxa"/>
            </w:tcMar>
          </w:tcPr>
          <w:p w:rsidR="007B1360" w:rsidRDefault="007B1360" w:rsidP="007B1360">
            <w:pPr>
              <w:pStyle w:val="aff1"/>
              <w:shd w:val="clear" w:color="FFFFFF" w:fill="FFFFFF" w:themeFill="background1"/>
              <w:jc w:val="center"/>
              <w:rPr>
                <w:rFonts w:ascii="Times New Roman" w:eastAsia="Times New Roman" w:hAnsi="Times New Roman"/>
                <w:color w:val="000000"/>
                <w:sz w:val="28"/>
                <w:szCs w:val="24"/>
                <w:lang w:val="kk-KZ" w:eastAsia="ru-RU"/>
              </w:rPr>
            </w:pPr>
            <w:r>
              <w:rPr>
                <w:rFonts w:ascii="Times New Roman" w:eastAsia="Times New Roman" w:hAnsi="Times New Roman"/>
                <w:color w:val="000000" w:themeColor="text1"/>
                <w:sz w:val="28"/>
                <w:szCs w:val="24"/>
                <w:lang w:val="kk-KZ" w:eastAsia="ru-RU"/>
              </w:rPr>
              <w:t>-</w:t>
            </w:r>
          </w:p>
        </w:tc>
        <w:tc>
          <w:tcPr>
            <w:tcW w:w="395" w:type="pct"/>
            <w:tcMar>
              <w:top w:w="0" w:type="dxa"/>
              <w:left w:w="108" w:type="dxa"/>
              <w:bottom w:w="0" w:type="dxa"/>
              <w:right w:w="108" w:type="dxa"/>
            </w:tcMar>
          </w:tcPr>
          <w:p w:rsidR="007B1360" w:rsidRDefault="007B1360" w:rsidP="007B1360">
            <w:pPr>
              <w:jc w:val="center"/>
              <w:rPr>
                <w:sz w:val="28"/>
                <w:szCs w:val="24"/>
                <w:lang w:val="kk-KZ"/>
              </w:rPr>
            </w:pPr>
            <w:r>
              <w:rPr>
                <w:sz w:val="28"/>
                <w:szCs w:val="24"/>
                <w:lang w:val="kk-KZ"/>
              </w:rPr>
              <w:t>-</w:t>
            </w:r>
          </w:p>
        </w:tc>
        <w:tc>
          <w:tcPr>
            <w:tcW w:w="375" w:type="pct"/>
            <w:tcMar>
              <w:top w:w="0" w:type="dxa"/>
              <w:left w:w="108" w:type="dxa"/>
              <w:bottom w:w="0" w:type="dxa"/>
              <w:right w:w="108" w:type="dxa"/>
            </w:tcMar>
          </w:tcPr>
          <w:p w:rsidR="007B1360" w:rsidRDefault="007B1360" w:rsidP="007B1360">
            <w:pPr>
              <w:jc w:val="center"/>
              <w:rPr>
                <w:sz w:val="28"/>
                <w:szCs w:val="24"/>
                <w:lang w:val="kk-KZ"/>
              </w:rPr>
            </w:pPr>
            <w:r>
              <w:rPr>
                <w:sz w:val="28"/>
                <w:szCs w:val="24"/>
                <w:lang w:val="kk-KZ"/>
              </w:rPr>
              <w:t>1,45</w:t>
            </w:r>
          </w:p>
        </w:tc>
        <w:tc>
          <w:tcPr>
            <w:tcW w:w="308" w:type="pct"/>
            <w:shd w:val="clear" w:color="FFFFFF" w:fill="FFFFFF" w:themeFill="background1"/>
            <w:tcMar>
              <w:top w:w="0" w:type="dxa"/>
              <w:left w:w="108" w:type="dxa"/>
              <w:bottom w:w="0" w:type="dxa"/>
              <w:right w:w="108" w:type="dxa"/>
            </w:tcMar>
          </w:tcPr>
          <w:p w:rsidR="007B1360" w:rsidRDefault="007B1360" w:rsidP="007B1360">
            <w:pPr>
              <w:jc w:val="center"/>
              <w:rPr>
                <w:sz w:val="28"/>
                <w:szCs w:val="24"/>
                <w:lang w:val="kk-KZ"/>
              </w:rPr>
            </w:pPr>
            <w:r>
              <w:rPr>
                <w:sz w:val="28"/>
                <w:szCs w:val="24"/>
                <w:lang w:val="kk-KZ"/>
              </w:rPr>
              <w:t>0,77</w:t>
            </w:r>
          </w:p>
        </w:tc>
        <w:tc>
          <w:tcPr>
            <w:tcW w:w="308" w:type="pct"/>
            <w:tcMar>
              <w:top w:w="0" w:type="dxa"/>
              <w:left w:w="108" w:type="dxa"/>
              <w:bottom w:w="0" w:type="dxa"/>
              <w:right w:w="108" w:type="dxa"/>
            </w:tcMar>
          </w:tcPr>
          <w:p w:rsidR="007B1360" w:rsidRDefault="007B1360" w:rsidP="007B1360">
            <w:pPr>
              <w:jc w:val="center"/>
              <w:rPr>
                <w:sz w:val="28"/>
                <w:szCs w:val="24"/>
                <w:lang w:val="kk-KZ"/>
              </w:rPr>
            </w:pPr>
            <w:r>
              <w:rPr>
                <w:sz w:val="28"/>
                <w:szCs w:val="24"/>
                <w:lang w:val="kk-KZ"/>
              </w:rPr>
              <w:t>0,0</w:t>
            </w:r>
          </w:p>
        </w:tc>
        <w:tc>
          <w:tcPr>
            <w:tcW w:w="302" w:type="pct"/>
            <w:tcMar>
              <w:top w:w="0" w:type="dxa"/>
              <w:left w:w="108" w:type="dxa"/>
              <w:bottom w:w="0" w:type="dxa"/>
              <w:right w:w="108" w:type="dxa"/>
            </w:tcMar>
          </w:tcPr>
          <w:p w:rsidR="007B1360" w:rsidRDefault="007B1360" w:rsidP="007B1360">
            <w:pPr>
              <w:jc w:val="center"/>
              <w:rPr>
                <w:sz w:val="28"/>
                <w:szCs w:val="24"/>
                <w:lang w:val="kk-KZ"/>
              </w:rPr>
            </w:pPr>
            <w:r>
              <w:rPr>
                <w:sz w:val="28"/>
                <w:szCs w:val="24"/>
                <w:lang w:val="kk-KZ"/>
              </w:rPr>
              <w:t>-</w:t>
            </w:r>
          </w:p>
        </w:tc>
        <w:tc>
          <w:tcPr>
            <w:tcW w:w="310" w:type="pct"/>
          </w:tcPr>
          <w:p w:rsidR="007B1360" w:rsidRDefault="007B1360" w:rsidP="007B1360">
            <w:pPr>
              <w:jc w:val="center"/>
              <w:rPr>
                <w:sz w:val="28"/>
                <w:szCs w:val="24"/>
                <w:lang w:val="kk-KZ"/>
              </w:rPr>
            </w:pPr>
            <w:r>
              <w:rPr>
                <w:sz w:val="28"/>
                <w:szCs w:val="24"/>
                <w:lang w:val="kk-KZ"/>
              </w:rPr>
              <w:t>-</w:t>
            </w:r>
          </w:p>
        </w:tc>
      </w:tr>
      <w:tr w:rsidR="007B1360">
        <w:trPr>
          <w:trHeight w:val="140"/>
        </w:trPr>
        <w:tc>
          <w:tcPr>
            <w:tcW w:w="197" w:type="pct"/>
          </w:tcPr>
          <w:p w:rsidR="007B1360" w:rsidRDefault="007B1360" w:rsidP="007B1360">
            <w:pPr>
              <w:shd w:val="clear" w:color="FFFFFF" w:fill="FFFFFF" w:themeFill="background1"/>
              <w:ind w:left="142"/>
              <w:rPr>
                <w:sz w:val="28"/>
                <w:szCs w:val="28"/>
                <w:lang w:val="kk-KZ"/>
              </w:rPr>
            </w:pPr>
            <w:r>
              <w:rPr>
                <w:color w:val="000000" w:themeColor="text1"/>
                <w:sz w:val="28"/>
                <w:szCs w:val="28"/>
                <w:lang w:val="kk-KZ"/>
              </w:rPr>
              <w:t>9.</w:t>
            </w:r>
          </w:p>
        </w:tc>
        <w:tc>
          <w:tcPr>
            <w:tcW w:w="911" w:type="pct"/>
            <w:tcMar>
              <w:top w:w="0" w:type="dxa"/>
              <w:left w:w="108" w:type="dxa"/>
              <w:bottom w:w="0" w:type="dxa"/>
              <w:right w:w="108" w:type="dxa"/>
            </w:tcMar>
          </w:tcPr>
          <w:p w:rsidR="007B1360" w:rsidRDefault="007B1360" w:rsidP="007B1360">
            <w:pPr>
              <w:shd w:val="clear" w:color="FFFFFF" w:fill="FFFFFF" w:themeFill="background1"/>
              <w:rPr>
                <w:rStyle w:val="s0"/>
                <w:rFonts w:eastAsia="Arial"/>
                <w:bCs/>
                <w:sz w:val="28"/>
                <w:szCs w:val="28"/>
                <w:lang w:val="kk-KZ"/>
              </w:rPr>
            </w:pPr>
            <w:r>
              <w:rPr>
                <w:rStyle w:val="s0"/>
                <w:rFonts w:eastAsia="Arial"/>
                <w:color w:val="000000" w:themeColor="text1"/>
                <w:sz w:val="28"/>
                <w:szCs w:val="28"/>
                <w:lang w:val="kk-KZ"/>
              </w:rPr>
              <w:t>Зияткерлік мектептерінің қатысушы-оқушыларының жалпы санынан мектеп оқушыларының республикалық және халықаралық олимпиадалары мен ғылыми жарыстары жүлдегерлерінің үлесі</w:t>
            </w:r>
          </w:p>
        </w:tc>
        <w:tc>
          <w:tcPr>
            <w:tcW w:w="751" w:type="pct"/>
            <w:tcMar>
              <w:top w:w="0" w:type="dxa"/>
              <w:left w:w="108" w:type="dxa"/>
              <w:bottom w:w="0" w:type="dxa"/>
              <w:right w:w="108" w:type="dxa"/>
            </w:tcMar>
          </w:tcPr>
          <w:p w:rsidR="007B1360" w:rsidRDefault="007B1360" w:rsidP="007B1360">
            <w:pPr>
              <w:jc w:val="center"/>
              <w:rPr>
                <w:sz w:val="28"/>
                <w:szCs w:val="28"/>
                <w:lang w:val="kk-KZ"/>
              </w:rPr>
            </w:pPr>
            <w:r>
              <w:rPr>
                <w:rStyle w:val="s0"/>
                <w:rFonts w:eastAsia="Arial"/>
                <w:color w:val="000000" w:themeColor="text1"/>
                <w:sz w:val="28"/>
                <w:szCs w:val="28"/>
                <w:lang w:val="kk-KZ"/>
              </w:rPr>
              <w:t>Бірінші 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color w:val="000000" w:themeColor="text1"/>
                <w:sz w:val="28"/>
                <w:szCs w:val="28"/>
                <w:lang w:val="kk-KZ"/>
              </w:rPr>
              <w:t xml:space="preserve"> </w:t>
            </w:r>
            <w:r>
              <w:rPr>
                <w:color w:val="000000" w:themeColor="text1"/>
                <w:sz w:val="28"/>
                <w:szCs w:val="28"/>
                <w:lang w:val="kk-KZ"/>
              </w:rPr>
              <w:br/>
              <w:t xml:space="preserve">Ш.Т. Каринова </w:t>
            </w:r>
          </w:p>
          <w:p w:rsidR="007B1360" w:rsidRDefault="007B1360" w:rsidP="007B1360">
            <w:pPr>
              <w:shd w:val="clear" w:color="FFFFFF" w:fill="FFFFFF" w:themeFill="background1"/>
              <w:jc w:val="center"/>
              <w:rPr>
                <w:rStyle w:val="s0"/>
                <w:rFonts w:eastAsia="Arial"/>
                <w:sz w:val="28"/>
                <w:szCs w:val="28"/>
              </w:rPr>
            </w:pPr>
          </w:p>
        </w:tc>
        <w:tc>
          <w:tcPr>
            <w:tcW w:w="479" w:type="pct"/>
            <w:gridSpan w:val="2"/>
            <w:tcMar>
              <w:top w:w="0" w:type="dxa"/>
              <w:left w:w="108" w:type="dxa"/>
              <w:bottom w:w="0" w:type="dxa"/>
              <w:right w:w="108" w:type="dxa"/>
            </w:tcMar>
          </w:tcPr>
          <w:p w:rsidR="007B1360" w:rsidRDefault="007B1360" w:rsidP="007B1360">
            <w:pPr>
              <w:shd w:val="clear" w:color="FFFFFF" w:fill="FFFFFF" w:themeFill="background1"/>
              <w:jc w:val="center"/>
              <w:rPr>
                <w:rStyle w:val="s0"/>
                <w:rFonts w:eastAsia="Arial"/>
                <w:sz w:val="28"/>
                <w:szCs w:val="28"/>
                <w:lang w:val="kk-KZ"/>
              </w:rPr>
            </w:pPr>
            <w:r>
              <w:rPr>
                <w:rStyle w:val="s0"/>
                <w:rFonts w:eastAsia="Arial"/>
                <w:color w:val="000000" w:themeColor="text1"/>
                <w:sz w:val="28"/>
                <w:szCs w:val="28"/>
                <w:lang w:val="kk-KZ"/>
              </w:rPr>
              <w:t>«НЗМ» ДБҰ деректері</w:t>
            </w:r>
          </w:p>
        </w:tc>
        <w:tc>
          <w:tcPr>
            <w:tcW w:w="306" w:type="pct"/>
            <w:tcMar>
              <w:top w:w="0" w:type="dxa"/>
              <w:left w:w="108" w:type="dxa"/>
              <w:bottom w:w="0" w:type="dxa"/>
              <w:right w:w="108" w:type="dxa"/>
            </w:tcMar>
          </w:tcPr>
          <w:p w:rsidR="007B1360" w:rsidRDefault="007B1360" w:rsidP="007B1360">
            <w:pPr>
              <w:shd w:val="clear" w:color="FFFFFF" w:fill="FFFFFF" w:themeFill="background1"/>
              <w:jc w:val="center"/>
              <w:rPr>
                <w:rStyle w:val="s0"/>
                <w:rFonts w:eastAsia="Arial"/>
                <w:sz w:val="28"/>
                <w:szCs w:val="28"/>
                <w:lang w:val="kk-KZ"/>
              </w:rPr>
            </w:pPr>
            <w:r>
              <w:rPr>
                <w:rStyle w:val="s0"/>
                <w:rFonts w:eastAsia="Arial"/>
                <w:color w:val="000000" w:themeColor="text1"/>
                <w:sz w:val="28"/>
                <w:szCs w:val="28"/>
              </w:rPr>
              <w:t>%</w:t>
            </w:r>
          </w:p>
        </w:tc>
        <w:tc>
          <w:tcPr>
            <w:tcW w:w="358" w:type="pct"/>
            <w:tcMar>
              <w:top w:w="0" w:type="dxa"/>
              <w:left w:w="108" w:type="dxa"/>
              <w:bottom w:w="0" w:type="dxa"/>
              <w:right w:w="108" w:type="dxa"/>
            </w:tcMar>
          </w:tcPr>
          <w:p w:rsidR="007B1360" w:rsidRDefault="007B1360" w:rsidP="007B1360">
            <w:pPr>
              <w:pStyle w:val="aff1"/>
              <w:shd w:val="clear" w:color="FFFFFF" w:fill="FFFFFF" w:themeFill="background1"/>
              <w:jc w:val="center"/>
              <w:rPr>
                <w:rFonts w:ascii="Times New Roman" w:eastAsia="Times New Roman" w:hAnsi="Times New Roman"/>
                <w:color w:val="000000"/>
                <w:sz w:val="28"/>
                <w:szCs w:val="24"/>
                <w:lang w:eastAsia="ru-RU"/>
              </w:rPr>
            </w:pPr>
            <w:r>
              <w:rPr>
                <w:rFonts w:ascii="Times New Roman" w:eastAsia="Times New Roman" w:hAnsi="Times New Roman"/>
                <w:color w:val="000000" w:themeColor="text1"/>
                <w:sz w:val="28"/>
                <w:szCs w:val="24"/>
                <w:lang w:eastAsia="ru-RU"/>
              </w:rPr>
              <w:t>73,7</w:t>
            </w:r>
          </w:p>
        </w:tc>
        <w:tc>
          <w:tcPr>
            <w:tcW w:w="395" w:type="pct"/>
            <w:tcMar>
              <w:top w:w="0" w:type="dxa"/>
              <w:left w:w="108" w:type="dxa"/>
              <w:bottom w:w="0" w:type="dxa"/>
              <w:right w:w="108" w:type="dxa"/>
            </w:tcMar>
          </w:tcPr>
          <w:p w:rsidR="007B1360" w:rsidRDefault="007B1360" w:rsidP="007B1360">
            <w:pPr>
              <w:jc w:val="center"/>
              <w:rPr>
                <w:sz w:val="28"/>
                <w:szCs w:val="28"/>
              </w:rPr>
            </w:pPr>
            <w:r>
              <w:rPr>
                <w:sz w:val="28"/>
                <w:szCs w:val="28"/>
                <w:lang w:val="kk-KZ"/>
              </w:rPr>
              <w:t>67,51</w:t>
            </w:r>
          </w:p>
        </w:tc>
        <w:tc>
          <w:tcPr>
            <w:tcW w:w="375" w:type="pct"/>
            <w:tcMar>
              <w:top w:w="0" w:type="dxa"/>
              <w:left w:w="108" w:type="dxa"/>
              <w:bottom w:w="0" w:type="dxa"/>
              <w:right w:w="108" w:type="dxa"/>
            </w:tcMar>
          </w:tcPr>
          <w:p w:rsidR="007B1360" w:rsidRDefault="007B1360" w:rsidP="007B1360">
            <w:pPr>
              <w:jc w:val="center"/>
              <w:rPr>
                <w:sz w:val="28"/>
                <w:szCs w:val="28"/>
                <w:lang w:val="kk-KZ"/>
              </w:rPr>
            </w:pPr>
            <w:r>
              <w:rPr>
                <w:sz w:val="28"/>
                <w:szCs w:val="28"/>
                <w:lang w:val="kk-KZ"/>
              </w:rPr>
              <w:t>68,5</w:t>
            </w:r>
          </w:p>
        </w:tc>
        <w:tc>
          <w:tcPr>
            <w:tcW w:w="308" w:type="pct"/>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center"/>
              <w:rPr>
                <w:sz w:val="28"/>
                <w:szCs w:val="28"/>
                <w:lang w:val="kk-KZ"/>
              </w:rPr>
            </w:pPr>
            <w:r>
              <w:rPr>
                <w:sz w:val="28"/>
                <w:szCs w:val="28"/>
                <w:lang w:val="kk-KZ"/>
              </w:rPr>
              <w:t>69</w:t>
            </w:r>
          </w:p>
        </w:tc>
        <w:tc>
          <w:tcPr>
            <w:tcW w:w="308" w:type="pct"/>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center"/>
              <w:rPr>
                <w:sz w:val="28"/>
                <w:szCs w:val="28"/>
                <w:lang w:val="kk-KZ"/>
              </w:rPr>
            </w:pPr>
            <w:r>
              <w:rPr>
                <w:sz w:val="28"/>
                <w:szCs w:val="28"/>
                <w:lang w:val="kk-KZ"/>
              </w:rPr>
              <w:t>69,5</w:t>
            </w:r>
          </w:p>
        </w:tc>
        <w:tc>
          <w:tcPr>
            <w:tcW w:w="302" w:type="pct"/>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center"/>
              <w:rPr>
                <w:sz w:val="28"/>
                <w:szCs w:val="28"/>
                <w:lang w:val="kk-KZ"/>
              </w:rPr>
            </w:pPr>
            <w:r>
              <w:rPr>
                <w:sz w:val="28"/>
                <w:szCs w:val="28"/>
                <w:lang w:val="kk-KZ"/>
              </w:rPr>
              <w:t>70</w:t>
            </w:r>
          </w:p>
        </w:tc>
        <w:tc>
          <w:tcPr>
            <w:tcW w:w="310" w:type="pct"/>
          </w:tcPr>
          <w:p w:rsidR="007B1360" w:rsidRDefault="007B1360" w:rsidP="007B1360">
            <w:pPr>
              <w:pStyle w:val="af3"/>
              <w:shd w:val="clear" w:color="FFFFFF" w:fill="FFFFFF" w:themeFill="background1"/>
              <w:spacing w:before="0" w:beforeAutospacing="0" w:after="0" w:afterAutospacing="0"/>
              <w:jc w:val="center"/>
              <w:rPr>
                <w:sz w:val="28"/>
                <w:szCs w:val="28"/>
                <w:lang w:val="en-US"/>
              </w:rPr>
            </w:pPr>
            <w:r>
              <w:rPr>
                <w:sz w:val="28"/>
                <w:szCs w:val="28"/>
                <w:lang w:val="kk-KZ"/>
              </w:rPr>
              <w:t>70,5</w:t>
            </w:r>
          </w:p>
        </w:tc>
      </w:tr>
      <w:tr w:rsidR="007B1360">
        <w:trPr>
          <w:trHeight w:val="140"/>
        </w:trPr>
        <w:tc>
          <w:tcPr>
            <w:tcW w:w="197" w:type="pct"/>
          </w:tcPr>
          <w:p w:rsidR="007B1360" w:rsidRDefault="007B1360" w:rsidP="007B1360">
            <w:pPr>
              <w:shd w:val="clear" w:color="FFFFFF" w:fill="FFFFFF" w:themeFill="background1"/>
              <w:ind w:left="142"/>
              <w:rPr>
                <w:sz w:val="28"/>
                <w:szCs w:val="28"/>
                <w:lang w:val="en-US"/>
              </w:rPr>
            </w:pPr>
            <w:r>
              <w:rPr>
                <w:color w:val="000000" w:themeColor="text1"/>
                <w:sz w:val="28"/>
                <w:szCs w:val="28"/>
                <w:lang w:val="kk-KZ"/>
              </w:rPr>
              <w:t>10</w:t>
            </w:r>
            <w:r>
              <w:rPr>
                <w:color w:val="000000" w:themeColor="text1"/>
                <w:sz w:val="28"/>
                <w:szCs w:val="28"/>
              </w:rPr>
              <w:t>.</w:t>
            </w:r>
          </w:p>
        </w:tc>
        <w:tc>
          <w:tcPr>
            <w:tcW w:w="911" w:type="pct"/>
            <w:tcMar>
              <w:top w:w="0" w:type="dxa"/>
              <w:left w:w="108" w:type="dxa"/>
              <w:bottom w:w="0" w:type="dxa"/>
              <w:right w:w="108" w:type="dxa"/>
            </w:tcMar>
          </w:tcPr>
          <w:p w:rsidR="007B1360" w:rsidRDefault="007B1360" w:rsidP="007B1360">
            <w:pPr>
              <w:shd w:val="clear" w:color="FFFFFF" w:fill="FFFFFF" w:themeFill="background1"/>
              <w:rPr>
                <w:sz w:val="28"/>
                <w:szCs w:val="28"/>
                <w:lang w:val="kk-KZ"/>
              </w:rPr>
            </w:pPr>
            <w:r>
              <w:rPr>
                <w:color w:val="000000" w:themeColor="text1"/>
                <w:sz w:val="28"/>
                <w:szCs w:val="28"/>
                <w:lang w:val="kk-KZ"/>
              </w:rPr>
              <w:t xml:space="preserve">Педагогтердің жалпы санынан біліктілікті </w:t>
            </w:r>
            <w:r>
              <w:rPr>
                <w:color w:val="000000" w:themeColor="text1"/>
                <w:sz w:val="28"/>
                <w:szCs w:val="28"/>
                <w:lang w:val="kk-KZ"/>
              </w:rPr>
              <w:lastRenderedPageBreak/>
              <w:t>арттыру курстарынан өткен педагогтердің үлесі</w:t>
            </w:r>
          </w:p>
        </w:tc>
        <w:tc>
          <w:tcPr>
            <w:tcW w:w="751" w:type="pct"/>
            <w:tcMar>
              <w:top w:w="0" w:type="dxa"/>
              <w:left w:w="108" w:type="dxa"/>
              <w:bottom w:w="0" w:type="dxa"/>
              <w:right w:w="108" w:type="dxa"/>
            </w:tcMar>
          </w:tcPr>
          <w:p w:rsidR="007B1360" w:rsidRDefault="007B1360" w:rsidP="007B1360">
            <w:pPr>
              <w:jc w:val="center"/>
              <w:rPr>
                <w:sz w:val="28"/>
                <w:szCs w:val="28"/>
                <w:lang w:val="kk-KZ"/>
              </w:rPr>
            </w:pPr>
            <w:r>
              <w:rPr>
                <w:rStyle w:val="s0"/>
                <w:rFonts w:eastAsia="Arial"/>
                <w:color w:val="000000" w:themeColor="text1"/>
                <w:sz w:val="28"/>
                <w:szCs w:val="28"/>
                <w:lang w:val="kk-KZ"/>
              </w:rPr>
              <w:lastRenderedPageBreak/>
              <w:t>Бірінші 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color w:val="000000" w:themeColor="text1"/>
                <w:sz w:val="28"/>
                <w:szCs w:val="28"/>
                <w:lang w:val="kk-KZ"/>
              </w:rPr>
              <w:t xml:space="preserve"> </w:t>
            </w:r>
            <w:r>
              <w:rPr>
                <w:color w:val="000000" w:themeColor="text1"/>
                <w:sz w:val="28"/>
                <w:szCs w:val="28"/>
                <w:lang w:val="kk-KZ"/>
              </w:rPr>
              <w:br/>
              <w:t xml:space="preserve">Ш.Т. Каринова </w:t>
            </w:r>
          </w:p>
          <w:p w:rsidR="007B1360" w:rsidRDefault="007B1360" w:rsidP="007B1360">
            <w:pPr>
              <w:shd w:val="clear" w:color="FFFFFF" w:fill="FFFFFF" w:themeFill="background1"/>
              <w:jc w:val="center"/>
              <w:rPr>
                <w:rStyle w:val="s0"/>
                <w:rFonts w:eastAsia="Arial"/>
                <w:sz w:val="28"/>
                <w:szCs w:val="28"/>
              </w:rPr>
            </w:pPr>
          </w:p>
        </w:tc>
        <w:tc>
          <w:tcPr>
            <w:tcW w:w="479" w:type="pct"/>
            <w:gridSpan w:val="2"/>
            <w:tcMar>
              <w:top w:w="0" w:type="dxa"/>
              <w:left w:w="108" w:type="dxa"/>
              <w:bottom w:w="0" w:type="dxa"/>
              <w:right w:w="108" w:type="dxa"/>
            </w:tcMar>
          </w:tcPr>
          <w:p w:rsidR="007B1360" w:rsidRDefault="007B1360" w:rsidP="007B1360">
            <w:pPr>
              <w:shd w:val="clear" w:color="FFFFFF" w:fill="FFFFFF" w:themeFill="background1"/>
              <w:jc w:val="center"/>
              <w:rPr>
                <w:rStyle w:val="s0"/>
                <w:rFonts w:eastAsia="Arial"/>
                <w:sz w:val="28"/>
                <w:szCs w:val="28"/>
              </w:rPr>
            </w:pPr>
            <w:r>
              <w:rPr>
                <w:rStyle w:val="s0"/>
                <w:rFonts w:eastAsia="Arial"/>
                <w:color w:val="000000" w:themeColor="text1"/>
                <w:sz w:val="28"/>
                <w:szCs w:val="28"/>
                <w:lang w:val="kk-KZ"/>
              </w:rPr>
              <w:lastRenderedPageBreak/>
              <w:t xml:space="preserve">ОАМ ОБК ресми </w:t>
            </w:r>
            <w:r>
              <w:rPr>
                <w:rStyle w:val="s0"/>
                <w:rFonts w:eastAsia="Arial"/>
                <w:color w:val="000000" w:themeColor="text1"/>
                <w:sz w:val="28"/>
                <w:szCs w:val="28"/>
                <w:lang w:val="kk-KZ"/>
              </w:rPr>
              <w:lastRenderedPageBreak/>
              <w:t>деректері</w:t>
            </w:r>
          </w:p>
        </w:tc>
        <w:tc>
          <w:tcPr>
            <w:tcW w:w="306" w:type="pct"/>
            <w:tcMar>
              <w:top w:w="0" w:type="dxa"/>
              <w:left w:w="108" w:type="dxa"/>
              <w:bottom w:w="0" w:type="dxa"/>
              <w:right w:w="108" w:type="dxa"/>
            </w:tcMar>
          </w:tcPr>
          <w:p w:rsidR="007B1360" w:rsidRDefault="007B1360" w:rsidP="007B1360">
            <w:pPr>
              <w:shd w:val="clear" w:color="FFFFFF" w:fill="FFFFFF" w:themeFill="background1"/>
              <w:jc w:val="center"/>
              <w:rPr>
                <w:rStyle w:val="s0"/>
                <w:rFonts w:eastAsia="Arial"/>
                <w:sz w:val="28"/>
                <w:szCs w:val="28"/>
              </w:rPr>
            </w:pPr>
            <w:r>
              <w:rPr>
                <w:color w:val="000000" w:themeColor="text1"/>
                <w:sz w:val="28"/>
                <w:szCs w:val="28"/>
              </w:rPr>
              <w:lastRenderedPageBreak/>
              <w:t>%</w:t>
            </w:r>
          </w:p>
        </w:tc>
        <w:tc>
          <w:tcPr>
            <w:tcW w:w="358" w:type="pct"/>
            <w:shd w:val="clear" w:color="auto" w:fill="auto"/>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center"/>
              <w:rPr>
                <w:sz w:val="28"/>
                <w:szCs w:val="28"/>
                <w:lang w:val="kk-KZ"/>
              </w:rPr>
            </w:pPr>
            <w:r>
              <w:rPr>
                <w:color w:val="000000" w:themeColor="text1"/>
                <w:sz w:val="28"/>
                <w:szCs w:val="28"/>
                <w:lang w:val="kk-KZ"/>
              </w:rPr>
              <w:t>21</w:t>
            </w:r>
          </w:p>
        </w:tc>
        <w:tc>
          <w:tcPr>
            <w:tcW w:w="395" w:type="pct"/>
            <w:shd w:val="clear" w:color="auto" w:fill="auto"/>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center"/>
              <w:rPr>
                <w:sz w:val="28"/>
                <w:szCs w:val="28"/>
                <w:lang w:val="kk-KZ"/>
              </w:rPr>
            </w:pPr>
            <w:r>
              <w:rPr>
                <w:color w:val="000000" w:themeColor="text1"/>
                <w:sz w:val="28"/>
                <w:szCs w:val="28"/>
                <w:lang w:val="kk-KZ"/>
              </w:rPr>
              <w:t>26,9</w:t>
            </w:r>
          </w:p>
        </w:tc>
        <w:tc>
          <w:tcPr>
            <w:tcW w:w="375"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33,3</w:t>
            </w:r>
          </w:p>
        </w:tc>
        <w:tc>
          <w:tcPr>
            <w:tcW w:w="308"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66,6</w:t>
            </w:r>
          </w:p>
        </w:tc>
        <w:tc>
          <w:tcPr>
            <w:tcW w:w="308"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100</w:t>
            </w:r>
          </w:p>
        </w:tc>
        <w:tc>
          <w:tcPr>
            <w:tcW w:w="302"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33,3</w:t>
            </w:r>
          </w:p>
        </w:tc>
        <w:tc>
          <w:tcPr>
            <w:tcW w:w="310" w:type="pct"/>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66,6</w:t>
            </w:r>
          </w:p>
        </w:tc>
      </w:tr>
      <w:tr w:rsidR="007B1360">
        <w:trPr>
          <w:trHeight w:val="140"/>
        </w:trPr>
        <w:tc>
          <w:tcPr>
            <w:tcW w:w="197" w:type="pct"/>
          </w:tcPr>
          <w:p w:rsidR="007B1360" w:rsidRDefault="007B1360" w:rsidP="007B1360">
            <w:pPr>
              <w:shd w:val="clear" w:color="FFFFFF" w:fill="FFFFFF" w:themeFill="background1"/>
              <w:ind w:left="142"/>
              <w:rPr>
                <w:sz w:val="28"/>
                <w:szCs w:val="28"/>
              </w:rPr>
            </w:pPr>
            <w:r>
              <w:rPr>
                <w:color w:val="000000" w:themeColor="text1"/>
                <w:sz w:val="28"/>
                <w:szCs w:val="28"/>
                <w:lang w:val="kk-KZ"/>
              </w:rPr>
              <w:lastRenderedPageBreak/>
              <w:t>11.</w:t>
            </w:r>
          </w:p>
        </w:tc>
        <w:tc>
          <w:tcPr>
            <w:tcW w:w="911" w:type="pct"/>
            <w:tcMar>
              <w:top w:w="0" w:type="dxa"/>
              <w:left w:w="108" w:type="dxa"/>
              <w:bottom w:w="0" w:type="dxa"/>
              <w:right w:w="108" w:type="dxa"/>
            </w:tcMar>
          </w:tcPr>
          <w:p w:rsidR="007B1360" w:rsidRDefault="007B1360" w:rsidP="007B1360">
            <w:pPr>
              <w:rPr>
                <w:rStyle w:val="s0"/>
                <w:rFonts w:eastAsia="Arial"/>
                <w:bCs/>
                <w:color w:val="auto"/>
                <w:sz w:val="28"/>
                <w:szCs w:val="28"/>
              </w:rPr>
            </w:pPr>
            <w:r>
              <w:rPr>
                <w:rStyle w:val="s0"/>
                <w:rFonts w:eastAsia="Arial"/>
                <w:color w:val="auto"/>
                <w:sz w:val="28"/>
                <w:szCs w:val="28"/>
                <w:lang w:val="kk-KZ"/>
              </w:rPr>
              <w:t>3-9 сынып балаларының жалпы санынан оңалтудан және сауықтырудан өткен балалардың үлесі</w:t>
            </w:r>
          </w:p>
        </w:tc>
        <w:tc>
          <w:tcPr>
            <w:tcW w:w="751" w:type="pct"/>
            <w:tcMar>
              <w:top w:w="0" w:type="dxa"/>
              <w:left w:w="108" w:type="dxa"/>
              <w:bottom w:w="0" w:type="dxa"/>
              <w:right w:w="108" w:type="dxa"/>
            </w:tcMar>
          </w:tcPr>
          <w:p w:rsidR="007B1360" w:rsidRDefault="007B1360" w:rsidP="007B1360">
            <w:pPr>
              <w:jc w:val="center"/>
              <w:rPr>
                <w:rStyle w:val="s0"/>
                <w:rFonts w:eastAsia="Arial"/>
                <w:bCs/>
                <w:color w:val="auto"/>
                <w:sz w:val="28"/>
                <w:szCs w:val="28"/>
              </w:rPr>
            </w:pPr>
            <w:r>
              <w:rPr>
                <w:rStyle w:val="s0"/>
                <w:rFonts w:eastAsia="Arial"/>
                <w:color w:val="000000" w:themeColor="text1"/>
                <w:sz w:val="28"/>
                <w:szCs w:val="28"/>
                <w:lang w:val="kk-KZ"/>
              </w:rPr>
              <w:t>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sz w:val="28"/>
              </w:rPr>
              <w:t xml:space="preserve"> Е.С. </w:t>
            </w:r>
            <w:proofErr w:type="spellStart"/>
            <w:r>
              <w:rPr>
                <w:sz w:val="28"/>
              </w:rPr>
              <w:t>Оспан</w:t>
            </w:r>
            <w:proofErr w:type="spellEnd"/>
            <w:r>
              <w:rPr>
                <w:rStyle w:val="s0"/>
                <w:rFonts w:eastAsia="Arial"/>
                <w:color w:val="000000" w:themeColor="text1"/>
                <w:sz w:val="24"/>
                <w:szCs w:val="28"/>
                <w:lang w:val="kk-KZ"/>
              </w:rPr>
              <w:t xml:space="preserve"> </w:t>
            </w:r>
          </w:p>
        </w:tc>
        <w:tc>
          <w:tcPr>
            <w:tcW w:w="479" w:type="pct"/>
            <w:gridSpan w:val="2"/>
            <w:shd w:val="clear" w:color="FFFFFF" w:fill="FFFFFF" w:themeFill="background1"/>
            <w:tcMar>
              <w:top w:w="0" w:type="dxa"/>
              <w:left w:w="108" w:type="dxa"/>
              <w:bottom w:w="0" w:type="dxa"/>
              <w:right w:w="108" w:type="dxa"/>
            </w:tcMar>
          </w:tcPr>
          <w:p w:rsidR="007B1360" w:rsidRDefault="007B1360" w:rsidP="007B1360">
            <w:pPr>
              <w:jc w:val="center"/>
              <w:rPr>
                <w:rStyle w:val="s0"/>
                <w:rFonts w:eastAsia="Arial"/>
                <w:sz w:val="28"/>
                <w:szCs w:val="28"/>
                <w:lang w:val="kk-KZ"/>
              </w:rPr>
            </w:pPr>
            <w:r>
              <w:rPr>
                <w:rStyle w:val="s0"/>
                <w:rFonts w:eastAsia="Arial"/>
                <w:sz w:val="28"/>
                <w:szCs w:val="28"/>
                <w:lang w:val="kk-KZ"/>
              </w:rPr>
              <w:t>«Балдәурен» РМҚК, «Бөбек» РМҚК,</w:t>
            </w:r>
          </w:p>
          <w:p w:rsidR="007B1360" w:rsidRDefault="007B1360" w:rsidP="007B1360">
            <w:pPr>
              <w:jc w:val="center"/>
              <w:rPr>
                <w:rStyle w:val="s0"/>
                <w:rFonts w:eastAsia="Arial"/>
                <w:color w:val="auto"/>
                <w:sz w:val="28"/>
                <w:szCs w:val="28"/>
              </w:rPr>
            </w:pPr>
            <w:r>
              <w:rPr>
                <w:rStyle w:val="s0"/>
                <w:rFonts w:eastAsia="Arial"/>
                <w:sz w:val="28"/>
                <w:szCs w:val="28"/>
                <w:lang w:val="kk-KZ"/>
              </w:rPr>
              <w:t>«Түзету педагогикасы орталығы РММ» деректері</w:t>
            </w:r>
          </w:p>
        </w:tc>
        <w:tc>
          <w:tcPr>
            <w:tcW w:w="306" w:type="pct"/>
            <w:shd w:val="clear" w:color="FFFFFF" w:fill="FFFFFF" w:themeFill="background1"/>
            <w:tcMar>
              <w:top w:w="0" w:type="dxa"/>
              <w:left w:w="108" w:type="dxa"/>
              <w:bottom w:w="0" w:type="dxa"/>
              <w:right w:w="108" w:type="dxa"/>
            </w:tcMar>
          </w:tcPr>
          <w:p w:rsidR="007B1360" w:rsidRDefault="007B1360" w:rsidP="007B1360">
            <w:pPr>
              <w:jc w:val="center"/>
              <w:rPr>
                <w:rStyle w:val="s0"/>
                <w:rFonts w:eastAsia="Arial"/>
                <w:color w:val="auto"/>
                <w:sz w:val="28"/>
                <w:szCs w:val="28"/>
              </w:rPr>
            </w:pPr>
            <w:r>
              <w:rPr>
                <w:rStyle w:val="s0"/>
                <w:rFonts w:eastAsia="Arial"/>
                <w:color w:val="auto"/>
                <w:sz w:val="28"/>
                <w:szCs w:val="28"/>
              </w:rPr>
              <w:t>%</w:t>
            </w:r>
          </w:p>
        </w:tc>
        <w:tc>
          <w:tcPr>
            <w:tcW w:w="358" w:type="pct"/>
            <w:shd w:val="clear" w:color="FFFFFF" w:fill="FFFFFF" w:themeFill="background1"/>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0,8</w:t>
            </w:r>
          </w:p>
        </w:tc>
        <w:tc>
          <w:tcPr>
            <w:tcW w:w="395" w:type="pct"/>
            <w:shd w:val="clear" w:color="FFFFFF" w:fill="FFFFFF" w:themeFill="background1"/>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0,8</w:t>
            </w:r>
          </w:p>
        </w:tc>
        <w:tc>
          <w:tcPr>
            <w:tcW w:w="375" w:type="pct"/>
            <w:shd w:val="clear" w:color="FFFFFF" w:fill="FFFFFF" w:themeFill="background1"/>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0,8</w:t>
            </w:r>
          </w:p>
        </w:tc>
        <w:tc>
          <w:tcPr>
            <w:tcW w:w="308" w:type="pct"/>
            <w:shd w:val="clear" w:color="FFFFFF" w:fill="FFFFFF" w:themeFill="background1"/>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lang w:val="en-US"/>
              </w:rPr>
              <w:t>0,8</w:t>
            </w:r>
          </w:p>
        </w:tc>
        <w:tc>
          <w:tcPr>
            <w:tcW w:w="308" w:type="pct"/>
            <w:shd w:val="clear" w:color="FFFFFF" w:fill="FFFFFF" w:themeFill="background1"/>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0,8</w:t>
            </w:r>
          </w:p>
        </w:tc>
        <w:tc>
          <w:tcPr>
            <w:tcW w:w="302" w:type="pct"/>
            <w:shd w:val="clear" w:color="FFFFFF" w:fill="FFFFFF" w:themeFill="background1"/>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0,</w:t>
            </w:r>
            <w:r>
              <w:rPr>
                <w:color w:val="auto"/>
                <w:sz w:val="28"/>
                <w:szCs w:val="28"/>
                <w:lang w:val="kk-KZ"/>
              </w:rPr>
              <w:t>9</w:t>
            </w:r>
          </w:p>
        </w:tc>
        <w:tc>
          <w:tcPr>
            <w:tcW w:w="310" w:type="pct"/>
            <w:shd w:val="clear" w:color="FFFFFF" w:fill="FFFFFF" w:themeFill="background1"/>
          </w:tcPr>
          <w:p w:rsidR="007B1360" w:rsidRDefault="007B1360" w:rsidP="007B1360">
            <w:pPr>
              <w:jc w:val="center"/>
              <w:rPr>
                <w:color w:val="auto"/>
                <w:sz w:val="28"/>
                <w:szCs w:val="28"/>
              </w:rPr>
            </w:pPr>
            <w:r>
              <w:rPr>
                <w:color w:val="auto"/>
                <w:sz w:val="28"/>
                <w:szCs w:val="28"/>
              </w:rPr>
              <w:t>0,</w:t>
            </w:r>
            <w:r>
              <w:rPr>
                <w:color w:val="auto"/>
                <w:sz w:val="28"/>
                <w:szCs w:val="28"/>
                <w:lang w:val="kk-KZ"/>
              </w:rPr>
              <w:t>95</w:t>
            </w:r>
          </w:p>
        </w:tc>
      </w:tr>
      <w:tr w:rsidR="007B1360">
        <w:trPr>
          <w:trHeight w:val="140"/>
        </w:trPr>
        <w:tc>
          <w:tcPr>
            <w:tcW w:w="197" w:type="pct"/>
          </w:tcPr>
          <w:p w:rsidR="007B1360" w:rsidRDefault="007B1360" w:rsidP="007B1360">
            <w:pPr>
              <w:shd w:val="clear" w:color="FFFFFF" w:fill="FFFFFF" w:themeFill="background1"/>
              <w:ind w:left="142"/>
              <w:rPr>
                <w:sz w:val="28"/>
                <w:szCs w:val="28"/>
              </w:rPr>
            </w:pPr>
            <w:r>
              <w:rPr>
                <w:color w:val="000000" w:themeColor="text1"/>
                <w:sz w:val="28"/>
                <w:szCs w:val="28"/>
                <w:lang w:val="kk-KZ"/>
              </w:rPr>
              <w:t>12</w:t>
            </w:r>
            <w:r>
              <w:rPr>
                <w:color w:val="000000" w:themeColor="text1"/>
                <w:sz w:val="28"/>
                <w:szCs w:val="28"/>
              </w:rPr>
              <w:t>.</w:t>
            </w:r>
          </w:p>
        </w:tc>
        <w:tc>
          <w:tcPr>
            <w:tcW w:w="911" w:type="pct"/>
            <w:tcMar>
              <w:top w:w="0" w:type="dxa"/>
              <w:left w:w="108" w:type="dxa"/>
              <w:bottom w:w="0" w:type="dxa"/>
              <w:right w:w="108" w:type="dxa"/>
            </w:tcMar>
          </w:tcPr>
          <w:p w:rsidR="007B1360" w:rsidRDefault="007B1360" w:rsidP="007B1360">
            <w:pPr>
              <w:rPr>
                <w:rStyle w:val="s0"/>
                <w:rFonts w:eastAsia="Arial"/>
                <w:bCs/>
                <w:color w:val="auto"/>
                <w:sz w:val="28"/>
                <w:szCs w:val="28"/>
              </w:rPr>
            </w:pPr>
            <w:proofErr w:type="spellStart"/>
            <w:r>
              <w:rPr>
                <w:rStyle w:val="s0"/>
                <w:rFonts w:eastAsia="Arial"/>
                <w:color w:val="auto"/>
                <w:sz w:val="28"/>
                <w:szCs w:val="28"/>
              </w:rPr>
              <w:t>Әдістемелік</w:t>
            </w:r>
            <w:proofErr w:type="spellEnd"/>
            <w:r>
              <w:rPr>
                <w:rStyle w:val="s0"/>
                <w:rFonts w:eastAsia="Arial"/>
                <w:color w:val="auto"/>
                <w:sz w:val="28"/>
                <w:szCs w:val="28"/>
              </w:rPr>
              <w:t xml:space="preserve"> </w:t>
            </w:r>
            <w:proofErr w:type="spellStart"/>
            <w:r>
              <w:rPr>
                <w:rStyle w:val="s0"/>
                <w:rFonts w:eastAsia="Arial"/>
                <w:color w:val="auto"/>
                <w:sz w:val="28"/>
                <w:szCs w:val="28"/>
              </w:rPr>
              <w:t>қолдаумен</w:t>
            </w:r>
            <w:proofErr w:type="spellEnd"/>
            <w:r>
              <w:rPr>
                <w:rStyle w:val="s0"/>
                <w:rFonts w:eastAsia="Arial"/>
                <w:color w:val="auto"/>
                <w:sz w:val="28"/>
                <w:szCs w:val="28"/>
              </w:rPr>
              <w:t xml:space="preserve"> </w:t>
            </w:r>
            <w:proofErr w:type="spellStart"/>
            <w:r>
              <w:rPr>
                <w:rStyle w:val="s0"/>
                <w:rFonts w:eastAsia="Arial"/>
                <w:color w:val="auto"/>
                <w:sz w:val="28"/>
                <w:szCs w:val="28"/>
              </w:rPr>
              <w:t>қамтамасыз</w:t>
            </w:r>
            <w:proofErr w:type="spellEnd"/>
            <w:r>
              <w:rPr>
                <w:rStyle w:val="s0"/>
                <w:rFonts w:eastAsia="Arial"/>
                <w:color w:val="auto"/>
                <w:sz w:val="28"/>
                <w:szCs w:val="28"/>
              </w:rPr>
              <w:t xml:space="preserve"> </w:t>
            </w:r>
            <w:proofErr w:type="spellStart"/>
            <w:r>
              <w:rPr>
                <w:rStyle w:val="s0"/>
                <w:rFonts w:eastAsia="Arial"/>
                <w:color w:val="auto"/>
                <w:sz w:val="28"/>
                <w:szCs w:val="28"/>
              </w:rPr>
              <w:t>етілген</w:t>
            </w:r>
            <w:proofErr w:type="spellEnd"/>
            <w:r>
              <w:rPr>
                <w:rStyle w:val="s0"/>
                <w:rFonts w:eastAsia="Arial"/>
                <w:color w:val="auto"/>
                <w:sz w:val="28"/>
                <w:szCs w:val="28"/>
              </w:rPr>
              <w:t xml:space="preserve"> </w:t>
            </w:r>
            <w:proofErr w:type="spellStart"/>
            <w:r>
              <w:rPr>
                <w:rStyle w:val="s0"/>
                <w:rFonts w:eastAsia="Arial"/>
                <w:color w:val="auto"/>
                <w:sz w:val="28"/>
                <w:szCs w:val="28"/>
              </w:rPr>
              <w:t>білім</w:t>
            </w:r>
            <w:proofErr w:type="spellEnd"/>
            <w:r>
              <w:rPr>
                <w:rStyle w:val="s0"/>
                <w:rFonts w:eastAsia="Arial"/>
                <w:color w:val="auto"/>
                <w:sz w:val="28"/>
                <w:szCs w:val="28"/>
              </w:rPr>
              <w:t xml:space="preserve"> беру </w:t>
            </w:r>
            <w:proofErr w:type="spellStart"/>
            <w:r>
              <w:rPr>
                <w:rStyle w:val="s0"/>
                <w:rFonts w:eastAsia="Arial"/>
                <w:color w:val="auto"/>
                <w:sz w:val="28"/>
                <w:szCs w:val="28"/>
              </w:rPr>
              <w:t>ұйымдары</w:t>
            </w:r>
            <w:proofErr w:type="spellEnd"/>
            <w:r>
              <w:rPr>
                <w:rStyle w:val="s0"/>
                <w:rFonts w:eastAsia="Arial"/>
                <w:color w:val="auto"/>
                <w:sz w:val="28"/>
                <w:szCs w:val="28"/>
              </w:rPr>
              <w:t xml:space="preserve"> </w:t>
            </w:r>
            <w:proofErr w:type="spellStart"/>
            <w:r>
              <w:rPr>
                <w:rStyle w:val="s0"/>
                <w:rFonts w:eastAsia="Arial"/>
                <w:color w:val="auto"/>
                <w:sz w:val="28"/>
                <w:szCs w:val="28"/>
              </w:rPr>
              <w:t>кітапханаларының</w:t>
            </w:r>
            <w:proofErr w:type="spellEnd"/>
            <w:r>
              <w:rPr>
                <w:rStyle w:val="s0"/>
                <w:rFonts w:eastAsia="Arial"/>
                <w:color w:val="auto"/>
                <w:sz w:val="28"/>
                <w:szCs w:val="28"/>
              </w:rPr>
              <w:t xml:space="preserve"> </w:t>
            </w:r>
            <w:proofErr w:type="spellStart"/>
            <w:r>
              <w:rPr>
                <w:rStyle w:val="s0"/>
                <w:rFonts w:eastAsia="Arial"/>
                <w:color w:val="auto"/>
                <w:sz w:val="28"/>
                <w:szCs w:val="28"/>
              </w:rPr>
              <w:t>үлесі</w:t>
            </w:r>
            <w:proofErr w:type="spellEnd"/>
          </w:p>
        </w:tc>
        <w:tc>
          <w:tcPr>
            <w:tcW w:w="751" w:type="pct"/>
            <w:tcMar>
              <w:top w:w="0" w:type="dxa"/>
              <w:left w:w="108" w:type="dxa"/>
              <w:bottom w:w="0" w:type="dxa"/>
              <w:right w:w="108" w:type="dxa"/>
            </w:tcMar>
          </w:tcPr>
          <w:p w:rsidR="007B1360" w:rsidRDefault="007B1360" w:rsidP="007B1360">
            <w:pPr>
              <w:jc w:val="center"/>
              <w:rPr>
                <w:rStyle w:val="s0"/>
                <w:rFonts w:eastAsia="Arial"/>
                <w:bCs/>
                <w:color w:val="auto"/>
                <w:sz w:val="28"/>
                <w:szCs w:val="28"/>
              </w:rPr>
            </w:pPr>
            <w:r>
              <w:rPr>
                <w:rStyle w:val="s0"/>
                <w:rFonts w:eastAsia="Arial"/>
                <w:color w:val="000000" w:themeColor="text1"/>
                <w:sz w:val="28"/>
                <w:szCs w:val="28"/>
                <w:lang w:val="kk-KZ"/>
              </w:rPr>
              <w:t>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sz w:val="28"/>
              </w:rPr>
              <w:t xml:space="preserve"> Е.С. </w:t>
            </w:r>
            <w:proofErr w:type="spellStart"/>
            <w:r>
              <w:rPr>
                <w:sz w:val="28"/>
              </w:rPr>
              <w:t>Оспан</w:t>
            </w:r>
            <w:proofErr w:type="spellEnd"/>
            <w:r>
              <w:rPr>
                <w:rStyle w:val="s0"/>
                <w:rFonts w:eastAsia="Arial"/>
                <w:color w:val="000000" w:themeColor="text1"/>
                <w:sz w:val="24"/>
                <w:szCs w:val="28"/>
                <w:lang w:val="kk-KZ"/>
              </w:rPr>
              <w:t xml:space="preserve"> </w:t>
            </w:r>
          </w:p>
        </w:tc>
        <w:tc>
          <w:tcPr>
            <w:tcW w:w="479" w:type="pct"/>
            <w:gridSpan w:val="2"/>
            <w:shd w:val="clear" w:color="FFFFFF" w:fill="FFFFFF" w:themeFill="background1"/>
            <w:tcMar>
              <w:top w:w="0" w:type="dxa"/>
              <w:left w:w="108" w:type="dxa"/>
              <w:bottom w:w="0" w:type="dxa"/>
              <w:right w:w="108" w:type="dxa"/>
            </w:tcMar>
          </w:tcPr>
          <w:p w:rsidR="007B1360" w:rsidRDefault="007B1360" w:rsidP="007B1360">
            <w:pPr>
              <w:jc w:val="center"/>
              <w:rPr>
                <w:rStyle w:val="s0"/>
                <w:rFonts w:eastAsia="Arial"/>
                <w:color w:val="auto"/>
                <w:sz w:val="28"/>
                <w:szCs w:val="28"/>
              </w:rPr>
            </w:pPr>
            <w:r>
              <w:rPr>
                <w:rStyle w:val="s0"/>
                <w:rFonts w:eastAsia="Arial"/>
                <w:color w:val="auto"/>
                <w:sz w:val="28"/>
                <w:szCs w:val="28"/>
                <w:lang w:val="kk-KZ"/>
              </w:rPr>
              <w:t>«Республикалық ғылыми-педагогикалық кітапхана» ММ деректері</w:t>
            </w:r>
          </w:p>
        </w:tc>
        <w:tc>
          <w:tcPr>
            <w:tcW w:w="306" w:type="pct"/>
            <w:shd w:val="clear" w:color="FFFFFF" w:fill="FFFFFF" w:themeFill="background1"/>
            <w:tcMar>
              <w:top w:w="0" w:type="dxa"/>
              <w:left w:w="108" w:type="dxa"/>
              <w:bottom w:w="0" w:type="dxa"/>
              <w:right w:w="108" w:type="dxa"/>
            </w:tcMar>
          </w:tcPr>
          <w:p w:rsidR="007B1360" w:rsidRDefault="007B1360" w:rsidP="007B1360">
            <w:pPr>
              <w:jc w:val="center"/>
              <w:rPr>
                <w:rStyle w:val="s0"/>
                <w:rFonts w:eastAsia="Arial"/>
                <w:color w:val="auto"/>
                <w:sz w:val="28"/>
                <w:szCs w:val="28"/>
              </w:rPr>
            </w:pPr>
            <w:r>
              <w:rPr>
                <w:rStyle w:val="s0"/>
                <w:rFonts w:eastAsia="Arial"/>
                <w:color w:val="auto"/>
                <w:sz w:val="28"/>
                <w:szCs w:val="28"/>
              </w:rPr>
              <w:t>%</w:t>
            </w:r>
          </w:p>
        </w:tc>
        <w:tc>
          <w:tcPr>
            <w:tcW w:w="358" w:type="pct"/>
            <w:shd w:val="clear" w:color="FFFFFF" w:fill="FFFFFF" w:themeFill="background1"/>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w:t>
            </w:r>
          </w:p>
        </w:tc>
        <w:tc>
          <w:tcPr>
            <w:tcW w:w="395" w:type="pct"/>
            <w:shd w:val="clear" w:color="FFFFFF" w:fill="FFFFFF" w:themeFill="background1"/>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8</w:t>
            </w:r>
          </w:p>
        </w:tc>
        <w:tc>
          <w:tcPr>
            <w:tcW w:w="375" w:type="pct"/>
            <w:shd w:val="clear" w:color="FFFFFF" w:fill="FFFFFF" w:themeFill="background1"/>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16</w:t>
            </w:r>
          </w:p>
        </w:tc>
        <w:tc>
          <w:tcPr>
            <w:tcW w:w="308" w:type="pct"/>
            <w:shd w:val="clear" w:color="FFFFFF" w:fill="FFFFFF" w:themeFill="background1"/>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24</w:t>
            </w:r>
          </w:p>
        </w:tc>
        <w:tc>
          <w:tcPr>
            <w:tcW w:w="308" w:type="pct"/>
            <w:shd w:val="clear" w:color="FFFFFF" w:fill="FFFFFF" w:themeFill="background1"/>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32</w:t>
            </w:r>
          </w:p>
        </w:tc>
        <w:tc>
          <w:tcPr>
            <w:tcW w:w="302" w:type="pct"/>
            <w:shd w:val="clear" w:color="FFFFFF" w:fill="FFFFFF" w:themeFill="background1"/>
            <w:tcMar>
              <w:top w:w="0" w:type="dxa"/>
              <w:left w:w="108" w:type="dxa"/>
              <w:bottom w:w="0" w:type="dxa"/>
              <w:right w:w="108" w:type="dxa"/>
            </w:tcMar>
          </w:tcPr>
          <w:p w:rsidR="007B1360" w:rsidRDefault="007B1360" w:rsidP="007B1360">
            <w:pPr>
              <w:jc w:val="center"/>
              <w:rPr>
                <w:color w:val="auto"/>
                <w:sz w:val="28"/>
                <w:szCs w:val="28"/>
              </w:rPr>
            </w:pPr>
            <w:r>
              <w:rPr>
                <w:color w:val="auto"/>
                <w:sz w:val="28"/>
                <w:szCs w:val="28"/>
              </w:rPr>
              <w:t>40</w:t>
            </w:r>
          </w:p>
        </w:tc>
        <w:tc>
          <w:tcPr>
            <w:tcW w:w="310" w:type="pct"/>
            <w:shd w:val="clear" w:color="FFFFFF" w:fill="FFFFFF" w:themeFill="background1"/>
          </w:tcPr>
          <w:p w:rsidR="007B1360" w:rsidRDefault="007B1360" w:rsidP="007B1360">
            <w:pPr>
              <w:jc w:val="center"/>
              <w:rPr>
                <w:color w:val="auto"/>
                <w:sz w:val="28"/>
                <w:szCs w:val="28"/>
              </w:rPr>
            </w:pPr>
            <w:r>
              <w:rPr>
                <w:color w:val="auto"/>
                <w:sz w:val="28"/>
                <w:szCs w:val="28"/>
              </w:rPr>
              <w:t>48</w:t>
            </w:r>
          </w:p>
        </w:tc>
      </w:tr>
      <w:tr w:rsidR="007B1360">
        <w:trPr>
          <w:trHeight w:val="140"/>
        </w:trPr>
        <w:tc>
          <w:tcPr>
            <w:tcW w:w="5000" w:type="pct"/>
            <w:gridSpan w:val="13"/>
          </w:tcPr>
          <w:p w:rsidR="007B1360" w:rsidRDefault="007B1360" w:rsidP="007B1360">
            <w:pPr>
              <w:shd w:val="clear" w:color="FFFFFF" w:fill="FFFFFF" w:themeFill="background1"/>
              <w:rPr>
                <w:bCs/>
                <w:sz w:val="28"/>
                <w:szCs w:val="28"/>
                <w:lang w:val="kk-KZ"/>
              </w:rPr>
            </w:pPr>
            <w:r>
              <w:rPr>
                <w:color w:val="000000" w:themeColor="text1"/>
                <w:sz w:val="28"/>
                <w:szCs w:val="28"/>
                <w:lang w:val="kk-KZ"/>
              </w:rPr>
              <w:t>2-стратегиялық бағыт.</w:t>
            </w:r>
            <w:r>
              <w:rPr>
                <w:rStyle w:val="s0"/>
                <w:rFonts w:eastAsia="Arial"/>
                <w:color w:val="000000" w:themeColor="text1"/>
                <w:sz w:val="28"/>
                <w:szCs w:val="28"/>
              </w:rPr>
              <w:t xml:space="preserve"> </w:t>
            </w:r>
            <w:r>
              <w:rPr>
                <w:rStyle w:val="s0"/>
                <w:rFonts w:eastAsia="Arial"/>
                <w:color w:val="000000" w:themeColor="text1"/>
                <w:sz w:val="28"/>
                <w:szCs w:val="28"/>
                <w:lang w:val="kk-KZ"/>
              </w:rPr>
              <w:t>Э</w:t>
            </w:r>
            <w:proofErr w:type="spellStart"/>
            <w:r>
              <w:rPr>
                <w:bCs/>
                <w:color w:val="000000" w:themeColor="text1"/>
                <w:sz w:val="28"/>
                <w:szCs w:val="28"/>
              </w:rPr>
              <w:t>кономика</w:t>
            </w:r>
            <w:proofErr w:type="spellEnd"/>
            <w:r>
              <w:rPr>
                <w:bCs/>
                <w:color w:val="000000" w:themeColor="text1"/>
                <w:sz w:val="28"/>
                <w:szCs w:val="28"/>
              </w:rPr>
              <w:t xml:space="preserve"> </w:t>
            </w:r>
            <w:proofErr w:type="spellStart"/>
            <w:r>
              <w:rPr>
                <w:bCs/>
                <w:color w:val="000000" w:themeColor="text1"/>
                <w:sz w:val="28"/>
                <w:szCs w:val="28"/>
              </w:rPr>
              <w:t>үшін</w:t>
            </w:r>
            <w:proofErr w:type="spellEnd"/>
            <w:r>
              <w:rPr>
                <w:bCs/>
                <w:color w:val="000000" w:themeColor="text1"/>
                <w:sz w:val="28"/>
                <w:szCs w:val="28"/>
              </w:rPr>
              <w:t xml:space="preserve"> </w:t>
            </w:r>
            <w:proofErr w:type="spellStart"/>
            <w:r>
              <w:rPr>
                <w:bCs/>
                <w:color w:val="000000" w:themeColor="text1"/>
                <w:sz w:val="28"/>
                <w:szCs w:val="28"/>
              </w:rPr>
              <w:t>бәсекеге</w:t>
            </w:r>
            <w:proofErr w:type="spellEnd"/>
            <w:r>
              <w:rPr>
                <w:bCs/>
                <w:color w:val="000000" w:themeColor="text1"/>
                <w:sz w:val="28"/>
                <w:szCs w:val="28"/>
              </w:rPr>
              <w:t xml:space="preserve"> </w:t>
            </w:r>
            <w:proofErr w:type="spellStart"/>
            <w:r>
              <w:rPr>
                <w:bCs/>
                <w:color w:val="000000" w:themeColor="text1"/>
                <w:sz w:val="28"/>
                <w:szCs w:val="28"/>
              </w:rPr>
              <w:t>қабілетті</w:t>
            </w:r>
            <w:proofErr w:type="spellEnd"/>
            <w:r>
              <w:rPr>
                <w:bCs/>
                <w:color w:val="000000" w:themeColor="text1"/>
                <w:sz w:val="28"/>
                <w:szCs w:val="28"/>
              </w:rPr>
              <w:t xml:space="preserve"> </w:t>
            </w:r>
            <w:proofErr w:type="spellStart"/>
            <w:r>
              <w:rPr>
                <w:bCs/>
                <w:color w:val="000000" w:themeColor="text1"/>
                <w:sz w:val="28"/>
                <w:szCs w:val="28"/>
              </w:rPr>
              <w:t>ТжКБ</w:t>
            </w:r>
            <w:proofErr w:type="spellEnd"/>
            <w:r>
              <w:rPr>
                <w:bCs/>
                <w:color w:val="000000" w:themeColor="text1"/>
                <w:sz w:val="28"/>
                <w:szCs w:val="28"/>
              </w:rPr>
              <w:t xml:space="preserve"> </w:t>
            </w:r>
            <w:proofErr w:type="spellStart"/>
            <w:r>
              <w:rPr>
                <w:bCs/>
                <w:color w:val="000000" w:themeColor="text1"/>
                <w:sz w:val="28"/>
                <w:szCs w:val="28"/>
              </w:rPr>
              <w:t>кадрлар</w:t>
            </w:r>
            <w:proofErr w:type="spellEnd"/>
            <w:r>
              <w:rPr>
                <w:bCs/>
                <w:color w:val="000000" w:themeColor="text1"/>
                <w:sz w:val="28"/>
                <w:szCs w:val="28"/>
                <w:lang w:val="kk-KZ"/>
              </w:rPr>
              <w:t>ын</w:t>
            </w:r>
            <w:r>
              <w:rPr>
                <w:bCs/>
                <w:color w:val="000000" w:themeColor="text1"/>
                <w:sz w:val="28"/>
                <w:szCs w:val="28"/>
              </w:rPr>
              <w:t xml:space="preserve"> </w:t>
            </w:r>
            <w:proofErr w:type="spellStart"/>
            <w:r>
              <w:rPr>
                <w:bCs/>
                <w:color w:val="000000" w:themeColor="text1"/>
                <w:sz w:val="28"/>
                <w:szCs w:val="28"/>
              </w:rPr>
              <w:t>даярлау</w:t>
            </w:r>
            <w:proofErr w:type="spellEnd"/>
          </w:p>
        </w:tc>
      </w:tr>
      <w:tr w:rsidR="007B1360">
        <w:trPr>
          <w:trHeight w:val="140"/>
        </w:trPr>
        <w:tc>
          <w:tcPr>
            <w:tcW w:w="197" w:type="pct"/>
          </w:tcPr>
          <w:p w:rsidR="007B1360" w:rsidRDefault="007B1360" w:rsidP="007B1360">
            <w:pPr>
              <w:shd w:val="clear" w:color="FFFFFF" w:fill="FFFFFF" w:themeFill="background1"/>
              <w:ind w:left="142"/>
              <w:rPr>
                <w:sz w:val="28"/>
                <w:szCs w:val="28"/>
                <w:lang w:val="kk-KZ"/>
              </w:rPr>
            </w:pPr>
          </w:p>
        </w:tc>
        <w:tc>
          <w:tcPr>
            <w:tcW w:w="4803" w:type="pct"/>
            <w:gridSpan w:val="12"/>
            <w:tcMar>
              <w:top w:w="0" w:type="dxa"/>
              <w:left w:w="108" w:type="dxa"/>
              <w:bottom w:w="0" w:type="dxa"/>
              <w:right w:w="108" w:type="dxa"/>
            </w:tcMar>
          </w:tcPr>
          <w:p w:rsidR="007B1360" w:rsidRDefault="007B1360" w:rsidP="007B1360">
            <w:pPr>
              <w:shd w:val="clear" w:color="FFFFFF" w:fill="FFFFFF" w:themeFill="background1"/>
              <w:rPr>
                <w:sz w:val="28"/>
                <w:szCs w:val="28"/>
              </w:rPr>
            </w:pPr>
            <w:r>
              <w:rPr>
                <w:b/>
                <w:color w:val="000000" w:themeColor="text1"/>
                <w:sz w:val="28"/>
                <w:szCs w:val="28"/>
                <w:lang w:val="kk-KZ"/>
              </w:rPr>
              <w:t>М</w:t>
            </w:r>
            <w:proofErr w:type="spellStart"/>
            <w:r>
              <w:rPr>
                <w:b/>
                <w:color w:val="000000" w:themeColor="text1"/>
                <w:sz w:val="28"/>
                <w:szCs w:val="28"/>
              </w:rPr>
              <w:t>акроиндикаторлар</w:t>
            </w:r>
            <w:proofErr w:type="spellEnd"/>
            <w:r>
              <w:rPr>
                <w:b/>
                <w:color w:val="000000" w:themeColor="text1"/>
                <w:sz w:val="28"/>
                <w:szCs w:val="28"/>
              </w:rPr>
              <w:t>:</w:t>
            </w:r>
          </w:p>
        </w:tc>
      </w:tr>
      <w:tr w:rsidR="007B1360">
        <w:trPr>
          <w:trHeight w:val="140"/>
        </w:trPr>
        <w:tc>
          <w:tcPr>
            <w:tcW w:w="197" w:type="pct"/>
          </w:tcPr>
          <w:p w:rsidR="007B1360" w:rsidRDefault="007B1360" w:rsidP="007B1360">
            <w:pPr>
              <w:shd w:val="clear" w:color="FFFFFF" w:fill="FFFFFF" w:themeFill="background1"/>
              <w:ind w:left="142"/>
              <w:rPr>
                <w:sz w:val="28"/>
                <w:szCs w:val="28"/>
                <w:lang w:val="kk-KZ"/>
              </w:rPr>
            </w:pPr>
            <w:r>
              <w:rPr>
                <w:color w:val="000000" w:themeColor="text1"/>
                <w:sz w:val="28"/>
                <w:szCs w:val="28"/>
                <w:lang w:val="kk-KZ"/>
              </w:rPr>
              <w:t>13.</w:t>
            </w:r>
          </w:p>
        </w:tc>
        <w:tc>
          <w:tcPr>
            <w:tcW w:w="911" w:type="pct"/>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both"/>
            </w:pPr>
            <w:proofErr w:type="spellStart"/>
            <w:r>
              <w:rPr>
                <w:color w:val="000000" w:themeColor="text1"/>
                <w:sz w:val="28"/>
                <w:szCs w:val="28"/>
              </w:rPr>
              <w:t>Кәсіптік-техникалық</w:t>
            </w:r>
            <w:proofErr w:type="spellEnd"/>
            <w:r>
              <w:rPr>
                <w:color w:val="000000" w:themeColor="text1"/>
                <w:sz w:val="28"/>
                <w:szCs w:val="28"/>
              </w:rPr>
              <w:t xml:space="preserve"> </w:t>
            </w:r>
            <w:proofErr w:type="spellStart"/>
            <w:r>
              <w:rPr>
                <w:color w:val="000000" w:themeColor="text1"/>
                <w:sz w:val="28"/>
                <w:szCs w:val="28"/>
              </w:rPr>
              <w:t>білім</w:t>
            </w:r>
            <w:proofErr w:type="spellEnd"/>
            <w:r>
              <w:rPr>
                <w:color w:val="000000" w:themeColor="text1"/>
                <w:sz w:val="28"/>
                <w:szCs w:val="28"/>
              </w:rPr>
              <w:t xml:space="preserve"> беру </w:t>
            </w:r>
            <w:proofErr w:type="spellStart"/>
            <w:r>
              <w:rPr>
                <w:color w:val="000000" w:themeColor="text1"/>
                <w:sz w:val="28"/>
                <w:szCs w:val="28"/>
              </w:rPr>
              <w:t>сапасы</w:t>
            </w:r>
            <w:proofErr w:type="spellEnd"/>
          </w:p>
        </w:tc>
        <w:tc>
          <w:tcPr>
            <w:tcW w:w="761" w:type="pct"/>
            <w:gridSpan w:val="2"/>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center"/>
            </w:pPr>
            <w:r>
              <w:rPr>
                <w:rStyle w:val="s0"/>
                <w:rFonts w:eastAsia="Arial"/>
                <w:color w:val="000000" w:themeColor="text1"/>
                <w:sz w:val="28"/>
                <w:szCs w:val="28"/>
                <w:lang w:val="kk-KZ"/>
              </w:rPr>
              <w:t>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sz w:val="28"/>
              </w:rPr>
              <w:t xml:space="preserve"> Е.С. </w:t>
            </w:r>
            <w:proofErr w:type="spellStart"/>
            <w:r>
              <w:rPr>
                <w:sz w:val="28"/>
              </w:rPr>
              <w:t>Оспан</w:t>
            </w:r>
            <w:proofErr w:type="spellEnd"/>
          </w:p>
        </w:tc>
        <w:tc>
          <w:tcPr>
            <w:tcW w:w="469" w:type="pct"/>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color w:val="000000" w:themeColor="text1"/>
                <w:sz w:val="28"/>
                <w:szCs w:val="28"/>
                <w:lang w:val="kk-KZ"/>
              </w:rPr>
              <w:t>ДЭФ ЖБИ есебі</w:t>
            </w:r>
          </w:p>
        </w:tc>
        <w:tc>
          <w:tcPr>
            <w:tcW w:w="306" w:type="pct"/>
            <w:tcMar>
              <w:top w:w="0" w:type="dxa"/>
              <w:left w:w="108" w:type="dxa"/>
              <w:bottom w:w="0" w:type="dxa"/>
              <w:right w:w="108" w:type="dxa"/>
            </w:tcMar>
          </w:tcPr>
          <w:p w:rsidR="007B1360" w:rsidRDefault="007B1360" w:rsidP="007B1360">
            <w:pPr>
              <w:shd w:val="clear" w:color="FFFFFF" w:fill="FFFFFF" w:themeFill="background1"/>
              <w:jc w:val="center"/>
              <w:rPr>
                <w:strike/>
                <w:sz w:val="28"/>
                <w:szCs w:val="28"/>
              </w:rPr>
            </w:pPr>
            <w:proofErr w:type="spellStart"/>
            <w:r>
              <w:rPr>
                <w:color w:val="000000" w:themeColor="text1"/>
                <w:sz w:val="28"/>
                <w:szCs w:val="28"/>
              </w:rPr>
              <w:t>рейтингтегі</w:t>
            </w:r>
            <w:proofErr w:type="spellEnd"/>
            <w:r>
              <w:rPr>
                <w:color w:val="000000" w:themeColor="text1"/>
                <w:sz w:val="28"/>
                <w:szCs w:val="28"/>
              </w:rPr>
              <w:t xml:space="preserve"> </w:t>
            </w:r>
            <w:proofErr w:type="spellStart"/>
            <w:r>
              <w:rPr>
                <w:color w:val="000000" w:themeColor="text1"/>
                <w:sz w:val="28"/>
                <w:szCs w:val="28"/>
              </w:rPr>
              <w:t>орын</w:t>
            </w:r>
            <w:proofErr w:type="spellEnd"/>
          </w:p>
        </w:tc>
        <w:tc>
          <w:tcPr>
            <w:tcW w:w="358"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w:t>
            </w:r>
          </w:p>
        </w:tc>
        <w:tc>
          <w:tcPr>
            <w:tcW w:w="395" w:type="pct"/>
            <w:shd w:val="clear" w:color="auto" w:fill="auto"/>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w:t>
            </w:r>
          </w:p>
        </w:tc>
        <w:tc>
          <w:tcPr>
            <w:tcW w:w="375" w:type="pct"/>
            <w:shd w:val="clear" w:color="auto" w:fill="auto"/>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82</w:t>
            </w:r>
          </w:p>
        </w:tc>
        <w:tc>
          <w:tcPr>
            <w:tcW w:w="308" w:type="pct"/>
            <w:shd w:val="clear" w:color="auto" w:fill="auto"/>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79</w:t>
            </w:r>
          </w:p>
        </w:tc>
        <w:tc>
          <w:tcPr>
            <w:tcW w:w="308" w:type="pct"/>
            <w:shd w:val="clear" w:color="auto" w:fill="auto"/>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color w:val="000000" w:themeColor="text1"/>
                <w:sz w:val="28"/>
                <w:szCs w:val="28"/>
              </w:rPr>
              <w:t>75</w:t>
            </w:r>
          </w:p>
        </w:tc>
        <w:tc>
          <w:tcPr>
            <w:tcW w:w="302" w:type="pct"/>
            <w:shd w:val="clear" w:color="auto" w:fill="auto"/>
            <w:tcMar>
              <w:top w:w="0" w:type="dxa"/>
              <w:left w:w="108" w:type="dxa"/>
              <w:bottom w:w="0" w:type="dxa"/>
              <w:right w:w="108" w:type="dxa"/>
            </w:tcMar>
          </w:tcPr>
          <w:p w:rsidR="007B1360" w:rsidRPr="00FC1976" w:rsidRDefault="00FC1976" w:rsidP="007B1360">
            <w:pPr>
              <w:shd w:val="clear" w:color="FFFFFF" w:fill="FFFFFF" w:themeFill="background1"/>
              <w:jc w:val="center"/>
              <w:rPr>
                <w:sz w:val="28"/>
                <w:szCs w:val="28"/>
                <w:lang w:val="kk-KZ"/>
              </w:rPr>
            </w:pPr>
            <w:r>
              <w:rPr>
                <w:color w:val="000000" w:themeColor="text1"/>
                <w:sz w:val="28"/>
                <w:szCs w:val="28"/>
                <w:lang w:val="kk-KZ"/>
              </w:rPr>
              <w:t>72</w:t>
            </w:r>
          </w:p>
        </w:tc>
        <w:tc>
          <w:tcPr>
            <w:tcW w:w="310" w:type="pct"/>
            <w:shd w:val="clear" w:color="auto" w:fill="auto"/>
          </w:tcPr>
          <w:p w:rsidR="007B1360" w:rsidRDefault="00FC1976" w:rsidP="00FC1976">
            <w:pPr>
              <w:shd w:val="clear" w:color="FFFFFF" w:fill="FFFFFF" w:themeFill="background1"/>
              <w:jc w:val="center"/>
              <w:rPr>
                <w:sz w:val="28"/>
                <w:szCs w:val="28"/>
              </w:rPr>
            </w:pPr>
            <w:r>
              <w:rPr>
                <w:color w:val="000000" w:themeColor="text1"/>
                <w:sz w:val="28"/>
                <w:szCs w:val="28"/>
                <w:lang w:val="kk-KZ"/>
              </w:rPr>
              <w:t>68</w:t>
            </w:r>
          </w:p>
        </w:tc>
      </w:tr>
      <w:tr w:rsidR="007B1360">
        <w:trPr>
          <w:trHeight w:val="140"/>
        </w:trPr>
        <w:tc>
          <w:tcPr>
            <w:tcW w:w="197" w:type="pct"/>
          </w:tcPr>
          <w:p w:rsidR="007B1360" w:rsidRDefault="007B1360" w:rsidP="007B1360">
            <w:pPr>
              <w:shd w:val="clear" w:color="FFFFFF" w:fill="FFFFFF" w:themeFill="background1"/>
              <w:ind w:left="142"/>
              <w:rPr>
                <w:sz w:val="28"/>
                <w:szCs w:val="28"/>
                <w:lang w:val="kk-KZ"/>
              </w:rPr>
            </w:pPr>
            <w:r>
              <w:rPr>
                <w:color w:val="000000" w:themeColor="text1"/>
                <w:sz w:val="28"/>
                <w:szCs w:val="28"/>
                <w:lang w:val="kk-KZ"/>
              </w:rPr>
              <w:t>14.</w:t>
            </w:r>
          </w:p>
        </w:tc>
        <w:tc>
          <w:tcPr>
            <w:tcW w:w="911" w:type="pct"/>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jc w:val="both"/>
              <w:rPr>
                <w:lang w:val="kk-KZ"/>
              </w:rPr>
            </w:pPr>
            <w:r>
              <w:rPr>
                <w:color w:val="000000" w:themeColor="text1"/>
                <w:sz w:val="28"/>
                <w:szCs w:val="28"/>
                <w:lang w:val="kk-KZ"/>
              </w:rPr>
              <w:t>Дуальды оқытумен қамтылған мемлекеттік тапсырыс бойынша білім алатын техникалық және кәсіптік білім беру студенттерінің үлесі</w:t>
            </w:r>
          </w:p>
        </w:tc>
        <w:tc>
          <w:tcPr>
            <w:tcW w:w="761" w:type="pct"/>
            <w:gridSpan w:val="2"/>
            <w:tcMar>
              <w:top w:w="0" w:type="dxa"/>
              <w:left w:w="108" w:type="dxa"/>
              <w:bottom w:w="0" w:type="dxa"/>
              <w:right w:w="108" w:type="dxa"/>
            </w:tcMar>
          </w:tcPr>
          <w:p w:rsidR="007B1360" w:rsidRDefault="007B1360" w:rsidP="007B1360">
            <w:pPr>
              <w:jc w:val="center"/>
              <w:rPr>
                <w:rStyle w:val="s0"/>
                <w:rFonts w:eastAsia="Arial"/>
                <w:bCs/>
                <w:color w:val="auto"/>
                <w:sz w:val="28"/>
                <w:szCs w:val="28"/>
              </w:rPr>
            </w:pPr>
            <w:r>
              <w:rPr>
                <w:rStyle w:val="s0"/>
                <w:rFonts w:eastAsia="Arial"/>
                <w:color w:val="000000" w:themeColor="text1"/>
                <w:sz w:val="28"/>
                <w:szCs w:val="28"/>
                <w:lang w:val="kk-KZ"/>
              </w:rPr>
              <w:t>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sz w:val="28"/>
              </w:rPr>
              <w:t xml:space="preserve"> Е.С. </w:t>
            </w:r>
            <w:proofErr w:type="spellStart"/>
            <w:r>
              <w:rPr>
                <w:sz w:val="28"/>
              </w:rPr>
              <w:t>Оспан</w:t>
            </w:r>
            <w:proofErr w:type="spellEnd"/>
            <w:r>
              <w:rPr>
                <w:rStyle w:val="s0"/>
                <w:rFonts w:eastAsia="Arial"/>
                <w:color w:val="000000" w:themeColor="text1"/>
                <w:sz w:val="24"/>
                <w:szCs w:val="28"/>
                <w:lang w:val="kk-KZ"/>
              </w:rPr>
              <w:t xml:space="preserve"> </w:t>
            </w:r>
          </w:p>
        </w:tc>
        <w:tc>
          <w:tcPr>
            <w:tcW w:w="469" w:type="pct"/>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color w:val="000000" w:themeColor="text1"/>
                <w:sz w:val="28"/>
                <w:szCs w:val="28"/>
                <w:lang w:val="kk-KZ"/>
              </w:rPr>
              <w:t>ОАМ әкімшілік деректері</w:t>
            </w:r>
          </w:p>
        </w:tc>
        <w:tc>
          <w:tcPr>
            <w:tcW w:w="306" w:type="pct"/>
            <w:tcMar>
              <w:top w:w="0" w:type="dxa"/>
              <w:left w:w="108" w:type="dxa"/>
              <w:bottom w:w="0" w:type="dxa"/>
              <w:right w:w="108" w:type="dxa"/>
            </w:tcMar>
          </w:tcPr>
          <w:p w:rsidR="007B1360" w:rsidRDefault="007B1360" w:rsidP="007B1360">
            <w:pPr>
              <w:shd w:val="clear" w:color="FFFFFF" w:fill="FFFFFF" w:themeFill="background1"/>
              <w:jc w:val="center"/>
              <w:rPr>
                <w:strike/>
                <w:sz w:val="28"/>
                <w:szCs w:val="28"/>
              </w:rPr>
            </w:pPr>
            <w:r>
              <w:rPr>
                <w:color w:val="000000" w:themeColor="text1"/>
                <w:sz w:val="28"/>
                <w:szCs w:val="28"/>
              </w:rPr>
              <w:t>%</w:t>
            </w:r>
          </w:p>
        </w:tc>
        <w:tc>
          <w:tcPr>
            <w:tcW w:w="358"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20</w:t>
            </w:r>
          </w:p>
        </w:tc>
        <w:tc>
          <w:tcPr>
            <w:tcW w:w="395" w:type="pct"/>
            <w:shd w:val="clear" w:color="auto" w:fill="auto"/>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23</w:t>
            </w:r>
          </w:p>
        </w:tc>
        <w:tc>
          <w:tcPr>
            <w:tcW w:w="375" w:type="pct"/>
            <w:shd w:val="clear" w:color="auto" w:fill="auto"/>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25</w:t>
            </w:r>
          </w:p>
        </w:tc>
        <w:tc>
          <w:tcPr>
            <w:tcW w:w="308" w:type="pct"/>
            <w:shd w:val="clear" w:color="auto" w:fill="auto"/>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28</w:t>
            </w:r>
          </w:p>
        </w:tc>
        <w:tc>
          <w:tcPr>
            <w:tcW w:w="308" w:type="pct"/>
            <w:shd w:val="clear" w:color="auto" w:fill="auto"/>
            <w:tcMar>
              <w:top w:w="0" w:type="dxa"/>
              <w:left w:w="108" w:type="dxa"/>
              <w:bottom w:w="0" w:type="dxa"/>
              <w:right w:w="108" w:type="dxa"/>
            </w:tcMar>
          </w:tcPr>
          <w:p w:rsidR="007B1360" w:rsidRDefault="007B1360" w:rsidP="007B1360">
            <w:pPr>
              <w:shd w:val="clear" w:color="FFFFFF" w:fill="FFFFFF" w:themeFill="background1"/>
              <w:jc w:val="center"/>
              <w:rPr>
                <w:sz w:val="28"/>
                <w:szCs w:val="28"/>
                <w:lang w:val="en-US"/>
              </w:rPr>
            </w:pPr>
            <w:r>
              <w:rPr>
                <w:color w:val="000000" w:themeColor="text1"/>
                <w:sz w:val="28"/>
                <w:szCs w:val="28"/>
                <w:lang w:val="en-US"/>
              </w:rPr>
              <w:t>35</w:t>
            </w:r>
          </w:p>
        </w:tc>
        <w:tc>
          <w:tcPr>
            <w:tcW w:w="302" w:type="pct"/>
            <w:shd w:val="clear" w:color="auto" w:fill="auto"/>
            <w:tcMar>
              <w:top w:w="0" w:type="dxa"/>
              <w:left w:w="108" w:type="dxa"/>
              <w:bottom w:w="0" w:type="dxa"/>
              <w:right w:w="108" w:type="dxa"/>
            </w:tcMar>
          </w:tcPr>
          <w:p w:rsidR="007B1360" w:rsidRDefault="007B1360" w:rsidP="007B1360">
            <w:pPr>
              <w:shd w:val="clear" w:color="FFFFFF" w:fill="FFFFFF" w:themeFill="background1"/>
              <w:jc w:val="center"/>
              <w:rPr>
                <w:sz w:val="28"/>
                <w:szCs w:val="28"/>
                <w:lang w:val="en-US"/>
              </w:rPr>
            </w:pPr>
            <w:r>
              <w:rPr>
                <w:color w:val="000000" w:themeColor="text1"/>
                <w:sz w:val="28"/>
                <w:szCs w:val="28"/>
                <w:lang w:val="en-US"/>
              </w:rPr>
              <w:t>38</w:t>
            </w:r>
          </w:p>
        </w:tc>
        <w:tc>
          <w:tcPr>
            <w:tcW w:w="310" w:type="pct"/>
            <w:shd w:val="clear" w:color="auto" w:fill="auto"/>
          </w:tcPr>
          <w:p w:rsidR="007B1360" w:rsidRDefault="007B1360" w:rsidP="007B1360">
            <w:pPr>
              <w:shd w:val="clear" w:color="FFFFFF" w:fill="FFFFFF" w:themeFill="background1"/>
              <w:jc w:val="center"/>
              <w:rPr>
                <w:sz w:val="28"/>
                <w:szCs w:val="28"/>
              </w:rPr>
            </w:pPr>
            <w:r>
              <w:rPr>
                <w:color w:val="000000" w:themeColor="text1"/>
                <w:sz w:val="28"/>
                <w:szCs w:val="28"/>
              </w:rPr>
              <w:t>39</w:t>
            </w:r>
          </w:p>
        </w:tc>
      </w:tr>
      <w:tr w:rsidR="007B1360">
        <w:trPr>
          <w:trHeight w:val="140"/>
        </w:trPr>
        <w:tc>
          <w:tcPr>
            <w:tcW w:w="5000" w:type="pct"/>
            <w:gridSpan w:val="13"/>
          </w:tcPr>
          <w:p w:rsidR="007B1360" w:rsidRDefault="007B1360" w:rsidP="007B1360">
            <w:pPr>
              <w:shd w:val="clear" w:color="FFFFFF" w:fill="FFFFFF" w:themeFill="background1"/>
              <w:rPr>
                <w:sz w:val="28"/>
                <w:szCs w:val="28"/>
              </w:rPr>
            </w:pPr>
            <w:r>
              <w:rPr>
                <w:rStyle w:val="s0"/>
                <w:rFonts w:eastAsia="Arial"/>
                <w:color w:val="000000" w:themeColor="text1"/>
                <w:sz w:val="28"/>
                <w:szCs w:val="28"/>
              </w:rPr>
              <w:t xml:space="preserve">2.1-мақсат. </w:t>
            </w:r>
            <w:proofErr w:type="spellStart"/>
            <w:r>
              <w:rPr>
                <w:rStyle w:val="s0"/>
                <w:rFonts w:eastAsia="Arial"/>
                <w:color w:val="000000" w:themeColor="text1"/>
                <w:sz w:val="28"/>
                <w:szCs w:val="28"/>
              </w:rPr>
              <w:t>Еңбек</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нарығының</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қажеттіліктерін</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қанағаттандыру</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үшін</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сапалы</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техникалық</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және</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кәсіптік</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білімнің</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қолжетімділігін</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қамтамасыз</w:t>
            </w:r>
            <w:proofErr w:type="spellEnd"/>
            <w:r>
              <w:rPr>
                <w:rStyle w:val="s0"/>
                <w:rFonts w:eastAsia="Arial"/>
                <w:color w:val="000000" w:themeColor="text1"/>
                <w:sz w:val="28"/>
                <w:szCs w:val="28"/>
              </w:rPr>
              <w:t xml:space="preserve"> </w:t>
            </w:r>
            <w:proofErr w:type="spellStart"/>
            <w:r>
              <w:rPr>
                <w:rStyle w:val="s0"/>
                <w:rFonts w:eastAsia="Arial"/>
                <w:color w:val="000000" w:themeColor="text1"/>
                <w:sz w:val="28"/>
                <w:szCs w:val="28"/>
              </w:rPr>
              <w:t>ету</w:t>
            </w:r>
            <w:proofErr w:type="spellEnd"/>
          </w:p>
        </w:tc>
      </w:tr>
      <w:tr w:rsidR="007B1360">
        <w:trPr>
          <w:trHeight w:val="140"/>
        </w:trPr>
        <w:tc>
          <w:tcPr>
            <w:tcW w:w="197" w:type="pct"/>
          </w:tcPr>
          <w:p w:rsidR="007B1360" w:rsidRDefault="007B1360" w:rsidP="007B1360">
            <w:pPr>
              <w:shd w:val="clear" w:color="FFFFFF" w:fill="FFFFFF" w:themeFill="background1"/>
              <w:ind w:left="142"/>
              <w:rPr>
                <w:sz w:val="28"/>
                <w:szCs w:val="28"/>
                <w:lang w:val="kk-KZ"/>
              </w:rPr>
            </w:pPr>
          </w:p>
        </w:tc>
        <w:tc>
          <w:tcPr>
            <w:tcW w:w="4803" w:type="pct"/>
            <w:gridSpan w:val="12"/>
            <w:tcMar>
              <w:top w:w="0" w:type="dxa"/>
              <w:left w:w="108" w:type="dxa"/>
              <w:bottom w:w="0" w:type="dxa"/>
              <w:right w:w="108" w:type="dxa"/>
            </w:tcMar>
          </w:tcPr>
          <w:p w:rsidR="007B1360" w:rsidRDefault="007B1360" w:rsidP="007B1360">
            <w:pPr>
              <w:shd w:val="clear" w:color="FFFFFF" w:fill="FFFFFF" w:themeFill="background1"/>
              <w:rPr>
                <w:sz w:val="28"/>
                <w:szCs w:val="28"/>
              </w:rPr>
            </w:pPr>
            <w:r>
              <w:rPr>
                <w:b/>
                <w:color w:val="000000" w:themeColor="text1"/>
                <w:sz w:val="28"/>
                <w:szCs w:val="28"/>
                <w:lang w:val="kk-KZ"/>
              </w:rPr>
              <w:t>Бюджеттік бағдарламалармен өзара байланысты нысаналы индикаторлар</w:t>
            </w:r>
            <w:r>
              <w:rPr>
                <w:b/>
                <w:color w:val="000000" w:themeColor="text1"/>
                <w:sz w:val="28"/>
                <w:szCs w:val="28"/>
              </w:rPr>
              <w:t>:</w:t>
            </w:r>
          </w:p>
        </w:tc>
      </w:tr>
      <w:tr w:rsidR="007B1360">
        <w:trPr>
          <w:trHeight w:val="140"/>
        </w:trPr>
        <w:tc>
          <w:tcPr>
            <w:tcW w:w="197" w:type="pct"/>
          </w:tcPr>
          <w:p w:rsidR="007B1360" w:rsidRDefault="007B1360" w:rsidP="007B1360">
            <w:pPr>
              <w:shd w:val="clear" w:color="FFFFFF" w:fill="FFFFFF" w:themeFill="background1"/>
              <w:ind w:left="142"/>
              <w:rPr>
                <w:sz w:val="28"/>
                <w:szCs w:val="28"/>
                <w:lang w:val="en-US"/>
              </w:rPr>
            </w:pPr>
            <w:r>
              <w:rPr>
                <w:color w:val="000000" w:themeColor="text1"/>
                <w:sz w:val="28"/>
                <w:szCs w:val="28"/>
                <w:lang w:val="en-US"/>
              </w:rPr>
              <w:t>1</w:t>
            </w:r>
            <w:r>
              <w:rPr>
                <w:color w:val="000000" w:themeColor="text1"/>
                <w:sz w:val="28"/>
                <w:szCs w:val="28"/>
                <w:lang w:val="kk-KZ"/>
              </w:rPr>
              <w:t>5</w:t>
            </w:r>
            <w:r>
              <w:rPr>
                <w:color w:val="000000" w:themeColor="text1"/>
                <w:sz w:val="28"/>
                <w:szCs w:val="28"/>
                <w:lang w:val="en-US"/>
              </w:rPr>
              <w:t>.</w:t>
            </w:r>
          </w:p>
        </w:tc>
        <w:tc>
          <w:tcPr>
            <w:tcW w:w="911" w:type="pct"/>
            <w:tcMar>
              <w:top w:w="0" w:type="dxa"/>
              <w:left w:w="108" w:type="dxa"/>
              <w:bottom w:w="0" w:type="dxa"/>
              <w:right w:w="108" w:type="dxa"/>
            </w:tcMar>
          </w:tcPr>
          <w:p w:rsidR="007B1360" w:rsidRDefault="007B1360" w:rsidP="007B1360">
            <w:pPr>
              <w:shd w:val="clear" w:color="FFFFFF" w:fill="FFFFFF" w:themeFill="background1"/>
              <w:rPr>
                <w:sz w:val="28"/>
                <w:szCs w:val="28"/>
                <w:lang w:val="en-US"/>
              </w:rPr>
            </w:pPr>
            <w:r>
              <w:rPr>
                <w:color w:val="000000" w:themeColor="text1"/>
                <w:sz w:val="28"/>
                <w:szCs w:val="28"/>
                <w:lang w:val="kk-KZ"/>
              </w:rPr>
              <w:t xml:space="preserve">WorldSkills стандарттарын ескере отырып, демонстрациялық емтихандар өткізетін техникалық және технологиялық </w:t>
            </w:r>
            <w:r>
              <w:rPr>
                <w:color w:val="000000" w:themeColor="text1"/>
                <w:sz w:val="28"/>
                <w:szCs w:val="28"/>
                <w:lang w:val="kk-KZ"/>
              </w:rPr>
              <w:lastRenderedPageBreak/>
              <w:t>бейіндегі мемлекеттік колледждердің үлесі</w:t>
            </w:r>
          </w:p>
        </w:tc>
        <w:tc>
          <w:tcPr>
            <w:tcW w:w="761" w:type="pct"/>
            <w:gridSpan w:val="2"/>
            <w:tcMar>
              <w:top w:w="0" w:type="dxa"/>
              <w:left w:w="108" w:type="dxa"/>
              <w:bottom w:w="0" w:type="dxa"/>
              <w:right w:w="108" w:type="dxa"/>
            </w:tcMar>
          </w:tcPr>
          <w:p w:rsidR="007B1360" w:rsidRDefault="007B1360" w:rsidP="007B1360">
            <w:pPr>
              <w:jc w:val="center"/>
              <w:rPr>
                <w:rStyle w:val="s0"/>
                <w:rFonts w:eastAsia="Arial"/>
                <w:bCs/>
                <w:color w:val="auto"/>
                <w:sz w:val="28"/>
                <w:szCs w:val="28"/>
              </w:rPr>
            </w:pPr>
            <w:r>
              <w:rPr>
                <w:rStyle w:val="s0"/>
                <w:rFonts w:eastAsia="Arial"/>
                <w:color w:val="000000" w:themeColor="text1"/>
                <w:sz w:val="28"/>
                <w:szCs w:val="28"/>
                <w:lang w:val="kk-KZ"/>
              </w:rPr>
              <w:lastRenderedPageBreak/>
              <w:t>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sz w:val="28"/>
              </w:rPr>
              <w:t xml:space="preserve"> Е.С. </w:t>
            </w:r>
            <w:proofErr w:type="spellStart"/>
            <w:r>
              <w:rPr>
                <w:sz w:val="28"/>
              </w:rPr>
              <w:t>Оспан</w:t>
            </w:r>
            <w:proofErr w:type="spellEnd"/>
            <w:r>
              <w:rPr>
                <w:rStyle w:val="s0"/>
                <w:rFonts w:eastAsia="Arial"/>
                <w:color w:val="000000" w:themeColor="text1"/>
                <w:sz w:val="24"/>
                <w:szCs w:val="28"/>
                <w:lang w:val="kk-KZ"/>
              </w:rPr>
              <w:t xml:space="preserve"> </w:t>
            </w:r>
          </w:p>
        </w:tc>
        <w:tc>
          <w:tcPr>
            <w:tcW w:w="469"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ОАМ әкімшілік деректері</w:t>
            </w:r>
          </w:p>
        </w:tc>
        <w:tc>
          <w:tcPr>
            <w:tcW w:w="306"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rPr>
              <w:t>%</w:t>
            </w:r>
          </w:p>
        </w:tc>
        <w:tc>
          <w:tcPr>
            <w:tcW w:w="358" w:type="pct"/>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color w:val="000000" w:themeColor="text1"/>
                <w:sz w:val="28"/>
                <w:szCs w:val="28"/>
                <w:lang w:val="kk-KZ"/>
              </w:rPr>
              <w:t>20</w:t>
            </w:r>
          </w:p>
        </w:tc>
        <w:tc>
          <w:tcPr>
            <w:tcW w:w="395" w:type="pct"/>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color w:val="000000" w:themeColor="text1"/>
                <w:sz w:val="28"/>
                <w:szCs w:val="28"/>
                <w:lang w:val="kk-KZ"/>
              </w:rPr>
              <w:t>40</w:t>
            </w:r>
          </w:p>
        </w:tc>
        <w:tc>
          <w:tcPr>
            <w:tcW w:w="375" w:type="pct"/>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color w:val="000000" w:themeColor="text1"/>
                <w:sz w:val="28"/>
                <w:szCs w:val="28"/>
                <w:lang w:val="kk-KZ"/>
              </w:rPr>
              <w:t>60</w:t>
            </w:r>
          </w:p>
        </w:tc>
        <w:tc>
          <w:tcPr>
            <w:tcW w:w="308" w:type="pct"/>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color w:val="000000" w:themeColor="text1"/>
                <w:sz w:val="28"/>
                <w:szCs w:val="28"/>
                <w:lang w:val="kk-KZ"/>
              </w:rPr>
              <w:t>80</w:t>
            </w:r>
          </w:p>
        </w:tc>
        <w:tc>
          <w:tcPr>
            <w:tcW w:w="308" w:type="pct"/>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color w:val="000000" w:themeColor="text1"/>
                <w:sz w:val="28"/>
                <w:szCs w:val="28"/>
                <w:lang w:val="kk-KZ"/>
              </w:rPr>
              <w:t>100</w:t>
            </w:r>
          </w:p>
        </w:tc>
        <w:tc>
          <w:tcPr>
            <w:tcW w:w="302" w:type="pct"/>
            <w:tcMar>
              <w:top w:w="0" w:type="dxa"/>
              <w:left w:w="108" w:type="dxa"/>
              <w:bottom w:w="0" w:type="dxa"/>
              <w:right w:w="108" w:type="dxa"/>
            </w:tcMar>
          </w:tcPr>
          <w:p w:rsidR="007B1360" w:rsidRDefault="007B1360" w:rsidP="007B1360">
            <w:pPr>
              <w:shd w:val="clear" w:color="FFFFFF" w:fill="FFFFFF" w:themeFill="background1"/>
              <w:jc w:val="center"/>
              <w:rPr>
                <w:sz w:val="28"/>
                <w:szCs w:val="28"/>
              </w:rPr>
            </w:pPr>
            <w:r>
              <w:rPr>
                <w:color w:val="000000" w:themeColor="text1"/>
                <w:sz w:val="28"/>
                <w:szCs w:val="28"/>
              </w:rPr>
              <w:t>-</w:t>
            </w:r>
          </w:p>
        </w:tc>
        <w:tc>
          <w:tcPr>
            <w:tcW w:w="310" w:type="pct"/>
          </w:tcPr>
          <w:p w:rsidR="007B1360" w:rsidRDefault="007B1360" w:rsidP="007B1360">
            <w:pPr>
              <w:shd w:val="clear" w:color="FFFFFF" w:fill="FFFFFF" w:themeFill="background1"/>
              <w:jc w:val="center"/>
              <w:rPr>
                <w:sz w:val="28"/>
                <w:szCs w:val="28"/>
              </w:rPr>
            </w:pPr>
            <w:r>
              <w:rPr>
                <w:color w:val="000000" w:themeColor="text1"/>
                <w:sz w:val="28"/>
                <w:szCs w:val="28"/>
              </w:rPr>
              <w:t>-</w:t>
            </w:r>
          </w:p>
        </w:tc>
      </w:tr>
      <w:tr w:rsidR="007B1360">
        <w:trPr>
          <w:trHeight w:val="140"/>
        </w:trPr>
        <w:tc>
          <w:tcPr>
            <w:tcW w:w="197" w:type="pct"/>
          </w:tcPr>
          <w:p w:rsidR="007B1360" w:rsidRDefault="007B1360" w:rsidP="007B1360">
            <w:pPr>
              <w:shd w:val="clear" w:color="FFFFFF" w:fill="FFFFFF" w:themeFill="background1"/>
              <w:ind w:left="142"/>
              <w:rPr>
                <w:sz w:val="28"/>
                <w:szCs w:val="28"/>
                <w:lang w:val="en-US"/>
              </w:rPr>
            </w:pPr>
            <w:r>
              <w:rPr>
                <w:color w:val="000000" w:themeColor="text1"/>
                <w:sz w:val="28"/>
                <w:szCs w:val="28"/>
                <w:lang w:val="kk-KZ"/>
              </w:rPr>
              <w:lastRenderedPageBreak/>
              <w:t>16.</w:t>
            </w:r>
          </w:p>
        </w:tc>
        <w:tc>
          <w:tcPr>
            <w:tcW w:w="911" w:type="pct"/>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ind w:left="28" w:right="79"/>
              <w:jc w:val="both"/>
              <w:rPr>
                <w:sz w:val="28"/>
                <w:szCs w:val="28"/>
                <w:lang w:val="en-US"/>
              </w:rPr>
            </w:pPr>
            <w:proofErr w:type="spellStart"/>
            <w:r>
              <w:rPr>
                <w:rStyle w:val="s0"/>
                <w:rFonts w:eastAsia="Arial"/>
                <w:color w:val="000000" w:themeColor="text1"/>
                <w:sz w:val="28"/>
                <w:szCs w:val="28"/>
              </w:rPr>
              <w:t>Біліктілікті</w:t>
            </w:r>
            <w:proofErr w:type="spellEnd"/>
            <w:r>
              <w:rPr>
                <w:rStyle w:val="s0"/>
                <w:rFonts w:eastAsia="Arial"/>
                <w:color w:val="000000" w:themeColor="text1"/>
                <w:sz w:val="28"/>
                <w:szCs w:val="28"/>
                <w:lang w:val="en-US"/>
              </w:rPr>
              <w:t xml:space="preserve"> </w:t>
            </w:r>
            <w:proofErr w:type="spellStart"/>
            <w:r>
              <w:rPr>
                <w:rStyle w:val="s0"/>
                <w:rFonts w:eastAsia="Arial"/>
                <w:color w:val="000000" w:themeColor="text1"/>
                <w:sz w:val="28"/>
                <w:szCs w:val="28"/>
              </w:rPr>
              <w:t>арттыру</w:t>
            </w:r>
            <w:proofErr w:type="spellEnd"/>
            <w:r>
              <w:rPr>
                <w:rStyle w:val="s0"/>
                <w:rFonts w:eastAsia="Arial"/>
                <w:color w:val="000000" w:themeColor="text1"/>
                <w:sz w:val="28"/>
                <w:szCs w:val="28"/>
                <w:lang w:val="en-US"/>
              </w:rPr>
              <w:t xml:space="preserve"> </w:t>
            </w:r>
            <w:proofErr w:type="spellStart"/>
            <w:r>
              <w:rPr>
                <w:rStyle w:val="s0"/>
                <w:rFonts w:eastAsia="Arial"/>
                <w:color w:val="000000" w:themeColor="text1"/>
                <w:sz w:val="28"/>
                <w:szCs w:val="28"/>
              </w:rPr>
              <w:t>курстарынан</w:t>
            </w:r>
            <w:proofErr w:type="spellEnd"/>
            <w:r>
              <w:rPr>
                <w:rStyle w:val="s0"/>
                <w:rFonts w:eastAsia="Arial"/>
                <w:color w:val="000000" w:themeColor="text1"/>
                <w:sz w:val="28"/>
                <w:szCs w:val="28"/>
                <w:lang w:val="en-US"/>
              </w:rPr>
              <w:t xml:space="preserve"> </w:t>
            </w:r>
            <w:proofErr w:type="spellStart"/>
            <w:r>
              <w:rPr>
                <w:rStyle w:val="s0"/>
                <w:rFonts w:eastAsia="Arial"/>
                <w:color w:val="000000" w:themeColor="text1"/>
                <w:sz w:val="28"/>
                <w:szCs w:val="28"/>
              </w:rPr>
              <w:t>өткен</w:t>
            </w:r>
            <w:proofErr w:type="spellEnd"/>
            <w:r>
              <w:rPr>
                <w:rStyle w:val="s0"/>
                <w:rFonts w:eastAsia="Arial"/>
                <w:color w:val="000000" w:themeColor="text1"/>
                <w:sz w:val="28"/>
                <w:szCs w:val="28"/>
                <w:lang w:val="en-US"/>
              </w:rPr>
              <w:t xml:space="preserve"> </w:t>
            </w:r>
            <w:proofErr w:type="spellStart"/>
            <w:r>
              <w:rPr>
                <w:rStyle w:val="s0"/>
                <w:rFonts w:eastAsia="Arial"/>
                <w:color w:val="000000" w:themeColor="text1"/>
                <w:sz w:val="28"/>
                <w:szCs w:val="28"/>
              </w:rPr>
              <w:t>мемлекеттік</w:t>
            </w:r>
            <w:proofErr w:type="spellEnd"/>
            <w:r>
              <w:rPr>
                <w:rStyle w:val="s0"/>
                <w:rFonts w:eastAsia="Arial"/>
                <w:color w:val="000000" w:themeColor="text1"/>
                <w:sz w:val="28"/>
                <w:szCs w:val="28"/>
                <w:lang w:val="en-US"/>
              </w:rPr>
              <w:t xml:space="preserve"> </w:t>
            </w:r>
            <w:proofErr w:type="spellStart"/>
            <w:r>
              <w:rPr>
                <w:rStyle w:val="s0"/>
                <w:rFonts w:eastAsia="Arial"/>
                <w:color w:val="000000" w:themeColor="text1"/>
                <w:sz w:val="28"/>
                <w:szCs w:val="28"/>
              </w:rPr>
              <w:t>техникалық</w:t>
            </w:r>
            <w:proofErr w:type="spellEnd"/>
            <w:r>
              <w:rPr>
                <w:rStyle w:val="s0"/>
                <w:rFonts w:eastAsia="Arial"/>
                <w:color w:val="000000" w:themeColor="text1"/>
                <w:sz w:val="28"/>
                <w:szCs w:val="28"/>
                <w:lang w:val="en-US"/>
              </w:rPr>
              <w:t xml:space="preserve"> </w:t>
            </w:r>
            <w:proofErr w:type="spellStart"/>
            <w:r>
              <w:rPr>
                <w:rStyle w:val="s0"/>
                <w:rFonts w:eastAsia="Arial"/>
                <w:color w:val="000000" w:themeColor="text1"/>
                <w:sz w:val="28"/>
                <w:szCs w:val="28"/>
              </w:rPr>
              <w:t>және</w:t>
            </w:r>
            <w:proofErr w:type="spellEnd"/>
            <w:r>
              <w:rPr>
                <w:rStyle w:val="s0"/>
                <w:rFonts w:eastAsia="Arial"/>
                <w:color w:val="000000" w:themeColor="text1"/>
                <w:sz w:val="28"/>
                <w:szCs w:val="28"/>
                <w:lang w:val="en-US"/>
              </w:rPr>
              <w:t xml:space="preserve"> </w:t>
            </w:r>
            <w:proofErr w:type="spellStart"/>
            <w:r>
              <w:rPr>
                <w:rStyle w:val="s0"/>
                <w:rFonts w:eastAsia="Arial"/>
                <w:color w:val="000000" w:themeColor="text1"/>
                <w:sz w:val="28"/>
                <w:szCs w:val="28"/>
              </w:rPr>
              <w:t>кәсіптік</w:t>
            </w:r>
            <w:proofErr w:type="spellEnd"/>
            <w:r>
              <w:rPr>
                <w:rStyle w:val="s0"/>
                <w:rFonts w:eastAsia="Arial"/>
                <w:color w:val="000000" w:themeColor="text1"/>
                <w:sz w:val="28"/>
                <w:szCs w:val="28"/>
                <w:lang w:val="en-US"/>
              </w:rPr>
              <w:t xml:space="preserve"> </w:t>
            </w:r>
            <w:proofErr w:type="spellStart"/>
            <w:r>
              <w:rPr>
                <w:rStyle w:val="s0"/>
                <w:rFonts w:eastAsia="Arial"/>
                <w:color w:val="000000" w:themeColor="text1"/>
                <w:sz w:val="28"/>
                <w:szCs w:val="28"/>
              </w:rPr>
              <w:t>білім</w:t>
            </w:r>
            <w:proofErr w:type="spellEnd"/>
            <w:r>
              <w:rPr>
                <w:rStyle w:val="s0"/>
                <w:rFonts w:eastAsia="Arial"/>
                <w:color w:val="000000" w:themeColor="text1"/>
                <w:sz w:val="28"/>
                <w:szCs w:val="28"/>
                <w:lang w:val="en-US"/>
              </w:rPr>
              <w:t xml:space="preserve"> </w:t>
            </w:r>
            <w:r>
              <w:rPr>
                <w:rStyle w:val="s0"/>
                <w:rFonts w:eastAsia="Arial"/>
                <w:color w:val="000000" w:themeColor="text1"/>
                <w:sz w:val="28"/>
                <w:szCs w:val="28"/>
              </w:rPr>
              <w:t>беру</w:t>
            </w:r>
            <w:r>
              <w:rPr>
                <w:rStyle w:val="s0"/>
                <w:rFonts w:eastAsia="Arial"/>
                <w:color w:val="000000" w:themeColor="text1"/>
                <w:sz w:val="28"/>
                <w:szCs w:val="28"/>
                <w:lang w:val="en-US"/>
              </w:rPr>
              <w:t xml:space="preserve"> </w:t>
            </w:r>
            <w:proofErr w:type="spellStart"/>
            <w:r>
              <w:rPr>
                <w:rStyle w:val="s0"/>
                <w:rFonts w:eastAsia="Arial"/>
                <w:color w:val="000000" w:themeColor="text1"/>
                <w:sz w:val="28"/>
                <w:szCs w:val="28"/>
              </w:rPr>
              <w:t>ұйымдары</w:t>
            </w:r>
            <w:proofErr w:type="spellEnd"/>
            <w:r>
              <w:rPr>
                <w:rStyle w:val="s0"/>
                <w:rFonts w:eastAsia="Arial"/>
                <w:color w:val="000000" w:themeColor="text1"/>
                <w:sz w:val="28"/>
                <w:szCs w:val="28"/>
                <w:lang w:val="en-US"/>
              </w:rPr>
              <w:t xml:space="preserve"> </w:t>
            </w:r>
            <w:proofErr w:type="spellStart"/>
            <w:r>
              <w:rPr>
                <w:rStyle w:val="s0"/>
                <w:rFonts w:eastAsia="Arial"/>
                <w:color w:val="000000" w:themeColor="text1"/>
                <w:sz w:val="28"/>
                <w:szCs w:val="28"/>
              </w:rPr>
              <w:t>педагогтерінің</w:t>
            </w:r>
            <w:proofErr w:type="spellEnd"/>
            <w:r>
              <w:rPr>
                <w:rStyle w:val="s0"/>
                <w:rFonts w:eastAsia="Arial"/>
                <w:color w:val="000000" w:themeColor="text1"/>
                <w:sz w:val="28"/>
                <w:szCs w:val="28"/>
                <w:lang w:val="en-US"/>
              </w:rPr>
              <w:t xml:space="preserve"> </w:t>
            </w:r>
            <w:proofErr w:type="spellStart"/>
            <w:r>
              <w:rPr>
                <w:rStyle w:val="s0"/>
                <w:rFonts w:eastAsia="Arial"/>
                <w:color w:val="000000" w:themeColor="text1"/>
                <w:sz w:val="28"/>
                <w:szCs w:val="28"/>
              </w:rPr>
              <w:t>үлесі</w:t>
            </w:r>
            <w:proofErr w:type="spellEnd"/>
          </w:p>
        </w:tc>
        <w:tc>
          <w:tcPr>
            <w:tcW w:w="761" w:type="pct"/>
            <w:gridSpan w:val="2"/>
            <w:tcMar>
              <w:top w:w="0" w:type="dxa"/>
              <w:left w:w="108" w:type="dxa"/>
              <w:bottom w:w="0" w:type="dxa"/>
              <w:right w:w="108" w:type="dxa"/>
            </w:tcMar>
          </w:tcPr>
          <w:p w:rsidR="007B1360" w:rsidRDefault="007B1360" w:rsidP="007B1360">
            <w:pPr>
              <w:jc w:val="center"/>
              <w:rPr>
                <w:rStyle w:val="s0"/>
                <w:rFonts w:eastAsia="Arial"/>
                <w:bCs/>
                <w:color w:val="auto"/>
                <w:sz w:val="28"/>
                <w:szCs w:val="28"/>
              </w:rPr>
            </w:pPr>
            <w:r>
              <w:rPr>
                <w:rStyle w:val="s0"/>
                <w:rFonts w:eastAsia="Arial"/>
                <w:color w:val="000000" w:themeColor="text1"/>
                <w:sz w:val="28"/>
                <w:szCs w:val="28"/>
                <w:lang w:val="kk-KZ"/>
              </w:rPr>
              <w:t>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sz w:val="28"/>
              </w:rPr>
              <w:t xml:space="preserve"> Е.С. </w:t>
            </w:r>
            <w:proofErr w:type="spellStart"/>
            <w:r>
              <w:rPr>
                <w:sz w:val="28"/>
              </w:rPr>
              <w:t>Оспан</w:t>
            </w:r>
            <w:proofErr w:type="spellEnd"/>
            <w:r>
              <w:rPr>
                <w:rStyle w:val="s0"/>
                <w:rFonts w:eastAsia="Arial"/>
                <w:color w:val="000000" w:themeColor="text1"/>
                <w:sz w:val="24"/>
                <w:szCs w:val="28"/>
                <w:lang w:val="kk-KZ"/>
              </w:rPr>
              <w:t xml:space="preserve"> </w:t>
            </w:r>
          </w:p>
        </w:tc>
        <w:tc>
          <w:tcPr>
            <w:tcW w:w="469"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ОАМ әкімшілік деректері</w:t>
            </w:r>
          </w:p>
        </w:tc>
        <w:tc>
          <w:tcPr>
            <w:tcW w:w="306" w:type="pct"/>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ind w:left="72" w:right="79"/>
              <w:jc w:val="center"/>
              <w:rPr>
                <w:sz w:val="28"/>
                <w:szCs w:val="28"/>
              </w:rPr>
            </w:pPr>
            <w:r>
              <w:rPr>
                <w:color w:val="000000" w:themeColor="text1"/>
                <w:sz w:val="28"/>
                <w:szCs w:val="28"/>
              </w:rPr>
              <w:t>%</w:t>
            </w:r>
          </w:p>
        </w:tc>
        <w:tc>
          <w:tcPr>
            <w:tcW w:w="358" w:type="pct"/>
            <w:tcMar>
              <w:top w:w="0" w:type="dxa"/>
              <w:left w:w="108" w:type="dxa"/>
              <w:bottom w:w="0" w:type="dxa"/>
              <w:right w:w="108" w:type="dxa"/>
            </w:tcMar>
          </w:tcPr>
          <w:p w:rsidR="007B1360" w:rsidRDefault="007B1360" w:rsidP="007B1360">
            <w:pPr>
              <w:jc w:val="center"/>
              <w:rPr>
                <w:sz w:val="28"/>
              </w:rPr>
            </w:pPr>
            <w:r>
              <w:rPr>
                <w:sz w:val="28"/>
              </w:rPr>
              <w:t>20</w:t>
            </w:r>
          </w:p>
        </w:tc>
        <w:tc>
          <w:tcPr>
            <w:tcW w:w="395" w:type="pct"/>
            <w:tcMar>
              <w:top w:w="0" w:type="dxa"/>
              <w:left w:w="108" w:type="dxa"/>
              <w:bottom w:w="0" w:type="dxa"/>
              <w:right w:w="108" w:type="dxa"/>
            </w:tcMar>
          </w:tcPr>
          <w:p w:rsidR="007B1360" w:rsidRDefault="007B1360" w:rsidP="007B1360">
            <w:pPr>
              <w:jc w:val="center"/>
              <w:rPr>
                <w:sz w:val="28"/>
              </w:rPr>
            </w:pPr>
            <w:r>
              <w:rPr>
                <w:sz w:val="28"/>
              </w:rPr>
              <w:t>40</w:t>
            </w:r>
          </w:p>
        </w:tc>
        <w:tc>
          <w:tcPr>
            <w:tcW w:w="375" w:type="pct"/>
            <w:tcMar>
              <w:top w:w="0" w:type="dxa"/>
              <w:left w:w="108" w:type="dxa"/>
              <w:bottom w:w="0" w:type="dxa"/>
              <w:right w:w="108" w:type="dxa"/>
            </w:tcMar>
          </w:tcPr>
          <w:p w:rsidR="007B1360" w:rsidRDefault="007B1360" w:rsidP="007B1360">
            <w:pPr>
              <w:jc w:val="center"/>
              <w:rPr>
                <w:sz w:val="28"/>
              </w:rPr>
            </w:pPr>
            <w:r>
              <w:rPr>
                <w:sz w:val="28"/>
                <w:lang w:val="kk-KZ"/>
              </w:rPr>
              <w:t>5</w:t>
            </w:r>
            <w:r>
              <w:rPr>
                <w:sz w:val="28"/>
              </w:rPr>
              <w:t>0</w:t>
            </w:r>
          </w:p>
        </w:tc>
        <w:tc>
          <w:tcPr>
            <w:tcW w:w="308" w:type="pct"/>
            <w:tcMar>
              <w:top w:w="0" w:type="dxa"/>
              <w:left w:w="108" w:type="dxa"/>
              <w:bottom w:w="0" w:type="dxa"/>
              <w:right w:w="108" w:type="dxa"/>
            </w:tcMar>
          </w:tcPr>
          <w:p w:rsidR="007B1360" w:rsidRDefault="007B1360" w:rsidP="007B1360">
            <w:pPr>
              <w:jc w:val="center"/>
              <w:rPr>
                <w:sz w:val="28"/>
              </w:rPr>
            </w:pPr>
            <w:r>
              <w:rPr>
                <w:sz w:val="28"/>
              </w:rPr>
              <w:t>75</w:t>
            </w:r>
          </w:p>
        </w:tc>
        <w:tc>
          <w:tcPr>
            <w:tcW w:w="308" w:type="pct"/>
            <w:tcMar>
              <w:top w:w="0" w:type="dxa"/>
              <w:left w:w="108" w:type="dxa"/>
              <w:bottom w:w="0" w:type="dxa"/>
              <w:right w:w="108" w:type="dxa"/>
            </w:tcMar>
          </w:tcPr>
          <w:p w:rsidR="007B1360" w:rsidRDefault="007B1360" w:rsidP="007B1360">
            <w:pPr>
              <w:jc w:val="center"/>
              <w:rPr>
                <w:sz w:val="28"/>
              </w:rPr>
            </w:pPr>
            <w:r>
              <w:rPr>
                <w:sz w:val="28"/>
              </w:rPr>
              <w:t>100</w:t>
            </w:r>
          </w:p>
        </w:tc>
        <w:tc>
          <w:tcPr>
            <w:tcW w:w="302" w:type="pct"/>
            <w:tcMar>
              <w:top w:w="0" w:type="dxa"/>
              <w:left w:w="108" w:type="dxa"/>
              <w:bottom w:w="0" w:type="dxa"/>
              <w:right w:w="108" w:type="dxa"/>
            </w:tcMar>
          </w:tcPr>
          <w:p w:rsidR="007B1360" w:rsidRDefault="007B1360" w:rsidP="007B1360">
            <w:pPr>
              <w:jc w:val="center"/>
              <w:rPr>
                <w:sz w:val="28"/>
              </w:rPr>
            </w:pPr>
            <w:r>
              <w:rPr>
                <w:sz w:val="28"/>
              </w:rPr>
              <w:t>50</w:t>
            </w:r>
          </w:p>
        </w:tc>
        <w:tc>
          <w:tcPr>
            <w:tcW w:w="310" w:type="pct"/>
          </w:tcPr>
          <w:p w:rsidR="007B1360" w:rsidRDefault="007B1360" w:rsidP="007B1360">
            <w:pPr>
              <w:jc w:val="center"/>
              <w:rPr>
                <w:sz w:val="28"/>
              </w:rPr>
            </w:pPr>
            <w:r>
              <w:rPr>
                <w:sz w:val="28"/>
              </w:rPr>
              <w:t>75</w:t>
            </w:r>
          </w:p>
        </w:tc>
      </w:tr>
      <w:tr w:rsidR="007B1360">
        <w:trPr>
          <w:trHeight w:val="140"/>
        </w:trPr>
        <w:tc>
          <w:tcPr>
            <w:tcW w:w="197" w:type="pct"/>
          </w:tcPr>
          <w:p w:rsidR="007B1360" w:rsidRDefault="007B1360" w:rsidP="007B1360">
            <w:pPr>
              <w:shd w:val="clear" w:color="FFFFFF" w:fill="FFFFFF" w:themeFill="background1"/>
              <w:ind w:left="142"/>
              <w:rPr>
                <w:sz w:val="28"/>
                <w:szCs w:val="28"/>
                <w:lang w:val="kk-KZ"/>
              </w:rPr>
            </w:pPr>
            <w:r>
              <w:rPr>
                <w:color w:val="000000" w:themeColor="text1"/>
                <w:sz w:val="28"/>
                <w:szCs w:val="28"/>
                <w:lang w:val="kk-KZ"/>
              </w:rPr>
              <w:t>17.</w:t>
            </w:r>
          </w:p>
        </w:tc>
        <w:tc>
          <w:tcPr>
            <w:tcW w:w="911" w:type="pct"/>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ind w:right="79"/>
              <w:jc w:val="both"/>
              <w:rPr>
                <w:rStyle w:val="s0"/>
                <w:rFonts w:eastAsia="Arial"/>
                <w:sz w:val="28"/>
                <w:szCs w:val="28"/>
                <w:lang w:val="kk-KZ"/>
              </w:rPr>
            </w:pPr>
            <w:r>
              <w:rPr>
                <w:rStyle w:val="s0"/>
                <w:rFonts w:eastAsia="Arial"/>
                <w:color w:val="000000" w:themeColor="text1"/>
                <w:sz w:val="28"/>
                <w:szCs w:val="28"/>
                <w:lang w:val="kk-KZ"/>
              </w:rPr>
              <w:t>Колледж студенттері стипендиясының мөлшерін ұлғайту</w:t>
            </w:r>
          </w:p>
        </w:tc>
        <w:tc>
          <w:tcPr>
            <w:tcW w:w="761" w:type="pct"/>
            <w:gridSpan w:val="2"/>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rStyle w:val="s0"/>
                <w:rFonts w:eastAsia="Arial"/>
                <w:color w:val="000000" w:themeColor="text1"/>
                <w:sz w:val="28"/>
                <w:szCs w:val="28"/>
                <w:lang w:val="kk-KZ"/>
              </w:rPr>
              <w:t>в</w:t>
            </w:r>
            <w:proofErr w:type="spellStart"/>
            <w:r>
              <w:rPr>
                <w:rStyle w:val="s0"/>
                <w:rFonts w:eastAsia="Arial"/>
                <w:color w:val="000000" w:themeColor="text1"/>
                <w:sz w:val="28"/>
                <w:szCs w:val="28"/>
              </w:rPr>
              <w:t>ице</w:t>
            </w:r>
            <w:proofErr w:type="spellEnd"/>
            <w:r>
              <w:rPr>
                <w:rStyle w:val="s0"/>
                <w:rFonts w:eastAsia="Arial"/>
                <w:color w:val="000000" w:themeColor="text1"/>
                <w:sz w:val="28"/>
                <w:szCs w:val="28"/>
              </w:rPr>
              <w:t>-министр</w:t>
            </w:r>
            <w:r>
              <w:rPr>
                <w:sz w:val="28"/>
              </w:rPr>
              <w:t xml:space="preserve"> Е.С. </w:t>
            </w:r>
            <w:proofErr w:type="spellStart"/>
            <w:r>
              <w:rPr>
                <w:sz w:val="28"/>
              </w:rPr>
              <w:t>Оспан</w:t>
            </w:r>
            <w:proofErr w:type="spellEnd"/>
            <w:r>
              <w:rPr>
                <w:rStyle w:val="s0"/>
                <w:rFonts w:eastAsia="Arial"/>
                <w:color w:val="000000" w:themeColor="text1"/>
                <w:sz w:val="24"/>
                <w:szCs w:val="28"/>
                <w:lang w:val="kk-KZ"/>
              </w:rPr>
              <w:t xml:space="preserve"> </w:t>
            </w:r>
          </w:p>
        </w:tc>
        <w:tc>
          <w:tcPr>
            <w:tcW w:w="469" w:type="pct"/>
            <w:tcMar>
              <w:top w:w="0" w:type="dxa"/>
              <w:left w:w="108" w:type="dxa"/>
              <w:bottom w:w="0" w:type="dxa"/>
              <w:right w:w="108" w:type="dxa"/>
            </w:tcMar>
          </w:tcPr>
          <w:p w:rsidR="007B1360" w:rsidRDefault="007B1360" w:rsidP="007B1360">
            <w:pPr>
              <w:shd w:val="clear" w:color="FFFFFF" w:fill="FFFFFF" w:themeFill="background1"/>
              <w:jc w:val="center"/>
              <w:rPr>
                <w:sz w:val="28"/>
                <w:szCs w:val="28"/>
                <w:lang w:val="kk-KZ"/>
              </w:rPr>
            </w:pPr>
            <w:r>
              <w:rPr>
                <w:color w:val="000000" w:themeColor="text1"/>
                <w:sz w:val="28"/>
                <w:szCs w:val="28"/>
                <w:lang w:val="kk-KZ"/>
              </w:rPr>
              <w:t>ОАМ ТжКБД ресми деректері</w:t>
            </w:r>
          </w:p>
        </w:tc>
        <w:tc>
          <w:tcPr>
            <w:tcW w:w="306" w:type="pct"/>
            <w:tcMar>
              <w:top w:w="0" w:type="dxa"/>
              <w:left w:w="108" w:type="dxa"/>
              <w:bottom w:w="0" w:type="dxa"/>
              <w:right w:w="108" w:type="dxa"/>
            </w:tcMar>
          </w:tcPr>
          <w:p w:rsidR="007B1360" w:rsidRDefault="007B1360" w:rsidP="007B1360">
            <w:pPr>
              <w:pStyle w:val="af3"/>
              <w:shd w:val="clear" w:color="FFFFFF" w:fill="FFFFFF" w:themeFill="background1"/>
              <w:spacing w:before="0" w:beforeAutospacing="0" w:after="0" w:afterAutospacing="0"/>
              <w:ind w:left="72" w:right="79"/>
              <w:jc w:val="center"/>
              <w:rPr>
                <w:sz w:val="28"/>
                <w:szCs w:val="28"/>
                <w:lang w:val="en-US"/>
              </w:rPr>
            </w:pPr>
            <w:r>
              <w:rPr>
                <w:color w:val="000000" w:themeColor="text1"/>
                <w:sz w:val="28"/>
                <w:szCs w:val="28"/>
                <w:lang w:val="en-US"/>
              </w:rPr>
              <w:t>%</w:t>
            </w:r>
          </w:p>
        </w:tc>
        <w:tc>
          <w:tcPr>
            <w:tcW w:w="358" w:type="pct"/>
            <w:tcMar>
              <w:top w:w="0" w:type="dxa"/>
              <w:left w:w="108" w:type="dxa"/>
              <w:bottom w:w="0" w:type="dxa"/>
              <w:right w:w="108" w:type="dxa"/>
            </w:tcMar>
          </w:tcPr>
          <w:p w:rsidR="007B1360" w:rsidRDefault="007B1360" w:rsidP="007B1360">
            <w:pPr>
              <w:jc w:val="center"/>
              <w:rPr>
                <w:sz w:val="28"/>
                <w:lang w:val="en-US"/>
              </w:rPr>
            </w:pPr>
            <w:r>
              <w:rPr>
                <w:sz w:val="28"/>
                <w:lang w:val="en-US"/>
              </w:rPr>
              <w:t>-</w:t>
            </w:r>
          </w:p>
        </w:tc>
        <w:tc>
          <w:tcPr>
            <w:tcW w:w="395" w:type="pct"/>
            <w:tcMar>
              <w:top w:w="0" w:type="dxa"/>
              <w:left w:w="108" w:type="dxa"/>
              <w:bottom w:w="0" w:type="dxa"/>
              <w:right w:w="108" w:type="dxa"/>
            </w:tcMar>
          </w:tcPr>
          <w:p w:rsidR="007B1360" w:rsidRDefault="007B1360" w:rsidP="007B1360">
            <w:pPr>
              <w:jc w:val="center"/>
              <w:rPr>
                <w:sz w:val="28"/>
                <w:lang w:val="en-US"/>
              </w:rPr>
            </w:pPr>
            <w:r>
              <w:rPr>
                <w:sz w:val="28"/>
                <w:lang w:val="en-US"/>
              </w:rPr>
              <w:t>-</w:t>
            </w:r>
          </w:p>
        </w:tc>
        <w:tc>
          <w:tcPr>
            <w:tcW w:w="375" w:type="pct"/>
            <w:tcMar>
              <w:top w:w="0" w:type="dxa"/>
              <w:left w:w="108" w:type="dxa"/>
              <w:bottom w:w="0" w:type="dxa"/>
              <w:right w:w="108" w:type="dxa"/>
            </w:tcMar>
          </w:tcPr>
          <w:p w:rsidR="007B1360" w:rsidRDefault="007B1360" w:rsidP="007B1360">
            <w:pPr>
              <w:jc w:val="center"/>
              <w:rPr>
                <w:sz w:val="28"/>
                <w:lang w:val="en-US"/>
              </w:rPr>
            </w:pPr>
            <w:r>
              <w:rPr>
                <w:sz w:val="28"/>
                <w:lang w:val="en-US"/>
              </w:rPr>
              <w:t>50</w:t>
            </w:r>
          </w:p>
        </w:tc>
        <w:tc>
          <w:tcPr>
            <w:tcW w:w="308" w:type="pct"/>
            <w:tcMar>
              <w:top w:w="0" w:type="dxa"/>
              <w:left w:w="108" w:type="dxa"/>
              <w:bottom w:w="0" w:type="dxa"/>
              <w:right w:w="108" w:type="dxa"/>
            </w:tcMar>
          </w:tcPr>
          <w:p w:rsidR="007B1360" w:rsidRDefault="007B1360" w:rsidP="007B1360">
            <w:pPr>
              <w:jc w:val="center"/>
              <w:rPr>
                <w:sz w:val="28"/>
              </w:rPr>
            </w:pPr>
          </w:p>
        </w:tc>
        <w:tc>
          <w:tcPr>
            <w:tcW w:w="308" w:type="pct"/>
            <w:tcMar>
              <w:top w:w="0" w:type="dxa"/>
              <w:left w:w="108" w:type="dxa"/>
              <w:bottom w:w="0" w:type="dxa"/>
              <w:right w:w="108" w:type="dxa"/>
            </w:tcMar>
          </w:tcPr>
          <w:p w:rsidR="007B1360" w:rsidRDefault="007B1360" w:rsidP="007B1360">
            <w:pPr>
              <w:jc w:val="center"/>
              <w:rPr>
                <w:sz w:val="28"/>
              </w:rPr>
            </w:pPr>
          </w:p>
        </w:tc>
        <w:tc>
          <w:tcPr>
            <w:tcW w:w="302" w:type="pct"/>
            <w:tcMar>
              <w:top w:w="0" w:type="dxa"/>
              <w:left w:w="108" w:type="dxa"/>
              <w:bottom w:w="0" w:type="dxa"/>
              <w:right w:w="108" w:type="dxa"/>
            </w:tcMar>
          </w:tcPr>
          <w:p w:rsidR="007B1360" w:rsidRDefault="007B1360" w:rsidP="007B1360">
            <w:pPr>
              <w:jc w:val="center"/>
              <w:rPr>
                <w:sz w:val="28"/>
              </w:rPr>
            </w:pPr>
          </w:p>
        </w:tc>
        <w:tc>
          <w:tcPr>
            <w:tcW w:w="310" w:type="pct"/>
          </w:tcPr>
          <w:p w:rsidR="007B1360" w:rsidRDefault="007B1360" w:rsidP="007B1360">
            <w:pPr>
              <w:jc w:val="center"/>
              <w:rPr>
                <w:sz w:val="28"/>
              </w:rPr>
            </w:pPr>
          </w:p>
        </w:tc>
      </w:tr>
    </w:tbl>
    <w:p w:rsidR="00B82D74" w:rsidRDefault="00B82D74">
      <w:pPr>
        <w:shd w:val="clear" w:color="FFFFFF" w:fill="FFFFFF" w:themeFill="background1"/>
        <w:rPr>
          <w:b/>
          <w:bCs/>
          <w:sz w:val="28"/>
          <w:szCs w:val="28"/>
          <w:lang w:val="kk-KZ"/>
        </w:rPr>
      </w:pPr>
    </w:p>
    <w:p w:rsidR="00B82D74" w:rsidRDefault="00C63E19">
      <w:pPr>
        <w:shd w:val="clear" w:color="FFFFFF" w:fill="FFFFFF" w:themeFill="background1"/>
        <w:jc w:val="center"/>
        <w:rPr>
          <w:b/>
          <w:bCs/>
          <w:sz w:val="28"/>
          <w:szCs w:val="28"/>
        </w:rPr>
      </w:pPr>
      <w:r>
        <w:rPr>
          <w:b/>
          <w:bCs/>
          <w:color w:val="000000" w:themeColor="text1"/>
          <w:sz w:val="28"/>
          <w:szCs w:val="28"/>
        </w:rPr>
        <w:t xml:space="preserve">4-бөлім. </w:t>
      </w:r>
      <w:proofErr w:type="spellStart"/>
      <w:r>
        <w:rPr>
          <w:b/>
          <w:bCs/>
          <w:color w:val="000000" w:themeColor="text1"/>
          <w:sz w:val="28"/>
          <w:szCs w:val="28"/>
        </w:rPr>
        <w:t>Ресурстар</w:t>
      </w:r>
      <w:proofErr w:type="spellEnd"/>
    </w:p>
    <w:p w:rsidR="00B82D74" w:rsidRDefault="00B82D74">
      <w:pPr>
        <w:shd w:val="clear" w:color="FFFFFF" w:fill="FFFFFF" w:themeFill="background1"/>
        <w:rPr>
          <w:b/>
          <w:bCs/>
          <w:sz w:val="28"/>
          <w:szCs w:val="28"/>
        </w:rPr>
      </w:pPr>
    </w:p>
    <w:tbl>
      <w:tblPr>
        <w:tblW w:w="13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431"/>
        <w:gridCol w:w="993"/>
        <w:gridCol w:w="1417"/>
        <w:gridCol w:w="1418"/>
        <w:gridCol w:w="1275"/>
        <w:gridCol w:w="1418"/>
        <w:gridCol w:w="1417"/>
        <w:gridCol w:w="1276"/>
        <w:gridCol w:w="1283"/>
      </w:tblGrid>
      <w:tr w:rsidR="00B82D74">
        <w:trPr>
          <w:trHeight w:val="345"/>
        </w:trPr>
        <w:tc>
          <w:tcPr>
            <w:tcW w:w="3431" w:type="dxa"/>
            <w:vMerge w:val="restart"/>
            <w:tcMar>
              <w:top w:w="15" w:type="dxa"/>
              <w:left w:w="108" w:type="dxa"/>
              <w:bottom w:w="0" w:type="dxa"/>
              <w:right w:w="108" w:type="dxa"/>
            </w:tcMar>
            <w:vAlign w:val="center"/>
          </w:tcPr>
          <w:p w:rsidR="00B82D74" w:rsidRDefault="00C63E19">
            <w:pPr>
              <w:shd w:val="clear" w:color="FFFFFF" w:fill="FFFFFF" w:themeFill="background1"/>
              <w:jc w:val="center"/>
              <w:rPr>
                <w:b/>
                <w:sz w:val="28"/>
                <w:szCs w:val="28"/>
              </w:rPr>
            </w:pPr>
            <w:r>
              <w:rPr>
                <w:b/>
                <w:bCs/>
                <w:color w:val="000000" w:themeColor="text1"/>
                <w:sz w:val="28"/>
                <w:szCs w:val="28"/>
              </w:rPr>
              <w:t>Ресурсы</w:t>
            </w:r>
          </w:p>
        </w:tc>
        <w:tc>
          <w:tcPr>
            <w:tcW w:w="993" w:type="dxa"/>
            <w:vMerge w:val="restart"/>
            <w:vAlign w:val="center"/>
          </w:tcPr>
          <w:p w:rsidR="00B82D74" w:rsidRDefault="00C63E19">
            <w:pPr>
              <w:shd w:val="clear" w:color="FFFFFF" w:fill="FFFFFF" w:themeFill="background1"/>
              <w:jc w:val="center"/>
              <w:rPr>
                <w:b/>
                <w:bCs/>
                <w:sz w:val="28"/>
                <w:szCs w:val="28"/>
                <w:lang w:val="kk-KZ"/>
              </w:rPr>
            </w:pPr>
            <w:r>
              <w:rPr>
                <w:b/>
                <w:bCs/>
                <w:color w:val="000000" w:themeColor="text1"/>
                <w:sz w:val="28"/>
                <w:szCs w:val="28"/>
                <w:lang w:val="kk-KZ"/>
              </w:rPr>
              <w:t>Өлшем бірлігі</w:t>
            </w:r>
          </w:p>
        </w:tc>
        <w:tc>
          <w:tcPr>
            <w:tcW w:w="1417" w:type="dxa"/>
            <w:tcMar>
              <w:top w:w="15" w:type="dxa"/>
              <w:left w:w="108" w:type="dxa"/>
              <w:bottom w:w="0" w:type="dxa"/>
              <w:right w:w="108" w:type="dxa"/>
            </w:tcMar>
            <w:vAlign w:val="center"/>
          </w:tcPr>
          <w:p w:rsidR="00B82D74" w:rsidRDefault="00C63E19">
            <w:pPr>
              <w:shd w:val="clear" w:color="FFFFFF" w:fill="FFFFFF" w:themeFill="background1"/>
              <w:jc w:val="center"/>
              <w:rPr>
                <w:b/>
                <w:sz w:val="28"/>
                <w:szCs w:val="28"/>
                <w:lang w:val="kk-KZ"/>
              </w:rPr>
            </w:pPr>
            <w:r>
              <w:rPr>
                <w:b/>
                <w:color w:val="000000" w:themeColor="text1"/>
                <w:sz w:val="28"/>
                <w:szCs w:val="28"/>
                <w:lang w:val="kk-KZ"/>
              </w:rPr>
              <w:t>Есепті кезең</w:t>
            </w:r>
          </w:p>
        </w:tc>
        <w:tc>
          <w:tcPr>
            <w:tcW w:w="1418" w:type="dxa"/>
            <w:vAlign w:val="center"/>
          </w:tcPr>
          <w:p w:rsidR="00B82D74" w:rsidRDefault="00C63E19">
            <w:pPr>
              <w:shd w:val="clear" w:color="FFFFFF" w:fill="FFFFFF" w:themeFill="background1"/>
              <w:jc w:val="center"/>
              <w:rPr>
                <w:b/>
                <w:bCs/>
                <w:sz w:val="28"/>
                <w:szCs w:val="28"/>
              </w:rPr>
            </w:pPr>
            <w:r>
              <w:rPr>
                <w:b/>
                <w:color w:val="000000" w:themeColor="text1"/>
                <w:sz w:val="28"/>
                <w:szCs w:val="28"/>
                <w:lang w:val="kk-KZ"/>
              </w:rPr>
              <w:t>Ағымдағы кезеңнің жоспары</w:t>
            </w:r>
          </w:p>
        </w:tc>
        <w:tc>
          <w:tcPr>
            <w:tcW w:w="6669" w:type="dxa"/>
            <w:gridSpan w:val="5"/>
            <w:tcMar>
              <w:top w:w="15" w:type="dxa"/>
              <w:left w:w="108" w:type="dxa"/>
              <w:bottom w:w="0" w:type="dxa"/>
              <w:right w:w="108" w:type="dxa"/>
            </w:tcMar>
            <w:vAlign w:val="center"/>
          </w:tcPr>
          <w:p w:rsidR="00B82D74" w:rsidRDefault="00C63E19">
            <w:pPr>
              <w:shd w:val="clear" w:color="FFFFFF" w:fill="FFFFFF" w:themeFill="background1"/>
              <w:jc w:val="center"/>
              <w:rPr>
                <w:bCs/>
                <w:sz w:val="28"/>
                <w:szCs w:val="28"/>
              </w:rPr>
            </w:pPr>
            <w:r>
              <w:rPr>
                <w:b/>
                <w:bCs/>
                <w:color w:val="000000" w:themeColor="text1"/>
                <w:sz w:val="28"/>
                <w:szCs w:val="28"/>
                <w:lang w:val="kk-KZ"/>
              </w:rPr>
              <w:t>Жоспарлы кезең</w:t>
            </w:r>
          </w:p>
        </w:tc>
      </w:tr>
      <w:tr w:rsidR="00B82D74">
        <w:trPr>
          <w:trHeight w:val="495"/>
        </w:trPr>
        <w:tc>
          <w:tcPr>
            <w:tcW w:w="3431" w:type="dxa"/>
            <w:vMerge/>
            <w:tcMar>
              <w:top w:w="15" w:type="dxa"/>
              <w:left w:w="108" w:type="dxa"/>
              <w:bottom w:w="0" w:type="dxa"/>
              <w:right w:w="108" w:type="dxa"/>
            </w:tcMar>
            <w:vAlign w:val="center"/>
          </w:tcPr>
          <w:p w:rsidR="00B82D74" w:rsidRDefault="00B82D74">
            <w:pPr>
              <w:shd w:val="clear" w:color="FFFFFF" w:fill="FFFFFF" w:themeFill="background1"/>
              <w:jc w:val="center"/>
              <w:rPr>
                <w:bCs/>
                <w:sz w:val="28"/>
                <w:szCs w:val="28"/>
              </w:rPr>
            </w:pPr>
          </w:p>
        </w:tc>
        <w:tc>
          <w:tcPr>
            <w:tcW w:w="993" w:type="dxa"/>
            <w:vMerge/>
            <w:vAlign w:val="center"/>
          </w:tcPr>
          <w:p w:rsidR="00B82D74" w:rsidRDefault="00B82D74">
            <w:pPr>
              <w:shd w:val="clear" w:color="FFFFFF" w:fill="FFFFFF" w:themeFill="background1"/>
              <w:jc w:val="center"/>
              <w:rPr>
                <w:bCs/>
                <w:sz w:val="28"/>
                <w:szCs w:val="28"/>
              </w:rPr>
            </w:pPr>
          </w:p>
        </w:tc>
        <w:tc>
          <w:tcPr>
            <w:tcW w:w="1417" w:type="dxa"/>
            <w:tcMar>
              <w:top w:w="15" w:type="dxa"/>
              <w:left w:w="108" w:type="dxa"/>
              <w:bottom w:w="0" w:type="dxa"/>
              <w:right w:w="108" w:type="dxa"/>
            </w:tcMar>
            <w:vAlign w:val="center"/>
          </w:tcPr>
          <w:p w:rsidR="00B82D74" w:rsidRDefault="00C63E19">
            <w:pPr>
              <w:shd w:val="clear" w:color="FFFFFF" w:fill="FFFFFF" w:themeFill="background1"/>
              <w:jc w:val="center"/>
              <w:rPr>
                <w:bCs/>
                <w:sz w:val="28"/>
                <w:szCs w:val="28"/>
              </w:rPr>
            </w:pPr>
            <w:r>
              <w:rPr>
                <w:b/>
                <w:color w:val="000000" w:themeColor="text1"/>
                <w:sz w:val="28"/>
                <w:szCs w:val="28"/>
                <w:lang w:val="kk-KZ"/>
              </w:rPr>
              <w:t>2021 жыл</w:t>
            </w:r>
          </w:p>
        </w:tc>
        <w:tc>
          <w:tcPr>
            <w:tcW w:w="1418" w:type="dxa"/>
            <w:vAlign w:val="center"/>
          </w:tcPr>
          <w:p w:rsidR="00B82D74" w:rsidRDefault="00C63E19">
            <w:pPr>
              <w:shd w:val="clear" w:color="FFFFFF" w:fill="FFFFFF" w:themeFill="background1"/>
              <w:jc w:val="center"/>
              <w:rPr>
                <w:bCs/>
                <w:sz w:val="28"/>
                <w:szCs w:val="28"/>
              </w:rPr>
            </w:pPr>
            <w:r>
              <w:rPr>
                <w:b/>
                <w:color w:val="000000" w:themeColor="text1"/>
                <w:sz w:val="28"/>
                <w:szCs w:val="28"/>
                <w:lang w:val="kk-KZ"/>
              </w:rPr>
              <w:t>2022 жыл</w:t>
            </w:r>
          </w:p>
        </w:tc>
        <w:tc>
          <w:tcPr>
            <w:tcW w:w="1275" w:type="dxa"/>
            <w:tcMar>
              <w:top w:w="15" w:type="dxa"/>
              <w:left w:w="108" w:type="dxa"/>
              <w:bottom w:w="0" w:type="dxa"/>
              <w:right w:w="108" w:type="dxa"/>
            </w:tcMar>
            <w:vAlign w:val="center"/>
          </w:tcPr>
          <w:p w:rsidR="00B82D74" w:rsidRDefault="00C63E19">
            <w:pPr>
              <w:shd w:val="clear" w:color="FFFFFF" w:fill="FFFFFF" w:themeFill="background1"/>
              <w:jc w:val="center"/>
              <w:rPr>
                <w:b/>
                <w:bCs/>
                <w:sz w:val="28"/>
                <w:szCs w:val="28"/>
              </w:rPr>
            </w:pPr>
            <w:r>
              <w:rPr>
                <w:b/>
                <w:bCs/>
                <w:color w:val="000000" w:themeColor="text1"/>
                <w:sz w:val="28"/>
                <w:szCs w:val="28"/>
              </w:rPr>
              <w:t xml:space="preserve">2023 </w:t>
            </w:r>
            <w:r>
              <w:rPr>
                <w:b/>
                <w:color w:val="000000" w:themeColor="text1"/>
                <w:sz w:val="28"/>
                <w:szCs w:val="28"/>
                <w:lang w:val="kk-KZ"/>
              </w:rPr>
              <w:t>жыл</w:t>
            </w:r>
          </w:p>
        </w:tc>
        <w:tc>
          <w:tcPr>
            <w:tcW w:w="1418" w:type="dxa"/>
            <w:vAlign w:val="center"/>
          </w:tcPr>
          <w:p w:rsidR="00B82D74" w:rsidRDefault="00C63E19">
            <w:pPr>
              <w:shd w:val="clear" w:color="FFFFFF" w:fill="FFFFFF" w:themeFill="background1"/>
              <w:jc w:val="center"/>
              <w:rPr>
                <w:b/>
                <w:bCs/>
                <w:sz w:val="28"/>
                <w:szCs w:val="28"/>
              </w:rPr>
            </w:pPr>
            <w:r>
              <w:rPr>
                <w:b/>
                <w:bCs/>
                <w:color w:val="000000" w:themeColor="text1"/>
                <w:sz w:val="28"/>
                <w:szCs w:val="28"/>
              </w:rPr>
              <w:t xml:space="preserve">2024 </w:t>
            </w:r>
            <w:r>
              <w:rPr>
                <w:b/>
                <w:color w:val="000000" w:themeColor="text1"/>
                <w:sz w:val="28"/>
                <w:szCs w:val="28"/>
                <w:lang w:val="kk-KZ"/>
              </w:rPr>
              <w:t>жыл</w:t>
            </w:r>
          </w:p>
        </w:tc>
        <w:tc>
          <w:tcPr>
            <w:tcW w:w="1417" w:type="dxa"/>
            <w:vAlign w:val="center"/>
          </w:tcPr>
          <w:p w:rsidR="00B82D74" w:rsidRDefault="00C63E19">
            <w:pPr>
              <w:shd w:val="clear" w:color="FFFFFF" w:fill="FFFFFF" w:themeFill="background1"/>
              <w:jc w:val="center"/>
              <w:rPr>
                <w:b/>
                <w:bCs/>
                <w:sz w:val="28"/>
                <w:szCs w:val="28"/>
              </w:rPr>
            </w:pPr>
            <w:r>
              <w:rPr>
                <w:b/>
                <w:bCs/>
                <w:color w:val="000000" w:themeColor="text1"/>
                <w:sz w:val="28"/>
                <w:szCs w:val="28"/>
              </w:rPr>
              <w:t xml:space="preserve">2025 </w:t>
            </w:r>
            <w:r>
              <w:rPr>
                <w:b/>
                <w:color w:val="000000" w:themeColor="text1"/>
                <w:sz w:val="28"/>
                <w:szCs w:val="28"/>
                <w:lang w:val="kk-KZ"/>
              </w:rPr>
              <w:t>жыл</w:t>
            </w:r>
          </w:p>
        </w:tc>
        <w:tc>
          <w:tcPr>
            <w:tcW w:w="1276" w:type="dxa"/>
            <w:vAlign w:val="center"/>
          </w:tcPr>
          <w:p w:rsidR="00B82D74" w:rsidRDefault="00C63E19">
            <w:pPr>
              <w:shd w:val="clear" w:color="FFFFFF" w:fill="FFFFFF" w:themeFill="background1"/>
              <w:jc w:val="center"/>
              <w:rPr>
                <w:b/>
                <w:bCs/>
                <w:sz w:val="28"/>
                <w:szCs w:val="28"/>
              </w:rPr>
            </w:pPr>
            <w:r>
              <w:rPr>
                <w:b/>
                <w:bCs/>
                <w:color w:val="000000" w:themeColor="text1"/>
                <w:sz w:val="28"/>
                <w:szCs w:val="28"/>
              </w:rPr>
              <w:t xml:space="preserve">2026 </w:t>
            </w:r>
            <w:r>
              <w:rPr>
                <w:b/>
                <w:color w:val="000000" w:themeColor="text1"/>
                <w:sz w:val="28"/>
                <w:szCs w:val="28"/>
                <w:lang w:val="kk-KZ"/>
              </w:rPr>
              <w:t>жыл</w:t>
            </w:r>
          </w:p>
        </w:tc>
        <w:tc>
          <w:tcPr>
            <w:tcW w:w="1283" w:type="dxa"/>
            <w:vAlign w:val="center"/>
          </w:tcPr>
          <w:p w:rsidR="00B82D74" w:rsidRDefault="00C63E19">
            <w:pPr>
              <w:shd w:val="clear" w:color="FFFFFF" w:fill="FFFFFF" w:themeFill="background1"/>
              <w:jc w:val="center"/>
              <w:rPr>
                <w:b/>
                <w:bCs/>
                <w:sz w:val="28"/>
                <w:szCs w:val="28"/>
                <w:lang w:val="kk-KZ"/>
              </w:rPr>
            </w:pPr>
            <w:r>
              <w:rPr>
                <w:b/>
                <w:bCs/>
                <w:color w:val="000000" w:themeColor="text1"/>
                <w:sz w:val="28"/>
                <w:szCs w:val="28"/>
                <w:lang w:val="kk-KZ"/>
              </w:rPr>
              <w:t xml:space="preserve">2027 </w:t>
            </w:r>
            <w:r>
              <w:rPr>
                <w:b/>
                <w:color w:val="000000" w:themeColor="text1"/>
                <w:sz w:val="28"/>
                <w:szCs w:val="28"/>
                <w:lang w:val="kk-KZ"/>
              </w:rPr>
              <w:t>жыл</w:t>
            </w:r>
          </w:p>
        </w:tc>
      </w:tr>
      <w:tr w:rsidR="00B82D74">
        <w:trPr>
          <w:trHeight w:val="401"/>
        </w:trPr>
        <w:tc>
          <w:tcPr>
            <w:tcW w:w="3431" w:type="dxa"/>
            <w:tcMar>
              <w:top w:w="15" w:type="dxa"/>
              <w:left w:w="108" w:type="dxa"/>
              <w:bottom w:w="0" w:type="dxa"/>
              <w:right w:w="108" w:type="dxa"/>
            </w:tcMar>
            <w:vAlign w:val="center"/>
          </w:tcPr>
          <w:p w:rsidR="00B82D74" w:rsidRDefault="00C63E19">
            <w:pPr>
              <w:shd w:val="clear" w:color="FFFFFF" w:fill="FFFFFF" w:themeFill="background1"/>
              <w:jc w:val="center"/>
              <w:rPr>
                <w:bCs/>
                <w:sz w:val="28"/>
                <w:szCs w:val="28"/>
              </w:rPr>
            </w:pPr>
            <w:r>
              <w:rPr>
                <w:bCs/>
                <w:color w:val="000000" w:themeColor="text1"/>
                <w:sz w:val="28"/>
                <w:szCs w:val="28"/>
              </w:rPr>
              <w:lastRenderedPageBreak/>
              <w:t>1</w:t>
            </w:r>
          </w:p>
        </w:tc>
        <w:tc>
          <w:tcPr>
            <w:tcW w:w="993" w:type="dxa"/>
            <w:tcMar>
              <w:top w:w="15" w:type="dxa"/>
              <w:left w:w="108" w:type="dxa"/>
              <w:bottom w:w="0" w:type="dxa"/>
              <w:right w:w="108" w:type="dxa"/>
            </w:tcMar>
          </w:tcPr>
          <w:p w:rsidR="00B82D74" w:rsidRDefault="00C63E19">
            <w:pPr>
              <w:shd w:val="clear" w:color="FFFFFF" w:fill="FFFFFF" w:themeFill="background1"/>
              <w:jc w:val="center"/>
              <w:rPr>
                <w:sz w:val="28"/>
                <w:szCs w:val="28"/>
              </w:rPr>
            </w:pPr>
            <w:r>
              <w:rPr>
                <w:color w:val="000000" w:themeColor="text1"/>
                <w:sz w:val="28"/>
                <w:szCs w:val="28"/>
              </w:rPr>
              <w:t>2</w:t>
            </w:r>
          </w:p>
        </w:tc>
        <w:tc>
          <w:tcPr>
            <w:tcW w:w="1417" w:type="dxa"/>
            <w:tcMar>
              <w:top w:w="15" w:type="dxa"/>
              <w:left w:w="108" w:type="dxa"/>
              <w:bottom w:w="0" w:type="dxa"/>
              <w:right w:w="108" w:type="dxa"/>
            </w:tcMar>
            <w:vAlign w:val="center"/>
          </w:tcPr>
          <w:p w:rsidR="00B82D74" w:rsidRDefault="00C63E19">
            <w:pPr>
              <w:shd w:val="clear" w:color="FFFFFF" w:fill="FFFFFF" w:themeFill="background1"/>
              <w:jc w:val="center"/>
              <w:rPr>
                <w:sz w:val="28"/>
                <w:szCs w:val="28"/>
              </w:rPr>
            </w:pPr>
            <w:r>
              <w:rPr>
                <w:color w:val="000000" w:themeColor="text1"/>
                <w:sz w:val="28"/>
                <w:szCs w:val="28"/>
              </w:rPr>
              <w:t>3</w:t>
            </w:r>
          </w:p>
        </w:tc>
        <w:tc>
          <w:tcPr>
            <w:tcW w:w="1418" w:type="dxa"/>
            <w:tcMar>
              <w:top w:w="15" w:type="dxa"/>
              <w:left w:w="108" w:type="dxa"/>
              <w:bottom w:w="0" w:type="dxa"/>
              <w:right w:w="108" w:type="dxa"/>
            </w:tcMar>
          </w:tcPr>
          <w:p w:rsidR="00B82D74" w:rsidRDefault="00C63E19">
            <w:pPr>
              <w:shd w:val="clear" w:color="FFFFFF" w:fill="FFFFFF" w:themeFill="background1"/>
              <w:jc w:val="center"/>
              <w:rPr>
                <w:sz w:val="28"/>
                <w:szCs w:val="28"/>
              </w:rPr>
            </w:pPr>
            <w:r>
              <w:rPr>
                <w:color w:val="000000" w:themeColor="text1"/>
                <w:sz w:val="28"/>
                <w:szCs w:val="28"/>
              </w:rPr>
              <w:t>4</w:t>
            </w:r>
          </w:p>
        </w:tc>
        <w:tc>
          <w:tcPr>
            <w:tcW w:w="1275" w:type="dxa"/>
            <w:tcMar>
              <w:top w:w="15" w:type="dxa"/>
              <w:left w:w="108" w:type="dxa"/>
              <w:bottom w:w="0" w:type="dxa"/>
              <w:right w:w="108" w:type="dxa"/>
            </w:tcMar>
            <w:vAlign w:val="center"/>
          </w:tcPr>
          <w:p w:rsidR="00B82D74" w:rsidRDefault="00C63E19">
            <w:pPr>
              <w:shd w:val="clear" w:color="FFFFFF" w:fill="FFFFFF" w:themeFill="background1"/>
              <w:jc w:val="center"/>
              <w:rPr>
                <w:sz w:val="28"/>
                <w:szCs w:val="28"/>
              </w:rPr>
            </w:pPr>
            <w:r>
              <w:rPr>
                <w:color w:val="000000" w:themeColor="text1"/>
                <w:sz w:val="28"/>
                <w:szCs w:val="28"/>
              </w:rPr>
              <w:t>5</w:t>
            </w:r>
          </w:p>
        </w:tc>
        <w:tc>
          <w:tcPr>
            <w:tcW w:w="1418" w:type="dxa"/>
            <w:tcMar>
              <w:top w:w="15" w:type="dxa"/>
              <w:left w:w="108" w:type="dxa"/>
              <w:bottom w:w="0" w:type="dxa"/>
              <w:right w:w="108" w:type="dxa"/>
            </w:tcMar>
            <w:vAlign w:val="center"/>
          </w:tcPr>
          <w:p w:rsidR="00B82D74" w:rsidRDefault="00C63E19">
            <w:pPr>
              <w:shd w:val="clear" w:color="FFFFFF" w:fill="FFFFFF" w:themeFill="background1"/>
              <w:jc w:val="center"/>
              <w:rPr>
                <w:sz w:val="28"/>
                <w:szCs w:val="28"/>
              </w:rPr>
            </w:pPr>
            <w:r>
              <w:rPr>
                <w:color w:val="000000" w:themeColor="text1"/>
                <w:sz w:val="28"/>
                <w:szCs w:val="28"/>
              </w:rPr>
              <w:t>6</w:t>
            </w:r>
          </w:p>
        </w:tc>
        <w:tc>
          <w:tcPr>
            <w:tcW w:w="1417" w:type="dxa"/>
            <w:tcMar>
              <w:top w:w="15" w:type="dxa"/>
              <w:left w:w="108" w:type="dxa"/>
              <w:bottom w:w="0" w:type="dxa"/>
              <w:right w:w="108" w:type="dxa"/>
            </w:tcMar>
            <w:vAlign w:val="center"/>
          </w:tcPr>
          <w:p w:rsidR="00B82D74" w:rsidRDefault="00C63E19">
            <w:pPr>
              <w:shd w:val="clear" w:color="FFFFFF" w:fill="FFFFFF" w:themeFill="background1"/>
              <w:jc w:val="center"/>
              <w:rPr>
                <w:sz w:val="28"/>
                <w:szCs w:val="28"/>
              </w:rPr>
            </w:pPr>
            <w:r>
              <w:rPr>
                <w:color w:val="000000" w:themeColor="text1"/>
                <w:sz w:val="28"/>
                <w:szCs w:val="28"/>
              </w:rPr>
              <w:t>7</w:t>
            </w:r>
          </w:p>
        </w:tc>
        <w:tc>
          <w:tcPr>
            <w:tcW w:w="1276" w:type="dxa"/>
            <w:vAlign w:val="center"/>
          </w:tcPr>
          <w:p w:rsidR="00B82D74" w:rsidRDefault="00C63E19">
            <w:pPr>
              <w:shd w:val="clear" w:color="FFFFFF" w:fill="FFFFFF" w:themeFill="background1"/>
              <w:jc w:val="center"/>
              <w:rPr>
                <w:sz w:val="28"/>
                <w:szCs w:val="28"/>
              </w:rPr>
            </w:pPr>
            <w:r>
              <w:rPr>
                <w:color w:val="000000" w:themeColor="text1"/>
                <w:sz w:val="28"/>
                <w:szCs w:val="28"/>
              </w:rPr>
              <w:t>8</w:t>
            </w:r>
          </w:p>
        </w:tc>
        <w:tc>
          <w:tcPr>
            <w:tcW w:w="1283" w:type="dxa"/>
            <w:vAlign w:val="center"/>
          </w:tcPr>
          <w:p w:rsidR="00B82D74" w:rsidRDefault="00C63E19">
            <w:pPr>
              <w:shd w:val="clear" w:color="FFFFFF" w:fill="FFFFFF" w:themeFill="background1"/>
              <w:jc w:val="center"/>
              <w:rPr>
                <w:sz w:val="28"/>
                <w:szCs w:val="28"/>
              </w:rPr>
            </w:pPr>
            <w:r>
              <w:rPr>
                <w:color w:val="000000" w:themeColor="text1"/>
                <w:sz w:val="28"/>
                <w:szCs w:val="28"/>
              </w:rPr>
              <w:t>9</w:t>
            </w:r>
          </w:p>
        </w:tc>
      </w:tr>
      <w:tr w:rsidR="00D35E73">
        <w:trPr>
          <w:trHeight w:val="397"/>
        </w:trPr>
        <w:tc>
          <w:tcPr>
            <w:tcW w:w="3431" w:type="dxa"/>
            <w:tcMar>
              <w:top w:w="15" w:type="dxa"/>
              <w:left w:w="108" w:type="dxa"/>
              <w:bottom w:w="0" w:type="dxa"/>
              <w:right w:w="108" w:type="dxa"/>
            </w:tcMar>
            <w:vAlign w:val="center"/>
          </w:tcPr>
          <w:p w:rsidR="00D35E73" w:rsidRDefault="00D35E73" w:rsidP="00D35E73">
            <w:pPr>
              <w:shd w:val="clear" w:color="FFFFFF" w:fill="FFFFFF" w:themeFill="background1"/>
              <w:rPr>
                <w:b/>
                <w:sz w:val="28"/>
                <w:szCs w:val="28"/>
                <w:lang w:val="kk-KZ"/>
              </w:rPr>
            </w:pPr>
            <w:r>
              <w:rPr>
                <w:b/>
                <w:bCs/>
                <w:color w:val="000000" w:themeColor="text1"/>
                <w:sz w:val="28"/>
                <w:szCs w:val="28"/>
                <w:lang w:val="kk-KZ"/>
              </w:rPr>
              <w:t xml:space="preserve">Қаржылық </w:t>
            </w:r>
          </w:p>
        </w:tc>
        <w:tc>
          <w:tcPr>
            <w:tcW w:w="993" w:type="dxa"/>
            <w:tcMar>
              <w:top w:w="15" w:type="dxa"/>
              <w:left w:w="108" w:type="dxa"/>
              <w:bottom w:w="0" w:type="dxa"/>
              <w:right w:w="108" w:type="dxa"/>
            </w:tcMar>
          </w:tcPr>
          <w:p w:rsidR="00D35E73" w:rsidRDefault="00D35E73" w:rsidP="00D35E73">
            <w:pPr>
              <w:shd w:val="clear" w:color="FFFFFF" w:fill="FFFFFF" w:themeFill="background1"/>
              <w:jc w:val="center"/>
              <w:rPr>
                <w:sz w:val="28"/>
                <w:szCs w:val="28"/>
                <w:lang w:val="kk-KZ"/>
              </w:rPr>
            </w:pPr>
            <w:r>
              <w:rPr>
                <w:color w:val="000000" w:themeColor="text1"/>
                <w:sz w:val="28"/>
                <w:szCs w:val="28"/>
                <w:lang w:val="kk-KZ"/>
              </w:rPr>
              <w:t>мың теңге</w:t>
            </w:r>
          </w:p>
        </w:tc>
        <w:tc>
          <w:tcPr>
            <w:tcW w:w="1417" w:type="dxa"/>
            <w:tcMar>
              <w:top w:w="15" w:type="dxa"/>
              <w:left w:w="108" w:type="dxa"/>
              <w:bottom w:w="0" w:type="dxa"/>
              <w:right w:w="108" w:type="dxa"/>
            </w:tcMar>
            <w:vAlign w:val="center"/>
          </w:tcPr>
          <w:p w:rsidR="00D35E73" w:rsidRDefault="00D35E73" w:rsidP="00D35E73">
            <w:pPr>
              <w:jc w:val="center"/>
              <w:rPr>
                <w:sz w:val="28"/>
                <w:szCs w:val="28"/>
              </w:rPr>
            </w:pPr>
            <w:r>
              <w:rPr>
                <w:sz w:val="28"/>
                <w:szCs w:val="28"/>
              </w:rPr>
              <w:t>1 341 831 356</w:t>
            </w:r>
          </w:p>
        </w:tc>
        <w:tc>
          <w:tcPr>
            <w:tcW w:w="1418" w:type="dxa"/>
            <w:tcMar>
              <w:top w:w="15" w:type="dxa"/>
              <w:left w:w="108" w:type="dxa"/>
              <w:bottom w:w="0" w:type="dxa"/>
              <w:right w:w="108" w:type="dxa"/>
            </w:tcMar>
            <w:vAlign w:val="center"/>
          </w:tcPr>
          <w:p w:rsidR="00D35E73" w:rsidRDefault="00D35E73" w:rsidP="00D35E73">
            <w:pPr>
              <w:shd w:val="clear" w:color="FFFFFF" w:fill="FFFFFF" w:themeFill="background1"/>
              <w:jc w:val="center"/>
              <w:rPr>
                <w:sz w:val="28"/>
                <w:szCs w:val="28"/>
                <w:lang w:val="en-US"/>
              </w:rPr>
            </w:pPr>
            <w:r>
              <w:rPr>
                <w:color w:val="000000" w:themeColor="text1"/>
                <w:sz w:val="28"/>
                <w:szCs w:val="28"/>
              </w:rPr>
              <w:t>1 </w:t>
            </w:r>
            <w:r>
              <w:rPr>
                <w:color w:val="000000" w:themeColor="text1"/>
                <w:sz w:val="28"/>
                <w:szCs w:val="28"/>
                <w:lang w:val="kk-KZ"/>
              </w:rPr>
              <w:t>513 902 454</w:t>
            </w:r>
          </w:p>
        </w:tc>
        <w:tc>
          <w:tcPr>
            <w:tcW w:w="1275" w:type="dxa"/>
            <w:tcMar>
              <w:top w:w="15" w:type="dxa"/>
              <w:left w:w="108" w:type="dxa"/>
              <w:bottom w:w="0" w:type="dxa"/>
              <w:right w:w="108" w:type="dxa"/>
            </w:tcMar>
            <w:vAlign w:val="center"/>
          </w:tcPr>
          <w:p w:rsidR="00D35E73" w:rsidRDefault="00D35E73" w:rsidP="00D35E73">
            <w:pPr>
              <w:shd w:val="clear" w:color="FFFFFF" w:fill="FFFFFF" w:themeFill="background1"/>
              <w:jc w:val="center"/>
              <w:rPr>
                <w:sz w:val="28"/>
                <w:szCs w:val="28"/>
              </w:rPr>
            </w:pPr>
            <w:r>
              <w:rPr>
                <w:color w:val="000000" w:themeColor="text1"/>
                <w:sz w:val="28"/>
                <w:szCs w:val="28"/>
              </w:rPr>
              <w:t>728 606 735</w:t>
            </w:r>
          </w:p>
        </w:tc>
        <w:tc>
          <w:tcPr>
            <w:tcW w:w="1418" w:type="dxa"/>
            <w:tcMar>
              <w:top w:w="15" w:type="dxa"/>
              <w:left w:w="108" w:type="dxa"/>
              <w:bottom w:w="0" w:type="dxa"/>
              <w:right w:w="108" w:type="dxa"/>
            </w:tcMar>
            <w:vAlign w:val="center"/>
          </w:tcPr>
          <w:p w:rsidR="00D35E73" w:rsidRPr="00EA12E8" w:rsidRDefault="00D35E73" w:rsidP="00D35E73">
            <w:pPr>
              <w:jc w:val="center"/>
              <w:rPr>
                <w:color w:val="000000" w:themeColor="text1"/>
                <w:sz w:val="28"/>
                <w:szCs w:val="28"/>
                <w:lang w:val="en-US"/>
              </w:rPr>
            </w:pPr>
            <w:r w:rsidRPr="00EA12E8">
              <w:rPr>
                <w:color w:val="000000" w:themeColor="text1"/>
                <w:sz w:val="28"/>
                <w:szCs w:val="28"/>
              </w:rPr>
              <w:t>1 234 129 506</w:t>
            </w:r>
          </w:p>
        </w:tc>
        <w:tc>
          <w:tcPr>
            <w:tcW w:w="1417" w:type="dxa"/>
            <w:tcMar>
              <w:top w:w="15" w:type="dxa"/>
              <w:left w:w="108" w:type="dxa"/>
              <w:bottom w:w="0" w:type="dxa"/>
              <w:right w:w="108" w:type="dxa"/>
            </w:tcMar>
            <w:vAlign w:val="center"/>
          </w:tcPr>
          <w:p w:rsidR="00D35E73" w:rsidRPr="00EA12E8" w:rsidRDefault="00D35E73" w:rsidP="00D35E73">
            <w:pPr>
              <w:jc w:val="center"/>
              <w:rPr>
                <w:color w:val="000000" w:themeColor="text1"/>
                <w:sz w:val="28"/>
                <w:szCs w:val="28"/>
              </w:rPr>
            </w:pPr>
            <w:r w:rsidRPr="00EA12E8">
              <w:rPr>
                <w:color w:val="000000" w:themeColor="text1"/>
                <w:sz w:val="28"/>
                <w:szCs w:val="28"/>
              </w:rPr>
              <w:t xml:space="preserve">1 268 683 829 </w:t>
            </w:r>
          </w:p>
        </w:tc>
        <w:tc>
          <w:tcPr>
            <w:tcW w:w="1276" w:type="dxa"/>
            <w:vAlign w:val="center"/>
          </w:tcPr>
          <w:p w:rsidR="00D35E73" w:rsidRPr="00EA12E8" w:rsidRDefault="00D35E73" w:rsidP="00D35E73">
            <w:pPr>
              <w:jc w:val="center"/>
              <w:rPr>
                <w:color w:val="000000" w:themeColor="text1"/>
                <w:sz w:val="28"/>
                <w:szCs w:val="28"/>
              </w:rPr>
            </w:pPr>
            <w:r w:rsidRPr="00EA12E8">
              <w:rPr>
                <w:color w:val="000000" w:themeColor="text1"/>
                <w:sz w:val="28"/>
                <w:szCs w:val="28"/>
              </w:rPr>
              <w:t>1 268 683 829</w:t>
            </w:r>
          </w:p>
        </w:tc>
        <w:tc>
          <w:tcPr>
            <w:tcW w:w="1283" w:type="dxa"/>
            <w:vAlign w:val="center"/>
          </w:tcPr>
          <w:p w:rsidR="00D35E73" w:rsidRPr="00EA12E8" w:rsidRDefault="00D35E73" w:rsidP="00D35E73">
            <w:pPr>
              <w:jc w:val="center"/>
              <w:rPr>
                <w:color w:val="000000" w:themeColor="text1"/>
                <w:sz w:val="28"/>
                <w:szCs w:val="28"/>
              </w:rPr>
            </w:pPr>
            <w:r w:rsidRPr="00EA12E8">
              <w:rPr>
                <w:color w:val="000000" w:themeColor="text1"/>
                <w:sz w:val="28"/>
                <w:szCs w:val="28"/>
              </w:rPr>
              <w:t>1 268 683 829</w:t>
            </w:r>
          </w:p>
        </w:tc>
      </w:tr>
      <w:tr w:rsidR="00B82D74">
        <w:trPr>
          <w:trHeight w:val="397"/>
        </w:trPr>
        <w:tc>
          <w:tcPr>
            <w:tcW w:w="3431" w:type="dxa"/>
            <w:tcMar>
              <w:top w:w="15" w:type="dxa"/>
              <w:left w:w="108" w:type="dxa"/>
              <w:bottom w:w="0" w:type="dxa"/>
              <w:right w:w="108" w:type="dxa"/>
            </w:tcMar>
            <w:vAlign w:val="center"/>
          </w:tcPr>
          <w:p w:rsidR="00B82D74" w:rsidRDefault="00C63E19">
            <w:pPr>
              <w:shd w:val="clear" w:color="FFFFFF" w:fill="FFFFFF" w:themeFill="background1"/>
              <w:rPr>
                <w:bCs/>
                <w:sz w:val="28"/>
                <w:szCs w:val="28"/>
              </w:rPr>
            </w:pPr>
            <w:proofErr w:type="spellStart"/>
            <w:r>
              <w:rPr>
                <w:bCs/>
                <w:color w:val="000000" w:themeColor="text1"/>
                <w:sz w:val="28"/>
                <w:szCs w:val="28"/>
              </w:rPr>
              <w:t>оның</w:t>
            </w:r>
            <w:proofErr w:type="spellEnd"/>
            <w:r>
              <w:rPr>
                <w:bCs/>
                <w:color w:val="000000" w:themeColor="text1"/>
                <w:sz w:val="28"/>
                <w:szCs w:val="28"/>
              </w:rPr>
              <w:t xml:space="preserve"> </w:t>
            </w:r>
            <w:proofErr w:type="spellStart"/>
            <w:r>
              <w:rPr>
                <w:bCs/>
                <w:color w:val="000000" w:themeColor="text1"/>
                <w:sz w:val="28"/>
                <w:szCs w:val="28"/>
              </w:rPr>
              <w:t>ішінде</w:t>
            </w:r>
            <w:proofErr w:type="spellEnd"/>
            <w:r>
              <w:rPr>
                <w:bCs/>
                <w:color w:val="000000" w:themeColor="text1"/>
                <w:sz w:val="28"/>
                <w:szCs w:val="28"/>
              </w:rPr>
              <w:t xml:space="preserve"> «</w:t>
            </w:r>
            <w:proofErr w:type="spellStart"/>
            <w:r>
              <w:rPr>
                <w:bCs/>
                <w:color w:val="000000" w:themeColor="text1"/>
                <w:sz w:val="28"/>
                <w:szCs w:val="28"/>
              </w:rPr>
              <w:t>Білімді</w:t>
            </w:r>
            <w:proofErr w:type="spellEnd"/>
            <w:r>
              <w:rPr>
                <w:bCs/>
                <w:color w:val="000000" w:themeColor="text1"/>
                <w:sz w:val="28"/>
                <w:szCs w:val="28"/>
              </w:rPr>
              <w:t xml:space="preserve"> </w:t>
            </w:r>
            <w:proofErr w:type="spellStart"/>
            <w:r>
              <w:rPr>
                <w:bCs/>
                <w:color w:val="000000" w:themeColor="text1"/>
                <w:sz w:val="28"/>
                <w:szCs w:val="28"/>
              </w:rPr>
              <w:t>ұлт</w:t>
            </w:r>
            <w:proofErr w:type="spellEnd"/>
            <w:r>
              <w:rPr>
                <w:bCs/>
                <w:color w:val="000000" w:themeColor="text1"/>
                <w:sz w:val="28"/>
                <w:szCs w:val="28"/>
              </w:rPr>
              <w:t xml:space="preserve">» </w:t>
            </w:r>
            <w:proofErr w:type="spellStart"/>
            <w:r>
              <w:rPr>
                <w:bCs/>
                <w:color w:val="000000" w:themeColor="text1"/>
                <w:sz w:val="28"/>
                <w:szCs w:val="28"/>
              </w:rPr>
              <w:t>сапалы</w:t>
            </w:r>
            <w:proofErr w:type="spellEnd"/>
            <w:r>
              <w:rPr>
                <w:bCs/>
                <w:color w:val="000000" w:themeColor="text1"/>
                <w:sz w:val="28"/>
                <w:szCs w:val="28"/>
              </w:rPr>
              <w:t xml:space="preserve"> </w:t>
            </w:r>
            <w:proofErr w:type="spellStart"/>
            <w:r>
              <w:rPr>
                <w:bCs/>
                <w:color w:val="000000" w:themeColor="text1"/>
                <w:sz w:val="28"/>
                <w:szCs w:val="28"/>
              </w:rPr>
              <w:t>білім</w:t>
            </w:r>
            <w:proofErr w:type="spellEnd"/>
            <w:r>
              <w:rPr>
                <w:bCs/>
                <w:color w:val="000000" w:themeColor="text1"/>
                <w:sz w:val="28"/>
                <w:szCs w:val="28"/>
              </w:rPr>
              <w:t xml:space="preserve"> беру»</w:t>
            </w:r>
            <w:r>
              <w:rPr>
                <w:bCs/>
                <w:color w:val="000000" w:themeColor="text1"/>
                <w:sz w:val="28"/>
                <w:szCs w:val="28"/>
                <w:lang w:val="kk-KZ"/>
              </w:rPr>
              <w:t xml:space="preserve"> </w:t>
            </w:r>
            <w:proofErr w:type="spellStart"/>
            <w:r>
              <w:rPr>
                <w:bCs/>
                <w:color w:val="000000" w:themeColor="text1"/>
                <w:sz w:val="28"/>
                <w:szCs w:val="28"/>
              </w:rPr>
              <w:t>ұлттық</w:t>
            </w:r>
            <w:proofErr w:type="spellEnd"/>
            <w:r>
              <w:rPr>
                <w:bCs/>
                <w:color w:val="000000" w:themeColor="text1"/>
                <w:sz w:val="28"/>
                <w:szCs w:val="28"/>
              </w:rPr>
              <w:t xml:space="preserve"> </w:t>
            </w:r>
            <w:proofErr w:type="spellStart"/>
            <w:r>
              <w:rPr>
                <w:bCs/>
                <w:color w:val="000000" w:themeColor="text1"/>
                <w:sz w:val="28"/>
                <w:szCs w:val="28"/>
              </w:rPr>
              <w:t>жоба</w:t>
            </w:r>
            <w:proofErr w:type="spellEnd"/>
            <w:r>
              <w:rPr>
                <w:bCs/>
                <w:color w:val="000000" w:themeColor="text1"/>
                <w:sz w:val="28"/>
                <w:szCs w:val="28"/>
                <w:lang w:val="kk-KZ"/>
              </w:rPr>
              <w:t>сын</w:t>
            </w:r>
            <w:r>
              <w:rPr>
                <w:bCs/>
                <w:color w:val="000000" w:themeColor="text1"/>
                <w:sz w:val="28"/>
                <w:szCs w:val="28"/>
              </w:rPr>
              <w:t xml:space="preserve"> </w:t>
            </w:r>
            <w:proofErr w:type="spellStart"/>
            <w:r>
              <w:rPr>
                <w:bCs/>
                <w:color w:val="000000" w:themeColor="text1"/>
                <w:sz w:val="28"/>
                <w:szCs w:val="28"/>
              </w:rPr>
              <w:t>іске</w:t>
            </w:r>
            <w:proofErr w:type="spellEnd"/>
            <w:r>
              <w:rPr>
                <w:bCs/>
                <w:color w:val="000000" w:themeColor="text1"/>
                <w:sz w:val="28"/>
                <w:szCs w:val="28"/>
              </w:rPr>
              <w:t xml:space="preserve"> </w:t>
            </w:r>
            <w:proofErr w:type="spellStart"/>
            <w:r>
              <w:rPr>
                <w:bCs/>
                <w:color w:val="000000" w:themeColor="text1"/>
                <w:sz w:val="28"/>
                <w:szCs w:val="28"/>
              </w:rPr>
              <w:t>асыруға</w:t>
            </w:r>
            <w:proofErr w:type="spellEnd"/>
          </w:p>
        </w:tc>
        <w:tc>
          <w:tcPr>
            <w:tcW w:w="993" w:type="dxa"/>
            <w:tcMar>
              <w:top w:w="15" w:type="dxa"/>
              <w:left w:w="108" w:type="dxa"/>
              <w:bottom w:w="0" w:type="dxa"/>
              <w:right w:w="108" w:type="dxa"/>
            </w:tcMar>
            <w:vAlign w:val="center"/>
          </w:tcPr>
          <w:p w:rsidR="00B82D74" w:rsidRDefault="00C63E19">
            <w:pPr>
              <w:shd w:val="clear" w:color="FFFFFF" w:fill="FFFFFF" w:themeFill="background1"/>
              <w:jc w:val="center"/>
              <w:rPr>
                <w:sz w:val="28"/>
                <w:szCs w:val="28"/>
              </w:rPr>
            </w:pPr>
            <w:r>
              <w:rPr>
                <w:color w:val="000000" w:themeColor="text1"/>
                <w:sz w:val="28"/>
                <w:szCs w:val="28"/>
                <w:lang w:val="kk-KZ"/>
              </w:rPr>
              <w:t>мың теңге</w:t>
            </w:r>
          </w:p>
        </w:tc>
        <w:tc>
          <w:tcPr>
            <w:tcW w:w="1417" w:type="dxa"/>
            <w:tcMar>
              <w:top w:w="15" w:type="dxa"/>
              <w:left w:w="108" w:type="dxa"/>
              <w:bottom w:w="0" w:type="dxa"/>
              <w:right w:w="108" w:type="dxa"/>
            </w:tcMar>
            <w:vAlign w:val="center"/>
          </w:tcPr>
          <w:p w:rsidR="00B82D74" w:rsidRDefault="00C63E19">
            <w:pPr>
              <w:jc w:val="center"/>
              <w:rPr>
                <w:sz w:val="28"/>
                <w:szCs w:val="28"/>
              </w:rPr>
            </w:pPr>
            <w:r>
              <w:rPr>
                <w:sz w:val="28"/>
                <w:szCs w:val="28"/>
              </w:rPr>
              <w:t>69 855 437</w:t>
            </w:r>
          </w:p>
        </w:tc>
        <w:tc>
          <w:tcPr>
            <w:tcW w:w="1418" w:type="dxa"/>
            <w:tcMar>
              <w:top w:w="15" w:type="dxa"/>
              <w:left w:w="108" w:type="dxa"/>
              <w:bottom w:w="0" w:type="dxa"/>
              <w:right w:w="108" w:type="dxa"/>
            </w:tcMar>
            <w:vAlign w:val="center"/>
          </w:tcPr>
          <w:p w:rsidR="00B82D74" w:rsidRDefault="00C63E19">
            <w:pPr>
              <w:shd w:val="clear" w:color="FFFFFF" w:fill="FFFFFF" w:themeFill="background1"/>
              <w:jc w:val="center"/>
              <w:rPr>
                <w:sz w:val="28"/>
                <w:szCs w:val="28"/>
              </w:rPr>
            </w:pPr>
            <w:r>
              <w:rPr>
                <w:color w:val="000000" w:themeColor="text1"/>
                <w:sz w:val="28"/>
                <w:szCs w:val="28"/>
              </w:rPr>
              <w:t>108 517 991</w:t>
            </w:r>
          </w:p>
        </w:tc>
        <w:tc>
          <w:tcPr>
            <w:tcW w:w="1275" w:type="dxa"/>
            <w:tcMar>
              <w:top w:w="15" w:type="dxa"/>
              <w:left w:w="108" w:type="dxa"/>
              <w:bottom w:w="0" w:type="dxa"/>
              <w:right w:w="108" w:type="dxa"/>
            </w:tcMar>
            <w:vAlign w:val="center"/>
          </w:tcPr>
          <w:p w:rsidR="00B82D74" w:rsidRDefault="00C63E19">
            <w:pPr>
              <w:shd w:val="clear" w:color="FFFFFF" w:fill="FFFFFF" w:themeFill="background1"/>
              <w:jc w:val="center"/>
              <w:rPr>
                <w:sz w:val="28"/>
                <w:szCs w:val="28"/>
                <w:lang w:val="en-US"/>
              </w:rPr>
            </w:pPr>
            <w:r>
              <w:rPr>
                <w:color w:val="000000" w:themeColor="text1"/>
                <w:sz w:val="28"/>
                <w:szCs w:val="28"/>
              </w:rPr>
              <w:t>10</w:t>
            </w:r>
            <w:r>
              <w:rPr>
                <w:color w:val="000000" w:themeColor="text1"/>
                <w:sz w:val="28"/>
                <w:szCs w:val="28"/>
                <w:lang w:val="en-US"/>
              </w:rPr>
              <w:t>4</w:t>
            </w:r>
            <w:r>
              <w:rPr>
                <w:color w:val="000000" w:themeColor="text1"/>
                <w:sz w:val="28"/>
                <w:szCs w:val="28"/>
              </w:rPr>
              <w:t> </w:t>
            </w:r>
            <w:r>
              <w:rPr>
                <w:color w:val="000000" w:themeColor="text1"/>
                <w:sz w:val="28"/>
                <w:szCs w:val="28"/>
                <w:lang w:val="en-US"/>
              </w:rPr>
              <w:t>495 935</w:t>
            </w:r>
          </w:p>
        </w:tc>
        <w:tc>
          <w:tcPr>
            <w:tcW w:w="1418" w:type="dxa"/>
            <w:tcMar>
              <w:top w:w="15" w:type="dxa"/>
              <w:left w:w="108" w:type="dxa"/>
              <w:bottom w:w="0" w:type="dxa"/>
              <w:right w:w="108" w:type="dxa"/>
            </w:tcMar>
            <w:vAlign w:val="center"/>
          </w:tcPr>
          <w:p w:rsidR="00B82D74" w:rsidRPr="00D35E73" w:rsidRDefault="00C63E19">
            <w:pPr>
              <w:shd w:val="clear" w:color="FFFFFF" w:fill="FFFFFF" w:themeFill="background1"/>
              <w:jc w:val="center"/>
              <w:rPr>
                <w:sz w:val="28"/>
                <w:szCs w:val="28"/>
                <w:lang w:val="kk-KZ"/>
              </w:rPr>
            </w:pPr>
            <w:r w:rsidRPr="00D35E73">
              <w:rPr>
                <w:color w:val="000000" w:themeColor="text1"/>
                <w:sz w:val="28"/>
                <w:szCs w:val="28"/>
              </w:rPr>
              <w:t>107 410 505</w:t>
            </w:r>
          </w:p>
        </w:tc>
        <w:tc>
          <w:tcPr>
            <w:tcW w:w="1417" w:type="dxa"/>
            <w:tcMar>
              <w:top w:w="15" w:type="dxa"/>
              <w:left w:w="108" w:type="dxa"/>
              <w:bottom w:w="0" w:type="dxa"/>
              <w:right w:w="108" w:type="dxa"/>
            </w:tcMar>
            <w:vAlign w:val="center"/>
          </w:tcPr>
          <w:p w:rsidR="00B82D74" w:rsidRPr="00D35E73" w:rsidRDefault="00C63E19">
            <w:pPr>
              <w:shd w:val="clear" w:color="FFFFFF" w:fill="FFFFFF" w:themeFill="background1"/>
              <w:jc w:val="center"/>
              <w:rPr>
                <w:sz w:val="28"/>
                <w:szCs w:val="28"/>
                <w:lang w:val="kk-KZ"/>
              </w:rPr>
            </w:pPr>
            <w:r w:rsidRPr="00D35E73">
              <w:rPr>
                <w:color w:val="000000" w:themeColor="text1"/>
                <w:sz w:val="28"/>
                <w:szCs w:val="28"/>
              </w:rPr>
              <w:t>110 123 335</w:t>
            </w:r>
          </w:p>
        </w:tc>
        <w:tc>
          <w:tcPr>
            <w:tcW w:w="1276" w:type="dxa"/>
            <w:vAlign w:val="center"/>
          </w:tcPr>
          <w:p w:rsidR="00B82D74" w:rsidRPr="00D35E73" w:rsidRDefault="00C63E19">
            <w:pPr>
              <w:jc w:val="center"/>
              <w:rPr>
                <w:sz w:val="28"/>
                <w:szCs w:val="28"/>
              </w:rPr>
            </w:pPr>
            <w:r w:rsidRPr="00D35E73">
              <w:rPr>
                <w:color w:val="000000" w:themeColor="text1"/>
                <w:sz w:val="28"/>
                <w:szCs w:val="28"/>
              </w:rPr>
              <w:t>0</w:t>
            </w:r>
          </w:p>
        </w:tc>
        <w:tc>
          <w:tcPr>
            <w:tcW w:w="1283" w:type="dxa"/>
            <w:vAlign w:val="center"/>
          </w:tcPr>
          <w:p w:rsidR="00B82D74" w:rsidRPr="00D35E73" w:rsidRDefault="00C63E19">
            <w:pPr>
              <w:jc w:val="center"/>
              <w:rPr>
                <w:sz w:val="28"/>
                <w:szCs w:val="28"/>
              </w:rPr>
            </w:pPr>
            <w:r w:rsidRPr="00D35E73">
              <w:rPr>
                <w:color w:val="000000" w:themeColor="text1"/>
                <w:sz w:val="28"/>
                <w:szCs w:val="28"/>
              </w:rPr>
              <w:t>0</w:t>
            </w:r>
          </w:p>
        </w:tc>
      </w:tr>
      <w:tr w:rsidR="00B82D74">
        <w:trPr>
          <w:trHeight w:val="397"/>
        </w:trPr>
        <w:tc>
          <w:tcPr>
            <w:tcW w:w="3431" w:type="dxa"/>
            <w:tcMar>
              <w:top w:w="15" w:type="dxa"/>
              <w:left w:w="108" w:type="dxa"/>
              <w:bottom w:w="0" w:type="dxa"/>
              <w:right w:w="108" w:type="dxa"/>
            </w:tcMar>
            <w:vAlign w:val="center"/>
          </w:tcPr>
          <w:p w:rsidR="00B82D74" w:rsidRDefault="00C63E19">
            <w:pPr>
              <w:shd w:val="clear" w:color="FFFFFF" w:fill="FFFFFF" w:themeFill="background1"/>
              <w:rPr>
                <w:bCs/>
                <w:sz w:val="28"/>
                <w:szCs w:val="28"/>
              </w:rPr>
            </w:pPr>
            <w:r>
              <w:rPr>
                <w:bCs/>
                <w:color w:val="000000" w:themeColor="text1"/>
                <w:sz w:val="28"/>
                <w:szCs w:val="28"/>
                <w:lang w:val="kk-KZ"/>
              </w:rPr>
              <w:t>«</w:t>
            </w:r>
            <w:proofErr w:type="spellStart"/>
            <w:r>
              <w:rPr>
                <w:bCs/>
                <w:color w:val="000000" w:themeColor="text1"/>
                <w:sz w:val="28"/>
                <w:szCs w:val="28"/>
              </w:rPr>
              <w:t>Жайлы</w:t>
            </w:r>
            <w:proofErr w:type="spellEnd"/>
            <w:r>
              <w:rPr>
                <w:bCs/>
                <w:color w:val="000000" w:themeColor="text1"/>
                <w:sz w:val="28"/>
                <w:szCs w:val="28"/>
              </w:rPr>
              <w:t xml:space="preserve"> </w:t>
            </w:r>
            <w:proofErr w:type="spellStart"/>
            <w:r>
              <w:rPr>
                <w:bCs/>
                <w:color w:val="000000" w:themeColor="text1"/>
                <w:sz w:val="28"/>
                <w:szCs w:val="28"/>
              </w:rPr>
              <w:t>мектеп</w:t>
            </w:r>
            <w:proofErr w:type="spellEnd"/>
            <w:r>
              <w:rPr>
                <w:bCs/>
                <w:color w:val="000000" w:themeColor="text1"/>
                <w:sz w:val="28"/>
                <w:szCs w:val="28"/>
                <w:lang w:val="kk-KZ"/>
              </w:rPr>
              <w:t>»</w:t>
            </w:r>
            <w:r>
              <w:rPr>
                <w:bCs/>
                <w:color w:val="000000" w:themeColor="text1"/>
                <w:sz w:val="28"/>
                <w:szCs w:val="28"/>
              </w:rPr>
              <w:t xml:space="preserve"> </w:t>
            </w:r>
            <w:proofErr w:type="spellStart"/>
            <w:r>
              <w:rPr>
                <w:bCs/>
                <w:color w:val="000000" w:themeColor="text1"/>
                <w:sz w:val="28"/>
                <w:szCs w:val="28"/>
              </w:rPr>
              <w:t>білім</w:t>
            </w:r>
            <w:proofErr w:type="spellEnd"/>
            <w:r>
              <w:rPr>
                <w:bCs/>
                <w:color w:val="000000" w:themeColor="text1"/>
                <w:sz w:val="28"/>
                <w:szCs w:val="28"/>
              </w:rPr>
              <w:t xml:space="preserve"> беру </w:t>
            </w:r>
            <w:proofErr w:type="spellStart"/>
            <w:r>
              <w:rPr>
                <w:bCs/>
                <w:color w:val="000000" w:themeColor="text1"/>
                <w:sz w:val="28"/>
                <w:szCs w:val="28"/>
              </w:rPr>
              <w:t>саласындағы</w:t>
            </w:r>
            <w:proofErr w:type="spellEnd"/>
            <w:r>
              <w:rPr>
                <w:bCs/>
                <w:color w:val="000000" w:themeColor="text1"/>
                <w:sz w:val="28"/>
                <w:szCs w:val="28"/>
              </w:rPr>
              <w:t xml:space="preserve"> </w:t>
            </w:r>
            <w:proofErr w:type="spellStart"/>
            <w:r>
              <w:rPr>
                <w:bCs/>
                <w:color w:val="000000" w:themeColor="text1"/>
                <w:sz w:val="28"/>
                <w:szCs w:val="28"/>
              </w:rPr>
              <w:t>пилоттық</w:t>
            </w:r>
            <w:proofErr w:type="spellEnd"/>
            <w:r>
              <w:rPr>
                <w:bCs/>
                <w:color w:val="000000" w:themeColor="text1"/>
                <w:sz w:val="28"/>
                <w:szCs w:val="28"/>
              </w:rPr>
              <w:t xml:space="preserve"> </w:t>
            </w:r>
            <w:proofErr w:type="spellStart"/>
            <w:r>
              <w:rPr>
                <w:bCs/>
                <w:color w:val="000000" w:themeColor="text1"/>
                <w:sz w:val="28"/>
                <w:szCs w:val="28"/>
              </w:rPr>
              <w:t>ұлттық</w:t>
            </w:r>
            <w:proofErr w:type="spellEnd"/>
            <w:r>
              <w:rPr>
                <w:bCs/>
                <w:color w:val="000000" w:themeColor="text1"/>
                <w:sz w:val="28"/>
                <w:szCs w:val="28"/>
              </w:rPr>
              <w:t xml:space="preserve"> </w:t>
            </w:r>
            <w:proofErr w:type="spellStart"/>
            <w:r>
              <w:rPr>
                <w:bCs/>
                <w:color w:val="000000" w:themeColor="text1"/>
                <w:sz w:val="28"/>
                <w:szCs w:val="28"/>
              </w:rPr>
              <w:t>жобасын</w:t>
            </w:r>
            <w:proofErr w:type="spellEnd"/>
            <w:r>
              <w:rPr>
                <w:bCs/>
                <w:color w:val="000000" w:themeColor="text1"/>
                <w:sz w:val="28"/>
                <w:szCs w:val="28"/>
                <w:lang w:val="kk-KZ"/>
              </w:rPr>
              <w:t xml:space="preserve"> </w:t>
            </w:r>
            <w:proofErr w:type="spellStart"/>
            <w:r>
              <w:rPr>
                <w:bCs/>
                <w:color w:val="000000" w:themeColor="text1"/>
                <w:sz w:val="28"/>
                <w:szCs w:val="28"/>
              </w:rPr>
              <w:t>іске</w:t>
            </w:r>
            <w:proofErr w:type="spellEnd"/>
            <w:r>
              <w:rPr>
                <w:bCs/>
                <w:color w:val="000000" w:themeColor="text1"/>
                <w:sz w:val="28"/>
                <w:szCs w:val="28"/>
              </w:rPr>
              <w:t xml:space="preserve"> </w:t>
            </w:r>
            <w:proofErr w:type="spellStart"/>
            <w:r>
              <w:rPr>
                <w:bCs/>
                <w:color w:val="000000" w:themeColor="text1"/>
                <w:sz w:val="28"/>
                <w:szCs w:val="28"/>
              </w:rPr>
              <w:t>асыруға</w:t>
            </w:r>
            <w:proofErr w:type="spellEnd"/>
          </w:p>
        </w:tc>
        <w:tc>
          <w:tcPr>
            <w:tcW w:w="993" w:type="dxa"/>
            <w:tcMar>
              <w:top w:w="15" w:type="dxa"/>
              <w:left w:w="108" w:type="dxa"/>
              <w:bottom w:w="0" w:type="dxa"/>
              <w:right w:w="108" w:type="dxa"/>
            </w:tcMar>
            <w:vAlign w:val="center"/>
          </w:tcPr>
          <w:p w:rsidR="00B82D74" w:rsidRDefault="00C63E19">
            <w:pPr>
              <w:shd w:val="clear" w:color="FFFFFF" w:fill="FFFFFF" w:themeFill="background1"/>
              <w:jc w:val="center"/>
              <w:rPr>
                <w:sz w:val="28"/>
                <w:szCs w:val="28"/>
              </w:rPr>
            </w:pPr>
            <w:r>
              <w:rPr>
                <w:color w:val="000000" w:themeColor="text1"/>
                <w:sz w:val="28"/>
                <w:szCs w:val="28"/>
                <w:lang w:val="kk-KZ"/>
              </w:rPr>
              <w:t>мың теңге</w:t>
            </w:r>
          </w:p>
        </w:tc>
        <w:tc>
          <w:tcPr>
            <w:tcW w:w="1417" w:type="dxa"/>
            <w:tcMar>
              <w:top w:w="15" w:type="dxa"/>
              <w:left w:w="108" w:type="dxa"/>
              <w:bottom w:w="0" w:type="dxa"/>
              <w:right w:w="108" w:type="dxa"/>
            </w:tcMar>
            <w:vAlign w:val="center"/>
          </w:tcPr>
          <w:p w:rsidR="00B82D74" w:rsidRDefault="00C63E19">
            <w:pPr>
              <w:jc w:val="center"/>
              <w:rPr>
                <w:sz w:val="28"/>
                <w:szCs w:val="28"/>
              </w:rPr>
            </w:pPr>
            <w:r>
              <w:rPr>
                <w:sz w:val="28"/>
                <w:szCs w:val="28"/>
              </w:rPr>
              <w:t>0</w:t>
            </w:r>
          </w:p>
        </w:tc>
        <w:tc>
          <w:tcPr>
            <w:tcW w:w="1418" w:type="dxa"/>
            <w:tcMar>
              <w:top w:w="15" w:type="dxa"/>
              <w:left w:w="108" w:type="dxa"/>
              <w:bottom w:w="0" w:type="dxa"/>
              <w:right w:w="108" w:type="dxa"/>
            </w:tcMar>
            <w:vAlign w:val="center"/>
          </w:tcPr>
          <w:p w:rsidR="00B82D74" w:rsidRDefault="00C63E19">
            <w:pPr>
              <w:shd w:val="clear" w:color="FFFFFF" w:fill="FFFFFF" w:themeFill="background1"/>
              <w:jc w:val="center"/>
              <w:rPr>
                <w:sz w:val="28"/>
                <w:szCs w:val="28"/>
                <w:lang w:val="kk-KZ"/>
              </w:rPr>
            </w:pPr>
            <w:r>
              <w:rPr>
                <w:color w:val="000000" w:themeColor="text1"/>
                <w:sz w:val="28"/>
                <w:szCs w:val="28"/>
              </w:rPr>
              <w:t>0</w:t>
            </w:r>
          </w:p>
        </w:tc>
        <w:tc>
          <w:tcPr>
            <w:tcW w:w="1275" w:type="dxa"/>
            <w:tcMar>
              <w:top w:w="15" w:type="dxa"/>
              <w:left w:w="108" w:type="dxa"/>
              <w:bottom w:w="0" w:type="dxa"/>
              <w:right w:w="108" w:type="dxa"/>
            </w:tcMar>
            <w:vAlign w:val="center"/>
          </w:tcPr>
          <w:p w:rsidR="00B82D74" w:rsidRDefault="00C63E19">
            <w:pPr>
              <w:shd w:val="clear" w:color="FFFFFF" w:fill="FFFFFF" w:themeFill="background1"/>
              <w:jc w:val="center"/>
              <w:rPr>
                <w:sz w:val="28"/>
                <w:szCs w:val="28"/>
              </w:rPr>
            </w:pPr>
            <w:r>
              <w:rPr>
                <w:color w:val="000000" w:themeColor="text1"/>
                <w:sz w:val="28"/>
                <w:szCs w:val="28"/>
              </w:rPr>
              <w:t>499 999 715</w:t>
            </w:r>
          </w:p>
        </w:tc>
        <w:tc>
          <w:tcPr>
            <w:tcW w:w="1418" w:type="dxa"/>
            <w:tcMar>
              <w:top w:w="15" w:type="dxa"/>
              <w:left w:w="108" w:type="dxa"/>
              <w:bottom w:w="0" w:type="dxa"/>
              <w:right w:w="108" w:type="dxa"/>
            </w:tcMar>
            <w:vAlign w:val="center"/>
          </w:tcPr>
          <w:p w:rsidR="00B82D74" w:rsidRPr="00D35E73" w:rsidRDefault="00C63E19">
            <w:pPr>
              <w:shd w:val="clear" w:color="FFFFFF" w:fill="FFFFFF" w:themeFill="background1"/>
              <w:jc w:val="center"/>
              <w:rPr>
                <w:sz w:val="28"/>
                <w:szCs w:val="28"/>
              </w:rPr>
            </w:pPr>
            <w:r w:rsidRPr="00D35E73">
              <w:rPr>
                <w:color w:val="000000" w:themeColor="text1"/>
                <w:sz w:val="28"/>
                <w:szCs w:val="28"/>
              </w:rPr>
              <w:t>1 038 388 534</w:t>
            </w:r>
          </w:p>
        </w:tc>
        <w:tc>
          <w:tcPr>
            <w:tcW w:w="1417" w:type="dxa"/>
            <w:tcMar>
              <w:top w:w="15" w:type="dxa"/>
              <w:left w:w="108" w:type="dxa"/>
              <w:bottom w:w="0" w:type="dxa"/>
              <w:right w:w="108" w:type="dxa"/>
            </w:tcMar>
            <w:vAlign w:val="center"/>
          </w:tcPr>
          <w:p w:rsidR="00B82D74" w:rsidRPr="00D35E73" w:rsidRDefault="00C63E19">
            <w:pPr>
              <w:shd w:val="clear" w:color="FFFFFF" w:fill="FFFFFF" w:themeFill="background1"/>
              <w:jc w:val="center"/>
              <w:rPr>
                <w:sz w:val="28"/>
                <w:szCs w:val="28"/>
              </w:rPr>
            </w:pPr>
            <w:r w:rsidRPr="00D35E73">
              <w:rPr>
                <w:color w:val="000000" w:themeColor="text1"/>
                <w:sz w:val="28"/>
                <w:szCs w:val="28"/>
              </w:rPr>
              <w:t>1 068 207 806</w:t>
            </w:r>
          </w:p>
        </w:tc>
        <w:tc>
          <w:tcPr>
            <w:tcW w:w="1276" w:type="dxa"/>
            <w:vAlign w:val="center"/>
          </w:tcPr>
          <w:p w:rsidR="00B82D74" w:rsidRPr="00D35E73" w:rsidRDefault="00C63E19">
            <w:pPr>
              <w:jc w:val="center"/>
              <w:rPr>
                <w:sz w:val="28"/>
                <w:szCs w:val="28"/>
              </w:rPr>
            </w:pPr>
            <w:r w:rsidRPr="00D35E73">
              <w:rPr>
                <w:color w:val="000000" w:themeColor="text1"/>
                <w:sz w:val="28"/>
                <w:szCs w:val="28"/>
              </w:rPr>
              <w:t>0</w:t>
            </w:r>
          </w:p>
        </w:tc>
        <w:tc>
          <w:tcPr>
            <w:tcW w:w="1283" w:type="dxa"/>
            <w:vAlign w:val="center"/>
          </w:tcPr>
          <w:p w:rsidR="00B82D74" w:rsidRPr="00D35E73" w:rsidRDefault="00C63E19">
            <w:pPr>
              <w:jc w:val="center"/>
              <w:rPr>
                <w:sz w:val="28"/>
                <w:szCs w:val="28"/>
              </w:rPr>
            </w:pPr>
            <w:r w:rsidRPr="00D35E73">
              <w:rPr>
                <w:color w:val="000000" w:themeColor="text1"/>
                <w:sz w:val="28"/>
                <w:szCs w:val="28"/>
              </w:rPr>
              <w:t>0</w:t>
            </w:r>
          </w:p>
        </w:tc>
      </w:tr>
      <w:tr w:rsidR="00B82D74">
        <w:trPr>
          <w:trHeight w:val="397"/>
        </w:trPr>
        <w:tc>
          <w:tcPr>
            <w:tcW w:w="3431" w:type="dxa"/>
            <w:tcMar>
              <w:top w:w="15" w:type="dxa"/>
              <w:left w:w="108" w:type="dxa"/>
              <w:bottom w:w="0" w:type="dxa"/>
              <w:right w:w="108" w:type="dxa"/>
            </w:tcMar>
            <w:vAlign w:val="center"/>
          </w:tcPr>
          <w:p w:rsidR="00B82D74" w:rsidRDefault="00C63E19">
            <w:pPr>
              <w:shd w:val="clear" w:color="FFFFFF" w:fill="FFFFFF" w:themeFill="background1"/>
              <w:rPr>
                <w:b/>
                <w:bCs/>
                <w:sz w:val="28"/>
                <w:szCs w:val="28"/>
                <w:lang w:val="kk-KZ"/>
              </w:rPr>
            </w:pPr>
            <w:r>
              <w:rPr>
                <w:b/>
                <w:bCs/>
                <w:color w:val="000000" w:themeColor="text1"/>
                <w:sz w:val="28"/>
                <w:szCs w:val="28"/>
                <w:lang w:val="kk-KZ"/>
              </w:rPr>
              <w:t>Адами</w:t>
            </w:r>
          </w:p>
        </w:tc>
        <w:tc>
          <w:tcPr>
            <w:tcW w:w="993" w:type="dxa"/>
            <w:tcMar>
              <w:top w:w="15" w:type="dxa"/>
              <w:left w:w="108" w:type="dxa"/>
              <w:bottom w:w="0" w:type="dxa"/>
              <w:right w:w="108" w:type="dxa"/>
            </w:tcMar>
          </w:tcPr>
          <w:p w:rsidR="00B82D74" w:rsidRDefault="00C63E19">
            <w:pPr>
              <w:shd w:val="clear" w:color="FFFFFF" w:fill="FFFFFF" w:themeFill="background1"/>
              <w:jc w:val="center"/>
              <w:rPr>
                <w:sz w:val="28"/>
                <w:szCs w:val="28"/>
              </w:rPr>
            </w:pPr>
            <w:r>
              <w:rPr>
                <w:color w:val="000000" w:themeColor="text1"/>
                <w:sz w:val="28"/>
                <w:szCs w:val="28"/>
                <w:lang w:val="kk-KZ"/>
              </w:rPr>
              <w:t>адам</w:t>
            </w:r>
          </w:p>
        </w:tc>
        <w:tc>
          <w:tcPr>
            <w:tcW w:w="1417" w:type="dxa"/>
            <w:tcMar>
              <w:top w:w="15" w:type="dxa"/>
              <w:left w:w="108" w:type="dxa"/>
              <w:bottom w:w="0" w:type="dxa"/>
              <w:right w:w="108" w:type="dxa"/>
            </w:tcMar>
          </w:tcPr>
          <w:p w:rsidR="00B82D74" w:rsidRDefault="00C63E19">
            <w:pPr>
              <w:shd w:val="clear" w:color="FFFFFF" w:fill="FFFFFF" w:themeFill="background1"/>
              <w:jc w:val="center"/>
              <w:rPr>
                <w:b/>
                <w:sz w:val="28"/>
                <w:lang w:val="en-US"/>
              </w:rPr>
            </w:pPr>
            <w:r>
              <w:rPr>
                <w:b/>
                <w:color w:val="000000" w:themeColor="text1"/>
                <w:sz w:val="28"/>
                <w:szCs w:val="26"/>
                <w:lang w:val="kk-KZ"/>
              </w:rPr>
              <w:t>5</w:t>
            </w:r>
            <w:r>
              <w:rPr>
                <w:b/>
                <w:color w:val="000000" w:themeColor="text1"/>
                <w:sz w:val="28"/>
                <w:szCs w:val="26"/>
                <w:lang w:val="en-US"/>
              </w:rPr>
              <w:t>24</w:t>
            </w:r>
          </w:p>
        </w:tc>
        <w:tc>
          <w:tcPr>
            <w:tcW w:w="1418" w:type="dxa"/>
            <w:tcMar>
              <w:top w:w="15" w:type="dxa"/>
              <w:left w:w="108" w:type="dxa"/>
              <w:bottom w:w="0" w:type="dxa"/>
              <w:right w:w="108" w:type="dxa"/>
            </w:tcMar>
          </w:tcPr>
          <w:p w:rsidR="00B82D74" w:rsidRDefault="00C63E19">
            <w:pPr>
              <w:shd w:val="clear" w:color="FFFFFF" w:fill="FFFFFF" w:themeFill="background1"/>
              <w:jc w:val="center"/>
              <w:rPr>
                <w:b/>
                <w:sz w:val="28"/>
              </w:rPr>
            </w:pPr>
            <w:r>
              <w:rPr>
                <w:b/>
                <w:color w:val="000000" w:themeColor="text1"/>
                <w:sz w:val="28"/>
                <w:szCs w:val="26"/>
                <w:lang w:val="en-US"/>
              </w:rPr>
              <w:t>330</w:t>
            </w:r>
          </w:p>
        </w:tc>
        <w:tc>
          <w:tcPr>
            <w:tcW w:w="1275" w:type="dxa"/>
            <w:tcMar>
              <w:top w:w="15" w:type="dxa"/>
              <w:left w:w="108" w:type="dxa"/>
              <w:bottom w:w="0" w:type="dxa"/>
              <w:right w:w="108" w:type="dxa"/>
            </w:tcMar>
          </w:tcPr>
          <w:p w:rsidR="00B82D74" w:rsidRDefault="00C63E19">
            <w:pPr>
              <w:shd w:val="clear" w:color="FFFFFF" w:fill="FFFFFF" w:themeFill="background1"/>
              <w:jc w:val="center"/>
              <w:rPr>
                <w:b/>
                <w:sz w:val="28"/>
                <w:szCs w:val="26"/>
              </w:rPr>
            </w:pPr>
            <w:r>
              <w:rPr>
                <w:b/>
                <w:color w:val="000000" w:themeColor="text1"/>
                <w:sz w:val="28"/>
                <w:szCs w:val="26"/>
                <w:lang w:val="en-US"/>
              </w:rPr>
              <w:t>3</w:t>
            </w:r>
            <w:r>
              <w:rPr>
                <w:b/>
                <w:color w:val="000000" w:themeColor="text1"/>
                <w:sz w:val="28"/>
                <w:szCs w:val="26"/>
              </w:rPr>
              <w:t>30</w:t>
            </w:r>
          </w:p>
        </w:tc>
        <w:tc>
          <w:tcPr>
            <w:tcW w:w="1418" w:type="dxa"/>
            <w:tcMar>
              <w:top w:w="15" w:type="dxa"/>
              <w:left w:w="108" w:type="dxa"/>
              <w:bottom w:w="0" w:type="dxa"/>
              <w:right w:w="108" w:type="dxa"/>
            </w:tcMar>
          </w:tcPr>
          <w:p w:rsidR="00B82D74" w:rsidRPr="00D35E73" w:rsidRDefault="00C63E19">
            <w:pPr>
              <w:shd w:val="clear" w:color="FFFFFF" w:fill="FFFFFF" w:themeFill="background1"/>
              <w:jc w:val="center"/>
              <w:rPr>
                <w:b/>
                <w:sz w:val="28"/>
                <w:szCs w:val="26"/>
              </w:rPr>
            </w:pPr>
            <w:r w:rsidRPr="00D35E73">
              <w:rPr>
                <w:b/>
                <w:color w:val="000000" w:themeColor="text1"/>
                <w:sz w:val="28"/>
                <w:szCs w:val="26"/>
                <w:lang w:val="en-US"/>
              </w:rPr>
              <w:t>3</w:t>
            </w:r>
            <w:r w:rsidRPr="00D35E73">
              <w:rPr>
                <w:b/>
                <w:color w:val="000000" w:themeColor="text1"/>
                <w:sz w:val="28"/>
                <w:szCs w:val="26"/>
              </w:rPr>
              <w:t>30</w:t>
            </w:r>
          </w:p>
        </w:tc>
        <w:tc>
          <w:tcPr>
            <w:tcW w:w="1417" w:type="dxa"/>
            <w:tcMar>
              <w:top w:w="15" w:type="dxa"/>
              <w:left w:w="108" w:type="dxa"/>
              <w:bottom w:w="0" w:type="dxa"/>
              <w:right w:w="108" w:type="dxa"/>
            </w:tcMar>
          </w:tcPr>
          <w:p w:rsidR="00B82D74" w:rsidRPr="00D35E73" w:rsidRDefault="00C63E19">
            <w:pPr>
              <w:jc w:val="center"/>
              <w:rPr>
                <w:sz w:val="28"/>
              </w:rPr>
            </w:pPr>
            <w:r w:rsidRPr="00D35E73">
              <w:rPr>
                <w:b/>
                <w:color w:val="000000" w:themeColor="text1"/>
                <w:sz w:val="28"/>
                <w:szCs w:val="26"/>
                <w:lang w:val="en-US"/>
              </w:rPr>
              <w:t>3</w:t>
            </w:r>
            <w:r w:rsidRPr="00D35E73">
              <w:rPr>
                <w:b/>
                <w:color w:val="000000" w:themeColor="text1"/>
                <w:sz w:val="28"/>
                <w:szCs w:val="26"/>
              </w:rPr>
              <w:t>30</w:t>
            </w:r>
          </w:p>
        </w:tc>
        <w:tc>
          <w:tcPr>
            <w:tcW w:w="1276" w:type="dxa"/>
          </w:tcPr>
          <w:p w:rsidR="00B82D74" w:rsidRPr="00D35E73" w:rsidRDefault="00C63E19">
            <w:pPr>
              <w:jc w:val="center"/>
              <w:rPr>
                <w:sz w:val="28"/>
              </w:rPr>
            </w:pPr>
            <w:r w:rsidRPr="00D35E73">
              <w:rPr>
                <w:b/>
                <w:color w:val="000000" w:themeColor="text1"/>
                <w:sz w:val="28"/>
                <w:szCs w:val="26"/>
                <w:lang w:val="en-US"/>
              </w:rPr>
              <w:t>3</w:t>
            </w:r>
            <w:r w:rsidRPr="00D35E73">
              <w:rPr>
                <w:b/>
                <w:color w:val="000000" w:themeColor="text1"/>
                <w:sz w:val="28"/>
                <w:szCs w:val="26"/>
              </w:rPr>
              <w:t>30</w:t>
            </w:r>
          </w:p>
        </w:tc>
        <w:tc>
          <w:tcPr>
            <w:tcW w:w="1283" w:type="dxa"/>
          </w:tcPr>
          <w:p w:rsidR="00B82D74" w:rsidRPr="00D35E73" w:rsidRDefault="00C63E19">
            <w:pPr>
              <w:jc w:val="center"/>
              <w:rPr>
                <w:sz w:val="28"/>
              </w:rPr>
            </w:pPr>
            <w:r w:rsidRPr="00D35E73">
              <w:rPr>
                <w:b/>
                <w:color w:val="000000" w:themeColor="text1"/>
                <w:sz w:val="28"/>
                <w:szCs w:val="26"/>
                <w:lang w:val="en-US"/>
              </w:rPr>
              <w:t>3</w:t>
            </w:r>
            <w:r w:rsidRPr="00D35E73">
              <w:rPr>
                <w:b/>
                <w:color w:val="000000" w:themeColor="text1"/>
                <w:sz w:val="28"/>
                <w:szCs w:val="26"/>
              </w:rPr>
              <w:t>30</w:t>
            </w:r>
            <w:bookmarkStart w:id="3" w:name="_GoBack"/>
            <w:bookmarkEnd w:id="3"/>
          </w:p>
        </w:tc>
      </w:tr>
    </w:tbl>
    <w:p w:rsidR="00B82D74" w:rsidRDefault="00B82D74">
      <w:pPr>
        <w:shd w:val="clear" w:color="FFFFFF" w:fill="FFFFFF" w:themeFill="background1"/>
        <w:rPr>
          <w:b/>
          <w:bCs/>
          <w:sz w:val="28"/>
          <w:szCs w:val="28"/>
          <w:lang w:val="en-US"/>
        </w:rPr>
      </w:pPr>
    </w:p>
    <w:sectPr w:rsidR="00B82D74">
      <w:headerReference w:type="default" r:id="rId7"/>
      <w:footerReference w:type="default" r:id="rId8"/>
      <w:pgSz w:w="15840" w:h="12240" w:orient="landscape"/>
      <w:pgMar w:top="1418" w:right="851"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822" w:rsidRDefault="00922822">
      <w:r>
        <w:separator/>
      </w:r>
    </w:p>
  </w:endnote>
  <w:endnote w:type="continuationSeparator" w:id="0">
    <w:p w:rsidR="00922822" w:rsidRDefault="0092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Zan Courier New">
    <w:altName w:val="Times New Roman"/>
    <w:charset w:val="CC"/>
    <w:family w:val="modern"/>
    <w:pitch w:val="fixed"/>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EAB" w:rsidRDefault="00E76EAB">
    <w:pPr>
      <w:pStyle w:val="af8"/>
      <w:ind w:right="360"/>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822" w:rsidRDefault="00922822">
      <w:r>
        <w:separator/>
      </w:r>
    </w:p>
  </w:footnote>
  <w:footnote w:type="continuationSeparator" w:id="0">
    <w:p w:rsidR="00922822" w:rsidRDefault="00922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951693"/>
      <w:docPartObj>
        <w:docPartGallery w:val="Page Numbers (Top of Page)"/>
        <w:docPartUnique/>
      </w:docPartObj>
    </w:sdtPr>
    <w:sdtEndPr/>
    <w:sdtContent>
      <w:p w:rsidR="00E76EAB" w:rsidRDefault="00E76EAB">
        <w:pPr>
          <w:pStyle w:val="af6"/>
          <w:jc w:val="center"/>
          <w:rPr>
            <w:sz w:val="24"/>
          </w:rPr>
        </w:pPr>
        <w:r>
          <w:rPr>
            <w:sz w:val="24"/>
          </w:rPr>
          <w:fldChar w:fldCharType="begin"/>
        </w:r>
        <w:r>
          <w:rPr>
            <w:sz w:val="24"/>
          </w:rPr>
          <w:instrText>PAGE   \* MERGEFORMAT</w:instrText>
        </w:r>
        <w:r>
          <w:rPr>
            <w:sz w:val="24"/>
          </w:rPr>
          <w:fldChar w:fldCharType="separate"/>
        </w:r>
        <w:r w:rsidR="00D35E73">
          <w:rPr>
            <w:noProof/>
            <w:sz w:val="24"/>
          </w:rPr>
          <w:t>16</w:t>
        </w:r>
        <w:r>
          <w:rPr>
            <w:sz w:val="24"/>
          </w:rPr>
          <w:fldChar w:fldCharType="end"/>
        </w:r>
      </w:p>
    </w:sdtContent>
  </w:sdt>
  <w:p w:rsidR="00E76EAB" w:rsidRDefault="00E76EAB">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7F79"/>
    <w:multiLevelType w:val="hybridMultilevel"/>
    <w:tmpl w:val="297E13D4"/>
    <w:lvl w:ilvl="0" w:tplc="24787740">
      <w:start w:val="3"/>
      <w:numFmt w:val="bullet"/>
      <w:lvlText w:val="-"/>
      <w:lvlJc w:val="left"/>
      <w:pPr>
        <w:ind w:left="1065" w:hanging="360"/>
      </w:pPr>
      <w:rPr>
        <w:rFonts w:ascii="Times New Roman" w:eastAsia="Times New Roman" w:hAnsi="Times New Roman" w:cs="Times New Roman" w:hint="default"/>
      </w:rPr>
    </w:lvl>
    <w:lvl w:ilvl="1" w:tplc="417EE210">
      <w:start w:val="1"/>
      <w:numFmt w:val="bullet"/>
      <w:lvlText w:val="o"/>
      <w:lvlJc w:val="left"/>
      <w:pPr>
        <w:ind w:left="1785" w:hanging="360"/>
      </w:pPr>
      <w:rPr>
        <w:rFonts w:ascii="Courier New" w:hAnsi="Courier New" w:cs="Courier New" w:hint="default"/>
      </w:rPr>
    </w:lvl>
    <w:lvl w:ilvl="2" w:tplc="2C2C0720">
      <w:start w:val="1"/>
      <w:numFmt w:val="bullet"/>
      <w:lvlText w:val=""/>
      <w:lvlJc w:val="left"/>
      <w:pPr>
        <w:ind w:left="2505" w:hanging="360"/>
      </w:pPr>
      <w:rPr>
        <w:rFonts w:ascii="Wingdings" w:hAnsi="Wingdings" w:hint="default"/>
      </w:rPr>
    </w:lvl>
    <w:lvl w:ilvl="3" w:tplc="B11ABC66">
      <w:start w:val="1"/>
      <w:numFmt w:val="bullet"/>
      <w:lvlText w:val=""/>
      <w:lvlJc w:val="left"/>
      <w:pPr>
        <w:ind w:left="3225" w:hanging="360"/>
      </w:pPr>
      <w:rPr>
        <w:rFonts w:ascii="Symbol" w:hAnsi="Symbol" w:hint="default"/>
      </w:rPr>
    </w:lvl>
    <w:lvl w:ilvl="4" w:tplc="473AFC20">
      <w:start w:val="1"/>
      <w:numFmt w:val="bullet"/>
      <w:lvlText w:val="o"/>
      <w:lvlJc w:val="left"/>
      <w:pPr>
        <w:ind w:left="3945" w:hanging="360"/>
      </w:pPr>
      <w:rPr>
        <w:rFonts w:ascii="Courier New" w:hAnsi="Courier New" w:cs="Courier New" w:hint="default"/>
      </w:rPr>
    </w:lvl>
    <w:lvl w:ilvl="5" w:tplc="F0E29966">
      <w:start w:val="1"/>
      <w:numFmt w:val="bullet"/>
      <w:lvlText w:val=""/>
      <w:lvlJc w:val="left"/>
      <w:pPr>
        <w:ind w:left="4665" w:hanging="360"/>
      </w:pPr>
      <w:rPr>
        <w:rFonts w:ascii="Wingdings" w:hAnsi="Wingdings" w:hint="default"/>
      </w:rPr>
    </w:lvl>
    <w:lvl w:ilvl="6" w:tplc="600E4FEE">
      <w:start w:val="1"/>
      <w:numFmt w:val="bullet"/>
      <w:lvlText w:val=""/>
      <w:lvlJc w:val="left"/>
      <w:pPr>
        <w:ind w:left="5385" w:hanging="360"/>
      </w:pPr>
      <w:rPr>
        <w:rFonts w:ascii="Symbol" w:hAnsi="Symbol" w:hint="default"/>
      </w:rPr>
    </w:lvl>
    <w:lvl w:ilvl="7" w:tplc="D35E4BF0">
      <w:start w:val="1"/>
      <w:numFmt w:val="bullet"/>
      <w:lvlText w:val="o"/>
      <w:lvlJc w:val="left"/>
      <w:pPr>
        <w:ind w:left="6105" w:hanging="360"/>
      </w:pPr>
      <w:rPr>
        <w:rFonts w:ascii="Courier New" w:hAnsi="Courier New" w:cs="Courier New" w:hint="default"/>
      </w:rPr>
    </w:lvl>
    <w:lvl w:ilvl="8" w:tplc="C594666E">
      <w:start w:val="1"/>
      <w:numFmt w:val="bullet"/>
      <w:lvlText w:val=""/>
      <w:lvlJc w:val="left"/>
      <w:pPr>
        <w:ind w:left="6825" w:hanging="360"/>
      </w:pPr>
      <w:rPr>
        <w:rFonts w:ascii="Wingdings" w:hAnsi="Wingdings" w:hint="default"/>
      </w:rPr>
    </w:lvl>
  </w:abstractNum>
  <w:abstractNum w:abstractNumId="1">
    <w:nsid w:val="03D94A02"/>
    <w:multiLevelType w:val="hybridMultilevel"/>
    <w:tmpl w:val="CE6463D0"/>
    <w:lvl w:ilvl="0" w:tplc="85A6A19A">
      <w:start w:val="1"/>
      <w:numFmt w:val="decimal"/>
      <w:lvlText w:val="%1."/>
      <w:lvlJc w:val="left"/>
      <w:pPr>
        <w:ind w:left="502" w:hanging="360"/>
      </w:pPr>
    </w:lvl>
    <w:lvl w:ilvl="1" w:tplc="28AEEC58">
      <w:start w:val="1"/>
      <w:numFmt w:val="lowerLetter"/>
      <w:lvlText w:val="%2."/>
      <w:lvlJc w:val="left"/>
      <w:pPr>
        <w:ind w:left="1298" w:hanging="360"/>
      </w:pPr>
    </w:lvl>
    <w:lvl w:ilvl="2" w:tplc="814A825C">
      <w:start w:val="1"/>
      <w:numFmt w:val="lowerRoman"/>
      <w:lvlText w:val="%3."/>
      <w:lvlJc w:val="right"/>
      <w:pPr>
        <w:ind w:left="2018" w:hanging="180"/>
      </w:pPr>
    </w:lvl>
    <w:lvl w:ilvl="3" w:tplc="81F4DF26">
      <w:start w:val="1"/>
      <w:numFmt w:val="decimal"/>
      <w:lvlText w:val="%4."/>
      <w:lvlJc w:val="left"/>
      <w:pPr>
        <w:ind w:left="2738" w:hanging="360"/>
      </w:pPr>
    </w:lvl>
    <w:lvl w:ilvl="4" w:tplc="5A0E329A">
      <w:start w:val="1"/>
      <w:numFmt w:val="lowerLetter"/>
      <w:lvlText w:val="%5."/>
      <w:lvlJc w:val="left"/>
      <w:pPr>
        <w:ind w:left="3458" w:hanging="360"/>
      </w:pPr>
    </w:lvl>
    <w:lvl w:ilvl="5" w:tplc="92126704">
      <w:start w:val="1"/>
      <w:numFmt w:val="lowerRoman"/>
      <w:lvlText w:val="%6."/>
      <w:lvlJc w:val="right"/>
      <w:pPr>
        <w:ind w:left="4178" w:hanging="180"/>
      </w:pPr>
    </w:lvl>
    <w:lvl w:ilvl="6" w:tplc="9076A85A">
      <w:start w:val="1"/>
      <w:numFmt w:val="decimal"/>
      <w:lvlText w:val="%7."/>
      <w:lvlJc w:val="left"/>
      <w:pPr>
        <w:ind w:left="4898" w:hanging="360"/>
      </w:pPr>
    </w:lvl>
    <w:lvl w:ilvl="7" w:tplc="FBD27116">
      <w:start w:val="1"/>
      <w:numFmt w:val="lowerLetter"/>
      <w:lvlText w:val="%8."/>
      <w:lvlJc w:val="left"/>
      <w:pPr>
        <w:ind w:left="5618" w:hanging="360"/>
      </w:pPr>
    </w:lvl>
    <w:lvl w:ilvl="8" w:tplc="B218F630">
      <w:start w:val="1"/>
      <w:numFmt w:val="lowerRoman"/>
      <w:lvlText w:val="%9."/>
      <w:lvlJc w:val="right"/>
      <w:pPr>
        <w:ind w:left="6338" w:hanging="180"/>
      </w:pPr>
    </w:lvl>
  </w:abstractNum>
  <w:abstractNum w:abstractNumId="2">
    <w:nsid w:val="0C705983"/>
    <w:multiLevelType w:val="hybridMultilevel"/>
    <w:tmpl w:val="9D24D476"/>
    <w:lvl w:ilvl="0" w:tplc="58566450">
      <w:start w:val="1"/>
      <w:numFmt w:val="bullet"/>
      <w:lvlText w:val=""/>
      <w:lvlJc w:val="left"/>
      <w:pPr>
        <w:ind w:left="720" w:hanging="360"/>
      </w:pPr>
      <w:rPr>
        <w:rFonts w:ascii="Symbol" w:hAnsi="Symbol" w:hint="default"/>
      </w:rPr>
    </w:lvl>
    <w:lvl w:ilvl="1" w:tplc="A8649430">
      <w:start w:val="1"/>
      <w:numFmt w:val="bullet"/>
      <w:lvlText w:val="o"/>
      <w:lvlJc w:val="left"/>
      <w:pPr>
        <w:ind w:left="1440" w:hanging="360"/>
      </w:pPr>
      <w:rPr>
        <w:rFonts w:ascii="Courier New" w:hAnsi="Courier New" w:cs="Courier New" w:hint="default"/>
      </w:rPr>
    </w:lvl>
    <w:lvl w:ilvl="2" w:tplc="99AAA89C">
      <w:start w:val="1"/>
      <w:numFmt w:val="bullet"/>
      <w:lvlText w:val=""/>
      <w:lvlJc w:val="left"/>
      <w:pPr>
        <w:ind w:left="2160" w:hanging="360"/>
      </w:pPr>
      <w:rPr>
        <w:rFonts w:ascii="Wingdings" w:hAnsi="Wingdings" w:hint="default"/>
      </w:rPr>
    </w:lvl>
    <w:lvl w:ilvl="3" w:tplc="EAA2E09E">
      <w:start w:val="1"/>
      <w:numFmt w:val="bullet"/>
      <w:lvlText w:val=""/>
      <w:lvlJc w:val="left"/>
      <w:pPr>
        <w:ind w:left="2880" w:hanging="360"/>
      </w:pPr>
      <w:rPr>
        <w:rFonts w:ascii="Symbol" w:hAnsi="Symbol" w:hint="default"/>
      </w:rPr>
    </w:lvl>
    <w:lvl w:ilvl="4" w:tplc="9050C3D4">
      <w:start w:val="1"/>
      <w:numFmt w:val="bullet"/>
      <w:lvlText w:val="o"/>
      <w:lvlJc w:val="left"/>
      <w:pPr>
        <w:ind w:left="3600" w:hanging="360"/>
      </w:pPr>
      <w:rPr>
        <w:rFonts w:ascii="Courier New" w:hAnsi="Courier New" w:cs="Courier New" w:hint="default"/>
      </w:rPr>
    </w:lvl>
    <w:lvl w:ilvl="5" w:tplc="526C6238">
      <w:start w:val="1"/>
      <w:numFmt w:val="bullet"/>
      <w:lvlText w:val=""/>
      <w:lvlJc w:val="left"/>
      <w:pPr>
        <w:ind w:left="4320" w:hanging="360"/>
      </w:pPr>
      <w:rPr>
        <w:rFonts w:ascii="Wingdings" w:hAnsi="Wingdings" w:hint="default"/>
      </w:rPr>
    </w:lvl>
    <w:lvl w:ilvl="6" w:tplc="86B098D2">
      <w:start w:val="1"/>
      <w:numFmt w:val="bullet"/>
      <w:lvlText w:val=""/>
      <w:lvlJc w:val="left"/>
      <w:pPr>
        <w:ind w:left="5040" w:hanging="360"/>
      </w:pPr>
      <w:rPr>
        <w:rFonts w:ascii="Symbol" w:hAnsi="Symbol" w:hint="default"/>
      </w:rPr>
    </w:lvl>
    <w:lvl w:ilvl="7" w:tplc="5B9AA3D6">
      <w:start w:val="1"/>
      <w:numFmt w:val="bullet"/>
      <w:lvlText w:val="o"/>
      <w:lvlJc w:val="left"/>
      <w:pPr>
        <w:ind w:left="5760" w:hanging="360"/>
      </w:pPr>
      <w:rPr>
        <w:rFonts w:ascii="Courier New" w:hAnsi="Courier New" w:cs="Courier New" w:hint="default"/>
      </w:rPr>
    </w:lvl>
    <w:lvl w:ilvl="8" w:tplc="C78A90FE">
      <w:start w:val="1"/>
      <w:numFmt w:val="bullet"/>
      <w:lvlText w:val=""/>
      <w:lvlJc w:val="left"/>
      <w:pPr>
        <w:ind w:left="6480" w:hanging="360"/>
      </w:pPr>
      <w:rPr>
        <w:rFonts w:ascii="Wingdings" w:hAnsi="Wingdings" w:hint="default"/>
      </w:rPr>
    </w:lvl>
  </w:abstractNum>
  <w:abstractNum w:abstractNumId="3">
    <w:nsid w:val="0D9A06F9"/>
    <w:multiLevelType w:val="hybridMultilevel"/>
    <w:tmpl w:val="45BCC3DC"/>
    <w:lvl w:ilvl="0" w:tplc="4D5E7BB0">
      <w:start w:val="1"/>
      <w:numFmt w:val="decimal"/>
      <w:lvlText w:val="%1)"/>
      <w:lvlJc w:val="left"/>
      <w:pPr>
        <w:ind w:left="1789" w:hanging="360"/>
      </w:pPr>
    </w:lvl>
    <w:lvl w:ilvl="1" w:tplc="95521972">
      <w:start w:val="1"/>
      <w:numFmt w:val="lowerLetter"/>
      <w:lvlText w:val="%2."/>
      <w:lvlJc w:val="left"/>
      <w:pPr>
        <w:ind w:left="2509" w:hanging="360"/>
      </w:pPr>
    </w:lvl>
    <w:lvl w:ilvl="2" w:tplc="9610592A">
      <w:start w:val="1"/>
      <w:numFmt w:val="lowerRoman"/>
      <w:lvlText w:val="%3."/>
      <w:lvlJc w:val="right"/>
      <w:pPr>
        <w:ind w:left="3229" w:hanging="180"/>
      </w:pPr>
    </w:lvl>
    <w:lvl w:ilvl="3" w:tplc="2A36E1AE">
      <w:start w:val="1"/>
      <w:numFmt w:val="decimal"/>
      <w:lvlText w:val="%4."/>
      <w:lvlJc w:val="left"/>
      <w:pPr>
        <w:ind w:left="3949" w:hanging="360"/>
      </w:pPr>
    </w:lvl>
    <w:lvl w:ilvl="4" w:tplc="68FE4614">
      <w:start w:val="1"/>
      <w:numFmt w:val="lowerLetter"/>
      <w:lvlText w:val="%5."/>
      <w:lvlJc w:val="left"/>
      <w:pPr>
        <w:ind w:left="4669" w:hanging="360"/>
      </w:pPr>
    </w:lvl>
    <w:lvl w:ilvl="5" w:tplc="D8223F9A">
      <w:start w:val="1"/>
      <w:numFmt w:val="lowerRoman"/>
      <w:lvlText w:val="%6."/>
      <w:lvlJc w:val="right"/>
      <w:pPr>
        <w:ind w:left="5389" w:hanging="180"/>
      </w:pPr>
    </w:lvl>
    <w:lvl w:ilvl="6" w:tplc="5E289416">
      <w:start w:val="1"/>
      <w:numFmt w:val="decimal"/>
      <w:lvlText w:val="%7."/>
      <w:lvlJc w:val="left"/>
      <w:pPr>
        <w:ind w:left="6109" w:hanging="360"/>
      </w:pPr>
    </w:lvl>
    <w:lvl w:ilvl="7" w:tplc="B662762E">
      <w:start w:val="1"/>
      <w:numFmt w:val="lowerLetter"/>
      <w:lvlText w:val="%8."/>
      <w:lvlJc w:val="left"/>
      <w:pPr>
        <w:ind w:left="6829" w:hanging="360"/>
      </w:pPr>
    </w:lvl>
    <w:lvl w:ilvl="8" w:tplc="36B880B4">
      <w:start w:val="1"/>
      <w:numFmt w:val="lowerRoman"/>
      <w:lvlText w:val="%9."/>
      <w:lvlJc w:val="right"/>
      <w:pPr>
        <w:ind w:left="7549" w:hanging="180"/>
      </w:pPr>
    </w:lvl>
  </w:abstractNum>
  <w:abstractNum w:abstractNumId="4">
    <w:nsid w:val="11260550"/>
    <w:multiLevelType w:val="hybridMultilevel"/>
    <w:tmpl w:val="FFF4F8CC"/>
    <w:lvl w:ilvl="0" w:tplc="71845938">
      <w:start w:val="1"/>
      <w:numFmt w:val="decimal"/>
      <w:suff w:val="space"/>
      <w:lvlText w:val="%1."/>
      <w:lvlJc w:val="left"/>
      <w:pPr>
        <w:ind w:left="720" w:hanging="360"/>
      </w:pPr>
      <w:rPr>
        <w:rFonts w:hint="default"/>
      </w:rPr>
    </w:lvl>
    <w:lvl w:ilvl="1" w:tplc="1B02A25A">
      <w:start w:val="1"/>
      <w:numFmt w:val="lowerLetter"/>
      <w:lvlText w:val="%2."/>
      <w:lvlJc w:val="left"/>
      <w:pPr>
        <w:ind w:left="1440" w:hanging="360"/>
      </w:pPr>
    </w:lvl>
    <w:lvl w:ilvl="2" w:tplc="EEB8A4B0">
      <w:start w:val="1"/>
      <w:numFmt w:val="lowerRoman"/>
      <w:lvlText w:val="%3."/>
      <w:lvlJc w:val="right"/>
      <w:pPr>
        <w:ind w:left="2160" w:hanging="180"/>
      </w:pPr>
    </w:lvl>
    <w:lvl w:ilvl="3" w:tplc="7C6A5468">
      <w:start w:val="1"/>
      <w:numFmt w:val="decimal"/>
      <w:lvlText w:val="%4."/>
      <w:lvlJc w:val="left"/>
      <w:pPr>
        <w:ind w:left="2880" w:hanging="360"/>
      </w:pPr>
    </w:lvl>
    <w:lvl w:ilvl="4" w:tplc="81345038">
      <w:start w:val="1"/>
      <w:numFmt w:val="lowerLetter"/>
      <w:lvlText w:val="%5."/>
      <w:lvlJc w:val="left"/>
      <w:pPr>
        <w:ind w:left="3600" w:hanging="360"/>
      </w:pPr>
    </w:lvl>
    <w:lvl w:ilvl="5" w:tplc="D74E5D96">
      <w:start w:val="1"/>
      <w:numFmt w:val="lowerRoman"/>
      <w:lvlText w:val="%6."/>
      <w:lvlJc w:val="right"/>
      <w:pPr>
        <w:ind w:left="4320" w:hanging="180"/>
      </w:pPr>
    </w:lvl>
    <w:lvl w:ilvl="6" w:tplc="96582F04">
      <w:start w:val="1"/>
      <w:numFmt w:val="decimal"/>
      <w:lvlText w:val="%7."/>
      <w:lvlJc w:val="left"/>
      <w:pPr>
        <w:ind w:left="5040" w:hanging="360"/>
      </w:pPr>
    </w:lvl>
    <w:lvl w:ilvl="7" w:tplc="F6D02416">
      <w:start w:val="1"/>
      <w:numFmt w:val="lowerLetter"/>
      <w:lvlText w:val="%8."/>
      <w:lvlJc w:val="left"/>
      <w:pPr>
        <w:ind w:left="5760" w:hanging="360"/>
      </w:pPr>
    </w:lvl>
    <w:lvl w:ilvl="8" w:tplc="C3F6381E">
      <w:start w:val="1"/>
      <w:numFmt w:val="lowerRoman"/>
      <w:lvlText w:val="%9."/>
      <w:lvlJc w:val="right"/>
      <w:pPr>
        <w:ind w:left="6480" w:hanging="180"/>
      </w:pPr>
    </w:lvl>
  </w:abstractNum>
  <w:abstractNum w:abstractNumId="5">
    <w:nsid w:val="146062FD"/>
    <w:multiLevelType w:val="hybridMultilevel"/>
    <w:tmpl w:val="90EC341A"/>
    <w:lvl w:ilvl="0" w:tplc="52A0333A">
      <w:start w:val="1"/>
      <w:numFmt w:val="decimal"/>
      <w:lvlText w:val="%1)"/>
      <w:lvlJc w:val="left"/>
      <w:pPr>
        <w:ind w:left="1068" w:hanging="360"/>
      </w:pPr>
      <w:rPr>
        <w:rFonts w:ascii="Times New Roman" w:hAnsi="Times New Roman" w:cs="Times New Roman" w:hint="default"/>
        <w:color w:val="000000"/>
      </w:rPr>
    </w:lvl>
    <w:lvl w:ilvl="1" w:tplc="C2469F60">
      <w:start w:val="1"/>
      <w:numFmt w:val="lowerLetter"/>
      <w:lvlText w:val="%2."/>
      <w:lvlJc w:val="left"/>
      <w:pPr>
        <w:ind w:left="1788" w:hanging="360"/>
      </w:pPr>
    </w:lvl>
    <w:lvl w:ilvl="2" w:tplc="CC26649E">
      <w:start w:val="1"/>
      <w:numFmt w:val="lowerRoman"/>
      <w:lvlText w:val="%3."/>
      <w:lvlJc w:val="right"/>
      <w:pPr>
        <w:ind w:left="2508" w:hanging="180"/>
      </w:pPr>
    </w:lvl>
    <w:lvl w:ilvl="3" w:tplc="8B9E9C00">
      <w:start w:val="1"/>
      <w:numFmt w:val="decimal"/>
      <w:lvlText w:val="%4."/>
      <w:lvlJc w:val="left"/>
      <w:pPr>
        <w:ind w:left="3228" w:hanging="360"/>
      </w:pPr>
    </w:lvl>
    <w:lvl w:ilvl="4" w:tplc="1DC45D38">
      <w:start w:val="1"/>
      <w:numFmt w:val="lowerLetter"/>
      <w:lvlText w:val="%5."/>
      <w:lvlJc w:val="left"/>
      <w:pPr>
        <w:ind w:left="3948" w:hanging="360"/>
      </w:pPr>
    </w:lvl>
    <w:lvl w:ilvl="5" w:tplc="9E9C6D48">
      <w:start w:val="1"/>
      <w:numFmt w:val="lowerRoman"/>
      <w:lvlText w:val="%6."/>
      <w:lvlJc w:val="right"/>
      <w:pPr>
        <w:ind w:left="4668" w:hanging="180"/>
      </w:pPr>
    </w:lvl>
    <w:lvl w:ilvl="6" w:tplc="DBF276A6">
      <w:start w:val="1"/>
      <w:numFmt w:val="decimal"/>
      <w:lvlText w:val="%7."/>
      <w:lvlJc w:val="left"/>
      <w:pPr>
        <w:ind w:left="5388" w:hanging="360"/>
      </w:pPr>
    </w:lvl>
    <w:lvl w:ilvl="7" w:tplc="1EA4F46A">
      <w:start w:val="1"/>
      <w:numFmt w:val="lowerLetter"/>
      <w:lvlText w:val="%8."/>
      <w:lvlJc w:val="left"/>
      <w:pPr>
        <w:ind w:left="6108" w:hanging="360"/>
      </w:pPr>
    </w:lvl>
    <w:lvl w:ilvl="8" w:tplc="2318B5CE">
      <w:start w:val="1"/>
      <w:numFmt w:val="lowerRoman"/>
      <w:lvlText w:val="%9."/>
      <w:lvlJc w:val="right"/>
      <w:pPr>
        <w:ind w:left="6828" w:hanging="180"/>
      </w:pPr>
    </w:lvl>
  </w:abstractNum>
  <w:abstractNum w:abstractNumId="6">
    <w:nsid w:val="1A310300"/>
    <w:multiLevelType w:val="hybridMultilevel"/>
    <w:tmpl w:val="76C28380"/>
    <w:lvl w:ilvl="0" w:tplc="32E4AF08">
      <w:start w:val="1"/>
      <w:numFmt w:val="bullet"/>
      <w:lvlText w:val="-"/>
      <w:lvlJc w:val="left"/>
      <w:pPr>
        <w:tabs>
          <w:tab w:val="num" w:pos="720"/>
        </w:tabs>
        <w:ind w:left="720" w:hanging="360"/>
      </w:pPr>
      <w:rPr>
        <w:rFonts w:ascii="Arial" w:hAnsi="Arial" w:hint="default"/>
      </w:rPr>
    </w:lvl>
    <w:lvl w:ilvl="1" w:tplc="56AC6A72">
      <w:start w:val="1"/>
      <w:numFmt w:val="bullet"/>
      <w:lvlText w:val="-"/>
      <w:lvlJc w:val="left"/>
      <w:pPr>
        <w:tabs>
          <w:tab w:val="num" w:pos="1440"/>
        </w:tabs>
        <w:ind w:left="1440" w:hanging="360"/>
      </w:pPr>
      <w:rPr>
        <w:rFonts w:ascii="Arial" w:hAnsi="Arial" w:hint="default"/>
      </w:rPr>
    </w:lvl>
    <w:lvl w:ilvl="2" w:tplc="35E4C3E0">
      <w:start w:val="1"/>
      <w:numFmt w:val="bullet"/>
      <w:lvlText w:val="-"/>
      <w:lvlJc w:val="left"/>
      <w:pPr>
        <w:tabs>
          <w:tab w:val="num" w:pos="2160"/>
        </w:tabs>
        <w:ind w:left="2160" w:hanging="360"/>
      </w:pPr>
      <w:rPr>
        <w:rFonts w:ascii="Arial" w:hAnsi="Arial" w:hint="default"/>
      </w:rPr>
    </w:lvl>
    <w:lvl w:ilvl="3" w:tplc="02583670">
      <w:start w:val="1"/>
      <w:numFmt w:val="bullet"/>
      <w:lvlText w:val="-"/>
      <w:lvlJc w:val="left"/>
      <w:pPr>
        <w:tabs>
          <w:tab w:val="num" w:pos="2880"/>
        </w:tabs>
        <w:ind w:left="2880" w:hanging="360"/>
      </w:pPr>
      <w:rPr>
        <w:rFonts w:ascii="Arial" w:hAnsi="Arial" w:hint="default"/>
      </w:rPr>
    </w:lvl>
    <w:lvl w:ilvl="4" w:tplc="F9BAE0C8">
      <w:start w:val="1"/>
      <w:numFmt w:val="bullet"/>
      <w:lvlText w:val="-"/>
      <w:lvlJc w:val="left"/>
      <w:pPr>
        <w:tabs>
          <w:tab w:val="num" w:pos="3600"/>
        </w:tabs>
        <w:ind w:left="3600" w:hanging="360"/>
      </w:pPr>
      <w:rPr>
        <w:rFonts w:ascii="Arial" w:hAnsi="Arial" w:hint="default"/>
      </w:rPr>
    </w:lvl>
    <w:lvl w:ilvl="5" w:tplc="042A07B2">
      <w:start w:val="1"/>
      <w:numFmt w:val="bullet"/>
      <w:lvlText w:val="-"/>
      <w:lvlJc w:val="left"/>
      <w:pPr>
        <w:tabs>
          <w:tab w:val="num" w:pos="4320"/>
        </w:tabs>
        <w:ind w:left="4320" w:hanging="360"/>
      </w:pPr>
      <w:rPr>
        <w:rFonts w:ascii="Arial" w:hAnsi="Arial" w:hint="default"/>
      </w:rPr>
    </w:lvl>
    <w:lvl w:ilvl="6" w:tplc="8FC036C2">
      <w:start w:val="1"/>
      <w:numFmt w:val="bullet"/>
      <w:lvlText w:val="-"/>
      <w:lvlJc w:val="left"/>
      <w:pPr>
        <w:tabs>
          <w:tab w:val="num" w:pos="5040"/>
        </w:tabs>
        <w:ind w:left="5040" w:hanging="360"/>
      </w:pPr>
      <w:rPr>
        <w:rFonts w:ascii="Arial" w:hAnsi="Arial" w:hint="default"/>
      </w:rPr>
    </w:lvl>
    <w:lvl w:ilvl="7" w:tplc="16F29CCA">
      <w:start w:val="1"/>
      <w:numFmt w:val="bullet"/>
      <w:lvlText w:val="-"/>
      <w:lvlJc w:val="left"/>
      <w:pPr>
        <w:tabs>
          <w:tab w:val="num" w:pos="5760"/>
        </w:tabs>
        <w:ind w:left="5760" w:hanging="360"/>
      </w:pPr>
      <w:rPr>
        <w:rFonts w:ascii="Arial" w:hAnsi="Arial" w:hint="default"/>
      </w:rPr>
    </w:lvl>
    <w:lvl w:ilvl="8" w:tplc="7F986CB6">
      <w:start w:val="1"/>
      <w:numFmt w:val="bullet"/>
      <w:lvlText w:val="-"/>
      <w:lvlJc w:val="left"/>
      <w:pPr>
        <w:tabs>
          <w:tab w:val="num" w:pos="6480"/>
        </w:tabs>
        <w:ind w:left="6480" w:hanging="360"/>
      </w:pPr>
      <w:rPr>
        <w:rFonts w:ascii="Arial" w:hAnsi="Arial" w:hint="default"/>
      </w:rPr>
    </w:lvl>
  </w:abstractNum>
  <w:abstractNum w:abstractNumId="7">
    <w:nsid w:val="1D214204"/>
    <w:multiLevelType w:val="hybridMultilevel"/>
    <w:tmpl w:val="90DCF15E"/>
    <w:lvl w:ilvl="0" w:tplc="3B06D3A8">
      <w:start w:val="1"/>
      <w:numFmt w:val="decimal"/>
      <w:suff w:val="space"/>
      <w:lvlText w:val="%1."/>
      <w:lvlJc w:val="left"/>
      <w:pPr>
        <w:ind w:left="720" w:hanging="360"/>
      </w:pPr>
      <w:rPr>
        <w:rFonts w:hint="default"/>
      </w:rPr>
    </w:lvl>
    <w:lvl w:ilvl="1" w:tplc="75CEFB34">
      <w:start w:val="1"/>
      <w:numFmt w:val="lowerLetter"/>
      <w:lvlText w:val="%2."/>
      <w:lvlJc w:val="left"/>
      <w:pPr>
        <w:ind w:left="1440" w:hanging="360"/>
      </w:pPr>
    </w:lvl>
    <w:lvl w:ilvl="2" w:tplc="7FF4339A">
      <w:start w:val="1"/>
      <w:numFmt w:val="lowerRoman"/>
      <w:lvlText w:val="%3."/>
      <w:lvlJc w:val="right"/>
      <w:pPr>
        <w:ind w:left="2160" w:hanging="180"/>
      </w:pPr>
    </w:lvl>
    <w:lvl w:ilvl="3" w:tplc="F88A5594">
      <w:start w:val="1"/>
      <w:numFmt w:val="decimal"/>
      <w:lvlText w:val="%4."/>
      <w:lvlJc w:val="left"/>
      <w:pPr>
        <w:ind w:left="2880" w:hanging="360"/>
      </w:pPr>
    </w:lvl>
    <w:lvl w:ilvl="4" w:tplc="AA400A18">
      <w:start w:val="1"/>
      <w:numFmt w:val="lowerLetter"/>
      <w:lvlText w:val="%5."/>
      <w:lvlJc w:val="left"/>
      <w:pPr>
        <w:ind w:left="3600" w:hanging="360"/>
      </w:pPr>
    </w:lvl>
    <w:lvl w:ilvl="5" w:tplc="B2D4E96E">
      <w:start w:val="1"/>
      <w:numFmt w:val="lowerRoman"/>
      <w:lvlText w:val="%6."/>
      <w:lvlJc w:val="right"/>
      <w:pPr>
        <w:ind w:left="4320" w:hanging="180"/>
      </w:pPr>
    </w:lvl>
    <w:lvl w:ilvl="6" w:tplc="AEA45906">
      <w:start w:val="1"/>
      <w:numFmt w:val="decimal"/>
      <w:lvlText w:val="%7."/>
      <w:lvlJc w:val="left"/>
      <w:pPr>
        <w:ind w:left="5040" w:hanging="360"/>
      </w:pPr>
    </w:lvl>
    <w:lvl w:ilvl="7" w:tplc="B9D6B63E">
      <w:start w:val="1"/>
      <w:numFmt w:val="lowerLetter"/>
      <w:lvlText w:val="%8."/>
      <w:lvlJc w:val="left"/>
      <w:pPr>
        <w:ind w:left="5760" w:hanging="360"/>
      </w:pPr>
    </w:lvl>
    <w:lvl w:ilvl="8" w:tplc="E1FC1378">
      <w:start w:val="1"/>
      <w:numFmt w:val="lowerRoman"/>
      <w:lvlText w:val="%9."/>
      <w:lvlJc w:val="right"/>
      <w:pPr>
        <w:ind w:left="6480" w:hanging="180"/>
      </w:pPr>
    </w:lvl>
  </w:abstractNum>
  <w:abstractNum w:abstractNumId="8">
    <w:nsid w:val="1F831ACD"/>
    <w:multiLevelType w:val="hybridMultilevel"/>
    <w:tmpl w:val="E4564DE8"/>
    <w:lvl w:ilvl="0" w:tplc="4CC45B84">
      <w:start w:val="1"/>
      <w:numFmt w:val="bullet"/>
      <w:lvlText w:val="-"/>
      <w:lvlJc w:val="left"/>
      <w:pPr>
        <w:tabs>
          <w:tab w:val="num" w:pos="720"/>
        </w:tabs>
        <w:ind w:left="720" w:hanging="360"/>
      </w:pPr>
      <w:rPr>
        <w:rFonts w:ascii="Arial" w:hAnsi="Arial" w:hint="default"/>
      </w:rPr>
    </w:lvl>
    <w:lvl w:ilvl="1" w:tplc="70D89FE2">
      <w:start w:val="1"/>
      <w:numFmt w:val="bullet"/>
      <w:lvlText w:val="-"/>
      <w:lvlJc w:val="left"/>
      <w:pPr>
        <w:tabs>
          <w:tab w:val="num" w:pos="1440"/>
        </w:tabs>
        <w:ind w:left="1440" w:hanging="360"/>
      </w:pPr>
      <w:rPr>
        <w:rFonts w:ascii="Arial" w:hAnsi="Arial" w:hint="default"/>
      </w:rPr>
    </w:lvl>
    <w:lvl w:ilvl="2" w:tplc="1DD26E50">
      <w:start w:val="1"/>
      <w:numFmt w:val="bullet"/>
      <w:lvlText w:val="-"/>
      <w:lvlJc w:val="left"/>
      <w:pPr>
        <w:tabs>
          <w:tab w:val="num" w:pos="2160"/>
        </w:tabs>
        <w:ind w:left="2160" w:hanging="360"/>
      </w:pPr>
      <w:rPr>
        <w:rFonts w:ascii="Arial" w:hAnsi="Arial" w:hint="default"/>
      </w:rPr>
    </w:lvl>
    <w:lvl w:ilvl="3" w:tplc="91284D24">
      <w:start w:val="1"/>
      <w:numFmt w:val="bullet"/>
      <w:lvlText w:val="-"/>
      <w:lvlJc w:val="left"/>
      <w:pPr>
        <w:tabs>
          <w:tab w:val="num" w:pos="2880"/>
        </w:tabs>
        <w:ind w:left="2880" w:hanging="360"/>
      </w:pPr>
      <w:rPr>
        <w:rFonts w:ascii="Arial" w:hAnsi="Arial" w:hint="default"/>
      </w:rPr>
    </w:lvl>
    <w:lvl w:ilvl="4" w:tplc="B84A7200">
      <w:start w:val="1"/>
      <w:numFmt w:val="bullet"/>
      <w:lvlText w:val="-"/>
      <w:lvlJc w:val="left"/>
      <w:pPr>
        <w:tabs>
          <w:tab w:val="num" w:pos="3600"/>
        </w:tabs>
        <w:ind w:left="3600" w:hanging="360"/>
      </w:pPr>
      <w:rPr>
        <w:rFonts w:ascii="Arial" w:hAnsi="Arial" w:hint="default"/>
      </w:rPr>
    </w:lvl>
    <w:lvl w:ilvl="5" w:tplc="F2F2C4DA">
      <w:start w:val="1"/>
      <w:numFmt w:val="bullet"/>
      <w:lvlText w:val="-"/>
      <w:lvlJc w:val="left"/>
      <w:pPr>
        <w:tabs>
          <w:tab w:val="num" w:pos="4320"/>
        </w:tabs>
        <w:ind w:left="4320" w:hanging="360"/>
      </w:pPr>
      <w:rPr>
        <w:rFonts w:ascii="Arial" w:hAnsi="Arial" w:hint="default"/>
      </w:rPr>
    </w:lvl>
    <w:lvl w:ilvl="6" w:tplc="86D666CA">
      <w:start w:val="1"/>
      <w:numFmt w:val="bullet"/>
      <w:lvlText w:val="-"/>
      <w:lvlJc w:val="left"/>
      <w:pPr>
        <w:tabs>
          <w:tab w:val="num" w:pos="5040"/>
        </w:tabs>
        <w:ind w:left="5040" w:hanging="360"/>
      </w:pPr>
      <w:rPr>
        <w:rFonts w:ascii="Arial" w:hAnsi="Arial" w:hint="default"/>
      </w:rPr>
    </w:lvl>
    <w:lvl w:ilvl="7" w:tplc="E42AC72C">
      <w:start w:val="1"/>
      <w:numFmt w:val="bullet"/>
      <w:lvlText w:val="-"/>
      <w:lvlJc w:val="left"/>
      <w:pPr>
        <w:tabs>
          <w:tab w:val="num" w:pos="5760"/>
        </w:tabs>
        <w:ind w:left="5760" w:hanging="360"/>
      </w:pPr>
      <w:rPr>
        <w:rFonts w:ascii="Arial" w:hAnsi="Arial" w:hint="default"/>
      </w:rPr>
    </w:lvl>
    <w:lvl w:ilvl="8" w:tplc="7338941C">
      <w:start w:val="1"/>
      <w:numFmt w:val="bullet"/>
      <w:lvlText w:val="-"/>
      <w:lvlJc w:val="left"/>
      <w:pPr>
        <w:tabs>
          <w:tab w:val="num" w:pos="6480"/>
        </w:tabs>
        <w:ind w:left="6480" w:hanging="360"/>
      </w:pPr>
      <w:rPr>
        <w:rFonts w:ascii="Arial" w:hAnsi="Arial" w:hint="default"/>
      </w:rPr>
    </w:lvl>
  </w:abstractNum>
  <w:abstractNum w:abstractNumId="9">
    <w:nsid w:val="211D043E"/>
    <w:multiLevelType w:val="hybridMultilevel"/>
    <w:tmpl w:val="CEBC7E1E"/>
    <w:lvl w:ilvl="0" w:tplc="B8C038D8">
      <w:start w:val="1"/>
      <w:numFmt w:val="decimal"/>
      <w:lvlText w:val="%1."/>
      <w:lvlJc w:val="left"/>
      <w:pPr>
        <w:ind w:left="1070" w:hanging="360"/>
      </w:pPr>
      <w:rPr>
        <w:rFonts w:eastAsia="MS PGothic" w:hint="default"/>
        <w:b w:val="0"/>
      </w:rPr>
    </w:lvl>
    <w:lvl w:ilvl="1" w:tplc="3EF6BB72">
      <w:start w:val="1"/>
      <w:numFmt w:val="lowerLetter"/>
      <w:lvlText w:val="%2."/>
      <w:lvlJc w:val="left"/>
      <w:pPr>
        <w:ind w:left="1647" w:hanging="360"/>
      </w:pPr>
    </w:lvl>
    <w:lvl w:ilvl="2" w:tplc="9A8C9408">
      <w:start w:val="1"/>
      <w:numFmt w:val="lowerRoman"/>
      <w:lvlText w:val="%3."/>
      <w:lvlJc w:val="right"/>
      <w:pPr>
        <w:ind w:left="2367" w:hanging="180"/>
      </w:pPr>
    </w:lvl>
    <w:lvl w:ilvl="3" w:tplc="5DB45D28">
      <w:start w:val="1"/>
      <w:numFmt w:val="decimal"/>
      <w:lvlText w:val="%4."/>
      <w:lvlJc w:val="left"/>
      <w:pPr>
        <w:ind w:left="3087" w:hanging="360"/>
      </w:pPr>
    </w:lvl>
    <w:lvl w:ilvl="4" w:tplc="21A8719C">
      <w:start w:val="1"/>
      <w:numFmt w:val="lowerLetter"/>
      <w:lvlText w:val="%5."/>
      <w:lvlJc w:val="left"/>
      <w:pPr>
        <w:ind w:left="3807" w:hanging="360"/>
      </w:pPr>
    </w:lvl>
    <w:lvl w:ilvl="5" w:tplc="D60AC4B4">
      <w:start w:val="1"/>
      <w:numFmt w:val="lowerRoman"/>
      <w:lvlText w:val="%6."/>
      <w:lvlJc w:val="right"/>
      <w:pPr>
        <w:ind w:left="4527" w:hanging="180"/>
      </w:pPr>
    </w:lvl>
    <w:lvl w:ilvl="6" w:tplc="D59A0786">
      <w:start w:val="1"/>
      <w:numFmt w:val="decimal"/>
      <w:lvlText w:val="%7."/>
      <w:lvlJc w:val="left"/>
      <w:pPr>
        <w:ind w:left="5247" w:hanging="360"/>
      </w:pPr>
    </w:lvl>
    <w:lvl w:ilvl="7" w:tplc="E0E6514C">
      <w:start w:val="1"/>
      <w:numFmt w:val="lowerLetter"/>
      <w:lvlText w:val="%8."/>
      <w:lvlJc w:val="left"/>
      <w:pPr>
        <w:ind w:left="5967" w:hanging="360"/>
      </w:pPr>
    </w:lvl>
    <w:lvl w:ilvl="8" w:tplc="536A8078">
      <w:start w:val="1"/>
      <w:numFmt w:val="lowerRoman"/>
      <w:lvlText w:val="%9."/>
      <w:lvlJc w:val="right"/>
      <w:pPr>
        <w:ind w:left="6687" w:hanging="180"/>
      </w:pPr>
    </w:lvl>
  </w:abstractNum>
  <w:abstractNum w:abstractNumId="10">
    <w:nsid w:val="240F0B1D"/>
    <w:multiLevelType w:val="hybridMultilevel"/>
    <w:tmpl w:val="215040FC"/>
    <w:lvl w:ilvl="0" w:tplc="61BAB3F8">
      <w:start w:val="1"/>
      <w:numFmt w:val="decimal"/>
      <w:lvlText w:val="%1."/>
      <w:lvlJc w:val="left"/>
      <w:pPr>
        <w:ind w:left="1878" w:hanging="1170"/>
      </w:pPr>
      <w:rPr>
        <w:rFonts w:hint="default"/>
        <w:i/>
      </w:rPr>
    </w:lvl>
    <w:lvl w:ilvl="1" w:tplc="A5F406CA">
      <w:start w:val="1"/>
      <w:numFmt w:val="lowerLetter"/>
      <w:lvlText w:val="%2."/>
      <w:lvlJc w:val="left"/>
      <w:pPr>
        <w:ind w:left="1788" w:hanging="360"/>
      </w:pPr>
    </w:lvl>
    <w:lvl w:ilvl="2" w:tplc="C9428AAA">
      <w:start w:val="1"/>
      <w:numFmt w:val="lowerRoman"/>
      <w:lvlText w:val="%3."/>
      <w:lvlJc w:val="right"/>
      <w:pPr>
        <w:ind w:left="2508" w:hanging="180"/>
      </w:pPr>
    </w:lvl>
    <w:lvl w:ilvl="3" w:tplc="10BE9D2C">
      <w:start w:val="1"/>
      <w:numFmt w:val="decimal"/>
      <w:lvlText w:val="%4."/>
      <w:lvlJc w:val="left"/>
      <w:pPr>
        <w:ind w:left="3228" w:hanging="360"/>
      </w:pPr>
    </w:lvl>
    <w:lvl w:ilvl="4" w:tplc="4288C2D0">
      <w:start w:val="1"/>
      <w:numFmt w:val="lowerLetter"/>
      <w:lvlText w:val="%5."/>
      <w:lvlJc w:val="left"/>
      <w:pPr>
        <w:ind w:left="3948" w:hanging="360"/>
      </w:pPr>
    </w:lvl>
    <w:lvl w:ilvl="5" w:tplc="597C3EEA">
      <w:start w:val="1"/>
      <w:numFmt w:val="lowerRoman"/>
      <w:lvlText w:val="%6."/>
      <w:lvlJc w:val="right"/>
      <w:pPr>
        <w:ind w:left="4668" w:hanging="180"/>
      </w:pPr>
    </w:lvl>
    <w:lvl w:ilvl="6" w:tplc="E1866C34">
      <w:start w:val="1"/>
      <w:numFmt w:val="decimal"/>
      <w:lvlText w:val="%7."/>
      <w:lvlJc w:val="left"/>
      <w:pPr>
        <w:ind w:left="5388" w:hanging="360"/>
      </w:pPr>
    </w:lvl>
    <w:lvl w:ilvl="7" w:tplc="69566844">
      <w:start w:val="1"/>
      <w:numFmt w:val="lowerLetter"/>
      <w:lvlText w:val="%8."/>
      <w:lvlJc w:val="left"/>
      <w:pPr>
        <w:ind w:left="6108" w:hanging="360"/>
      </w:pPr>
    </w:lvl>
    <w:lvl w:ilvl="8" w:tplc="7568966E">
      <w:start w:val="1"/>
      <w:numFmt w:val="lowerRoman"/>
      <w:lvlText w:val="%9."/>
      <w:lvlJc w:val="right"/>
      <w:pPr>
        <w:ind w:left="6828" w:hanging="180"/>
      </w:pPr>
    </w:lvl>
  </w:abstractNum>
  <w:abstractNum w:abstractNumId="11">
    <w:nsid w:val="2B4C4063"/>
    <w:multiLevelType w:val="hybridMultilevel"/>
    <w:tmpl w:val="C0BC8C92"/>
    <w:lvl w:ilvl="0" w:tplc="597EA904">
      <w:start w:val="1"/>
      <w:numFmt w:val="bullet"/>
      <w:suff w:val="space"/>
      <w:lvlText w:val="-"/>
      <w:lvlJc w:val="left"/>
      <w:pPr>
        <w:ind w:left="1429" w:hanging="360"/>
      </w:pPr>
      <w:rPr>
        <w:rFonts w:ascii="Times New Roman" w:eastAsia="Times New Roman" w:hAnsi="Times New Roman" w:cs="Times New Roman" w:hint="default"/>
      </w:rPr>
    </w:lvl>
    <w:lvl w:ilvl="1" w:tplc="9DAC5514">
      <w:start w:val="1"/>
      <w:numFmt w:val="bullet"/>
      <w:lvlText w:val="o"/>
      <w:lvlJc w:val="left"/>
      <w:pPr>
        <w:ind w:left="2149" w:hanging="360"/>
      </w:pPr>
      <w:rPr>
        <w:rFonts w:ascii="Courier New" w:hAnsi="Courier New" w:cs="Courier New" w:hint="default"/>
      </w:rPr>
    </w:lvl>
    <w:lvl w:ilvl="2" w:tplc="4ABC78C0">
      <w:start w:val="1"/>
      <w:numFmt w:val="bullet"/>
      <w:lvlText w:val=""/>
      <w:lvlJc w:val="left"/>
      <w:pPr>
        <w:ind w:left="2869" w:hanging="360"/>
      </w:pPr>
      <w:rPr>
        <w:rFonts w:ascii="Wingdings" w:hAnsi="Wingdings" w:hint="default"/>
      </w:rPr>
    </w:lvl>
    <w:lvl w:ilvl="3" w:tplc="DDC42F46">
      <w:start w:val="1"/>
      <w:numFmt w:val="bullet"/>
      <w:lvlText w:val=""/>
      <w:lvlJc w:val="left"/>
      <w:pPr>
        <w:ind w:left="3589" w:hanging="360"/>
      </w:pPr>
      <w:rPr>
        <w:rFonts w:ascii="Symbol" w:hAnsi="Symbol" w:hint="default"/>
      </w:rPr>
    </w:lvl>
    <w:lvl w:ilvl="4" w:tplc="01F6AEAA">
      <w:start w:val="1"/>
      <w:numFmt w:val="bullet"/>
      <w:lvlText w:val="o"/>
      <w:lvlJc w:val="left"/>
      <w:pPr>
        <w:ind w:left="4309" w:hanging="360"/>
      </w:pPr>
      <w:rPr>
        <w:rFonts w:ascii="Courier New" w:hAnsi="Courier New" w:cs="Courier New" w:hint="default"/>
      </w:rPr>
    </w:lvl>
    <w:lvl w:ilvl="5" w:tplc="2490FF4A">
      <w:start w:val="1"/>
      <w:numFmt w:val="bullet"/>
      <w:lvlText w:val=""/>
      <w:lvlJc w:val="left"/>
      <w:pPr>
        <w:ind w:left="5029" w:hanging="360"/>
      </w:pPr>
      <w:rPr>
        <w:rFonts w:ascii="Wingdings" w:hAnsi="Wingdings" w:hint="default"/>
      </w:rPr>
    </w:lvl>
    <w:lvl w:ilvl="6" w:tplc="42D06FB4">
      <w:start w:val="1"/>
      <w:numFmt w:val="bullet"/>
      <w:lvlText w:val=""/>
      <w:lvlJc w:val="left"/>
      <w:pPr>
        <w:ind w:left="5749" w:hanging="360"/>
      </w:pPr>
      <w:rPr>
        <w:rFonts w:ascii="Symbol" w:hAnsi="Symbol" w:hint="default"/>
      </w:rPr>
    </w:lvl>
    <w:lvl w:ilvl="7" w:tplc="E5161074">
      <w:start w:val="1"/>
      <w:numFmt w:val="bullet"/>
      <w:lvlText w:val="o"/>
      <w:lvlJc w:val="left"/>
      <w:pPr>
        <w:ind w:left="6469" w:hanging="360"/>
      </w:pPr>
      <w:rPr>
        <w:rFonts w:ascii="Courier New" w:hAnsi="Courier New" w:cs="Courier New" w:hint="default"/>
      </w:rPr>
    </w:lvl>
    <w:lvl w:ilvl="8" w:tplc="6E227174">
      <w:start w:val="1"/>
      <w:numFmt w:val="bullet"/>
      <w:lvlText w:val=""/>
      <w:lvlJc w:val="left"/>
      <w:pPr>
        <w:ind w:left="7189" w:hanging="360"/>
      </w:pPr>
      <w:rPr>
        <w:rFonts w:ascii="Wingdings" w:hAnsi="Wingdings" w:hint="default"/>
      </w:rPr>
    </w:lvl>
  </w:abstractNum>
  <w:abstractNum w:abstractNumId="12">
    <w:nsid w:val="2EAE14B1"/>
    <w:multiLevelType w:val="hybridMultilevel"/>
    <w:tmpl w:val="1ECA97AA"/>
    <w:lvl w:ilvl="0" w:tplc="FE6AED5C">
      <w:start w:val="1"/>
      <w:numFmt w:val="bullet"/>
      <w:lvlText w:val="-"/>
      <w:lvlJc w:val="left"/>
      <w:pPr>
        <w:tabs>
          <w:tab w:val="num" w:pos="720"/>
        </w:tabs>
        <w:ind w:left="720" w:hanging="360"/>
      </w:pPr>
      <w:rPr>
        <w:rFonts w:ascii="Arial" w:hAnsi="Arial" w:hint="default"/>
      </w:rPr>
    </w:lvl>
    <w:lvl w:ilvl="1" w:tplc="61C66830">
      <w:start w:val="1"/>
      <w:numFmt w:val="bullet"/>
      <w:lvlText w:val="-"/>
      <w:lvlJc w:val="left"/>
      <w:pPr>
        <w:tabs>
          <w:tab w:val="num" w:pos="1440"/>
        </w:tabs>
        <w:ind w:left="1440" w:hanging="360"/>
      </w:pPr>
      <w:rPr>
        <w:rFonts w:ascii="Arial" w:hAnsi="Arial" w:hint="default"/>
      </w:rPr>
    </w:lvl>
    <w:lvl w:ilvl="2" w:tplc="589CB2BC">
      <w:start w:val="1"/>
      <w:numFmt w:val="bullet"/>
      <w:lvlText w:val="-"/>
      <w:lvlJc w:val="left"/>
      <w:pPr>
        <w:tabs>
          <w:tab w:val="num" w:pos="2160"/>
        </w:tabs>
        <w:ind w:left="2160" w:hanging="360"/>
      </w:pPr>
      <w:rPr>
        <w:rFonts w:ascii="Arial" w:hAnsi="Arial" w:hint="default"/>
      </w:rPr>
    </w:lvl>
    <w:lvl w:ilvl="3" w:tplc="4F40D4EC">
      <w:start w:val="1"/>
      <w:numFmt w:val="bullet"/>
      <w:lvlText w:val="-"/>
      <w:lvlJc w:val="left"/>
      <w:pPr>
        <w:tabs>
          <w:tab w:val="num" w:pos="2880"/>
        </w:tabs>
        <w:ind w:left="2880" w:hanging="360"/>
      </w:pPr>
      <w:rPr>
        <w:rFonts w:ascii="Arial" w:hAnsi="Arial" w:hint="default"/>
      </w:rPr>
    </w:lvl>
    <w:lvl w:ilvl="4" w:tplc="1D96494E">
      <w:start w:val="1"/>
      <w:numFmt w:val="bullet"/>
      <w:lvlText w:val="-"/>
      <w:lvlJc w:val="left"/>
      <w:pPr>
        <w:tabs>
          <w:tab w:val="num" w:pos="3600"/>
        </w:tabs>
        <w:ind w:left="3600" w:hanging="360"/>
      </w:pPr>
      <w:rPr>
        <w:rFonts w:ascii="Arial" w:hAnsi="Arial" w:hint="default"/>
      </w:rPr>
    </w:lvl>
    <w:lvl w:ilvl="5" w:tplc="85DE2ED8">
      <w:start w:val="1"/>
      <w:numFmt w:val="bullet"/>
      <w:lvlText w:val="-"/>
      <w:lvlJc w:val="left"/>
      <w:pPr>
        <w:tabs>
          <w:tab w:val="num" w:pos="4320"/>
        </w:tabs>
        <w:ind w:left="4320" w:hanging="360"/>
      </w:pPr>
      <w:rPr>
        <w:rFonts w:ascii="Arial" w:hAnsi="Arial" w:hint="default"/>
      </w:rPr>
    </w:lvl>
    <w:lvl w:ilvl="6" w:tplc="5B2E60A2">
      <w:start w:val="1"/>
      <w:numFmt w:val="bullet"/>
      <w:lvlText w:val="-"/>
      <w:lvlJc w:val="left"/>
      <w:pPr>
        <w:tabs>
          <w:tab w:val="num" w:pos="5040"/>
        </w:tabs>
        <w:ind w:left="5040" w:hanging="360"/>
      </w:pPr>
      <w:rPr>
        <w:rFonts w:ascii="Arial" w:hAnsi="Arial" w:hint="default"/>
      </w:rPr>
    </w:lvl>
    <w:lvl w:ilvl="7" w:tplc="86446B0E">
      <w:start w:val="1"/>
      <w:numFmt w:val="bullet"/>
      <w:lvlText w:val="-"/>
      <w:lvlJc w:val="left"/>
      <w:pPr>
        <w:tabs>
          <w:tab w:val="num" w:pos="5760"/>
        </w:tabs>
        <w:ind w:left="5760" w:hanging="360"/>
      </w:pPr>
      <w:rPr>
        <w:rFonts w:ascii="Arial" w:hAnsi="Arial" w:hint="default"/>
      </w:rPr>
    </w:lvl>
    <w:lvl w:ilvl="8" w:tplc="79B24528">
      <w:start w:val="1"/>
      <w:numFmt w:val="bullet"/>
      <w:lvlText w:val="-"/>
      <w:lvlJc w:val="left"/>
      <w:pPr>
        <w:tabs>
          <w:tab w:val="num" w:pos="6480"/>
        </w:tabs>
        <w:ind w:left="6480" w:hanging="360"/>
      </w:pPr>
      <w:rPr>
        <w:rFonts w:ascii="Arial" w:hAnsi="Arial" w:hint="default"/>
      </w:rPr>
    </w:lvl>
  </w:abstractNum>
  <w:abstractNum w:abstractNumId="13">
    <w:nsid w:val="373C293E"/>
    <w:multiLevelType w:val="hybridMultilevel"/>
    <w:tmpl w:val="CE82D794"/>
    <w:lvl w:ilvl="0" w:tplc="D9005104">
      <w:start w:val="1"/>
      <w:numFmt w:val="bullet"/>
      <w:lvlText w:val=""/>
      <w:lvlJc w:val="left"/>
      <w:pPr>
        <w:ind w:left="1429" w:hanging="360"/>
      </w:pPr>
      <w:rPr>
        <w:rFonts w:ascii="Symbol" w:hAnsi="Symbol" w:hint="default"/>
      </w:rPr>
    </w:lvl>
    <w:lvl w:ilvl="1" w:tplc="6B2037AC">
      <w:start w:val="1"/>
      <w:numFmt w:val="bullet"/>
      <w:lvlText w:val="o"/>
      <w:lvlJc w:val="left"/>
      <w:pPr>
        <w:ind w:left="2149" w:hanging="360"/>
      </w:pPr>
      <w:rPr>
        <w:rFonts w:ascii="Courier New" w:hAnsi="Courier New" w:cs="Courier New" w:hint="default"/>
      </w:rPr>
    </w:lvl>
    <w:lvl w:ilvl="2" w:tplc="443647B2">
      <w:start w:val="1"/>
      <w:numFmt w:val="bullet"/>
      <w:lvlText w:val=""/>
      <w:lvlJc w:val="left"/>
      <w:pPr>
        <w:ind w:left="2869" w:hanging="360"/>
      </w:pPr>
      <w:rPr>
        <w:rFonts w:ascii="Wingdings" w:hAnsi="Wingdings" w:hint="default"/>
      </w:rPr>
    </w:lvl>
    <w:lvl w:ilvl="3" w:tplc="0BDE83CA">
      <w:start w:val="1"/>
      <w:numFmt w:val="bullet"/>
      <w:lvlText w:val=""/>
      <w:lvlJc w:val="left"/>
      <w:pPr>
        <w:ind w:left="3589" w:hanging="360"/>
      </w:pPr>
      <w:rPr>
        <w:rFonts w:ascii="Symbol" w:hAnsi="Symbol" w:hint="default"/>
      </w:rPr>
    </w:lvl>
    <w:lvl w:ilvl="4" w:tplc="742C22E6">
      <w:start w:val="1"/>
      <w:numFmt w:val="bullet"/>
      <w:lvlText w:val="o"/>
      <w:lvlJc w:val="left"/>
      <w:pPr>
        <w:ind w:left="4309" w:hanging="360"/>
      </w:pPr>
      <w:rPr>
        <w:rFonts w:ascii="Courier New" w:hAnsi="Courier New" w:cs="Courier New" w:hint="default"/>
      </w:rPr>
    </w:lvl>
    <w:lvl w:ilvl="5" w:tplc="4E2EB484">
      <w:start w:val="1"/>
      <w:numFmt w:val="bullet"/>
      <w:lvlText w:val=""/>
      <w:lvlJc w:val="left"/>
      <w:pPr>
        <w:ind w:left="5029" w:hanging="360"/>
      </w:pPr>
      <w:rPr>
        <w:rFonts w:ascii="Wingdings" w:hAnsi="Wingdings" w:hint="default"/>
      </w:rPr>
    </w:lvl>
    <w:lvl w:ilvl="6" w:tplc="D76E2322">
      <w:start w:val="1"/>
      <w:numFmt w:val="bullet"/>
      <w:lvlText w:val=""/>
      <w:lvlJc w:val="left"/>
      <w:pPr>
        <w:ind w:left="5749" w:hanging="360"/>
      </w:pPr>
      <w:rPr>
        <w:rFonts w:ascii="Symbol" w:hAnsi="Symbol" w:hint="default"/>
      </w:rPr>
    </w:lvl>
    <w:lvl w:ilvl="7" w:tplc="57C47130">
      <w:start w:val="1"/>
      <w:numFmt w:val="bullet"/>
      <w:lvlText w:val="o"/>
      <w:lvlJc w:val="left"/>
      <w:pPr>
        <w:ind w:left="6469" w:hanging="360"/>
      </w:pPr>
      <w:rPr>
        <w:rFonts w:ascii="Courier New" w:hAnsi="Courier New" w:cs="Courier New" w:hint="default"/>
      </w:rPr>
    </w:lvl>
    <w:lvl w:ilvl="8" w:tplc="A000BF20">
      <w:start w:val="1"/>
      <w:numFmt w:val="bullet"/>
      <w:lvlText w:val=""/>
      <w:lvlJc w:val="left"/>
      <w:pPr>
        <w:ind w:left="7189" w:hanging="360"/>
      </w:pPr>
      <w:rPr>
        <w:rFonts w:ascii="Wingdings" w:hAnsi="Wingdings" w:hint="default"/>
      </w:rPr>
    </w:lvl>
  </w:abstractNum>
  <w:abstractNum w:abstractNumId="14">
    <w:nsid w:val="3A1E4FC9"/>
    <w:multiLevelType w:val="hybridMultilevel"/>
    <w:tmpl w:val="4A8EA6E0"/>
    <w:lvl w:ilvl="0" w:tplc="5BA8A336">
      <w:start w:val="1"/>
      <w:numFmt w:val="bullet"/>
      <w:lvlText w:val=""/>
      <w:lvlJc w:val="left"/>
      <w:pPr>
        <w:ind w:left="720" w:hanging="360"/>
      </w:pPr>
      <w:rPr>
        <w:rFonts w:ascii="Symbol" w:hAnsi="Symbol" w:hint="default"/>
        <w:color w:val="auto"/>
      </w:rPr>
    </w:lvl>
    <w:lvl w:ilvl="1" w:tplc="C9369F02">
      <w:start w:val="1"/>
      <w:numFmt w:val="bullet"/>
      <w:lvlText w:val="o"/>
      <w:lvlJc w:val="left"/>
      <w:pPr>
        <w:ind w:left="1440" w:hanging="360"/>
      </w:pPr>
      <w:rPr>
        <w:rFonts w:ascii="Courier New" w:hAnsi="Courier New" w:cs="Courier New" w:hint="default"/>
      </w:rPr>
    </w:lvl>
    <w:lvl w:ilvl="2" w:tplc="86B43856">
      <w:start w:val="1"/>
      <w:numFmt w:val="bullet"/>
      <w:lvlText w:val=""/>
      <w:lvlJc w:val="left"/>
      <w:pPr>
        <w:ind w:left="2160" w:hanging="360"/>
      </w:pPr>
      <w:rPr>
        <w:rFonts w:ascii="Wingdings" w:hAnsi="Wingdings" w:hint="default"/>
      </w:rPr>
    </w:lvl>
    <w:lvl w:ilvl="3" w:tplc="90580F98">
      <w:start w:val="1"/>
      <w:numFmt w:val="bullet"/>
      <w:lvlText w:val=""/>
      <w:lvlJc w:val="left"/>
      <w:pPr>
        <w:ind w:left="2880" w:hanging="360"/>
      </w:pPr>
      <w:rPr>
        <w:rFonts w:ascii="Symbol" w:hAnsi="Symbol" w:hint="default"/>
      </w:rPr>
    </w:lvl>
    <w:lvl w:ilvl="4" w:tplc="77F458E0">
      <w:start w:val="1"/>
      <w:numFmt w:val="bullet"/>
      <w:lvlText w:val="o"/>
      <w:lvlJc w:val="left"/>
      <w:pPr>
        <w:ind w:left="3600" w:hanging="360"/>
      </w:pPr>
      <w:rPr>
        <w:rFonts w:ascii="Courier New" w:hAnsi="Courier New" w:cs="Courier New" w:hint="default"/>
      </w:rPr>
    </w:lvl>
    <w:lvl w:ilvl="5" w:tplc="DABAC256">
      <w:start w:val="1"/>
      <w:numFmt w:val="bullet"/>
      <w:lvlText w:val=""/>
      <w:lvlJc w:val="left"/>
      <w:pPr>
        <w:ind w:left="4320" w:hanging="360"/>
      </w:pPr>
      <w:rPr>
        <w:rFonts w:ascii="Wingdings" w:hAnsi="Wingdings" w:hint="default"/>
      </w:rPr>
    </w:lvl>
    <w:lvl w:ilvl="6" w:tplc="F980668C">
      <w:start w:val="1"/>
      <w:numFmt w:val="bullet"/>
      <w:lvlText w:val=""/>
      <w:lvlJc w:val="left"/>
      <w:pPr>
        <w:ind w:left="5040" w:hanging="360"/>
      </w:pPr>
      <w:rPr>
        <w:rFonts w:ascii="Symbol" w:hAnsi="Symbol" w:hint="default"/>
      </w:rPr>
    </w:lvl>
    <w:lvl w:ilvl="7" w:tplc="7E70F508">
      <w:start w:val="1"/>
      <w:numFmt w:val="bullet"/>
      <w:lvlText w:val="o"/>
      <w:lvlJc w:val="left"/>
      <w:pPr>
        <w:ind w:left="5760" w:hanging="360"/>
      </w:pPr>
      <w:rPr>
        <w:rFonts w:ascii="Courier New" w:hAnsi="Courier New" w:cs="Courier New" w:hint="default"/>
      </w:rPr>
    </w:lvl>
    <w:lvl w:ilvl="8" w:tplc="F54AA11A">
      <w:start w:val="1"/>
      <w:numFmt w:val="bullet"/>
      <w:lvlText w:val=""/>
      <w:lvlJc w:val="left"/>
      <w:pPr>
        <w:ind w:left="6480" w:hanging="360"/>
      </w:pPr>
      <w:rPr>
        <w:rFonts w:ascii="Wingdings" w:hAnsi="Wingdings" w:hint="default"/>
      </w:rPr>
    </w:lvl>
  </w:abstractNum>
  <w:abstractNum w:abstractNumId="15">
    <w:nsid w:val="42D472E6"/>
    <w:multiLevelType w:val="hybridMultilevel"/>
    <w:tmpl w:val="76806A46"/>
    <w:lvl w:ilvl="0" w:tplc="7D2A2F30">
      <w:start w:val="3"/>
      <w:numFmt w:val="bullet"/>
      <w:lvlText w:val="-"/>
      <w:lvlJc w:val="left"/>
      <w:pPr>
        <w:ind w:left="1069" w:hanging="360"/>
      </w:pPr>
      <w:rPr>
        <w:rFonts w:ascii="Times New Roman" w:eastAsia="Consolas" w:hAnsi="Times New Roman" w:cs="Times New Roman" w:hint="default"/>
      </w:rPr>
    </w:lvl>
    <w:lvl w:ilvl="1" w:tplc="A3D811C2">
      <w:start w:val="1"/>
      <w:numFmt w:val="bullet"/>
      <w:lvlText w:val="o"/>
      <w:lvlJc w:val="left"/>
      <w:pPr>
        <w:ind w:left="1789" w:hanging="360"/>
      </w:pPr>
      <w:rPr>
        <w:rFonts w:ascii="Courier New" w:hAnsi="Courier New" w:cs="Courier New" w:hint="default"/>
      </w:rPr>
    </w:lvl>
    <w:lvl w:ilvl="2" w:tplc="A16E9198">
      <w:start w:val="1"/>
      <w:numFmt w:val="bullet"/>
      <w:lvlText w:val=""/>
      <w:lvlJc w:val="left"/>
      <w:pPr>
        <w:ind w:left="2509" w:hanging="360"/>
      </w:pPr>
      <w:rPr>
        <w:rFonts w:ascii="Wingdings" w:hAnsi="Wingdings" w:hint="default"/>
      </w:rPr>
    </w:lvl>
    <w:lvl w:ilvl="3" w:tplc="F7C4B93A">
      <w:start w:val="1"/>
      <w:numFmt w:val="bullet"/>
      <w:lvlText w:val=""/>
      <w:lvlJc w:val="left"/>
      <w:pPr>
        <w:ind w:left="3229" w:hanging="360"/>
      </w:pPr>
      <w:rPr>
        <w:rFonts w:ascii="Symbol" w:hAnsi="Symbol" w:hint="default"/>
      </w:rPr>
    </w:lvl>
    <w:lvl w:ilvl="4" w:tplc="5C4E7CE2">
      <w:start w:val="1"/>
      <w:numFmt w:val="bullet"/>
      <w:lvlText w:val="o"/>
      <w:lvlJc w:val="left"/>
      <w:pPr>
        <w:ind w:left="3949" w:hanging="360"/>
      </w:pPr>
      <w:rPr>
        <w:rFonts w:ascii="Courier New" w:hAnsi="Courier New" w:cs="Courier New" w:hint="default"/>
      </w:rPr>
    </w:lvl>
    <w:lvl w:ilvl="5" w:tplc="6A084A7A">
      <w:start w:val="1"/>
      <w:numFmt w:val="bullet"/>
      <w:lvlText w:val=""/>
      <w:lvlJc w:val="left"/>
      <w:pPr>
        <w:ind w:left="4669" w:hanging="360"/>
      </w:pPr>
      <w:rPr>
        <w:rFonts w:ascii="Wingdings" w:hAnsi="Wingdings" w:hint="default"/>
      </w:rPr>
    </w:lvl>
    <w:lvl w:ilvl="6" w:tplc="8B5600A6">
      <w:start w:val="1"/>
      <w:numFmt w:val="bullet"/>
      <w:lvlText w:val=""/>
      <w:lvlJc w:val="left"/>
      <w:pPr>
        <w:ind w:left="5389" w:hanging="360"/>
      </w:pPr>
      <w:rPr>
        <w:rFonts w:ascii="Symbol" w:hAnsi="Symbol" w:hint="default"/>
      </w:rPr>
    </w:lvl>
    <w:lvl w:ilvl="7" w:tplc="5978AA6C">
      <w:start w:val="1"/>
      <w:numFmt w:val="bullet"/>
      <w:lvlText w:val="o"/>
      <w:lvlJc w:val="left"/>
      <w:pPr>
        <w:ind w:left="6109" w:hanging="360"/>
      </w:pPr>
      <w:rPr>
        <w:rFonts w:ascii="Courier New" w:hAnsi="Courier New" w:cs="Courier New" w:hint="default"/>
      </w:rPr>
    </w:lvl>
    <w:lvl w:ilvl="8" w:tplc="7CE6EAF4">
      <w:start w:val="1"/>
      <w:numFmt w:val="bullet"/>
      <w:lvlText w:val=""/>
      <w:lvlJc w:val="left"/>
      <w:pPr>
        <w:ind w:left="6829" w:hanging="360"/>
      </w:pPr>
      <w:rPr>
        <w:rFonts w:ascii="Wingdings" w:hAnsi="Wingdings" w:hint="default"/>
      </w:rPr>
    </w:lvl>
  </w:abstractNum>
  <w:abstractNum w:abstractNumId="16">
    <w:nsid w:val="46F85CEE"/>
    <w:multiLevelType w:val="hybridMultilevel"/>
    <w:tmpl w:val="A5984608"/>
    <w:lvl w:ilvl="0" w:tplc="28385EC8">
      <w:start w:val="3"/>
      <w:numFmt w:val="bullet"/>
      <w:lvlText w:val="-"/>
      <w:lvlJc w:val="left"/>
      <w:pPr>
        <w:ind w:left="1065" w:hanging="360"/>
      </w:pPr>
      <w:rPr>
        <w:rFonts w:ascii="Times New Roman" w:eastAsia="Times New Roman" w:hAnsi="Times New Roman" w:cs="Times New Roman" w:hint="default"/>
      </w:rPr>
    </w:lvl>
    <w:lvl w:ilvl="1" w:tplc="9A82D7A4">
      <w:start w:val="1"/>
      <w:numFmt w:val="bullet"/>
      <w:lvlText w:val="o"/>
      <w:lvlJc w:val="left"/>
      <w:pPr>
        <w:ind w:left="1785" w:hanging="360"/>
      </w:pPr>
      <w:rPr>
        <w:rFonts w:ascii="Courier New" w:hAnsi="Courier New" w:cs="Courier New" w:hint="default"/>
      </w:rPr>
    </w:lvl>
    <w:lvl w:ilvl="2" w:tplc="27CAF9FC">
      <w:start w:val="1"/>
      <w:numFmt w:val="bullet"/>
      <w:lvlText w:val=""/>
      <w:lvlJc w:val="left"/>
      <w:pPr>
        <w:ind w:left="2505" w:hanging="360"/>
      </w:pPr>
      <w:rPr>
        <w:rFonts w:ascii="Wingdings" w:hAnsi="Wingdings" w:hint="default"/>
      </w:rPr>
    </w:lvl>
    <w:lvl w:ilvl="3" w:tplc="D31EA22C">
      <w:start w:val="1"/>
      <w:numFmt w:val="bullet"/>
      <w:lvlText w:val=""/>
      <w:lvlJc w:val="left"/>
      <w:pPr>
        <w:ind w:left="3225" w:hanging="360"/>
      </w:pPr>
      <w:rPr>
        <w:rFonts w:ascii="Symbol" w:hAnsi="Symbol" w:hint="default"/>
      </w:rPr>
    </w:lvl>
    <w:lvl w:ilvl="4" w:tplc="106C7886">
      <w:start w:val="1"/>
      <w:numFmt w:val="bullet"/>
      <w:lvlText w:val="o"/>
      <w:lvlJc w:val="left"/>
      <w:pPr>
        <w:ind w:left="3945" w:hanging="360"/>
      </w:pPr>
      <w:rPr>
        <w:rFonts w:ascii="Courier New" w:hAnsi="Courier New" w:cs="Courier New" w:hint="default"/>
      </w:rPr>
    </w:lvl>
    <w:lvl w:ilvl="5" w:tplc="0DAA82D2">
      <w:start w:val="1"/>
      <w:numFmt w:val="bullet"/>
      <w:lvlText w:val=""/>
      <w:lvlJc w:val="left"/>
      <w:pPr>
        <w:ind w:left="4665" w:hanging="360"/>
      </w:pPr>
      <w:rPr>
        <w:rFonts w:ascii="Wingdings" w:hAnsi="Wingdings" w:hint="default"/>
      </w:rPr>
    </w:lvl>
    <w:lvl w:ilvl="6" w:tplc="2EA01074">
      <w:start w:val="1"/>
      <w:numFmt w:val="bullet"/>
      <w:lvlText w:val=""/>
      <w:lvlJc w:val="left"/>
      <w:pPr>
        <w:ind w:left="5385" w:hanging="360"/>
      </w:pPr>
      <w:rPr>
        <w:rFonts w:ascii="Symbol" w:hAnsi="Symbol" w:hint="default"/>
      </w:rPr>
    </w:lvl>
    <w:lvl w:ilvl="7" w:tplc="9580EC66">
      <w:start w:val="1"/>
      <w:numFmt w:val="bullet"/>
      <w:lvlText w:val="o"/>
      <w:lvlJc w:val="left"/>
      <w:pPr>
        <w:ind w:left="6105" w:hanging="360"/>
      </w:pPr>
      <w:rPr>
        <w:rFonts w:ascii="Courier New" w:hAnsi="Courier New" w:cs="Courier New" w:hint="default"/>
      </w:rPr>
    </w:lvl>
    <w:lvl w:ilvl="8" w:tplc="86AE3232">
      <w:start w:val="1"/>
      <w:numFmt w:val="bullet"/>
      <w:lvlText w:val=""/>
      <w:lvlJc w:val="left"/>
      <w:pPr>
        <w:ind w:left="6825" w:hanging="360"/>
      </w:pPr>
      <w:rPr>
        <w:rFonts w:ascii="Wingdings" w:hAnsi="Wingdings" w:hint="default"/>
      </w:rPr>
    </w:lvl>
  </w:abstractNum>
  <w:abstractNum w:abstractNumId="17">
    <w:nsid w:val="509954F3"/>
    <w:multiLevelType w:val="hybridMultilevel"/>
    <w:tmpl w:val="4800A686"/>
    <w:lvl w:ilvl="0" w:tplc="166A24CE">
      <w:start w:val="1"/>
      <w:numFmt w:val="bullet"/>
      <w:suff w:val="space"/>
      <w:lvlText w:val="-"/>
      <w:lvlJc w:val="left"/>
      <w:pPr>
        <w:ind w:left="1429" w:hanging="360"/>
      </w:pPr>
      <w:rPr>
        <w:rFonts w:ascii="Times New Roman" w:eastAsia="Times New Roman" w:hAnsi="Times New Roman" w:cs="Times New Roman" w:hint="default"/>
      </w:rPr>
    </w:lvl>
    <w:lvl w:ilvl="1" w:tplc="7A78BEC8">
      <w:start w:val="1"/>
      <w:numFmt w:val="bullet"/>
      <w:lvlText w:val="o"/>
      <w:lvlJc w:val="left"/>
      <w:pPr>
        <w:ind w:left="1440" w:hanging="360"/>
      </w:pPr>
      <w:rPr>
        <w:rFonts w:ascii="Courier New" w:hAnsi="Courier New" w:cs="Courier New" w:hint="default"/>
      </w:rPr>
    </w:lvl>
    <w:lvl w:ilvl="2" w:tplc="850A51DC">
      <w:start w:val="1"/>
      <w:numFmt w:val="bullet"/>
      <w:lvlText w:val=""/>
      <w:lvlJc w:val="left"/>
      <w:pPr>
        <w:ind w:left="2160" w:hanging="360"/>
      </w:pPr>
      <w:rPr>
        <w:rFonts w:ascii="Wingdings" w:hAnsi="Wingdings" w:hint="default"/>
      </w:rPr>
    </w:lvl>
    <w:lvl w:ilvl="3" w:tplc="C8AAA7A6">
      <w:start w:val="1"/>
      <w:numFmt w:val="bullet"/>
      <w:lvlText w:val=""/>
      <w:lvlJc w:val="left"/>
      <w:pPr>
        <w:ind w:left="2880" w:hanging="360"/>
      </w:pPr>
      <w:rPr>
        <w:rFonts w:ascii="Symbol" w:hAnsi="Symbol" w:hint="default"/>
      </w:rPr>
    </w:lvl>
    <w:lvl w:ilvl="4" w:tplc="2564AED0">
      <w:start w:val="1"/>
      <w:numFmt w:val="bullet"/>
      <w:lvlText w:val="o"/>
      <w:lvlJc w:val="left"/>
      <w:pPr>
        <w:ind w:left="3600" w:hanging="360"/>
      </w:pPr>
      <w:rPr>
        <w:rFonts w:ascii="Courier New" w:hAnsi="Courier New" w:cs="Courier New" w:hint="default"/>
      </w:rPr>
    </w:lvl>
    <w:lvl w:ilvl="5" w:tplc="1002666C">
      <w:start w:val="1"/>
      <w:numFmt w:val="bullet"/>
      <w:lvlText w:val=""/>
      <w:lvlJc w:val="left"/>
      <w:pPr>
        <w:ind w:left="4320" w:hanging="360"/>
      </w:pPr>
      <w:rPr>
        <w:rFonts w:ascii="Wingdings" w:hAnsi="Wingdings" w:hint="default"/>
      </w:rPr>
    </w:lvl>
    <w:lvl w:ilvl="6" w:tplc="CEA2D096">
      <w:start w:val="1"/>
      <w:numFmt w:val="bullet"/>
      <w:lvlText w:val=""/>
      <w:lvlJc w:val="left"/>
      <w:pPr>
        <w:ind w:left="5040" w:hanging="360"/>
      </w:pPr>
      <w:rPr>
        <w:rFonts w:ascii="Symbol" w:hAnsi="Symbol" w:hint="default"/>
      </w:rPr>
    </w:lvl>
    <w:lvl w:ilvl="7" w:tplc="CB16ABDA">
      <w:start w:val="1"/>
      <w:numFmt w:val="bullet"/>
      <w:lvlText w:val="o"/>
      <w:lvlJc w:val="left"/>
      <w:pPr>
        <w:ind w:left="5760" w:hanging="360"/>
      </w:pPr>
      <w:rPr>
        <w:rFonts w:ascii="Courier New" w:hAnsi="Courier New" w:cs="Courier New" w:hint="default"/>
      </w:rPr>
    </w:lvl>
    <w:lvl w:ilvl="8" w:tplc="5F98D616">
      <w:start w:val="1"/>
      <w:numFmt w:val="bullet"/>
      <w:lvlText w:val=""/>
      <w:lvlJc w:val="left"/>
      <w:pPr>
        <w:ind w:left="6480" w:hanging="360"/>
      </w:pPr>
      <w:rPr>
        <w:rFonts w:ascii="Wingdings" w:hAnsi="Wingdings" w:hint="default"/>
      </w:rPr>
    </w:lvl>
  </w:abstractNum>
  <w:abstractNum w:abstractNumId="18">
    <w:nsid w:val="594C0122"/>
    <w:multiLevelType w:val="hybridMultilevel"/>
    <w:tmpl w:val="5120B8B4"/>
    <w:lvl w:ilvl="0" w:tplc="577A5F24">
      <w:start w:val="1"/>
      <w:numFmt w:val="decimal"/>
      <w:lvlText w:val="%1)"/>
      <w:lvlJc w:val="left"/>
      <w:pPr>
        <w:ind w:left="1789" w:hanging="360"/>
      </w:pPr>
    </w:lvl>
    <w:lvl w:ilvl="1" w:tplc="57163DBC">
      <w:start w:val="1"/>
      <w:numFmt w:val="lowerLetter"/>
      <w:lvlText w:val="%2."/>
      <w:lvlJc w:val="left"/>
      <w:pPr>
        <w:ind w:left="2509" w:hanging="360"/>
      </w:pPr>
    </w:lvl>
    <w:lvl w:ilvl="2" w:tplc="C34CABEC">
      <w:start w:val="1"/>
      <w:numFmt w:val="lowerRoman"/>
      <w:lvlText w:val="%3."/>
      <w:lvlJc w:val="right"/>
      <w:pPr>
        <w:ind w:left="3229" w:hanging="180"/>
      </w:pPr>
    </w:lvl>
    <w:lvl w:ilvl="3" w:tplc="288ABA98">
      <w:start w:val="1"/>
      <w:numFmt w:val="decimal"/>
      <w:lvlText w:val="%4."/>
      <w:lvlJc w:val="left"/>
      <w:pPr>
        <w:ind w:left="3949" w:hanging="360"/>
      </w:pPr>
    </w:lvl>
    <w:lvl w:ilvl="4" w:tplc="02C0D528">
      <w:start w:val="1"/>
      <w:numFmt w:val="lowerLetter"/>
      <w:lvlText w:val="%5."/>
      <w:lvlJc w:val="left"/>
      <w:pPr>
        <w:ind w:left="4669" w:hanging="360"/>
      </w:pPr>
    </w:lvl>
    <w:lvl w:ilvl="5" w:tplc="0EAC486C">
      <w:start w:val="1"/>
      <w:numFmt w:val="lowerRoman"/>
      <w:lvlText w:val="%6."/>
      <w:lvlJc w:val="right"/>
      <w:pPr>
        <w:ind w:left="5389" w:hanging="180"/>
      </w:pPr>
    </w:lvl>
    <w:lvl w:ilvl="6" w:tplc="BB7299C8">
      <w:start w:val="1"/>
      <w:numFmt w:val="decimal"/>
      <w:lvlText w:val="%7."/>
      <w:lvlJc w:val="left"/>
      <w:pPr>
        <w:ind w:left="6109" w:hanging="360"/>
      </w:pPr>
    </w:lvl>
    <w:lvl w:ilvl="7" w:tplc="FEDAAD48">
      <w:start w:val="1"/>
      <w:numFmt w:val="lowerLetter"/>
      <w:lvlText w:val="%8."/>
      <w:lvlJc w:val="left"/>
      <w:pPr>
        <w:ind w:left="6829" w:hanging="360"/>
      </w:pPr>
    </w:lvl>
    <w:lvl w:ilvl="8" w:tplc="29702FB8">
      <w:start w:val="1"/>
      <w:numFmt w:val="lowerRoman"/>
      <w:lvlText w:val="%9."/>
      <w:lvlJc w:val="right"/>
      <w:pPr>
        <w:ind w:left="7549" w:hanging="180"/>
      </w:pPr>
    </w:lvl>
  </w:abstractNum>
  <w:abstractNum w:abstractNumId="19">
    <w:nsid w:val="5EA24776"/>
    <w:multiLevelType w:val="hybridMultilevel"/>
    <w:tmpl w:val="5FFCAAAC"/>
    <w:lvl w:ilvl="0" w:tplc="F496AF78">
      <w:start w:val="1"/>
      <w:numFmt w:val="decimal"/>
      <w:lvlText w:val="%1)"/>
      <w:lvlJc w:val="left"/>
      <w:pPr>
        <w:ind w:left="1789" w:hanging="360"/>
      </w:pPr>
    </w:lvl>
    <w:lvl w:ilvl="1" w:tplc="23BC6BAA">
      <w:start w:val="1"/>
      <w:numFmt w:val="lowerLetter"/>
      <w:lvlText w:val="%2."/>
      <w:lvlJc w:val="left"/>
      <w:pPr>
        <w:ind w:left="2509" w:hanging="360"/>
      </w:pPr>
    </w:lvl>
    <w:lvl w:ilvl="2" w:tplc="B774672A">
      <w:start w:val="1"/>
      <w:numFmt w:val="lowerRoman"/>
      <w:lvlText w:val="%3."/>
      <w:lvlJc w:val="right"/>
      <w:pPr>
        <w:ind w:left="3229" w:hanging="180"/>
      </w:pPr>
    </w:lvl>
    <w:lvl w:ilvl="3" w:tplc="2250BDAE">
      <w:start w:val="1"/>
      <w:numFmt w:val="decimal"/>
      <w:lvlText w:val="%4."/>
      <w:lvlJc w:val="left"/>
      <w:pPr>
        <w:ind w:left="3949" w:hanging="360"/>
      </w:pPr>
    </w:lvl>
    <w:lvl w:ilvl="4" w:tplc="2F84320C">
      <w:start w:val="1"/>
      <w:numFmt w:val="lowerLetter"/>
      <w:lvlText w:val="%5."/>
      <w:lvlJc w:val="left"/>
      <w:pPr>
        <w:ind w:left="4669" w:hanging="360"/>
      </w:pPr>
    </w:lvl>
    <w:lvl w:ilvl="5" w:tplc="867832EA">
      <w:start w:val="1"/>
      <w:numFmt w:val="lowerRoman"/>
      <w:lvlText w:val="%6."/>
      <w:lvlJc w:val="right"/>
      <w:pPr>
        <w:ind w:left="5389" w:hanging="180"/>
      </w:pPr>
    </w:lvl>
    <w:lvl w:ilvl="6" w:tplc="C18E176E">
      <w:start w:val="1"/>
      <w:numFmt w:val="decimal"/>
      <w:lvlText w:val="%7."/>
      <w:lvlJc w:val="left"/>
      <w:pPr>
        <w:ind w:left="6109" w:hanging="360"/>
      </w:pPr>
    </w:lvl>
    <w:lvl w:ilvl="7" w:tplc="321CC6FC">
      <w:start w:val="1"/>
      <w:numFmt w:val="lowerLetter"/>
      <w:lvlText w:val="%8."/>
      <w:lvlJc w:val="left"/>
      <w:pPr>
        <w:ind w:left="6829" w:hanging="360"/>
      </w:pPr>
    </w:lvl>
    <w:lvl w:ilvl="8" w:tplc="6E74D46C">
      <w:start w:val="1"/>
      <w:numFmt w:val="lowerRoman"/>
      <w:lvlText w:val="%9."/>
      <w:lvlJc w:val="right"/>
      <w:pPr>
        <w:ind w:left="7549" w:hanging="180"/>
      </w:pPr>
    </w:lvl>
  </w:abstractNum>
  <w:abstractNum w:abstractNumId="20">
    <w:nsid w:val="63E215AC"/>
    <w:multiLevelType w:val="hybridMultilevel"/>
    <w:tmpl w:val="3EB888F0"/>
    <w:lvl w:ilvl="0" w:tplc="DD4E9384">
      <w:start w:val="1"/>
      <w:numFmt w:val="bullet"/>
      <w:lvlText w:val=""/>
      <w:lvlJc w:val="left"/>
      <w:pPr>
        <w:ind w:left="1429" w:hanging="360"/>
      </w:pPr>
      <w:rPr>
        <w:rFonts w:ascii="Symbol" w:hAnsi="Symbol" w:hint="default"/>
      </w:rPr>
    </w:lvl>
    <w:lvl w:ilvl="1" w:tplc="95E6FFB8">
      <w:start w:val="1"/>
      <w:numFmt w:val="bullet"/>
      <w:lvlText w:val="o"/>
      <w:lvlJc w:val="left"/>
      <w:pPr>
        <w:ind w:left="2149" w:hanging="360"/>
      </w:pPr>
      <w:rPr>
        <w:rFonts w:ascii="Courier New" w:hAnsi="Courier New" w:cs="Courier New" w:hint="default"/>
      </w:rPr>
    </w:lvl>
    <w:lvl w:ilvl="2" w:tplc="E5A45A8C">
      <w:start w:val="1"/>
      <w:numFmt w:val="bullet"/>
      <w:lvlText w:val=""/>
      <w:lvlJc w:val="left"/>
      <w:pPr>
        <w:ind w:left="2869" w:hanging="360"/>
      </w:pPr>
      <w:rPr>
        <w:rFonts w:ascii="Wingdings" w:hAnsi="Wingdings" w:hint="default"/>
      </w:rPr>
    </w:lvl>
    <w:lvl w:ilvl="3" w:tplc="FFEA5EF6">
      <w:start w:val="1"/>
      <w:numFmt w:val="bullet"/>
      <w:lvlText w:val=""/>
      <w:lvlJc w:val="left"/>
      <w:pPr>
        <w:ind w:left="3589" w:hanging="360"/>
      </w:pPr>
      <w:rPr>
        <w:rFonts w:ascii="Symbol" w:hAnsi="Symbol" w:hint="default"/>
      </w:rPr>
    </w:lvl>
    <w:lvl w:ilvl="4" w:tplc="952E98D8">
      <w:start w:val="1"/>
      <w:numFmt w:val="bullet"/>
      <w:lvlText w:val="o"/>
      <w:lvlJc w:val="left"/>
      <w:pPr>
        <w:ind w:left="4309" w:hanging="360"/>
      </w:pPr>
      <w:rPr>
        <w:rFonts w:ascii="Courier New" w:hAnsi="Courier New" w:cs="Courier New" w:hint="default"/>
      </w:rPr>
    </w:lvl>
    <w:lvl w:ilvl="5" w:tplc="4452784C">
      <w:start w:val="1"/>
      <w:numFmt w:val="bullet"/>
      <w:lvlText w:val=""/>
      <w:lvlJc w:val="left"/>
      <w:pPr>
        <w:ind w:left="5029" w:hanging="360"/>
      </w:pPr>
      <w:rPr>
        <w:rFonts w:ascii="Wingdings" w:hAnsi="Wingdings" w:hint="default"/>
      </w:rPr>
    </w:lvl>
    <w:lvl w:ilvl="6" w:tplc="92F68F66">
      <w:start w:val="1"/>
      <w:numFmt w:val="bullet"/>
      <w:lvlText w:val=""/>
      <w:lvlJc w:val="left"/>
      <w:pPr>
        <w:ind w:left="5749" w:hanging="360"/>
      </w:pPr>
      <w:rPr>
        <w:rFonts w:ascii="Symbol" w:hAnsi="Symbol" w:hint="default"/>
      </w:rPr>
    </w:lvl>
    <w:lvl w:ilvl="7" w:tplc="B4247724">
      <w:start w:val="1"/>
      <w:numFmt w:val="bullet"/>
      <w:lvlText w:val="o"/>
      <w:lvlJc w:val="left"/>
      <w:pPr>
        <w:ind w:left="6469" w:hanging="360"/>
      </w:pPr>
      <w:rPr>
        <w:rFonts w:ascii="Courier New" w:hAnsi="Courier New" w:cs="Courier New" w:hint="default"/>
      </w:rPr>
    </w:lvl>
    <w:lvl w:ilvl="8" w:tplc="1BD2B7EE">
      <w:start w:val="1"/>
      <w:numFmt w:val="bullet"/>
      <w:lvlText w:val=""/>
      <w:lvlJc w:val="left"/>
      <w:pPr>
        <w:ind w:left="7189" w:hanging="360"/>
      </w:pPr>
      <w:rPr>
        <w:rFonts w:ascii="Wingdings" w:hAnsi="Wingdings" w:hint="default"/>
      </w:rPr>
    </w:lvl>
  </w:abstractNum>
  <w:abstractNum w:abstractNumId="21">
    <w:nsid w:val="6CB0765F"/>
    <w:multiLevelType w:val="multilevel"/>
    <w:tmpl w:val="1AD23086"/>
    <w:lvl w:ilvl="0">
      <w:start w:val="5"/>
      <w:numFmt w:val="decimal"/>
      <w:lvlText w:val="%1."/>
      <w:lvlJc w:val="left"/>
      <w:pPr>
        <w:ind w:left="465" w:hanging="46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DCB601A"/>
    <w:multiLevelType w:val="hybridMultilevel"/>
    <w:tmpl w:val="FAB0ECC6"/>
    <w:lvl w:ilvl="0" w:tplc="098C9552">
      <w:start w:val="1"/>
      <w:numFmt w:val="bullet"/>
      <w:lvlText w:val=""/>
      <w:lvlJc w:val="left"/>
      <w:pPr>
        <w:ind w:left="720" w:hanging="360"/>
      </w:pPr>
      <w:rPr>
        <w:rFonts w:ascii="Symbol" w:hAnsi="Symbol" w:hint="default"/>
        <w:color w:val="auto"/>
      </w:rPr>
    </w:lvl>
    <w:lvl w:ilvl="1" w:tplc="DB32C24E">
      <w:start w:val="1"/>
      <w:numFmt w:val="bullet"/>
      <w:lvlText w:val="o"/>
      <w:lvlJc w:val="left"/>
      <w:pPr>
        <w:ind w:left="1440" w:hanging="360"/>
      </w:pPr>
      <w:rPr>
        <w:rFonts w:ascii="Courier New" w:hAnsi="Courier New" w:cs="Courier New" w:hint="default"/>
      </w:rPr>
    </w:lvl>
    <w:lvl w:ilvl="2" w:tplc="9C0AB714">
      <w:start w:val="1"/>
      <w:numFmt w:val="bullet"/>
      <w:lvlText w:val=""/>
      <w:lvlJc w:val="left"/>
      <w:pPr>
        <w:ind w:left="2160" w:hanging="360"/>
      </w:pPr>
      <w:rPr>
        <w:rFonts w:ascii="Wingdings" w:hAnsi="Wingdings" w:hint="default"/>
      </w:rPr>
    </w:lvl>
    <w:lvl w:ilvl="3" w:tplc="EFA08CB2">
      <w:start w:val="1"/>
      <w:numFmt w:val="bullet"/>
      <w:lvlText w:val=""/>
      <w:lvlJc w:val="left"/>
      <w:pPr>
        <w:ind w:left="2880" w:hanging="360"/>
      </w:pPr>
      <w:rPr>
        <w:rFonts w:ascii="Symbol" w:hAnsi="Symbol" w:hint="default"/>
      </w:rPr>
    </w:lvl>
    <w:lvl w:ilvl="4" w:tplc="EF9485A2">
      <w:start w:val="1"/>
      <w:numFmt w:val="bullet"/>
      <w:lvlText w:val="o"/>
      <w:lvlJc w:val="left"/>
      <w:pPr>
        <w:ind w:left="3600" w:hanging="360"/>
      </w:pPr>
      <w:rPr>
        <w:rFonts w:ascii="Courier New" w:hAnsi="Courier New" w:cs="Courier New" w:hint="default"/>
      </w:rPr>
    </w:lvl>
    <w:lvl w:ilvl="5" w:tplc="0D083BAE">
      <w:start w:val="1"/>
      <w:numFmt w:val="bullet"/>
      <w:lvlText w:val=""/>
      <w:lvlJc w:val="left"/>
      <w:pPr>
        <w:ind w:left="4320" w:hanging="360"/>
      </w:pPr>
      <w:rPr>
        <w:rFonts w:ascii="Wingdings" w:hAnsi="Wingdings" w:hint="default"/>
      </w:rPr>
    </w:lvl>
    <w:lvl w:ilvl="6" w:tplc="F9723F40">
      <w:start w:val="1"/>
      <w:numFmt w:val="bullet"/>
      <w:lvlText w:val=""/>
      <w:lvlJc w:val="left"/>
      <w:pPr>
        <w:ind w:left="5040" w:hanging="360"/>
      </w:pPr>
      <w:rPr>
        <w:rFonts w:ascii="Symbol" w:hAnsi="Symbol" w:hint="default"/>
      </w:rPr>
    </w:lvl>
    <w:lvl w:ilvl="7" w:tplc="CE2E74D2">
      <w:start w:val="1"/>
      <w:numFmt w:val="bullet"/>
      <w:lvlText w:val="o"/>
      <w:lvlJc w:val="left"/>
      <w:pPr>
        <w:ind w:left="5760" w:hanging="360"/>
      </w:pPr>
      <w:rPr>
        <w:rFonts w:ascii="Courier New" w:hAnsi="Courier New" w:cs="Courier New" w:hint="default"/>
      </w:rPr>
    </w:lvl>
    <w:lvl w:ilvl="8" w:tplc="0F3CDE9C">
      <w:start w:val="1"/>
      <w:numFmt w:val="bullet"/>
      <w:lvlText w:val=""/>
      <w:lvlJc w:val="left"/>
      <w:pPr>
        <w:ind w:left="6480" w:hanging="360"/>
      </w:pPr>
      <w:rPr>
        <w:rFonts w:ascii="Wingdings" w:hAnsi="Wingdings" w:hint="default"/>
      </w:rPr>
    </w:lvl>
  </w:abstractNum>
  <w:abstractNum w:abstractNumId="23">
    <w:nsid w:val="77362287"/>
    <w:multiLevelType w:val="hybridMultilevel"/>
    <w:tmpl w:val="7F36B39A"/>
    <w:lvl w:ilvl="0" w:tplc="ABA2E524">
      <w:start w:val="1"/>
      <w:numFmt w:val="bullet"/>
      <w:suff w:val="space"/>
      <w:lvlText w:val=""/>
      <w:lvlJc w:val="left"/>
      <w:pPr>
        <w:ind w:left="1212" w:hanging="360"/>
      </w:pPr>
      <w:rPr>
        <w:rFonts w:ascii="Symbol" w:hAnsi="Symbol" w:hint="default"/>
      </w:rPr>
    </w:lvl>
    <w:lvl w:ilvl="1" w:tplc="5652F7E4">
      <w:start w:val="1"/>
      <w:numFmt w:val="bullet"/>
      <w:lvlText w:val="o"/>
      <w:lvlJc w:val="left"/>
      <w:pPr>
        <w:ind w:left="1932" w:hanging="360"/>
      </w:pPr>
      <w:rPr>
        <w:rFonts w:ascii="Courier New" w:hAnsi="Courier New" w:cs="Courier New" w:hint="default"/>
      </w:rPr>
    </w:lvl>
    <w:lvl w:ilvl="2" w:tplc="A2E22AA2">
      <w:start w:val="1"/>
      <w:numFmt w:val="bullet"/>
      <w:lvlText w:val=""/>
      <w:lvlJc w:val="left"/>
      <w:pPr>
        <w:ind w:left="2652" w:hanging="360"/>
      </w:pPr>
      <w:rPr>
        <w:rFonts w:ascii="Wingdings" w:hAnsi="Wingdings" w:hint="default"/>
      </w:rPr>
    </w:lvl>
    <w:lvl w:ilvl="3" w:tplc="0E6CB4F8">
      <w:start w:val="1"/>
      <w:numFmt w:val="bullet"/>
      <w:lvlText w:val=""/>
      <w:lvlJc w:val="left"/>
      <w:pPr>
        <w:ind w:left="3372" w:hanging="360"/>
      </w:pPr>
      <w:rPr>
        <w:rFonts w:ascii="Symbol" w:hAnsi="Symbol" w:hint="default"/>
      </w:rPr>
    </w:lvl>
    <w:lvl w:ilvl="4" w:tplc="403EDFAE">
      <w:start w:val="1"/>
      <w:numFmt w:val="bullet"/>
      <w:lvlText w:val="o"/>
      <w:lvlJc w:val="left"/>
      <w:pPr>
        <w:ind w:left="4092" w:hanging="360"/>
      </w:pPr>
      <w:rPr>
        <w:rFonts w:ascii="Courier New" w:hAnsi="Courier New" w:cs="Courier New" w:hint="default"/>
      </w:rPr>
    </w:lvl>
    <w:lvl w:ilvl="5" w:tplc="BA70F4D4">
      <w:start w:val="1"/>
      <w:numFmt w:val="bullet"/>
      <w:lvlText w:val=""/>
      <w:lvlJc w:val="left"/>
      <w:pPr>
        <w:ind w:left="4812" w:hanging="360"/>
      </w:pPr>
      <w:rPr>
        <w:rFonts w:ascii="Wingdings" w:hAnsi="Wingdings" w:hint="default"/>
      </w:rPr>
    </w:lvl>
    <w:lvl w:ilvl="6" w:tplc="074C4356">
      <w:start w:val="1"/>
      <w:numFmt w:val="bullet"/>
      <w:lvlText w:val=""/>
      <w:lvlJc w:val="left"/>
      <w:pPr>
        <w:ind w:left="5532" w:hanging="360"/>
      </w:pPr>
      <w:rPr>
        <w:rFonts w:ascii="Symbol" w:hAnsi="Symbol" w:hint="default"/>
      </w:rPr>
    </w:lvl>
    <w:lvl w:ilvl="7" w:tplc="B588B118">
      <w:start w:val="1"/>
      <w:numFmt w:val="bullet"/>
      <w:lvlText w:val="o"/>
      <w:lvlJc w:val="left"/>
      <w:pPr>
        <w:ind w:left="6252" w:hanging="360"/>
      </w:pPr>
      <w:rPr>
        <w:rFonts w:ascii="Courier New" w:hAnsi="Courier New" w:cs="Courier New" w:hint="default"/>
      </w:rPr>
    </w:lvl>
    <w:lvl w:ilvl="8" w:tplc="5B88E926">
      <w:start w:val="1"/>
      <w:numFmt w:val="bullet"/>
      <w:lvlText w:val=""/>
      <w:lvlJc w:val="left"/>
      <w:pPr>
        <w:ind w:left="6972" w:hanging="360"/>
      </w:pPr>
      <w:rPr>
        <w:rFonts w:ascii="Wingdings" w:hAnsi="Wingdings" w:hint="default"/>
      </w:rPr>
    </w:lvl>
  </w:abstractNum>
  <w:abstractNum w:abstractNumId="24">
    <w:nsid w:val="777514B3"/>
    <w:multiLevelType w:val="hybridMultilevel"/>
    <w:tmpl w:val="9A4CE1F0"/>
    <w:lvl w:ilvl="0" w:tplc="7280FDA6">
      <w:start w:val="3"/>
      <w:numFmt w:val="bullet"/>
      <w:lvlText w:val="-"/>
      <w:lvlJc w:val="left"/>
      <w:pPr>
        <w:ind w:left="1069" w:hanging="360"/>
      </w:pPr>
      <w:rPr>
        <w:rFonts w:ascii="Times New Roman" w:eastAsia="Consolas" w:hAnsi="Times New Roman" w:cs="Times New Roman" w:hint="default"/>
      </w:rPr>
    </w:lvl>
    <w:lvl w:ilvl="1" w:tplc="8B84CB16">
      <w:start w:val="1"/>
      <w:numFmt w:val="bullet"/>
      <w:lvlText w:val="o"/>
      <w:lvlJc w:val="left"/>
      <w:pPr>
        <w:ind w:left="1789" w:hanging="360"/>
      </w:pPr>
      <w:rPr>
        <w:rFonts w:ascii="Courier New" w:hAnsi="Courier New" w:cs="Courier New" w:hint="default"/>
      </w:rPr>
    </w:lvl>
    <w:lvl w:ilvl="2" w:tplc="8C82C11E">
      <w:start w:val="1"/>
      <w:numFmt w:val="bullet"/>
      <w:lvlText w:val=""/>
      <w:lvlJc w:val="left"/>
      <w:pPr>
        <w:ind w:left="2509" w:hanging="360"/>
      </w:pPr>
      <w:rPr>
        <w:rFonts w:ascii="Wingdings" w:hAnsi="Wingdings" w:hint="default"/>
      </w:rPr>
    </w:lvl>
    <w:lvl w:ilvl="3" w:tplc="21C87444">
      <w:start w:val="1"/>
      <w:numFmt w:val="bullet"/>
      <w:lvlText w:val=""/>
      <w:lvlJc w:val="left"/>
      <w:pPr>
        <w:ind w:left="3229" w:hanging="360"/>
      </w:pPr>
      <w:rPr>
        <w:rFonts w:ascii="Symbol" w:hAnsi="Symbol" w:hint="default"/>
      </w:rPr>
    </w:lvl>
    <w:lvl w:ilvl="4" w:tplc="B096045A">
      <w:start w:val="1"/>
      <w:numFmt w:val="bullet"/>
      <w:lvlText w:val="o"/>
      <w:lvlJc w:val="left"/>
      <w:pPr>
        <w:ind w:left="3949" w:hanging="360"/>
      </w:pPr>
      <w:rPr>
        <w:rFonts w:ascii="Courier New" w:hAnsi="Courier New" w:cs="Courier New" w:hint="default"/>
      </w:rPr>
    </w:lvl>
    <w:lvl w:ilvl="5" w:tplc="5352D6FE">
      <w:start w:val="1"/>
      <w:numFmt w:val="bullet"/>
      <w:lvlText w:val=""/>
      <w:lvlJc w:val="left"/>
      <w:pPr>
        <w:ind w:left="4669" w:hanging="360"/>
      </w:pPr>
      <w:rPr>
        <w:rFonts w:ascii="Wingdings" w:hAnsi="Wingdings" w:hint="default"/>
      </w:rPr>
    </w:lvl>
    <w:lvl w:ilvl="6" w:tplc="4DE6FAB2">
      <w:start w:val="1"/>
      <w:numFmt w:val="bullet"/>
      <w:lvlText w:val=""/>
      <w:lvlJc w:val="left"/>
      <w:pPr>
        <w:ind w:left="5389" w:hanging="360"/>
      </w:pPr>
      <w:rPr>
        <w:rFonts w:ascii="Symbol" w:hAnsi="Symbol" w:hint="default"/>
      </w:rPr>
    </w:lvl>
    <w:lvl w:ilvl="7" w:tplc="31DC490E">
      <w:start w:val="1"/>
      <w:numFmt w:val="bullet"/>
      <w:lvlText w:val="o"/>
      <w:lvlJc w:val="left"/>
      <w:pPr>
        <w:ind w:left="6109" w:hanging="360"/>
      </w:pPr>
      <w:rPr>
        <w:rFonts w:ascii="Courier New" w:hAnsi="Courier New" w:cs="Courier New" w:hint="default"/>
      </w:rPr>
    </w:lvl>
    <w:lvl w:ilvl="8" w:tplc="01DE1880">
      <w:start w:val="1"/>
      <w:numFmt w:val="bullet"/>
      <w:lvlText w:val=""/>
      <w:lvlJc w:val="left"/>
      <w:pPr>
        <w:ind w:left="6829" w:hanging="360"/>
      </w:pPr>
      <w:rPr>
        <w:rFonts w:ascii="Wingdings" w:hAnsi="Wingdings" w:hint="default"/>
      </w:rPr>
    </w:lvl>
  </w:abstractNum>
  <w:abstractNum w:abstractNumId="25">
    <w:nsid w:val="78C02296"/>
    <w:multiLevelType w:val="hybridMultilevel"/>
    <w:tmpl w:val="1ADCAD2A"/>
    <w:lvl w:ilvl="0" w:tplc="92229A5A">
      <w:start w:val="1"/>
      <w:numFmt w:val="bullet"/>
      <w:lvlText w:val=""/>
      <w:lvlJc w:val="left"/>
      <w:pPr>
        <w:ind w:left="1210" w:hanging="360"/>
      </w:pPr>
      <w:rPr>
        <w:rFonts w:ascii="Symbol" w:hAnsi="Symbol" w:hint="default"/>
        <w:color w:val="auto"/>
      </w:rPr>
    </w:lvl>
    <w:lvl w:ilvl="1" w:tplc="F17E1756">
      <w:start w:val="1"/>
      <w:numFmt w:val="bullet"/>
      <w:lvlText w:val="o"/>
      <w:lvlJc w:val="left"/>
      <w:pPr>
        <w:ind w:left="1930" w:hanging="360"/>
      </w:pPr>
      <w:rPr>
        <w:rFonts w:ascii="Courier New" w:hAnsi="Courier New" w:cs="Courier New" w:hint="default"/>
      </w:rPr>
    </w:lvl>
    <w:lvl w:ilvl="2" w:tplc="963E6B70">
      <w:start w:val="1"/>
      <w:numFmt w:val="bullet"/>
      <w:lvlText w:val=""/>
      <w:lvlJc w:val="left"/>
      <w:pPr>
        <w:ind w:left="2650" w:hanging="360"/>
      </w:pPr>
      <w:rPr>
        <w:rFonts w:ascii="Wingdings" w:hAnsi="Wingdings" w:hint="default"/>
      </w:rPr>
    </w:lvl>
    <w:lvl w:ilvl="3" w:tplc="2FFAF7A0">
      <w:start w:val="1"/>
      <w:numFmt w:val="bullet"/>
      <w:lvlText w:val=""/>
      <w:lvlJc w:val="left"/>
      <w:pPr>
        <w:ind w:left="3370" w:hanging="360"/>
      </w:pPr>
      <w:rPr>
        <w:rFonts w:ascii="Symbol" w:hAnsi="Symbol" w:hint="default"/>
      </w:rPr>
    </w:lvl>
    <w:lvl w:ilvl="4" w:tplc="68F619D2">
      <w:start w:val="1"/>
      <w:numFmt w:val="bullet"/>
      <w:lvlText w:val="o"/>
      <w:lvlJc w:val="left"/>
      <w:pPr>
        <w:ind w:left="4090" w:hanging="360"/>
      </w:pPr>
      <w:rPr>
        <w:rFonts w:ascii="Courier New" w:hAnsi="Courier New" w:cs="Courier New" w:hint="default"/>
      </w:rPr>
    </w:lvl>
    <w:lvl w:ilvl="5" w:tplc="ECF4F684">
      <w:start w:val="1"/>
      <w:numFmt w:val="bullet"/>
      <w:lvlText w:val=""/>
      <w:lvlJc w:val="left"/>
      <w:pPr>
        <w:ind w:left="4810" w:hanging="360"/>
      </w:pPr>
      <w:rPr>
        <w:rFonts w:ascii="Wingdings" w:hAnsi="Wingdings" w:hint="default"/>
      </w:rPr>
    </w:lvl>
    <w:lvl w:ilvl="6" w:tplc="C2B8B83E">
      <w:start w:val="1"/>
      <w:numFmt w:val="bullet"/>
      <w:lvlText w:val=""/>
      <w:lvlJc w:val="left"/>
      <w:pPr>
        <w:ind w:left="5530" w:hanging="360"/>
      </w:pPr>
      <w:rPr>
        <w:rFonts w:ascii="Symbol" w:hAnsi="Symbol" w:hint="default"/>
      </w:rPr>
    </w:lvl>
    <w:lvl w:ilvl="7" w:tplc="9F34F844">
      <w:start w:val="1"/>
      <w:numFmt w:val="bullet"/>
      <w:lvlText w:val="o"/>
      <w:lvlJc w:val="left"/>
      <w:pPr>
        <w:ind w:left="6250" w:hanging="360"/>
      </w:pPr>
      <w:rPr>
        <w:rFonts w:ascii="Courier New" w:hAnsi="Courier New" w:cs="Courier New" w:hint="default"/>
      </w:rPr>
    </w:lvl>
    <w:lvl w:ilvl="8" w:tplc="D892FF0C">
      <w:start w:val="1"/>
      <w:numFmt w:val="bullet"/>
      <w:lvlText w:val=""/>
      <w:lvlJc w:val="left"/>
      <w:pPr>
        <w:ind w:left="6970" w:hanging="360"/>
      </w:pPr>
      <w:rPr>
        <w:rFonts w:ascii="Wingdings" w:hAnsi="Wingdings" w:hint="default"/>
      </w:rPr>
    </w:lvl>
  </w:abstractNum>
  <w:abstractNum w:abstractNumId="26">
    <w:nsid w:val="7D725AE4"/>
    <w:multiLevelType w:val="hybridMultilevel"/>
    <w:tmpl w:val="64C408D0"/>
    <w:lvl w:ilvl="0" w:tplc="7D3AA788">
      <w:start w:val="1"/>
      <w:numFmt w:val="decimal"/>
      <w:suff w:val="space"/>
      <w:lvlText w:val="%1."/>
      <w:lvlJc w:val="left"/>
      <w:pPr>
        <w:ind w:left="786" w:hanging="360"/>
      </w:pPr>
      <w:rPr>
        <w:rFonts w:hint="default"/>
      </w:rPr>
    </w:lvl>
    <w:lvl w:ilvl="1" w:tplc="82104756">
      <w:start w:val="1"/>
      <w:numFmt w:val="lowerLetter"/>
      <w:lvlText w:val="%2."/>
      <w:lvlJc w:val="left"/>
      <w:pPr>
        <w:ind w:left="1506" w:hanging="360"/>
      </w:pPr>
    </w:lvl>
    <w:lvl w:ilvl="2" w:tplc="11902EB2">
      <w:start w:val="1"/>
      <w:numFmt w:val="lowerRoman"/>
      <w:lvlText w:val="%3."/>
      <w:lvlJc w:val="right"/>
      <w:pPr>
        <w:ind w:left="2226" w:hanging="180"/>
      </w:pPr>
    </w:lvl>
    <w:lvl w:ilvl="3" w:tplc="C3983E4E">
      <w:start w:val="1"/>
      <w:numFmt w:val="decimal"/>
      <w:lvlText w:val="%4."/>
      <w:lvlJc w:val="left"/>
      <w:pPr>
        <w:ind w:left="2946" w:hanging="360"/>
      </w:pPr>
    </w:lvl>
    <w:lvl w:ilvl="4" w:tplc="852A11F8">
      <w:start w:val="1"/>
      <w:numFmt w:val="lowerLetter"/>
      <w:lvlText w:val="%5."/>
      <w:lvlJc w:val="left"/>
      <w:pPr>
        <w:ind w:left="3666" w:hanging="360"/>
      </w:pPr>
    </w:lvl>
    <w:lvl w:ilvl="5" w:tplc="99386258">
      <w:start w:val="1"/>
      <w:numFmt w:val="lowerRoman"/>
      <w:lvlText w:val="%6."/>
      <w:lvlJc w:val="right"/>
      <w:pPr>
        <w:ind w:left="4386" w:hanging="180"/>
      </w:pPr>
    </w:lvl>
    <w:lvl w:ilvl="6" w:tplc="32C89156">
      <w:start w:val="1"/>
      <w:numFmt w:val="decimal"/>
      <w:lvlText w:val="%7."/>
      <w:lvlJc w:val="left"/>
      <w:pPr>
        <w:ind w:left="5106" w:hanging="360"/>
      </w:pPr>
    </w:lvl>
    <w:lvl w:ilvl="7" w:tplc="1EE820A2">
      <w:start w:val="1"/>
      <w:numFmt w:val="lowerLetter"/>
      <w:lvlText w:val="%8."/>
      <w:lvlJc w:val="left"/>
      <w:pPr>
        <w:ind w:left="5826" w:hanging="360"/>
      </w:pPr>
    </w:lvl>
    <w:lvl w:ilvl="8" w:tplc="32C8B1D8">
      <w:start w:val="1"/>
      <w:numFmt w:val="lowerRoman"/>
      <w:lvlText w:val="%9."/>
      <w:lvlJc w:val="right"/>
      <w:pPr>
        <w:ind w:left="6546" w:hanging="180"/>
      </w:pPr>
    </w:lvl>
  </w:abstractNum>
  <w:num w:numId="1">
    <w:abstractNumId w:val="4"/>
  </w:num>
  <w:num w:numId="2">
    <w:abstractNumId w:val="26"/>
  </w:num>
  <w:num w:numId="3">
    <w:abstractNumId w:val="7"/>
  </w:num>
  <w:num w:numId="4">
    <w:abstractNumId w:val="11"/>
  </w:num>
  <w:num w:numId="5">
    <w:abstractNumId w:val="23"/>
  </w:num>
  <w:num w:numId="6">
    <w:abstractNumId w:val="17"/>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5"/>
  </w:num>
  <w:num w:numId="9">
    <w:abstractNumId w:val="20"/>
  </w:num>
  <w:num w:numId="10">
    <w:abstractNumId w:val="13"/>
  </w:num>
  <w:num w:numId="11">
    <w:abstractNumId w:val="15"/>
  </w:num>
  <w:num w:numId="12">
    <w:abstractNumId w:val="24"/>
  </w:num>
  <w:num w:numId="13">
    <w:abstractNumId w:val="0"/>
  </w:num>
  <w:num w:numId="14">
    <w:abstractNumId w:val="16"/>
  </w:num>
  <w:num w:numId="15">
    <w:abstractNumId w:val="3"/>
  </w:num>
  <w:num w:numId="16">
    <w:abstractNumId w:val="18"/>
  </w:num>
  <w:num w:numId="17">
    <w:abstractNumId w:val="19"/>
  </w:num>
  <w:num w:numId="18">
    <w:abstractNumId w:val="1"/>
  </w:num>
  <w:num w:numId="19">
    <w:abstractNumId w:val="10"/>
  </w:num>
  <w:num w:numId="20">
    <w:abstractNumId w:val="6"/>
  </w:num>
  <w:num w:numId="21">
    <w:abstractNumId w:val="8"/>
  </w:num>
  <w:num w:numId="22">
    <w:abstractNumId w:val="12"/>
  </w:num>
  <w:num w:numId="23">
    <w:abstractNumId w:val="2"/>
  </w:num>
  <w:num w:numId="24">
    <w:abstractNumId w:val="9"/>
  </w:num>
  <w:num w:numId="25">
    <w:abstractNumId w:val="14"/>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D74"/>
    <w:rsid w:val="001E4176"/>
    <w:rsid w:val="003160B5"/>
    <w:rsid w:val="00354F6C"/>
    <w:rsid w:val="0036762E"/>
    <w:rsid w:val="0052656A"/>
    <w:rsid w:val="00622B45"/>
    <w:rsid w:val="00624405"/>
    <w:rsid w:val="006431CF"/>
    <w:rsid w:val="007B1360"/>
    <w:rsid w:val="007E60BF"/>
    <w:rsid w:val="008111FD"/>
    <w:rsid w:val="00922822"/>
    <w:rsid w:val="00A8606F"/>
    <w:rsid w:val="00B82D74"/>
    <w:rsid w:val="00C63E19"/>
    <w:rsid w:val="00D35E73"/>
    <w:rsid w:val="00D3783B"/>
    <w:rsid w:val="00E04DE3"/>
    <w:rsid w:val="00E470B7"/>
    <w:rsid w:val="00E76EAB"/>
    <w:rsid w:val="00F2569F"/>
    <w:rsid w:val="00FA3BA1"/>
    <w:rsid w:val="00FC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74F1B-952B-4200-8471-D00947FC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32"/>
      <w:szCs w:val="32"/>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rFonts w:ascii="Arial" w:hAnsi="Arial"/>
        <w:color w:val="245A8D" w:themeColor="accent5" w:themeShade="95"/>
        <w:sz w:val="22"/>
      </w:rPr>
      <w:tblPr/>
      <w:tcPr>
        <w:shd w:val="clear" w:color="E1EFD8"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character" w:styleId="af1">
    <w:name w:val="Hyperlink"/>
    <w:unhideWhenUsed/>
    <w:rPr>
      <w:rFonts w:ascii="Times New Roman" w:hAnsi="Times New Roman" w:cs="Times New Roman" w:hint="default"/>
      <w:b/>
      <w:bCs/>
      <w:i w:val="0"/>
      <w:iCs w:val="0"/>
      <w:color w:val="000080"/>
      <w:sz w:val="32"/>
      <w:szCs w:val="32"/>
      <w:u w:val="single"/>
    </w:rPr>
  </w:style>
  <w:style w:type="character" w:styleId="af2">
    <w:name w:val="FollowedHyperlink"/>
    <w:uiPriority w:val="99"/>
    <w:semiHidden/>
    <w:unhideWhenUsed/>
    <w:rPr>
      <w:rFonts w:ascii="Times New Roman" w:hAnsi="Times New Roman" w:cs="Times New Roman" w:hint="default"/>
      <w:b/>
      <w:bCs/>
      <w:i w:val="0"/>
      <w:iCs w:val="0"/>
      <w:color w:val="000080"/>
      <w:sz w:val="32"/>
      <w:szCs w:val="32"/>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f3">
    <w:name w:val="Normal (Web)"/>
    <w:basedOn w:val="a"/>
    <w:link w:val="af4"/>
    <w:uiPriority w:val="99"/>
    <w:unhideWhenUsed/>
    <w:qFormat/>
    <w:pPr>
      <w:spacing w:before="100" w:beforeAutospacing="1" w:after="100" w:afterAutospacing="1"/>
    </w:pPr>
    <w:rPr>
      <w:sz w:val="24"/>
      <w:szCs w:val="24"/>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color w:val="000000"/>
      <w:sz w:val="32"/>
      <w:szCs w:val="32"/>
      <w:u w:val="none"/>
    </w:rPr>
  </w:style>
  <w:style w:type="character" w:customStyle="1" w:styleId="s3">
    <w:name w:val="s3"/>
    <w:rPr>
      <w:rFonts w:ascii="Times New Roman" w:hAnsi="Times New Roman" w:cs="Times New Roman" w:hint="default"/>
      <w:b w:val="0"/>
      <w:bCs w:val="0"/>
      <w:i/>
      <w:iCs/>
      <w:strike w:val="0"/>
      <w:color w:val="FF0000"/>
      <w:sz w:val="32"/>
      <w:szCs w:val="32"/>
      <w:u w:val="none"/>
    </w:rPr>
  </w:style>
  <w:style w:type="character" w:customStyle="1" w:styleId="s2">
    <w:name w:val="s2"/>
    <w:rPr>
      <w:rFonts w:ascii="Times New Roman" w:hAnsi="Times New Roman" w:cs="Times New Roman" w:hint="default"/>
      <w:b/>
      <w:bCs/>
      <w:i w:val="0"/>
      <w:iCs w:val="0"/>
      <w:strike w:val="0"/>
      <w:color w:val="000080"/>
      <w:sz w:val="32"/>
      <w:szCs w:val="32"/>
      <w:u w:val="none"/>
    </w:rPr>
  </w:style>
  <w:style w:type="character" w:customStyle="1" w:styleId="s19">
    <w:name w:val="s19"/>
    <w:rPr>
      <w:rFonts w:ascii="Times New Roman" w:hAnsi="Times New Roman" w:cs="Times New Roman" w:hint="default"/>
      <w:b w:val="0"/>
      <w:bCs w:val="0"/>
      <w:i w:val="0"/>
      <w:iCs w:val="0"/>
      <w:color w:val="008000"/>
      <w:sz w:val="32"/>
      <w:szCs w:val="32"/>
    </w:rPr>
  </w:style>
  <w:style w:type="character" w:customStyle="1" w:styleId="s1">
    <w:name w:val="s1"/>
    <w:rPr>
      <w:rFonts w:ascii="Times New Roman" w:hAnsi="Times New Roman" w:cs="Times New Roman" w:hint="default"/>
      <w:b/>
      <w:bCs/>
      <w:i w:val="0"/>
      <w:iCs w:val="0"/>
      <w:strike w:val="0"/>
      <w:color w:val="000000"/>
      <w:sz w:val="32"/>
      <w:szCs w:val="32"/>
      <w:u w:val="none"/>
    </w:rPr>
  </w:style>
  <w:style w:type="character" w:customStyle="1" w:styleId="s7">
    <w:name w:val="s7"/>
    <w:rPr>
      <w:rFonts w:ascii="Courier New" w:hAnsi="Courier New" w:cs="Courier New" w:hint="default"/>
      <w:b w:val="0"/>
      <w:bCs w:val="0"/>
      <w:i w:val="0"/>
      <w:iCs w:val="0"/>
      <w:strike w:val="0"/>
      <w:color w:val="000000"/>
      <w:sz w:val="32"/>
      <w:szCs w:val="32"/>
      <w:u w:val="none"/>
    </w:rPr>
  </w:style>
  <w:style w:type="character" w:customStyle="1" w:styleId="s9">
    <w:name w:val="s9"/>
    <w:rPr>
      <w:rFonts w:ascii="Times New Roman" w:hAnsi="Times New Roman" w:cs="Times New Roman" w:hint="default"/>
      <w:b/>
      <w:bCs/>
      <w:i/>
      <w:iCs/>
      <w:color w:val="333399"/>
      <w:u w:val="single"/>
    </w:rPr>
  </w:style>
  <w:style w:type="character" w:customStyle="1" w:styleId="s10">
    <w:name w:val="s10"/>
    <w:rPr>
      <w:rFonts w:ascii="Times New Roman" w:hAnsi="Times New Roman" w:cs="Times New Roman" w:hint="default"/>
      <w:b/>
      <w:bCs/>
      <w:color w:val="333399"/>
      <w:u w:val="single"/>
    </w:rPr>
  </w:style>
  <w:style w:type="character" w:customStyle="1" w:styleId="s16">
    <w:name w:val="s16"/>
    <w:rPr>
      <w:rFonts w:ascii="Zan Courier New" w:hAnsi="Zan Courier New" w:hint="default"/>
      <w:b w:val="0"/>
      <w:bCs w:val="0"/>
      <w:i/>
      <w:iCs/>
      <w:caps w:val="0"/>
      <w:color w:val="000000"/>
    </w:rPr>
  </w:style>
  <w:style w:type="character" w:customStyle="1" w:styleId="s17">
    <w:name w:val="s17"/>
    <w:rPr>
      <w:rFonts w:ascii="Zan Courier New" w:hAnsi="Zan Courier New" w:hint="default"/>
      <w:b w:val="0"/>
      <w:bCs w:val="0"/>
      <w:color w:val="000000"/>
    </w:rPr>
  </w:style>
  <w:style w:type="character" w:customStyle="1" w:styleId="s18">
    <w:name w:val="s18"/>
    <w:rPr>
      <w:rFonts w:ascii="Zan Courier New" w:hAnsi="Zan Courier New" w:hint="default"/>
      <w:b w:val="0"/>
      <w:bCs w:val="0"/>
      <w:color w:val="000000"/>
    </w:rPr>
  </w:style>
  <w:style w:type="character" w:customStyle="1" w:styleId="s11">
    <w:name w:val="s11"/>
    <w:rPr>
      <w:rFonts w:ascii="Courier New" w:hAnsi="Courier New" w:cs="Courier New" w:hint="default"/>
      <w:b/>
      <w:bCs/>
      <w:i w:val="0"/>
      <w:iCs w:val="0"/>
      <w:strike w:val="0"/>
      <w:color w:val="000000"/>
      <w:sz w:val="32"/>
      <w:szCs w:val="32"/>
      <w:u w:val="none"/>
    </w:rPr>
  </w:style>
  <w:style w:type="character" w:customStyle="1" w:styleId="s12">
    <w:name w:val="s12"/>
    <w:rPr>
      <w:rFonts w:ascii="Courier New" w:hAnsi="Courier New" w:cs="Courier New" w:hint="default"/>
      <w:b/>
      <w:bCs/>
      <w:i w:val="0"/>
      <w:iCs w:val="0"/>
      <w:strike w:val="0"/>
      <w:color w:val="000080"/>
      <w:sz w:val="32"/>
      <w:szCs w:val="32"/>
      <w:u w:val="none"/>
    </w:rPr>
  </w:style>
  <w:style w:type="character" w:customStyle="1" w:styleId="s13">
    <w:name w:val="s13"/>
    <w:rPr>
      <w:rFonts w:ascii="Courier New" w:hAnsi="Courier New" w:cs="Courier New" w:hint="default"/>
      <w:b w:val="0"/>
      <w:bCs w:val="0"/>
      <w:i/>
      <w:iCs/>
      <w:strike w:val="0"/>
      <w:color w:val="FF0000"/>
      <w:sz w:val="32"/>
      <w:szCs w:val="32"/>
      <w:u w:val="none"/>
    </w:rPr>
  </w:style>
  <w:style w:type="character" w:customStyle="1" w:styleId="s14">
    <w:name w:val="s14"/>
    <w:rPr>
      <w:rFonts w:ascii="Courier New" w:hAnsi="Courier New" w:cs="Courier New" w:hint="default"/>
      <w:b w:val="0"/>
      <w:bCs w:val="0"/>
      <w:i w:val="0"/>
      <w:iCs w:val="0"/>
      <w:strike/>
      <w:color w:val="808000"/>
      <w:sz w:val="32"/>
      <w:szCs w:val="32"/>
    </w:rPr>
  </w:style>
  <w:style w:type="character" w:customStyle="1" w:styleId="s15">
    <w:name w:val="s15"/>
    <w:rPr>
      <w:rFonts w:ascii="Courier New" w:hAnsi="Courier New" w:cs="Courier New" w:hint="default"/>
      <w:b/>
      <w:bCs/>
      <w:color w:val="333399"/>
      <w:u w:val="single"/>
    </w:rPr>
  </w:style>
  <w:style w:type="character" w:customStyle="1" w:styleId="s6">
    <w:name w:val="s6"/>
    <w:rPr>
      <w:rFonts w:ascii="Times New Roman" w:hAnsi="Times New Roman" w:cs="Times New Roman" w:hint="default"/>
      <w:b w:val="0"/>
      <w:bCs w:val="0"/>
      <w:i w:val="0"/>
      <w:iCs w:val="0"/>
      <w:strike/>
      <w:color w:val="808000"/>
      <w:sz w:val="32"/>
      <w:szCs w:val="32"/>
    </w:rPr>
  </w:style>
  <w:style w:type="character" w:customStyle="1" w:styleId="s5">
    <w:name w:val="s5"/>
    <w:rPr>
      <w:rFonts w:ascii="Times New Roman" w:hAnsi="Times New Roman" w:cs="Times New Roman" w:hint="default"/>
      <w:b w:val="0"/>
      <w:bCs w:val="0"/>
      <w:i w:val="0"/>
      <w:iCs w:val="0"/>
      <w:strike w:val="0"/>
      <w:color w:val="808080"/>
      <w:sz w:val="32"/>
      <w:szCs w:val="32"/>
      <w:u w:val="none"/>
    </w:rPr>
  </w:style>
  <w:style w:type="character" w:customStyle="1" w:styleId="s110">
    <w:name w:val="s110"/>
    <w:rPr>
      <w:rFonts w:ascii="Courier New" w:hAnsi="Courier New" w:cs="Courier New" w:hint="default"/>
      <w:b/>
      <w:bCs/>
      <w:i w:val="0"/>
      <w:iCs w:val="0"/>
      <w:strike w:val="0"/>
      <w:color w:val="000000"/>
      <w:sz w:val="32"/>
      <w:szCs w:val="32"/>
      <w:u w:val="none"/>
    </w:rPr>
  </w:style>
  <w:style w:type="character" w:customStyle="1" w:styleId="s21">
    <w:name w:val="s21"/>
    <w:rPr>
      <w:rFonts w:ascii="Courier New" w:hAnsi="Courier New" w:cs="Courier New" w:hint="default"/>
      <w:b/>
      <w:bCs/>
      <w:i w:val="0"/>
      <w:iCs w:val="0"/>
      <w:strike w:val="0"/>
      <w:color w:val="000080"/>
      <w:sz w:val="32"/>
      <w:szCs w:val="32"/>
      <w:u w:val="none"/>
    </w:rPr>
  </w:style>
  <w:style w:type="character" w:customStyle="1" w:styleId="s31">
    <w:name w:val="s31"/>
    <w:rPr>
      <w:rFonts w:ascii="Courier New" w:hAnsi="Courier New" w:cs="Courier New" w:hint="default"/>
      <w:b w:val="0"/>
      <w:bCs w:val="0"/>
      <w:i/>
      <w:iCs/>
      <w:strike w:val="0"/>
      <w:color w:val="FF0000"/>
      <w:sz w:val="32"/>
      <w:szCs w:val="32"/>
      <w:u w:val="none"/>
    </w:rPr>
  </w:style>
  <w:style w:type="character" w:customStyle="1" w:styleId="s61">
    <w:name w:val="s61"/>
    <w:rPr>
      <w:rFonts w:ascii="Courier New" w:hAnsi="Courier New" w:cs="Courier New" w:hint="default"/>
      <w:b w:val="0"/>
      <w:bCs w:val="0"/>
      <w:i w:val="0"/>
      <w:iCs w:val="0"/>
      <w:strike/>
      <w:color w:val="808000"/>
      <w:sz w:val="32"/>
      <w:szCs w:val="32"/>
    </w:rPr>
  </w:style>
  <w:style w:type="table" w:styleId="af5">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link w:val="af6"/>
    <w:uiPriority w:val="99"/>
    <w:rPr>
      <w:color w:val="000000"/>
      <w:sz w:val="32"/>
      <w:szCs w:val="32"/>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link w:val="af8"/>
    <w:uiPriority w:val="99"/>
    <w:rPr>
      <w:color w:val="000000"/>
      <w:sz w:val="32"/>
      <w:szCs w:val="32"/>
    </w:rPr>
  </w:style>
  <w:style w:type="paragraph" w:styleId="afa">
    <w:name w:val="List Paragraph"/>
    <w:basedOn w:val="a"/>
    <w:link w:val="afb"/>
    <w:uiPriority w:val="34"/>
    <w:qFormat/>
    <w:pPr>
      <w:spacing w:after="200" w:line="276" w:lineRule="auto"/>
      <w:ind w:left="720"/>
      <w:contextualSpacing/>
    </w:pPr>
    <w:rPr>
      <w:rFonts w:ascii="Calibri" w:eastAsia="Calibri" w:hAnsi="Calibri"/>
      <w:color w:val="auto"/>
      <w:sz w:val="22"/>
      <w:szCs w:val="22"/>
      <w:lang w:val="en-US" w:eastAsia="en-US"/>
    </w:rPr>
  </w:style>
  <w:style w:type="character" w:customStyle="1" w:styleId="apple-converted-space">
    <w:name w:val="apple-converted-space"/>
  </w:style>
  <w:style w:type="character" w:styleId="afc">
    <w:name w:val="Strong"/>
    <w:uiPriority w:val="22"/>
    <w:qFormat/>
    <w:rPr>
      <w:b/>
      <w:bCs/>
    </w:rPr>
  </w:style>
  <w:style w:type="paragraph" w:styleId="afd">
    <w:name w:val="Balloon Text"/>
    <w:basedOn w:val="a"/>
    <w:link w:val="afe"/>
    <w:unhideWhenUsed/>
    <w:rPr>
      <w:rFonts w:ascii="Arial" w:hAnsi="Arial"/>
      <w:sz w:val="16"/>
      <w:szCs w:val="16"/>
    </w:rPr>
  </w:style>
  <w:style w:type="character" w:customStyle="1" w:styleId="afe">
    <w:name w:val="Текст выноски Знак"/>
    <w:link w:val="afd"/>
    <w:rPr>
      <w:rFonts w:ascii="Arial" w:hAnsi="Arial" w:cs="Arial"/>
      <w:color w:val="000000"/>
      <w:sz w:val="16"/>
      <w:szCs w:val="16"/>
    </w:rPr>
  </w:style>
  <w:style w:type="character" w:customStyle="1" w:styleId="FontStyle27">
    <w:name w:val="Font Style27"/>
    <w:rPr>
      <w:rFonts w:ascii="Times New Roman" w:hAnsi="Times New Roman" w:cs="Times New Roman"/>
      <w:b/>
      <w:bCs/>
      <w:sz w:val="28"/>
      <w:szCs w:val="28"/>
    </w:rPr>
  </w:style>
  <w:style w:type="paragraph" w:customStyle="1" w:styleId="marg2">
    <w:name w:val="marg_2"/>
    <w:basedOn w:val="a"/>
    <w:pPr>
      <w:spacing w:before="100" w:beforeAutospacing="1" w:after="100" w:afterAutospacing="1"/>
    </w:pPr>
    <w:rPr>
      <w:color w:val="auto"/>
      <w:sz w:val="24"/>
      <w:szCs w:val="24"/>
      <w:lang w:val="kk-KZ" w:eastAsia="kk-KZ"/>
    </w:rPr>
  </w:style>
  <w:style w:type="paragraph" w:styleId="aff">
    <w:name w:val="Body Text Indent"/>
    <w:basedOn w:val="a"/>
    <w:link w:val="aff0"/>
    <w:unhideWhenUsed/>
    <w:pPr>
      <w:spacing w:after="120" w:line="276" w:lineRule="auto"/>
      <w:ind w:left="283"/>
    </w:pPr>
    <w:rPr>
      <w:rFonts w:ascii="Consolas" w:eastAsia="Consolas" w:hAnsi="Consolas"/>
      <w:color w:val="auto"/>
      <w:sz w:val="20"/>
      <w:szCs w:val="20"/>
    </w:rPr>
  </w:style>
  <w:style w:type="character" w:customStyle="1" w:styleId="aff0">
    <w:name w:val="Основной текст с отступом Знак"/>
    <w:link w:val="aff"/>
    <w:rPr>
      <w:rFonts w:ascii="Consolas" w:eastAsia="Consolas" w:hAnsi="Consolas"/>
    </w:rPr>
  </w:style>
  <w:style w:type="character" w:customStyle="1" w:styleId="af4">
    <w:name w:val="Обычный (веб) Знак"/>
    <w:link w:val="af3"/>
    <w:uiPriority w:val="99"/>
    <w:rPr>
      <w:color w:val="000000"/>
      <w:sz w:val="24"/>
      <w:szCs w:val="24"/>
    </w:rPr>
  </w:style>
  <w:style w:type="paragraph" w:styleId="aff1">
    <w:name w:val="No Spacing"/>
    <w:link w:val="aff2"/>
    <w:uiPriority w:val="1"/>
    <w:qFormat/>
    <w:rPr>
      <w:rFonts w:ascii="Calibri" w:eastAsia="Calibri" w:hAnsi="Calibri"/>
      <w:sz w:val="22"/>
      <w:szCs w:val="22"/>
      <w:lang w:eastAsia="en-US"/>
    </w:rPr>
  </w:style>
  <w:style w:type="character" w:customStyle="1" w:styleId="aff2">
    <w:name w:val="Без интервала Знак"/>
    <w:link w:val="aff1"/>
    <w:uiPriority w:val="1"/>
    <w:rPr>
      <w:rFonts w:ascii="Calibri" w:eastAsia="Calibri" w:hAnsi="Calibri"/>
      <w:sz w:val="22"/>
      <w:szCs w:val="22"/>
      <w:lang w:eastAsia="en-US" w:bidi="ar-SA"/>
    </w:rPr>
  </w:style>
  <w:style w:type="character" w:styleId="aff3">
    <w:name w:val="Emphasis"/>
    <w:qFormat/>
    <w:rPr>
      <w:i/>
      <w:iCs/>
    </w:rPr>
  </w:style>
  <w:style w:type="character" w:customStyle="1" w:styleId="FontStyle20">
    <w:name w:val="Font Style20"/>
    <w:uiPriority w:val="99"/>
    <w:rPr>
      <w:rFonts w:ascii="Times New Roman" w:hAnsi="Times New Roman" w:cs="Times New Roman"/>
      <w:sz w:val="26"/>
      <w:szCs w:val="26"/>
    </w:rPr>
  </w:style>
  <w:style w:type="character" w:customStyle="1" w:styleId="text11">
    <w:name w:val="text11"/>
    <w:uiPriority w:val="99"/>
    <w:rPr>
      <w:rFonts w:ascii="Arial CYR" w:hAnsi="Arial CYR" w:cs="Arial CYR"/>
      <w:color w:val="000000"/>
      <w:sz w:val="18"/>
      <w:szCs w:val="18"/>
    </w:rPr>
  </w:style>
  <w:style w:type="paragraph" w:customStyle="1" w:styleId="Default">
    <w:name w:val="Default"/>
    <w:rPr>
      <w:rFonts w:ascii="Arial" w:hAnsi="Arial" w:cs="Arial"/>
      <w:color w:val="000000"/>
      <w:sz w:val="24"/>
      <w:szCs w:val="24"/>
    </w:rPr>
  </w:style>
  <w:style w:type="character" w:customStyle="1" w:styleId="afb">
    <w:name w:val="Абзац списка Знак"/>
    <w:link w:val="afa"/>
    <w:uiPriority w:val="34"/>
    <w:rPr>
      <w:rFonts w:ascii="Calibri" w:eastAsia="Calibri" w:hAnsi="Calibri"/>
      <w:sz w:val="22"/>
      <w:szCs w:val="22"/>
      <w:lang w:val="en-US" w:eastAsia="en-US"/>
    </w:rPr>
  </w:style>
  <w:style w:type="character" w:customStyle="1" w:styleId="A10">
    <w:name w:val="A1"/>
    <w:uiPriority w:val="99"/>
    <w:rPr>
      <w:color w:val="000000"/>
      <w:sz w:val="18"/>
      <w:szCs w:val="18"/>
    </w:rPr>
  </w:style>
  <w:style w:type="paragraph" w:customStyle="1" w:styleId="13">
    <w:name w:val="Абзац списка1"/>
    <w:basedOn w:val="a"/>
    <w:qFormat/>
    <w:pPr>
      <w:ind w:left="720"/>
    </w:pPr>
    <w:rPr>
      <w:color w:val="auto"/>
      <w:sz w:val="24"/>
      <w:szCs w:val="24"/>
      <w:lang w:val="en-US" w:eastAsia="en-US"/>
    </w:rPr>
  </w:style>
  <w:style w:type="character" w:customStyle="1" w:styleId="WW8Num1z0">
    <w:name w:val="WW8Num1z0"/>
    <w:rPr>
      <w:rFonts w:ascii="Symbol" w:hAnsi="Symbol"/>
      <w:lang w:val="ru-RU"/>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sz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Wingdings" w:hAnsi="Wingdings"/>
      <w:sz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sz w:val="22"/>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7z0">
    <w:name w:val="WW8Num7z0"/>
    <w:rPr>
      <w:rFonts w:ascii="Times New Roman" w:hAnsi="Times New Roman"/>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Wingdings" w:hAnsi="Wingdings"/>
      <w:sz w:val="22"/>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sz w:val="22"/>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14">
    <w:name w:val="Основной шрифт абзаца1"/>
  </w:style>
  <w:style w:type="character" w:styleId="aff4">
    <w:name w:val="page number"/>
  </w:style>
  <w:style w:type="paragraph" w:customStyle="1" w:styleId="Heading">
    <w:name w:val="Heading"/>
    <w:basedOn w:val="a"/>
    <w:next w:val="aff5"/>
    <w:pPr>
      <w:keepNext/>
      <w:spacing w:before="240" w:after="120"/>
    </w:pPr>
    <w:rPr>
      <w:rFonts w:ascii="Arial" w:eastAsia="Lucida Sans Unicode" w:hAnsi="Arial" w:cs="Tahoma"/>
      <w:color w:val="auto"/>
      <w:sz w:val="28"/>
      <w:szCs w:val="28"/>
      <w:lang w:val="en-US" w:eastAsia="ar-SA"/>
    </w:rPr>
  </w:style>
  <w:style w:type="paragraph" w:styleId="aff5">
    <w:name w:val="Body Text"/>
    <w:basedOn w:val="a"/>
    <w:link w:val="aff6"/>
    <w:pPr>
      <w:spacing w:after="120"/>
    </w:pPr>
    <w:rPr>
      <w:color w:val="auto"/>
      <w:sz w:val="24"/>
      <w:szCs w:val="24"/>
      <w:lang w:val="en-US" w:eastAsia="ar-SA"/>
    </w:rPr>
  </w:style>
  <w:style w:type="character" w:customStyle="1" w:styleId="aff6">
    <w:name w:val="Основной текст Знак"/>
    <w:link w:val="aff5"/>
    <w:rPr>
      <w:sz w:val="24"/>
      <w:szCs w:val="24"/>
      <w:lang w:val="en-US" w:eastAsia="ar-SA"/>
    </w:rPr>
  </w:style>
  <w:style w:type="paragraph" w:styleId="aff7">
    <w:name w:val="List"/>
    <w:basedOn w:val="aff5"/>
    <w:rPr>
      <w:rFonts w:cs="Tahoma"/>
    </w:rPr>
  </w:style>
  <w:style w:type="paragraph" w:customStyle="1" w:styleId="15">
    <w:name w:val="Название объекта1"/>
    <w:basedOn w:val="a"/>
    <w:pPr>
      <w:suppressLineNumbers/>
      <w:spacing w:before="120" w:after="120"/>
    </w:pPr>
    <w:rPr>
      <w:rFonts w:cs="Tahoma"/>
      <w:i/>
      <w:iCs/>
      <w:color w:val="auto"/>
      <w:sz w:val="24"/>
      <w:szCs w:val="24"/>
      <w:lang w:val="en-US" w:eastAsia="ar-SA"/>
    </w:rPr>
  </w:style>
  <w:style w:type="paragraph" w:customStyle="1" w:styleId="Index">
    <w:name w:val="Index"/>
    <w:basedOn w:val="a"/>
    <w:pPr>
      <w:suppressLineNumbers/>
    </w:pPr>
    <w:rPr>
      <w:rFonts w:cs="Tahoma"/>
      <w:color w:val="auto"/>
      <w:sz w:val="24"/>
      <w:szCs w:val="24"/>
      <w:lang w:val="en-US" w:eastAsia="ar-SA"/>
    </w:rPr>
  </w:style>
  <w:style w:type="character" w:customStyle="1" w:styleId="16">
    <w:name w:val="Текст выноски Знак1"/>
    <w:rPr>
      <w:rFonts w:ascii="Tahoma" w:hAnsi="Tahoma"/>
      <w:sz w:val="16"/>
      <w:szCs w:val="16"/>
      <w:lang w:eastAsia="ar-SA"/>
    </w:rPr>
  </w:style>
  <w:style w:type="paragraph" w:customStyle="1" w:styleId="TableContents">
    <w:name w:val="Table Contents"/>
    <w:basedOn w:val="a"/>
    <w:pPr>
      <w:suppressLineNumbers/>
    </w:pPr>
    <w:rPr>
      <w:color w:val="auto"/>
      <w:sz w:val="24"/>
      <w:szCs w:val="24"/>
      <w:lang w:val="en-US" w:eastAsia="ar-SA"/>
    </w:rPr>
  </w:style>
  <w:style w:type="paragraph" w:customStyle="1" w:styleId="TableHeading">
    <w:name w:val="Table Heading"/>
    <w:basedOn w:val="TableContents"/>
    <w:pPr>
      <w:jc w:val="center"/>
    </w:pPr>
    <w:rPr>
      <w:b/>
      <w:bCs/>
    </w:rPr>
  </w:style>
  <w:style w:type="paragraph" w:customStyle="1" w:styleId="Framecontents">
    <w:name w:val="Frame contents"/>
    <w:basedOn w:val="aff5"/>
  </w:style>
  <w:style w:type="paragraph" w:customStyle="1" w:styleId="17">
    <w:name w:val="Без интервала1"/>
    <w:uiPriority w:val="99"/>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2830</Words>
  <Characters>16134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Республики Казахстан от 26 марта 2014 года № 258 «О Стратегическом плане Министерства образования и науки Республики Казахстан на 2014 - 2018 годы» (с изменениями и дополнениями от 30.06.2014 г.)</vt:lpstr>
    </vt:vector>
  </TitlesOfParts>
  <Company>Hewlett-Packard Company</Company>
  <LinksUpToDate>false</LinksUpToDate>
  <CharactersWithSpaces>18927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Казахстан от 26 марта 2014 года № 258 «О Стратегическом плане Министерства образования и науки Республики Казахстан на 2014 - 2018 годы» (с изменениями и дополнениями от 30.06.2014 г.)</dc:title>
  <dc:creator>Маликов Бахтияр Жайляуович</dc:creator>
  <cp:lastModifiedBy>Дюсенбекова Акбота Сабырхановна</cp:lastModifiedBy>
  <cp:revision>87</cp:revision>
  <dcterms:created xsi:type="dcterms:W3CDTF">2022-12-07T12:27:00Z</dcterms:created>
  <dcterms:modified xsi:type="dcterms:W3CDTF">2023-08-08T03:28:00Z</dcterms:modified>
</cp:coreProperties>
</file>