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448F0" w14:textId="77777777" w:rsidR="00F245F7" w:rsidRPr="00B84FA1" w:rsidRDefault="00F245F7" w:rsidP="00F245F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</w:rPr>
      </w:pPr>
      <w:r w:rsidRPr="00B84FA1">
        <w:rPr>
          <w:rFonts w:ascii="Arial" w:eastAsia="Calibri" w:hAnsi="Arial" w:cs="Arial"/>
          <w:b/>
          <w:sz w:val="28"/>
          <w:szCs w:val="28"/>
          <w:lang w:eastAsia="ru-RU"/>
        </w:rPr>
        <w:t xml:space="preserve">ИНФОРМАЦИЯ </w:t>
      </w:r>
    </w:p>
    <w:p w14:paraId="322EC986" w14:textId="77777777" w:rsidR="00F245F7" w:rsidRPr="00B84FA1" w:rsidRDefault="00F245F7" w:rsidP="00F245F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 w:eastAsia="ru-RU"/>
        </w:rPr>
      </w:pPr>
      <w:r w:rsidRPr="00B84FA1">
        <w:rPr>
          <w:rFonts w:ascii="Arial" w:eastAsia="Calibri" w:hAnsi="Arial" w:cs="Arial"/>
          <w:b/>
          <w:sz w:val="28"/>
          <w:szCs w:val="28"/>
          <w:lang w:eastAsia="ru-RU"/>
        </w:rPr>
        <w:t xml:space="preserve">по социально-экономическому развитию </w:t>
      </w:r>
      <w:r w:rsidRPr="00B84FA1">
        <w:rPr>
          <w:rFonts w:ascii="Arial" w:eastAsia="Calibri" w:hAnsi="Arial" w:cs="Arial"/>
          <w:b/>
          <w:sz w:val="28"/>
          <w:szCs w:val="28"/>
          <w:lang w:val="kk-KZ" w:eastAsia="ru-RU"/>
        </w:rPr>
        <w:t xml:space="preserve">области Абай </w:t>
      </w:r>
    </w:p>
    <w:p w14:paraId="47F5E535" w14:textId="591FA967" w:rsidR="00F245F7" w:rsidRPr="00B84FA1" w:rsidRDefault="00F245F7" w:rsidP="00F245F7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  <w:lang w:val="kk-KZ" w:eastAsia="ru-RU"/>
        </w:rPr>
      </w:pPr>
      <w:r w:rsidRPr="00B84FA1">
        <w:rPr>
          <w:rFonts w:ascii="Arial" w:eastAsia="Calibri" w:hAnsi="Arial" w:cs="Arial"/>
          <w:b/>
          <w:sz w:val="28"/>
          <w:szCs w:val="28"/>
          <w:lang w:eastAsia="ru-RU"/>
        </w:rPr>
        <w:t>за январь-</w:t>
      </w:r>
      <w:r w:rsidR="00B84FA1" w:rsidRPr="00B84FA1">
        <w:rPr>
          <w:rFonts w:ascii="Arial" w:eastAsia="Calibri" w:hAnsi="Arial" w:cs="Arial"/>
          <w:b/>
          <w:sz w:val="28"/>
          <w:szCs w:val="28"/>
          <w:lang w:val="kk-KZ" w:eastAsia="ru-RU"/>
        </w:rPr>
        <w:t>август</w:t>
      </w:r>
      <w:r w:rsidRPr="00B84FA1">
        <w:rPr>
          <w:rFonts w:ascii="Arial" w:eastAsia="Calibri" w:hAnsi="Arial" w:cs="Arial"/>
          <w:b/>
          <w:sz w:val="28"/>
          <w:szCs w:val="28"/>
          <w:lang w:eastAsia="ru-RU"/>
        </w:rPr>
        <w:t xml:space="preserve"> 2023 года</w:t>
      </w:r>
    </w:p>
    <w:p w14:paraId="1F7FB811" w14:textId="77777777" w:rsidR="00490AD0" w:rsidRPr="00B84FA1" w:rsidRDefault="00490AD0" w:rsidP="00490AD0">
      <w:pPr>
        <w:widowControl w:val="0"/>
        <w:spacing w:after="0" w:line="240" w:lineRule="auto"/>
        <w:ind w:left="-284" w:firstLine="568"/>
        <w:jc w:val="center"/>
        <w:rPr>
          <w:rFonts w:ascii="Arial" w:hAnsi="Arial" w:cs="Arial"/>
          <w:b/>
          <w:bCs/>
          <w:sz w:val="28"/>
          <w:szCs w:val="30"/>
          <w:lang w:val="kk-KZ" w:eastAsia="ru-RU"/>
        </w:rPr>
      </w:pPr>
    </w:p>
    <w:p w14:paraId="01C518B4" w14:textId="77777777" w:rsidR="00490AD0" w:rsidRPr="00B84FA1" w:rsidRDefault="00490AD0" w:rsidP="00490AD0">
      <w:pPr>
        <w:widowControl w:val="0"/>
        <w:spacing w:after="0" w:line="240" w:lineRule="auto"/>
        <w:ind w:left="-284" w:firstLine="568"/>
        <w:jc w:val="both"/>
        <w:rPr>
          <w:rFonts w:ascii="Arial" w:hAnsi="Arial" w:cs="Arial"/>
          <w:bCs/>
          <w:i/>
          <w:sz w:val="6"/>
          <w:szCs w:val="30"/>
          <w:lang w:eastAsia="ru-RU"/>
        </w:rPr>
      </w:pPr>
    </w:p>
    <w:p w14:paraId="01517189" w14:textId="77777777" w:rsidR="00490AD0" w:rsidRPr="00B84FA1" w:rsidRDefault="00490AD0" w:rsidP="00490AD0">
      <w:pPr>
        <w:widowControl w:val="0"/>
        <w:spacing w:after="0" w:line="240" w:lineRule="auto"/>
        <w:ind w:left="-284" w:firstLine="568"/>
        <w:jc w:val="both"/>
        <w:rPr>
          <w:rFonts w:ascii="Arial" w:hAnsi="Arial" w:cs="Arial"/>
          <w:b/>
          <w:sz w:val="10"/>
          <w:szCs w:val="30"/>
          <w:lang w:eastAsia="ru-RU"/>
        </w:rPr>
      </w:pPr>
    </w:p>
    <w:p w14:paraId="2F5ED4FF" w14:textId="6633723B" w:rsidR="00490AD0" w:rsidRPr="00B84FA1" w:rsidRDefault="00490AD0" w:rsidP="00490AD0">
      <w:pPr>
        <w:widowControl w:val="0"/>
        <w:spacing w:after="0" w:line="240" w:lineRule="auto"/>
        <w:ind w:left="-284" w:firstLine="567"/>
        <w:jc w:val="both"/>
        <w:rPr>
          <w:rFonts w:ascii="Arial" w:hAnsi="Arial" w:cs="Arial"/>
          <w:i/>
          <w:szCs w:val="30"/>
          <w:lang w:val="kk-KZ" w:eastAsia="ru-RU"/>
        </w:rPr>
      </w:pPr>
      <w:r w:rsidRPr="00B84FA1">
        <w:rPr>
          <w:rFonts w:ascii="Arial" w:hAnsi="Arial" w:cs="Arial"/>
          <w:b/>
          <w:sz w:val="28"/>
          <w:szCs w:val="30"/>
          <w:lang w:eastAsia="ru-RU"/>
        </w:rPr>
        <w:t xml:space="preserve">Численность </w:t>
      </w:r>
      <w:proofErr w:type="spellStart"/>
      <w:r w:rsidRPr="00B84FA1">
        <w:rPr>
          <w:rFonts w:ascii="Arial" w:hAnsi="Arial" w:cs="Arial"/>
          <w:b/>
          <w:sz w:val="28"/>
          <w:szCs w:val="30"/>
          <w:lang w:eastAsia="ru-RU"/>
        </w:rPr>
        <w:t>населени</w:t>
      </w:r>
      <w:proofErr w:type="spellEnd"/>
      <w:r w:rsidR="00522585">
        <w:rPr>
          <w:rFonts w:ascii="Arial" w:hAnsi="Arial" w:cs="Arial"/>
          <w:b/>
          <w:sz w:val="28"/>
          <w:szCs w:val="30"/>
          <w:lang w:val="kk-KZ" w:eastAsia="ru-RU"/>
        </w:rPr>
        <w:t>я</w:t>
      </w:r>
      <w:r w:rsidRPr="00B84FA1">
        <w:rPr>
          <w:rFonts w:ascii="Arial" w:hAnsi="Arial" w:cs="Arial"/>
          <w:b/>
          <w:sz w:val="28"/>
          <w:szCs w:val="30"/>
          <w:lang w:eastAsia="ru-RU"/>
        </w:rPr>
        <w:t xml:space="preserve"> на </w:t>
      </w:r>
      <w:r w:rsidR="00BB610F" w:rsidRPr="00B84FA1">
        <w:rPr>
          <w:rFonts w:ascii="Arial" w:hAnsi="Arial" w:cs="Arial"/>
          <w:b/>
          <w:sz w:val="28"/>
          <w:szCs w:val="30"/>
          <w:lang w:eastAsia="ru-RU"/>
        </w:rPr>
        <w:t xml:space="preserve">1 </w:t>
      </w:r>
      <w:r w:rsidR="00B84FA1" w:rsidRPr="00B84FA1">
        <w:rPr>
          <w:rFonts w:ascii="Arial" w:hAnsi="Arial" w:cs="Arial"/>
          <w:b/>
          <w:sz w:val="28"/>
          <w:szCs w:val="30"/>
          <w:lang w:val="kk-KZ" w:eastAsia="ru-RU"/>
        </w:rPr>
        <w:t>августа</w:t>
      </w:r>
      <w:r w:rsidR="00BB610F" w:rsidRPr="00B84FA1">
        <w:rPr>
          <w:rFonts w:ascii="Arial" w:hAnsi="Arial" w:cs="Arial"/>
          <w:b/>
          <w:sz w:val="28"/>
          <w:szCs w:val="30"/>
          <w:lang w:eastAsia="ru-RU"/>
        </w:rPr>
        <w:t xml:space="preserve"> 2023 года</w:t>
      </w:r>
      <w:r w:rsidRPr="00B84FA1">
        <w:rPr>
          <w:rFonts w:ascii="Arial" w:hAnsi="Arial" w:cs="Arial"/>
          <w:b/>
          <w:sz w:val="28"/>
          <w:szCs w:val="30"/>
          <w:lang w:eastAsia="ru-RU"/>
        </w:rPr>
        <w:t>:</w:t>
      </w:r>
      <w:r w:rsidRPr="00B84FA1">
        <w:rPr>
          <w:rFonts w:ascii="Arial" w:hAnsi="Arial" w:cs="Arial"/>
          <w:sz w:val="28"/>
          <w:szCs w:val="30"/>
          <w:lang w:eastAsia="ru-RU"/>
        </w:rPr>
        <w:t xml:space="preserve"> </w:t>
      </w:r>
      <w:r w:rsidR="00B84FA1">
        <w:rPr>
          <w:rFonts w:ascii="Arial" w:hAnsi="Arial" w:cs="Arial"/>
          <w:b/>
          <w:sz w:val="28"/>
          <w:szCs w:val="30"/>
          <w:lang w:val="kk-KZ" w:eastAsia="ru-RU"/>
        </w:rPr>
        <w:t>609,6</w:t>
      </w:r>
      <w:r w:rsidRPr="00B84FA1">
        <w:rPr>
          <w:rFonts w:ascii="Arial" w:hAnsi="Arial" w:cs="Arial"/>
          <w:b/>
          <w:sz w:val="28"/>
          <w:szCs w:val="30"/>
          <w:lang w:eastAsia="ru-RU"/>
        </w:rPr>
        <w:t xml:space="preserve"> тыс</w:t>
      </w:r>
      <w:r w:rsidRPr="00B84FA1">
        <w:rPr>
          <w:rFonts w:ascii="Arial" w:hAnsi="Arial" w:cs="Arial"/>
          <w:sz w:val="28"/>
          <w:szCs w:val="30"/>
          <w:lang w:eastAsia="ru-RU"/>
        </w:rPr>
        <w:t xml:space="preserve">. человек, из них городское – </w:t>
      </w:r>
      <w:r w:rsidR="0041350C" w:rsidRPr="00B84FA1">
        <w:rPr>
          <w:rFonts w:ascii="Arial" w:hAnsi="Arial" w:cs="Arial"/>
          <w:b/>
          <w:sz w:val="28"/>
          <w:szCs w:val="30"/>
          <w:lang w:val="kk-KZ" w:eastAsia="ru-RU"/>
        </w:rPr>
        <w:t>37</w:t>
      </w:r>
      <w:r w:rsidR="00ED7480" w:rsidRPr="00B84FA1">
        <w:rPr>
          <w:rFonts w:ascii="Arial" w:hAnsi="Arial" w:cs="Arial"/>
          <w:b/>
          <w:sz w:val="28"/>
          <w:szCs w:val="30"/>
          <w:lang w:val="kk-KZ" w:eastAsia="ru-RU"/>
        </w:rPr>
        <w:t>2,</w:t>
      </w:r>
      <w:r w:rsidR="00B84FA1">
        <w:rPr>
          <w:rFonts w:ascii="Arial" w:hAnsi="Arial" w:cs="Arial"/>
          <w:b/>
          <w:sz w:val="28"/>
          <w:szCs w:val="30"/>
          <w:lang w:val="kk-KZ" w:eastAsia="ru-RU"/>
        </w:rPr>
        <w:t>1</w:t>
      </w:r>
      <w:r w:rsidRPr="00B84FA1">
        <w:rPr>
          <w:rFonts w:ascii="Arial" w:hAnsi="Arial" w:cs="Arial"/>
          <w:b/>
          <w:sz w:val="28"/>
          <w:szCs w:val="30"/>
          <w:lang w:eastAsia="ru-RU"/>
        </w:rPr>
        <w:t xml:space="preserve"> тыс</w:t>
      </w:r>
      <w:r w:rsidRPr="00B84FA1">
        <w:rPr>
          <w:rFonts w:ascii="Arial" w:hAnsi="Arial" w:cs="Arial"/>
          <w:sz w:val="28"/>
          <w:szCs w:val="30"/>
          <w:lang w:eastAsia="ru-RU"/>
        </w:rPr>
        <w:t xml:space="preserve">. человек </w:t>
      </w:r>
      <w:r w:rsidRPr="00B84FA1">
        <w:rPr>
          <w:rFonts w:ascii="Arial" w:hAnsi="Arial" w:cs="Arial"/>
          <w:i/>
          <w:szCs w:val="30"/>
          <w:lang w:eastAsia="ru-RU"/>
        </w:rPr>
        <w:t>(</w:t>
      </w:r>
      <w:r w:rsidR="0041350C" w:rsidRPr="00B84FA1">
        <w:rPr>
          <w:rFonts w:ascii="Arial" w:hAnsi="Arial" w:cs="Arial"/>
          <w:i/>
          <w:szCs w:val="30"/>
          <w:lang w:val="kk-KZ" w:eastAsia="ru-RU"/>
        </w:rPr>
        <w:t>6</w:t>
      </w:r>
      <w:r w:rsidR="00CE6AA9">
        <w:rPr>
          <w:rFonts w:ascii="Arial" w:hAnsi="Arial" w:cs="Arial"/>
          <w:i/>
          <w:szCs w:val="30"/>
          <w:lang w:val="kk-KZ" w:eastAsia="ru-RU"/>
        </w:rPr>
        <w:t>1</w:t>
      </w:r>
      <w:r w:rsidRPr="00B84FA1">
        <w:rPr>
          <w:rFonts w:ascii="Arial" w:hAnsi="Arial" w:cs="Arial"/>
          <w:i/>
          <w:szCs w:val="30"/>
          <w:lang w:eastAsia="ru-RU"/>
        </w:rPr>
        <w:t>%).</w:t>
      </w:r>
    </w:p>
    <w:p w14:paraId="5329D24B" w14:textId="27022EEE" w:rsidR="00490AD0" w:rsidRPr="00B84FA1" w:rsidRDefault="00BB610F" w:rsidP="00490AD0">
      <w:pPr>
        <w:spacing w:after="0"/>
        <w:ind w:left="-284" w:firstLine="568"/>
        <w:jc w:val="both"/>
        <w:rPr>
          <w:rFonts w:ascii="Arial" w:eastAsia="Calibri" w:hAnsi="Arial" w:cs="Arial"/>
          <w:sz w:val="28"/>
          <w:szCs w:val="28"/>
        </w:rPr>
      </w:pPr>
      <w:r w:rsidRPr="00B84FA1">
        <w:rPr>
          <w:rFonts w:ascii="Arial" w:eastAsia="Calibri" w:hAnsi="Arial" w:cs="Arial"/>
          <w:b/>
          <w:sz w:val="28"/>
          <w:szCs w:val="28"/>
        </w:rPr>
        <w:t xml:space="preserve">Административное деление области: 2 </w:t>
      </w:r>
      <w:r w:rsidRPr="00B84FA1">
        <w:rPr>
          <w:rFonts w:ascii="Arial" w:eastAsia="Calibri" w:hAnsi="Arial" w:cs="Arial"/>
          <w:sz w:val="28"/>
          <w:szCs w:val="28"/>
        </w:rPr>
        <w:t>города областного значения,</w:t>
      </w:r>
      <w:r w:rsidRPr="00B84FA1">
        <w:rPr>
          <w:rFonts w:ascii="Arial" w:eastAsia="Calibri" w:hAnsi="Arial" w:cs="Arial"/>
          <w:b/>
          <w:sz w:val="28"/>
          <w:szCs w:val="28"/>
        </w:rPr>
        <w:t xml:space="preserve"> 2 </w:t>
      </w:r>
      <w:r w:rsidRPr="00B84FA1">
        <w:rPr>
          <w:rFonts w:ascii="Arial" w:eastAsia="Calibri" w:hAnsi="Arial" w:cs="Arial"/>
          <w:sz w:val="28"/>
          <w:szCs w:val="28"/>
        </w:rPr>
        <w:t>города районного значения,</w:t>
      </w:r>
      <w:r w:rsidRPr="00B84FA1">
        <w:rPr>
          <w:rFonts w:ascii="Arial" w:eastAsia="Calibri" w:hAnsi="Arial" w:cs="Arial"/>
          <w:b/>
          <w:sz w:val="28"/>
          <w:szCs w:val="28"/>
        </w:rPr>
        <w:t xml:space="preserve"> 8 </w:t>
      </w:r>
      <w:r w:rsidRPr="00B84FA1">
        <w:rPr>
          <w:rFonts w:ascii="Arial" w:eastAsia="Calibri" w:hAnsi="Arial" w:cs="Arial"/>
          <w:sz w:val="28"/>
          <w:szCs w:val="28"/>
        </w:rPr>
        <w:t xml:space="preserve">районов, </w:t>
      </w:r>
      <w:r w:rsidRPr="00B84FA1">
        <w:rPr>
          <w:rFonts w:ascii="Arial" w:eastAsia="Calibri" w:hAnsi="Arial" w:cs="Arial"/>
          <w:b/>
          <w:sz w:val="28"/>
          <w:szCs w:val="28"/>
        </w:rPr>
        <w:t xml:space="preserve">134 </w:t>
      </w:r>
      <w:r w:rsidRPr="00B84FA1">
        <w:rPr>
          <w:rFonts w:ascii="Arial" w:eastAsia="Calibri" w:hAnsi="Arial" w:cs="Arial"/>
          <w:sz w:val="28"/>
          <w:szCs w:val="28"/>
        </w:rPr>
        <w:t xml:space="preserve">сельских округов, </w:t>
      </w:r>
      <w:r w:rsidRPr="00B84FA1">
        <w:rPr>
          <w:rFonts w:ascii="Arial" w:eastAsia="Calibri" w:hAnsi="Arial" w:cs="Arial"/>
          <w:b/>
          <w:bCs/>
          <w:sz w:val="28"/>
          <w:szCs w:val="28"/>
        </w:rPr>
        <w:t>2</w:t>
      </w:r>
      <w:r w:rsidRPr="00B84FA1">
        <w:rPr>
          <w:rFonts w:ascii="Arial" w:eastAsia="Calibri" w:hAnsi="Arial" w:cs="Arial"/>
          <w:sz w:val="28"/>
          <w:szCs w:val="28"/>
        </w:rPr>
        <w:t xml:space="preserve"> поселка, </w:t>
      </w:r>
      <w:r w:rsidRPr="00B84FA1">
        <w:rPr>
          <w:rFonts w:ascii="Arial" w:eastAsia="Calibri" w:hAnsi="Arial" w:cs="Arial"/>
          <w:b/>
          <w:sz w:val="28"/>
          <w:szCs w:val="28"/>
        </w:rPr>
        <w:t>32</w:t>
      </w:r>
      <w:r w:rsidR="00E93C96">
        <w:rPr>
          <w:rFonts w:ascii="Arial" w:eastAsia="Calibri" w:hAnsi="Arial" w:cs="Arial"/>
          <w:b/>
          <w:sz w:val="28"/>
          <w:szCs w:val="28"/>
        </w:rPr>
        <w:t>5</w:t>
      </w:r>
      <w:r w:rsidRPr="00B84FA1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B84FA1">
        <w:rPr>
          <w:rFonts w:ascii="Arial" w:eastAsia="Calibri" w:hAnsi="Arial" w:cs="Arial"/>
          <w:sz w:val="28"/>
          <w:szCs w:val="28"/>
        </w:rPr>
        <w:t>сельских населенных пунктов.</w:t>
      </w:r>
    </w:p>
    <w:p w14:paraId="642DCBB8" w14:textId="4F2EEC07" w:rsidR="00490AD0" w:rsidRPr="00747910" w:rsidRDefault="00490AD0" w:rsidP="00490AD0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747910">
        <w:rPr>
          <w:rFonts w:ascii="Arial" w:hAnsi="Arial" w:cs="Arial"/>
          <w:b/>
          <w:sz w:val="28"/>
          <w:szCs w:val="28"/>
          <w:lang w:eastAsia="ru-RU"/>
        </w:rPr>
        <w:t xml:space="preserve">1. Промышленность. </w:t>
      </w:r>
      <w:r w:rsidRPr="00747910">
        <w:rPr>
          <w:rFonts w:ascii="Arial" w:hAnsi="Arial" w:cs="Arial"/>
          <w:sz w:val="28"/>
          <w:szCs w:val="28"/>
          <w:lang w:eastAsia="ru-RU"/>
        </w:rPr>
        <w:t xml:space="preserve">Объем производства промышленной продукции составил </w:t>
      </w:r>
      <w:r w:rsidR="00747910" w:rsidRPr="00747910">
        <w:rPr>
          <w:rFonts w:ascii="Arial" w:hAnsi="Arial" w:cs="Arial"/>
          <w:sz w:val="28"/>
          <w:szCs w:val="28"/>
          <w:lang w:val="kk-KZ" w:eastAsia="ru-RU"/>
        </w:rPr>
        <w:t>946,4</w:t>
      </w:r>
      <w:r w:rsidR="00647AE5" w:rsidRPr="00747910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Pr="00747910">
        <w:rPr>
          <w:rFonts w:ascii="Arial" w:hAnsi="Arial" w:cs="Arial"/>
          <w:sz w:val="28"/>
          <w:szCs w:val="28"/>
          <w:lang w:eastAsia="ru-RU"/>
        </w:rPr>
        <w:t xml:space="preserve">млрд. тенге. Индекс физического объема – </w:t>
      </w:r>
      <w:r w:rsidR="00747910" w:rsidRPr="00747910">
        <w:rPr>
          <w:rFonts w:ascii="Arial" w:hAnsi="Arial" w:cs="Arial"/>
          <w:sz w:val="28"/>
          <w:szCs w:val="28"/>
          <w:lang w:val="kk-KZ" w:eastAsia="ru-RU"/>
        </w:rPr>
        <w:t>107,6</w:t>
      </w:r>
      <w:r w:rsidRPr="00747910">
        <w:rPr>
          <w:rFonts w:ascii="Arial" w:hAnsi="Arial" w:cs="Arial"/>
          <w:sz w:val="28"/>
          <w:szCs w:val="28"/>
          <w:lang w:eastAsia="ru-RU"/>
        </w:rPr>
        <w:t>% к соответствующему периоду 2022 года.</w:t>
      </w:r>
    </w:p>
    <w:p w14:paraId="4BED2B75" w14:textId="641A32DE" w:rsidR="00490AD0" w:rsidRPr="00747910" w:rsidRDefault="00490AD0" w:rsidP="00490AD0">
      <w:pPr>
        <w:widowControl w:val="0"/>
        <w:suppressLineNumbers/>
        <w:pBdr>
          <w:bottom w:val="single" w:sz="4" w:space="0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747910">
        <w:rPr>
          <w:rFonts w:ascii="Arial" w:hAnsi="Arial" w:cs="Arial"/>
          <w:b/>
          <w:sz w:val="28"/>
          <w:szCs w:val="28"/>
          <w:lang w:eastAsia="ru-RU"/>
        </w:rPr>
        <w:t>2. Сельское хозяйство.</w:t>
      </w:r>
      <w:r w:rsidRPr="007479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7910">
        <w:rPr>
          <w:rFonts w:ascii="Arial" w:hAnsi="Arial" w:cs="Arial"/>
          <w:sz w:val="28"/>
          <w:szCs w:val="28"/>
          <w:lang w:eastAsia="ru-RU"/>
        </w:rPr>
        <w:t xml:space="preserve">Объем валовой продукции сельского хозяйства составил </w:t>
      </w:r>
      <w:r w:rsidR="0019050B" w:rsidRPr="00747910">
        <w:rPr>
          <w:rFonts w:ascii="Arial" w:hAnsi="Arial" w:cs="Arial"/>
          <w:sz w:val="28"/>
          <w:szCs w:val="28"/>
          <w:lang w:val="kk-KZ" w:eastAsia="ru-RU"/>
        </w:rPr>
        <w:t>243,9</w:t>
      </w:r>
      <w:r w:rsidRPr="00747910">
        <w:rPr>
          <w:rFonts w:ascii="Arial" w:hAnsi="Arial" w:cs="Arial"/>
          <w:sz w:val="28"/>
          <w:szCs w:val="28"/>
          <w:lang w:eastAsia="ru-RU"/>
        </w:rPr>
        <w:t xml:space="preserve"> млрд. тенге. Индекс физического объема – </w:t>
      </w:r>
      <w:r w:rsidRPr="00747910">
        <w:rPr>
          <w:rFonts w:ascii="Arial" w:hAnsi="Arial" w:cs="Arial"/>
          <w:sz w:val="28"/>
          <w:szCs w:val="28"/>
          <w:lang w:val="kk-KZ" w:eastAsia="ru-RU"/>
        </w:rPr>
        <w:t>1</w:t>
      </w:r>
      <w:r w:rsidR="00BB610F" w:rsidRPr="00747910">
        <w:rPr>
          <w:rFonts w:ascii="Arial" w:hAnsi="Arial" w:cs="Arial"/>
          <w:sz w:val="28"/>
          <w:szCs w:val="28"/>
          <w:lang w:val="kk-KZ" w:eastAsia="ru-RU"/>
        </w:rPr>
        <w:t>0</w:t>
      </w:r>
      <w:r w:rsidR="008D4D15" w:rsidRPr="00747910">
        <w:rPr>
          <w:rFonts w:ascii="Arial" w:hAnsi="Arial" w:cs="Arial"/>
          <w:sz w:val="28"/>
          <w:szCs w:val="28"/>
          <w:lang w:val="kk-KZ" w:eastAsia="ru-RU"/>
        </w:rPr>
        <w:t>2,</w:t>
      </w:r>
      <w:r w:rsidR="00747910" w:rsidRPr="00747910">
        <w:rPr>
          <w:rFonts w:ascii="Arial" w:hAnsi="Arial" w:cs="Arial"/>
          <w:sz w:val="28"/>
          <w:szCs w:val="28"/>
          <w:lang w:val="kk-KZ" w:eastAsia="ru-RU"/>
        </w:rPr>
        <w:t>1</w:t>
      </w:r>
      <w:r w:rsidRPr="00747910">
        <w:rPr>
          <w:rFonts w:ascii="Arial" w:hAnsi="Arial" w:cs="Arial"/>
          <w:sz w:val="28"/>
          <w:szCs w:val="28"/>
          <w:lang w:eastAsia="ru-RU"/>
        </w:rPr>
        <w:t>%.</w:t>
      </w:r>
    </w:p>
    <w:p w14:paraId="64A90AA2" w14:textId="644B99C2" w:rsidR="00490AD0" w:rsidRPr="00747910" w:rsidRDefault="00490AD0" w:rsidP="00490AD0">
      <w:pPr>
        <w:widowControl w:val="0"/>
        <w:suppressLineNumbers/>
        <w:pBdr>
          <w:bottom w:val="single" w:sz="4" w:space="0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  <w:lang w:eastAsia="ru-RU"/>
        </w:rPr>
      </w:pPr>
      <w:r w:rsidRPr="00747910">
        <w:rPr>
          <w:rFonts w:ascii="Arial" w:hAnsi="Arial" w:cs="Arial"/>
          <w:b/>
          <w:sz w:val="28"/>
          <w:szCs w:val="28"/>
          <w:lang w:eastAsia="ru-RU"/>
        </w:rPr>
        <w:t xml:space="preserve">3. Малый и средний бизнес. </w:t>
      </w:r>
      <w:r w:rsidRPr="00747910">
        <w:rPr>
          <w:rFonts w:ascii="Arial" w:hAnsi="Arial" w:cs="Arial"/>
          <w:sz w:val="28"/>
          <w:szCs w:val="28"/>
          <w:lang w:val="kk-KZ" w:eastAsia="ru-RU"/>
        </w:rPr>
        <w:t>К</w:t>
      </w:r>
      <w:proofErr w:type="spellStart"/>
      <w:r w:rsidRPr="00747910">
        <w:rPr>
          <w:rFonts w:ascii="Arial" w:hAnsi="Arial" w:cs="Arial"/>
          <w:sz w:val="28"/>
          <w:szCs w:val="28"/>
          <w:lang w:eastAsia="ru-RU"/>
        </w:rPr>
        <w:t>оличество</w:t>
      </w:r>
      <w:proofErr w:type="spellEnd"/>
      <w:r w:rsidRPr="00747910">
        <w:rPr>
          <w:rFonts w:ascii="Arial" w:hAnsi="Arial" w:cs="Arial"/>
          <w:sz w:val="28"/>
          <w:szCs w:val="28"/>
          <w:lang w:eastAsia="ru-RU"/>
        </w:rPr>
        <w:t xml:space="preserve"> действующих субъектов малого и среднего предпринимательства составило </w:t>
      </w:r>
      <w:r w:rsidR="004163D8" w:rsidRPr="00747910">
        <w:rPr>
          <w:rFonts w:ascii="Arial" w:hAnsi="Arial" w:cs="Arial"/>
          <w:sz w:val="28"/>
          <w:szCs w:val="28"/>
          <w:lang w:val="kk-KZ" w:eastAsia="ru-RU"/>
        </w:rPr>
        <w:t>5</w:t>
      </w:r>
      <w:r w:rsidR="008D4D15" w:rsidRPr="00747910">
        <w:rPr>
          <w:rFonts w:ascii="Arial" w:hAnsi="Arial" w:cs="Arial"/>
          <w:sz w:val="28"/>
          <w:szCs w:val="28"/>
          <w:lang w:val="kk-KZ" w:eastAsia="ru-RU"/>
        </w:rPr>
        <w:t>4,</w:t>
      </w:r>
      <w:r w:rsidR="00AC0AD0">
        <w:rPr>
          <w:rFonts w:ascii="Arial" w:hAnsi="Arial" w:cs="Arial"/>
          <w:sz w:val="28"/>
          <w:szCs w:val="28"/>
          <w:lang w:val="kk-KZ" w:eastAsia="ru-RU"/>
        </w:rPr>
        <w:t>2</w:t>
      </w:r>
      <w:r w:rsidRPr="00747910">
        <w:rPr>
          <w:rFonts w:ascii="Arial" w:hAnsi="Arial" w:cs="Arial"/>
          <w:sz w:val="28"/>
          <w:szCs w:val="28"/>
          <w:lang w:eastAsia="ru-RU"/>
        </w:rPr>
        <w:t xml:space="preserve"> тыс. единиц, с ростом </w:t>
      </w:r>
      <w:r w:rsidR="00747910" w:rsidRPr="00747910">
        <w:rPr>
          <w:rFonts w:ascii="Arial" w:hAnsi="Arial" w:cs="Arial"/>
          <w:sz w:val="28"/>
          <w:szCs w:val="28"/>
          <w:lang w:val="kk-KZ" w:eastAsia="ru-RU"/>
        </w:rPr>
        <w:t>119,6</w:t>
      </w:r>
      <w:r w:rsidRPr="00747910">
        <w:rPr>
          <w:rFonts w:ascii="Arial" w:hAnsi="Arial" w:cs="Arial"/>
          <w:sz w:val="28"/>
          <w:szCs w:val="28"/>
          <w:lang w:eastAsia="ru-RU"/>
        </w:rPr>
        <w:t>%.</w:t>
      </w:r>
    </w:p>
    <w:p w14:paraId="4409CE9B" w14:textId="1C0364D9" w:rsidR="00490AD0" w:rsidRPr="00AC0AD0" w:rsidRDefault="00490AD0" w:rsidP="00490AD0">
      <w:pPr>
        <w:widowControl w:val="0"/>
        <w:suppressLineNumbers/>
        <w:pBdr>
          <w:bottom w:val="single" w:sz="4" w:space="0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kk-KZ" w:eastAsia="ru-RU"/>
        </w:rPr>
      </w:pP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На реализацию Национального проекта по развитию предпринимательства на 2021-2025 годы </w:t>
      </w:r>
      <w:r w:rsidRPr="00AC0AD0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предусмотрено </w:t>
      </w:r>
      <w:r w:rsidR="00AC0AD0" w:rsidRPr="00AC0AD0">
        <w:rPr>
          <w:rFonts w:ascii="Arial" w:hAnsi="Arial" w:cs="Arial"/>
          <w:color w:val="000000"/>
          <w:sz w:val="28"/>
          <w:szCs w:val="28"/>
          <w:lang w:val="kk-KZ" w:eastAsia="ru-RU"/>
        </w:rPr>
        <w:t>1,2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 w:rsidR="00AC0AD0" w:rsidRPr="00AC0AD0">
        <w:rPr>
          <w:rFonts w:ascii="Arial" w:hAnsi="Arial" w:cs="Arial"/>
          <w:color w:val="000000"/>
          <w:sz w:val="28"/>
          <w:szCs w:val="28"/>
          <w:lang w:eastAsia="ru-RU"/>
        </w:rPr>
        <w:t>млрд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. тенге, в том числе субсидирование процентной ставки по кредитам – </w:t>
      </w:r>
      <w:r w:rsidR="00AC0AD0"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1 000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 мл</w:t>
      </w:r>
      <w:r w:rsidR="0041350C" w:rsidRPr="00AC0AD0">
        <w:rPr>
          <w:rFonts w:ascii="Arial" w:hAnsi="Arial" w:cs="Arial"/>
          <w:color w:val="000000"/>
          <w:sz w:val="28"/>
          <w:szCs w:val="28"/>
          <w:lang w:eastAsia="ru-RU"/>
        </w:rPr>
        <w:t>н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>.  тенге, частичное гарантирование</w:t>
      </w:r>
      <w:r w:rsidRPr="00AC0AD0">
        <w:rPr>
          <w:rFonts w:ascii="Arial" w:hAnsi="Arial" w:cs="Arial"/>
          <w:color w:val="000000"/>
          <w:sz w:val="28"/>
          <w:szCs w:val="28"/>
          <w:lang w:val="kk-KZ" w:eastAsia="ru-RU"/>
        </w:rPr>
        <w:t xml:space="preserve"> 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>–</w:t>
      </w:r>
      <w:r w:rsidRPr="00AC0AD0">
        <w:rPr>
          <w:rFonts w:ascii="Arial" w:hAnsi="Arial" w:cs="Arial"/>
          <w:color w:val="000000"/>
          <w:sz w:val="28"/>
          <w:szCs w:val="28"/>
          <w:lang w:val="kk-KZ" w:eastAsia="ru-RU"/>
        </w:rPr>
        <w:t xml:space="preserve"> </w:t>
      </w:r>
      <w:r w:rsidR="0041350C" w:rsidRPr="00AC0AD0">
        <w:rPr>
          <w:rFonts w:ascii="Arial" w:hAnsi="Arial" w:cs="Arial"/>
          <w:color w:val="000000"/>
          <w:sz w:val="28"/>
          <w:szCs w:val="28"/>
          <w:lang w:val="kk-KZ" w:eastAsia="ru-RU"/>
        </w:rPr>
        <w:t>100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 мл</w:t>
      </w:r>
      <w:r w:rsidR="0041350C" w:rsidRPr="00AC0AD0">
        <w:rPr>
          <w:rFonts w:ascii="Arial" w:hAnsi="Arial" w:cs="Arial"/>
          <w:color w:val="000000"/>
          <w:sz w:val="28"/>
          <w:szCs w:val="28"/>
          <w:lang w:eastAsia="ru-RU"/>
        </w:rPr>
        <w:t>н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. тенге, гранты – </w:t>
      </w:r>
      <w:r w:rsidR="0041350C" w:rsidRPr="00AC0AD0">
        <w:rPr>
          <w:rFonts w:ascii="Arial" w:hAnsi="Arial" w:cs="Arial"/>
          <w:color w:val="000000"/>
          <w:sz w:val="28"/>
          <w:szCs w:val="28"/>
          <w:lang w:eastAsia="ru-RU"/>
        </w:rPr>
        <w:t>100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 мл</w:t>
      </w:r>
      <w:r w:rsidR="0041350C" w:rsidRPr="00AC0AD0">
        <w:rPr>
          <w:rFonts w:ascii="Arial" w:hAnsi="Arial" w:cs="Arial"/>
          <w:color w:val="000000"/>
          <w:sz w:val="28"/>
          <w:szCs w:val="28"/>
          <w:lang w:eastAsia="ru-RU"/>
        </w:rPr>
        <w:t>н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>.  тенге.</w:t>
      </w:r>
    </w:p>
    <w:p w14:paraId="4747DD69" w14:textId="642A4457" w:rsidR="00490AD0" w:rsidRPr="00AC0AD0" w:rsidRDefault="00490AD0" w:rsidP="00490AD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AC0AD0">
        <w:rPr>
          <w:rFonts w:ascii="Arial" w:hAnsi="Arial" w:cs="Arial"/>
          <w:b/>
          <w:sz w:val="28"/>
          <w:szCs w:val="28"/>
          <w:lang w:eastAsia="ru-RU"/>
        </w:rPr>
        <w:t>4. Инвестиции</w:t>
      </w:r>
      <w:r w:rsidR="00522585">
        <w:rPr>
          <w:rFonts w:ascii="Arial" w:hAnsi="Arial" w:cs="Arial"/>
          <w:b/>
          <w:sz w:val="28"/>
          <w:szCs w:val="28"/>
          <w:lang w:val="kk-KZ" w:eastAsia="ru-RU"/>
        </w:rPr>
        <w:t xml:space="preserve"> 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в основной капитал составили </w:t>
      </w:r>
      <w:r w:rsidR="00AC0AD0" w:rsidRPr="00AC0AD0">
        <w:rPr>
          <w:rFonts w:ascii="Arial" w:hAnsi="Arial" w:cs="Arial"/>
          <w:sz w:val="28"/>
          <w:szCs w:val="28"/>
          <w:lang w:val="kk-KZ" w:eastAsia="ru-RU"/>
        </w:rPr>
        <w:t>295,9</w:t>
      </w:r>
      <w:r w:rsidRPr="00AC0AD0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млрд. тенге. Индекс физического объема – </w:t>
      </w:r>
      <w:r w:rsidR="00AC0AD0" w:rsidRPr="00AC0AD0">
        <w:rPr>
          <w:rFonts w:ascii="Arial" w:hAnsi="Arial" w:cs="Arial"/>
          <w:sz w:val="28"/>
          <w:szCs w:val="28"/>
          <w:lang w:val="kk-KZ" w:eastAsia="ru-RU"/>
        </w:rPr>
        <w:t>145,0</w:t>
      </w:r>
      <w:r w:rsidRPr="00AC0AD0">
        <w:rPr>
          <w:rFonts w:ascii="Arial" w:hAnsi="Arial" w:cs="Arial"/>
          <w:sz w:val="28"/>
          <w:szCs w:val="28"/>
          <w:lang w:eastAsia="ru-RU"/>
        </w:rPr>
        <w:t>%.</w:t>
      </w:r>
    </w:p>
    <w:p w14:paraId="2B05DB77" w14:textId="41FB2BD7" w:rsidR="00490AD0" w:rsidRPr="00AC0AD0" w:rsidRDefault="00490AD0" w:rsidP="00490AD0">
      <w:pPr>
        <w:widowControl w:val="0"/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eastAsia="ru-RU"/>
        </w:rPr>
      </w:pPr>
      <w:r w:rsidRPr="00AC0AD0">
        <w:rPr>
          <w:rFonts w:ascii="Arial" w:hAnsi="Arial" w:cs="Arial"/>
          <w:b/>
          <w:sz w:val="28"/>
          <w:szCs w:val="28"/>
          <w:lang w:eastAsia="ru-RU"/>
        </w:rPr>
        <w:t>Объем строительных работ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составил </w:t>
      </w:r>
      <w:r w:rsidR="00AC0AD0" w:rsidRPr="00AC0AD0">
        <w:rPr>
          <w:rFonts w:ascii="Arial" w:hAnsi="Arial" w:cs="Arial"/>
          <w:sz w:val="28"/>
          <w:szCs w:val="28"/>
          <w:lang w:val="kk-KZ" w:eastAsia="ru-RU"/>
        </w:rPr>
        <w:t>89,3</w:t>
      </w:r>
      <w:r w:rsidRPr="00AC0AD0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млрд. тенге. Индекс физического объема – </w:t>
      </w:r>
      <w:r w:rsidR="00AC0AD0" w:rsidRPr="00AC0AD0">
        <w:rPr>
          <w:rFonts w:ascii="Arial" w:hAnsi="Arial" w:cs="Arial"/>
          <w:sz w:val="28"/>
          <w:szCs w:val="28"/>
          <w:lang w:val="kk-KZ" w:eastAsia="ru-RU"/>
        </w:rPr>
        <w:t>137,2</w:t>
      </w:r>
      <w:r w:rsidRPr="00AC0AD0">
        <w:rPr>
          <w:rFonts w:ascii="Arial" w:hAnsi="Arial" w:cs="Arial"/>
          <w:sz w:val="28"/>
          <w:szCs w:val="28"/>
          <w:lang w:eastAsia="ru-RU"/>
        </w:rPr>
        <w:t>%.</w:t>
      </w:r>
    </w:p>
    <w:p w14:paraId="1AC1214D" w14:textId="7075C358" w:rsidR="00490AD0" w:rsidRPr="00AC0AD0" w:rsidRDefault="00490AD0" w:rsidP="00490AD0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AC0AD0">
        <w:rPr>
          <w:rFonts w:ascii="Arial" w:hAnsi="Arial" w:cs="Arial"/>
          <w:b/>
          <w:sz w:val="28"/>
          <w:szCs w:val="28"/>
          <w:lang w:eastAsia="ru-RU"/>
        </w:rPr>
        <w:t xml:space="preserve">Введено в эксплуатацию </w:t>
      </w:r>
      <w:r w:rsidR="00AC0AD0" w:rsidRPr="00AC0AD0">
        <w:rPr>
          <w:rFonts w:ascii="Arial" w:hAnsi="Arial" w:cs="Arial"/>
          <w:sz w:val="28"/>
          <w:szCs w:val="28"/>
          <w:lang w:val="kk-KZ" w:eastAsia="ru-RU"/>
        </w:rPr>
        <w:t>165,9</w:t>
      </w:r>
      <w:r w:rsidRPr="00AC0AD0">
        <w:rPr>
          <w:rFonts w:ascii="Arial" w:hAnsi="Arial" w:cs="Arial"/>
          <w:sz w:val="28"/>
          <w:szCs w:val="28"/>
          <w:lang w:val="kk-KZ" w:eastAsia="ru-RU"/>
        </w:rPr>
        <w:t xml:space="preserve"> 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тыс. кв. метров жилья, с темпом роста </w:t>
      </w:r>
      <w:r w:rsidR="00AC0AD0" w:rsidRPr="00AC0AD0">
        <w:rPr>
          <w:rFonts w:ascii="Arial" w:hAnsi="Arial" w:cs="Arial"/>
          <w:sz w:val="28"/>
          <w:szCs w:val="28"/>
          <w:lang w:val="kk-KZ" w:eastAsia="ru-RU"/>
        </w:rPr>
        <w:t>128,0</w:t>
      </w:r>
      <w:r w:rsidRPr="00AC0AD0">
        <w:rPr>
          <w:rFonts w:ascii="Arial" w:hAnsi="Arial" w:cs="Arial"/>
          <w:sz w:val="28"/>
          <w:szCs w:val="28"/>
          <w:lang w:eastAsia="ru-RU"/>
        </w:rPr>
        <w:t>%.</w:t>
      </w:r>
    </w:p>
    <w:p w14:paraId="7E273BDE" w14:textId="4FC29844" w:rsidR="00490AD0" w:rsidRPr="00AC0AD0" w:rsidRDefault="00490AD0" w:rsidP="00490AD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AC0AD0">
        <w:rPr>
          <w:rFonts w:ascii="Arial" w:hAnsi="Arial" w:cs="Arial"/>
          <w:b/>
          <w:sz w:val="28"/>
          <w:szCs w:val="28"/>
          <w:lang w:eastAsia="ru-RU"/>
        </w:rPr>
        <w:t>5. Занятость</w:t>
      </w:r>
      <w:r w:rsidR="00BA57AC" w:rsidRPr="00AC0AD0">
        <w:rPr>
          <w:rFonts w:ascii="Arial" w:hAnsi="Arial" w:cs="Arial"/>
          <w:b/>
          <w:sz w:val="28"/>
          <w:szCs w:val="28"/>
          <w:lang w:eastAsia="ru-RU"/>
        </w:rPr>
        <w:t>.</w:t>
      </w:r>
      <w:r w:rsidRPr="00AC0AD0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BA57AC" w:rsidRPr="00AC0AD0">
        <w:rPr>
          <w:rFonts w:ascii="Arial" w:hAnsi="Arial" w:cs="Arial"/>
          <w:bCs/>
          <w:sz w:val="28"/>
          <w:szCs w:val="28"/>
          <w:lang w:eastAsia="ru-RU"/>
        </w:rPr>
        <w:t>Уровень</w:t>
      </w:r>
      <w:r w:rsidR="00BA57AC" w:rsidRPr="00AC0AD0">
        <w:rPr>
          <w:rFonts w:ascii="Arial" w:hAnsi="Arial" w:cs="Arial"/>
          <w:b/>
          <w:sz w:val="28"/>
          <w:szCs w:val="28"/>
          <w:lang w:eastAsia="ru-RU"/>
        </w:rPr>
        <w:t xml:space="preserve"> </w:t>
      </w:r>
      <w:r w:rsidR="00BA57AC" w:rsidRPr="00AC0AD0">
        <w:rPr>
          <w:rFonts w:ascii="Arial" w:hAnsi="Arial" w:cs="Arial"/>
          <w:sz w:val="28"/>
          <w:szCs w:val="28"/>
          <w:lang w:eastAsia="ru-RU"/>
        </w:rPr>
        <w:t>б</w:t>
      </w:r>
      <w:r w:rsidRPr="00AC0AD0">
        <w:rPr>
          <w:rFonts w:ascii="Arial" w:hAnsi="Arial" w:cs="Arial"/>
          <w:sz w:val="28"/>
          <w:szCs w:val="28"/>
          <w:lang w:eastAsia="ru-RU"/>
        </w:rPr>
        <w:t>езработиц</w:t>
      </w:r>
      <w:r w:rsidR="00BA57AC" w:rsidRPr="00AC0AD0">
        <w:rPr>
          <w:rFonts w:ascii="Arial" w:hAnsi="Arial" w:cs="Arial"/>
          <w:sz w:val="28"/>
          <w:szCs w:val="28"/>
          <w:lang w:eastAsia="ru-RU"/>
        </w:rPr>
        <w:t xml:space="preserve">ы </w:t>
      </w:r>
      <w:r w:rsidR="00645E68" w:rsidRPr="00AC0AD0">
        <w:rPr>
          <w:rFonts w:ascii="Arial" w:hAnsi="Arial" w:cs="Arial"/>
          <w:sz w:val="28"/>
          <w:szCs w:val="28"/>
          <w:lang w:val="kk-KZ" w:eastAsia="ru-RU"/>
        </w:rPr>
        <w:t>по итогам</w:t>
      </w:r>
      <w:r w:rsidR="00BA57AC" w:rsidRPr="00AC0AD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45E68" w:rsidRPr="00AC0AD0">
        <w:rPr>
          <w:rFonts w:ascii="Arial" w:hAnsi="Arial" w:cs="Arial"/>
          <w:sz w:val="28"/>
          <w:szCs w:val="28"/>
          <w:lang w:val="kk-KZ" w:eastAsia="ru-RU"/>
        </w:rPr>
        <w:t>2</w:t>
      </w:r>
      <w:r w:rsidR="00BA57AC" w:rsidRPr="00AC0AD0">
        <w:rPr>
          <w:rFonts w:ascii="Arial" w:hAnsi="Arial" w:cs="Arial"/>
          <w:sz w:val="28"/>
          <w:szCs w:val="28"/>
          <w:lang w:eastAsia="ru-RU"/>
        </w:rPr>
        <w:t xml:space="preserve"> квартал</w:t>
      </w:r>
      <w:r w:rsidR="00645E68" w:rsidRPr="00AC0AD0">
        <w:rPr>
          <w:rFonts w:ascii="Arial" w:hAnsi="Arial" w:cs="Arial"/>
          <w:sz w:val="28"/>
          <w:szCs w:val="28"/>
          <w:lang w:val="kk-KZ" w:eastAsia="ru-RU"/>
        </w:rPr>
        <w:t>а</w:t>
      </w:r>
      <w:r w:rsidR="00BA57AC" w:rsidRPr="00AC0AD0">
        <w:rPr>
          <w:rFonts w:ascii="Arial" w:hAnsi="Arial" w:cs="Arial"/>
          <w:sz w:val="28"/>
          <w:szCs w:val="28"/>
          <w:lang w:eastAsia="ru-RU"/>
        </w:rPr>
        <w:t xml:space="preserve"> 2023 года составил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</w:t>
      </w:r>
      <w:r w:rsidR="00BA57AC" w:rsidRPr="00AC0AD0">
        <w:rPr>
          <w:rFonts w:ascii="Arial" w:hAnsi="Arial" w:cs="Arial"/>
          <w:sz w:val="28"/>
          <w:szCs w:val="28"/>
          <w:lang w:eastAsia="ru-RU"/>
        </w:rPr>
        <w:t>4,</w:t>
      </w:r>
      <w:r w:rsidR="00645E68" w:rsidRPr="00AC0AD0">
        <w:rPr>
          <w:rFonts w:ascii="Arial" w:hAnsi="Arial" w:cs="Arial"/>
          <w:sz w:val="28"/>
          <w:szCs w:val="28"/>
          <w:lang w:val="kk-KZ" w:eastAsia="ru-RU"/>
        </w:rPr>
        <w:t>7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%. Самозанятых – </w:t>
      </w:r>
      <w:r w:rsidR="00BB610F" w:rsidRPr="00AC0AD0">
        <w:rPr>
          <w:rFonts w:ascii="Arial" w:hAnsi="Arial" w:cs="Arial"/>
          <w:bCs/>
          <w:sz w:val="28"/>
          <w:szCs w:val="28"/>
          <w:lang w:eastAsia="ru-RU"/>
        </w:rPr>
        <w:t>10</w:t>
      </w:r>
      <w:r w:rsidR="00645E68" w:rsidRPr="00AC0AD0">
        <w:rPr>
          <w:rFonts w:ascii="Arial" w:hAnsi="Arial" w:cs="Arial"/>
          <w:bCs/>
          <w:sz w:val="28"/>
          <w:szCs w:val="28"/>
          <w:lang w:val="kk-KZ" w:eastAsia="ru-RU"/>
        </w:rPr>
        <w:t>7,3</w:t>
      </w:r>
      <w:r w:rsidRPr="00AC0AD0">
        <w:rPr>
          <w:rFonts w:ascii="Arial" w:hAnsi="Arial" w:cs="Arial"/>
          <w:bCs/>
          <w:sz w:val="28"/>
          <w:szCs w:val="28"/>
          <w:lang w:eastAsia="ru-RU"/>
        </w:rPr>
        <w:t xml:space="preserve"> тыс. человек или </w:t>
      </w:r>
      <w:r w:rsidR="00DF0444" w:rsidRPr="00AC0AD0">
        <w:rPr>
          <w:rFonts w:ascii="Arial" w:hAnsi="Arial" w:cs="Arial"/>
          <w:bCs/>
          <w:sz w:val="28"/>
          <w:szCs w:val="28"/>
          <w:lang w:eastAsia="ru-RU"/>
        </w:rPr>
        <w:t>34,</w:t>
      </w:r>
      <w:r w:rsidR="00645E68" w:rsidRPr="00AC0AD0">
        <w:rPr>
          <w:rFonts w:ascii="Arial" w:hAnsi="Arial" w:cs="Arial"/>
          <w:bCs/>
          <w:sz w:val="28"/>
          <w:szCs w:val="28"/>
          <w:lang w:val="kk-KZ" w:eastAsia="ru-RU"/>
        </w:rPr>
        <w:t>7</w:t>
      </w:r>
      <w:r w:rsidRPr="00AC0AD0">
        <w:rPr>
          <w:rFonts w:ascii="Arial" w:hAnsi="Arial" w:cs="Arial"/>
          <w:bCs/>
          <w:sz w:val="28"/>
          <w:szCs w:val="28"/>
          <w:lang w:eastAsia="ru-RU"/>
        </w:rPr>
        <w:t>%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от</w:t>
      </w:r>
      <w:r w:rsidRPr="00AC0AD0">
        <w:rPr>
          <w:rFonts w:ascii="Arial" w:hAnsi="Arial" w:cs="Arial"/>
          <w:bCs/>
          <w:sz w:val="28"/>
          <w:szCs w:val="28"/>
          <w:lang w:eastAsia="ru-RU"/>
        </w:rPr>
        <w:t xml:space="preserve"> численности экономически активного населения за 2022 год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. </w:t>
      </w:r>
    </w:p>
    <w:p w14:paraId="4230BCFE" w14:textId="4DE6A83F" w:rsidR="00490AD0" w:rsidRPr="00AC0AD0" w:rsidRDefault="00490AD0" w:rsidP="00490AD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iCs/>
          <w:sz w:val="24"/>
          <w:szCs w:val="24"/>
          <w:lang w:val="kk-KZ" w:eastAsia="ru-RU"/>
        </w:rPr>
      </w:pPr>
      <w:r w:rsidRPr="00AC0AD0">
        <w:rPr>
          <w:rFonts w:ascii="Arial" w:hAnsi="Arial" w:cs="Arial"/>
          <w:b/>
          <w:sz w:val="28"/>
          <w:szCs w:val="28"/>
          <w:lang w:eastAsia="ru-RU"/>
        </w:rPr>
        <w:t>Среднемесячная номинальная заработная плата</w:t>
      </w:r>
      <w:r w:rsidRPr="00AC0AD0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AC0AD0">
        <w:rPr>
          <w:rFonts w:ascii="Times New Roman" w:hAnsi="Times New Roman"/>
          <w:i/>
          <w:iCs/>
          <w:sz w:val="28"/>
          <w:szCs w:val="28"/>
          <w:lang w:val="kk-KZ" w:eastAsia="ru-RU"/>
        </w:rPr>
        <w:t xml:space="preserve">                                   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за </w:t>
      </w:r>
      <w:r w:rsidR="00023026" w:rsidRPr="00AC0AD0">
        <w:rPr>
          <w:rFonts w:ascii="Arial" w:hAnsi="Arial" w:cs="Arial"/>
          <w:sz w:val="28"/>
          <w:szCs w:val="28"/>
          <w:lang w:val="kk-KZ" w:eastAsia="ru-RU"/>
        </w:rPr>
        <w:t>2</w:t>
      </w:r>
      <w:r w:rsidR="00DF0444" w:rsidRPr="00AC0AD0">
        <w:rPr>
          <w:rFonts w:ascii="Arial" w:hAnsi="Arial" w:cs="Arial"/>
          <w:sz w:val="28"/>
          <w:szCs w:val="28"/>
          <w:lang w:eastAsia="ru-RU"/>
        </w:rPr>
        <w:t xml:space="preserve"> квартал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202</w:t>
      </w:r>
      <w:r w:rsidR="00DF0444" w:rsidRPr="00AC0AD0">
        <w:rPr>
          <w:rFonts w:ascii="Arial" w:hAnsi="Arial" w:cs="Arial"/>
          <w:sz w:val="28"/>
          <w:szCs w:val="28"/>
          <w:lang w:eastAsia="ru-RU"/>
        </w:rPr>
        <w:t>3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года составила </w:t>
      </w:r>
      <w:r w:rsidR="00023026" w:rsidRPr="00AC0AD0">
        <w:rPr>
          <w:rFonts w:ascii="Arial" w:hAnsi="Arial" w:cs="Arial"/>
          <w:sz w:val="28"/>
          <w:szCs w:val="28"/>
          <w:lang w:val="kk-KZ" w:eastAsia="ru-RU"/>
        </w:rPr>
        <w:t>302 975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тенге, что на </w:t>
      </w:r>
      <w:r w:rsidR="00DF0444" w:rsidRPr="00AC0AD0">
        <w:rPr>
          <w:rFonts w:ascii="Arial" w:hAnsi="Arial" w:cs="Arial"/>
          <w:sz w:val="28"/>
          <w:szCs w:val="28"/>
          <w:lang w:val="kk-KZ" w:eastAsia="ru-RU"/>
        </w:rPr>
        <w:t>15,</w:t>
      </w:r>
      <w:r w:rsidR="00737652" w:rsidRPr="00AC0AD0">
        <w:rPr>
          <w:rFonts w:ascii="Arial" w:hAnsi="Arial" w:cs="Arial"/>
          <w:sz w:val="28"/>
          <w:szCs w:val="28"/>
          <w:lang w:val="kk-KZ" w:eastAsia="ru-RU"/>
        </w:rPr>
        <w:t>5</w:t>
      </w:r>
      <w:r w:rsidRPr="00AC0AD0">
        <w:rPr>
          <w:rFonts w:ascii="Arial" w:hAnsi="Arial" w:cs="Arial"/>
          <w:sz w:val="28"/>
          <w:szCs w:val="28"/>
          <w:lang w:eastAsia="ru-RU"/>
        </w:rPr>
        <w:t>% выше аналогичного периода 202</w:t>
      </w:r>
      <w:r w:rsidR="00DF0444" w:rsidRPr="00AC0AD0">
        <w:rPr>
          <w:rFonts w:ascii="Arial" w:hAnsi="Arial" w:cs="Arial"/>
          <w:sz w:val="28"/>
          <w:szCs w:val="28"/>
          <w:lang w:eastAsia="ru-RU"/>
        </w:rPr>
        <w:t>2</w:t>
      </w:r>
      <w:r w:rsidRPr="00AC0AD0">
        <w:rPr>
          <w:rFonts w:ascii="Arial" w:hAnsi="Arial" w:cs="Arial"/>
          <w:sz w:val="28"/>
          <w:szCs w:val="28"/>
          <w:lang w:eastAsia="ru-RU"/>
        </w:rPr>
        <w:t xml:space="preserve"> год</w:t>
      </w:r>
      <w:r w:rsidRPr="00AC0AD0">
        <w:rPr>
          <w:rFonts w:ascii="Arial" w:hAnsi="Arial" w:cs="Arial"/>
          <w:sz w:val="28"/>
          <w:szCs w:val="28"/>
          <w:lang w:val="kk-KZ" w:eastAsia="ru-RU"/>
        </w:rPr>
        <w:t>а.</w:t>
      </w:r>
    </w:p>
    <w:p w14:paraId="62CF342A" w14:textId="6912BF93" w:rsidR="00490AD0" w:rsidRPr="00AC0AD0" w:rsidRDefault="00490AD0" w:rsidP="00490AD0">
      <w:pPr>
        <w:widowControl w:val="0"/>
        <w:pBdr>
          <w:bottom w:val="single" w:sz="6" w:space="0" w:color="FFFFFF"/>
        </w:pBdr>
        <w:spacing w:after="0" w:line="24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  <w:lang w:eastAsia="ru-RU"/>
        </w:rPr>
      </w:pPr>
      <w:r w:rsidRPr="00AC0AD0">
        <w:rPr>
          <w:rFonts w:ascii="Arial" w:hAnsi="Arial" w:cs="Arial"/>
          <w:b/>
          <w:color w:val="000000"/>
          <w:sz w:val="28"/>
          <w:szCs w:val="28"/>
          <w:lang w:eastAsia="ru-RU"/>
        </w:rPr>
        <w:t xml:space="preserve">Инфляция 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составила </w:t>
      </w:r>
      <w:r w:rsidR="00AC0AD0" w:rsidRPr="00AC0AD0">
        <w:rPr>
          <w:rFonts w:ascii="Arial" w:hAnsi="Arial" w:cs="Arial"/>
          <w:color w:val="000000"/>
          <w:sz w:val="28"/>
          <w:szCs w:val="28"/>
          <w:lang w:eastAsia="ru-RU"/>
        </w:rPr>
        <w:t>106,5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 xml:space="preserve">%, в том числе на продовольственные товары – </w:t>
      </w:r>
      <w:r w:rsidR="00DB4E98" w:rsidRPr="00AC0AD0">
        <w:rPr>
          <w:rFonts w:ascii="Arial" w:hAnsi="Arial" w:cs="Arial"/>
          <w:color w:val="000000"/>
          <w:sz w:val="28"/>
          <w:szCs w:val="28"/>
          <w:lang w:eastAsia="ru-RU"/>
        </w:rPr>
        <w:t>106,</w:t>
      </w:r>
      <w:r w:rsidR="00AC0AD0" w:rsidRPr="00AC0AD0">
        <w:rPr>
          <w:rFonts w:ascii="Arial" w:hAnsi="Arial" w:cs="Arial"/>
          <w:color w:val="000000"/>
          <w:sz w:val="28"/>
          <w:szCs w:val="28"/>
          <w:lang w:val="kk-KZ" w:eastAsia="ru-RU"/>
        </w:rPr>
        <w:t>9</w:t>
      </w:r>
      <w:r w:rsidRPr="00AC0AD0">
        <w:rPr>
          <w:rFonts w:ascii="Arial" w:hAnsi="Arial" w:cs="Arial"/>
          <w:color w:val="000000"/>
          <w:sz w:val="28"/>
          <w:szCs w:val="28"/>
          <w:lang w:eastAsia="ru-RU"/>
        </w:rPr>
        <w:t>%</w:t>
      </w:r>
      <w:r w:rsidRPr="00AC0AD0">
        <w:rPr>
          <w:rFonts w:ascii="Arial" w:hAnsi="Arial" w:cs="Arial"/>
          <w:i/>
          <w:color w:val="000000"/>
          <w:sz w:val="28"/>
          <w:szCs w:val="28"/>
          <w:lang w:eastAsia="ru-RU"/>
        </w:rPr>
        <w:t>.</w:t>
      </w:r>
    </w:p>
    <w:p w14:paraId="42110B92" w14:textId="7BC20184" w:rsidR="00490AD0" w:rsidRPr="000A7E75" w:rsidRDefault="00490AD0" w:rsidP="00490AD0">
      <w:pPr>
        <w:pBdr>
          <w:bottom w:val="single" w:sz="6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  <w:lang w:val="kk-KZ" w:eastAsia="ru-RU"/>
        </w:rPr>
      </w:pPr>
      <w:r w:rsidRPr="000A7E75">
        <w:rPr>
          <w:rFonts w:ascii="Arial" w:hAnsi="Arial" w:cs="Arial"/>
          <w:b/>
          <w:bCs/>
          <w:sz w:val="28"/>
          <w:szCs w:val="28"/>
          <w:lang w:eastAsia="ru-RU"/>
        </w:rPr>
        <w:t>6. Бюджет</w:t>
      </w:r>
      <w:r w:rsidRPr="000A7E75">
        <w:rPr>
          <w:rFonts w:ascii="Arial" w:hAnsi="Arial" w:cs="Arial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684A9A" w:rsidRPr="000A7E75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>Б</w:t>
      </w:r>
      <w:r w:rsidRPr="000A7E75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юджет </w:t>
      </w:r>
      <w:r w:rsidRPr="000A7E75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области</w:t>
      </w:r>
      <w:r w:rsidRPr="000A7E75">
        <w:rPr>
          <w:rFonts w:ascii="Arial" w:hAnsi="Arial" w:cs="Arial"/>
          <w:i/>
          <w:iCs/>
          <w:sz w:val="28"/>
          <w:szCs w:val="28"/>
          <w:lang w:val="kk-KZ" w:eastAsia="ru-RU"/>
        </w:rPr>
        <w:t xml:space="preserve"> </w:t>
      </w:r>
      <w:r w:rsidRPr="000A7E75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составляет </w:t>
      </w:r>
      <w:r w:rsidR="000A7E75" w:rsidRPr="000A7E75">
        <w:rPr>
          <w:rFonts w:ascii="Arial" w:hAnsi="Arial" w:cs="Arial"/>
          <w:sz w:val="28"/>
          <w:szCs w:val="28"/>
          <w:shd w:val="clear" w:color="auto" w:fill="FFFFFF"/>
          <w:lang w:val="kk-KZ" w:eastAsia="ru-RU"/>
        </w:rPr>
        <w:t>410,1</w:t>
      </w:r>
      <w:r w:rsidRPr="000A7E75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мл</w:t>
      </w:r>
      <w:r w:rsidRPr="000A7E75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рд. тенге </w:t>
      </w:r>
      <w:r w:rsidRPr="000A7E75">
        <w:rPr>
          <w:rFonts w:ascii="Arial" w:hAnsi="Arial" w:cs="Arial"/>
          <w:bCs/>
          <w:i/>
          <w:sz w:val="24"/>
          <w:szCs w:val="24"/>
          <w:shd w:val="clear" w:color="auto" w:fill="FFFFFF"/>
          <w:lang w:eastAsia="ru-RU"/>
        </w:rPr>
        <w:t>(</w:t>
      </w:r>
      <w:r w:rsidR="000A7E75" w:rsidRPr="000A7E75">
        <w:rPr>
          <w:rFonts w:ascii="Arial" w:hAnsi="Arial" w:cs="Arial"/>
          <w:bCs/>
          <w:i/>
          <w:sz w:val="24"/>
          <w:szCs w:val="24"/>
          <w:shd w:val="clear" w:color="auto" w:fill="FFFFFF"/>
          <w:lang w:val="kk-KZ" w:eastAsia="ru-RU"/>
        </w:rPr>
        <w:t>75,5</w:t>
      </w:r>
      <w:r w:rsidRPr="000A7E75">
        <w:rPr>
          <w:rFonts w:ascii="Arial" w:hAnsi="Arial" w:cs="Arial"/>
          <w:bCs/>
          <w:i/>
          <w:sz w:val="24"/>
          <w:szCs w:val="24"/>
          <w:shd w:val="clear" w:color="auto" w:fill="FFFFFF"/>
          <w:lang w:eastAsia="ru-RU"/>
        </w:rPr>
        <w:t>% – трансферты, субвенции и кредиты)</w:t>
      </w:r>
      <w:r w:rsidRPr="000A7E75">
        <w:rPr>
          <w:rFonts w:ascii="Arial" w:hAnsi="Arial" w:cs="Arial"/>
          <w:bCs/>
          <w:i/>
          <w:sz w:val="28"/>
          <w:szCs w:val="28"/>
          <w:shd w:val="clear" w:color="auto" w:fill="FFFFFF"/>
          <w:lang w:eastAsia="ru-RU"/>
        </w:rPr>
        <w:t>.</w:t>
      </w:r>
      <w:r w:rsidRPr="000A7E75">
        <w:rPr>
          <w:rFonts w:ascii="Arial" w:hAnsi="Arial" w:cs="Arial"/>
          <w:bCs/>
          <w:i/>
          <w:sz w:val="28"/>
          <w:szCs w:val="28"/>
          <w:lang w:eastAsia="ru-RU"/>
        </w:rPr>
        <w:t xml:space="preserve"> </w:t>
      </w:r>
      <w:r w:rsidRPr="000A7E75">
        <w:rPr>
          <w:rFonts w:ascii="Arial" w:hAnsi="Arial" w:cs="Arial"/>
          <w:bCs/>
          <w:i/>
          <w:sz w:val="24"/>
          <w:szCs w:val="24"/>
          <w:lang w:eastAsia="ru-RU"/>
        </w:rPr>
        <w:t xml:space="preserve">  </w:t>
      </w:r>
    </w:p>
    <w:p w14:paraId="22F5B17D" w14:textId="6837C9E2" w:rsidR="00490AD0" w:rsidRPr="00A27BF9" w:rsidRDefault="00490AD0" w:rsidP="00490AD0">
      <w:pPr>
        <w:pBdr>
          <w:bottom w:val="single" w:sz="6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A27BF9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В государственный бюджет за </w:t>
      </w:r>
      <w:r w:rsidRPr="00A27BF9">
        <w:rPr>
          <w:rFonts w:ascii="Arial" w:hAnsi="Arial" w:cs="Arial"/>
          <w:bCs/>
          <w:sz w:val="28"/>
          <w:szCs w:val="28"/>
          <w:lang w:eastAsia="ru-RU"/>
        </w:rPr>
        <w:t>январь-</w:t>
      </w:r>
      <w:r w:rsidR="00904BEE" w:rsidRPr="00A27BF9">
        <w:rPr>
          <w:rFonts w:ascii="Arial" w:hAnsi="Arial" w:cs="Arial"/>
          <w:bCs/>
          <w:sz w:val="28"/>
          <w:szCs w:val="28"/>
          <w:lang w:val="kk-KZ" w:eastAsia="ru-RU"/>
        </w:rPr>
        <w:t>август</w:t>
      </w:r>
      <w:r w:rsidRPr="00A27BF9">
        <w:rPr>
          <w:rFonts w:ascii="Arial" w:hAnsi="Arial" w:cs="Arial"/>
          <w:bCs/>
          <w:sz w:val="28"/>
          <w:szCs w:val="28"/>
          <w:lang w:eastAsia="ru-RU"/>
        </w:rPr>
        <w:t xml:space="preserve"> 2023 года</w:t>
      </w:r>
      <w:r w:rsidRPr="00A27BF9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  <w:r w:rsidRPr="00A27BF9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поступило </w:t>
      </w:r>
      <w:r w:rsidR="00A27BF9" w:rsidRPr="00A27BF9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162,5</w:t>
      </w:r>
      <w:r w:rsidRPr="00A27BF9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 млрд. тенге налогов и других обязательных платежей, в том числе в республиканский бюджет – </w:t>
      </w:r>
      <w:r w:rsidR="00A27BF9" w:rsidRPr="00A27BF9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91,1</w:t>
      </w:r>
      <w:r w:rsidRPr="00A27BF9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 млрд. тенге, в местный – </w:t>
      </w:r>
      <w:r w:rsidR="00A27BF9" w:rsidRPr="00A27BF9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71,4</w:t>
      </w:r>
      <w:r w:rsidRPr="00A27BF9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 млрд. тенге.</w:t>
      </w:r>
    </w:p>
    <w:p w14:paraId="46A6CCE5" w14:textId="3DD3A842" w:rsidR="00490AD0" w:rsidRPr="00904BEE" w:rsidRDefault="00490AD0" w:rsidP="00490AD0">
      <w:pPr>
        <w:pBdr>
          <w:bottom w:val="single" w:sz="6" w:space="0" w:color="FFFFFF"/>
        </w:pBd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val="kk-KZ" w:eastAsia="ru-RU"/>
        </w:rPr>
      </w:pPr>
      <w:r w:rsidRPr="00904BEE">
        <w:rPr>
          <w:rFonts w:ascii="Arial" w:hAnsi="Arial" w:cs="Arial"/>
          <w:b/>
          <w:bCs/>
          <w:sz w:val="28"/>
          <w:szCs w:val="28"/>
          <w:lang w:eastAsia="ru-RU"/>
        </w:rPr>
        <w:lastRenderedPageBreak/>
        <w:t xml:space="preserve">7. Социальная сфера. </w:t>
      </w:r>
      <w:r w:rsidRPr="00904BEE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 xml:space="preserve">На социальную сферу предусмотрено  </w:t>
      </w:r>
      <w:r w:rsidRPr="00904BEE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 xml:space="preserve">                      </w:t>
      </w:r>
      <w:r w:rsidR="00337EFA" w:rsidRPr="00904BEE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17</w:t>
      </w:r>
      <w:r w:rsidR="00BE7A6D" w:rsidRPr="00904BEE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8</w:t>
      </w:r>
      <w:r w:rsidR="00B365C5" w:rsidRPr="00904BEE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,</w:t>
      </w:r>
      <w:r w:rsidR="00CB2066" w:rsidRPr="00904BEE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>5</w:t>
      </w:r>
      <w:r w:rsidRPr="00904BEE">
        <w:rPr>
          <w:rFonts w:ascii="Arial" w:hAnsi="Arial" w:cs="Arial"/>
          <w:bCs/>
          <w:sz w:val="28"/>
          <w:szCs w:val="28"/>
          <w:shd w:val="clear" w:color="auto" w:fill="FFFFFF"/>
          <w:lang w:val="kk-KZ" w:eastAsia="ru-RU"/>
        </w:rPr>
        <w:t xml:space="preserve"> </w:t>
      </w:r>
      <w:r w:rsidRPr="00904BEE">
        <w:rPr>
          <w:rFonts w:ascii="Arial" w:hAnsi="Arial" w:cs="Arial"/>
          <w:bCs/>
          <w:sz w:val="28"/>
          <w:szCs w:val="28"/>
          <w:shd w:val="clear" w:color="auto" w:fill="FFFFFF"/>
          <w:lang w:eastAsia="ru-RU"/>
        </w:rPr>
        <w:t>млрд. тенге, в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том числе на образование – </w:t>
      </w:r>
      <w:r w:rsidR="00DF0444" w:rsidRPr="00904BEE">
        <w:rPr>
          <w:rFonts w:ascii="Arial" w:hAnsi="Arial" w:cs="Arial"/>
          <w:bCs/>
          <w:sz w:val="28"/>
          <w:szCs w:val="28"/>
          <w:lang w:eastAsia="ru-RU"/>
        </w:rPr>
        <w:t>135,</w:t>
      </w:r>
      <w:r w:rsidR="007736A2" w:rsidRPr="00904BEE">
        <w:rPr>
          <w:rFonts w:ascii="Arial" w:hAnsi="Arial" w:cs="Arial"/>
          <w:bCs/>
          <w:sz w:val="28"/>
          <w:szCs w:val="28"/>
          <w:lang w:val="kk-KZ" w:eastAsia="ru-RU"/>
        </w:rPr>
        <w:t>3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млрд. тенге, здравоохранение – </w:t>
      </w:r>
      <w:r w:rsidR="00FB4050" w:rsidRPr="00904BEE">
        <w:rPr>
          <w:rFonts w:ascii="Arial" w:hAnsi="Arial" w:cs="Arial"/>
          <w:bCs/>
          <w:sz w:val="28"/>
          <w:szCs w:val="28"/>
          <w:lang w:val="kk-KZ" w:eastAsia="ru-RU"/>
        </w:rPr>
        <w:t>10,3</w:t>
      </w:r>
      <w:r w:rsidRPr="00904BEE">
        <w:rPr>
          <w:rFonts w:ascii="Arial" w:hAnsi="Arial" w:cs="Arial"/>
          <w:bCs/>
          <w:sz w:val="28"/>
          <w:szCs w:val="28"/>
          <w:lang w:val="kk-KZ" w:eastAsia="ru-RU"/>
        </w:rPr>
        <w:t xml:space="preserve"> 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>млрд. тенге, социальное обеспечение –</w:t>
      </w:r>
      <w:r w:rsidRPr="00904BEE">
        <w:rPr>
          <w:rFonts w:ascii="Arial" w:hAnsi="Arial" w:cs="Arial"/>
          <w:bCs/>
          <w:sz w:val="28"/>
          <w:szCs w:val="28"/>
          <w:lang w:val="kk-KZ" w:eastAsia="ru-RU"/>
        </w:rPr>
        <w:t xml:space="preserve">                        </w:t>
      </w:r>
      <w:r w:rsidR="00337EFA" w:rsidRPr="00904BEE">
        <w:rPr>
          <w:rFonts w:ascii="Arial" w:hAnsi="Arial" w:cs="Arial"/>
          <w:bCs/>
          <w:sz w:val="28"/>
          <w:szCs w:val="28"/>
          <w:lang w:val="kk-KZ" w:eastAsia="ru-RU"/>
        </w:rPr>
        <w:t>1</w:t>
      </w:r>
      <w:r w:rsidR="00FB4050" w:rsidRPr="00904BEE">
        <w:rPr>
          <w:rFonts w:ascii="Arial" w:hAnsi="Arial" w:cs="Arial"/>
          <w:bCs/>
          <w:sz w:val="28"/>
          <w:szCs w:val="28"/>
          <w:lang w:val="kk-KZ" w:eastAsia="ru-RU"/>
        </w:rPr>
        <w:t>9,3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млрд. тенге, культур</w:t>
      </w:r>
      <w:r w:rsidR="00B25E84" w:rsidRPr="00904BEE">
        <w:rPr>
          <w:rFonts w:ascii="Arial" w:hAnsi="Arial" w:cs="Arial"/>
          <w:bCs/>
          <w:sz w:val="28"/>
          <w:szCs w:val="28"/>
          <w:lang w:eastAsia="ru-RU"/>
        </w:rPr>
        <w:t>а и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спорт – </w:t>
      </w:r>
      <w:r w:rsidR="00B25E84" w:rsidRPr="00904BEE">
        <w:rPr>
          <w:rFonts w:ascii="Arial" w:hAnsi="Arial" w:cs="Arial"/>
          <w:bCs/>
          <w:sz w:val="28"/>
          <w:szCs w:val="28"/>
          <w:lang w:eastAsia="ru-RU"/>
        </w:rPr>
        <w:t>13,</w:t>
      </w:r>
      <w:r w:rsidR="00CB2066" w:rsidRPr="00904BEE">
        <w:rPr>
          <w:rFonts w:ascii="Arial" w:hAnsi="Arial" w:cs="Arial"/>
          <w:bCs/>
          <w:sz w:val="28"/>
          <w:szCs w:val="28"/>
          <w:lang w:val="kk-KZ" w:eastAsia="ru-RU"/>
        </w:rPr>
        <w:t>6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млрд. тенге.</w:t>
      </w:r>
    </w:p>
    <w:p w14:paraId="080F47C9" w14:textId="1419F4FC" w:rsidR="00490AD0" w:rsidRPr="00904BEE" w:rsidRDefault="00490AD0" w:rsidP="00490AD0">
      <w:pPr>
        <w:pBdr>
          <w:bottom w:val="single" w:sz="6" w:space="0" w:color="FFFFFF"/>
        </w:pBdr>
        <w:shd w:val="clear" w:color="auto" w:fill="FFFFFF"/>
        <w:spacing w:after="0" w:line="240" w:lineRule="auto"/>
        <w:ind w:firstLine="601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За счет Национального фонда Республики Казахстан на строительство </w:t>
      </w:r>
      <w:r w:rsidR="00114E19" w:rsidRPr="00904BEE">
        <w:rPr>
          <w:rFonts w:ascii="Arial" w:hAnsi="Arial" w:cs="Arial"/>
          <w:bCs/>
          <w:sz w:val="28"/>
          <w:szCs w:val="28"/>
          <w:lang w:eastAsia="ru-RU"/>
        </w:rPr>
        <w:t xml:space="preserve">5-ти школ </w:t>
      </w:r>
      <w:r w:rsidRPr="00904BEE">
        <w:rPr>
          <w:rFonts w:ascii="Arial" w:eastAsia="Calibri" w:hAnsi="Arial" w:cs="Arial"/>
          <w:sz w:val="28"/>
          <w:szCs w:val="28"/>
        </w:rPr>
        <w:t>предусмотрено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="00114E19" w:rsidRPr="00904BEE">
        <w:rPr>
          <w:rFonts w:ascii="Arial" w:hAnsi="Arial" w:cs="Arial"/>
          <w:bCs/>
          <w:sz w:val="28"/>
          <w:szCs w:val="28"/>
          <w:lang w:eastAsia="ru-RU"/>
        </w:rPr>
        <w:t>8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млрд. тенге</w:t>
      </w:r>
      <w:r w:rsidR="00114E19" w:rsidRPr="00904BEE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r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>(</w:t>
      </w:r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 xml:space="preserve">2 школы на 1800 мест в </w:t>
      </w:r>
      <w:proofErr w:type="spellStart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>г.Семей</w:t>
      </w:r>
      <w:proofErr w:type="spellEnd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 xml:space="preserve">, на 300 мест в </w:t>
      </w:r>
      <w:proofErr w:type="spellStart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>с.Аксуат</w:t>
      </w:r>
      <w:proofErr w:type="spellEnd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 xml:space="preserve">, на 300 мест в </w:t>
      </w:r>
      <w:proofErr w:type="spellStart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>с.Бескарагай</w:t>
      </w:r>
      <w:proofErr w:type="spellEnd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 xml:space="preserve">, на 600 мест в </w:t>
      </w:r>
      <w:proofErr w:type="spellStart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>г.Аягоз</w:t>
      </w:r>
      <w:proofErr w:type="spellEnd"/>
      <w:r w:rsidR="00114E19" w:rsidRPr="00904BEE">
        <w:rPr>
          <w:rFonts w:ascii="Arial" w:hAnsi="Arial" w:cs="Arial"/>
          <w:bCs/>
          <w:i/>
          <w:iCs/>
          <w:sz w:val="28"/>
          <w:szCs w:val="28"/>
          <w:lang w:eastAsia="ru-RU"/>
        </w:rPr>
        <w:t>)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. </w:t>
      </w:r>
    </w:p>
    <w:p w14:paraId="66FC5D0F" w14:textId="58D0A7D8" w:rsidR="00490AD0" w:rsidRPr="00904BEE" w:rsidRDefault="00490AD0" w:rsidP="00490AD0">
      <w:pPr>
        <w:pBdr>
          <w:bottom w:val="single" w:sz="6" w:space="0" w:color="FFFFFF"/>
        </w:pBdr>
        <w:shd w:val="clear" w:color="auto" w:fill="FFFFFF"/>
        <w:spacing w:after="0" w:line="240" w:lineRule="auto"/>
        <w:ind w:firstLine="601"/>
        <w:jc w:val="both"/>
        <w:rPr>
          <w:rFonts w:ascii="Arial" w:hAnsi="Arial" w:cs="Arial"/>
          <w:bCs/>
          <w:i/>
          <w:sz w:val="28"/>
          <w:szCs w:val="28"/>
          <w:lang w:eastAsia="ru-RU"/>
        </w:rPr>
      </w:pPr>
      <w:r w:rsidRPr="00904BEE">
        <w:rPr>
          <w:rFonts w:ascii="Arial" w:hAnsi="Arial" w:cs="Arial"/>
          <w:bCs/>
          <w:sz w:val="28"/>
          <w:szCs w:val="28"/>
          <w:lang w:val="kk-KZ" w:eastAsia="ru-RU"/>
        </w:rPr>
        <w:t xml:space="preserve">Планируется строительство </w:t>
      </w:r>
      <w:r w:rsidR="00337EFA" w:rsidRPr="00904BEE">
        <w:rPr>
          <w:rFonts w:ascii="Arial" w:hAnsi="Arial" w:cs="Arial"/>
          <w:bCs/>
          <w:sz w:val="28"/>
          <w:szCs w:val="28"/>
          <w:lang w:val="kk-KZ" w:eastAsia="ru-RU"/>
        </w:rPr>
        <w:t xml:space="preserve">6 </w:t>
      </w:r>
      <w:r w:rsidRPr="00904BEE">
        <w:rPr>
          <w:rFonts w:ascii="Arial" w:hAnsi="Arial" w:cs="Arial"/>
          <w:bCs/>
          <w:sz w:val="28"/>
          <w:szCs w:val="28"/>
          <w:lang w:val="kk-KZ" w:eastAsia="ru-RU"/>
        </w:rPr>
        <w:t xml:space="preserve">школ на </w:t>
      </w:r>
      <w:r w:rsidR="00337EFA" w:rsidRPr="00904BEE">
        <w:rPr>
          <w:rFonts w:ascii="Arial" w:hAnsi="Arial" w:cs="Arial"/>
          <w:bCs/>
          <w:sz w:val="28"/>
          <w:szCs w:val="28"/>
          <w:lang w:val="kk-KZ" w:eastAsia="ru-RU"/>
        </w:rPr>
        <w:t>2700</w:t>
      </w:r>
      <w:r w:rsidRPr="00904BEE">
        <w:rPr>
          <w:rFonts w:ascii="Arial" w:hAnsi="Arial" w:cs="Arial"/>
          <w:bCs/>
          <w:sz w:val="28"/>
          <w:szCs w:val="28"/>
          <w:lang w:val="kk-KZ" w:eastAsia="ru-RU"/>
        </w:rPr>
        <w:t xml:space="preserve"> мест</w:t>
      </w:r>
      <w:r w:rsidR="00337EFA" w:rsidRPr="00904BEE">
        <w:rPr>
          <w:rFonts w:ascii="Arial" w:hAnsi="Arial" w:cs="Arial"/>
          <w:bCs/>
          <w:sz w:val="28"/>
          <w:szCs w:val="28"/>
          <w:lang w:val="kk-KZ" w:eastAsia="ru-RU"/>
        </w:rPr>
        <w:t>, из них 3 школы в г.Семей, 1 школа в с.Калбатау Жарминского района, 1 школа в п.Актогай Аягозского района, 1 школа в с. Екпін района Аксуат</w:t>
      </w:r>
      <w:r w:rsidRPr="00904BEE">
        <w:rPr>
          <w:rFonts w:ascii="Arial" w:hAnsi="Arial" w:cs="Arial"/>
          <w:bCs/>
          <w:sz w:val="28"/>
          <w:szCs w:val="28"/>
          <w:lang w:val="kk-KZ" w:eastAsia="ru-RU"/>
        </w:rPr>
        <w:t>.</w:t>
      </w:r>
      <w:r w:rsidRPr="00904BEE">
        <w:rPr>
          <w:rFonts w:ascii="Arial" w:hAnsi="Arial" w:cs="Arial"/>
          <w:bCs/>
          <w:i/>
          <w:sz w:val="28"/>
          <w:szCs w:val="28"/>
          <w:lang w:eastAsia="ru-RU"/>
        </w:rPr>
        <w:t xml:space="preserve">                            </w:t>
      </w:r>
    </w:p>
    <w:p w14:paraId="7A8B00C8" w14:textId="66B7352E" w:rsidR="00490AD0" w:rsidRPr="00904BEE" w:rsidRDefault="00490AD0" w:rsidP="00490AD0">
      <w:pPr>
        <w:spacing w:after="0" w:line="240" w:lineRule="auto"/>
        <w:ind w:firstLine="709"/>
        <w:jc w:val="both"/>
        <w:rPr>
          <w:rFonts w:ascii="Arial" w:hAnsi="Arial" w:cs="Arial"/>
          <w:b/>
          <w:sz w:val="25"/>
          <w:szCs w:val="25"/>
          <w:lang w:val="kk-KZ" w:eastAsia="ru-RU"/>
        </w:rPr>
      </w:pPr>
      <w:r w:rsidRPr="00904BEE">
        <w:rPr>
          <w:rFonts w:ascii="Arial" w:eastAsia="Calibri" w:hAnsi="Arial" w:cs="Arial"/>
          <w:b/>
          <w:sz w:val="28"/>
          <w:szCs w:val="28"/>
          <w:lang w:eastAsia="ru-RU"/>
        </w:rPr>
        <w:t xml:space="preserve">Жилищно-коммунальное хозяйство. 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>Доступ городского населения к центральному водоснабжению составляет 9</w:t>
      </w:r>
      <w:r w:rsidR="002E1EC3" w:rsidRPr="00904BEE">
        <w:rPr>
          <w:rFonts w:ascii="Arial" w:hAnsi="Arial" w:cs="Arial"/>
          <w:bCs/>
          <w:sz w:val="28"/>
          <w:szCs w:val="28"/>
          <w:lang w:eastAsia="ru-RU"/>
        </w:rPr>
        <w:t>1,9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% к численности населения в городах, водоотведению – </w:t>
      </w:r>
      <w:r w:rsidR="002E1EC3" w:rsidRPr="00904BEE">
        <w:rPr>
          <w:rFonts w:ascii="Arial" w:hAnsi="Arial" w:cs="Arial"/>
          <w:bCs/>
          <w:sz w:val="28"/>
          <w:szCs w:val="28"/>
          <w:lang w:eastAsia="ru-RU"/>
        </w:rPr>
        <w:t>71,1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%, теплоснабжению – </w:t>
      </w:r>
      <w:r w:rsidR="002E1EC3" w:rsidRPr="00904BEE">
        <w:rPr>
          <w:rFonts w:ascii="Arial" w:hAnsi="Arial" w:cs="Arial"/>
          <w:bCs/>
          <w:sz w:val="28"/>
          <w:szCs w:val="28"/>
          <w:lang w:eastAsia="ru-RU"/>
        </w:rPr>
        <w:t>76,2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>%</w:t>
      </w:r>
      <w:r w:rsidRPr="00904BEE">
        <w:rPr>
          <w:rFonts w:ascii="Arial" w:hAnsi="Arial" w:cs="Arial"/>
          <w:bCs/>
          <w:i/>
          <w:sz w:val="28"/>
          <w:szCs w:val="28"/>
          <w:lang w:eastAsia="ru-RU"/>
        </w:rPr>
        <w:t>.</w:t>
      </w:r>
    </w:p>
    <w:p w14:paraId="41A9EDEB" w14:textId="6F1DFE6D" w:rsidR="00490AD0" w:rsidRPr="00904BEE" w:rsidRDefault="00490AD0" w:rsidP="00490AD0">
      <w:pPr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904BEE">
        <w:rPr>
          <w:rFonts w:ascii="Arial" w:hAnsi="Arial" w:cs="Arial"/>
          <w:bCs/>
          <w:sz w:val="28"/>
          <w:szCs w:val="28"/>
          <w:lang w:eastAsia="ru-RU"/>
        </w:rPr>
        <w:t>Доступ сельского населения к водоснабжению составляет 9</w:t>
      </w:r>
      <w:r w:rsidR="00684A9A" w:rsidRPr="00904BEE">
        <w:rPr>
          <w:rFonts w:ascii="Arial" w:hAnsi="Arial" w:cs="Arial"/>
          <w:bCs/>
          <w:sz w:val="28"/>
          <w:szCs w:val="28"/>
          <w:lang w:eastAsia="ru-RU"/>
        </w:rPr>
        <w:t>0,5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>%.</w:t>
      </w:r>
    </w:p>
    <w:p w14:paraId="2F19348D" w14:textId="375C3265" w:rsidR="00490AD0" w:rsidRPr="00904BEE" w:rsidRDefault="00490AD0" w:rsidP="00490AD0">
      <w:pPr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Arial" w:hAnsi="Arial" w:cs="Arial"/>
          <w:bCs/>
          <w:i/>
          <w:sz w:val="28"/>
          <w:szCs w:val="28"/>
          <w:lang w:eastAsia="ru-RU"/>
        </w:rPr>
      </w:pP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В целях расширения доступа к централизованному водоснабжению и водоотведению в 2023 году на реализацию </w:t>
      </w:r>
      <w:r w:rsidR="00A97C0F" w:rsidRPr="00904BEE">
        <w:rPr>
          <w:rFonts w:ascii="Arial" w:hAnsi="Arial" w:cs="Arial"/>
          <w:bCs/>
          <w:sz w:val="28"/>
          <w:szCs w:val="28"/>
          <w:lang w:val="kk-KZ" w:eastAsia="ru-RU"/>
        </w:rPr>
        <w:t>5</w:t>
      </w:r>
      <w:r w:rsidR="00904BEE" w:rsidRPr="00904BEE">
        <w:rPr>
          <w:rFonts w:ascii="Arial" w:hAnsi="Arial" w:cs="Arial"/>
          <w:bCs/>
          <w:sz w:val="28"/>
          <w:szCs w:val="28"/>
          <w:lang w:val="kk-KZ" w:eastAsia="ru-RU"/>
        </w:rPr>
        <w:t>4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проектов строительства и реконструкции предусмотрено </w:t>
      </w:r>
      <w:r w:rsidR="002E1EC3" w:rsidRPr="00904BEE">
        <w:rPr>
          <w:rFonts w:ascii="Arial" w:hAnsi="Arial" w:cs="Arial"/>
          <w:bCs/>
          <w:sz w:val="28"/>
          <w:szCs w:val="28"/>
          <w:lang w:eastAsia="ru-RU"/>
        </w:rPr>
        <w:t>1</w:t>
      </w:r>
      <w:r w:rsidR="00A97C0F" w:rsidRPr="00904BEE">
        <w:rPr>
          <w:rFonts w:ascii="Arial" w:hAnsi="Arial" w:cs="Arial"/>
          <w:bCs/>
          <w:sz w:val="28"/>
          <w:szCs w:val="28"/>
          <w:lang w:val="kk-KZ" w:eastAsia="ru-RU"/>
        </w:rPr>
        <w:t>5,3</w:t>
      </w:r>
      <w:r w:rsidRPr="00904BEE">
        <w:rPr>
          <w:rFonts w:ascii="Arial" w:hAnsi="Arial" w:cs="Arial"/>
          <w:bCs/>
          <w:sz w:val="28"/>
          <w:szCs w:val="28"/>
          <w:lang w:eastAsia="ru-RU"/>
        </w:rPr>
        <w:t xml:space="preserve"> млрд. тенге </w:t>
      </w:r>
      <w:r w:rsidRPr="00904BEE">
        <w:rPr>
          <w:rFonts w:ascii="Arial" w:hAnsi="Arial" w:cs="Arial"/>
          <w:bCs/>
          <w:i/>
          <w:sz w:val="28"/>
          <w:szCs w:val="28"/>
          <w:lang w:eastAsia="ru-RU"/>
        </w:rPr>
        <w:t xml:space="preserve">(РБ – </w:t>
      </w:r>
      <w:r w:rsidR="002E1EC3" w:rsidRPr="00904BEE">
        <w:rPr>
          <w:rFonts w:ascii="Arial" w:hAnsi="Arial" w:cs="Arial"/>
          <w:bCs/>
          <w:i/>
          <w:sz w:val="28"/>
          <w:szCs w:val="28"/>
          <w:lang w:eastAsia="ru-RU"/>
        </w:rPr>
        <w:t>1</w:t>
      </w:r>
      <w:r w:rsidR="00A97C0F" w:rsidRPr="00904BEE">
        <w:rPr>
          <w:rFonts w:ascii="Arial" w:hAnsi="Arial" w:cs="Arial"/>
          <w:bCs/>
          <w:i/>
          <w:sz w:val="28"/>
          <w:szCs w:val="28"/>
          <w:lang w:val="kk-KZ" w:eastAsia="ru-RU"/>
        </w:rPr>
        <w:t>3,5</w:t>
      </w:r>
      <w:r w:rsidRPr="00904BEE">
        <w:rPr>
          <w:rFonts w:ascii="Arial" w:hAnsi="Arial" w:cs="Arial"/>
          <w:bCs/>
          <w:i/>
          <w:sz w:val="28"/>
          <w:szCs w:val="28"/>
          <w:lang w:eastAsia="ru-RU"/>
        </w:rPr>
        <w:t xml:space="preserve"> млрд. тенге, МБ – </w:t>
      </w:r>
      <w:r w:rsidR="00A97C0F" w:rsidRPr="00904BEE">
        <w:rPr>
          <w:rFonts w:ascii="Arial" w:hAnsi="Arial" w:cs="Arial"/>
          <w:bCs/>
          <w:i/>
          <w:sz w:val="28"/>
          <w:szCs w:val="28"/>
          <w:lang w:val="kk-KZ" w:eastAsia="ru-RU"/>
        </w:rPr>
        <w:t>1,8</w:t>
      </w:r>
      <w:r w:rsidRPr="00904BEE">
        <w:rPr>
          <w:rFonts w:ascii="Arial" w:hAnsi="Arial" w:cs="Arial"/>
          <w:bCs/>
          <w:i/>
          <w:sz w:val="28"/>
          <w:szCs w:val="28"/>
          <w:lang w:eastAsia="ru-RU"/>
        </w:rPr>
        <w:t> млрд. тенге).</w:t>
      </w:r>
    </w:p>
    <w:p w14:paraId="62FFA42F" w14:textId="4DEB4EAB" w:rsidR="00490AD0" w:rsidRPr="00904BEE" w:rsidRDefault="00490AD0" w:rsidP="0090301E">
      <w:pPr>
        <w:pBdr>
          <w:bottom w:val="single" w:sz="4" w:space="0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904BEE">
        <w:rPr>
          <w:rFonts w:ascii="Arial" w:hAnsi="Arial" w:cs="Arial"/>
          <w:b/>
          <w:sz w:val="28"/>
          <w:szCs w:val="28"/>
          <w:lang w:eastAsia="ru-RU"/>
        </w:rPr>
        <w:t xml:space="preserve">9. Общественная безопасность. 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 xml:space="preserve">На 1 </w:t>
      </w:r>
      <w:r w:rsidR="004D5D18">
        <w:rPr>
          <w:rFonts w:ascii="Arial" w:hAnsi="Arial" w:cs="Arial"/>
          <w:sz w:val="28"/>
          <w:szCs w:val="28"/>
          <w:lang w:val="kk-KZ" w:eastAsia="ru-RU"/>
        </w:rPr>
        <w:t>сентября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 xml:space="preserve"> 2023 года зарегистрировано </w:t>
      </w:r>
      <w:r w:rsidR="007736A2" w:rsidRPr="00904BEE">
        <w:rPr>
          <w:rFonts w:ascii="Arial" w:hAnsi="Arial" w:cs="Arial"/>
          <w:sz w:val="28"/>
          <w:szCs w:val="28"/>
          <w:lang w:val="kk-KZ" w:eastAsia="ru-RU"/>
        </w:rPr>
        <w:t xml:space="preserve">3 </w:t>
      </w:r>
      <w:r w:rsidR="00904BEE" w:rsidRPr="00904BEE">
        <w:rPr>
          <w:rFonts w:ascii="Arial" w:hAnsi="Arial" w:cs="Arial"/>
          <w:sz w:val="28"/>
          <w:szCs w:val="28"/>
          <w:lang w:val="kk-KZ" w:eastAsia="ru-RU"/>
        </w:rPr>
        <w:t>644</w:t>
      </w:r>
      <w:r w:rsidR="00D02948" w:rsidRPr="00904BEE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 xml:space="preserve">преступлений, в том числе небольшой тяжести – </w:t>
      </w:r>
      <w:r w:rsidR="00904BEE" w:rsidRPr="00904BEE">
        <w:rPr>
          <w:rFonts w:ascii="Arial" w:hAnsi="Arial" w:cs="Arial"/>
          <w:sz w:val="28"/>
          <w:szCs w:val="28"/>
          <w:lang w:val="kk-KZ" w:eastAsia="ru-RU"/>
        </w:rPr>
        <w:t>579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 xml:space="preserve">, средней тяжести – </w:t>
      </w:r>
      <w:r w:rsidR="00DB4E98" w:rsidRPr="00904BEE">
        <w:rPr>
          <w:rFonts w:ascii="Arial" w:hAnsi="Arial" w:cs="Arial"/>
          <w:sz w:val="28"/>
          <w:szCs w:val="28"/>
          <w:lang w:val="kk-KZ" w:eastAsia="ru-RU"/>
        </w:rPr>
        <w:t xml:space="preserve">1 </w:t>
      </w:r>
      <w:r w:rsidR="00904BEE" w:rsidRPr="00904BEE">
        <w:rPr>
          <w:rFonts w:ascii="Arial" w:hAnsi="Arial" w:cs="Arial"/>
          <w:sz w:val="28"/>
          <w:szCs w:val="28"/>
          <w:lang w:val="kk-KZ" w:eastAsia="ru-RU"/>
        </w:rPr>
        <w:t>730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 xml:space="preserve">, тяжкие преступления – </w:t>
      </w:r>
      <w:r w:rsidR="00904BEE" w:rsidRPr="00904BEE">
        <w:rPr>
          <w:rFonts w:ascii="Arial" w:hAnsi="Arial" w:cs="Arial"/>
          <w:sz w:val="28"/>
          <w:szCs w:val="28"/>
          <w:lang w:val="kk-KZ" w:eastAsia="ru-RU"/>
        </w:rPr>
        <w:t>906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>, особо тяжкие преступления –</w:t>
      </w:r>
      <w:r w:rsidR="004163D8" w:rsidRPr="00904BEE">
        <w:rPr>
          <w:rFonts w:ascii="Arial" w:hAnsi="Arial" w:cs="Arial"/>
          <w:sz w:val="28"/>
          <w:szCs w:val="28"/>
          <w:lang w:eastAsia="ru-RU"/>
        </w:rPr>
        <w:t xml:space="preserve"> </w:t>
      </w:r>
      <w:r w:rsidR="00904BEE" w:rsidRPr="00904BEE">
        <w:rPr>
          <w:rFonts w:ascii="Arial" w:hAnsi="Arial" w:cs="Arial"/>
          <w:sz w:val="28"/>
          <w:szCs w:val="28"/>
          <w:lang w:val="kk-KZ" w:eastAsia="ru-RU"/>
        </w:rPr>
        <w:t>64</w:t>
      </w:r>
      <w:r w:rsidR="0090301E" w:rsidRPr="00904BEE">
        <w:rPr>
          <w:rFonts w:ascii="Arial" w:hAnsi="Arial" w:cs="Arial"/>
          <w:sz w:val="28"/>
          <w:szCs w:val="28"/>
          <w:lang w:eastAsia="ru-RU"/>
        </w:rPr>
        <w:t>.</w:t>
      </w:r>
    </w:p>
    <w:p w14:paraId="044A7AB7" w14:textId="77777777" w:rsidR="00490AD0" w:rsidRPr="00B84FA1" w:rsidRDefault="00490AD0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  <w:lang w:val="kk-KZ"/>
        </w:rPr>
      </w:pPr>
    </w:p>
    <w:p w14:paraId="38527794" w14:textId="77777777" w:rsidR="00490AD0" w:rsidRPr="00B84FA1" w:rsidRDefault="00490AD0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EC22BFA" w14:textId="200DA06C" w:rsidR="00490AD0" w:rsidRPr="00B84FA1" w:rsidRDefault="00490AD0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5D0143E" w14:textId="5AA57387" w:rsidR="0090301E" w:rsidRPr="00B84FA1" w:rsidRDefault="0090301E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184DD631" w14:textId="04F13B96" w:rsidR="0090301E" w:rsidRPr="00B84FA1" w:rsidRDefault="0090301E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3587AA28" w14:textId="30979101" w:rsidR="00337EFA" w:rsidRPr="00B84FA1" w:rsidRDefault="00337EFA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1A2B059" w14:textId="19543022" w:rsidR="00337EFA" w:rsidRPr="00B84FA1" w:rsidRDefault="00337EFA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4DC74E1C" w14:textId="7CE4CA04" w:rsidR="00337EFA" w:rsidRPr="00B84FA1" w:rsidRDefault="00337EFA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7026F702" w14:textId="21DEF5CC" w:rsidR="00FC434D" w:rsidRPr="00B84FA1" w:rsidRDefault="00FC434D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01886682" w14:textId="68D14312" w:rsidR="00FC434D" w:rsidRPr="00B84FA1" w:rsidRDefault="00FC434D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3F06EC12" w14:textId="079B4E60" w:rsidR="00FC434D" w:rsidRPr="00B84FA1" w:rsidRDefault="00FC434D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6C1A7890" w14:textId="4E901549" w:rsidR="00FC434D" w:rsidRPr="00B84FA1" w:rsidRDefault="00FC434D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088D7DCB" w14:textId="77777777" w:rsidR="00FC434D" w:rsidRPr="00B84FA1" w:rsidRDefault="00FC434D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highlight w:val="yellow"/>
        </w:rPr>
      </w:pPr>
    </w:p>
    <w:p w14:paraId="028AB0EB" w14:textId="77777777" w:rsidR="00BB610F" w:rsidRPr="00AA6456" w:rsidRDefault="00BB610F" w:rsidP="0015400C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caps/>
          <w:sz w:val="24"/>
          <w:szCs w:val="24"/>
        </w:rPr>
      </w:pPr>
      <w:r w:rsidRPr="00AA6456">
        <w:rPr>
          <w:rFonts w:ascii="Arial" w:eastAsiaTheme="minorHAnsi" w:hAnsi="Arial" w:cs="Arial"/>
          <w:b/>
          <w:caps/>
          <w:sz w:val="24"/>
          <w:szCs w:val="24"/>
        </w:rPr>
        <w:lastRenderedPageBreak/>
        <w:t>Основные социально-экономические показатели</w:t>
      </w:r>
    </w:p>
    <w:p w14:paraId="1DB1CCEA" w14:textId="402A5607" w:rsidR="00BB610F" w:rsidRPr="00AA6456" w:rsidRDefault="00BB610F" w:rsidP="0015400C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caps/>
          <w:sz w:val="24"/>
          <w:szCs w:val="24"/>
        </w:rPr>
      </w:pPr>
      <w:r w:rsidRPr="00AA6456">
        <w:rPr>
          <w:rFonts w:ascii="Arial" w:eastAsiaTheme="minorHAnsi" w:hAnsi="Arial" w:cs="Arial"/>
          <w:b/>
          <w:caps/>
          <w:sz w:val="24"/>
          <w:szCs w:val="24"/>
        </w:rPr>
        <w:t>области</w:t>
      </w:r>
      <w:r w:rsidR="0090301E" w:rsidRPr="00AA6456">
        <w:rPr>
          <w:rFonts w:ascii="Arial" w:eastAsiaTheme="minorHAnsi" w:hAnsi="Arial" w:cs="Arial"/>
          <w:b/>
          <w:caps/>
          <w:sz w:val="24"/>
          <w:szCs w:val="24"/>
        </w:rPr>
        <w:t xml:space="preserve"> АБАЙ</w:t>
      </w:r>
    </w:p>
    <w:p w14:paraId="333331B8" w14:textId="77777777" w:rsidR="0090301E" w:rsidRPr="00AA6456" w:rsidRDefault="0090301E" w:rsidP="0015400C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caps/>
          <w:sz w:val="24"/>
          <w:szCs w:val="24"/>
        </w:rPr>
      </w:pPr>
    </w:p>
    <w:tbl>
      <w:tblPr>
        <w:tblStyle w:val="a4"/>
        <w:tblW w:w="1049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7"/>
        <w:gridCol w:w="1587"/>
        <w:gridCol w:w="1559"/>
        <w:gridCol w:w="1701"/>
        <w:gridCol w:w="1957"/>
      </w:tblGrid>
      <w:tr w:rsidR="00BB610F" w:rsidRPr="00AA6456" w14:paraId="365FF57F" w14:textId="77777777" w:rsidTr="0090301E">
        <w:trPr>
          <w:trHeight w:val="20"/>
          <w:tblHeader/>
        </w:trPr>
        <w:tc>
          <w:tcPr>
            <w:tcW w:w="3687" w:type="dxa"/>
            <w:shd w:val="clear" w:color="auto" w:fill="B8CCE4"/>
            <w:vAlign w:val="center"/>
          </w:tcPr>
          <w:p w14:paraId="4CAD44E3" w14:textId="77777777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87" w:type="dxa"/>
            <w:shd w:val="clear" w:color="auto" w:fill="B8CCE4"/>
            <w:vAlign w:val="center"/>
          </w:tcPr>
          <w:p w14:paraId="7E98D7B9" w14:textId="77777777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AA6456">
              <w:rPr>
                <w:rFonts w:ascii="Arial" w:eastAsiaTheme="minorHAnsi" w:hAnsi="Arial" w:cs="Arial"/>
                <w:b/>
              </w:rPr>
              <w:t>2020 год</w:t>
            </w:r>
          </w:p>
          <w:p w14:paraId="2E388A70" w14:textId="4898E305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A6456">
              <w:rPr>
                <w:rFonts w:ascii="Arial" w:eastAsiaTheme="minorHAnsi" w:hAnsi="Arial" w:cs="Arial"/>
                <w:i/>
                <w:sz w:val="20"/>
                <w:szCs w:val="20"/>
              </w:rPr>
              <w:t>(без учета разделения области)</w:t>
            </w:r>
          </w:p>
        </w:tc>
        <w:tc>
          <w:tcPr>
            <w:tcW w:w="1559" w:type="dxa"/>
            <w:shd w:val="clear" w:color="auto" w:fill="B8CCE4"/>
            <w:vAlign w:val="center"/>
          </w:tcPr>
          <w:p w14:paraId="31A440BD" w14:textId="77777777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</w:rPr>
            </w:pPr>
            <w:r w:rsidRPr="00AA6456">
              <w:rPr>
                <w:rFonts w:ascii="Arial" w:eastAsiaTheme="minorHAnsi" w:hAnsi="Arial" w:cs="Arial"/>
                <w:b/>
              </w:rPr>
              <w:t>2021 год</w:t>
            </w:r>
          </w:p>
          <w:p w14:paraId="4A23C50D" w14:textId="055454FA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A6456">
              <w:rPr>
                <w:rFonts w:ascii="Arial" w:eastAsiaTheme="minorHAnsi" w:hAnsi="Arial" w:cs="Arial"/>
                <w:i/>
                <w:sz w:val="20"/>
                <w:szCs w:val="20"/>
              </w:rPr>
              <w:t>(без учета разделения области)</w:t>
            </w:r>
          </w:p>
        </w:tc>
        <w:tc>
          <w:tcPr>
            <w:tcW w:w="1701" w:type="dxa"/>
            <w:shd w:val="clear" w:color="auto" w:fill="B8CCE4"/>
            <w:vAlign w:val="center"/>
          </w:tcPr>
          <w:p w14:paraId="594B5FCF" w14:textId="0A5A5BB6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A6456">
              <w:rPr>
                <w:rFonts w:ascii="Arial" w:eastAsiaTheme="minorHAnsi" w:hAnsi="Arial" w:cs="Arial"/>
                <w:b/>
              </w:rPr>
              <w:t>2022 год</w:t>
            </w:r>
          </w:p>
        </w:tc>
        <w:tc>
          <w:tcPr>
            <w:tcW w:w="1957" w:type="dxa"/>
            <w:shd w:val="clear" w:color="auto" w:fill="B8CCE4"/>
            <w:vAlign w:val="center"/>
          </w:tcPr>
          <w:p w14:paraId="20A03956" w14:textId="2A99DC65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lang w:val="kk-KZ"/>
              </w:rPr>
            </w:pPr>
            <w:r w:rsidRPr="00AA6456">
              <w:rPr>
                <w:rFonts w:ascii="Arial" w:eastAsiaTheme="minorHAnsi" w:hAnsi="Arial" w:cs="Arial"/>
                <w:b/>
              </w:rPr>
              <w:t>Январь-</w:t>
            </w:r>
            <w:r w:rsidR="008657B8">
              <w:rPr>
                <w:rFonts w:ascii="Arial" w:eastAsiaTheme="minorHAnsi" w:hAnsi="Arial" w:cs="Arial"/>
                <w:b/>
                <w:lang w:val="kk-KZ"/>
              </w:rPr>
              <w:t>август</w:t>
            </w:r>
          </w:p>
          <w:p w14:paraId="20C4BBA9" w14:textId="3DC456E2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A6456">
              <w:rPr>
                <w:rFonts w:ascii="Arial" w:eastAsiaTheme="minorHAnsi" w:hAnsi="Arial" w:cs="Arial"/>
                <w:b/>
              </w:rPr>
              <w:t>2023 года</w:t>
            </w:r>
          </w:p>
        </w:tc>
      </w:tr>
      <w:tr w:rsidR="00BB610F" w:rsidRPr="00AA6456" w14:paraId="04B32A84" w14:textId="77777777" w:rsidTr="00E8670D">
        <w:trPr>
          <w:trHeight w:val="326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1A59DE55" w14:textId="77777777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Валовый региональный продукт</w:t>
            </w:r>
          </w:p>
        </w:tc>
      </w:tr>
      <w:tr w:rsidR="00BB610F" w:rsidRPr="00AA6456" w14:paraId="614F1AAE" w14:textId="77777777" w:rsidTr="0015400C">
        <w:trPr>
          <w:trHeight w:val="397"/>
        </w:trPr>
        <w:tc>
          <w:tcPr>
            <w:tcW w:w="3687" w:type="dxa"/>
            <w:vAlign w:val="center"/>
          </w:tcPr>
          <w:p w14:paraId="6872AFF1" w14:textId="77777777" w:rsidR="00BB610F" w:rsidRPr="00AA6456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eastAsia="ru-RU"/>
              </w:rPr>
              <w:t>Объем, млрд. тенге</w:t>
            </w:r>
          </w:p>
        </w:tc>
        <w:tc>
          <w:tcPr>
            <w:tcW w:w="1587" w:type="dxa"/>
            <w:vAlign w:val="center"/>
          </w:tcPr>
          <w:p w14:paraId="7C6A7A3F" w14:textId="6F69B3E5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4 605,5</w:t>
            </w:r>
          </w:p>
        </w:tc>
        <w:tc>
          <w:tcPr>
            <w:tcW w:w="1559" w:type="dxa"/>
            <w:vAlign w:val="center"/>
          </w:tcPr>
          <w:p w14:paraId="2082AC0F" w14:textId="0A3E8691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5 217,9</w:t>
            </w:r>
          </w:p>
        </w:tc>
        <w:tc>
          <w:tcPr>
            <w:tcW w:w="1701" w:type="dxa"/>
            <w:vAlign w:val="center"/>
          </w:tcPr>
          <w:p w14:paraId="52ED352E" w14:textId="1BBD24B2" w:rsidR="00BB610F" w:rsidRPr="00AA6456" w:rsidRDefault="00911976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2 310,1</w:t>
            </w:r>
          </w:p>
        </w:tc>
        <w:tc>
          <w:tcPr>
            <w:tcW w:w="1957" w:type="dxa"/>
            <w:vAlign w:val="center"/>
          </w:tcPr>
          <w:p w14:paraId="0D5DC4AF" w14:textId="3B9E86D7" w:rsidR="00BB610F" w:rsidRPr="00AA6456" w:rsidRDefault="008D408A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568,0</w:t>
            </w:r>
            <w:r w:rsidR="00C6365E"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AA6456" w14:paraId="14C4B124" w14:textId="77777777" w:rsidTr="0015400C">
        <w:trPr>
          <w:trHeight w:val="397"/>
        </w:trPr>
        <w:tc>
          <w:tcPr>
            <w:tcW w:w="3687" w:type="dxa"/>
            <w:shd w:val="clear" w:color="auto" w:fill="auto"/>
            <w:vAlign w:val="center"/>
          </w:tcPr>
          <w:p w14:paraId="32BF6C63" w14:textId="77777777" w:rsidR="00BB610F" w:rsidRPr="00AA6456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eastAsia="ru-RU"/>
              </w:rPr>
              <w:t>ИФО к предыдущему году, 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4F30306" w14:textId="45275B9E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100,6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8CC35" w14:textId="37C7E239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104,0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A42AC" w14:textId="42358719" w:rsidR="00BB610F" w:rsidRPr="00AA6456" w:rsidRDefault="00911976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102,1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AE59653" w14:textId="0BAB09AA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1</w:t>
            </w:r>
            <w:r w:rsidR="008D408A"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10,6</w:t>
            </w:r>
            <w:r w:rsidR="00C6365E"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AA6456" w14:paraId="6B30BE31" w14:textId="77777777" w:rsidTr="0015400C">
        <w:trPr>
          <w:trHeight w:val="397"/>
        </w:trPr>
        <w:tc>
          <w:tcPr>
            <w:tcW w:w="3687" w:type="dxa"/>
            <w:vAlign w:val="center"/>
          </w:tcPr>
          <w:p w14:paraId="58CC7463" w14:textId="77777777" w:rsidR="00BB610F" w:rsidRPr="00AA6456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eastAsia="ru-RU"/>
              </w:rPr>
              <w:t>На душу населения, тыс. тенге</w:t>
            </w:r>
          </w:p>
        </w:tc>
        <w:tc>
          <w:tcPr>
            <w:tcW w:w="1587" w:type="dxa"/>
            <w:vAlign w:val="center"/>
          </w:tcPr>
          <w:p w14:paraId="2A922F86" w14:textId="11F286F5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3 369,8</w:t>
            </w:r>
          </w:p>
        </w:tc>
        <w:tc>
          <w:tcPr>
            <w:tcW w:w="1559" w:type="dxa"/>
            <w:vAlign w:val="center"/>
          </w:tcPr>
          <w:p w14:paraId="071EF1B3" w14:textId="44C0E96D" w:rsidR="00BB610F" w:rsidRPr="00AA6456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3 836,3</w:t>
            </w:r>
          </w:p>
        </w:tc>
        <w:tc>
          <w:tcPr>
            <w:tcW w:w="1701" w:type="dxa"/>
            <w:vAlign w:val="center"/>
          </w:tcPr>
          <w:p w14:paraId="47D26125" w14:textId="1A8C9A08" w:rsidR="00BB610F" w:rsidRPr="00AA6456" w:rsidRDefault="00911976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3 780,6</w:t>
            </w:r>
          </w:p>
        </w:tc>
        <w:tc>
          <w:tcPr>
            <w:tcW w:w="1957" w:type="dxa"/>
            <w:vAlign w:val="center"/>
          </w:tcPr>
          <w:p w14:paraId="33A5656C" w14:textId="33277472" w:rsidR="00BB610F" w:rsidRPr="00AA6456" w:rsidRDefault="008D408A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bCs/>
                <w:sz w:val="24"/>
                <w:szCs w:val="24"/>
                <w:lang w:val="kk-KZ" w:eastAsia="ru-RU"/>
              </w:rPr>
              <w:t>930,9</w:t>
            </w:r>
            <w:r w:rsidR="00C6365E"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AA6456" w14:paraId="5DC3C5FB" w14:textId="77777777" w:rsidTr="0015400C">
        <w:trPr>
          <w:trHeight w:val="397"/>
        </w:trPr>
        <w:tc>
          <w:tcPr>
            <w:tcW w:w="3687" w:type="dxa"/>
            <w:vAlign w:val="center"/>
          </w:tcPr>
          <w:p w14:paraId="47FD5576" w14:textId="77777777" w:rsidR="00BB610F" w:rsidRPr="00AA6456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eastAsia="ru-RU"/>
              </w:rPr>
              <w:t>Доля в ВВП страны, %</w:t>
            </w:r>
          </w:p>
        </w:tc>
        <w:tc>
          <w:tcPr>
            <w:tcW w:w="1587" w:type="dxa"/>
            <w:vAlign w:val="center"/>
          </w:tcPr>
          <w:p w14:paraId="2CAE8C65" w14:textId="20300E37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val="kk-KZ" w:eastAsia="ru-RU"/>
              </w:rPr>
              <w:t>6,52</w:t>
            </w:r>
          </w:p>
        </w:tc>
        <w:tc>
          <w:tcPr>
            <w:tcW w:w="1559" w:type="dxa"/>
            <w:vAlign w:val="center"/>
          </w:tcPr>
          <w:p w14:paraId="19E62189" w14:textId="6E9E2A12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val="kk-KZ" w:eastAsia="ru-RU"/>
              </w:rPr>
              <w:t>6,3</w:t>
            </w:r>
          </w:p>
        </w:tc>
        <w:tc>
          <w:tcPr>
            <w:tcW w:w="1701" w:type="dxa"/>
            <w:vAlign w:val="center"/>
          </w:tcPr>
          <w:p w14:paraId="74C565F7" w14:textId="1EFDF77B" w:rsidR="00BB610F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val="kk-KZ" w:eastAsia="ru-RU"/>
              </w:rPr>
              <w:t>2,2</w:t>
            </w:r>
          </w:p>
        </w:tc>
        <w:tc>
          <w:tcPr>
            <w:tcW w:w="1957" w:type="dxa"/>
            <w:vAlign w:val="center"/>
          </w:tcPr>
          <w:p w14:paraId="1A8E3CEB" w14:textId="100BE39B" w:rsidR="0090301E" w:rsidRPr="00AA6456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AA6456">
              <w:rPr>
                <w:rFonts w:ascii="Arial" w:hAnsi="Arial" w:cs="Arial"/>
                <w:sz w:val="24"/>
                <w:szCs w:val="24"/>
                <w:lang w:val="kk-KZ" w:eastAsia="ru-RU"/>
              </w:rPr>
              <w:t>2,</w:t>
            </w:r>
            <w:r w:rsidR="004E1FF8" w:rsidRPr="00AA6456">
              <w:rPr>
                <w:rFonts w:ascii="Arial" w:hAnsi="Arial" w:cs="Arial"/>
                <w:sz w:val="24"/>
                <w:szCs w:val="24"/>
                <w:lang w:val="kk-KZ" w:eastAsia="ru-RU"/>
              </w:rPr>
              <w:t>4</w:t>
            </w:r>
            <w:r w:rsidR="00C6365E"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Pr="00AA6456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B84FA1" w14:paraId="1EF3E02B" w14:textId="77777777" w:rsidTr="00E8670D">
        <w:trPr>
          <w:trHeight w:val="274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3A8F1A61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Промышленность</w:t>
            </w:r>
          </w:p>
        </w:tc>
      </w:tr>
      <w:tr w:rsidR="00BB610F" w:rsidRPr="00B84FA1" w14:paraId="3EA5FFB0" w14:textId="77777777" w:rsidTr="0015400C">
        <w:trPr>
          <w:trHeight w:val="20"/>
        </w:trPr>
        <w:tc>
          <w:tcPr>
            <w:tcW w:w="3687" w:type="dxa"/>
            <w:vAlign w:val="center"/>
          </w:tcPr>
          <w:p w14:paraId="0CEB9ECD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Объем, млрд. тенге:</w:t>
            </w:r>
          </w:p>
          <w:p w14:paraId="4637D565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19CD2A3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обрабатывающая</w:t>
            </w:r>
          </w:p>
        </w:tc>
        <w:tc>
          <w:tcPr>
            <w:tcW w:w="1587" w:type="dxa"/>
            <w:vAlign w:val="center"/>
          </w:tcPr>
          <w:p w14:paraId="1A262E10" w14:textId="50AFCBD6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2 400,4</w:t>
            </w:r>
          </w:p>
          <w:p w14:paraId="45C1CCAA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7B7720F2" w14:textId="09D9C47A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1 680,2</w:t>
            </w:r>
          </w:p>
        </w:tc>
        <w:tc>
          <w:tcPr>
            <w:tcW w:w="1559" w:type="dxa"/>
            <w:vAlign w:val="center"/>
          </w:tcPr>
          <w:p w14:paraId="0E540ECA" w14:textId="4F98BE05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2 763,4</w:t>
            </w:r>
          </w:p>
          <w:p w14:paraId="49C82111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5DB270B" w14:textId="23069BEE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1 966,4</w:t>
            </w:r>
          </w:p>
        </w:tc>
        <w:tc>
          <w:tcPr>
            <w:tcW w:w="1701" w:type="dxa"/>
            <w:vAlign w:val="center"/>
          </w:tcPr>
          <w:p w14:paraId="0ECF62FA" w14:textId="31BEA760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1 180,2</w:t>
            </w:r>
          </w:p>
          <w:p w14:paraId="4514C8F1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DD06DC5" w14:textId="7A27D461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454,2</w:t>
            </w:r>
          </w:p>
        </w:tc>
        <w:tc>
          <w:tcPr>
            <w:tcW w:w="1957" w:type="dxa"/>
            <w:vAlign w:val="center"/>
          </w:tcPr>
          <w:p w14:paraId="4BB74D9F" w14:textId="650B8A84" w:rsidR="00BB610F" w:rsidRPr="00747910" w:rsidRDefault="0044472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946,4</w:t>
            </w:r>
          </w:p>
          <w:p w14:paraId="5229B390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039CDF" w14:textId="02532263" w:rsidR="00BB610F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348,9</w:t>
            </w:r>
          </w:p>
        </w:tc>
      </w:tr>
      <w:tr w:rsidR="00BB610F" w:rsidRPr="00B84FA1" w14:paraId="4153281A" w14:textId="77777777" w:rsidTr="0015400C">
        <w:trPr>
          <w:trHeight w:val="20"/>
        </w:trPr>
        <w:tc>
          <w:tcPr>
            <w:tcW w:w="3687" w:type="dxa"/>
            <w:vAlign w:val="center"/>
          </w:tcPr>
          <w:p w14:paraId="014ED357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ИФО к предыдущему году, %:</w:t>
            </w:r>
          </w:p>
          <w:p w14:paraId="480E6042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5A89567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обрабатывающая</w:t>
            </w:r>
          </w:p>
        </w:tc>
        <w:tc>
          <w:tcPr>
            <w:tcW w:w="1587" w:type="dxa"/>
            <w:vAlign w:val="center"/>
          </w:tcPr>
          <w:p w14:paraId="5982D84B" w14:textId="4BA7B5E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101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,1</w:t>
            </w:r>
          </w:p>
          <w:p w14:paraId="0BB0A33F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C7F67BC" w14:textId="7055979D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100,1</w:t>
            </w:r>
          </w:p>
        </w:tc>
        <w:tc>
          <w:tcPr>
            <w:tcW w:w="1559" w:type="dxa"/>
            <w:vAlign w:val="center"/>
          </w:tcPr>
          <w:p w14:paraId="29CD47FF" w14:textId="7BFA49EA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0,1</w:t>
            </w:r>
          </w:p>
          <w:p w14:paraId="434FC226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D9F229F" w14:textId="4BF27E88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96,6</w:t>
            </w:r>
          </w:p>
        </w:tc>
        <w:tc>
          <w:tcPr>
            <w:tcW w:w="1701" w:type="dxa"/>
            <w:vAlign w:val="center"/>
          </w:tcPr>
          <w:p w14:paraId="11B83895" w14:textId="30ED103B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109,7</w:t>
            </w:r>
          </w:p>
          <w:p w14:paraId="635F6692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858468" w14:textId="6E0698F1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106,0</w:t>
            </w:r>
          </w:p>
        </w:tc>
        <w:tc>
          <w:tcPr>
            <w:tcW w:w="1957" w:type="dxa"/>
            <w:vAlign w:val="center"/>
          </w:tcPr>
          <w:p w14:paraId="51F6F68E" w14:textId="119485B2" w:rsidR="00BB610F" w:rsidRPr="00747910" w:rsidRDefault="00DC688E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</w:t>
            </w:r>
            <w:r w:rsidR="0022271C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0</w:t>
            </w:r>
            <w:r w:rsidR="0044472F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7</w:t>
            </w:r>
            <w:r w:rsidR="0022271C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,</w:t>
            </w:r>
            <w:r w:rsidR="0044472F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6</w:t>
            </w:r>
          </w:p>
          <w:p w14:paraId="0A5D99CE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475ABF8" w14:textId="1EA66829" w:rsidR="0090301E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114,1</w:t>
            </w:r>
          </w:p>
        </w:tc>
      </w:tr>
      <w:tr w:rsidR="00BB610F" w:rsidRPr="00B84FA1" w14:paraId="7530F7FB" w14:textId="77777777" w:rsidTr="00E8670D">
        <w:trPr>
          <w:trHeight w:val="290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2E365393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</w:tr>
      <w:tr w:rsidR="00BB610F" w:rsidRPr="00B84FA1" w14:paraId="24432EA7" w14:textId="77777777" w:rsidTr="00BB610F">
        <w:trPr>
          <w:trHeight w:val="20"/>
        </w:trPr>
        <w:tc>
          <w:tcPr>
            <w:tcW w:w="3687" w:type="dxa"/>
            <w:vAlign w:val="center"/>
          </w:tcPr>
          <w:p w14:paraId="72A64042" w14:textId="77777777" w:rsidR="00BB610F" w:rsidRPr="0019050B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eastAsia="ru-RU"/>
              </w:rPr>
              <w:t>Объем, млрд. тенге:</w:t>
            </w:r>
          </w:p>
          <w:p w14:paraId="55FFB8C1" w14:textId="77777777" w:rsidR="00BB610F" w:rsidRPr="0019050B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E5FB614" w14:textId="77777777" w:rsidR="00BB610F" w:rsidRPr="0019050B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растениеводство</w:t>
            </w:r>
          </w:p>
          <w:p w14:paraId="4821E63F" w14:textId="77777777" w:rsidR="00BB610F" w:rsidRPr="0019050B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14:paraId="578AD2A8" w14:textId="77777777" w:rsidR="00BB610F" w:rsidRPr="0019050B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животноводство</w:t>
            </w:r>
          </w:p>
        </w:tc>
        <w:tc>
          <w:tcPr>
            <w:tcW w:w="1587" w:type="dxa"/>
            <w:vAlign w:val="center"/>
          </w:tcPr>
          <w:p w14:paraId="535D66CF" w14:textId="414224DF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691,3</w:t>
            </w:r>
          </w:p>
          <w:p w14:paraId="413DEFA9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83FA3E5" w14:textId="218D62BE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325,0</w:t>
            </w:r>
          </w:p>
          <w:p w14:paraId="4C7F5A2A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2B8B8078" w14:textId="4A5AEDEE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366,0</w:t>
            </w:r>
          </w:p>
        </w:tc>
        <w:tc>
          <w:tcPr>
            <w:tcW w:w="1559" w:type="dxa"/>
            <w:vAlign w:val="center"/>
          </w:tcPr>
          <w:p w14:paraId="7A01C31A" w14:textId="46A89B62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875,6</w:t>
            </w:r>
          </w:p>
          <w:p w14:paraId="30A6BF92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ECFA688" w14:textId="4D5DCE7A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454,0</w:t>
            </w:r>
          </w:p>
          <w:p w14:paraId="6F348C17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1DAE098A" w14:textId="1D66A59F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421,2</w:t>
            </w:r>
          </w:p>
        </w:tc>
        <w:tc>
          <w:tcPr>
            <w:tcW w:w="1701" w:type="dxa"/>
            <w:vAlign w:val="center"/>
          </w:tcPr>
          <w:p w14:paraId="5AD3F90C" w14:textId="791795DF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473,3</w:t>
            </w:r>
          </w:p>
          <w:p w14:paraId="11062C23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8F3696C" w14:textId="18DD8F10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195,8</w:t>
            </w:r>
          </w:p>
          <w:p w14:paraId="1D2029BB" w14:textId="77777777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2A2BCE4A" w14:textId="05EC8D4C" w:rsidR="00BB610F" w:rsidRPr="0019050B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val="kk-KZ"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277,1</w:t>
            </w:r>
          </w:p>
        </w:tc>
        <w:tc>
          <w:tcPr>
            <w:tcW w:w="1957" w:type="dxa"/>
            <w:vAlign w:val="center"/>
          </w:tcPr>
          <w:p w14:paraId="5DDEBF6B" w14:textId="5A2A30E6" w:rsidR="00BB610F" w:rsidRPr="0019050B" w:rsidRDefault="0019050B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243,9</w:t>
            </w:r>
          </w:p>
          <w:p w14:paraId="45625BAA" w14:textId="77777777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14:paraId="51982617" w14:textId="456D0095" w:rsidR="00887936" w:rsidRDefault="0019050B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val="kk-KZ"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34,6</w:t>
            </w:r>
          </w:p>
          <w:p w14:paraId="3DC9A599" w14:textId="77777777" w:rsidR="00747910" w:rsidRPr="0019050B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4873F9CE" w14:textId="01BC28BA" w:rsidR="0090301E" w:rsidRPr="0019050B" w:rsidRDefault="0019050B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val="kk-KZ" w:eastAsia="ru-RU"/>
              </w:rPr>
            </w:pPr>
            <w:r w:rsidRPr="0019050B">
              <w:rPr>
                <w:rFonts w:ascii="Arial" w:hAnsi="Arial" w:cs="Arial"/>
                <w:sz w:val="24"/>
                <w:szCs w:val="24"/>
                <w:lang w:val="kk-KZ" w:eastAsia="ru-RU"/>
              </w:rPr>
              <w:t>209,2</w:t>
            </w:r>
          </w:p>
        </w:tc>
      </w:tr>
      <w:tr w:rsidR="00BB610F" w:rsidRPr="00B84FA1" w14:paraId="414B5647" w14:textId="77777777" w:rsidTr="00BB610F">
        <w:trPr>
          <w:trHeight w:val="20"/>
        </w:trPr>
        <w:tc>
          <w:tcPr>
            <w:tcW w:w="3687" w:type="dxa"/>
          </w:tcPr>
          <w:p w14:paraId="406175D7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>ИФО к предыдущему году, %:</w:t>
            </w:r>
          </w:p>
          <w:p w14:paraId="75F28348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AE28FE4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растениеводство</w:t>
            </w:r>
          </w:p>
          <w:p w14:paraId="5B69D1B1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kk-KZ" w:eastAsia="ru-RU"/>
              </w:rPr>
            </w:pPr>
          </w:p>
          <w:p w14:paraId="059E492C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животноводство</w:t>
            </w:r>
          </w:p>
        </w:tc>
        <w:tc>
          <w:tcPr>
            <w:tcW w:w="1587" w:type="dxa"/>
          </w:tcPr>
          <w:p w14:paraId="3468428F" w14:textId="062DCDAD" w:rsidR="00BB610F" w:rsidRPr="006C11CF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2,6</w:t>
            </w:r>
          </w:p>
          <w:p w14:paraId="1ECE2E89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  <w:p w14:paraId="757BD06E" w14:textId="2638082B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101,1</w:t>
            </w:r>
          </w:p>
          <w:p w14:paraId="29F814C8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kk-KZ" w:eastAsia="ru-RU"/>
              </w:rPr>
            </w:pPr>
          </w:p>
          <w:p w14:paraId="47F92385" w14:textId="0311390C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val="kk-KZ"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3,9</w:t>
            </w:r>
          </w:p>
        </w:tc>
        <w:tc>
          <w:tcPr>
            <w:tcW w:w="1559" w:type="dxa"/>
          </w:tcPr>
          <w:p w14:paraId="73DF2FEB" w14:textId="1450B8F6" w:rsidR="00BB610F" w:rsidRPr="006C11CF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5,6</w:t>
            </w:r>
          </w:p>
          <w:p w14:paraId="543E5151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  <w:p w14:paraId="17EB249D" w14:textId="77D48144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108,0</w:t>
            </w:r>
          </w:p>
          <w:p w14:paraId="32E85D1F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kk-KZ" w:eastAsia="ru-RU"/>
              </w:rPr>
            </w:pPr>
          </w:p>
          <w:p w14:paraId="2F2733B3" w14:textId="46C645C5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val="kk-KZ"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3,5</w:t>
            </w:r>
          </w:p>
        </w:tc>
        <w:tc>
          <w:tcPr>
            <w:tcW w:w="1701" w:type="dxa"/>
          </w:tcPr>
          <w:p w14:paraId="4170EB0C" w14:textId="22BF1156" w:rsidR="00BB610F" w:rsidRPr="006C11CF" w:rsidRDefault="00BB610F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eastAsia="ru-RU"/>
              </w:rPr>
              <w:t>98,5</w:t>
            </w:r>
          </w:p>
          <w:p w14:paraId="23F6135D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  <w:p w14:paraId="5A6B63EB" w14:textId="1708D87A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92,2</w:t>
            </w:r>
          </w:p>
          <w:p w14:paraId="64E51326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kk-KZ" w:eastAsia="ru-RU"/>
              </w:rPr>
            </w:pPr>
          </w:p>
          <w:p w14:paraId="6B185242" w14:textId="30499931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eastAsia="ru-RU"/>
              </w:rPr>
              <w:t>10</w:t>
            </w: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4,1</w:t>
            </w:r>
          </w:p>
        </w:tc>
        <w:tc>
          <w:tcPr>
            <w:tcW w:w="1957" w:type="dxa"/>
          </w:tcPr>
          <w:p w14:paraId="1AC32BF1" w14:textId="34442921" w:rsidR="00BB610F" w:rsidRPr="006C11CF" w:rsidRDefault="00ED7480" w:rsidP="0015400C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10</w:t>
            </w:r>
            <w:r w:rsidR="0022271C"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2,</w:t>
            </w:r>
            <w:r w:rsidR="002073EE"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1</w:t>
            </w:r>
          </w:p>
          <w:p w14:paraId="4C798C80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  <w:p w14:paraId="4FFD08F2" w14:textId="35EAAB6F" w:rsidR="00522326" w:rsidRPr="006C11CF" w:rsidRDefault="006C11C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98,6</w:t>
            </w:r>
          </w:p>
          <w:p w14:paraId="6EAE2593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 CYR" w:hAnsi="Arial CYR" w:cs="Arial CYR"/>
                <w:b/>
                <w:sz w:val="20"/>
                <w:szCs w:val="20"/>
                <w:lang w:val="kk-KZ" w:eastAsia="ru-RU"/>
              </w:rPr>
            </w:pPr>
          </w:p>
          <w:p w14:paraId="312A5D55" w14:textId="5596A93C" w:rsidR="001032DB" w:rsidRPr="006C11CF" w:rsidRDefault="006C11C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6C11CF">
              <w:rPr>
                <w:rFonts w:ascii="Arial CYR" w:hAnsi="Arial CYR" w:cs="Arial CYR"/>
                <w:sz w:val="24"/>
                <w:szCs w:val="24"/>
                <w:lang w:val="kk-KZ" w:eastAsia="ru-RU"/>
              </w:rPr>
              <w:t>102,9</w:t>
            </w:r>
          </w:p>
        </w:tc>
      </w:tr>
      <w:tr w:rsidR="00BB610F" w:rsidRPr="00B84FA1" w14:paraId="7B4D6E1E" w14:textId="77777777" w:rsidTr="00E8670D">
        <w:trPr>
          <w:trHeight w:val="456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0239B7D1" w14:textId="77777777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</w:tr>
      <w:tr w:rsidR="00BB610F" w:rsidRPr="00B84FA1" w14:paraId="7749FE1E" w14:textId="77777777" w:rsidTr="0015400C">
        <w:trPr>
          <w:trHeight w:val="397"/>
        </w:trPr>
        <w:tc>
          <w:tcPr>
            <w:tcW w:w="3687" w:type="dxa"/>
            <w:shd w:val="clear" w:color="auto" w:fill="auto"/>
            <w:vAlign w:val="center"/>
          </w:tcPr>
          <w:p w14:paraId="648660A5" w14:textId="77777777" w:rsidR="00BB610F" w:rsidRPr="002D5F8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eastAsia="ru-RU"/>
              </w:rPr>
              <w:t>Объем, млрд. тенге: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D0DB414" w14:textId="367DFA55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729,1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32CCE" w14:textId="19F971DD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834,1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4A5E51" w14:textId="1191DCBE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420,4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309FA357" w14:textId="23CE1401" w:rsidR="00303F88" w:rsidRPr="002D5F8F" w:rsidRDefault="0044472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295,9</w:t>
            </w:r>
          </w:p>
        </w:tc>
      </w:tr>
      <w:tr w:rsidR="00BB610F" w:rsidRPr="00B84FA1" w14:paraId="49524508" w14:textId="77777777" w:rsidTr="0015400C">
        <w:trPr>
          <w:trHeight w:val="397"/>
        </w:trPr>
        <w:tc>
          <w:tcPr>
            <w:tcW w:w="3687" w:type="dxa"/>
            <w:shd w:val="clear" w:color="auto" w:fill="auto"/>
            <w:vAlign w:val="center"/>
          </w:tcPr>
          <w:p w14:paraId="6CA6C9F8" w14:textId="77777777" w:rsidR="00BB610F" w:rsidRPr="002D5F8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eastAsia="ru-RU"/>
              </w:rPr>
              <w:t>ИФО к предыдущему году, 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23CA229" w14:textId="0FE7463B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A90932" w14:textId="77F4E9EE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109A32" w14:textId="09BB77F0" w:rsidR="00BB610F" w:rsidRPr="002D5F8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108,2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0FD45A" w14:textId="33E23FEF" w:rsidR="00303F88" w:rsidRPr="002D5F8F" w:rsidRDefault="002D5F8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145,0</w:t>
            </w:r>
          </w:p>
        </w:tc>
      </w:tr>
      <w:tr w:rsidR="00BB610F" w:rsidRPr="00B84FA1" w14:paraId="4C9B10D2" w14:textId="77777777" w:rsidTr="00E8670D">
        <w:trPr>
          <w:trHeight w:val="345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742F108E" w14:textId="77777777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Строительство</w:t>
            </w:r>
          </w:p>
        </w:tc>
      </w:tr>
      <w:tr w:rsidR="00BB610F" w:rsidRPr="00B84FA1" w14:paraId="6F096DAA" w14:textId="77777777" w:rsidTr="0015400C">
        <w:trPr>
          <w:trHeight w:val="397"/>
        </w:trPr>
        <w:tc>
          <w:tcPr>
            <w:tcW w:w="3687" w:type="dxa"/>
            <w:vAlign w:val="center"/>
          </w:tcPr>
          <w:p w14:paraId="73E11E3B" w14:textId="77777777" w:rsidR="00BB610F" w:rsidRPr="0044472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sz w:val="24"/>
                <w:szCs w:val="24"/>
                <w:lang w:eastAsia="ru-RU"/>
              </w:rPr>
              <w:t>Объем, млрд. тенге:</w:t>
            </w:r>
          </w:p>
        </w:tc>
        <w:tc>
          <w:tcPr>
            <w:tcW w:w="1587" w:type="dxa"/>
            <w:vAlign w:val="center"/>
          </w:tcPr>
          <w:p w14:paraId="7DF52370" w14:textId="09BF5510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sz w:val="24"/>
                <w:szCs w:val="24"/>
                <w:lang w:val="kk-KZ" w:eastAsia="ru-RU"/>
              </w:rPr>
              <w:t>359,3</w:t>
            </w:r>
          </w:p>
        </w:tc>
        <w:tc>
          <w:tcPr>
            <w:tcW w:w="1559" w:type="dxa"/>
            <w:vAlign w:val="center"/>
          </w:tcPr>
          <w:p w14:paraId="7CBCB40B" w14:textId="7A019268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402,4</w:t>
            </w:r>
          </w:p>
        </w:tc>
        <w:tc>
          <w:tcPr>
            <w:tcW w:w="1701" w:type="dxa"/>
            <w:vAlign w:val="center"/>
          </w:tcPr>
          <w:p w14:paraId="2C981F3B" w14:textId="295AA143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186,9</w:t>
            </w:r>
          </w:p>
        </w:tc>
        <w:tc>
          <w:tcPr>
            <w:tcW w:w="1957" w:type="dxa"/>
            <w:vAlign w:val="center"/>
          </w:tcPr>
          <w:p w14:paraId="07915F80" w14:textId="5384E9F5" w:rsidR="00BB610F" w:rsidRPr="0044472F" w:rsidRDefault="0044472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89,3</w:t>
            </w:r>
          </w:p>
        </w:tc>
      </w:tr>
      <w:tr w:rsidR="00BB610F" w:rsidRPr="00B84FA1" w14:paraId="0CEE50EC" w14:textId="77777777" w:rsidTr="0015400C">
        <w:trPr>
          <w:trHeight w:val="397"/>
        </w:trPr>
        <w:tc>
          <w:tcPr>
            <w:tcW w:w="3687" w:type="dxa"/>
            <w:vAlign w:val="center"/>
          </w:tcPr>
          <w:p w14:paraId="57C10D7D" w14:textId="77777777" w:rsidR="00BB610F" w:rsidRPr="0044472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sz w:val="24"/>
                <w:szCs w:val="24"/>
                <w:lang w:eastAsia="ru-RU"/>
              </w:rPr>
              <w:t>ИФО к предыдущему году, %</w:t>
            </w:r>
          </w:p>
        </w:tc>
        <w:tc>
          <w:tcPr>
            <w:tcW w:w="1587" w:type="dxa"/>
            <w:vAlign w:val="center"/>
          </w:tcPr>
          <w:p w14:paraId="784EBF62" w14:textId="0C2EF532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sz w:val="24"/>
                <w:szCs w:val="24"/>
                <w:lang w:val="kk-KZ" w:eastAsia="ru-RU"/>
              </w:rPr>
              <w:t>126,9</w:t>
            </w:r>
          </w:p>
        </w:tc>
        <w:tc>
          <w:tcPr>
            <w:tcW w:w="1559" w:type="dxa"/>
            <w:vAlign w:val="center"/>
          </w:tcPr>
          <w:p w14:paraId="76C57CCE" w14:textId="0081435A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107,8</w:t>
            </w:r>
          </w:p>
        </w:tc>
        <w:tc>
          <w:tcPr>
            <w:tcW w:w="1701" w:type="dxa"/>
            <w:vAlign w:val="center"/>
          </w:tcPr>
          <w:p w14:paraId="56D74BA7" w14:textId="14E94190" w:rsidR="00BB610F" w:rsidRPr="0044472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108,8</w:t>
            </w:r>
          </w:p>
        </w:tc>
        <w:tc>
          <w:tcPr>
            <w:tcW w:w="1957" w:type="dxa"/>
            <w:vAlign w:val="center"/>
          </w:tcPr>
          <w:p w14:paraId="5B7AB13D" w14:textId="2D104222" w:rsidR="0090301E" w:rsidRPr="0044472F" w:rsidRDefault="0044472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44472F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137,2</w:t>
            </w:r>
          </w:p>
        </w:tc>
      </w:tr>
      <w:tr w:rsidR="00BB610F" w:rsidRPr="00B84FA1" w14:paraId="67071D3C" w14:textId="77777777" w:rsidTr="00E8670D">
        <w:trPr>
          <w:trHeight w:val="343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2DA32675" w14:textId="77777777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Малое и среднее предпринимательство</w:t>
            </w:r>
          </w:p>
        </w:tc>
      </w:tr>
      <w:tr w:rsidR="00BB610F" w:rsidRPr="00B84FA1" w14:paraId="61F6F434" w14:textId="77777777" w:rsidTr="00BB610F">
        <w:trPr>
          <w:trHeight w:val="20"/>
        </w:trPr>
        <w:tc>
          <w:tcPr>
            <w:tcW w:w="3687" w:type="dxa"/>
            <w:vAlign w:val="center"/>
          </w:tcPr>
          <w:p w14:paraId="16F9729F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>Объем выпуска продукции, млн. тенге</w:t>
            </w:r>
          </w:p>
        </w:tc>
        <w:tc>
          <w:tcPr>
            <w:tcW w:w="1587" w:type="dxa"/>
            <w:vAlign w:val="center"/>
          </w:tcPr>
          <w:p w14:paraId="25214358" w14:textId="10255D71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6C11CF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>1 437 719</w:t>
            </w:r>
          </w:p>
        </w:tc>
        <w:tc>
          <w:tcPr>
            <w:tcW w:w="1559" w:type="dxa"/>
            <w:vAlign w:val="center"/>
          </w:tcPr>
          <w:p w14:paraId="3F92C552" w14:textId="7956C08A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1 713 651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54E3A" w14:textId="1CD727D3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>653 473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9CEEA16" w14:textId="28810983" w:rsidR="00BB610F" w:rsidRPr="006C11CF" w:rsidRDefault="008F5FC8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val="kk-KZ" w:eastAsia="ru-RU"/>
              </w:rPr>
              <w:t>139 793</w:t>
            </w:r>
            <w:r w:rsidR="00D3533E" w:rsidRPr="006C11C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6C11C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B84FA1" w14:paraId="5421BE00" w14:textId="77777777" w:rsidTr="0015400C">
        <w:trPr>
          <w:trHeight w:val="397"/>
        </w:trPr>
        <w:tc>
          <w:tcPr>
            <w:tcW w:w="3687" w:type="dxa"/>
            <w:vAlign w:val="center"/>
          </w:tcPr>
          <w:p w14:paraId="5A036128" w14:textId="77777777" w:rsidR="00BB610F" w:rsidRPr="006C11CF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>ИФО к предыдущему году, %</w:t>
            </w:r>
          </w:p>
        </w:tc>
        <w:tc>
          <w:tcPr>
            <w:tcW w:w="1587" w:type="dxa"/>
            <w:vAlign w:val="center"/>
          </w:tcPr>
          <w:p w14:paraId="125EE15C" w14:textId="1168FCE1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lang w:val="kk-KZ"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val="kk-KZ" w:eastAsia="ru-RU"/>
              </w:rPr>
              <w:t>106,7</w:t>
            </w:r>
          </w:p>
        </w:tc>
        <w:tc>
          <w:tcPr>
            <w:tcW w:w="1559" w:type="dxa"/>
            <w:vAlign w:val="center"/>
          </w:tcPr>
          <w:p w14:paraId="2AD0C4DD" w14:textId="03BA0724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70F88A" w14:textId="12B09F2C" w:rsidR="00BB610F" w:rsidRPr="006C11C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val="kk-KZ" w:eastAsia="ru-RU"/>
              </w:rPr>
              <w:t>106,2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6FE23540" w14:textId="051F9AC4" w:rsidR="00BB610F" w:rsidRPr="006C11CF" w:rsidRDefault="006727DA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C11CF">
              <w:rPr>
                <w:rFonts w:ascii="Arial" w:hAnsi="Arial" w:cs="Arial"/>
                <w:sz w:val="24"/>
                <w:szCs w:val="24"/>
                <w:lang w:val="kk-KZ" w:eastAsia="ru-RU"/>
              </w:rPr>
              <w:t>98,0</w:t>
            </w:r>
            <w:r w:rsidR="00D3533E" w:rsidRPr="006C11C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6C11CF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B84FA1" w14:paraId="14AEE04B" w14:textId="77777777" w:rsidTr="00E8670D">
        <w:trPr>
          <w:trHeight w:val="313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2D82F99E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Инфляция</w:t>
            </w:r>
          </w:p>
        </w:tc>
      </w:tr>
      <w:tr w:rsidR="00BB610F" w:rsidRPr="00B84FA1" w14:paraId="75E53511" w14:textId="77777777" w:rsidTr="00BB610F">
        <w:trPr>
          <w:trHeight w:val="20"/>
        </w:trPr>
        <w:tc>
          <w:tcPr>
            <w:tcW w:w="3687" w:type="dxa"/>
            <w:vAlign w:val="center"/>
          </w:tcPr>
          <w:p w14:paraId="13DF5213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sz w:val="24"/>
                <w:szCs w:val="24"/>
                <w:lang w:eastAsia="ru-RU"/>
              </w:rPr>
              <w:t>Индекс потребительских цен к декабрю прошлого года, %</w:t>
            </w:r>
          </w:p>
          <w:p w14:paraId="66BDF528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072FAF1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продовольственные товары</w:t>
            </w:r>
          </w:p>
          <w:p w14:paraId="7611A93E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14:paraId="1E96AA7C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i/>
                <w:sz w:val="24"/>
                <w:szCs w:val="24"/>
                <w:lang w:eastAsia="ru-RU"/>
              </w:rPr>
              <w:lastRenderedPageBreak/>
              <w:t xml:space="preserve">     - непродовольственные товары</w:t>
            </w:r>
          </w:p>
          <w:p w14:paraId="15170D5F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14:paraId="3068C370" w14:textId="77777777" w:rsidR="00BB610F" w:rsidRPr="005C47A8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- платные услуги</w:t>
            </w:r>
          </w:p>
        </w:tc>
        <w:tc>
          <w:tcPr>
            <w:tcW w:w="1587" w:type="dxa"/>
            <w:vAlign w:val="center"/>
          </w:tcPr>
          <w:p w14:paraId="02D2D5FE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CFFC81E" w14:textId="047E781E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sz w:val="24"/>
                <w:szCs w:val="24"/>
                <w:lang w:eastAsia="ru-RU"/>
              </w:rPr>
              <w:t>107,3</w:t>
            </w:r>
          </w:p>
          <w:p w14:paraId="3BAD0981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2C98F2B" w14:textId="4A947F6E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sz w:val="24"/>
                <w:szCs w:val="24"/>
                <w:lang w:eastAsia="ru-RU"/>
              </w:rPr>
              <w:t>111,1</w:t>
            </w:r>
          </w:p>
          <w:p w14:paraId="298621EA" w14:textId="77777777" w:rsidR="00BB610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604ACA5" w14:textId="77777777" w:rsidR="0015400C" w:rsidRPr="005C47A8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EDE9AA5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9CFD7D1" w14:textId="72D20A35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5C47A8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Pr="005C47A8">
              <w:rPr>
                <w:rFonts w:ascii="Arial" w:hAnsi="Arial" w:cs="Arial"/>
                <w:sz w:val="24"/>
                <w:szCs w:val="24"/>
                <w:lang w:val="kk-KZ" w:eastAsia="ru-RU"/>
              </w:rPr>
              <w:t>5,9</w:t>
            </w:r>
          </w:p>
          <w:p w14:paraId="466E3F72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9E55B63" w14:textId="5F73DE9F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sz w:val="24"/>
                <w:szCs w:val="24"/>
                <w:lang w:val="kk-KZ" w:eastAsia="ru-RU"/>
              </w:rPr>
              <w:t>103,7</w:t>
            </w:r>
          </w:p>
        </w:tc>
        <w:tc>
          <w:tcPr>
            <w:tcW w:w="1559" w:type="dxa"/>
            <w:vAlign w:val="center"/>
          </w:tcPr>
          <w:p w14:paraId="4F006F4E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AA173E5" w14:textId="6D682280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109,1</w:t>
            </w:r>
          </w:p>
          <w:p w14:paraId="4EE7F687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14:paraId="384601EC" w14:textId="5CE4A4D6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109,9</w:t>
            </w:r>
          </w:p>
          <w:p w14:paraId="70C4995E" w14:textId="77777777" w:rsidR="00BB610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F245C7A" w14:textId="77777777" w:rsidR="0015400C" w:rsidRPr="005C47A8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294A2F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413C94CC" w14:textId="3CDFB4D6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10</w:t>
            </w: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9,1</w:t>
            </w:r>
          </w:p>
          <w:p w14:paraId="713B6B1B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D217B5A" w14:textId="00809229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108,0</w:t>
            </w:r>
          </w:p>
        </w:tc>
        <w:tc>
          <w:tcPr>
            <w:tcW w:w="1701" w:type="dxa"/>
            <w:vAlign w:val="center"/>
          </w:tcPr>
          <w:p w14:paraId="40AFE56F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0026AFFE" w14:textId="5EBAD5FB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120,1</w:t>
            </w:r>
          </w:p>
          <w:p w14:paraId="673A5CBE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14:paraId="7857E4BD" w14:textId="176A1CEE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124,8</w:t>
            </w:r>
          </w:p>
          <w:p w14:paraId="5EEF19F9" w14:textId="77777777" w:rsidR="00BB610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7F15E15" w14:textId="77777777" w:rsidR="0015400C" w:rsidRPr="005C47A8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506241E2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5C45447" w14:textId="640FE21C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11</w:t>
            </w: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9,3</w:t>
            </w:r>
          </w:p>
          <w:p w14:paraId="6B9190DB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0BFD5F01" w14:textId="4251E48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114,4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817A203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23E601A3" w14:textId="3701B8B4" w:rsidR="00BB610F" w:rsidRPr="005C47A8" w:rsidRDefault="006C11C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106,5</w:t>
            </w:r>
          </w:p>
          <w:p w14:paraId="49D98E53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  <w:lang w:eastAsia="ru-RU"/>
              </w:rPr>
            </w:pPr>
          </w:p>
          <w:p w14:paraId="72AF8512" w14:textId="3DE9890F" w:rsidR="00BB610F" w:rsidRPr="005C47A8" w:rsidRDefault="005C47A8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106,9</w:t>
            </w:r>
          </w:p>
          <w:p w14:paraId="5290E71E" w14:textId="77777777" w:rsidR="00BB610F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38E3D4A" w14:textId="77777777" w:rsidR="0015400C" w:rsidRPr="005C47A8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12837B8F" w14:textId="77777777" w:rsidR="0015400C" w:rsidRDefault="0015400C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1BFF532D" w14:textId="648662A7" w:rsidR="00BB610F" w:rsidRPr="005C47A8" w:rsidRDefault="000A4D0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</w:t>
            </w:r>
            <w:r w:rsidR="00366989"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6,</w:t>
            </w:r>
            <w:r w:rsidR="005C47A8"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3</w:t>
            </w:r>
          </w:p>
          <w:p w14:paraId="2744C010" w14:textId="77777777" w:rsidR="00BB610F" w:rsidRPr="005C47A8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26ADD586" w14:textId="7442D0D1" w:rsidR="00303F88" w:rsidRPr="005C47A8" w:rsidRDefault="005C47A8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4"/>
                <w:lang w:eastAsia="ru-RU"/>
              </w:rPr>
            </w:pPr>
            <w:r w:rsidRPr="005C47A8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106,0</w:t>
            </w:r>
          </w:p>
        </w:tc>
      </w:tr>
      <w:tr w:rsidR="00BB610F" w:rsidRPr="00B84FA1" w14:paraId="10B829F9" w14:textId="77777777" w:rsidTr="00E8670D">
        <w:trPr>
          <w:trHeight w:val="247"/>
        </w:trPr>
        <w:tc>
          <w:tcPr>
            <w:tcW w:w="10491" w:type="dxa"/>
            <w:gridSpan w:val="5"/>
            <w:shd w:val="clear" w:color="auto" w:fill="B8CCE4"/>
            <w:vAlign w:val="center"/>
          </w:tcPr>
          <w:p w14:paraId="7531C0A3" w14:textId="77777777" w:rsidR="00BB610F" w:rsidRPr="00B84FA1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eastAsia="ru-RU"/>
              </w:rPr>
            </w:pPr>
            <w:r w:rsidRPr="00747910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Прочие показатели</w:t>
            </w:r>
          </w:p>
        </w:tc>
      </w:tr>
      <w:tr w:rsidR="00BB610F" w:rsidRPr="00747910" w14:paraId="7BD5E964" w14:textId="77777777" w:rsidTr="0015400C">
        <w:trPr>
          <w:trHeight w:val="397"/>
        </w:trPr>
        <w:tc>
          <w:tcPr>
            <w:tcW w:w="3687" w:type="dxa"/>
            <w:shd w:val="clear" w:color="auto" w:fill="auto"/>
            <w:vAlign w:val="center"/>
          </w:tcPr>
          <w:p w14:paraId="042EF992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Уровень безработицы, %</w:t>
            </w:r>
          </w:p>
        </w:tc>
        <w:tc>
          <w:tcPr>
            <w:tcW w:w="1587" w:type="dxa"/>
            <w:vAlign w:val="center"/>
          </w:tcPr>
          <w:p w14:paraId="1E3D0D49" w14:textId="2F8160BD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4,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65D399DF" w14:textId="2352833C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701" w:type="dxa"/>
            <w:vAlign w:val="center"/>
          </w:tcPr>
          <w:p w14:paraId="06BAB4D0" w14:textId="2CA3CF40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5,0</w:t>
            </w:r>
          </w:p>
        </w:tc>
        <w:tc>
          <w:tcPr>
            <w:tcW w:w="1957" w:type="dxa"/>
            <w:vAlign w:val="center"/>
          </w:tcPr>
          <w:p w14:paraId="077A59DB" w14:textId="2121E6E6" w:rsidR="00BB610F" w:rsidRPr="00747910" w:rsidRDefault="00DF0444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4,</w:t>
            </w:r>
            <w:r w:rsidR="00B13BF9"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7</w:t>
            </w:r>
            <w:r w:rsidR="001178B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BB610F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747910" w14:paraId="2EFB3A0D" w14:textId="77777777" w:rsidTr="0015400C">
        <w:trPr>
          <w:trHeight w:val="637"/>
        </w:trPr>
        <w:tc>
          <w:tcPr>
            <w:tcW w:w="3687" w:type="dxa"/>
            <w:shd w:val="clear" w:color="auto" w:fill="auto"/>
            <w:vAlign w:val="center"/>
          </w:tcPr>
          <w:p w14:paraId="5867A26E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Численность безработных, человек</w:t>
            </w:r>
          </w:p>
        </w:tc>
        <w:tc>
          <w:tcPr>
            <w:tcW w:w="1587" w:type="dxa"/>
            <w:vAlign w:val="center"/>
          </w:tcPr>
          <w:p w14:paraId="1F57CF95" w14:textId="40831A6C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34 124</w:t>
            </w:r>
          </w:p>
        </w:tc>
        <w:tc>
          <w:tcPr>
            <w:tcW w:w="1559" w:type="dxa"/>
            <w:vAlign w:val="center"/>
          </w:tcPr>
          <w:p w14:paraId="5A379349" w14:textId="00998126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33 506</w:t>
            </w:r>
          </w:p>
        </w:tc>
        <w:tc>
          <w:tcPr>
            <w:tcW w:w="1701" w:type="dxa"/>
            <w:vAlign w:val="center"/>
          </w:tcPr>
          <w:p w14:paraId="06236F97" w14:textId="1BFC2F1A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15 077</w:t>
            </w:r>
          </w:p>
        </w:tc>
        <w:tc>
          <w:tcPr>
            <w:tcW w:w="1957" w:type="dxa"/>
            <w:vAlign w:val="center"/>
          </w:tcPr>
          <w:p w14:paraId="69AD0DE7" w14:textId="34A7B6F0" w:rsidR="00BB610F" w:rsidRPr="00747910" w:rsidRDefault="005C5138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14</w:t>
            </w:r>
            <w:r w:rsidR="001178BA"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 </w:t>
            </w:r>
            <w:r w:rsidR="00B13BF9"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552</w:t>
            </w:r>
            <w:r w:rsidR="001178B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BB610F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747910" w:rsidRPr="00747910" w14:paraId="681BCE9E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76EEC41C" w14:textId="77777777" w:rsidR="00747910" w:rsidRPr="00747910" w:rsidRDefault="00747910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созданных постоянных рабочих мест</w:t>
            </w:r>
          </w:p>
        </w:tc>
        <w:tc>
          <w:tcPr>
            <w:tcW w:w="1587" w:type="dxa"/>
            <w:vAlign w:val="center"/>
          </w:tcPr>
          <w:p w14:paraId="40E659A3" w14:textId="77777777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13 863</w:t>
            </w:r>
          </w:p>
        </w:tc>
        <w:tc>
          <w:tcPr>
            <w:tcW w:w="1559" w:type="dxa"/>
            <w:vAlign w:val="center"/>
          </w:tcPr>
          <w:p w14:paraId="6009989B" w14:textId="77777777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17 268</w:t>
            </w:r>
          </w:p>
        </w:tc>
        <w:tc>
          <w:tcPr>
            <w:tcW w:w="1701" w:type="dxa"/>
            <w:vAlign w:val="center"/>
          </w:tcPr>
          <w:p w14:paraId="6B305CB4" w14:textId="77777777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13 547</w:t>
            </w:r>
          </w:p>
        </w:tc>
        <w:tc>
          <w:tcPr>
            <w:tcW w:w="1957" w:type="dxa"/>
            <w:vAlign w:val="center"/>
          </w:tcPr>
          <w:p w14:paraId="396162E5" w14:textId="0AEE4AAB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12 068</w:t>
            </w:r>
          </w:p>
        </w:tc>
      </w:tr>
      <w:tr w:rsidR="00747910" w:rsidRPr="00747910" w14:paraId="2E2AB9AC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0DD28507" w14:textId="77777777" w:rsidR="00747910" w:rsidRPr="00747910" w:rsidRDefault="00747910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Количество созданных временных рабочих мест</w:t>
            </w:r>
          </w:p>
        </w:tc>
        <w:tc>
          <w:tcPr>
            <w:tcW w:w="1587" w:type="dxa"/>
            <w:vAlign w:val="center"/>
          </w:tcPr>
          <w:p w14:paraId="60461A29" w14:textId="77777777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13 579</w:t>
            </w:r>
          </w:p>
        </w:tc>
        <w:tc>
          <w:tcPr>
            <w:tcW w:w="1559" w:type="dxa"/>
            <w:vAlign w:val="center"/>
          </w:tcPr>
          <w:p w14:paraId="7C666EB5" w14:textId="77777777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15 437</w:t>
            </w:r>
          </w:p>
        </w:tc>
        <w:tc>
          <w:tcPr>
            <w:tcW w:w="1701" w:type="dxa"/>
            <w:vAlign w:val="center"/>
          </w:tcPr>
          <w:p w14:paraId="00B21177" w14:textId="77777777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5 3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4</w:t>
            </w: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  <w:vAlign w:val="center"/>
          </w:tcPr>
          <w:p w14:paraId="4A54B183" w14:textId="5F21EB81" w:rsidR="00747910" w:rsidRPr="00747910" w:rsidRDefault="0074791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5 914</w:t>
            </w:r>
          </w:p>
        </w:tc>
      </w:tr>
      <w:tr w:rsidR="00BB610F" w:rsidRPr="00747910" w14:paraId="65E46BE3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3821BA93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Среднедушевые номинальные денежные доходы населения, тенге</w:t>
            </w:r>
          </w:p>
        </w:tc>
        <w:tc>
          <w:tcPr>
            <w:tcW w:w="1587" w:type="dxa"/>
            <w:vAlign w:val="center"/>
          </w:tcPr>
          <w:p w14:paraId="7B7C65D5" w14:textId="312B5849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111 632</w:t>
            </w:r>
          </w:p>
        </w:tc>
        <w:tc>
          <w:tcPr>
            <w:tcW w:w="1559" w:type="dxa"/>
            <w:vAlign w:val="center"/>
          </w:tcPr>
          <w:p w14:paraId="60BB7F6D" w14:textId="66E6BDB6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127 684</w:t>
            </w:r>
          </w:p>
        </w:tc>
        <w:tc>
          <w:tcPr>
            <w:tcW w:w="1701" w:type="dxa"/>
            <w:vAlign w:val="center"/>
          </w:tcPr>
          <w:p w14:paraId="1EA4C4BE" w14:textId="3D08DD1D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132 614</w:t>
            </w:r>
          </w:p>
        </w:tc>
        <w:tc>
          <w:tcPr>
            <w:tcW w:w="1957" w:type="dxa"/>
            <w:vAlign w:val="center"/>
          </w:tcPr>
          <w:p w14:paraId="6B8EF1F0" w14:textId="18176DE4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</w:t>
            </w:r>
            <w:r w:rsidR="008A4C0A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45311</w:t>
            </w:r>
            <w:r w:rsidR="00D3533E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747910" w14:paraId="6BEFA12B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070BCC4B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Рост номинальных денежных доходов, %</w:t>
            </w:r>
          </w:p>
        </w:tc>
        <w:tc>
          <w:tcPr>
            <w:tcW w:w="1587" w:type="dxa"/>
            <w:vAlign w:val="center"/>
          </w:tcPr>
          <w:p w14:paraId="683586AD" w14:textId="55DF7AD3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114,1</w:t>
            </w:r>
          </w:p>
        </w:tc>
        <w:tc>
          <w:tcPr>
            <w:tcW w:w="1559" w:type="dxa"/>
            <w:vAlign w:val="center"/>
          </w:tcPr>
          <w:p w14:paraId="0F8403C2" w14:textId="7977D6ED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114,4</w:t>
            </w:r>
          </w:p>
        </w:tc>
        <w:tc>
          <w:tcPr>
            <w:tcW w:w="1701" w:type="dxa"/>
            <w:vAlign w:val="center"/>
          </w:tcPr>
          <w:p w14:paraId="15D1D2D9" w14:textId="057D3FFB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119,4</w:t>
            </w:r>
          </w:p>
        </w:tc>
        <w:tc>
          <w:tcPr>
            <w:tcW w:w="1957" w:type="dxa"/>
            <w:vAlign w:val="center"/>
          </w:tcPr>
          <w:p w14:paraId="5AC252CE" w14:textId="310C39A8" w:rsidR="00BB610F" w:rsidRPr="00747910" w:rsidRDefault="00793937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</w:t>
            </w:r>
            <w:r w:rsidR="00B13BF9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5,0</w:t>
            </w:r>
            <w:r w:rsidR="008A4C0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747910" w14:paraId="0AEBE603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6306E3E2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Среднемесячная заработная плата, тенге</w:t>
            </w:r>
          </w:p>
        </w:tc>
        <w:tc>
          <w:tcPr>
            <w:tcW w:w="1587" w:type="dxa"/>
            <w:vAlign w:val="center"/>
          </w:tcPr>
          <w:p w14:paraId="788E6A01" w14:textId="3D0CA1B9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en-US" w:eastAsia="ru-RU"/>
              </w:rPr>
              <w:t>190 287</w:t>
            </w:r>
          </w:p>
        </w:tc>
        <w:tc>
          <w:tcPr>
            <w:tcW w:w="1559" w:type="dxa"/>
            <w:vAlign w:val="center"/>
          </w:tcPr>
          <w:p w14:paraId="47C136F3" w14:textId="28A4F8D2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222 628</w:t>
            </w:r>
            <w:r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1)</w:t>
            </w:r>
          </w:p>
        </w:tc>
        <w:tc>
          <w:tcPr>
            <w:tcW w:w="1701" w:type="dxa"/>
            <w:vAlign w:val="center"/>
          </w:tcPr>
          <w:p w14:paraId="34E330D4" w14:textId="5BEA561F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260 102</w:t>
            </w:r>
          </w:p>
        </w:tc>
        <w:tc>
          <w:tcPr>
            <w:tcW w:w="1957" w:type="dxa"/>
            <w:vAlign w:val="center"/>
          </w:tcPr>
          <w:p w14:paraId="42351ED0" w14:textId="47F6C831" w:rsidR="00BB610F" w:rsidRPr="00747910" w:rsidRDefault="00B13BF9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302</w:t>
            </w:r>
            <w:r w:rsidR="001178BA"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 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975</w:t>
            </w:r>
            <w:r w:rsidR="001178B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="00DF0444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747910" w14:paraId="6E203515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16E3A967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Рост номинальной заработной платы, %</w:t>
            </w:r>
          </w:p>
        </w:tc>
        <w:tc>
          <w:tcPr>
            <w:tcW w:w="1587" w:type="dxa"/>
            <w:vAlign w:val="center"/>
          </w:tcPr>
          <w:p w14:paraId="61C95C38" w14:textId="1C16A98A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559" w:type="dxa"/>
            <w:vAlign w:val="center"/>
          </w:tcPr>
          <w:p w14:paraId="2306A365" w14:textId="7E479B1D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117,1</w:t>
            </w:r>
            <w:r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1)</w:t>
            </w:r>
          </w:p>
        </w:tc>
        <w:tc>
          <w:tcPr>
            <w:tcW w:w="1701" w:type="dxa"/>
            <w:vAlign w:val="center"/>
          </w:tcPr>
          <w:p w14:paraId="279094A4" w14:textId="5946701B" w:rsidR="00BB610F" w:rsidRPr="00747910" w:rsidRDefault="00BB610F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124,2</w:t>
            </w:r>
          </w:p>
        </w:tc>
        <w:tc>
          <w:tcPr>
            <w:tcW w:w="1957" w:type="dxa"/>
            <w:vAlign w:val="center"/>
          </w:tcPr>
          <w:p w14:paraId="15DA2DEA" w14:textId="616ACCFA" w:rsidR="00BB610F" w:rsidRPr="00747910" w:rsidRDefault="00DF0444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115,</w:t>
            </w:r>
            <w:r w:rsidR="00C309FB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5</w:t>
            </w:r>
            <w:r w:rsidR="001178B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BB610F" w:rsidRPr="00747910" w14:paraId="79726561" w14:textId="77777777" w:rsidTr="003065DB">
        <w:trPr>
          <w:trHeight w:val="20"/>
        </w:trPr>
        <w:tc>
          <w:tcPr>
            <w:tcW w:w="3687" w:type="dxa"/>
            <w:shd w:val="clear" w:color="auto" w:fill="FFFFFF"/>
            <w:vAlign w:val="center"/>
          </w:tcPr>
          <w:p w14:paraId="64A166FB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Рост производительности труда, %:</w:t>
            </w:r>
          </w:p>
          <w:p w14:paraId="3FF43EC4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1818B00F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    - в промышленности</w:t>
            </w:r>
          </w:p>
          <w:p w14:paraId="0626F489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eastAsia="ru-RU"/>
              </w:rPr>
            </w:pPr>
          </w:p>
          <w:p w14:paraId="0A5BE644" w14:textId="77777777" w:rsidR="00BB610F" w:rsidRPr="00747910" w:rsidRDefault="00BB610F" w:rsidP="0015400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         - в сельском хозяйстве</w:t>
            </w:r>
          </w:p>
        </w:tc>
        <w:tc>
          <w:tcPr>
            <w:tcW w:w="1587" w:type="dxa"/>
            <w:shd w:val="clear" w:color="auto" w:fill="FFFFFF"/>
          </w:tcPr>
          <w:p w14:paraId="7D4BF25B" w14:textId="77777777" w:rsidR="003065DB" w:rsidRDefault="003065DB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DF7816D" w14:textId="4D9C3938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1,9</w:t>
            </w:r>
          </w:p>
          <w:p w14:paraId="1B2D3CB1" w14:textId="77777777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A562642" w14:textId="4EA7092A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99,0</w:t>
            </w:r>
          </w:p>
          <w:p w14:paraId="66069FF8" w14:textId="77777777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71FC8539" w14:textId="70D110F1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2,9</w:t>
            </w:r>
          </w:p>
        </w:tc>
        <w:tc>
          <w:tcPr>
            <w:tcW w:w="1559" w:type="dxa"/>
            <w:shd w:val="clear" w:color="auto" w:fill="FFFFFF"/>
          </w:tcPr>
          <w:p w14:paraId="670AA30D" w14:textId="77777777" w:rsidR="003065DB" w:rsidRDefault="003065DB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8736947" w14:textId="659D852B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4,5</w:t>
            </w:r>
          </w:p>
          <w:p w14:paraId="7E9AB8BB" w14:textId="77777777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B47183B" w14:textId="4B827A70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107,1</w:t>
            </w:r>
          </w:p>
          <w:p w14:paraId="21797B42" w14:textId="77777777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6A4E9485" w14:textId="1F83E776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5,5</w:t>
            </w:r>
          </w:p>
        </w:tc>
        <w:tc>
          <w:tcPr>
            <w:tcW w:w="1701" w:type="dxa"/>
            <w:shd w:val="clear" w:color="auto" w:fill="FFFFFF"/>
          </w:tcPr>
          <w:p w14:paraId="04EAE9E8" w14:textId="77777777" w:rsidR="003065DB" w:rsidRDefault="003065DB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</w:p>
          <w:p w14:paraId="33564724" w14:textId="1E1E2129" w:rsidR="00317EAD" w:rsidRPr="00747910" w:rsidRDefault="00317EAD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111,9</w:t>
            </w:r>
          </w:p>
          <w:p w14:paraId="0FF40BA5" w14:textId="77777777" w:rsidR="00317EAD" w:rsidRPr="00747910" w:rsidRDefault="00317EAD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A3D39DA" w14:textId="0B0C6A9F" w:rsidR="00317EAD" w:rsidRPr="00747910" w:rsidRDefault="00317EAD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135,9</w:t>
            </w:r>
          </w:p>
          <w:p w14:paraId="29E14E1E" w14:textId="77777777" w:rsidR="00317EAD" w:rsidRPr="00747910" w:rsidRDefault="00317EAD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29B2922B" w14:textId="225361BA" w:rsidR="00BB610F" w:rsidRPr="00747910" w:rsidRDefault="00317EAD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27,8</w:t>
            </w:r>
          </w:p>
        </w:tc>
        <w:tc>
          <w:tcPr>
            <w:tcW w:w="1957" w:type="dxa"/>
            <w:shd w:val="clear" w:color="auto" w:fill="FFFFFF"/>
          </w:tcPr>
          <w:p w14:paraId="25FB8D82" w14:textId="77777777" w:rsidR="003065DB" w:rsidRDefault="003065DB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</w:p>
          <w:p w14:paraId="5BF5E532" w14:textId="431C0BC0" w:rsidR="00BB610F" w:rsidRPr="00747910" w:rsidRDefault="006A197E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</w:t>
            </w:r>
            <w:r w:rsidR="00376667"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20,3</w:t>
            </w:r>
            <w:r w:rsidR="00302A68"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  <w:p w14:paraId="03668B7B" w14:textId="77777777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6E0074F" w14:textId="4946C2EA" w:rsidR="00BB610F" w:rsidRPr="00747910" w:rsidRDefault="00AA6456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109</w:t>
            </w:r>
            <w:r w:rsidR="00302A68"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  <w:p w14:paraId="3B8552B1" w14:textId="77777777" w:rsidR="00BB610F" w:rsidRPr="00747910" w:rsidRDefault="00BB610F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4"/>
                <w:lang w:eastAsia="ru-RU"/>
              </w:rPr>
            </w:pPr>
          </w:p>
          <w:p w14:paraId="1C2603F4" w14:textId="73D8D776" w:rsidR="00BB610F" w:rsidRPr="00747910" w:rsidRDefault="00376667" w:rsidP="003065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sz w:val="24"/>
                <w:szCs w:val="24"/>
                <w:lang w:val="kk-KZ" w:eastAsia="ru-RU"/>
              </w:rPr>
              <w:t>204,4</w:t>
            </w:r>
            <w:r w:rsidR="00302A68"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1</w:t>
            </w:r>
            <w:r w:rsidR="00BB610F" w:rsidRPr="00747910">
              <w:rPr>
                <w:rFonts w:ascii="Arial" w:hAnsi="Arial" w:cs="Arial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EA3B42" w:rsidRPr="00747910" w14:paraId="577A4883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34A82DDB" w14:textId="77777777" w:rsidR="00EA3B42" w:rsidRPr="00747910" w:rsidRDefault="00EA3B42" w:rsidP="0015400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Самозанятое население, человек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06736FA3" w14:textId="1B0240F8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194 380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39B63C" w14:textId="06FC602D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193 812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28BA6" w14:textId="511C4097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103 639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00625598" w14:textId="3B875031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1</w:t>
            </w:r>
            <w:r w:rsidR="004237AD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07 347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178B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EA3B42" w:rsidRPr="00747910" w14:paraId="3CC636BC" w14:textId="77777777" w:rsidTr="00BB610F">
        <w:trPr>
          <w:trHeight w:val="20"/>
        </w:trPr>
        <w:tc>
          <w:tcPr>
            <w:tcW w:w="3687" w:type="dxa"/>
            <w:shd w:val="clear" w:color="auto" w:fill="auto"/>
            <w:vAlign w:val="center"/>
          </w:tcPr>
          <w:p w14:paraId="093CAE73" w14:textId="77777777" w:rsidR="00EA3B42" w:rsidRPr="00747910" w:rsidRDefault="00EA3B42" w:rsidP="0015400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Доля самозанятого населения к ЭАН, %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955D590" w14:textId="23C5A7D0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AE2BA" w14:textId="70C390EE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9800AC" w14:textId="199BE769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33,9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2D3DF3FF" w14:textId="0D095ED2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3</w:t>
            </w:r>
            <w:r w:rsidR="004237AD"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4,7</w:t>
            </w:r>
            <w:r w:rsidR="001178BA"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kk-KZ" w:eastAsia="ru-RU"/>
              </w:rPr>
              <w:t>)</w:t>
            </w:r>
          </w:p>
        </w:tc>
      </w:tr>
      <w:tr w:rsidR="00EA3B42" w:rsidRPr="00747910" w14:paraId="4ACF0A31" w14:textId="77777777" w:rsidTr="0015400C">
        <w:trPr>
          <w:trHeight w:val="397"/>
        </w:trPr>
        <w:tc>
          <w:tcPr>
            <w:tcW w:w="3687" w:type="dxa"/>
            <w:shd w:val="clear" w:color="auto" w:fill="auto"/>
            <w:vAlign w:val="center"/>
          </w:tcPr>
          <w:p w14:paraId="1B2E8D83" w14:textId="77777777" w:rsidR="00EA3B42" w:rsidRPr="00747910" w:rsidRDefault="00EA3B42" w:rsidP="0015400C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Количество получателей АСП</w:t>
            </w:r>
          </w:p>
        </w:tc>
        <w:tc>
          <w:tcPr>
            <w:tcW w:w="1587" w:type="dxa"/>
            <w:vAlign w:val="center"/>
          </w:tcPr>
          <w:p w14:paraId="57242B0C" w14:textId="291D8C0C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54 253</w:t>
            </w:r>
          </w:p>
        </w:tc>
        <w:tc>
          <w:tcPr>
            <w:tcW w:w="1559" w:type="dxa"/>
            <w:vAlign w:val="center"/>
          </w:tcPr>
          <w:p w14:paraId="3071D105" w14:textId="6D9261FA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3 097</w:t>
            </w:r>
          </w:p>
        </w:tc>
        <w:tc>
          <w:tcPr>
            <w:tcW w:w="1701" w:type="dxa"/>
            <w:vAlign w:val="center"/>
          </w:tcPr>
          <w:p w14:paraId="196C7281" w14:textId="2ECA7EF3" w:rsidR="00EA3B42" w:rsidRPr="00747910" w:rsidRDefault="00EA3B42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  <w:t>29 937</w:t>
            </w:r>
          </w:p>
        </w:tc>
        <w:tc>
          <w:tcPr>
            <w:tcW w:w="1957" w:type="dxa"/>
            <w:vAlign w:val="center"/>
          </w:tcPr>
          <w:p w14:paraId="70716F7D" w14:textId="17D03212" w:rsidR="00EA3B42" w:rsidRPr="00747910" w:rsidRDefault="005F34C0" w:rsidP="0015400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7479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21751</w:t>
            </w:r>
          </w:p>
        </w:tc>
      </w:tr>
    </w:tbl>
    <w:p w14:paraId="0B7FDEB2" w14:textId="59BC86F9" w:rsidR="00BB610F" w:rsidRPr="00747910" w:rsidRDefault="00BB610F" w:rsidP="0015400C">
      <w:pPr>
        <w:widowControl w:val="0"/>
        <w:spacing w:after="0" w:line="240" w:lineRule="auto"/>
        <w:rPr>
          <w:rFonts w:ascii="Arial" w:hAnsi="Arial" w:cs="Arial"/>
          <w:i/>
          <w:sz w:val="20"/>
          <w:szCs w:val="20"/>
          <w:lang w:val="kk-KZ" w:eastAsia="ru-RU"/>
        </w:rPr>
      </w:pPr>
    </w:p>
    <w:p w14:paraId="67B9B950" w14:textId="06D88018" w:rsidR="00DF0444" w:rsidRPr="00747910" w:rsidRDefault="00376667" w:rsidP="0015400C">
      <w:pPr>
        <w:widowControl w:val="0"/>
        <w:spacing w:after="0" w:line="240" w:lineRule="auto"/>
        <w:rPr>
          <w:rFonts w:ascii="Arial" w:hAnsi="Arial" w:cs="Arial"/>
          <w:i/>
          <w:sz w:val="20"/>
          <w:szCs w:val="20"/>
          <w:lang w:eastAsia="ru-RU"/>
        </w:rPr>
      </w:pPr>
      <w:r w:rsidRPr="00747910">
        <w:rPr>
          <w:rFonts w:ascii="Arial" w:hAnsi="Arial" w:cs="Arial"/>
          <w:i/>
          <w:sz w:val="20"/>
          <w:szCs w:val="20"/>
          <w:lang w:val="kk-KZ" w:eastAsia="ru-RU"/>
        </w:rPr>
        <w:t>1</w:t>
      </w:r>
      <w:r w:rsidR="00DF0444" w:rsidRPr="00747910">
        <w:rPr>
          <w:rFonts w:ascii="Arial" w:hAnsi="Arial" w:cs="Arial"/>
          <w:i/>
          <w:sz w:val="20"/>
          <w:szCs w:val="20"/>
          <w:lang w:eastAsia="ru-RU"/>
        </w:rPr>
        <w:t>) данные за 1 квартал 2023 года</w:t>
      </w:r>
    </w:p>
    <w:p w14:paraId="09EDD2CC" w14:textId="1109943F" w:rsidR="008D408A" w:rsidRPr="00747910" w:rsidRDefault="00376667" w:rsidP="0015400C">
      <w:pPr>
        <w:widowControl w:val="0"/>
        <w:spacing w:after="0" w:line="240" w:lineRule="auto"/>
        <w:rPr>
          <w:rFonts w:ascii="Arial" w:hAnsi="Arial" w:cs="Arial"/>
          <w:i/>
          <w:sz w:val="20"/>
          <w:szCs w:val="20"/>
          <w:lang w:val="kk-KZ" w:eastAsia="ru-RU"/>
        </w:rPr>
      </w:pPr>
      <w:r w:rsidRPr="00747910">
        <w:rPr>
          <w:rFonts w:ascii="Arial" w:hAnsi="Arial" w:cs="Arial"/>
          <w:i/>
          <w:sz w:val="20"/>
          <w:szCs w:val="20"/>
          <w:lang w:val="kk-KZ" w:eastAsia="ru-RU"/>
        </w:rPr>
        <w:t>2</w:t>
      </w:r>
      <w:r w:rsidR="008D408A" w:rsidRPr="00747910">
        <w:rPr>
          <w:rFonts w:ascii="Arial" w:hAnsi="Arial" w:cs="Arial"/>
          <w:i/>
          <w:sz w:val="20"/>
          <w:szCs w:val="20"/>
          <w:lang w:val="kk-KZ" w:eastAsia="ru-RU"/>
        </w:rPr>
        <w:t>) данные за 2 квартал 2023 года</w:t>
      </w:r>
    </w:p>
    <w:p w14:paraId="4D0BBB86" w14:textId="77777777" w:rsidR="00490AD0" w:rsidRPr="00B84FA1" w:rsidRDefault="00490AD0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5625DAD2" w14:textId="1D783625" w:rsidR="00490AD0" w:rsidRPr="00B84FA1" w:rsidRDefault="00490AD0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27C1D93F" w14:textId="52B81B61" w:rsidR="00813D5F" w:rsidRPr="00B84FA1" w:rsidRDefault="00813D5F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7BFF3BBD" w14:textId="09A3CA42" w:rsidR="00813D5F" w:rsidRPr="00B84FA1" w:rsidRDefault="00813D5F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6B92FE8C" w14:textId="013C2006" w:rsidR="00813D5F" w:rsidRPr="00B84FA1" w:rsidRDefault="00813D5F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7AA52DAA" w14:textId="2DD5C866" w:rsidR="00813D5F" w:rsidRPr="00B84FA1" w:rsidRDefault="00813D5F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7D75B6CF" w14:textId="77777777" w:rsidR="00813D5F" w:rsidRPr="00B84FA1" w:rsidRDefault="00813D5F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2F5109DC" w14:textId="3092EA81" w:rsidR="00BB610F" w:rsidRPr="00B84FA1" w:rsidRDefault="00BB610F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0F3B2DDC" w14:textId="043E1734" w:rsidR="00D3533E" w:rsidRPr="00B84FA1" w:rsidRDefault="00D3533E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5D0CDF5C" w14:textId="51E1B279" w:rsidR="00E8670D" w:rsidRPr="00B84FA1" w:rsidRDefault="00E8670D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5A88B4EE" w14:textId="22FC6FF3" w:rsidR="00E8670D" w:rsidRPr="00B84FA1" w:rsidRDefault="00E8670D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495F7912" w14:textId="6EB47F6D" w:rsidR="004853A5" w:rsidRPr="00B84FA1" w:rsidRDefault="004853A5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1D897B46" w14:textId="77777777" w:rsidR="004853A5" w:rsidRPr="00B84FA1" w:rsidRDefault="004853A5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highlight w:val="yellow"/>
          <w:lang w:val="kk-KZ"/>
        </w:rPr>
      </w:pPr>
    </w:p>
    <w:p w14:paraId="0548991D" w14:textId="67E41EE0" w:rsidR="00490AD0" w:rsidRPr="002D5F8F" w:rsidRDefault="00490AD0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2D5F8F">
        <w:rPr>
          <w:rFonts w:ascii="Arial" w:eastAsiaTheme="minorHAnsi" w:hAnsi="Arial" w:cs="Arial"/>
          <w:b/>
          <w:sz w:val="24"/>
          <w:szCs w:val="24"/>
        </w:rPr>
        <w:lastRenderedPageBreak/>
        <w:t>БЮДЖЕТ ОБЛАСТИ</w:t>
      </w:r>
    </w:p>
    <w:p w14:paraId="35816A77" w14:textId="77777777" w:rsidR="0090301E" w:rsidRPr="002D5F8F" w:rsidRDefault="0090301E" w:rsidP="00490AD0">
      <w:pPr>
        <w:widowControl w:val="0"/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119"/>
        <w:gridCol w:w="3685"/>
      </w:tblGrid>
      <w:tr w:rsidR="00D47E9D" w:rsidRPr="002D5F8F" w14:paraId="1E223AD1" w14:textId="77777777" w:rsidTr="00D47E9D">
        <w:trPr>
          <w:trHeight w:val="458"/>
        </w:trPr>
        <w:tc>
          <w:tcPr>
            <w:tcW w:w="3686" w:type="dxa"/>
            <w:shd w:val="clear" w:color="auto" w:fill="auto"/>
            <w:vAlign w:val="center"/>
            <w:hideMark/>
          </w:tcPr>
          <w:p w14:paraId="5983E19C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vAlign w:val="center"/>
          </w:tcPr>
          <w:p w14:paraId="19A00A2D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  <w:p w14:paraId="2BB3212A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eastAsia="Calibri" w:hAnsi="Arial" w:cs="Arial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685" w:type="dxa"/>
            <w:vAlign w:val="center"/>
          </w:tcPr>
          <w:p w14:paraId="120C004F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D5F8F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План на </w:t>
            </w:r>
          </w:p>
          <w:p w14:paraId="71748514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2D5F8F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D47E9D" w:rsidRPr="002D5F8F" w14:paraId="0B45FD25" w14:textId="77777777" w:rsidTr="00D47E9D">
        <w:trPr>
          <w:trHeight w:val="540"/>
        </w:trPr>
        <w:tc>
          <w:tcPr>
            <w:tcW w:w="3686" w:type="dxa"/>
            <w:shd w:val="clear" w:color="auto" w:fill="B8CCE4"/>
            <w:vAlign w:val="center"/>
            <w:hideMark/>
          </w:tcPr>
          <w:p w14:paraId="223722CB" w14:textId="77777777" w:rsidR="00D47E9D" w:rsidRPr="002D5F8F" w:rsidRDefault="00D47E9D" w:rsidP="0090301E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19" w:type="dxa"/>
            <w:shd w:val="clear" w:color="auto" w:fill="B8CCE4"/>
            <w:vAlign w:val="center"/>
          </w:tcPr>
          <w:p w14:paraId="1EBDC76F" w14:textId="77777777" w:rsidR="00D47E9D" w:rsidRPr="002D5F8F" w:rsidRDefault="00D47E9D" w:rsidP="0090301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260 682,2</w:t>
            </w:r>
          </w:p>
        </w:tc>
        <w:tc>
          <w:tcPr>
            <w:tcW w:w="3685" w:type="dxa"/>
            <w:shd w:val="clear" w:color="auto" w:fill="B8CCE4"/>
            <w:vAlign w:val="center"/>
          </w:tcPr>
          <w:p w14:paraId="7198BADF" w14:textId="30A3923D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410 105,0</w:t>
            </w:r>
          </w:p>
        </w:tc>
      </w:tr>
      <w:tr w:rsidR="00D47E9D" w:rsidRPr="002D5F8F" w14:paraId="08F6A22B" w14:textId="77777777" w:rsidTr="00D47E9D">
        <w:trPr>
          <w:trHeight w:val="283"/>
        </w:trPr>
        <w:tc>
          <w:tcPr>
            <w:tcW w:w="3686" w:type="dxa"/>
            <w:shd w:val="clear" w:color="auto" w:fill="auto"/>
            <w:vAlign w:val="center"/>
            <w:hideMark/>
          </w:tcPr>
          <w:p w14:paraId="170D18EF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19" w:type="dxa"/>
            <w:vAlign w:val="center"/>
          </w:tcPr>
          <w:p w14:paraId="67B0F2B6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0A5C10A1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7E9D" w:rsidRPr="002D5F8F" w14:paraId="6DCF07DC" w14:textId="77777777" w:rsidTr="00D47E9D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78B80F81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3119" w:type="dxa"/>
            <w:vAlign w:val="center"/>
          </w:tcPr>
          <w:p w14:paraId="30F73B5E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83 386,4</w:t>
            </w:r>
          </w:p>
        </w:tc>
        <w:tc>
          <w:tcPr>
            <w:tcW w:w="3685" w:type="dxa"/>
            <w:vAlign w:val="center"/>
          </w:tcPr>
          <w:p w14:paraId="17AD48D0" w14:textId="11DAF06C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100 431,6</w:t>
            </w:r>
          </w:p>
        </w:tc>
      </w:tr>
      <w:tr w:rsidR="00D47E9D" w:rsidRPr="002D5F8F" w14:paraId="0B79F14B" w14:textId="77777777" w:rsidTr="00D47E9D">
        <w:trPr>
          <w:trHeight w:val="339"/>
        </w:trPr>
        <w:tc>
          <w:tcPr>
            <w:tcW w:w="3686" w:type="dxa"/>
            <w:shd w:val="clear" w:color="auto" w:fill="auto"/>
            <w:vAlign w:val="center"/>
            <w:hideMark/>
          </w:tcPr>
          <w:p w14:paraId="3A6D7AE2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поступление трансфертов из РБ</w:t>
            </w:r>
          </w:p>
        </w:tc>
        <w:tc>
          <w:tcPr>
            <w:tcW w:w="3119" w:type="dxa"/>
            <w:vAlign w:val="center"/>
          </w:tcPr>
          <w:p w14:paraId="1F9DBED0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162 170,9</w:t>
            </w:r>
          </w:p>
        </w:tc>
        <w:tc>
          <w:tcPr>
            <w:tcW w:w="3685" w:type="dxa"/>
            <w:vAlign w:val="center"/>
          </w:tcPr>
          <w:p w14:paraId="01AE0171" w14:textId="20D30E10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287 798,3</w:t>
            </w:r>
          </w:p>
        </w:tc>
      </w:tr>
      <w:tr w:rsidR="00D47E9D" w:rsidRPr="002D5F8F" w14:paraId="06E89C5F" w14:textId="77777777" w:rsidTr="00D47E9D">
        <w:trPr>
          <w:trHeight w:val="290"/>
        </w:trPr>
        <w:tc>
          <w:tcPr>
            <w:tcW w:w="3686" w:type="dxa"/>
            <w:shd w:val="clear" w:color="auto" w:fill="auto"/>
            <w:vAlign w:val="center"/>
            <w:hideMark/>
          </w:tcPr>
          <w:p w14:paraId="602A884A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3119" w:type="dxa"/>
            <w:vAlign w:val="center"/>
          </w:tcPr>
          <w:p w14:paraId="3664800D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14:paraId="48913D47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D47E9D" w:rsidRPr="002D5F8F" w14:paraId="1A4482CC" w14:textId="77777777" w:rsidTr="00D47E9D">
        <w:trPr>
          <w:trHeight w:val="375"/>
        </w:trPr>
        <w:tc>
          <w:tcPr>
            <w:tcW w:w="3686" w:type="dxa"/>
            <w:shd w:val="clear" w:color="auto" w:fill="auto"/>
            <w:vAlign w:val="center"/>
            <w:hideMark/>
          </w:tcPr>
          <w:p w14:paraId="24C3983E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субвенция, выделяемая из РБ</w:t>
            </w:r>
          </w:p>
        </w:tc>
        <w:tc>
          <w:tcPr>
            <w:tcW w:w="3119" w:type="dxa"/>
            <w:vAlign w:val="center"/>
          </w:tcPr>
          <w:p w14:paraId="287C457B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83 397,6</w:t>
            </w:r>
          </w:p>
        </w:tc>
        <w:tc>
          <w:tcPr>
            <w:tcW w:w="3685" w:type="dxa"/>
            <w:vAlign w:val="center"/>
          </w:tcPr>
          <w:p w14:paraId="428242AB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220 533,2</w:t>
            </w:r>
          </w:p>
        </w:tc>
      </w:tr>
      <w:tr w:rsidR="00D47E9D" w:rsidRPr="002D5F8F" w14:paraId="5397B9B9" w14:textId="77777777" w:rsidTr="00D47E9D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515A9C6F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текущие целевые трансферты</w:t>
            </w:r>
          </w:p>
        </w:tc>
        <w:tc>
          <w:tcPr>
            <w:tcW w:w="3119" w:type="dxa"/>
            <w:vAlign w:val="center"/>
          </w:tcPr>
          <w:p w14:paraId="47058798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64 380,9</w:t>
            </w:r>
          </w:p>
        </w:tc>
        <w:tc>
          <w:tcPr>
            <w:tcW w:w="3685" w:type="dxa"/>
            <w:vAlign w:val="center"/>
          </w:tcPr>
          <w:p w14:paraId="3A2FB74C" w14:textId="5BCF451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Arial" w:hAnsi="Arial" w:cs="Arial"/>
                <w:sz w:val="24"/>
                <w:szCs w:val="24"/>
                <w:lang w:val="kk-KZ" w:eastAsia="ru-RU"/>
              </w:rPr>
              <w:t xml:space="preserve"> </w:t>
            </w: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704,3</w:t>
            </w:r>
          </w:p>
        </w:tc>
      </w:tr>
      <w:tr w:rsidR="00D47E9D" w:rsidRPr="002D5F8F" w14:paraId="4639DE95" w14:textId="77777777" w:rsidTr="00D47E9D">
        <w:trPr>
          <w:trHeight w:val="510"/>
        </w:trPr>
        <w:tc>
          <w:tcPr>
            <w:tcW w:w="3686" w:type="dxa"/>
            <w:shd w:val="clear" w:color="auto" w:fill="auto"/>
            <w:vAlign w:val="center"/>
            <w:hideMark/>
          </w:tcPr>
          <w:p w14:paraId="7EBCC33F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в том числе за счет резерва Правительства РК</w:t>
            </w:r>
          </w:p>
        </w:tc>
        <w:tc>
          <w:tcPr>
            <w:tcW w:w="3119" w:type="dxa"/>
            <w:vAlign w:val="center"/>
          </w:tcPr>
          <w:p w14:paraId="6AFC3699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eastAsia="ru-RU"/>
              </w:rPr>
              <w:t>5 845,8</w:t>
            </w:r>
          </w:p>
        </w:tc>
        <w:tc>
          <w:tcPr>
            <w:tcW w:w="3685" w:type="dxa"/>
            <w:vAlign w:val="center"/>
          </w:tcPr>
          <w:p w14:paraId="68C770A8" w14:textId="399A75EC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kk-KZ" w:eastAsia="ru-RU"/>
              </w:rPr>
              <w:t xml:space="preserve"> </w:t>
            </w: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378,8</w:t>
            </w:r>
          </w:p>
        </w:tc>
      </w:tr>
      <w:tr w:rsidR="00D47E9D" w:rsidRPr="002D5F8F" w14:paraId="72DBE5E2" w14:textId="77777777" w:rsidTr="00D47E9D">
        <w:trPr>
          <w:trHeight w:val="317"/>
        </w:trPr>
        <w:tc>
          <w:tcPr>
            <w:tcW w:w="3686" w:type="dxa"/>
            <w:shd w:val="clear" w:color="auto" w:fill="auto"/>
            <w:vAlign w:val="center"/>
            <w:hideMark/>
          </w:tcPr>
          <w:p w14:paraId="351CD624" w14:textId="77777777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целевые трансферты на развитие</w:t>
            </w:r>
          </w:p>
        </w:tc>
        <w:tc>
          <w:tcPr>
            <w:tcW w:w="3119" w:type="dxa"/>
            <w:vAlign w:val="center"/>
          </w:tcPr>
          <w:p w14:paraId="1A643554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14 392,4</w:t>
            </w:r>
          </w:p>
        </w:tc>
        <w:tc>
          <w:tcPr>
            <w:tcW w:w="3685" w:type="dxa"/>
            <w:vAlign w:val="center"/>
          </w:tcPr>
          <w:p w14:paraId="115E89DF" w14:textId="04C0100E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56 560,8</w:t>
            </w:r>
          </w:p>
        </w:tc>
      </w:tr>
      <w:tr w:rsidR="00D47E9D" w:rsidRPr="002D5F8F" w14:paraId="1DCE0276" w14:textId="77777777" w:rsidTr="00D47E9D">
        <w:trPr>
          <w:trHeight w:val="317"/>
        </w:trPr>
        <w:tc>
          <w:tcPr>
            <w:tcW w:w="3686" w:type="dxa"/>
            <w:shd w:val="clear" w:color="auto" w:fill="auto"/>
            <w:vAlign w:val="center"/>
          </w:tcPr>
          <w:p w14:paraId="62A7EBD6" w14:textId="55BF3AE5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в том числе за счет резерва Правительства РК</w:t>
            </w:r>
          </w:p>
        </w:tc>
        <w:tc>
          <w:tcPr>
            <w:tcW w:w="3119" w:type="dxa"/>
            <w:vAlign w:val="center"/>
          </w:tcPr>
          <w:p w14:paraId="30EF4458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  <w:vAlign w:val="center"/>
          </w:tcPr>
          <w:p w14:paraId="661DBC4F" w14:textId="75AAAE28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16</w:t>
            </w:r>
            <w:r>
              <w:rPr>
                <w:rFonts w:ascii="Arial" w:hAnsi="Arial" w:cs="Arial"/>
                <w:sz w:val="24"/>
                <w:szCs w:val="24"/>
                <w:lang w:val="kk-KZ" w:eastAsia="ru-RU"/>
              </w:rPr>
              <w:t xml:space="preserve"> </w:t>
            </w:r>
            <w:r w:rsidRPr="002D5F8F">
              <w:rPr>
                <w:rFonts w:ascii="Arial" w:hAnsi="Arial" w:cs="Arial"/>
                <w:sz w:val="24"/>
                <w:szCs w:val="24"/>
                <w:lang w:val="kk-KZ" w:eastAsia="ru-RU"/>
              </w:rPr>
              <w:t>364,2</w:t>
            </w:r>
          </w:p>
        </w:tc>
      </w:tr>
      <w:tr w:rsidR="00D47E9D" w:rsidRPr="002D5F8F" w14:paraId="4B38D369" w14:textId="77777777" w:rsidTr="00D47E9D">
        <w:trPr>
          <w:trHeight w:val="300"/>
        </w:trPr>
        <w:tc>
          <w:tcPr>
            <w:tcW w:w="3686" w:type="dxa"/>
            <w:shd w:val="clear" w:color="auto" w:fill="auto"/>
            <w:vAlign w:val="center"/>
            <w:hideMark/>
          </w:tcPr>
          <w:p w14:paraId="790EFFF1" w14:textId="77777777" w:rsidR="00D47E9D" w:rsidRPr="000A7E75" w:rsidRDefault="00D47E9D" w:rsidP="0090301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A7E75">
              <w:rPr>
                <w:rFonts w:ascii="Arial" w:hAnsi="Arial" w:cs="Arial"/>
                <w:b/>
                <w:bCs/>
                <w:iCs/>
                <w:sz w:val="24"/>
                <w:szCs w:val="24"/>
                <w:lang w:eastAsia="ru-RU"/>
              </w:rPr>
              <w:t>Кредиты</w:t>
            </w:r>
          </w:p>
        </w:tc>
        <w:tc>
          <w:tcPr>
            <w:tcW w:w="3119" w:type="dxa"/>
            <w:vAlign w:val="center"/>
          </w:tcPr>
          <w:p w14:paraId="752AF235" w14:textId="77777777" w:rsidR="00D47E9D" w:rsidRPr="000A7E75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0A7E75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10 539,2</w:t>
            </w:r>
          </w:p>
        </w:tc>
        <w:tc>
          <w:tcPr>
            <w:tcW w:w="3685" w:type="dxa"/>
            <w:vAlign w:val="center"/>
          </w:tcPr>
          <w:p w14:paraId="0B9AC308" w14:textId="2F2C0453" w:rsidR="00D47E9D" w:rsidRPr="000A7E75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</w:pPr>
            <w:r w:rsidRPr="000A7E75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11 806,2</w:t>
            </w:r>
          </w:p>
        </w:tc>
      </w:tr>
      <w:tr w:rsidR="00D47E9D" w:rsidRPr="0090301E" w14:paraId="73FBD439" w14:textId="77777777" w:rsidTr="00D47E9D">
        <w:trPr>
          <w:trHeight w:val="1108"/>
        </w:trPr>
        <w:tc>
          <w:tcPr>
            <w:tcW w:w="3686" w:type="dxa"/>
            <w:shd w:val="clear" w:color="auto" w:fill="auto"/>
            <w:hideMark/>
          </w:tcPr>
          <w:p w14:paraId="5E134440" w14:textId="4115DDED" w:rsidR="00D47E9D" w:rsidRPr="002D5F8F" w:rsidRDefault="00D47E9D" w:rsidP="0090301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iCs/>
                <w:sz w:val="24"/>
                <w:szCs w:val="24"/>
                <w:lang w:eastAsia="ru-RU"/>
              </w:rPr>
              <w:t xml:space="preserve">Прочие поступления </w:t>
            </w:r>
            <w:r w:rsidRPr="002D5F8F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(поступления от продажи финансовых активов, погашение бюджетных кредитов</w:t>
            </w:r>
            <w:r w:rsidRPr="002D5F8F">
              <w:rPr>
                <w:rFonts w:ascii="Arial" w:hAnsi="Arial" w:cs="Arial"/>
                <w:iCs/>
                <w:sz w:val="24"/>
                <w:szCs w:val="24"/>
                <w:lang w:val="kk-KZ" w:eastAsia="ru-RU"/>
              </w:rPr>
              <w:t>, свободные остатки</w:t>
            </w:r>
            <w:r w:rsidRPr="002D5F8F">
              <w:rPr>
                <w:rFonts w:ascii="Arial" w:hAnsi="Arial" w:cs="Arial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vAlign w:val="center"/>
          </w:tcPr>
          <w:p w14:paraId="07D0B032" w14:textId="77777777" w:rsidR="00D47E9D" w:rsidRPr="002D5F8F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4 585,7</w:t>
            </w:r>
          </w:p>
        </w:tc>
        <w:tc>
          <w:tcPr>
            <w:tcW w:w="3685" w:type="dxa"/>
            <w:vAlign w:val="center"/>
          </w:tcPr>
          <w:p w14:paraId="6C041739" w14:textId="76BED447" w:rsidR="00D47E9D" w:rsidRPr="000A6823" w:rsidRDefault="00D47E9D" w:rsidP="0090301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</w:pP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10 0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68</w:t>
            </w:r>
            <w:r w:rsidRPr="002D5F8F"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kk-KZ" w:eastAsia="ru-RU"/>
              </w:rPr>
              <w:t>9</w:t>
            </w:r>
          </w:p>
        </w:tc>
      </w:tr>
    </w:tbl>
    <w:p w14:paraId="2A96D896" w14:textId="77777777" w:rsidR="00490AD0" w:rsidRPr="00490AD0" w:rsidRDefault="00490AD0" w:rsidP="00490AD0">
      <w:pPr>
        <w:widowControl w:val="0"/>
        <w:spacing w:after="0" w:line="240" w:lineRule="auto"/>
        <w:rPr>
          <w:rFonts w:ascii="Arial" w:eastAsiaTheme="minorHAnsi" w:hAnsi="Arial" w:cs="Arial"/>
          <w:b/>
          <w:sz w:val="28"/>
          <w:szCs w:val="28"/>
        </w:rPr>
      </w:pPr>
    </w:p>
    <w:p w14:paraId="77FFB6C0" w14:textId="77777777" w:rsidR="00490AD0" w:rsidRPr="00490AD0" w:rsidRDefault="00490AD0" w:rsidP="00490AD0">
      <w:pPr>
        <w:widowControl w:val="0"/>
        <w:spacing w:after="0" w:line="240" w:lineRule="auto"/>
        <w:rPr>
          <w:rFonts w:ascii="Arial" w:eastAsiaTheme="minorHAnsi" w:hAnsi="Arial" w:cs="Arial"/>
          <w:b/>
          <w:sz w:val="28"/>
          <w:szCs w:val="28"/>
          <w:lang w:val="kk-KZ"/>
        </w:rPr>
      </w:pPr>
    </w:p>
    <w:p w14:paraId="2812CFCC" w14:textId="77777777" w:rsidR="00490AD0" w:rsidRPr="00490AD0" w:rsidRDefault="00490AD0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74BA9C40" w14:textId="77777777" w:rsidR="00490AD0" w:rsidRPr="00490AD0" w:rsidRDefault="00490AD0" w:rsidP="00490AD0">
      <w:pPr>
        <w:tabs>
          <w:tab w:val="left" w:pos="1560"/>
        </w:tabs>
        <w:spacing w:line="240" w:lineRule="auto"/>
        <w:jc w:val="both"/>
        <w:rPr>
          <w:rFonts w:ascii="Arial" w:hAnsi="Arial" w:cs="Arial"/>
          <w:sz w:val="28"/>
          <w:szCs w:val="32"/>
        </w:rPr>
      </w:pPr>
    </w:p>
    <w:p w14:paraId="3609269B" w14:textId="77777777" w:rsidR="00AF1396" w:rsidRDefault="00AF1396" w:rsidP="00490AD0"/>
    <w:sectPr w:rsidR="00AF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81B19"/>
    <w:multiLevelType w:val="hybridMultilevel"/>
    <w:tmpl w:val="8D289836"/>
    <w:lvl w:ilvl="0" w:tplc="02CEDE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97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66"/>
    <w:rsid w:val="00023026"/>
    <w:rsid w:val="00033E4A"/>
    <w:rsid w:val="00054C26"/>
    <w:rsid w:val="00067013"/>
    <w:rsid w:val="0007145F"/>
    <w:rsid w:val="000A4D00"/>
    <w:rsid w:val="000A6823"/>
    <w:rsid w:val="000A7E75"/>
    <w:rsid w:val="000B17A3"/>
    <w:rsid w:val="000D402A"/>
    <w:rsid w:val="00102AEE"/>
    <w:rsid w:val="001032DB"/>
    <w:rsid w:val="00114E19"/>
    <w:rsid w:val="001178BA"/>
    <w:rsid w:val="00133807"/>
    <w:rsid w:val="00141B96"/>
    <w:rsid w:val="0015400C"/>
    <w:rsid w:val="00170FB9"/>
    <w:rsid w:val="00171002"/>
    <w:rsid w:val="001877D2"/>
    <w:rsid w:val="0019050B"/>
    <w:rsid w:val="001A656C"/>
    <w:rsid w:val="001D513D"/>
    <w:rsid w:val="002073EE"/>
    <w:rsid w:val="0022271C"/>
    <w:rsid w:val="002577A3"/>
    <w:rsid w:val="00290EE3"/>
    <w:rsid w:val="00296EE6"/>
    <w:rsid w:val="002A38D1"/>
    <w:rsid w:val="002A6AF8"/>
    <w:rsid w:val="002D0C48"/>
    <w:rsid w:val="002D5F8F"/>
    <w:rsid w:val="002E1EC3"/>
    <w:rsid w:val="002F3765"/>
    <w:rsid w:val="00302A68"/>
    <w:rsid w:val="00303F88"/>
    <w:rsid w:val="003065DB"/>
    <w:rsid w:val="00317EAD"/>
    <w:rsid w:val="00334D74"/>
    <w:rsid w:val="00337EFA"/>
    <w:rsid w:val="00354710"/>
    <w:rsid w:val="00361871"/>
    <w:rsid w:val="00366989"/>
    <w:rsid w:val="00376667"/>
    <w:rsid w:val="003E62B8"/>
    <w:rsid w:val="0041350C"/>
    <w:rsid w:val="004135D1"/>
    <w:rsid w:val="004163D8"/>
    <w:rsid w:val="004237AD"/>
    <w:rsid w:val="0044472F"/>
    <w:rsid w:val="004853A5"/>
    <w:rsid w:val="00490AD0"/>
    <w:rsid w:val="004D5D18"/>
    <w:rsid w:val="004E1FF8"/>
    <w:rsid w:val="004E5B3F"/>
    <w:rsid w:val="00522326"/>
    <w:rsid w:val="00522585"/>
    <w:rsid w:val="005378B7"/>
    <w:rsid w:val="005439D1"/>
    <w:rsid w:val="005849B1"/>
    <w:rsid w:val="005C47A8"/>
    <w:rsid w:val="005C5138"/>
    <w:rsid w:val="005D3817"/>
    <w:rsid w:val="005F08C8"/>
    <w:rsid w:val="005F34C0"/>
    <w:rsid w:val="00645E68"/>
    <w:rsid w:val="00647AE5"/>
    <w:rsid w:val="006727DA"/>
    <w:rsid w:val="00684A9A"/>
    <w:rsid w:val="00687905"/>
    <w:rsid w:val="006A197E"/>
    <w:rsid w:val="006C11CF"/>
    <w:rsid w:val="006C1334"/>
    <w:rsid w:val="006C2719"/>
    <w:rsid w:val="006D10F8"/>
    <w:rsid w:val="00737652"/>
    <w:rsid w:val="00747910"/>
    <w:rsid w:val="007508F4"/>
    <w:rsid w:val="007736A2"/>
    <w:rsid w:val="00786A50"/>
    <w:rsid w:val="00793937"/>
    <w:rsid w:val="007D2640"/>
    <w:rsid w:val="007D551E"/>
    <w:rsid w:val="0080164C"/>
    <w:rsid w:val="00813D5F"/>
    <w:rsid w:val="00840C9F"/>
    <w:rsid w:val="00854F4B"/>
    <w:rsid w:val="00862544"/>
    <w:rsid w:val="008657B8"/>
    <w:rsid w:val="00882227"/>
    <w:rsid w:val="00887936"/>
    <w:rsid w:val="008A4C0A"/>
    <w:rsid w:val="008B4603"/>
    <w:rsid w:val="008D408A"/>
    <w:rsid w:val="008D4D15"/>
    <w:rsid w:val="008F45B4"/>
    <w:rsid w:val="008F5FC8"/>
    <w:rsid w:val="0090301E"/>
    <w:rsid w:val="00904BEE"/>
    <w:rsid w:val="00910CCE"/>
    <w:rsid w:val="00911976"/>
    <w:rsid w:val="0093007F"/>
    <w:rsid w:val="00931BF8"/>
    <w:rsid w:val="00933232"/>
    <w:rsid w:val="00935979"/>
    <w:rsid w:val="009631AC"/>
    <w:rsid w:val="00967E8E"/>
    <w:rsid w:val="00981BEC"/>
    <w:rsid w:val="00997BBD"/>
    <w:rsid w:val="00A23DB3"/>
    <w:rsid w:val="00A24250"/>
    <w:rsid w:val="00A27BF9"/>
    <w:rsid w:val="00A3591F"/>
    <w:rsid w:val="00A81DFD"/>
    <w:rsid w:val="00A97C0F"/>
    <w:rsid w:val="00AA6456"/>
    <w:rsid w:val="00AC0AD0"/>
    <w:rsid w:val="00AE3D1B"/>
    <w:rsid w:val="00AF1396"/>
    <w:rsid w:val="00AF5430"/>
    <w:rsid w:val="00B13BF9"/>
    <w:rsid w:val="00B25E84"/>
    <w:rsid w:val="00B365C5"/>
    <w:rsid w:val="00B405CC"/>
    <w:rsid w:val="00B63F51"/>
    <w:rsid w:val="00B84FA1"/>
    <w:rsid w:val="00BA57AC"/>
    <w:rsid w:val="00BB610F"/>
    <w:rsid w:val="00BC233A"/>
    <w:rsid w:val="00BC34D3"/>
    <w:rsid w:val="00BD3F35"/>
    <w:rsid w:val="00BE4059"/>
    <w:rsid w:val="00BE7A6D"/>
    <w:rsid w:val="00C309FB"/>
    <w:rsid w:val="00C6365E"/>
    <w:rsid w:val="00CA57D5"/>
    <w:rsid w:val="00CB2066"/>
    <w:rsid w:val="00CE6AA9"/>
    <w:rsid w:val="00D02948"/>
    <w:rsid w:val="00D3533E"/>
    <w:rsid w:val="00D4462D"/>
    <w:rsid w:val="00D47E9D"/>
    <w:rsid w:val="00D93A3A"/>
    <w:rsid w:val="00DB4E98"/>
    <w:rsid w:val="00DC47C5"/>
    <w:rsid w:val="00DC688E"/>
    <w:rsid w:val="00DD256B"/>
    <w:rsid w:val="00DF0444"/>
    <w:rsid w:val="00E2415D"/>
    <w:rsid w:val="00E31D90"/>
    <w:rsid w:val="00E56820"/>
    <w:rsid w:val="00E62266"/>
    <w:rsid w:val="00E65D5A"/>
    <w:rsid w:val="00E82238"/>
    <w:rsid w:val="00E83B0E"/>
    <w:rsid w:val="00E8670D"/>
    <w:rsid w:val="00E93C96"/>
    <w:rsid w:val="00EA0ECF"/>
    <w:rsid w:val="00EA3B42"/>
    <w:rsid w:val="00EB4A55"/>
    <w:rsid w:val="00EC6DA6"/>
    <w:rsid w:val="00ED7480"/>
    <w:rsid w:val="00EE5973"/>
    <w:rsid w:val="00F137E0"/>
    <w:rsid w:val="00F245F7"/>
    <w:rsid w:val="00F3084C"/>
    <w:rsid w:val="00F51D30"/>
    <w:rsid w:val="00FB4050"/>
    <w:rsid w:val="00FC434D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A6C9"/>
  <w15:chartTrackingRefBased/>
  <w15:docId w15:val="{679A0876-095C-4A0C-AE44-FD8069B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93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490AD0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a3">
    <w:name w:val="Strong"/>
    <w:qFormat/>
    <w:rsid w:val="00490AD0"/>
    <w:rPr>
      <w:rFonts w:ascii="Times New Roman" w:hAnsi="Times New Roman" w:cs="Times New Roman"/>
      <w:b/>
    </w:rPr>
  </w:style>
  <w:style w:type="numbering" w:customStyle="1" w:styleId="1">
    <w:name w:val="Нет списка1"/>
    <w:next w:val="a2"/>
    <w:uiPriority w:val="99"/>
    <w:semiHidden/>
    <w:unhideWhenUsed/>
    <w:rsid w:val="00490AD0"/>
  </w:style>
  <w:style w:type="table" w:styleId="a4">
    <w:name w:val="Table Grid"/>
    <w:basedOn w:val="a1"/>
    <w:uiPriority w:val="39"/>
    <w:rsid w:val="0049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rsid w:val="00490AD0"/>
    <w:pPr>
      <w:spacing w:after="120" w:line="480" w:lineRule="auto"/>
    </w:pPr>
    <w:rPr>
      <w:lang w:eastAsia="ru-RU"/>
    </w:rPr>
  </w:style>
  <w:style w:type="character" w:customStyle="1" w:styleId="21">
    <w:name w:val="Основной текст 2 Знак"/>
    <w:basedOn w:val="a0"/>
    <w:link w:val="20"/>
    <w:rsid w:val="00490AD0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0AD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0AD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90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header"/>
    <w:basedOn w:val="a"/>
    <w:link w:val="a9"/>
    <w:uiPriority w:val="99"/>
    <w:unhideWhenUsed/>
    <w:rsid w:val="00490AD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490AD0"/>
  </w:style>
  <w:style w:type="paragraph" w:styleId="aa">
    <w:name w:val="footer"/>
    <w:basedOn w:val="a"/>
    <w:link w:val="ab"/>
    <w:uiPriority w:val="99"/>
    <w:unhideWhenUsed/>
    <w:rsid w:val="00490AD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490AD0"/>
  </w:style>
  <w:style w:type="character" w:styleId="ac">
    <w:name w:val="Intense Reference"/>
    <w:basedOn w:val="a0"/>
    <w:uiPriority w:val="32"/>
    <w:qFormat/>
    <w:rsid w:val="00490AD0"/>
    <w:rPr>
      <w:b/>
      <w:bCs/>
      <w:smallCaps/>
      <w:color w:val="ED7D31" w:themeColor="accent2"/>
      <w:spacing w:val="5"/>
      <w:u w:val="single"/>
    </w:rPr>
  </w:style>
  <w:style w:type="paragraph" w:customStyle="1" w:styleId="Default">
    <w:name w:val="Default"/>
    <w:rsid w:val="00490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Айткожин Тамирлан Болатканович</dc:creator>
  <cp:keywords/>
  <dc:description/>
  <cp:lastModifiedBy>1</cp:lastModifiedBy>
  <cp:revision>2</cp:revision>
  <cp:lastPrinted>2023-09-28T10:37:00Z</cp:lastPrinted>
  <dcterms:created xsi:type="dcterms:W3CDTF">2023-09-28T11:45:00Z</dcterms:created>
  <dcterms:modified xsi:type="dcterms:W3CDTF">2023-09-28T11:45:00Z</dcterms:modified>
</cp:coreProperties>
</file>