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655"/>
        <w:gridCol w:w="1417"/>
        <w:gridCol w:w="1134"/>
      </w:tblGrid>
      <w:tr w:rsidR="00964D62" w:rsidRPr="00BB0C1E" w:rsidTr="00BF7F2B">
        <w:trPr>
          <w:trHeight w:val="107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64D62" w:rsidRPr="00BB0C1E" w:rsidRDefault="00EA0333" w:rsidP="00BF7F2B">
            <w:pPr>
              <w:ind w:left="-85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555900" cy="716890"/>
                  <wp:effectExtent l="19050" t="0" r="0" b="0"/>
                  <wp:docPr id="4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989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4D62" w:rsidRPr="00487B8D" w:rsidRDefault="00964D62" w:rsidP="00487B8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62" w:rsidRPr="00BB0C1E" w:rsidRDefault="00A567D4" w:rsidP="00BB0C1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85090</wp:posOffset>
                  </wp:positionV>
                  <wp:extent cx="619125" cy="575945"/>
                  <wp:effectExtent l="19050" t="0" r="9525" b="0"/>
                  <wp:wrapNone/>
                  <wp:docPr id="3" name="Рисунок 13" descr="демографическая стати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демографическая стати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3AAB" w:rsidRPr="00BB0C1E" w:rsidTr="00BF7F2B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BB0C1E" w:rsidRDefault="00D43AAB" w:rsidP="00BB0C1E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BB0C1E" w:rsidRDefault="00D43AAB" w:rsidP="00BB0C1E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BB0C1E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BB0C1E" w:rsidTr="00BF7F2B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FD5EAA" w:rsidRPr="00BB0C1E" w:rsidRDefault="00DF50A3" w:rsidP="00BB0C1E">
            <w:pPr>
              <w:pStyle w:val="af1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BB0C1E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3706DA" w:rsidRPr="00F87BC3" w:rsidRDefault="008562A1" w:rsidP="003706DA">
            <w:pPr>
              <w:pStyle w:val="a3"/>
              <w:tabs>
                <w:tab w:val="clear" w:pos="4153"/>
                <w:tab w:val="clear" w:pos="4536"/>
              </w:tabs>
              <w:spacing w:before="120"/>
              <w:ind w:firstLine="459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B0C1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0965BF" w:rsidRPr="00BB0C1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2A030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</w:t>
            </w:r>
            <w:r w:rsidR="00FD5EAA" w:rsidRPr="00BB0C1E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 w:rsidR="00A73C4F" w:rsidRPr="00BB0C1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C5032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</w:t>
            </w:r>
            <w:r w:rsidR="00F87BC3">
              <w:rPr>
                <w:rFonts w:ascii="Calibri" w:hAnsi="Calibri" w:cs="Arial"/>
                <w:color w:val="000000"/>
                <w:sz w:val="16"/>
                <w:szCs w:val="16"/>
              </w:rPr>
              <w:t>0</w:t>
            </w:r>
          </w:p>
          <w:p w:rsidR="00FD5EAA" w:rsidRPr="000E72CC" w:rsidRDefault="00ED6831" w:rsidP="001A6FE9">
            <w:pPr>
              <w:pStyle w:val="a3"/>
              <w:tabs>
                <w:tab w:val="clear" w:pos="4153"/>
                <w:tab w:val="clear" w:pos="4536"/>
              </w:tabs>
              <w:spacing w:before="120"/>
              <w:ind w:firstLine="459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B0C1E">
              <w:rPr>
                <w:rFonts w:ascii="Calibri" w:hAnsi="Calibri"/>
                <w:color w:val="000000"/>
                <w:sz w:val="16"/>
                <w:lang w:val="kk-KZ"/>
              </w:rPr>
              <w:t xml:space="preserve">   </w:t>
            </w:r>
            <w:r w:rsidR="00314A2A" w:rsidRPr="00BB0C1E">
              <w:rPr>
                <w:rFonts w:ascii="Calibri" w:hAnsi="Calibri"/>
                <w:color w:val="000000"/>
                <w:sz w:val="16"/>
              </w:rPr>
              <w:t>20</w:t>
            </w:r>
            <w:r w:rsidR="0056402D">
              <w:rPr>
                <w:rFonts w:ascii="Calibri" w:hAnsi="Calibri"/>
                <w:color w:val="000000"/>
                <w:sz w:val="16"/>
                <w:lang w:val="kk-KZ"/>
              </w:rPr>
              <w:t>2</w:t>
            </w:r>
            <w:r w:rsidR="00EA0333">
              <w:rPr>
                <w:rFonts w:ascii="Calibri" w:hAnsi="Calibri"/>
                <w:color w:val="000000"/>
                <w:sz w:val="16"/>
                <w:lang w:val="kk-KZ"/>
              </w:rPr>
              <w:t>3</w:t>
            </w:r>
            <w:r w:rsidR="00055087" w:rsidRPr="00BB0C1E">
              <w:rPr>
                <w:rFonts w:ascii="Calibri" w:hAnsi="Calibri"/>
                <w:color w:val="000000"/>
                <w:sz w:val="16"/>
              </w:rPr>
              <w:t xml:space="preserve"> жылғы</w:t>
            </w:r>
            <w:r w:rsidR="00055087" w:rsidRPr="00BB0C1E"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 w:rsidR="00F050F8">
              <w:rPr>
                <w:rFonts w:ascii="Calibri" w:hAnsi="Calibri"/>
                <w:color w:val="000000"/>
                <w:sz w:val="16"/>
                <w:lang w:val="kk-KZ"/>
              </w:rPr>
              <w:t>10 тамыз</w:t>
            </w:r>
          </w:p>
        </w:tc>
      </w:tr>
    </w:tbl>
    <w:p w:rsidR="008F5C46" w:rsidRPr="00BB0C1E" w:rsidRDefault="008F5C46" w:rsidP="00BB0C1E">
      <w:pPr>
        <w:pStyle w:val="af1"/>
        <w:rPr>
          <w:rFonts w:ascii="Calibri" w:hAnsi="Calibri"/>
          <w:lang w:val="kk-KZ"/>
        </w:rPr>
      </w:pPr>
      <w:bookmarkStart w:id="0" w:name="Soderj"/>
    </w:p>
    <w:p w:rsidR="00A40DCF" w:rsidRPr="00BB0C1E" w:rsidRDefault="00A40DCF" w:rsidP="00BB0C1E">
      <w:pPr>
        <w:pStyle w:val="af1"/>
        <w:rPr>
          <w:rFonts w:ascii="Calibri" w:hAnsi="Calibri"/>
          <w:lang w:val="kk-KZ"/>
        </w:rPr>
      </w:pPr>
    </w:p>
    <w:p w:rsidR="00045406" w:rsidRPr="00BB0C1E" w:rsidRDefault="00045406" w:rsidP="00BB0C1E">
      <w:pPr>
        <w:pStyle w:val="af1"/>
        <w:rPr>
          <w:rFonts w:ascii="Calibri" w:hAnsi="Calibri"/>
          <w:b/>
          <w:sz w:val="24"/>
          <w:szCs w:val="24"/>
          <w:lang w:val="kk-KZ"/>
        </w:rPr>
      </w:pPr>
      <w:r w:rsidRPr="00BB0C1E">
        <w:rPr>
          <w:rFonts w:ascii="Calibri" w:hAnsi="Calibri"/>
          <w:b/>
          <w:sz w:val="24"/>
          <w:szCs w:val="24"/>
          <w:lang w:val="kk-KZ"/>
        </w:rPr>
        <w:t>Солтүстік Қазақстан облысындағы демографиялық ахуал туралы</w:t>
      </w:r>
    </w:p>
    <w:p w:rsidR="007A1EAE" w:rsidRPr="00BB0C1E" w:rsidRDefault="007A1EAE" w:rsidP="00BB0C1E">
      <w:pPr>
        <w:pStyle w:val="20"/>
        <w:spacing w:after="0" w:line="240" w:lineRule="auto"/>
        <w:ind w:left="0"/>
        <w:rPr>
          <w:rFonts w:ascii="Calibri" w:hAnsi="Calibri"/>
          <w:lang w:val="kk-KZ"/>
        </w:rPr>
      </w:pPr>
    </w:p>
    <w:p w:rsidR="00A40DCF" w:rsidRPr="00BB0C1E" w:rsidRDefault="00A40DCF" w:rsidP="00BB0C1E">
      <w:pPr>
        <w:pStyle w:val="20"/>
        <w:spacing w:after="0" w:line="240" w:lineRule="auto"/>
        <w:ind w:left="0"/>
        <w:rPr>
          <w:rFonts w:ascii="Calibri" w:hAnsi="Calibri"/>
          <w:lang w:val="kk-KZ"/>
        </w:rPr>
      </w:pPr>
    </w:p>
    <w:p w:rsidR="007A1EAE" w:rsidRPr="00BB0C1E" w:rsidRDefault="00266861" w:rsidP="00BB0C1E">
      <w:pPr>
        <w:pStyle w:val="af7"/>
        <w:spacing w:after="0"/>
        <w:ind w:firstLine="0"/>
        <w:rPr>
          <w:rFonts w:cs="Times New Roman"/>
          <w:lang w:val="kk-KZ"/>
        </w:rPr>
      </w:pPr>
      <w:r w:rsidRPr="00BB0C1E">
        <w:rPr>
          <w:rFonts w:cs="Times New Roman"/>
          <w:lang w:val="kk-KZ"/>
        </w:rPr>
        <w:t>20</w:t>
      </w:r>
      <w:r w:rsidR="00045406" w:rsidRPr="00BB0C1E">
        <w:rPr>
          <w:rFonts w:cs="Times New Roman"/>
          <w:lang w:val="kk-KZ"/>
        </w:rPr>
        <w:t>2</w:t>
      </w:r>
      <w:r w:rsidR="0068515F">
        <w:rPr>
          <w:rFonts w:cs="Times New Roman"/>
          <w:lang w:val="kk-KZ"/>
        </w:rPr>
        <w:t>3</w:t>
      </w:r>
      <w:r w:rsidR="00F050F8">
        <w:rPr>
          <w:rFonts w:cs="Times New Roman"/>
          <w:lang w:val="kk-KZ"/>
        </w:rPr>
        <w:t xml:space="preserve"> жылғы 1 шілдеге</w:t>
      </w:r>
      <w:r w:rsidR="006A6970">
        <w:rPr>
          <w:rFonts w:cs="Times New Roman"/>
          <w:lang w:val="kk-KZ"/>
        </w:rPr>
        <w:t xml:space="preserve"> </w:t>
      </w:r>
      <w:r w:rsidRPr="00BB0C1E">
        <w:rPr>
          <w:rFonts w:cs="Times New Roman"/>
          <w:lang w:val="kk-KZ"/>
        </w:rPr>
        <w:t xml:space="preserve">облыстағы халық саны </w:t>
      </w:r>
      <w:r w:rsidR="00F050F8">
        <w:rPr>
          <w:rFonts w:cs="Times New Roman"/>
          <w:lang w:val="kk-KZ"/>
        </w:rPr>
        <w:t>532,7</w:t>
      </w:r>
      <w:r w:rsidR="002B39CF">
        <w:rPr>
          <w:rFonts w:cs="Times New Roman"/>
          <w:lang w:val="kk-KZ"/>
        </w:rPr>
        <w:t xml:space="preserve"> </w:t>
      </w:r>
      <w:r w:rsidRPr="00BB0C1E">
        <w:rPr>
          <w:rFonts w:cs="Times New Roman"/>
          <w:lang w:val="kk-KZ"/>
        </w:rPr>
        <w:t>мың адамды құрад</w:t>
      </w:r>
      <w:r w:rsidR="003713DC">
        <w:rPr>
          <w:rFonts w:cs="Times New Roman"/>
          <w:lang w:val="kk-KZ"/>
        </w:rPr>
        <w:t xml:space="preserve">ы, оның ішінде қалалықтар </w:t>
      </w:r>
      <w:r w:rsidR="004C4160">
        <w:rPr>
          <w:rFonts w:cs="Times New Roman"/>
          <w:lang w:val="kk-KZ"/>
        </w:rPr>
        <w:t>–</w:t>
      </w:r>
      <w:r w:rsidR="003713DC">
        <w:rPr>
          <w:rFonts w:cs="Times New Roman"/>
          <w:lang w:val="kk-KZ"/>
        </w:rPr>
        <w:t xml:space="preserve"> 25</w:t>
      </w:r>
      <w:r w:rsidR="00F050F8">
        <w:rPr>
          <w:rFonts w:cs="Times New Roman"/>
          <w:lang w:val="kk-KZ"/>
        </w:rPr>
        <w:t>9,3</w:t>
      </w:r>
      <w:r w:rsidRPr="00BB0C1E">
        <w:rPr>
          <w:rFonts w:cs="Times New Roman"/>
          <w:lang w:val="kk-KZ"/>
        </w:rPr>
        <w:t xml:space="preserve"> мың адам (4</w:t>
      </w:r>
      <w:r w:rsidR="000E72CC">
        <w:rPr>
          <w:rFonts w:cs="Times New Roman"/>
          <w:lang w:val="kk-KZ"/>
        </w:rPr>
        <w:t>8,</w:t>
      </w:r>
      <w:r w:rsidR="00F050F8">
        <w:rPr>
          <w:rFonts w:cs="Times New Roman"/>
          <w:lang w:val="kk-KZ"/>
        </w:rPr>
        <w:t>7</w:t>
      </w:r>
      <w:r w:rsidRPr="00BB0C1E">
        <w:rPr>
          <w:rFonts w:cs="Times New Roman"/>
          <w:lang w:val="kk-KZ"/>
        </w:rPr>
        <w:t xml:space="preserve">%), ауылдықтар – </w:t>
      </w:r>
      <w:r w:rsidR="00F050F8">
        <w:rPr>
          <w:rFonts w:cs="Times New Roman"/>
          <w:lang w:val="kk-KZ"/>
        </w:rPr>
        <w:t>273,4</w:t>
      </w:r>
      <w:r w:rsidR="00A62A63" w:rsidRPr="00BB0C1E">
        <w:rPr>
          <w:rFonts w:cs="Times New Roman"/>
          <w:lang w:val="kk-KZ"/>
        </w:rPr>
        <w:t xml:space="preserve"> мың адам (5</w:t>
      </w:r>
      <w:r w:rsidR="00F050F8">
        <w:rPr>
          <w:rFonts w:cs="Times New Roman"/>
          <w:lang w:val="kk-KZ"/>
        </w:rPr>
        <w:t>1,3</w:t>
      </w:r>
      <w:r w:rsidRPr="00BB0C1E">
        <w:rPr>
          <w:rFonts w:cs="Times New Roman"/>
          <w:lang w:val="kk-KZ"/>
        </w:rPr>
        <w:t>%).</w:t>
      </w:r>
    </w:p>
    <w:p w:rsidR="00774286" w:rsidRDefault="00774286" w:rsidP="00BB0C1E">
      <w:pPr>
        <w:rPr>
          <w:rFonts w:ascii="Calibri" w:hAnsi="Calibri"/>
          <w:lang w:val="kk-KZ"/>
        </w:rPr>
      </w:pPr>
    </w:p>
    <w:p w:rsidR="0068515F" w:rsidRPr="00BB0C1E" w:rsidRDefault="0068515F" w:rsidP="00BB0C1E">
      <w:pPr>
        <w:rPr>
          <w:rFonts w:ascii="Calibri" w:hAnsi="Calibri"/>
          <w:lang w:val="kk-KZ"/>
        </w:rPr>
      </w:pPr>
    </w:p>
    <w:p w:rsidR="00BF4053" w:rsidRDefault="0065034E" w:rsidP="00BF4053">
      <w:pPr>
        <w:jc w:val="both"/>
        <w:rPr>
          <w:rFonts w:ascii="Calibri" w:hAnsi="Calibri"/>
          <w:lang w:val="kk-KZ"/>
        </w:rPr>
      </w:pPr>
      <w:r>
        <w:rPr>
          <w:rFonts w:ascii="Calibri" w:hAnsi="Calibri"/>
          <w:lang w:val="kk-KZ"/>
        </w:rPr>
        <w:t>202</w:t>
      </w:r>
      <w:r w:rsidR="00F050F8">
        <w:rPr>
          <w:rFonts w:ascii="Calibri" w:hAnsi="Calibri"/>
          <w:lang w:val="kk-KZ"/>
        </w:rPr>
        <w:t>3</w:t>
      </w:r>
      <w:r w:rsidR="00394349" w:rsidRPr="00BB0C1E">
        <w:rPr>
          <w:rFonts w:ascii="Calibri" w:hAnsi="Calibri"/>
          <w:lang w:val="kk-KZ"/>
        </w:rPr>
        <w:t xml:space="preserve"> жылғы </w:t>
      </w:r>
      <w:r w:rsidR="00045406" w:rsidRPr="00BB0C1E">
        <w:rPr>
          <w:rFonts w:ascii="Calibri" w:hAnsi="Calibri"/>
          <w:lang w:val="kk-KZ"/>
        </w:rPr>
        <w:t>қаңтар-</w:t>
      </w:r>
      <w:r w:rsidR="00F050F8">
        <w:rPr>
          <w:rFonts w:ascii="Calibri" w:hAnsi="Calibri"/>
          <w:lang w:val="kk-KZ"/>
        </w:rPr>
        <w:t>маусым</w:t>
      </w:r>
      <w:r w:rsidR="00045406" w:rsidRPr="00BB0C1E">
        <w:rPr>
          <w:rFonts w:ascii="Calibri" w:hAnsi="Calibri"/>
          <w:lang w:val="kk-KZ"/>
        </w:rPr>
        <w:t xml:space="preserve"> </w:t>
      </w:r>
      <w:r w:rsidR="007B2A9F" w:rsidRPr="00BB0C1E">
        <w:rPr>
          <w:rFonts w:ascii="Calibri" w:hAnsi="Calibri"/>
          <w:lang w:val="kk-KZ"/>
        </w:rPr>
        <w:t>ішінде</w:t>
      </w:r>
      <w:r w:rsidR="000524FC" w:rsidRPr="00BB0C1E">
        <w:rPr>
          <w:rFonts w:ascii="Calibri" w:hAnsi="Calibri"/>
          <w:lang w:val="kk-KZ"/>
        </w:rPr>
        <w:t xml:space="preserve"> </w:t>
      </w:r>
      <w:r w:rsidR="00F050F8">
        <w:rPr>
          <w:rFonts w:ascii="Calibri" w:hAnsi="Calibri"/>
          <w:lang w:val="kk-KZ"/>
        </w:rPr>
        <w:t>2791</w:t>
      </w:r>
      <w:r w:rsidR="003744F3" w:rsidRPr="003744F3">
        <w:rPr>
          <w:rFonts w:ascii="Calibri" w:hAnsi="Calibri"/>
          <w:lang w:val="kk-KZ"/>
        </w:rPr>
        <w:t xml:space="preserve"> </w:t>
      </w:r>
      <w:r w:rsidR="000524FC" w:rsidRPr="00BB0C1E">
        <w:rPr>
          <w:rFonts w:ascii="Calibri" w:hAnsi="Calibri"/>
          <w:lang w:val="kk-KZ"/>
        </w:rPr>
        <w:t xml:space="preserve">нәресте туылғаны тіркелді. Туылғандардың ішінде </w:t>
      </w:r>
      <w:r w:rsidR="00F050F8">
        <w:rPr>
          <w:rFonts w:ascii="Calibri" w:hAnsi="Calibri"/>
          <w:lang w:val="kk-KZ"/>
        </w:rPr>
        <w:t>1420</w:t>
      </w:r>
      <w:r w:rsidR="007B2A9F" w:rsidRPr="00BB0C1E">
        <w:rPr>
          <w:rFonts w:ascii="Calibri" w:hAnsi="Calibri"/>
          <w:lang w:val="kk-KZ"/>
        </w:rPr>
        <w:t xml:space="preserve"> </w:t>
      </w:r>
      <w:r w:rsidR="00BB7E70" w:rsidRPr="00BB0C1E">
        <w:rPr>
          <w:rFonts w:ascii="Calibri" w:hAnsi="Calibri"/>
          <w:lang w:val="kk-KZ"/>
        </w:rPr>
        <w:t>–</w:t>
      </w:r>
      <w:r w:rsidR="000524FC" w:rsidRPr="00BB0C1E">
        <w:rPr>
          <w:rFonts w:ascii="Calibri" w:hAnsi="Calibri"/>
          <w:lang w:val="kk-KZ"/>
        </w:rPr>
        <w:t xml:space="preserve"> ұл</w:t>
      </w:r>
      <w:r w:rsidR="00886CC8" w:rsidRPr="00BB0C1E">
        <w:rPr>
          <w:rFonts w:ascii="Calibri" w:hAnsi="Calibri"/>
          <w:lang w:val="kk-KZ"/>
        </w:rPr>
        <w:t>дар</w:t>
      </w:r>
      <w:r w:rsidR="000524FC" w:rsidRPr="00BB0C1E">
        <w:rPr>
          <w:rFonts w:ascii="Calibri" w:hAnsi="Calibri"/>
          <w:lang w:val="kk-KZ"/>
        </w:rPr>
        <w:t xml:space="preserve"> </w:t>
      </w:r>
      <w:r w:rsidR="00886CC8" w:rsidRPr="00BB0C1E">
        <w:rPr>
          <w:rFonts w:ascii="Calibri" w:hAnsi="Calibri"/>
          <w:lang w:val="kk-KZ"/>
        </w:rPr>
        <w:t>және</w:t>
      </w:r>
      <w:r w:rsidR="00B944F9">
        <w:rPr>
          <w:rFonts w:ascii="Calibri" w:hAnsi="Calibri"/>
          <w:lang w:val="kk-KZ"/>
        </w:rPr>
        <w:t xml:space="preserve"> </w:t>
      </w:r>
      <w:r w:rsidR="00FA1FED">
        <w:rPr>
          <w:rFonts w:ascii="Calibri" w:hAnsi="Calibri"/>
          <w:lang w:val="kk-KZ"/>
        </w:rPr>
        <w:br/>
      </w:r>
      <w:r w:rsidR="00F050F8">
        <w:rPr>
          <w:rFonts w:ascii="Calibri" w:hAnsi="Calibri"/>
          <w:lang w:val="kk-KZ"/>
        </w:rPr>
        <w:t>1371</w:t>
      </w:r>
      <w:r w:rsidR="007B2A9F" w:rsidRPr="00BB0C1E">
        <w:rPr>
          <w:rFonts w:ascii="Calibri" w:hAnsi="Calibri"/>
          <w:lang w:val="kk-KZ"/>
        </w:rPr>
        <w:t xml:space="preserve"> </w:t>
      </w:r>
      <w:r w:rsidR="00BB7E70" w:rsidRPr="00BB0C1E">
        <w:rPr>
          <w:rFonts w:ascii="Calibri" w:hAnsi="Calibri"/>
          <w:lang w:val="kk-KZ"/>
        </w:rPr>
        <w:t>–</w:t>
      </w:r>
      <w:r w:rsidR="007B2A9F" w:rsidRPr="00BB0C1E">
        <w:rPr>
          <w:rFonts w:ascii="Calibri" w:hAnsi="Calibri"/>
          <w:lang w:val="kk-KZ"/>
        </w:rPr>
        <w:t xml:space="preserve"> </w:t>
      </w:r>
      <w:r w:rsidR="00886CC8" w:rsidRPr="00BB0C1E">
        <w:rPr>
          <w:rFonts w:ascii="Calibri" w:hAnsi="Calibri"/>
          <w:lang w:val="kk-KZ"/>
        </w:rPr>
        <w:t xml:space="preserve">қыздар. Жаңа туған балалардың ішінде </w:t>
      </w:r>
      <w:r w:rsidR="00F050F8">
        <w:rPr>
          <w:rFonts w:ascii="Calibri" w:hAnsi="Calibri"/>
          <w:lang w:val="kk-KZ"/>
        </w:rPr>
        <w:t>1171</w:t>
      </w:r>
      <w:r w:rsidR="003744F3">
        <w:rPr>
          <w:rFonts w:ascii="Calibri" w:hAnsi="Calibri"/>
          <w:lang w:val="kk-KZ"/>
        </w:rPr>
        <w:t xml:space="preserve"> </w:t>
      </w:r>
      <w:r w:rsidR="00CA3B83">
        <w:rPr>
          <w:rFonts w:ascii="Calibri" w:hAnsi="Calibri"/>
          <w:lang w:val="kk-KZ"/>
        </w:rPr>
        <w:t>(</w:t>
      </w:r>
      <w:r w:rsidR="00F050F8">
        <w:rPr>
          <w:rFonts w:ascii="Calibri" w:hAnsi="Calibri"/>
          <w:lang w:val="kk-KZ"/>
        </w:rPr>
        <w:t>41,9</w:t>
      </w:r>
      <w:r w:rsidR="00886CC8" w:rsidRPr="00BB0C1E">
        <w:rPr>
          <w:rFonts w:ascii="Calibri" w:hAnsi="Calibri"/>
          <w:lang w:val="kk-KZ"/>
        </w:rPr>
        <w:t>%) облыс орталығында туған.</w:t>
      </w:r>
    </w:p>
    <w:p w:rsidR="009F16A9" w:rsidRPr="00BB0C1E" w:rsidRDefault="00BF4053" w:rsidP="00C5032A">
      <w:pPr>
        <w:ind w:firstLine="567"/>
        <w:jc w:val="both"/>
        <w:rPr>
          <w:rFonts w:ascii="Calibri" w:hAnsi="Calibri"/>
          <w:lang w:val="kk-KZ"/>
        </w:rPr>
      </w:pPr>
      <w:r>
        <w:rPr>
          <w:rFonts w:ascii="Calibri" w:hAnsi="Calibri"/>
          <w:lang w:val="kk-KZ"/>
        </w:rPr>
        <w:tab/>
      </w:r>
      <w:r w:rsidR="00886CC8" w:rsidRPr="00BB0C1E">
        <w:rPr>
          <w:rFonts w:ascii="Calibri" w:hAnsi="Calibri"/>
          <w:lang w:val="kk-KZ"/>
        </w:rPr>
        <w:t>О</w:t>
      </w:r>
      <w:r w:rsidR="00F55819" w:rsidRPr="00BB0C1E">
        <w:rPr>
          <w:rFonts w:ascii="Calibri" w:hAnsi="Calibri"/>
          <w:lang w:val="kk-KZ"/>
        </w:rPr>
        <w:t xml:space="preserve">блыс аудандары арасында ең </w:t>
      </w:r>
      <w:r w:rsidR="007B2A9F" w:rsidRPr="00BB0C1E">
        <w:rPr>
          <w:rFonts w:ascii="Calibri" w:hAnsi="Calibri"/>
          <w:lang w:val="kk-KZ"/>
        </w:rPr>
        <w:t>жоғары туу коэффиц</w:t>
      </w:r>
      <w:r>
        <w:rPr>
          <w:rFonts w:ascii="Calibri" w:hAnsi="Calibri"/>
          <w:lang w:val="kk-KZ"/>
        </w:rPr>
        <w:t>и</w:t>
      </w:r>
      <w:r w:rsidR="007B2A9F" w:rsidRPr="00BB0C1E">
        <w:rPr>
          <w:rFonts w:ascii="Calibri" w:hAnsi="Calibri"/>
          <w:lang w:val="kk-KZ"/>
        </w:rPr>
        <w:t>енті</w:t>
      </w:r>
      <w:r w:rsidR="00F55819" w:rsidRPr="00BB0C1E">
        <w:rPr>
          <w:rFonts w:ascii="Calibri" w:hAnsi="Calibri"/>
          <w:lang w:val="kk-KZ"/>
        </w:rPr>
        <w:t xml:space="preserve"> </w:t>
      </w:r>
      <w:r w:rsidR="001A6FE9" w:rsidRPr="00BB0C1E">
        <w:rPr>
          <w:rFonts w:ascii="Calibri" w:hAnsi="Calibri"/>
          <w:lang w:val="kk-KZ"/>
        </w:rPr>
        <w:t>Уәлиханов</w:t>
      </w:r>
      <w:r w:rsidR="001A6FE9">
        <w:rPr>
          <w:rFonts w:ascii="Calibri" w:hAnsi="Calibri"/>
          <w:lang w:val="kk-KZ"/>
        </w:rPr>
        <w:t xml:space="preserve"> </w:t>
      </w:r>
      <w:r w:rsidR="001A6FE9" w:rsidRPr="00BB0C1E">
        <w:rPr>
          <w:rFonts w:ascii="Calibri" w:hAnsi="Calibri"/>
          <w:lang w:val="kk-KZ"/>
        </w:rPr>
        <w:t>ауданында</w:t>
      </w:r>
      <w:r w:rsidR="00483393">
        <w:rPr>
          <w:rFonts w:ascii="Calibri" w:hAnsi="Calibri"/>
          <w:lang w:val="kk-KZ"/>
        </w:rPr>
        <w:t xml:space="preserve"> – 16,</w:t>
      </w:r>
      <w:r w:rsidR="00F050F8">
        <w:rPr>
          <w:rFonts w:ascii="Calibri" w:hAnsi="Calibri"/>
          <w:lang w:val="kk-KZ"/>
        </w:rPr>
        <w:t>31</w:t>
      </w:r>
      <w:r w:rsidR="001A6FE9" w:rsidRPr="001A6FE9">
        <w:rPr>
          <w:rFonts w:ascii="Calibri" w:hAnsi="Calibri"/>
          <w:lang w:val="kk-KZ"/>
        </w:rPr>
        <w:t xml:space="preserve"> </w:t>
      </w:r>
      <w:r w:rsidR="001A6FE9">
        <w:rPr>
          <w:rFonts w:ascii="Calibri" w:hAnsi="Calibri"/>
          <w:lang w:val="kk-KZ"/>
        </w:rPr>
        <w:t xml:space="preserve">промилле, </w:t>
      </w:r>
      <w:r w:rsidR="00D206B6" w:rsidRPr="0065034E">
        <w:rPr>
          <w:rFonts w:ascii="Calibri" w:hAnsi="Calibri"/>
          <w:lang w:val="kk-KZ"/>
        </w:rPr>
        <w:t>А</w:t>
      </w:r>
      <w:r w:rsidR="00D206B6">
        <w:rPr>
          <w:rFonts w:ascii="Calibri" w:hAnsi="Calibri"/>
          <w:lang w:val="kk-KZ"/>
        </w:rPr>
        <w:t>қжар</w:t>
      </w:r>
      <w:r w:rsidR="00D206B6" w:rsidRPr="00BB0C1E">
        <w:rPr>
          <w:rFonts w:ascii="Calibri" w:hAnsi="Calibri"/>
          <w:lang w:val="kk-KZ"/>
        </w:rPr>
        <w:t xml:space="preserve"> </w:t>
      </w:r>
      <w:r w:rsidR="001A1AD5">
        <w:rPr>
          <w:rFonts w:ascii="Calibri" w:hAnsi="Calibri"/>
          <w:lang w:val="kk-KZ"/>
        </w:rPr>
        <w:t xml:space="preserve">– </w:t>
      </w:r>
      <w:r w:rsidR="00483393">
        <w:rPr>
          <w:rFonts w:ascii="Calibri" w:hAnsi="Calibri"/>
          <w:lang w:val="kk-KZ"/>
        </w:rPr>
        <w:t>14,</w:t>
      </w:r>
      <w:r w:rsidR="00F050F8">
        <w:rPr>
          <w:rFonts w:ascii="Calibri" w:hAnsi="Calibri"/>
          <w:lang w:val="kk-KZ"/>
        </w:rPr>
        <w:t>03</w:t>
      </w:r>
      <w:r w:rsidR="0090160E">
        <w:rPr>
          <w:rFonts w:ascii="Calibri" w:hAnsi="Calibri"/>
          <w:lang w:val="kk-KZ"/>
        </w:rPr>
        <w:t>,</w:t>
      </w:r>
      <w:r w:rsidR="000E72CC">
        <w:rPr>
          <w:rFonts w:ascii="Calibri" w:hAnsi="Calibri"/>
          <w:lang w:val="kk-KZ"/>
        </w:rPr>
        <w:t xml:space="preserve"> </w:t>
      </w:r>
      <w:r w:rsidR="00F050F8">
        <w:rPr>
          <w:rFonts w:ascii="Calibri" w:hAnsi="Calibri"/>
          <w:lang w:val="kk-KZ"/>
        </w:rPr>
        <w:t xml:space="preserve">Мамлют </w:t>
      </w:r>
      <w:r w:rsidR="00483393">
        <w:rPr>
          <w:rFonts w:ascii="Calibri" w:hAnsi="Calibri"/>
          <w:lang w:val="kk-KZ"/>
        </w:rPr>
        <w:t xml:space="preserve">ауданында </w:t>
      </w:r>
      <w:r w:rsidR="00483393" w:rsidRPr="00A63F33">
        <w:rPr>
          <w:rFonts w:ascii="Calibri" w:hAnsi="Calibri"/>
          <w:lang w:val="kk-KZ"/>
        </w:rPr>
        <w:t>–</w:t>
      </w:r>
      <w:r w:rsidR="0068515F">
        <w:rPr>
          <w:rFonts w:ascii="Calibri" w:hAnsi="Calibri"/>
          <w:lang w:val="kk-KZ"/>
        </w:rPr>
        <w:t xml:space="preserve"> </w:t>
      </w:r>
      <w:r w:rsidR="00F050F8">
        <w:rPr>
          <w:rFonts w:ascii="Calibri" w:hAnsi="Calibri"/>
          <w:lang w:val="kk-KZ"/>
        </w:rPr>
        <w:t>11,32</w:t>
      </w:r>
      <w:r w:rsidR="0068515F">
        <w:rPr>
          <w:rFonts w:ascii="Calibri" w:hAnsi="Calibri"/>
          <w:lang w:val="kk-KZ"/>
        </w:rPr>
        <w:t xml:space="preserve">, </w:t>
      </w:r>
      <w:r w:rsidR="00F050F8">
        <w:rPr>
          <w:rFonts w:ascii="Calibri" w:hAnsi="Calibri"/>
          <w:lang w:val="kk-KZ"/>
        </w:rPr>
        <w:t xml:space="preserve">Тайынша </w:t>
      </w:r>
      <w:r w:rsidR="006F6E3A" w:rsidRPr="00BB0C1E">
        <w:rPr>
          <w:rFonts w:ascii="Calibri" w:hAnsi="Calibri"/>
          <w:lang w:val="kk-KZ"/>
        </w:rPr>
        <w:t>аудан</w:t>
      </w:r>
      <w:r w:rsidR="00F050F8">
        <w:rPr>
          <w:rFonts w:ascii="Calibri" w:hAnsi="Calibri"/>
          <w:lang w:val="kk-KZ"/>
        </w:rPr>
        <w:t>ын</w:t>
      </w:r>
      <w:r w:rsidR="006F6E3A" w:rsidRPr="00BB0C1E">
        <w:rPr>
          <w:rFonts w:ascii="Calibri" w:hAnsi="Calibri"/>
          <w:lang w:val="kk-KZ"/>
        </w:rPr>
        <w:t>да</w:t>
      </w:r>
      <w:r w:rsidR="006F6E3A">
        <w:rPr>
          <w:rFonts w:ascii="Calibri" w:hAnsi="Calibri"/>
          <w:lang w:val="kk-KZ"/>
        </w:rPr>
        <w:t xml:space="preserve"> </w:t>
      </w:r>
      <w:r w:rsidR="006F6E3A" w:rsidRPr="00A63F33">
        <w:rPr>
          <w:rFonts w:ascii="Calibri" w:hAnsi="Calibri"/>
          <w:lang w:val="kk-KZ"/>
        </w:rPr>
        <w:t>–</w:t>
      </w:r>
      <w:r w:rsidR="006F6E3A">
        <w:rPr>
          <w:rFonts w:ascii="Calibri" w:hAnsi="Calibri"/>
          <w:lang w:val="kk-KZ"/>
        </w:rPr>
        <w:t xml:space="preserve"> </w:t>
      </w:r>
      <w:r w:rsidR="00F050F8">
        <w:rPr>
          <w:rFonts w:ascii="Calibri" w:hAnsi="Calibri"/>
          <w:lang w:val="kk-KZ"/>
        </w:rPr>
        <w:t>11,10</w:t>
      </w:r>
      <w:r w:rsidR="00483393">
        <w:rPr>
          <w:rFonts w:ascii="Calibri" w:hAnsi="Calibri"/>
          <w:lang w:val="kk-KZ"/>
        </w:rPr>
        <w:t xml:space="preserve"> </w:t>
      </w:r>
      <w:r w:rsidR="005F158D">
        <w:rPr>
          <w:rFonts w:ascii="Calibri" w:hAnsi="Calibri"/>
          <w:lang w:val="kk-KZ"/>
        </w:rPr>
        <w:t xml:space="preserve">промилле </w:t>
      </w:r>
      <w:r w:rsidR="006F6E3A" w:rsidRPr="00BB0C1E">
        <w:rPr>
          <w:rFonts w:ascii="Calibri" w:hAnsi="Calibri"/>
          <w:lang w:val="kk-KZ"/>
        </w:rPr>
        <w:t>тіркелді.</w:t>
      </w:r>
      <w:r w:rsidR="006F6E3A" w:rsidRPr="003744F3">
        <w:rPr>
          <w:rFonts w:ascii="Calibri" w:hAnsi="Calibri"/>
          <w:lang w:val="kk-KZ"/>
        </w:rPr>
        <w:t xml:space="preserve"> </w:t>
      </w:r>
      <w:r w:rsidR="007B2A9F" w:rsidRPr="00BB0C1E">
        <w:rPr>
          <w:rFonts w:ascii="Calibri" w:hAnsi="Calibri"/>
          <w:lang w:val="kk-KZ"/>
        </w:rPr>
        <w:t>Облыс бойынша ең төмен туу</w:t>
      </w:r>
      <w:r w:rsidR="00B031C9" w:rsidRPr="00BB0C1E">
        <w:rPr>
          <w:rFonts w:ascii="Calibri" w:hAnsi="Calibri"/>
          <w:lang w:val="kk-KZ"/>
        </w:rPr>
        <w:t xml:space="preserve"> </w:t>
      </w:r>
      <w:r w:rsidR="003F1651">
        <w:rPr>
          <w:rFonts w:ascii="Calibri" w:hAnsi="Calibri"/>
          <w:lang w:val="kk-KZ"/>
        </w:rPr>
        <w:t xml:space="preserve">көрсеткіші </w:t>
      </w:r>
      <w:r w:rsidR="00F050F8">
        <w:rPr>
          <w:rFonts w:ascii="Calibri" w:hAnsi="Calibri"/>
          <w:lang w:val="kk-KZ"/>
        </w:rPr>
        <w:t>Есіл</w:t>
      </w:r>
      <w:r w:rsidR="000E72CC" w:rsidRPr="00BB0C1E">
        <w:rPr>
          <w:rFonts w:ascii="Calibri" w:hAnsi="Calibri"/>
          <w:lang w:val="kk-KZ"/>
        </w:rPr>
        <w:t xml:space="preserve"> </w:t>
      </w:r>
      <w:r w:rsidR="000E72CC">
        <w:rPr>
          <w:rFonts w:ascii="Calibri" w:hAnsi="Calibri"/>
          <w:lang w:val="kk-KZ"/>
        </w:rPr>
        <w:t>ауданында –</w:t>
      </w:r>
      <w:r w:rsidR="000E72CC" w:rsidRPr="00BB0C1E">
        <w:rPr>
          <w:rFonts w:ascii="Calibri" w:hAnsi="Calibri"/>
          <w:lang w:val="kk-KZ"/>
        </w:rPr>
        <w:t xml:space="preserve"> </w:t>
      </w:r>
      <w:r w:rsidR="00CA42CF">
        <w:rPr>
          <w:rFonts w:ascii="Calibri" w:hAnsi="Calibri"/>
          <w:lang w:val="kk-KZ"/>
        </w:rPr>
        <w:t>8,</w:t>
      </w:r>
      <w:r w:rsidR="00F050F8">
        <w:rPr>
          <w:rFonts w:ascii="Calibri" w:hAnsi="Calibri"/>
          <w:lang w:val="kk-KZ"/>
        </w:rPr>
        <w:t>21</w:t>
      </w:r>
      <w:r w:rsidR="000E72CC" w:rsidRPr="00EF3854">
        <w:rPr>
          <w:rFonts w:ascii="Calibri" w:hAnsi="Calibri"/>
          <w:lang w:val="kk-KZ"/>
        </w:rPr>
        <w:t xml:space="preserve"> </w:t>
      </w:r>
      <w:r w:rsidR="000E72CC" w:rsidRPr="00BB0C1E">
        <w:rPr>
          <w:rFonts w:ascii="Calibri" w:hAnsi="Calibri"/>
          <w:lang w:val="kk-KZ"/>
        </w:rPr>
        <w:t>промилле</w:t>
      </w:r>
      <w:r w:rsidR="00B7558E">
        <w:rPr>
          <w:rFonts w:ascii="Calibri" w:hAnsi="Calibri"/>
          <w:lang w:val="kk-KZ"/>
        </w:rPr>
        <w:t xml:space="preserve">, </w:t>
      </w:r>
      <w:r w:rsidR="00F050F8">
        <w:rPr>
          <w:rFonts w:ascii="Calibri" w:hAnsi="Calibri"/>
          <w:lang w:val="kk-KZ"/>
        </w:rPr>
        <w:t>Тимирязев</w:t>
      </w:r>
      <w:r w:rsidR="00E37DED">
        <w:rPr>
          <w:rFonts w:ascii="Calibri" w:hAnsi="Calibri"/>
          <w:lang w:val="kk-KZ"/>
        </w:rPr>
        <w:t xml:space="preserve"> </w:t>
      </w:r>
      <w:r w:rsidR="00EF3854">
        <w:rPr>
          <w:rFonts w:ascii="Calibri" w:hAnsi="Calibri"/>
          <w:lang w:val="kk-KZ"/>
        </w:rPr>
        <w:t xml:space="preserve">– </w:t>
      </w:r>
      <w:r w:rsidR="00F050F8">
        <w:rPr>
          <w:rFonts w:ascii="Calibri" w:hAnsi="Calibri"/>
          <w:lang w:val="kk-KZ"/>
        </w:rPr>
        <w:t>9,47</w:t>
      </w:r>
      <w:r w:rsidR="00EF3854">
        <w:rPr>
          <w:rFonts w:ascii="Calibri" w:hAnsi="Calibri"/>
          <w:lang w:val="kk-KZ"/>
        </w:rPr>
        <w:t xml:space="preserve">, Аққайың </w:t>
      </w:r>
      <w:r w:rsidR="000E72CC">
        <w:rPr>
          <w:rFonts w:ascii="Calibri" w:hAnsi="Calibri"/>
          <w:lang w:val="kk-KZ"/>
        </w:rPr>
        <w:t xml:space="preserve">ауданында – </w:t>
      </w:r>
      <w:r w:rsidR="00CA42CF">
        <w:rPr>
          <w:rFonts w:ascii="Calibri" w:hAnsi="Calibri"/>
          <w:lang w:val="kk-KZ"/>
        </w:rPr>
        <w:t>9,50</w:t>
      </w:r>
      <w:r w:rsidR="009F16A9" w:rsidRPr="00BB0C1E">
        <w:rPr>
          <w:rFonts w:ascii="Calibri" w:hAnsi="Calibri"/>
          <w:lang w:val="kk-KZ"/>
        </w:rPr>
        <w:t>.</w:t>
      </w:r>
    </w:p>
    <w:p w:rsidR="009F16A9" w:rsidRPr="00BB0C1E" w:rsidRDefault="0065034E" w:rsidP="00C5032A">
      <w:pPr>
        <w:pStyle w:val="af6"/>
        <w:ind w:firstLine="567"/>
        <w:rPr>
          <w:rFonts w:ascii="Calibri" w:hAnsi="Calibri"/>
          <w:sz w:val="20"/>
          <w:szCs w:val="20"/>
          <w:lang w:val="kk-KZ"/>
        </w:rPr>
      </w:pPr>
      <w:r>
        <w:rPr>
          <w:rFonts w:ascii="Calibri" w:hAnsi="Calibri"/>
          <w:sz w:val="20"/>
          <w:szCs w:val="20"/>
          <w:lang w:val="kk-KZ"/>
        </w:rPr>
        <w:t>202</w:t>
      </w:r>
      <w:r w:rsidR="00F050F8">
        <w:rPr>
          <w:rFonts w:ascii="Calibri" w:hAnsi="Calibri"/>
          <w:sz w:val="20"/>
          <w:szCs w:val="20"/>
          <w:lang w:val="kk-KZ"/>
        </w:rPr>
        <w:t>3</w:t>
      </w:r>
      <w:r w:rsidR="0009205A" w:rsidRPr="00BB0C1E">
        <w:rPr>
          <w:rFonts w:ascii="Calibri" w:hAnsi="Calibri"/>
          <w:sz w:val="20"/>
          <w:szCs w:val="20"/>
          <w:lang w:val="kk-KZ"/>
        </w:rPr>
        <w:t xml:space="preserve"> жылғы қаңтар-</w:t>
      </w:r>
      <w:r w:rsidR="00F050F8">
        <w:rPr>
          <w:rFonts w:ascii="Calibri" w:hAnsi="Calibri"/>
          <w:sz w:val="20"/>
          <w:lang w:val="kk-KZ"/>
        </w:rPr>
        <w:t>маусым</w:t>
      </w:r>
      <w:r w:rsidR="00CA42CF">
        <w:rPr>
          <w:rFonts w:ascii="Calibri" w:hAnsi="Calibri"/>
          <w:sz w:val="20"/>
          <w:lang w:val="kk-KZ"/>
        </w:rPr>
        <w:t>да</w:t>
      </w:r>
      <w:r w:rsidR="001A1AD5">
        <w:rPr>
          <w:rFonts w:ascii="Calibri" w:hAnsi="Calibri"/>
          <w:sz w:val="20"/>
          <w:szCs w:val="20"/>
          <w:lang w:val="kk-KZ"/>
        </w:rPr>
        <w:t xml:space="preserve"> </w:t>
      </w:r>
      <w:r w:rsidR="00F050F8">
        <w:rPr>
          <w:rFonts w:ascii="Calibri" w:hAnsi="Calibri"/>
          <w:sz w:val="20"/>
          <w:szCs w:val="20"/>
          <w:lang w:val="kk-KZ"/>
        </w:rPr>
        <w:t>2923</w:t>
      </w:r>
      <w:r w:rsidR="001A1AD5">
        <w:rPr>
          <w:rFonts w:ascii="Calibri" w:hAnsi="Calibri"/>
          <w:sz w:val="20"/>
          <w:szCs w:val="20"/>
          <w:lang w:val="kk-KZ"/>
        </w:rPr>
        <w:t xml:space="preserve"> </w:t>
      </w:r>
      <w:r w:rsidR="009F16A9" w:rsidRPr="00BB0C1E">
        <w:rPr>
          <w:rFonts w:ascii="Calibri" w:hAnsi="Calibri"/>
          <w:sz w:val="20"/>
          <w:szCs w:val="20"/>
          <w:lang w:val="kk-KZ"/>
        </w:rPr>
        <w:t>адам қайтыс болды. Халықтың негізгі өлім себептері арасында ең үлкен үлес салмақты</w:t>
      </w:r>
      <w:r w:rsidR="00613802" w:rsidRPr="00613802">
        <w:rPr>
          <w:rFonts w:ascii="Calibri" w:hAnsi="Calibri"/>
          <w:sz w:val="20"/>
          <w:szCs w:val="20"/>
          <w:lang w:val="kk-KZ"/>
        </w:rPr>
        <w:t xml:space="preserve"> </w:t>
      </w:r>
      <w:r w:rsidR="00613802" w:rsidRPr="00BB0C1E">
        <w:rPr>
          <w:rFonts w:ascii="Calibri" w:hAnsi="Calibri"/>
          <w:sz w:val="20"/>
          <w:szCs w:val="20"/>
          <w:lang w:val="kk-KZ"/>
        </w:rPr>
        <w:t>қан айналымы жүйесінің аурула</w:t>
      </w:r>
      <w:r w:rsidR="00613802">
        <w:rPr>
          <w:rFonts w:ascii="Calibri" w:hAnsi="Calibri"/>
          <w:sz w:val="20"/>
          <w:szCs w:val="20"/>
          <w:lang w:val="kk-KZ"/>
        </w:rPr>
        <w:t>ры (</w:t>
      </w:r>
      <w:r w:rsidR="00F050F8">
        <w:rPr>
          <w:rFonts w:ascii="Calibri" w:hAnsi="Calibri"/>
          <w:sz w:val="20"/>
          <w:szCs w:val="20"/>
          <w:lang w:val="kk-KZ"/>
        </w:rPr>
        <w:t>16,9</w:t>
      </w:r>
      <w:r w:rsidR="00AE11B8">
        <w:rPr>
          <w:rFonts w:ascii="Calibri" w:hAnsi="Calibri"/>
          <w:sz w:val="20"/>
          <w:szCs w:val="20"/>
          <w:lang w:val="kk-KZ"/>
        </w:rPr>
        <w:t>%</w:t>
      </w:r>
      <w:r w:rsidR="00613802">
        <w:rPr>
          <w:rFonts w:ascii="Calibri" w:hAnsi="Calibri"/>
          <w:sz w:val="20"/>
          <w:szCs w:val="20"/>
          <w:lang w:val="kk-KZ"/>
        </w:rPr>
        <w:t xml:space="preserve">), </w:t>
      </w:r>
      <w:r w:rsidR="0020660B">
        <w:rPr>
          <w:rFonts w:ascii="Calibri" w:hAnsi="Calibri"/>
          <w:sz w:val="20"/>
          <w:szCs w:val="20"/>
          <w:lang w:val="kk-KZ"/>
        </w:rPr>
        <w:t>тыныс</w:t>
      </w:r>
      <w:r w:rsidR="00EF3854">
        <w:rPr>
          <w:rFonts w:ascii="Calibri" w:hAnsi="Calibri"/>
          <w:sz w:val="20"/>
          <w:szCs w:val="20"/>
          <w:lang w:val="kk-KZ"/>
        </w:rPr>
        <w:t xml:space="preserve"> алу</w:t>
      </w:r>
      <w:r w:rsidR="0020660B">
        <w:rPr>
          <w:rFonts w:ascii="Calibri" w:hAnsi="Calibri"/>
          <w:sz w:val="20"/>
          <w:szCs w:val="20"/>
          <w:lang w:val="kk-KZ"/>
        </w:rPr>
        <w:t xml:space="preserve"> органдарының аурулары </w:t>
      </w:r>
      <w:r w:rsidR="003744F3" w:rsidRPr="00E707D0">
        <w:rPr>
          <w:rFonts w:ascii="Calibri" w:hAnsi="Calibri"/>
          <w:sz w:val="20"/>
          <w:szCs w:val="20"/>
          <w:lang w:val="kk-KZ"/>
        </w:rPr>
        <w:t>(</w:t>
      </w:r>
      <w:r w:rsidR="00F050F8">
        <w:rPr>
          <w:rFonts w:ascii="Calibri" w:hAnsi="Calibri"/>
          <w:sz w:val="20"/>
          <w:szCs w:val="20"/>
          <w:lang w:val="kk-KZ"/>
        </w:rPr>
        <w:t>14,3</w:t>
      </w:r>
      <w:r w:rsidR="009F16A9" w:rsidRPr="00E707D0">
        <w:rPr>
          <w:rFonts w:ascii="Calibri" w:hAnsi="Calibri"/>
          <w:sz w:val="20"/>
          <w:szCs w:val="20"/>
          <w:lang w:val="kk-KZ"/>
        </w:rPr>
        <w:t>),</w:t>
      </w:r>
      <w:r w:rsidR="004824BB">
        <w:rPr>
          <w:rFonts w:ascii="Calibri" w:hAnsi="Calibri"/>
          <w:sz w:val="20"/>
          <w:szCs w:val="20"/>
          <w:lang w:val="kk-KZ"/>
        </w:rPr>
        <w:t xml:space="preserve"> </w:t>
      </w:r>
      <w:r w:rsidR="00BB7E70" w:rsidRPr="00F829C6">
        <w:rPr>
          <w:rFonts w:ascii="Calibri" w:hAnsi="Calibri"/>
          <w:sz w:val="20"/>
          <w:szCs w:val="20"/>
          <w:lang w:val="kk-KZ"/>
        </w:rPr>
        <w:t>ас қорыту органдарының аурулары (</w:t>
      </w:r>
      <w:r w:rsidR="00F050F8">
        <w:rPr>
          <w:rFonts w:ascii="Calibri" w:hAnsi="Calibri"/>
          <w:sz w:val="20"/>
          <w:szCs w:val="20"/>
          <w:lang w:val="kk-KZ"/>
        </w:rPr>
        <w:t>8,6</w:t>
      </w:r>
      <w:r w:rsidR="00BB7E70" w:rsidRPr="00F829C6">
        <w:rPr>
          <w:rFonts w:ascii="Calibri" w:hAnsi="Calibri"/>
          <w:sz w:val="20"/>
          <w:szCs w:val="20"/>
          <w:lang w:val="kk-KZ"/>
        </w:rPr>
        <w:t>),</w:t>
      </w:r>
      <w:r w:rsidR="00F050F8" w:rsidRPr="00F050F8">
        <w:rPr>
          <w:rFonts w:ascii="Calibri" w:hAnsi="Calibri"/>
          <w:sz w:val="20"/>
          <w:szCs w:val="20"/>
          <w:lang w:val="kk-KZ"/>
        </w:rPr>
        <w:t xml:space="preserve"> </w:t>
      </w:r>
      <w:r w:rsidR="00F050F8" w:rsidRPr="00F829C6">
        <w:rPr>
          <w:rFonts w:ascii="Calibri" w:hAnsi="Calibri"/>
          <w:sz w:val="20"/>
          <w:szCs w:val="20"/>
          <w:lang w:val="kk-KZ"/>
        </w:rPr>
        <w:t>жаңа өскіндер</w:t>
      </w:r>
      <w:r w:rsidR="00F050F8">
        <w:rPr>
          <w:rFonts w:ascii="Calibri" w:hAnsi="Calibri"/>
          <w:sz w:val="20"/>
          <w:szCs w:val="20"/>
          <w:lang w:val="kk-KZ"/>
        </w:rPr>
        <w:t xml:space="preserve"> (8,2),</w:t>
      </w:r>
      <w:r w:rsidR="00832158" w:rsidRPr="00832158">
        <w:rPr>
          <w:rFonts w:ascii="Calibri" w:hAnsi="Calibri"/>
          <w:sz w:val="20"/>
          <w:szCs w:val="20"/>
          <w:lang w:val="kk-KZ"/>
        </w:rPr>
        <w:t xml:space="preserve"> </w:t>
      </w:r>
      <w:r w:rsidR="009F16A9" w:rsidRPr="00BB0C1E">
        <w:rPr>
          <w:rFonts w:ascii="Calibri" w:hAnsi="Calibri"/>
          <w:sz w:val="20"/>
          <w:szCs w:val="20"/>
          <w:lang w:val="kk-KZ"/>
        </w:rPr>
        <w:t>жазатайым оқиғалар, улану мен жарақаттану</w:t>
      </w:r>
      <w:r w:rsidR="00BB7E70">
        <w:rPr>
          <w:rFonts w:ascii="Calibri" w:hAnsi="Calibri"/>
          <w:sz w:val="20"/>
          <w:szCs w:val="20"/>
          <w:lang w:val="kk-KZ"/>
        </w:rPr>
        <w:t xml:space="preserve"> (</w:t>
      </w:r>
      <w:r w:rsidR="00F050F8">
        <w:rPr>
          <w:rFonts w:ascii="Calibri" w:hAnsi="Calibri"/>
          <w:sz w:val="20"/>
          <w:szCs w:val="20"/>
          <w:lang w:val="kk-KZ"/>
        </w:rPr>
        <w:t>6,4</w:t>
      </w:r>
      <w:r w:rsidR="00BB7E70" w:rsidRPr="00BB0C1E">
        <w:rPr>
          <w:rFonts w:ascii="Calibri" w:hAnsi="Calibri"/>
          <w:sz w:val="20"/>
          <w:szCs w:val="20"/>
          <w:lang w:val="kk-KZ"/>
        </w:rPr>
        <w:t>%)</w:t>
      </w:r>
      <w:r w:rsidR="009F16A9" w:rsidRPr="00BB0C1E">
        <w:rPr>
          <w:rFonts w:ascii="Calibri" w:hAnsi="Calibri"/>
          <w:sz w:val="20"/>
          <w:szCs w:val="20"/>
          <w:lang w:val="kk-KZ"/>
        </w:rPr>
        <w:t xml:space="preserve"> алады. </w:t>
      </w:r>
      <w:r w:rsidR="00743EF8">
        <w:rPr>
          <w:rFonts w:ascii="Calibri" w:hAnsi="Calibri"/>
          <w:sz w:val="20"/>
          <w:szCs w:val="20"/>
          <w:lang w:val="kk-KZ"/>
        </w:rPr>
        <w:br/>
      </w:r>
      <w:r w:rsidR="009F16A9" w:rsidRPr="00BB0C1E">
        <w:rPr>
          <w:rFonts w:ascii="Calibri" w:hAnsi="Calibri"/>
          <w:sz w:val="20"/>
          <w:szCs w:val="20"/>
          <w:lang w:val="kk-KZ"/>
        </w:rPr>
        <w:t>Өлім-жітім коэффициенті</w:t>
      </w:r>
      <w:r w:rsidR="00343642" w:rsidRPr="00BB0C1E">
        <w:rPr>
          <w:rFonts w:ascii="Calibri" w:hAnsi="Calibri"/>
          <w:sz w:val="20"/>
          <w:szCs w:val="20"/>
          <w:lang w:val="kk-KZ"/>
        </w:rPr>
        <w:t xml:space="preserve"> облыс бойынша</w:t>
      </w:r>
      <w:r w:rsidR="004824BB">
        <w:rPr>
          <w:rFonts w:ascii="Calibri" w:hAnsi="Calibri"/>
          <w:sz w:val="20"/>
          <w:szCs w:val="20"/>
          <w:lang w:val="kk-KZ"/>
        </w:rPr>
        <w:t xml:space="preserve"> </w:t>
      </w:r>
      <w:r w:rsidR="00613802">
        <w:rPr>
          <w:rFonts w:ascii="Calibri" w:hAnsi="Calibri"/>
          <w:sz w:val="20"/>
          <w:szCs w:val="20"/>
          <w:lang w:val="kk-KZ"/>
        </w:rPr>
        <w:t>11,</w:t>
      </w:r>
      <w:r w:rsidR="00F050F8">
        <w:rPr>
          <w:rFonts w:ascii="Calibri" w:hAnsi="Calibri"/>
          <w:sz w:val="20"/>
          <w:szCs w:val="20"/>
          <w:lang w:val="kk-KZ"/>
        </w:rPr>
        <w:t>06</w:t>
      </w:r>
      <w:r w:rsidR="009F16A9" w:rsidRPr="00BB0C1E">
        <w:rPr>
          <w:rFonts w:ascii="Calibri" w:hAnsi="Calibri"/>
          <w:sz w:val="20"/>
          <w:szCs w:val="20"/>
          <w:lang w:val="kk-KZ"/>
        </w:rPr>
        <w:t xml:space="preserve"> промилле құрады</w:t>
      </w:r>
      <w:r w:rsidR="000668BA" w:rsidRPr="00BB0C1E">
        <w:rPr>
          <w:rFonts w:ascii="Calibri" w:hAnsi="Calibri"/>
          <w:sz w:val="20"/>
          <w:szCs w:val="20"/>
          <w:lang w:val="kk-KZ"/>
        </w:rPr>
        <w:t>.</w:t>
      </w:r>
    </w:p>
    <w:p w:rsidR="0056402D" w:rsidRDefault="00251086" w:rsidP="00C5032A">
      <w:pPr>
        <w:pStyle w:val="OsnTxt"/>
        <w:spacing w:line="240" w:lineRule="auto"/>
        <w:ind w:firstLine="567"/>
        <w:rPr>
          <w:rFonts w:ascii="Calibri" w:hAnsi="Calibri"/>
          <w:highlight w:val="yellow"/>
          <w:lang w:val="kk-KZ"/>
        </w:rPr>
      </w:pPr>
      <w:r w:rsidRPr="00251086">
        <w:rPr>
          <w:rFonts w:ascii="Calibri" w:hAnsi="Calibri"/>
          <w:lang w:val="kk-KZ"/>
        </w:rPr>
        <w:t xml:space="preserve">Қаралатын кезең ішінде </w:t>
      </w:r>
      <w:r w:rsidR="00F050F8">
        <w:rPr>
          <w:rFonts w:ascii="Calibri" w:hAnsi="Calibri"/>
          <w:lang w:val="kk-KZ"/>
        </w:rPr>
        <w:t>1380</w:t>
      </w:r>
      <w:r w:rsidR="008E5A4F" w:rsidRPr="008E5A4F">
        <w:rPr>
          <w:rFonts w:ascii="Calibri" w:hAnsi="Calibri"/>
          <w:lang w:val="kk-KZ"/>
        </w:rPr>
        <w:t xml:space="preserve"> </w:t>
      </w:r>
      <w:r w:rsidR="00613802">
        <w:rPr>
          <w:rFonts w:ascii="Calibri" w:hAnsi="Calibri"/>
          <w:lang w:val="kk-KZ"/>
        </w:rPr>
        <w:t>неке тіркелді</w:t>
      </w:r>
      <w:r w:rsidR="008E5A4F" w:rsidRPr="008E5A4F">
        <w:rPr>
          <w:rFonts w:ascii="Calibri" w:hAnsi="Calibri"/>
          <w:lang w:val="kk-KZ"/>
        </w:rPr>
        <w:t>.</w:t>
      </w:r>
      <w:r w:rsidR="008E5A4F">
        <w:rPr>
          <w:rFonts w:ascii="Calibri" w:hAnsi="Calibri"/>
          <w:lang w:val="kk-KZ"/>
        </w:rPr>
        <w:t xml:space="preserve"> </w:t>
      </w:r>
      <w:r w:rsidR="0056402D" w:rsidRPr="0056402D">
        <w:rPr>
          <w:rFonts w:ascii="Calibri" w:hAnsi="Calibri"/>
          <w:lang w:val="kk-KZ"/>
        </w:rPr>
        <w:t xml:space="preserve">Азаматтық хал актілерін тіркеу органдарының деректері бойынша, некені бұзу туралы сот шешімдерін ескерусіз, </w:t>
      </w:r>
      <w:r w:rsidR="00F050F8">
        <w:rPr>
          <w:rFonts w:ascii="Calibri" w:hAnsi="Calibri"/>
          <w:lang w:val="kk-KZ"/>
        </w:rPr>
        <w:t>310</w:t>
      </w:r>
      <w:r w:rsidR="0056402D" w:rsidRPr="0056402D">
        <w:rPr>
          <w:rFonts w:ascii="Calibri" w:hAnsi="Calibri"/>
          <w:lang w:val="kk-KZ"/>
        </w:rPr>
        <w:t xml:space="preserve"> ажырасу тіркелді.</w:t>
      </w:r>
      <w:r w:rsidR="0056402D" w:rsidRPr="0056402D">
        <w:rPr>
          <w:rFonts w:ascii="Calibri" w:hAnsi="Calibri"/>
          <w:highlight w:val="yellow"/>
          <w:lang w:val="kk-KZ"/>
        </w:rPr>
        <w:t xml:space="preserve"> </w:t>
      </w:r>
    </w:p>
    <w:p w:rsidR="0062054D" w:rsidRPr="00BB0C1E" w:rsidRDefault="0062054D" w:rsidP="00BB0C1E">
      <w:pPr>
        <w:pStyle w:val="af1"/>
        <w:rPr>
          <w:rFonts w:ascii="Calibri" w:hAnsi="Calibri"/>
          <w:color w:val="000000"/>
          <w:lang w:val="kk-KZ"/>
        </w:rPr>
      </w:pPr>
    </w:p>
    <w:p w:rsidR="0062054D" w:rsidRPr="00BB0C1E" w:rsidRDefault="0062054D" w:rsidP="00BB0C1E">
      <w:pPr>
        <w:pStyle w:val="af1"/>
        <w:rPr>
          <w:rFonts w:ascii="Calibri" w:hAnsi="Calibri"/>
          <w:color w:val="000000"/>
          <w:lang w:val="kk-KZ"/>
        </w:rPr>
      </w:pPr>
    </w:p>
    <w:p w:rsidR="008823B1" w:rsidRPr="00EF3854" w:rsidRDefault="00C15401" w:rsidP="008823B1">
      <w:pPr>
        <w:pStyle w:val="af4"/>
        <w:spacing w:before="240" w:beforeAutospacing="0" w:after="0" w:afterAutospacing="0"/>
        <w:jc w:val="both"/>
        <w:rPr>
          <w:rFonts w:asciiTheme="minorHAnsi" w:hAnsiTheme="minorHAnsi" w:cs="Arial"/>
          <w:b/>
          <w:noProof/>
          <w:sz w:val="20"/>
          <w:lang w:val="kk-KZ"/>
        </w:rPr>
      </w:pPr>
      <w:r>
        <w:rPr>
          <w:rFonts w:asciiTheme="minorHAnsi" w:hAnsiTheme="minorHAnsi" w:cs="Arial"/>
          <w:b/>
          <w:noProof/>
          <w:sz w:val="20"/>
        </w:rPr>
        <w:pict>
          <v:line id="_x0000_s1026" style="position:absolute;left:0;text-align:left;z-index:251658240" from="0,6.7pt" to="459pt,6.7pt"/>
        </w:pict>
      </w:r>
      <w:r w:rsidR="008823B1" w:rsidRPr="00EF3854">
        <w:rPr>
          <w:rFonts w:asciiTheme="minorHAnsi" w:hAnsiTheme="minorHAnsi" w:cs="Arial"/>
          <w:b/>
          <w:noProof/>
          <w:sz w:val="20"/>
          <w:lang w:val="kk-KZ"/>
        </w:rPr>
        <w:t>Әдіснамалық түсініктемелер</w:t>
      </w:r>
    </w:p>
    <w:p w:rsidR="008823B1" w:rsidRPr="00EF3854" w:rsidRDefault="008823B1" w:rsidP="008823B1">
      <w:pPr>
        <w:pStyle w:val="af4"/>
        <w:spacing w:before="0" w:beforeAutospacing="0" w:after="0" w:afterAutospacing="0"/>
        <w:jc w:val="both"/>
        <w:rPr>
          <w:rStyle w:val="af8"/>
          <w:rFonts w:asciiTheme="minorHAnsi" w:hAnsiTheme="minorHAnsi" w:cs="Calibri"/>
          <w:sz w:val="20"/>
          <w:lang w:val="kk-KZ"/>
        </w:rPr>
      </w:pPr>
      <w:r w:rsidRPr="00EF3854">
        <w:rPr>
          <w:rStyle w:val="af8"/>
          <w:rFonts w:asciiTheme="minorHAnsi" w:hAnsiTheme="minorHAnsi" w:cs="Calibri"/>
          <w:sz w:val="20"/>
          <w:lang w:val="kk-KZ"/>
        </w:rPr>
        <w:t xml:space="preserve">Халықтың табиғи өсімі белгілі бір кезеңде тірі туылғандар мен өлгендер санының </w:t>
      </w:r>
      <w:r w:rsidR="00EF3854">
        <w:rPr>
          <w:rStyle w:val="af8"/>
          <w:rFonts w:asciiTheme="minorHAnsi" w:hAnsiTheme="minorHAnsi" w:cs="Calibri"/>
          <w:sz w:val="20"/>
          <w:lang w:val="kk-KZ"/>
        </w:rPr>
        <w:t xml:space="preserve">арасындағы </w:t>
      </w:r>
      <w:r w:rsidRPr="00EF3854">
        <w:rPr>
          <w:rStyle w:val="af8"/>
          <w:rFonts w:asciiTheme="minorHAnsi" w:hAnsiTheme="minorHAnsi" w:cs="Calibri"/>
          <w:sz w:val="20"/>
          <w:lang w:val="kk-KZ"/>
        </w:rPr>
        <w:t>айырмашылығына тең. Халықтың табиғи қозғалысы жөніндегі деректер АХАТ органдарында тіркелген азаматтық хал актілерінің жазулары негізінде жиналады және өңделеді. Туылғандар санына тек тірі туылғандар енгізілген.</w:t>
      </w:r>
    </w:p>
    <w:p w:rsidR="008823B1" w:rsidRPr="00EF3854" w:rsidRDefault="008823B1" w:rsidP="008823B1">
      <w:pPr>
        <w:pStyle w:val="af4"/>
        <w:spacing w:before="0" w:beforeAutospacing="0" w:after="0" w:afterAutospacing="0"/>
        <w:jc w:val="both"/>
        <w:rPr>
          <w:rStyle w:val="af8"/>
          <w:rFonts w:asciiTheme="minorHAnsi" w:hAnsiTheme="minorHAnsi" w:cs="Calibri"/>
          <w:sz w:val="20"/>
          <w:lang w:val="kk-KZ"/>
        </w:rPr>
      </w:pPr>
      <w:r w:rsidRPr="00EF3854">
        <w:rPr>
          <w:rStyle w:val="af8"/>
          <w:rFonts w:asciiTheme="minorHAnsi" w:hAnsiTheme="minorHAnsi" w:cs="Calibri"/>
          <w:sz w:val="20"/>
          <w:lang w:val="kk-KZ"/>
        </w:rPr>
        <w:t xml:space="preserve">Туудың жалпы коэффициенті </w:t>
      </w:r>
      <w:r w:rsidR="00B7558E">
        <w:rPr>
          <w:rFonts w:asciiTheme="minorHAnsi" w:hAnsiTheme="minorHAnsi"/>
          <w:sz w:val="20"/>
          <w:lang w:val="kk-KZ"/>
        </w:rPr>
        <w:t>–</w:t>
      </w:r>
      <w:r w:rsidRPr="00EF3854">
        <w:rPr>
          <w:rStyle w:val="af8"/>
          <w:rFonts w:asciiTheme="minorHAnsi" w:hAnsiTheme="minorHAnsi" w:cs="Calibri"/>
          <w:sz w:val="20"/>
          <w:lang w:val="kk-KZ"/>
        </w:rPr>
        <w:t xml:space="preserve"> бала туылу қарқындылығының барлық халыққа қатынасы бойынша анықталатын көрсеткіш. Кезең бойына тірі туылғандардың жалпы санының халықтың кезеңдік орташа санына қатынасын к</w:t>
      </w:r>
      <w:r w:rsidR="00EF3854">
        <w:rPr>
          <w:rStyle w:val="af8"/>
          <w:rFonts w:asciiTheme="minorHAnsi" w:hAnsiTheme="minorHAnsi" w:cs="Calibri"/>
          <w:sz w:val="20"/>
          <w:lang w:val="kk-KZ"/>
        </w:rPr>
        <w:t xml:space="preserve">өрсетеді. Әдетте, 1000 халыққа </w:t>
      </w:r>
      <w:r w:rsidRPr="00EF3854">
        <w:rPr>
          <w:rStyle w:val="af8"/>
          <w:rFonts w:asciiTheme="minorHAnsi" w:hAnsiTheme="minorHAnsi" w:cs="Calibri"/>
          <w:sz w:val="20"/>
          <w:lang w:val="kk-KZ"/>
        </w:rPr>
        <w:t>шаққанда есептеледі.</w:t>
      </w:r>
    </w:p>
    <w:p w:rsidR="008823B1" w:rsidRDefault="008823B1" w:rsidP="00BB0C1E">
      <w:pPr>
        <w:pStyle w:val="af1"/>
        <w:rPr>
          <w:rFonts w:ascii="Calibri" w:hAnsi="Calibri"/>
          <w:color w:val="000000"/>
          <w:lang w:val="kk-KZ"/>
        </w:rPr>
      </w:pPr>
    </w:p>
    <w:p w:rsidR="00B7558E" w:rsidRDefault="00B7558E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2563FC" w:rsidRDefault="002563FC" w:rsidP="00BB0C1E">
      <w:pPr>
        <w:pStyle w:val="af1"/>
        <w:rPr>
          <w:rFonts w:ascii="Calibri" w:hAnsi="Calibri"/>
          <w:color w:val="000000"/>
          <w:lang w:val="kk-KZ"/>
        </w:rPr>
      </w:pPr>
    </w:p>
    <w:p w:rsidR="004D1507" w:rsidRDefault="004D1507" w:rsidP="00BB0C1E">
      <w:pPr>
        <w:pStyle w:val="af1"/>
        <w:rPr>
          <w:rFonts w:ascii="Calibri" w:hAnsi="Calibri"/>
          <w:color w:val="000000"/>
          <w:lang w:val="kk-KZ"/>
        </w:rPr>
      </w:pPr>
    </w:p>
    <w:p w:rsidR="004D1507" w:rsidRDefault="004D1507" w:rsidP="00BB0C1E">
      <w:pPr>
        <w:pStyle w:val="af1"/>
        <w:rPr>
          <w:rFonts w:ascii="Calibri" w:hAnsi="Calibri"/>
          <w:color w:val="000000"/>
          <w:lang w:val="kk-KZ"/>
        </w:rPr>
      </w:pPr>
    </w:p>
    <w:p w:rsidR="000D6E2F" w:rsidRDefault="000D6E2F" w:rsidP="00BB0C1E">
      <w:pPr>
        <w:pStyle w:val="af1"/>
        <w:rPr>
          <w:rFonts w:ascii="Calibri" w:hAnsi="Calibri"/>
          <w:color w:val="000000"/>
          <w:lang w:val="kk-KZ"/>
        </w:rPr>
      </w:pPr>
    </w:p>
    <w:p w:rsidR="00A40DCF" w:rsidRPr="00BB0C1E" w:rsidRDefault="00C15401" w:rsidP="00BB0C1E">
      <w:pPr>
        <w:rPr>
          <w:rStyle w:val="af0"/>
          <w:rFonts w:ascii="Calibri" w:eastAsia="Calibri" w:hAnsi="Calibri" w:cs="Calibri"/>
          <w:b w:val="0"/>
          <w:bCs w:val="0"/>
          <w:i/>
          <w:color w:val="000000"/>
          <w:sz w:val="16"/>
          <w:szCs w:val="16"/>
          <w:lang w:val="kk-KZ"/>
        </w:rPr>
      </w:pPr>
      <w:hyperlink r:id="rId10" w:history="1">
        <w:r w:rsidR="002563FC" w:rsidRPr="00F97D10">
          <w:rPr>
            <w:rStyle w:val="ac"/>
            <w:rFonts w:ascii="Calibri" w:hAnsi="Calibri" w:cs="Arial"/>
            <w:i/>
            <w:sz w:val="16"/>
            <w:szCs w:val="16"/>
            <w:lang w:val="kk-KZ"/>
          </w:rPr>
          <w:t>www.stat.gov.kz/</w:t>
        </w:r>
      </w:hyperlink>
      <w:r w:rsidR="002563FC">
        <w:rPr>
          <w:rFonts w:ascii="Calibri" w:hAnsi="Calibri" w:cs="Arial"/>
          <w:i/>
          <w:color w:val="000000"/>
          <w:sz w:val="16"/>
          <w:szCs w:val="16"/>
          <w:lang w:val="kk-KZ"/>
        </w:rPr>
        <w:t>Қазақстан Республикасы өңірлерінің статистикасы/Солтүстік Қазақстан облысы</w:t>
      </w:r>
      <w:r w:rsidR="002563FC" w:rsidRPr="00F97D10">
        <w:rPr>
          <w:rFonts w:ascii="Calibri" w:hAnsi="Calibri" w:cs="Arial"/>
          <w:i/>
          <w:color w:val="000000"/>
          <w:sz w:val="16"/>
          <w:szCs w:val="16"/>
          <w:lang w:val="kk-KZ"/>
        </w:rPr>
        <w:t>/</w:t>
      </w:r>
      <w:r w:rsidR="002563FC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Электрондық </w:t>
      </w:r>
      <w:r w:rsidR="002563FC" w:rsidRPr="00C91B69">
        <w:rPr>
          <w:rFonts w:ascii="Calibri" w:hAnsi="Calibri" w:cs="Arial"/>
          <w:i/>
          <w:color w:val="000000"/>
          <w:sz w:val="16"/>
          <w:szCs w:val="16"/>
          <w:lang w:val="kk-KZ"/>
        </w:rPr>
        <w:t>кестелер</w:t>
      </w:r>
      <w:r w:rsidR="002563FC" w:rsidRPr="00C91B69">
        <w:rPr>
          <w:rFonts w:ascii="Calibri" w:hAnsi="Calibri"/>
          <w:i/>
          <w:sz w:val="16"/>
          <w:szCs w:val="16"/>
          <w:lang w:val="kk-KZ"/>
        </w:rPr>
        <w:t xml:space="preserve"> </w:t>
      </w:r>
      <w:r w:rsidR="00112613" w:rsidRPr="00C91B69">
        <w:rPr>
          <w:rFonts w:ascii="Calibri" w:hAnsi="Calibri"/>
          <w:i/>
          <w:sz w:val="16"/>
          <w:szCs w:val="16"/>
          <w:lang w:val="kk-KZ"/>
        </w:rPr>
        <w:t>/</w:t>
      </w:r>
      <w:r w:rsidR="00112613" w:rsidRPr="002563FC">
        <w:rPr>
          <w:rFonts w:ascii="Calibri" w:hAnsi="Calibri"/>
          <w:i/>
          <w:sz w:val="16"/>
          <w:szCs w:val="16"/>
          <w:lang w:val="kk-KZ"/>
        </w:rPr>
        <w:t xml:space="preserve"> </w:t>
      </w:r>
      <w:r w:rsidR="00112613" w:rsidRPr="002563FC">
        <w:rPr>
          <w:rFonts w:ascii="Calibri" w:eastAsia="Calibri" w:hAnsi="Calibri" w:cs="Calibri"/>
          <w:i/>
          <w:color w:val="000000"/>
          <w:sz w:val="16"/>
          <w:szCs w:val="16"/>
          <w:lang w:val="kk-KZ"/>
        </w:rPr>
        <w:t>Демографиялық статистика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481"/>
        <w:gridCol w:w="2481"/>
        <w:gridCol w:w="2764"/>
      </w:tblGrid>
      <w:tr w:rsidR="007D0EEC" w:rsidRPr="00BB0C1E" w:rsidTr="00BB5D8E">
        <w:trPr>
          <w:trHeight w:val="160"/>
        </w:trPr>
        <w:tc>
          <w:tcPr>
            <w:tcW w:w="2480" w:type="dxa"/>
          </w:tcPr>
          <w:bookmarkEnd w:id="0"/>
          <w:p w:rsidR="00DF50A3" w:rsidRPr="00BB0C1E" w:rsidRDefault="00DF50A3" w:rsidP="00BB0C1E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BB0C1E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Орындаушы:</w:t>
            </w:r>
          </w:p>
          <w:p w:rsidR="00112613" w:rsidRPr="00BB0C1E" w:rsidRDefault="00E16F11" w:rsidP="00BB0C1E">
            <w:pPr>
              <w:pStyle w:val="ae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А</w:t>
            </w:r>
            <w:r w:rsidR="00314A2A" w:rsidRPr="00BB0C1E">
              <w:rPr>
                <w:rFonts w:ascii="Calibri" w:hAnsi="Calibri"/>
                <w:color w:val="000000"/>
                <w:sz w:val="16"/>
                <w:lang w:val="kk-KZ"/>
              </w:rPr>
              <w:t>.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С</w:t>
            </w:r>
            <w:r w:rsidR="00112613" w:rsidRPr="00BB0C1E">
              <w:rPr>
                <w:rFonts w:ascii="Calibri" w:hAnsi="Calibri"/>
                <w:color w:val="000000"/>
                <w:sz w:val="16"/>
                <w:lang w:val="kk-KZ"/>
              </w:rPr>
              <w:t xml:space="preserve">.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Құсайынова</w:t>
            </w:r>
          </w:p>
          <w:p w:rsidR="007D0EEC" w:rsidRPr="00DF05B5" w:rsidRDefault="00112613" w:rsidP="00DF05B5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BB0C1E">
              <w:rPr>
                <w:rFonts w:ascii="Calibri" w:hAnsi="Calibri"/>
                <w:color w:val="000000"/>
                <w:sz w:val="16"/>
              </w:rPr>
              <w:t>Тел. +7 (7152)46-</w:t>
            </w:r>
            <w:r w:rsidR="00DF05B5">
              <w:rPr>
                <w:rFonts w:ascii="Calibri" w:hAnsi="Calibri"/>
                <w:color w:val="000000"/>
                <w:sz w:val="16"/>
                <w:lang w:val="kk-KZ"/>
              </w:rPr>
              <w:t>10</w:t>
            </w:r>
            <w:r w:rsidRPr="00BB0C1E">
              <w:rPr>
                <w:rFonts w:ascii="Calibri" w:hAnsi="Calibri"/>
                <w:color w:val="000000"/>
                <w:sz w:val="16"/>
              </w:rPr>
              <w:t>-</w:t>
            </w:r>
            <w:r w:rsidR="00DF05B5">
              <w:rPr>
                <w:rFonts w:ascii="Calibri" w:hAnsi="Calibri"/>
                <w:color w:val="000000"/>
                <w:sz w:val="16"/>
                <w:lang w:val="kk-KZ"/>
              </w:rPr>
              <w:t>63</w:t>
            </w:r>
          </w:p>
        </w:tc>
        <w:tc>
          <w:tcPr>
            <w:tcW w:w="2481" w:type="dxa"/>
          </w:tcPr>
          <w:p w:rsidR="00A0701C" w:rsidRDefault="00A0701C" w:rsidP="00A0701C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Басқарманың бас</w:t>
            </w:r>
            <w:r w:rsidR="006E6D28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шысы</w:t>
            </w: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112613" w:rsidRPr="00BB0C1E" w:rsidRDefault="00900CEB" w:rsidP="00BB0C1E">
            <w:pPr>
              <w:pStyle w:val="ae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Г</w:t>
            </w:r>
            <w:r w:rsidR="00307732" w:rsidRPr="00BB0C1E">
              <w:rPr>
                <w:rFonts w:ascii="Calibri" w:hAnsi="Calibri"/>
                <w:color w:val="000000"/>
                <w:sz w:val="16"/>
                <w:lang w:val="kk-KZ"/>
              </w:rPr>
              <w:t>.А</w:t>
            </w:r>
            <w:r w:rsidR="00112613" w:rsidRPr="00BB0C1E">
              <w:rPr>
                <w:rFonts w:ascii="Calibri" w:hAnsi="Calibri"/>
                <w:color w:val="000000"/>
                <w:sz w:val="16"/>
                <w:lang w:val="kk-KZ"/>
              </w:rPr>
              <w:t>.</w:t>
            </w:r>
            <w:r w:rsidR="00A0701C"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Степанова</w:t>
            </w:r>
          </w:p>
          <w:p w:rsidR="007D0EEC" w:rsidRPr="00B944F9" w:rsidRDefault="00112613" w:rsidP="00DF05B5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BB0C1E">
              <w:rPr>
                <w:rFonts w:ascii="Calibri" w:hAnsi="Calibri"/>
                <w:color w:val="000000"/>
                <w:sz w:val="16"/>
              </w:rPr>
              <w:t>Тел. +7 (7152)46-</w:t>
            </w:r>
            <w:r w:rsidR="00DF05B5">
              <w:rPr>
                <w:rFonts w:ascii="Calibri" w:hAnsi="Calibri"/>
                <w:color w:val="000000"/>
                <w:sz w:val="16"/>
                <w:lang w:val="kk-KZ"/>
              </w:rPr>
              <w:t>10</w:t>
            </w:r>
            <w:r w:rsidR="00B944F9">
              <w:rPr>
                <w:rFonts w:ascii="Calibri" w:hAnsi="Calibri"/>
                <w:color w:val="000000"/>
                <w:sz w:val="16"/>
                <w:lang w:val="kk-KZ"/>
              </w:rPr>
              <w:t>-</w:t>
            </w:r>
            <w:r w:rsidR="00DF05B5">
              <w:rPr>
                <w:rFonts w:ascii="Calibri" w:hAnsi="Calibri"/>
                <w:color w:val="000000"/>
                <w:sz w:val="16"/>
                <w:lang w:val="kk-KZ"/>
              </w:rPr>
              <w:t>63</w:t>
            </w:r>
          </w:p>
        </w:tc>
        <w:tc>
          <w:tcPr>
            <w:tcW w:w="2481" w:type="dxa"/>
          </w:tcPr>
          <w:p w:rsidR="00DF50A3" w:rsidRPr="00C24E8A" w:rsidRDefault="00DF50A3" w:rsidP="00BB0C1E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C24E8A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Баспасөз қызметі:</w:t>
            </w:r>
          </w:p>
          <w:p w:rsidR="00487126" w:rsidRPr="00BB0C1E" w:rsidRDefault="00F04C08" w:rsidP="00BB0C1E">
            <w:pPr>
              <w:pStyle w:val="ae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Ә.С. Арғымбаева</w:t>
            </w:r>
          </w:p>
          <w:p w:rsidR="00461CB8" w:rsidRPr="00BB0C1E" w:rsidRDefault="008F5C46" w:rsidP="00BB0C1E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BB0C1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 w:rsidR="00F906BB" w:rsidRPr="00BB0C1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ел. +7</w:t>
            </w:r>
            <w:r w:rsidR="00461CB8" w:rsidRPr="00C24E8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(7152)46-77-65</w:t>
            </w:r>
            <w:r w:rsidR="00F906BB" w:rsidRPr="00BB0C1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7D0EEC" w:rsidRPr="00B944F9" w:rsidRDefault="008F5C46" w:rsidP="00BB0C1E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BB0C1E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E</w:t>
            </w:r>
            <w:r w:rsidRPr="00B944F9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-</w:t>
            </w:r>
            <w:r w:rsidRPr="00BB0C1E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mail</w:t>
            </w:r>
            <w:r w:rsidRPr="00B944F9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="00B944F9" w:rsidRPr="00B944F9">
              <w:rPr>
                <w:rFonts w:ascii="Calibri" w:hAnsi="Calibri"/>
                <w:sz w:val="16"/>
                <w:lang w:val="en-US"/>
              </w:rPr>
              <w:t>statsko@aspire.gov.kz</w:t>
            </w:r>
          </w:p>
        </w:tc>
        <w:tc>
          <w:tcPr>
            <w:tcW w:w="2764" w:type="dxa"/>
          </w:tcPr>
          <w:p w:rsidR="00080299" w:rsidRPr="00BB0C1E" w:rsidRDefault="00080299" w:rsidP="00BB0C1E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BB0C1E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Мекенжай:</w:t>
            </w:r>
          </w:p>
          <w:p w:rsidR="00080299" w:rsidRPr="00BB0C1E" w:rsidRDefault="00080299" w:rsidP="00BB0C1E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B0C1E">
              <w:rPr>
                <w:rFonts w:ascii="Calibri" w:hAnsi="Calibri" w:cs="Arial"/>
                <w:color w:val="000000"/>
                <w:sz w:val="16"/>
                <w:szCs w:val="16"/>
              </w:rPr>
              <w:t>150008</w:t>
            </w:r>
          </w:p>
          <w:p w:rsidR="00080299" w:rsidRPr="00BB0C1E" w:rsidRDefault="00080299" w:rsidP="00BB0C1E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BB0C1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Петропавл қ.</w:t>
            </w:r>
          </w:p>
          <w:p w:rsidR="00112613" w:rsidRPr="00BB0C1E" w:rsidRDefault="00080299" w:rsidP="00BB0C1E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BB0C1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Нұрсұлтан Назарбаев көшесі, 83</w:t>
            </w:r>
          </w:p>
        </w:tc>
      </w:tr>
    </w:tbl>
    <w:p w:rsidR="00537843" w:rsidRDefault="00AD2E21" w:rsidP="004D1507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BB0C1E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="00E25F83" w:rsidRPr="00E25F83">
        <w:rPr>
          <w:rFonts w:ascii="Calibri" w:hAnsi="Calibri" w:cs="Arial"/>
          <w:i/>
          <w:color w:val="000000"/>
          <w:sz w:val="16"/>
          <w:szCs w:val="16"/>
          <w:lang w:val="kk-KZ"/>
        </w:rPr>
        <w:t>Қазақстан Республикасының Стратегиялық</w:t>
      </w:r>
      <w:r w:rsidR="00E25F83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E25F83" w:rsidRPr="00E25F83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жоспарлау және реформалар агенттігі </w:t>
      </w:r>
    </w:p>
    <w:p w:rsidR="00E25F83" w:rsidRPr="00E25F83" w:rsidRDefault="00E25F83" w:rsidP="004D1507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E25F83">
        <w:rPr>
          <w:rFonts w:ascii="Calibri" w:hAnsi="Calibri" w:cs="Arial"/>
          <w:i/>
          <w:color w:val="000000"/>
          <w:sz w:val="16"/>
          <w:szCs w:val="16"/>
          <w:lang w:val="kk-KZ"/>
        </w:rPr>
        <w:t>Ұлттық статистика бюросының Солтүстік Қазақстан облысы бойынша департаменті</w:t>
      </w:r>
    </w:p>
    <w:sectPr w:rsidR="00E25F83" w:rsidRPr="00E25F83" w:rsidSect="00664D98">
      <w:headerReference w:type="even" r:id="rId11"/>
      <w:headerReference w:type="default" r:id="rId12"/>
      <w:footerReference w:type="even" r:id="rId13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B1" w:rsidRDefault="00922AB1">
      <w:r>
        <w:separator/>
      </w:r>
    </w:p>
  </w:endnote>
  <w:endnote w:type="continuationSeparator" w:id="1">
    <w:p w:rsidR="00922AB1" w:rsidRDefault="0092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KZ Arial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C15401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21E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1E3A">
      <w:rPr>
        <w:rStyle w:val="a4"/>
        <w:noProof/>
      </w:rPr>
      <w:t>8</w:t>
    </w:r>
    <w:r>
      <w:rPr>
        <w:rStyle w:val="a4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B1" w:rsidRDefault="00922AB1">
      <w:r>
        <w:separator/>
      </w:r>
    </w:p>
  </w:footnote>
  <w:footnote w:type="continuationSeparator" w:id="1">
    <w:p w:rsidR="00922AB1" w:rsidRDefault="00922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C15401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E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1E3A">
      <w:rPr>
        <w:rStyle w:val="a4"/>
        <w:noProof/>
      </w:rPr>
      <w:t>1</w:t>
    </w:r>
    <w:r>
      <w:rPr>
        <w:rStyle w:val="a4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C15401">
    <w:pPr>
      <w:pStyle w:val="a3"/>
      <w:framePr w:wrap="around" w:vAnchor="page" w:hAnchor="margin" w:xAlign="center" w:y="852"/>
      <w:rPr>
        <w:rStyle w:val="a4"/>
      </w:rPr>
    </w:pPr>
    <w:r>
      <w:rPr>
        <w:rStyle w:val="a4"/>
      </w:rPr>
      <w:fldChar w:fldCharType="begin"/>
    </w:r>
    <w:r w:rsidR="00921E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63FC">
      <w:rPr>
        <w:rStyle w:val="a4"/>
        <w:noProof/>
      </w:rPr>
      <w:t>2</w:t>
    </w:r>
    <w:r>
      <w:rPr>
        <w:rStyle w:val="a4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6646"/>
    <w:multiLevelType w:val="hybridMultilevel"/>
    <w:tmpl w:val="8AD81F1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63B"/>
    <w:rsid w:val="00001FEA"/>
    <w:rsid w:val="0000299D"/>
    <w:rsid w:val="00007EEF"/>
    <w:rsid w:val="000108DA"/>
    <w:rsid w:val="00012D87"/>
    <w:rsid w:val="000138D3"/>
    <w:rsid w:val="00015B95"/>
    <w:rsid w:val="000168E8"/>
    <w:rsid w:val="00017A68"/>
    <w:rsid w:val="00020FB5"/>
    <w:rsid w:val="000228D9"/>
    <w:rsid w:val="00023E5E"/>
    <w:rsid w:val="00023FB7"/>
    <w:rsid w:val="000258A6"/>
    <w:rsid w:val="0003034F"/>
    <w:rsid w:val="00030F5A"/>
    <w:rsid w:val="00034473"/>
    <w:rsid w:val="000355F3"/>
    <w:rsid w:val="00036B7E"/>
    <w:rsid w:val="00036C7A"/>
    <w:rsid w:val="00041F52"/>
    <w:rsid w:val="000421B9"/>
    <w:rsid w:val="000422A5"/>
    <w:rsid w:val="0004263A"/>
    <w:rsid w:val="000431C2"/>
    <w:rsid w:val="00043409"/>
    <w:rsid w:val="00044AE7"/>
    <w:rsid w:val="00045406"/>
    <w:rsid w:val="0004544E"/>
    <w:rsid w:val="000477A7"/>
    <w:rsid w:val="00050A05"/>
    <w:rsid w:val="00050D3F"/>
    <w:rsid w:val="0005158E"/>
    <w:rsid w:val="000522AE"/>
    <w:rsid w:val="000524FC"/>
    <w:rsid w:val="00052709"/>
    <w:rsid w:val="00055087"/>
    <w:rsid w:val="00061CF9"/>
    <w:rsid w:val="00061F8D"/>
    <w:rsid w:val="000622FE"/>
    <w:rsid w:val="00062545"/>
    <w:rsid w:val="00062A3A"/>
    <w:rsid w:val="00063A3B"/>
    <w:rsid w:val="00063E05"/>
    <w:rsid w:val="00064107"/>
    <w:rsid w:val="000668BA"/>
    <w:rsid w:val="000676E1"/>
    <w:rsid w:val="0007017F"/>
    <w:rsid w:val="00070D6F"/>
    <w:rsid w:val="00071623"/>
    <w:rsid w:val="0007701C"/>
    <w:rsid w:val="000777A0"/>
    <w:rsid w:val="000801C7"/>
    <w:rsid w:val="00080299"/>
    <w:rsid w:val="000822CE"/>
    <w:rsid w:val="000852F0"/>
    <w:rsid w:val="00085E53"/>
    <w:rsid w:val="00086790"/>
    <w:rsid w:val="00086CAC"/>
    <w:rsid w:val="000870F9"/>
    <w:rsid w:val="00087750"/>
    <w:rsid w:val="000905CF"/>
    <w:rsid w:val="00090B19"/>
    <w:rsid w:val="000912D5"/>
    <w:rsid w:val="0009205A"/>
    <w:rsid w:val="00092907"/>
    <w:rsid w:val="000929BA"/>
    <w:rsid w:val="0009356A"/>
    <w:rsid w:val="00094B47"/>
    <w:rsid w:val="00095EED"/>
    <w:rsid w:val="000965BF"/>
    <w:rsid w:val="00097A90"/>
    <w:rsid w:val="000A044C"/>
    <w:rsid w:val="000A10C3"/>
    <w:rsid w:val="000A12DC"/>
    <w:rsid w:val="000A1F22"/>
    <w:rsid w:val="000A3EC6"/>
    <w:rsid w:val="000A4988"/>
    <w:rsid w:val="000A670E"/>
    <w:rsid w:val="000A714B"/>
    <w:rsid w:val="000B10B0"/>
    <w:rsid w:val="000B1F3C"/>
    <w:rsid w:val="000B248F"/>
    <w:rsid w:val="000B25E5"/>
    <w:rsid w:val="000B2C2C"/>
    <w:rsid w:val="000B326E"/>
    <w:rsid w:val="000B34DF"/>
    <w:rsid w:val="000B4A88"/>
    <w:rsid w:val="000B4DD8"/>
    <w:rsid w:val="000B6926"/>
    <w:rsid w:val="000B6B98"/>
    <w:rsid w:val="000B794E"/>
    <w:rsid w:val="000C0012"/>
    <w:rsid w:val="000C29F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2CD5"/>
    <w:rsid w:val="000D38D4"/>
    <w:rsid w:val="000D6255"/>
    <w:rsid w:val="000D6E2F"/>
    <w:rsid w:val="000E200F"/>
    <w:rsid w:val="000E3468"/>
    <w:rsid w:val="000E3F36"/>
    <w:rsid w:val="000E4D4F"/>
    <w:rsid w:val="000E529D"/>
    <w:rsid w:val="000E59DB"/>
    <w:rsid w:val="000E6223"/>
    <w:rsid w:val="000E69BF"/>
    <w:rsid w:val="000E72CC"/>
    <w:rsid w:val="000F05AB"/>
    <w:rsid w:val="000F09CC"/>
    <w:rsid w:val="000F28BA"/>
    <w:rsid w:val="000F3293"/>
    <w:rsid w:val="000F5DFF"/>
    <w:rsid w:val="000F6A2B"/>
    <w:rsid w:val="000F7DC7"/>
    <w:rsid w:val="000F7F69"/>
    <w:rsid w:val="001004BE"/>
    <w:rsid w:val="001006F4"/>
    <w:rsid w:val="00101A5D"/>
    <w:rsid w:val="001059F9"/>
    <w:rsid w:val="00112613"/>
    <w:rsid w:val="00112AD2"/>
    <w:rsid w:val="00112E1B"/>
    <w:rsid w:val="00113A1F"/>
    <w:rsid w:val="00113A7E"/>
    <w:rsid w:val="00116788"/>
    <w:rsid w:val="00123750"/>
    <w:rsid w:val="00125D03"/>
    <w:rsid w:val="001261BE"/>
    <w:rsid w:val="00127391"/>
    <w:rsid w:val="00132A4B"/>
    <w:rsid w:val="0013364B"/>
    <w:rsid w:val="00134696"/>
    <w:rsid w:val="00135A88"/>
    <w:rsid w:val="00136C21"/>
    <w:rsid w:val="00137424"/>
    <w:rsid w:val="00140E1B"/>
    <w:rsid w:val="0014294F"/>
    <w:rsid w:val="00142B2A"/>
    <w:rsid w:val="0014351A"/>
    <w:rsid w:val="001443E4"/>
    <w:rsid w:val="00145D05"/>
    <w:rsid w:val="00151590"/>
    <w:rsid w:val="00152790"/>
    <w:rsid w:val="00155398"/>
    <w:rsid w:val="00160256"/>
    <w:rsid w:val="00160414"/>
    <w:rsid w:val="00161F34"/>
    <w:rsid w:val="00162264"/>
    <w:rsid w:val="00162AD7"/>
    <w:rsid w:val="00164C9E"/>
    <w:rsid w:val="00164E8D"/>
    <w:rsid w:val="00170443"/>
    <w:rsid w:val="00170D57"/>
    <w:rsid w:val="00171DDC"/>
    <w:rsid w:val="001737D8"/>
    <w:rsid w:val="00176937"/>
    <w:rsid w:val="001779ED"/>
    <w:rsid w:val="00177B72"/>
    <w:rsid w:val="00180C86"/>
    <w:rsid w:val="00184709"/>
    <w:rsid w:val="00186624"/>
    <w:rsid w:val="00187025"/>
    <w:rsid w:val="00191AA9"/>
    <w:rsid w:val="00192447"/>
    <w:rsid w:val="00192828"/>
    <w:rsid w:val="001935E7"/>
    <w:rsid w:val="00193BC9"/>
    <w:rsid w:val="001942C1"/>
    <w:rsid w:val="001952B2"/>
    <w:rsid w:val="00195898"/>
    <w:rsid w:val="001972A0"/>
    <w:rsid w:val="0019771F"/>
    <w:rsid w:val="001A1AD5"/>
    <w:rsid w:val="001A2519"/>
    <w:rsid w:val="001A3341"/>
    <w:rsid w:val="001A5315"/>
    <w:rsid w:val="001A5873"/>
    <w:rsid w:val="001A66E3"/>
    <w:rsid w:val="001A67B9"/>
    <w:rsid w:val="001A69CF"/>
    <w:rsid w:val="001A6FE9"/>
    <w:rsid w:val="001B2CB6"/>
    <w:rsid w:val="001B644C"/>
    <w:rsid w:val="001B6A3A"/>
    <w:rsid w:val="001B6AD0"/>
    <w:rsid w:val="001B7011"/>
    <w:rsid w:val="001C1751"/>
    <w:rsid w:val="001C1BAD"/>
    <w:rsid w:val="001C361D"/>
    <w:rsid w:val="001C4991"/>
    <w:rsid w:val="001C6937"/>
    <w:rsid w:val="001C6AE1"/>
    <w:rsid w:val="001D12E2"/>
    <w:rsid w:val="001D1E93"/>
    <w:rsid w:val="001D2059"/>
    <w:rsid w:val="001D5695"/>
    <w:rsid w:val="001D7D58"/>
    <w:rsid w:val="001E1237"/>
    <w:rsid w:val="001E2DCB"/>
    <w:rsid w:val="001E4448"/>
    <w:rsid w:val="001E5665"/>
    <w:rsid w:val="001E59F3"/>
    <w:rsid w:val="001E636F"/>
    <w:rsid w:val="001E7F05"/>
    <w:rsid w:val="001F1DE5"/>
    <w:rsid w:val="001F1EDA"/>
    <w:rsid w:val="001F3E95"/>
    <w:rsid w:val="001F6435"/>
    <w:rsid w:val="001F649B"/>
    <w:rsid w:val="001F6563"/>
    <w:rsid w:val="001F795D"/>
    <w:rsid w:val="001F79AD"/>
    <w:rsid w:val="001F7EFF"/>
    <w:rsid w:val="00201B5B"/>
    <w:rsid w:val="0020473A"/>
    <w:rsid w:val="0020660B"/>
    <w:rsid w:val="00210A92"/>
    <w:rsid w:val="002129E0"/>
    <w:rsid w:val="00213DFC"/>
    <w:rsid w:val="00220815"/>
    <w:rsid w:val="002208F7"/>
    <w:rsid w:val="002212FF"/>
    <w:rsid w:val="00221301"/>
    <w:rsid w:val="00222954"/>
    <w:rsid w:val="002268B2"/>
    <w:rsid w:val="002309A4"/>
    <w:rsid w:val="00231685"/>
    <w:rsid w:val="00233F61"/>
    <w:rsid w:val="00234BF3"/>
    <w:rsid w:val="0023533E"/>
    <w:rsid w:val="002359FF"/>
    <w:rsid w:val="00236BC0"/>
    <w:rsid w:val="002378CF"/>
    <w:rsid w:val="00242A96"/>
    <w:rsid w:val="00246986"/>
    <w:rsid w:val="00246F0F"/>
    <w:rsid w:val="00247B6B"/>
    <w:rsid w:val="00247C34"/>
    <w:rsid w:val="002504C6"/>
    <w:rsid w:val="00250A5A"/>
    <w:rsid w:val="00250E99"/>
    <w:rsid w:val="00251086"/>
    <w:rsid w:val="00251652"/>
    <w:rsid w:val="00251AA1"/>
    <w:rsid w:val="00253906"/>
    <w:rsid w:val="00255367"/>
    <w:rsid w:val="002563FC"/>
    <w:rsid w:val="0026164B"/>
    <w:rsid w:val="00261F2F"/>
    <w:rsid w:val="00262109"/>
    <w:rsid w:val="00262383"/>
    <w:rsid w:val="00263937"/>
    <w:rsid w:val="00263B2F"/>
    <w:rsid w:val="00266186"/>
    <w:rsid w:val="00266861"/>
    <w:rsid w:val="002705F3"/>
    <w:rsid w:val="0027211D"/>
    <w:rsid w:val="00275500"/>
    <w:rsid w:val="00275860"/>
    <w:rsid w:val="00275CAE"/>
    <w:rsid w:val="00275FDC"/>
    <w:rsid w:val="00276357"/>
    <w:rsid w:val="002774D7"/>
    <w:rsid w:val="002819C4"/>
    <w:rsid w:val="00282E5A"/>
    <w:rsid w:val="00283023"/>
    <w:rsid w:val="00287D27"/>
    <w:rsid w:val="002906D8"/>
    <w:rsid w:val="002941C8"/>
    <w:rsid w:val="00294C77"/>
    <w:rsid w:val="0029539D"/>
    <w:rsid w:val="002959A1"/>
    <w:rsid w:val="00296A2C"/>
    <w:rsid w:val="002A016B"/>
    <w:rsid w:val="002A030A"/>
    <w:rsid w:val="002A1530"/>
    <w:rsid w:val="002A2019"/>
    <w:rsid w:val="002A2C42"/>
    <w:rsid w:val="002A3F93"/>
    <w:rsid w:val="002A5F75"/>
    <w:rsid w:val="002B06D1"/>
    <w:rsid w:val="002B0966"/>
    <w:rsid w:val="002B2FA8"/>
    <w:rsid w:val="002B39CF"/>
    <w:rsid w:val="002B3E12"/>
    <w:rsid w:val="002C116D"/>
    <w:rsid w:val="002C1411"/>
    <w:rsid w:val="002C1416"/>
    <w:rsid w:val="002C2020"/>
    <w:rsid w:val="002C23DC"/>
    <w:rsid w:val="002C3058"/>
    <w:rsid w:val="002C3335"/>
    <w:rsid w:val="002C426C"/>
    <w:rsid w:val="002C6396"/>
    <w:rsid w:val="002C6431"/>
    <w:rsid w:val="002C64D9"/>
    <w:rsid w:val="002C7118"/>
    <w:rsid w:val="002C715A"/>
    <w:rsid w:val="002D044F"/>
    <w:rsid w:val="002D10E4"/>
    <w:rsid w:val="002D1515"/>
    <w:rsid w:val="002D1917"/>
    <w:rsid w:val="002D1F1F"/>
    <w:rsid w:val="002D630E"/>
    <w:rsid w:val="002E0D57"/>
    <w:rsid w:val="002E1A3D"/>
    <w:rsid w:val="002E1C0A"/>
    <w:rsid w:val="002E2644"/>
    <w:rsid w:val="002E2807"/>
    <w:rsid w:val="002E342B"/>
    <w:rsid w:val="002E4F23"/>
    <w:rsid w:val="002E6356"/>
    <w:rsid w:val="002E67F9"/>
    <w:rsid w:val="002E79B2"/>
    <w:rsid w:val="002E7C27"/>
    <w:rsid w:val="002F0759"/>
    <w:rsid w:val="002F0EB6"/>
    <w:rsid w:val="002F104E"/>
    <w:rsid w:val="002F4CCB"/>
    <w:rsid w:val="002F6648"/>
    <w:rsid w:val="002F66FD"/>
    <w:rsid w:val="00300B56"/>
    <w:rsid w:val="0030101E"/>
    <w:rsid w:val="00301A0D"/>
    <w:rsid w:val="00303839"/>
    <w:rsid w:val="0030418D"/>
    <w:rsid w:val="00304618"/>
    <w:rsid w:val="00305BE5"/>
    <w:rsid w:val="00307732"/>
    <w:rsid w:val="00310705"/>
    <w:rsid w:val="003133D0"/>
    <w:rsid w:val="00313422"/>
    <w:rsid w:val="00314A2A"/>
    <w:rsid w:val="00316312"/>
    <w:rsid w:val="00317079"/>
    <w:rsid w:val="00320667"/>
    <w:rsid w:val="00332B03"/>
    <w:rsid w:val="003344B4"/>
    <w:rsid w:val="003349AB"/>
    <w:rsid w:val="0033602C"/>
    <w:rsid w:val="003367CC"/>
    <w:rsid w:val="00336AE4"/>
    <w:rsid w:val="00336BE0"/>
    <w:rsid w:val="00336C97"/>
    <w:rsid w:val="003375BA"/>
    <w:rsid w:val="00340B1E"/>
    <w:rsid w:val="00340D8F"/>
    <w:rsid w:val="003428AC"/>
    <w:rsid w:val="00343642"/>
    <w:rsid w:val="00343C98"/>
    <w:rsid w:val="00345229"/>
    <w:rsid w:val="003454C5"/>
    <w:rsid w:val="003462E6"/>
    <w:rsid w:val="003468A9"/>
    <w:rsid w:val="00346EB5"/>
    <w:rsid w:val="003535E7"/>
    <w:rsid w:val="00354728"/>
    <w:rsid w:val="003558AD"/>
    <w:rsid w:val="00355E74"/>
    <w:rsid w:val="00356E63"/>
    <w:rsid w:val="00357372"/>
    <w:rsid w:val="00357E48"/>
    <w:rsid w:val="0036043A"/>
    <w:rsid w:val="003622D9"/>
    <w:rsid w:val="0036321D"/>
    <w:rsid w:val="00363410"/>
    <w:rsid w:val="00363498"/>
    <w:rsid w:val="00364012"/>
    <w:rsid w:val="0036453F"/>
    <w:rsid w:val="003656EB"/>
    <w:rsid w:val="00365B7C"/>
    <w:rsid w:val="00365D53"/>
    <w:rsid w:val="00366CEB"/>
    <w:rsid w:val="00367139"/>
    <w:rsid w:val="003706DA"/>
    <w:rsid w:val="003713DC"/>
    <w:rsid w:val="00371E81"/>
    <w:rsid w:val="00373D51"/>
    <w:rsid w:val="003744F3"/>
    <w:rsid w:val="00374C81"/>
    <w:rsid w:val="00376456"/>
    <w:rsid w:val="00376B55"/>
    <w:rsid w:val="003778F2"/>
    <w:rsid w:val="0037794A"/>
    <w:rsid w:val="00380D32"/>
    <w:rsid w:val="003814B7"/>
    <w:rsid w:val="00381968"/>
    <w:rsid w:val="00382EB7"/>
    <w:rsid w:val="00383919"/>
    <w:rsid w:val="003855C5"/>
    <w:rsid w:val="00386566"/>
    <w:rsid w:val="00386DCA"/>
    <w:rsid w:val="00387C1B"/>
    <w:rsid w:val="00390EAA"/>
    <w:rsid w:val="00391AF3"/>
    <w:rsid w:val="0039220A"/>
    <w:rsid w:val="00392396"/>
    <w:rsid w:val="003923A2"/>
    <w:rsid w:val="003927D5"/>
    <w:rsid w:val="003933A9"/>
    <w:rsid w:val="00393A37"/>
    <w:rsid w:val="00393C6F"/>
    <w:rsid w:val="00394349"/>
    <w:rsid w:val="00395123"/>
    <w:rsid w:val="0039569C"/>
    <w:rsid w:val="003958B1"/>
    <w:rsid w:val="003A08AC"/>
    <w:rsid w:val="003A1C3D"/>
    <w:rsid w:val="003A2D9B"/>
    <w:rsid w:val="003A2E2E"/>
    <w:rsid w:val="003A487E"/>
    <w:rsid w:val="003A5279"/>
    <w:rsid w:val="003A5F76"/>
    <w:rsid w:val="003A6583"/>
    <w:rsid w:val="003A6A69"/>
    <w:rsid w:val="003A6ED1"/>
    <w:rsid w:val="003A725A"/>
    <w:rsid w:val="003A76EF"/>
    <w:rsid w:val="003B0DDC"/>
    <w:rsid w:val="003B379B"/>
    <w:rsid w:val="003B41E8"/>
    <w:rsid w:val="003B6A88"/>
    <w:rsid w:val="003B6CFE"/>
    <w:rsid w:val="003C4588"/>
    <w:rsid w:val="003C69FA"/>
    <w:rsid w:val="003C6F5B"/>
    <w:rsid w:val="003C7321"/>
    <w:rsid w:val="003D085C"/>
    <w:rsid w:val="003D136E"/>
    <w:rsid w:val="003D267B"/>
    <w:rsid w:val="003D3181"/>
    <w:rsid w:val="003D577F"/>
    <w:rsid w:val="003D743D"/>
    <w:rsid w:val="003D7B7E"/>
    <w:rsid w:val="003E3E8D"/>
    <w:rsid w:val="003E4781"/>
    <w:rsid w:val="003E5C6C"/>
    <w:rsid w:val="003E5D22"/>
    <w:rsid w:val="003E6737"/>
    <w:rsid w:val="003E6DA6"/>
    <w:rsid w:val="003F009F"/>
    <w:rsid w:val="003F045F"/>
    <w:rsid w:val="003F1651"/>
    <w:rsid w:val="003F1708"/>
    <w:rsid w:val="003F2760"/>
    <w:rsid w:val="003F2809"/>
    <w:rsid w:val="003F3AC5"/>
    <w:rsid w:val="003F5488"/>
    <w:rsid w:val="003F5E0E"/>
    <w:rsid w:val="003F5E96"/>
    <w:rsid w:val="003F6BAD"/>
    <w:rsid w:val="003F7EEC"/>
    <w:rsid w:val="00402E1D"/>
    <w:rsid w:val="00402E63"/>
    <w:rsid w:val="00403BF3"/>
    <w:rsid w:val="00405FA6"/>
    <w:rsid w:val="004109E1"/>
    <w:rsid w:val="0041102C"/>
    <w:rsid w:val="00412E15"/>
    <w:rsid w:val="00413D95"/>
    <w:rsid w:val="0041639E"/>
    <w:rsid w:val="00416D44"/>
    <w:rsid w:val="00421156"/>
    <w:rsid w:val="00421351"/>
    <w:rsid w:val="004266B4"/>
    <w:rsid w:val="00427A80"/>
    <w:rsid w:val="004307C8"/>
    <w:rsid w:val="00431A45"/>
    <w:rsid w:val="004328F8"/>
    <w:rsid w:val="00433A92"/>
    <w:rsid w:val="0043529A"/>
    <w:rsid w:val="004366BA"/>
    <w:rsid w:val="00436C68"/>
    <w:rsid w:val="0044068D"/>
    <w:rsid w:val="00441F6E"/>
    <w:rsid w:val="00443322"/>
    <w:rsid w:val="004448E2"/>
    <w:rsid w:val="00444D4D"/>
    <w:rsid w:val="00445685"/>
    <w:rsid w:val="00445EEF"/>
    <w:rsid w:val="00446A88"/>
    <w:rsid w:val="004511B6"/>
    <w:rsid w:val="004556AB"/>
    <w:rsid w:val="0045627B"/>
    <w:rsid w:val="00457D30"/>
    <w:rsid w:val="004610C5"/>
    <w:rsid w:val="00461BEB"/>
    <w:rsid w:val="00461CB8"/>
    <w:rsid w:val="0046284E"/>
    <w:rsid w:val="00465B49"/>
    <w:rsid w:val="00466256"/>
    <w:rsid w:val="00466858"/>
    <w:rsid w:val="00467466"/>
    <w:rsid w:val="004701EB"/>
    <w:rsid w:val="0047098A"/>
    <w:rsid w:val="00472395"/>
    <w:rsid w:val="00474C72"/>
    <w:rsid w:val="00480168"/>
    <w:rsid w:val="00480217"/>
    <w:rsid w:val="00480875"/>
    <w:rsid w:val="00481C35"/>
    <w:rsid w:val="004824BB"/>
    <w:rsid w:val="004825E8"/>
    <w:rsid w:val="00483393"/>
    <w:rsid w:val="00484778"/>
    <w:rsid w:val="00485C2C"/>
    <w:rsid w:val="00486131"/>
    <w:rsid w:val="004870D2"/>
    <w:rsid w:val="00487126"/>
    <w:rsid w:val="00487B8D"/>
    <w:rsid w:val="004902A7"/>
    <w:rsid w:val="0049197E"/>
    <w:rsid w:val="00492B97"/>
    <w:rsid w:val="00495289"/>
    <w:rsid w:val="00495292"/>
    <w:rsid w:val="004957D6"/>
    <w:rsid w:val="00495FFD"/>
    <w:rsid w:val="004962E4"/>
    <w:rsid w:val="00497232"/>
    <w:rsid w:val="00497BCA"/>
    <w:rsid w:val="00497F22"/>
    <w:rsid w:val="004A31D4"/>
    <w:rsid w:val="004A3FC4"/>
    <w:rsid w:val="004A4295"/>
    <w:rsid w:val="004A484C"/>
    <w:rsid w:val="004A624C"/>
    <w:rsid w:val="004A7501"/>
    <w:rsid w:val="004B06F0"/>
    <w:rsid w:val="004B35F1"/>
    <w:rsid w:val="004B422B"/>
    <w:rsid w:val="004B4770"/>
    <w:rsid w:val="004B51BD"/>
    <w:rsid w:val="004B5255"/>
    <w:rsid w:val="004B525C"/>
    <w:rsid w:val="004B55D7"/>
    <w:rsid w:val="004B62CD"/>
    <w:rsid w:val="004C05DE"/>
    <w:rsid w:val="004C0E9D"/>
    <w:rsid w:val="004C1209"/>
    <w:rsid w:val="004C1E1B"/>
    <w:rsid w:val="004C24C5"/>
    <w:rsid w:val="004C4160"/>
    <w:rsid w:val="004C4FA9"/>
    <w:rsid w:val="004C53C3"/>
    <w:rsid w:val="004C5D87"/>
    <w:rsid w:val="004C60F4"/>
    <w:rsid w:val="004C6351"/>
    <w:rsid w:val="004C7D0F"/>
    <w:rsid w:val="004D13A6"/>
    <w:rsid w:val="004D1507"/>
    <w:rsid w:val="004D2BCE"/>
    <w:rsid w:val="004D2C1E"/>
    <w:rsid w:val="004D46E2"/>
    <w:rsid w:val="004D4C37"/>
    <w:rsid w:val="004E14D6"/>
    <w:rsid w:val="004E447C"/>
    <w:rsid w:val="004E5EE6"/>
    <w:rsid w:val="004E6077"/>
    <w:rsid w:val="004F0F8F"/>
    <w:rsid w:val="004F19CD"/>
    <w:rsid w:val="004F2F04"/>
    <w:rsid w:val="004F4345"/>
    <w:rsid w:val="004F444C"/>
    <w:rsid w:val="004F600E"/>
    <w:rsid w:val="004F73B8"/>
    <w:rsid w:val="00500255"/>
    <w:rsid w:val="00500E10"/>
    <w:rsid w:val="00500F5C"/>
    <w:rsid w:val="00502A2E"/>
    <w:rsid w:val="0051108D"/>
    <w:rsid w:val="00511A4E"/>
    <w:rsid w:val="0051276B"/>
    <w:rsid w:val="00512866"/>
    <w:rsid w:val="00512934"/>
    <w:rsid w:val="0051399E"/>
    <w:rsid w:val="0051612D"/>
    <w:rsid w:val="00516867"/>
    <w:rsid w:val="005213BD"/>
    <w:rsid w:val="00521508"/>
    <w:rsid w:val="00522ADA"/>
    <w:rsid w:val="005238DE"/>
    <w:rsid w:val="00526476"/>
    <w:rsid w:val="00526BCC"/>
    <w:rsid w:val="005270F5"/>
    <w:rsid w:val="00533348"/>
    <w:rsid w:val="0053549E"/>
    <w:rsid w:val="005355DB"/>
    <w:rsid w:val="00535ADA"/>
    <w:rsid w:val="00535DB7"/>
    <w:rsid w:val="00536FEC"/>
    <w:rsid w:val="00537843"/>
    <w:rsid w:val="005400F0"/>
    <w:rsid w:val="005418EC"/>
    <w:rsid w:val="00541A2C"/>
    <w:rsid w:val="00541B32"/>
    <w:rsid w:val="00545FD6"/>
    <w:rsid w:val="00547361"/>
    <w:rsid w:val="00547984"/>
    <w:rsid w:val="00550C05"/>
    <w:rsid w:val="005531E9"/>
    <w:rsid w:val="00554E39"/>
    <w:rsid w:val="00555A6A"/>
    <w:rsid w:val="00555B74"/>
    <w:rsid w:val="00555E51"/>
    <w:rsid w:val="0055673D"/>
    <w:rsid w:val="00560632"/>
    <w:rsid w:val="00560695"/>
    <w:rsid w:val="005612AC"/>
    <w:rsid w:val="005626A7"/>
    <w:rsid w:val="00562B9B"/>
    <w:rsid w:val="0056402D"/>
    <w:rsid w:val="00565986"/>
    <w:rsid w:val="00566772"/>
    <w:rsid w:val="00570DB4"/>
    <w:rsid w:val="00572DB6"/>
    <w:rsid w:val="00572F03"/>
    <w:rsid w:val="00573371"/>
    <w:rsid w:val="00574EF2"/>
    <w:rsid w:val="00576623"/>
    <w:rsid w:val="005808FF"/>
    <w:rsid w:val="00580D85"/>
    <w:rsid w:val="005831F4"/>
    <w:rsid w:val="00584765"/>
    <w:rsid w:val="00584AD1"/>
    <w:rsid w:val="00584FB9"/>
    <w:rsid w:val="00585B52"/>
    <w:rsid w:val="00587517"/>
    <w:rsid w:val="00591949"/>
    <w:rsid w:val="00593124"/>
    <w:rsid w:val="005932FD"/>
    <w:rsid w:val="005934B9"/>
    <w:rsid w:val="00593D48"/>
    <w:rsid w:val="005A0E7D"/>
    <w:rsid w:val="005A0F30"/>
    <w:rsid w:val="005A1579"/>
    <w:rsid w:val="005A1F3E"/>
    <w:rsid w:val="005A2A29"/>
    <w:rsid w:val="005A54DF"/>
    <w:rsid w:val="005A637B"/>
    <w:rsid w:val="005B1CA1"/>
    <w:rsid w:val="005B1D01"/>
    <w:rsid w:val="005B42F8"/>
    <w:rsid w:val="005B4967"/>
    <w:rsid w:val="005B4B63"/>
    <w:rsid w:val="005B53EB"/>
    <w:rsid w:val="005B5BF3"/>
    <w:rsid w:val="005B5F8B"/>
    <w:rsid w:val="005C1EDF"/>
    <w:rsid w:val="005C26A9"/>
    <w:rsid w:val="005C318D"/>
    <w:rsid w:val="005C77F2"/>
    <w:rsid w:val="005D085A"/>
    <w:rsid w:val="005D0DBE"/>
    <w:rsid w:val="005D23D8"/>
    <w:rsid w:val="005D258B"/>
    <w:rsid w:val="005D6387"/>
    <w:rsid w:val="005D6D41"/>
    <w:rsid w:val="005D78E0"/>
    <w:rsid w:val="005E01D0"/>
    <w:rsid w:val="005E1E93"/>
    <w:rsid w:val="005E3DC2"/>
    <w:rsid w:val="005E410B"/>
    <w:rsid w:val="005E6145"/>
    <w:rsid w:val="005F04ED"/>
    <w:rsid w:val="005F158D"/>
    <w:rsid w:val="005F19D2"/>
    <w:rsid w:val="005F1AA1"/>
    <w:rsid w:val="005F1E44"/>
    <w:rsid w:val="005F3086"/>
    <w:rsid w:val="005F39B4"/>
    <w:rsid w:val="005F5AF6"/>
    <w:rsid w:val="005F5EEA"/>
    <w:rsid w:val="005F6D6C"/>
    <w:rsid w:val="005F785C"/>
    <w:rsid w:val="00602048"/>
    <w:rsid w:val="006062C2"/>
    <w:rsid w:val="006075B1"/>
    <w:rsid w:val="00607EC4"/>
    <w:rsid w:val="0061278B"/>
    <w:rsid w:val="00613802"/>
    <w:rsid w:val="00613F54"/>
    <w:rsid w:val="00616764"/>
    <w:rsid w:val="006200A8"/>
    <w:rsid w:val="0062054D"/>
    <w:rsid w:val="00627B5D"/>
    <w:rsid w:val="00627B9F"/>
    <w:rsid w:val="006337B4"/>
    <w:rsid w:val="006351A2"/>
    <w:rsid w:val="00637ADD"/>
    <w:rsid w:val="00643269"/>
    <w:rsid w:val="0064490C"/>
    <w:rsid w:val="00647C3A"/>
    <w:rsid w:val="0065034E"/>
    <w:rsid w:val="0065035C"/>
    <w:rsid w:val="0065452E"/>
    <w:rsid w:val="00656477"/>
    <w:rsid w:val="0066070A"/>
    <w:rsid w:val="0066298B"/>
    <w:rsid w:val="00663713"/>
    <w:rsid w:val="00663CB5"/>
    <w:rsid w:val="00664D98"/>
    <w:rsid w:val="0066536B"/>
    <w:rsid w:val="00666176"/>
    <w:rsid w:val="00667402"/>
    <w:rsid w:val="00667484"/>
    <w:rsid w:val="00670E74"/>
    <w:rsid w:val="00671F5F"/>
    <w:rsid w:val="00676237"/>
    <w:rsid w:val="006773B1"/>
    <w:rsid w:val="00680AAE"/>
    <w:rsid w:val="00680DDF"/>
    <w:rsid w:val="00682999"/>
    <w:rsid w:val="00683947"/>
    <w:rsid w:val="00683FF1"/>
    <w:rsid w:val="0068490B"/>
    <w:rsid w:val="00685114"/>
    <w:rsid w:val="0068515F"/>
    <w:rsid w:val="0068615E"/>
    <w:rsid w:val="0069165E"/>
    <w:rsid w:val="006918C6"/>
    <w:rsid w:val="00693E5E"/>
    <w:rsid w:val="0069489B"/>
    <w:rsid w:val="006948D3"/>
    <w:rsid w:val="0069500E"/>
    <w:rsid w:val="0069524A"/>
    <w:rsid w:val="006959D9"/>
    <w:rsid w:val="00696119"/>
    <w:rsid w:val="0069663B"/>
    <w:rsid w:val="00697377"/>
    <w:rsid w:val="006A0447"/>
    <w:rsid w:val="006A21AA"/>
    <w:rsid w:val="006A276E"/>
    <w:rsid w:val="006A3E7F"/>
    <w:rsid w:val="006A4320"/>
    <w:rsid w:val="006A544C"/>
    <w:rsid w:val="006A6939"/>
    <w:rsid w:val="006A6970"/>
    <w:rsid w:val="006A6DDF"/>
    <w:rsid w:val="006A7BF6"/>
    <w:rsid w:val="006B04BD"/>
    <w:rsid w:val="006B13D3"/>
    <w:rsid w:val="006B1C32"/>
    <w:rsid w:val="006B1D2D"/>
    <w:rsid w:val="006B2782"/>
    <w:rsid w:val="006B2D21"/>
    <w:rsid w:val="006B3467"/>
    <w:rsid w:val="006B38BB"/>
    <w:rsid w:val="006B3D9D"/>
    <w:rsid w:val="006B41B5"/>
    <w:rsid w:val="006B52D8"/>
    <w:rsid w:val="006B7CFE"/>
    <w:rsid w:val="006C1C5A"/>
    <w:rsid w:val="006C38B6"/>
    <w:rsid w:val="006C3C48"/>
    <w:rsid w:val="006C6E5F"/>
    <w:rsid w:val="006C6ECA"/>
    <w:rsid w:val="006D05A6"/>
    <w:rsid w:val="006D0892"/>
    <w:rsid w:val="006D3CA6"/>
    <w:rsid w:val="006D538D"/>
    <w:rsid w:val="006D6693"/>
    <w:rsid w:val="006E00FB"/>
    <w:rsid w:val="006E01DF"/>
    <w:rsid w:val="006E03F4"/>
    <w:rsid w:val="006E0DC2"/>
    <w:rsid w:val="006E2451"/>
    <w:rsid w:val="006E6BEF"/>
    <w:rsid w:val="006E6D28"/>
    <w:rsid w:val="006F1C87"/>
    <w:rsid w:val="006F2B74"/>
    <w:rsid w:val="006F2ECB"/>
    <w:rsid w:val="006F3048"/>
    <w:rsid w:val="006F429F"/>
    <w:rsid w:val="006F6E3A"/>
    <w:rsid w:val="00701E3E"/>
    <w:rsid w:val="00701E68"/>
    <w:rsid w:val="00702097"/>
    <w:rsid w:val="0070391D"/>
    <w:rsid w:val="007039D0"/>
    <w:rsid w:val="00707C2C"/>
    <w:rsid w:val="00712A5A"/>
    <w:rsid w:val="00712DB6"/>
    <w:rsid w:val="00715A2F"/>
    <w:rsid w:val="00715CEC"/>
    <w:rsid w:val="00716C87"/>
    <w:rsid w:val="007173B6"/>
    <w:rsid w:val="0071757F"/>
    <w:rsid w:val="0072048F"/>
    <w:rsid w:val="007215C0"/>
    <w:rsid w:val="007217CF"/>
    <w:rsid w:val="00721DCA"/>
    <w:rsid w:val="007232E3"/>
    <w:rsid w:val="00726DF3"/>
    <w:rsid w:val="00727EF4"/>
    <w:rsid w:val="00733BFD"/>
    <w:rsid w:val="00733E3B"/>
    <w:rsid w:val="007346BD"/>
    <w:rsid w:val="00737608"/>
    <w:rsid w:val="00743EF8"/>
    <w:rsid w:val="00744788"/>
    <w:rsid w:val="007452BF"/>
    <w:rsid w:val="0074607D"/>
    <w:rsid w:val="00746AD5"/>
    <w:rsid w:val="007472DB"/>
    <w:rsid w:val="00751BDD"/>
    <w:rsid w:val="007523E5"/>
    <w:rsid w:val="0075264F"/>
    <w:rsid w:val="00754680"/>
    <w:rsid w:val="00756944"/>
    <w:rsid w:val="00756F73"/>
    <w:rsid w:val="00757F9D"/>
    <w:rsid w:val="0076002B"/>
    <w:rsid w:val="0076229C"/>
    <w:rsid w:val="007640E4"/>
    <w:rsid w:val="007644FC"/>
    <w:rsid w:val="00765C54"/>
    <w:rsid w:val="00767CCD"/>
    <w:rsid w:val="00770B9A"/>
    <w:rsid w:val="007725AC"/>
    <w:rsid w:val="00773FF2"/>
    <w:rsid w:val="007740FE"/>
    <w:rsid w:val="00774286"/>
    <w:rsid w:val="0077469A"/>
    <w:rsid w:val="00775EFE"/>
    <w:rsid w:val="00780C40"/>
    <w:rsid w:val="00780F1E"/>
    <w:rsid w:val="00781AD2"/>
    <w:rsid w:val="0078341E"/>
    <w:rsid w:val="007835E8"/>
    <w:rsid w:val="00790709"/>
    <w:rsid w:val="00790BBA"/>
    <w:rsid w:val="007921A7"/>
    <w:rsid w:val="0079260E"/>
    <w:rsid w:val="00794428"/>
    <w:rsid w:val="0079575C"/>
    <w:rsid w:val="007959F1"/>
    <w:rsid w:val="00795D40"/>
    <w:rsid w:val="007961F9"/>
    <w:rsid w:val="00796F70"/>
    <w:rsid w:val="007A0228"/>
    <w:rsid w:val="007A1EAE"/>
    <w:rsid w:val="007A2692"/>
    <w:rsid w:val="007A2B7D"/>
    <w:rsid w:val="007A2E7D"/>
    <w:rsid w:val="007A3487"/>
    <w:rsid w:val="007A4120"/>
    <w:rsid w:val="007A60B3"/>
    <w:rsid w:val="007B1815"/>
    <w:rsid w:val="007B27FB"/>
    <w:rsid w:val="007B2A9F"/>
    <w:rsid w:val="007B33AD"/>
    <w:rsid w:val="007B3B2F"/>
    <w:rsid w:val="007B4CAE"/>
    <w:rsid w:val="007B5419"/>
    <w:rsid w:val="007B691F"/>
    <w:rsid w:val="007B6FA3"/>
    <w:rsid w:val="007C2B8A"/>
    <w:rsid w:val="007C3052"/>
    <w:rsid w:val="007C5E51"/>
    <w:rsid w:val="007D0583"/>
    <w:rsid w:val="007D0CFB"/>
    <w:rsid w:val="007D0D6B"/>
    <w:rsid w:val="007D0EEC"/>
    <w:rsid w:val="007D21DC"/>
    <w:rsid w:val="007D27B2"/>
    <w:rsid w:val="007D4051"/>
    <w:rsid w:val="007D4E6F"/>
    <w:rsid w:val="007D726A"/>
    <w:rsid w:val="007E01A3"/>
    <w:rsid w:val="007E072D"/>
    <w:rsid w:val="007E07A2"/>
    <w:rsid w:val="007E3253"/>
    <w:rsid w:val="007E3593"/>
    <w:rsid w:val="007E43D4"/>
    <w:rsid w:val="007E4E64"/>
    <w:rsid w:val="007E6F50"/>
    <w:rsid w:val="007F064B"/>
    <w:rsid w:val="007F26C1"/>
    <w:rsid w:val="007F3230"/>
    <w:rsid w:val="007F51A4"/>
    <w:rsid w:val="007F7FED"/>
    <w:rsid w:val="00801FF2"/>
    <w:rsid w:val="008047E3"/>
    <w:rsid w:val="0080507E"/>
    <w:rsid w:val="00805BE2"/>
    <w:rsid w:val="00806335"/>
    <w:rsid w:val="00806716"/>
    <w:rsid w:val="00806C27"/>
    <w:rsid w:val="0081065F"/>
    <w:rsid w:val="00811E1D"/>
    <w:rsid w:val="008130E1"/>
    <w:rsid w:val="00813B29"/>
    <w:rsid w:val="00814410"/>
    <w:rsid w:val="00816B5D"/>
    <w:rsid w:val="00816DCE"/>
    <w:rsid w:val="008225EB"/>
    <w:rsid w:val="008300B5"/>
    <w:rsid w:val="008304BA"/>
    <w:rsid w:val="00830557"/>
    <w:rsid w:val="00832158"/>
    <w:rsid w:val="00832F92"/>
    <w:rsid w:val="00833035"/>
    <w:rsid w:val="00833151"/>
    <w:rsid w:val="008336D8"/>
    <w:rsid w:val="00834FC9"/>
    <w:rsid w:val="00835868"/>
    <w:rsid w:val="00840C90"/>
    <w:rsid w:val="00843595"/>
    <w:rsid w:val="00845085"/>
    <w:rsid w:val="0084630F"/>
    <w:rsid w:val="008477C9"/>
    <w:rsid w:val="0085111D"/>
    <w:rsid w:val="00853819"/>
    <w:rsid w:val="00854016"/>
    <w:rsid w:val="008562A1"/>
    <w:rsid w:val="00862337"/>
    <w:rsid w:val="0086666D"/>
    <w:rsid w:val="008666BA"/>
    <w:rsid w:val="008676EE"/>
    <w:rsid w:val="008700F8"/>
    <w:rsid w:val="008703E6"/>
    <w:rsid w:val="008704AA"/>
    <w:rsid w:val="00870D45"/>
    <w:rsid w:val="008727CC"/>
    <w:rsid w:val="0087346E"/>
    <w:rsid w:val="008760EC"/>
    <w:rsid w:val="008777F5"/>
    <w:rsid w:val="0088087E"/>
    <w:rsid w:val="00880905"/>
    <w:rsid w:val="008823B1"/>
    <w:rsid w:val="00882ED3"/>
    <w:rsid w:val="00882F02"/>
    <w:rsid w:val="00882FAE"/>
    <w:rsid w:val="00885568"/>
    <w:rsid w:val="008857D3"/>
    <w:rsid w:val="00886CC8"/>
    <w:rsid w:val="008876CB"/>
    <w:rsid w:val="00887B6E"/>
    <w:rsid w:val="00887D79"/>
    <w:rsid w:val="0089073D"/>
    <w:rsid w:val="00891758"/>
    <w:rsid w:val="008931AD"/>
    <w:rsid w:val="008933B2"/>
    <w:rsid w:val="008960C7"/>
    <w:rsid w:val="0089675C"/>
    <w:rsid w:val="008A14FC"/>
    <w:rsid w:val="008A3404"/>
    <w:rsid w:val="008A3857"/>
    <w:rsid w:val="008A46D4"/>
    <w:rsid w:val="008A5314"/>
    <w:rsid w:val="008A5741"/>
    <w:rsid w:val="008A7B7F"/>
    <w:rsid w:val="008B0D0D"/>
    <w:rsid w:val="008B2AAD"/>
    <w:rsid w:val="008B3513"/>
    <w:rsid w:val="008B385E"/>
    <w:rsid w:val="008B5222"/>
    <w:rsid w:val="008B5D7F"/>
    <w:rsid w:val="008B6F9F"/>
    <w:rsid w:val="008B7957"/>
    <w:rsid w:val="008C2568"/>
    <w:rsid w:val="008C2B80"/>
    <w:rsid w:val="008C389C"/>
    <w:rsid w:val="008C3CF9"/>
    <w:rsid w:val="008C4776"/>
    <w:rsid w:val="008C6F2A"/>
    <w:rsid w:val="008C6F7C"/>
    <w:rsid w:val="008D0790"/>
    <w:rsid w:val="008D2F90"/>
    <w:rsid w:val="008D516A"/>
    <w:rsid w:val="008D56F5"/>
    <w:rsid w:val="008D5E6C"/>
    <w:rsid w:val="008D6719"/>
    <w:rsid w:val="008E1F92"/>
    <w:rsid w:val="008E2094"/>
    <w:rsid w:val="008E20BB"/>
    <w:rsid w:val="008E2E5B"/>
    <w:rsid w:val="008E4BA3"/>
    <w:rsid w:val="008E5022"/>
    <w:rsid w:val="008E5A4F"/>
    <w:rsid w:val="008E5B20"/>
    <w:rsid w:val="008E7AAD"/>
    <w:rsid w:val="008E7F36"/>
    <w:rsid w:val="008F15A9"/>
    <w:rsid w:val="008F1C6F"/>
    <w:rsid w:val="008F2468"/>
    <w:rsid w:val="008F37D5"/>
    <w:rsid w:val="008F3DE7"/>
    <w:rsid w:val="008F5C46"/>
    <w:rsid w:val="008F6334"/>
    <w:rsid w:val="008F677B"/>
    <w:rsid w:val="008F6A51"/>
    <w:rsid w:val="008F77FE"/>
    <w:rsid w:val="009000A1"/>
    <w:rsid w:val="00900606"/>
    <w:rsid w:val="00900A96"/>
    <w:rsid w:val="00900CEB"/>
    <w:rsid w:val="0090160E"/>
    <w:rsid w:val="009067F0"/>
    <w:rsid w:val="00906A22"/>
    <w:rsid w:val="00907B70"/>
    <w:rsid w:val="009115D2"/>
    <w:rsid w:val="00914210"/>
    <w:rsid w:val="00914C20"/>
    <w:rsid w:val="009163FF"/>
    <w:rsid w:val="00921382"/>
    <w:rsid w:val="00921528"/>
    <w:rsid w:val="00921AC2"/>
    <w:rsid w:val="00921E3A"/>
    <w:rsid w:val="009225BD"/>
    <w:rsid w:val="00922AB1"/>
    <w:rsid w:val="00925B57"/>
    <w:rsid w:val="00926566"/>
    <w:rsid w:val="00927AC8"/>
    <w:rsid w:val="009307D1"/>
    <w:rsid w:val="00930BE7"/>
    <w:rsid w:val="009313D9"/>
    <w:rsid w:val="0093381A"/>
    <w:rsid w:val="0093466A"/>
    <w:rsid w:val="009361CD"/>
    <w:rsid w:val="00937F70"/>
    <w:rsid w:val="00941ACF"/>
    <w:rsid w:val="00942A45"/>
    <w:rsid w:val="00943165"/>
    <w:rsid w:val="009432A7"/>
    <w:rsid w:val="0094332C"/>
    <w:rsid w:val="00945AB7"/>
    <w:rsid w:val="009460E7"/>
    <w:rsid w:val="0094698C"/>
    <w:rsid w:val="00947C0A"/>
    <w:rsid w:val="00950350"/>
    <w:rsid w:val="00951681"/>
    <w:rsid w:val="00951D57"/>
    <w:rsid w:val="00952F2A"/>
    <w:rsid w:val="009534BD"/>
    <w:rsid w:val="00954F31"/>
    <w:rsid w:val="00960457"/>
    <w:rsid w:val="00960F8B"/>
    <w:rsid w:val="00961E96"/>
    <w:rsid w:val="00962EC2"/>
    <w:rsid w:val="00962EC7"/>
    <w:rsid w:val="00963019"/>
    <w:rsid w:val="00963462"/>
    <w:rsid w:val="00963600"/>
    <w:rsid w:val="00964D62"/>
    <w:rsid w:val="0096563C"/>
    <w:rsid w:val="009713D3"/>
    <w:rsid w:val="0097211D"/>
    <w:rsid w:val="0097647A"/>
    <w:rsid w:val="00976F1C"/>
    <w:rsid w:val="0097768E"/>
    <w:rsid w:val="009804BA"/>
    <w:rsid w:val="00981B9B"/>
    <w:rsid w:val="0098262D"/>
    <w:rsid w:val="00982A36"/>
    <w:rsid w:val="0098388B"/>
    <w:rsid w:val="00984368"/>
    <w:rsid w:val="0098493F"/>
    <w:rsid w:val="009872BB"/>
    <w:rsid w:val="009879A2"/>
    <w:rsid w:val="00990398"/>
    <w:rsid w:val="00990EEE"/>
    <w:rsid w:val="0099137E"/>
    <w:rsid w:val="009929C1"/>
    <w:rsid w:val="00994D79"/>
    <w:rsid w:val="0099631E"/>
    <w:rsid w:val="0099686F"/>
    <w:rsid w:val="009A005E"/>
    <w:rsid w:val="009A0313"/>
    <w:rsid w:val="009A1193"/>
    <w:rsid w:val="009A1B15"/>
    <w:rsid w:val="009A3AE1"/>
    <w:rsid w:val="009A3C48"/>
    <w:rsid w:val="009A7D02"/>
    <w:rsid w:val="009B0AAD"/>
    <w:rsid w:val="009B15CB"/>
    <w:rsid w:val="009B1632"/>
    <w:rsid w:val="009B3613"/>
    <w:rsid w:val="009B477F"/>
    <w:rsid w:val="009B4E1A"/>
    <w:rsid w:val="009B6348"/>
    <w:rsid w:val="009B6F94"/>
    <w:rsid w:val="009B76FF"/>
    <w:rsid w:val="009C08E5"/>
    <w:rsid w:val="009C2242"/>
    <w:rsid w:val="009C53B6"/>
    <w:rsid w:val="009C5498"/>
    <w:rsid w:val="009C5D3D"/>
    <w:rsid w:val="009D1968"/>
    <w:rsid w:val="009D1AD5"/>
    <w:rsid w:val="009D33FA"/>
    <w:rsid w:val="009D47A4"/>
    <w:rsid w:val="009D6CC7"/>
    <w:rsid w:val="009D73AF"/>
    <w:rsid w:val="009E0FDE"/>
    <w:rsid w:val="009E3997"/>
    <w:rsid w:val="009E4CF4"/>
    <w:rsid w:val="009E5254"/>
    <w:rsid w:val="009E6782"/>
    <w:rsid w:val="009E690E"/>
    <w:rsid w:val="009E727E"/>
    <w:rsid w:val="009E79CD"/>
    <w:rsid w:val="009F05B2"/>
    <w:rsid w:val="009F0968"/>
    <w:rsid w:val="009F16A9"/>
    <w:rsid w:val="009F2202"/>
    <w:rsid w:val="009F2D2A"/>
    <w:rsid w:val="009F3F6A"/>
    <w:rsid w:val="009F48DA"/>
    <w:rsid w:val="009F6230"/>
    <w:rsid w:val="009F6BCF"/>
    <w:rsid w:val="00A0005E"/>
    <w:rsid w:val="00A0081F"/>
    <w:rsid w:val="00A014B4"/>
    <w:rsid w:val="00A018E4"/>
    <w:rsid w:val="00A01B51"/>
    <w:rsid w:val="00A064C8"/>
    <w:rsid w:val="00A0701C"/>
    <w:rsid w:val="00A10946"/>
    <w:rsid w:val="00A1123F"/>
    <w:rsid w:val="00A119B8"/>
    <w:rsid w:val="00A1276E"/>
    <w:rsid w:val="00A12843"/>
    <w:rsid w:val="00A135FB"/>
    <w:rsid w:val="00A13EDB"/>
    <w:rsid w:val="00A1492D"/>
    <w:rsid w:val="00A14FCD"/>
    <w:rsid w:val="00A15C96"/>
    <w:rsid w:val="00A16433"/>
    <w:rsid w:val="00A17F1E"/>
    <w:rsid w:val="00A21EE2"/>
    <w:rsid w:val="00A2269D"/>
    <w:rsid w:val="00A22F2D"/>
    <w:rsid w:val="00A2333E"/>
    <w:rsid w:val="00A23613"/>
    <w:rsid w:val="00A23D92"/>
    <w:rsid w:val="00A277AF"/>
    <w:rsid w:val="00A27B27"/>
    <w:rsid w:val="00A27BEE"/>
    <w:rsid w:val="00A30F06"/>
    <w:rsid w:val="00A34F0F"/>
    <w:rsid w:val="00A36295"/>
    <w:rsid w:val="00A3663B"/>
    <w:rsid w:val="00A36667"/>
    <w:rsid w:val="00A36B4A"/>
    <w:rsid w:val="00A36E9D"/>
    <w:rsid w:val="00A37DED"/>
    <w:rsid w:val="00A4090F"/>
    <w:rsid w:val="00A40DCF"/>
    <w:rsid w:val="00A40E25"/>
    <w:rsid w:val="00A4194B"/>
    <w:rsid w:val="00A42F8F"/>
    <w:rsid w:val="00A44E27"/>
    <w:rsid w:val="00A4596A"/>
    <w:rsid w:val="00A471F6"/>
    <w:rsid w:val="00A476D0"/>
    <w:rsid w:val="00A5011B"/>
    <w:rsid w:val="00A5216E"/>
    <w:rsid w:val="00A54145"/>
    <w:rsid w:val="00A5460A"/>
    <w:rsid w:val="00A567D4"/>
    <w:rsid w:val="00A606D7"/>
    <w:rsid w:val="00A61843"/>
    <w:rsid w:val="00A62281"/>
    <w:rsid w:val="00A62A63"/>
    <w:rsid w:val="00A62AE0"/>
    <w:rsid w:val="00A62B4F"/>
    <w:rsid w:val="00A63028"/>
    <w:rsid w:val="00A63F33"/>
    <w:rsid w:val="00A65E24"/>
    <w:rsid w:val="00A66D57"/>
    <w:rsid w:val="00A6740E"/>
    <w:rsid w:val="00A674C0"/>
    <w:rsid w:val="00A72F62"/>
    <w:rsid w:val="00A73C4F"/>
    <w:rsid w:val="00A77BC8"/>
    <w:rsid w:val="00A80B58"/>
    <w:rsid w:val="00A82F9C"/>
    <w:rsid w:val="00A83E70"/>
    <w:rsid w:val="00A85289"/>
    <w:rsid w:val="00A9040D"/>
    <w:rsid w:val="00A9067E"/>
    <w:rsid w:val="00A9267A"/>
    <w:rsid w:val="00A92B7F"/>
    <w:rsid w:val="00A93DDD"/>
    <w:rsid w:val="00A94BF6"/>
    <w:rsid w:val="00A9522A"/>
    <w:rsid w:val="00A97561"/>
    <w:rsid w:val="00A977B6"/>
    <w:rsid w:val="00AA1545"/>
    <w:rsid w:val="00AA169E"/>
    <w:rsid w:val="00AA2E7F"/>
    <w:rsid w:val="00AA3CD0"/>
    <w:rsid w:val="00AA4DE5"/>
    <w:rsid w:val="00AA4F7C"/>
    <w:rsid w:val="00AA698B"/>
    <w:rsid w:val="00AA71EE"/>
    <w:rsid w:val="00AA78CE"/>
    <w:rsid w:val="00AB087F"/>
    <w:rsid w:val="00AB1D30"/>
    <w:rsid w:val="00AB1D37"/>
    <w:rsid w:val="00AB29CA"/>
    <w:rsid w:val="00AB2E37"/>
    <w:rsid w:val="00AB3037"/>
    <w:rsid w:val="00AB3C56"/>
    <w:rsid w:val="00AB4D63"/>
    <w:rsid w:val="00AB5A7D"/>
    <w:rsid w:val="00AB6E8B"/>
    <w:rsid w:val="00AC0DCD"/>
    <w:rsid w:val="00AC3C6A"/>
    <w:rsid w:val="00AC3E4D"/>
    <w:rsid w:val="00AC3F46"/>
    <w:rsid w:val="00AC518C"/>
    <w:rsid w:val="00AC6AD6"/>
    <w:rsid w:val="00AC7870"/>
    <w:rsid w:val="00AC7C09"/>
    <w:rsid w:val="00AD035E"/>
    <w:rsid w:val="00AD2E21"/>
    <w:rsid w:val="00AD51BE"/>
    <w:rsid w:val="00AD65F5"/>
    <w:rsid w:val="00AE0237"/>
    <w:rsid w:val="00AE086D"/>
    <w:rsid w:val="00AE11AC"/>
    <w:rsid w:val="00AE11B8"/>
    <w:rsid w:val="00AE17C0"/>
    <w:rsid w:val="00AE27C3"/>
    <w:rsid w:val="00AE2F14"/>
    <w:rsid w:val="00AE3B33"/>
    <w:rsid w:val="00AE6E35"/>
    <w:rsid w:val="00AF0136"/>
    <w:rsid w:val="00AF1277"/>
    <w:rsid w:val="00AF27F4"/>
    <w:rsid w:val="00AF3331"/>
    <w:rsid w:val="00AF5C7D"/>
    <w:rsid w:val="00AF7745"/>
    <w:rsid w:val="00B0093E"/>
    <w:rsid w:val="00B01B67"/>
    <w:rsid w:val="00B031C9"/>
    <w:rsid w:val="00B03C97"/>
    <w:rsid w:val="00B04A0A"/>
    <w:rsid w:val="00B055B9"/>
    <w:rsid w:val="00B05D5D"/>
    <w:rsid w:val="00B0790D"/>
    <w:rsid w:val="00B11A60"/>
    <w:rsid w:val="00B14985"/>
    <w:rsid w:val="00B16A1E"/>
    <w:rsid w:val="00B16F79"/>
    <w:rsid w:val="00B17F24"/>
    <w:rsid w:val="00B23572"/>
    <w:rsid w:val="00B24D3C"/>
    <w:rsid w:val="00B25108"/>
    <w:rsid w:val="00B257E6"/>
    <w:rsid w:val="00B262C5"/>
    <w:rsid w:val="00B27325"/>
    <w:rsid w:val="00B27E47"/>
    <w:rsid w:val="00B302D7"/>
    <w:rsid w:val="00B30582"/>
    <w:rsid w:val="00B3188B"/>
    <w:rsid w:val="00B3449F"/>
    <w:rsid w:val="00B401E9"/>
    <w:rsid w:val="00B40B4D"/>
    <w:rsid w:val="00B4193B"/>
    <w:rsid w:val="00B50406"/>
    <w:rsid w:val="00B504E7"/>
    <w:rsid w:val="00B531E9"/>
    <w:rsid w:val="00B53AD6"/>
    <w:rsid w:val="00B55E49"/>
    <w:rsid w:val="00B56EC6"/>
    <w:rsid w:val="00B60895"/>
    <w:rsid w:val="00B60B83"/>
    <w:rsid w:val="00B62345"/>
    <w:rsid w:val="00B625A2"/>
    <w:rsid w:val="00B63514"/>
    <w:rsid w:val="00B6434B"/>
    <w:rsid w:val="00B6474D"/>
    <w:rsid w:val="00B65175"/>
    <w:rsid w:val="00B653A0"/>
    <w:rsid w:val="00B66104"/>
    <w:rsid w:val="00B6626F"/>
    <w:rsid w:val="00B6763A"/>
    <w:rsid w:val="00B701A4"/>
    <w:rsid w:val="00B71141"/>
    <w:rsid w:val="00B7309E"/>
    <w:rsid w:val="00B7558E"/>
    <w:rsid w:val="00B76E41"/>
    <w:rsid w:val="00B772C0"/>
    <w:rsid w:val="00B80385"/>
    <w:rsid w:val="00B81EE6"/>
    <w:rsid w:val="00B820D4"/>
    <w:rsid w:val="00B830E2"/>
    <w:rsid w:val="00B84419"/>
    <w:rsid w:val="00B84D59"/>
    <w:rsid w:val="00B857BE"/>
    <w:rsid w:val="00B85F70"/>
    <w:rsid w:val="00B879D4"/>
    <w:rsid w:val="00B90C5D"/>
    <w:rsid w:val="00B912AA"/>
    <w:rsid w:val="00B91546"/>
    <w:rsid w:val="00B92A4D"/>
    <w:rsid w:val="00B944F9"/>
    <w:rsid w:val="00B94BF6"/>
    <w:rsid w:val="00B965DB"/>
    <w:rsid w:val="00BA0EB4"/>
    <w:rsid w:val="00BA2066"/>
    <w:rsid w:val="00BA3A63"/>
    <w:rsid w:val="00BA402C"/>
    <w:rsid w:val="00BA587B"/>
    <w:rsid w:val="00BA7A9C"/>
    <w:rsid w:val="00BB0C1E"/>
    <w:rsid w:val="00BB1432"/>
    <w:rsid w:val="00BB15E9"/>
    <w:rsid w:val="00BB3D4B"/>
    <w:rsid w:val="00BB4AC1"/>
    <w:rsid w:val="00BB4BF3"/>
    <w:rsid w:val="00BB5705"/>
    <w:rsid w:val="00BB5D8E"/>
    <w:rsid w:val="00BB64ED"/>
    <w:rsid w:val="00BB7E70"/>
    <w:rsid w:val="00BC10A4"/>
    <w:rsid w:val="00BC584C"/>
    <w:rsid w:val="00BC640F"/>
    <w:rsid w:val="00BC6DD6"/>
    <w:rsid w:val="00BD2F99"/>
    <w:rsid w:val="00BD4A08"/>
    <w:rsid w:val="00BD62E3"/>
    <w:rsid w:val="00BE04F0"/>
    <w:rsid w:val="00BE07E7"/>
    <w:rsid w:val="00BE3A27"/>
    <w:rsid w:val="00BE628F"/>
    <w:rsid w:val="00BF016A"/>
    <w:rsid w:val="00BF0CA6"/>
    <w:rsid w:val="00BF1BBE"/>
    <w:rsid w:val="00BF24F0"/>
    <w:rsid w:val="00BF389B"/>
    <w:rsid w:val="00BF4053"/>
    <w:rsid w:val="00BF6E4C"/>
    <w:rsid w:val="00BF75E6"/>
    <w:rsid w:val="00BF7F2B"/>
    <w:rsid w:val="00C00195"/>
    <w:rsid w:val="00C006F1"/>
    <w:rsid w:val="00C01831"/>
    <w:rsid w:val="00C022E8"/>
    <w:rsid w:val="00C02B2D"/>
    <w:rsid w:val="00C06351"/>
    <w:rsid w:val="00C07B84"/>
    <w:rsid w:val="00C1154D"/>
    <w:rsid w:val="00C11C30"/>
    <w:rsid w:val="00C141FB"/>
    <w:rsid w:val="00C14C49"/>
    <w:rsid w:val="00C15401"/>
    <w:rsid w:val="00C2225C"/>
    <w:rsid w:val="00C22B33"/>
    <w:rsid w:val="00C237E8"/>
    <w:rsid w:val="00C23F78"/>
    <w:rsid w:val="00C24E8A"/>
    <w:rsid w:val="00C25641"/>
    <w:rsid w:val="00C25F7E"/>
    <w:rsid w:val="00C26C9B"/>
    <w:rsid w:val="00C35359"/>
    <w:rsid w:val="00C37434"/>
    <w:rsid w:val="00C378B1"/>
    <w:rsid w:val="00C40DB2"/>
    <w:rsid w:val="00C422AD"/>
    <w:rsid w:val="00C4253D"/>
    <w:rsid w:val="00C43D41"/>
    <w:rsid w:val="00C44DE9"/>
    <w:rsid w:val="00C45CE1"/>
    <w:rsid w:val="00C469E9"/>
    <w:rsid w:val="00C47813"/>
    <w:rsid w:val="00C5004B"/>
    <w:rsid w:val="00C5032A"/>
    <w:rsid w:val="00C520B3"/>
    <w:rsid w:val="00C524CE"/>
    <w:rsid w:val="00C537C5"/>
    <w:rsid w:val="00C53EBE"/>
    <w:rsid w:val="00C54200"/>
    <w:rsid w:val="00C5458A"/>
    <w:rsid w:val="00C56BCC"/>
    <w:rsid w:val="00C57EDA"/>
    <w:rsid w:val="00C6176E"/>
    <w:rsid w:val="00C61EBC"/>
    <w:rsid w:val="00C6243A"/>
    <w:rsid w:val="00C62DD1"/>
    <w:rsid w:val="00C6313E"/>
    <w:rsid w:val="00C63853"/>
    <w:rsid w:val="00C63D10"/>
    <w:rsid w:val="00C6406C"/>
    <w:rsid w:val="00C65E6B"/>
    <w:rsid w:val="00C66980"/>
    <w:rsid w:val="00C67D34"/>
    <w:rsid w:val="00C67F2F"/>
    <w:rsid w:val="00C70AA8"/>
    <w:rsid w:val="00C70D22"/>
    <w:rsid w:val="00C73B18"/>
    <w:rsid w:val="00C746F1"/>
    <w:rsid w:val="00C7523B"/>
    <w:rsid w:val="00C75ADD"/>
    <w:rsid w:val="00C7750A"/>
    <w:rsid w:val="00C806C0"/>
    <w:rsid w:val="00C82219"/>
    <w:rsid w:val="00C8309E"/>
    <w:rsid w:val="00C831A3"/>
    <w:rsid w:val="00C83885"/>
    <w:rsid w:val="00C84261"/>
    <w:rsid w:val="00C91B69"/>
    <w:rsid w:val="00C935B6"/>
    <w:rsid w:val="00C93857"/>
    <w:rsid w:val="00C95171"/>
    <w:rsid w:val="00C95757"/>
    <w:rsid w:val="00C96691"/>
    <w:rsid w:val="00C96B65"/>
    <w:rsid w:val="00C96CB4"/>
    <w:rsid w:val="00CA25F6"/>
    <w:rsid w:val="00CA27C1"/>
    <w:rsid w:val="00CA2A60"/>
    <w:rsid w:val="00CA2D50"/>
    <w:rsid w:val="00CA329F"/>
    <w:rsid w:val="00CA3B83"/>
    <w:rsid w:val="00CA42CF"/>
    <w:rsid w:val="00CA4F46"/>
    <w:rsid w:val="00CA6F7E"/>
    <w:rsid w:val="00CB2642"/>
    <w:rsid w:val="00CB3F26"/>
    <w:rsid w:val="00CB429C"/>
    <w:rsid w:val="00CB715B"/>
    <w:rsid w:val="00CB7BBC"/>
    <w:rsid w:val="00CC1675"/>
    <w:rsid w:val="00CC1F25"/>
    <w:rsid w:val="00CC4100"/>
    <w:rsid w:val="00CC4F29"/>
    <w:rsid w:val="00CC56E5"/>
    <w:rsid w:val="00CC605E"/>
    <w:rsid w:val="00CC62C8"/>
    <w:rsid w:val="00CC773B"/>
    <w:rsid w:val="00CD0759"/>
    <w:rsid w:val="00CD1A7C"/>
    <w:rsid w:val="00CD1D94"/>
    <w:rsid w:val="00CD387B"/>
    <w:rsid w:val="00CD3D8D"/>
    <w:rsid w:val="00CD40EB"/>
    <w:rsid w:val="00CD41CB"/>
    <w:rsid w:val="00CD4806"/>
    <w:rsid w:val="00CD4824"/>
    <w:rsid w:val="00CD6107"/>
    <w:rsid w:val="00CD6DEE"/>
    <w:rsid w:val="00CE0C51"/>
    <w:rsid w:val="00CE149F"/>
    <w:rsid w:val="00CE4AF4"/>
    <w:rsid w:val="00CE5420"/>
    <w:rsid w:val="00CE598F"/>
    <w:rsid w:val="00CE5C73"/>
    <w:rsid w:val="00CE5DD8"/>
    <w:rsid w:val="00CE5DFA"/>
    <w:rsid w:val="00CE6B35"/>
    <w:rsid w:val="00CF0753"/>
    <w:rsid w:val="00CF1281"/>
    <w:rsid w:val="00CF3561"/>
    <w:rsid w:val="00CF3BFD"/>
    <w:rsid w:val="00CF5626"/>
    <w:rsid w:val="00CF594A"/>
    <w:rsid w:val="00D04692"/>
    <w:rsid w:val="00D059D9"/>
    <w:rsid w:val="00D075B3"/>
    <w:rsid w:val="00D076E9"/>
    <w:rsid w:val="00D1115F"/>
    <w:rsid w:val="00D11620"/>
    <w:rsid w:val="00D158FA"/>
    <w:rsid w:val="00D16B84"/>
    <w:rsid w:val="00D17887"/>
    <w:rsid w:val="00D206B6"/>
    <w:rsid w:val="00D20E51"/>
    <w:rsid w:val="00D22157"/>
    <w:rsid w:val="00D229FD"/>
    <w:rsid w:val="00D230B1"/>
    <w:rsid w:val="00D26B2B"/>
    <w:rsid w:val="00D2719E"/>
    <w:rsid w:val="00D2798E"/>
    <w:rsid w:val="00D27F32"/>
    <w:rsid w:val="00D30070"/>
    <w:rsid w:val="00D30AAA"/>
    <w:rsid w:val="00D31790"/>
    <w:rsid w:val="00D34C02"/>
    <w:rsid w:val="00D43816"/>
    <w:rsid w:val="00D43AAB"/>
    <w:rsid w:val="00D44363"/>
    <w:rsid w:val="00D460B9"/>
    <w:rsid w:val="00D4667D"/>
    <w:rsid w:val="00D47424"/>
    <w:rsid w:val="00D47C23"/>
    <w:rsid w:val="00D5029A"/>
    <w:rsid w:val="00D52F97"/>
    <w:rsid w:val="00D5305D"/>
    <w:rsid w:val="00D5337B"/>
    <w:rsid w:val="00D555A8"/>
    <w:rsid w:val="00D57661"/>
    <w:rsid w:val="00D623DA"/>
    <w:rsid w:val="00D64AC2"/>
    <w:rsid w:val="00D64E00"/>
    <w:rsid w:val="00D73F60"/>
    <w:rsid w:val="00D77489"/>
    <w:rsid w:val="00D80277"/>
    <w:rsid w:val="00D80A74"/>
    <w:rsid w:val="00D81D45"/>
    <w:rsid w:val="00D82A88"/>
    <w:rsid w:val="00D83ADC"/>
    <w:rsid w:val="00D8489F"/>
    <w:rsid w:val="00D85E6E"/>
    <w:rsid w:val="00D86A5C"/>
    <w:rsid w:val="00D87D43"/>
    <w:rsid w:val="00D87ED0"/>
    <w:rsid w:val="00D910E6"/>
    <w:rsid w:val="00D92B5B"/>
    <w:rsid w:val="00D92C59"/>
    <w:rsid w:val="00D93360"/>
    <w:rsid w:val="00D948CA"/>
    <w:rsid w:val="00D95B8B"/>
    <w:rsid w:val="00D9601D"/>
    <w:rsid w:val="00DA2DD3"/>
    <w:rsid w:val="00DA4CF4"/>
    <w:rsid w:val="00DA5FDA"/>
    <w:rsid w:val="00DA63E7"/>
    <w:rsid w:val="00DA6636"/>
    <w:rsid w:val="00DA6F56"/>
    <w:rsid w:val="00DB0754"/>
    <w:rsid w:val="00DB3683"/>
    <w:rsid w:val="00DB79C0"/>
    <w:rsid w:val="00DC08F0"/>
    <w:rsid w:val="00DC2C02"/>
    <w:rsid w:val="00DC35B0"/>
    <w:rsid w:val="00DC4197"/>
    <w:rsid w:val="00DC524F"/>
    <w:rsid w:val="00DC676A"/>
    <w:rsid w:val="00DC6BB4"/>
    <w:rsid w:val="00DD016D"/>
    <w:rsid w:val="00DD020A"/>
    <w:rsid w:val="00DD08BB"/>
    <w:rsid w:val="00DD0CC0"/>
    <w:rsid w:val="00DD10D4"/>
    <w:rsid w:val="00DD200B"/>
    <w:rsid w:val="00DD475D"/>
    <w:rsid w:val="00DD58A3"/>
    <w:rsid w:val="00DD6615"/>
    <w:rsid w:val="00DD7245"/>
    <w:rsid w:val="00DD7A8D"/>
    <w:rsid w:val="00DD7CFB"/>
    <w:rsid w:val="00DE09A4"/>
    <w:rsid w:val="00DE0EBA"/>
    <w:rsid w:val="00DE3113"/>
    <w:rsid w:val="00DE4527"/>
    <w:rsid w:val="00DE4750"/>
    <w:rsid w:val="00DE5180"/>
    <w:rsid w:val="00DE612D"/>
    <w:rsid w:val="00DE7158"/>
    <w:rsid w:val="00DF05B5"/>
    <w:rsid w:val="00DF1349"/>
    <w:rsid w:val="00DF4823"/>
    <w:rsid w:val="00DF50A3"/>
    <w:rsid w:val="00DF650E"/>
    <w:rsid w:val="00DF7804"/>
    <w:rsid w:val="00DF7D6E"/>
    <w:rsid w:val="00DF7E0C"/>
    <w:rsid w:val="00E015DC"/>
    <w:rsid w:val="00E039AB"/>
    <w:rsid w:val="00E04987"/>
    <w:rsid w:val="00E04E82"/>
    <w:rsid w:val="00E107F2"/>
    <w:rsid w:val="00E12B8C"/>
    <w:rsid w:val="00E141A8"/>
    <w:rsid w:val="00E14CF0"/>
    <w:rsid w:val="00E1508C"/>
    <w:rsid w:val="00E16F11"/>
    <w:rsid w:val="00E17CD3"/>
    <w:rsid w:val="00E20036"/>
    <w:rsid w:val="00E21628"/>
    <w:rsid w:val="00E219F6"/>
    <w:rsid w:val="00E23A4E"/>
    <w:rsid w:val="00E25F83"/>
    <w:rsid w:val="00E270F9"/>
    <w:rsid w:val="00E27C5F"/>
    <w:rsid w:val="00E30E5B"/>
    <w:rsid w:val="00E315C4"/>
    <w:rsid w:val="00E3164D"/>
    <w:rsid w:val="00E3213C"/>
    <w:rsid w:val="00E32EDD"/>
    <w:rsid w:val="00E331A1"/>
    <w:rsid w:val="00E33D90"/>
    <w:rsid w:val="00E34A07"/>
    <w:rsid w:val="00E34A24"/>
    <w:rsid w:val="00E377F6"/>
    <w:rsid w:val="00E37AEF"/>
    <w:rsid w:val="00E37DED"/>
    <w:rsid w:val="00E41FB8"/>
    <w:rsid w:val="00E42B42"/>
    <w:rsid w:val="00E439C0"/>
    <w:rsid w:val="00E44B36"/>
    <w:rsid w:val="00E45E80"/>
    <w:rsid w:val="00E52DB8"/>
    <w:rsid w:val="00E5302B"/>
    <w:rsid w:val="00E5547C"/>
    <w:rsid w:val="00E57F02"/>
    <w:rsid w:val="00E621BE"/>
    <w:rsid w:val="00E621DC"/>
    <w:rsid w:val="00E66F73"/>
    <w:rsid w:val="00E6781F"/>
    <w:rsid w:val="00E67F04"/>
    <w:rsid w:val="00E705C8"/>
    <w:rsid w:val="00E707D0"/>
    <w:rsid w:val="00E725C8"/>
    <w:rsid w:val="00E73351"/>
    <w:rsid w:val="00E760B4"/>
    <w:rsid w:val="00E76E9B"/>
    <w:rsid w:val="00E77D7B"/>
    <w:rsid w:val="00E8145D"/>
    <w:rsid w:val="00E816D9"/>
    <w:rsid w:val="00E81FFC"/>
    <w:rsid w:val="00E82D04"/>
    <w:rsid w:val="00E8311F"/>
    <w:rsid w:val="00E831C3"/>
    <w:rsid w:val="00E836DF"/>
    <w:rsid w:val="00E840C0"/>
    <w:rsid w:val="00E8520E"/>
    <w:rsid w:val="00E85DCA"/>
    <w:rsid w:val="00E86F98"/>
    <w:rsid w:val="00E87EE0"/>
    <w:rsid w:val="00E91C9B"/>
    <w:rsid w:val="00E92263"/>
    <w:rsid w:val="00E92586"/>
    <w:rsid w:val="00E93FB2"/>
    <w:rsid w:val="00E94D06"/>
    <w:rsid w:val="00E957B6"/>
    <w:rsid w:val="00E960BE"/>
    <w:rsid w:val="00E96BC5"/>
    <w:rsid w:val="00E97012"/>
    <w:rsid w:val="00EA0333"/>
    <w:rsid w:val="00EA1550"/>
    <w:rsid w:val="00EA2ABC"/>
    <w:rsid w:val="00EA579D"/>
    <w:rsid w:val="00EA6247"/>
    <w:rsid w:val="00EA6E5A"/>
    <w:rsid w:val="00EA6FDE"/>
    <w:rsid w:val="00EA7D4B"/>
    <w:rsid w:val="00EA7EB3"/>
    <w:rsid w:val="00EB3011"/>
    <w:rsid w:val="00EB3DB6"/>
    <w:rsid w:val="00EB4B40"/>
    <w:rsid w:val="00EB6884"/>
    <w:rsid w:val="00EB7F17"/>
    <w:rsid w:val="00EC0337"/>
    <w:rsid w:val="00EC0CAB"/>
    <w:rsid w:val="00EC0DB5"/>
    <w:rsid w:val="00EC200B"/>
    <w:rsid w:val="00EC2012"/>
    <w:rsid w:val="00EC28BA"/>
    <w:rsid w:val="00EC3447"/>
    <w:rsid w:val="00EC5074"/>
    <w:rsid w:val="00EC5848"/>
    <w:rsid w:val="00EC5DF8"/>
    <w:rsid w:val="00EC729F"/>
    <w:rsid w:val="00EC7B50"/>
    <w:rsid w:val="00EC7FE4"/>
    <w:rsid w:val="00ED012D"/>
    <w:rsid w:val="00ED12EB"/>
    <w:rsid w:val="00ED22F1"/>
    <w:rsid w:val="00ED4131"/>
    <w:rsid w:val="00ED48AD"/>
    <w:rsid w:val="00ED63A2"/>
    <w:rsid w:val="00ED6831"/>
    <w:rsid w:val="00EE2553"/>
    <w:rsid w:val="00EE2D09"/>
    <w:rsid w:val="00EE67A9"/>
    <w:rsid w:val="00EE79F2"/>
    <w:rsid w:val="00EE7A86"/>
    <w:rsid w:val="00EF2822"/>
    <w:rsid w:val="00EF3854"/>
    <w:rsid w:val="00EF505C"/>
    <w:rsid w:val="00EF6224"/>
    <w:rsid w:val="00EF6225"/>
    <w:rsid w:val="00EF6FA9"/>
    <w:rsid w:val="00EF7339"/>
    <w:rsid w:val="00EF7458"/>
    <w:rsid w:val="00EF7554"/>
    <w:rsid w:val="00EF7D7B"/>
    <w:rsid w:val="00F005B1"/>
    <w:rsid w:val="00F007C8"/>
    <w:rsid w:val="00F0288A"/>
    <w:rsid w:val="00F03A3F"/>
    <w:rsid w:val="00F0437C"/>
    <w:rsid w:val="00F04C08"/>
    <w:rsid w:val="00F050F8"/>
    <w:rsid w:val="00F0544C"/>
    <w:rsid w:val="00F05A04"/>
    <w:rsid w:val="00F073CB"/>
    <w:rsid w:val="00F07E19"/>
    <w:rsid w:val="00F12D76"/>
    <w:rsid w:val="00F159F8"/>
    <w:rsid w:val="00F15CB8"/>
    <w:rsid w:val="00F1715F"/>
    <w:rsid w:val="00F175C0"/>
    <w:rsid w:val="00F17844"/>
    <w:rsid w:val="00F17E2B"/>
    <w:rsid w:val="00F206D8"/>
    <w:rsid w:val="00F2085E"/>
    <w:rsid w:val="00F20FF0"/>
    <w:rsid w:val="00F255C5"/>
    <w:rsid w:val="00F25996"/>
    <w:rsid w:val="00F25F4F"/>
    <w:rsid w:val="00F278D6"/>
    <w:rsid w:val="00F32329"/>
    <w:rsid w:val="00F32C65"/>
    <w:rsid w:val="00F334CF"/>
    <w:rsid w:val="00F35D54"/>
    <w:rsid w:val="00F40521"/>
    <w:rsid w:val="00F40C2F"/>
    <w:rsid w:val="00F42297"/>
    <w:rsid w:val="00F44E1B"/>
    <w:rsid w:val="00F47998"/>
    <w:rsid w:val="00F47B76"/>
    <w:rsid w:val="00F47C8C"/>
    <w:rsid w:val="00F47FE5"/>
    <w:rsid w:val="00F50563"/>
    <w:rsid w:val="00F507CA"/>
    <w:rsid w:val="00F520DB"/>
    <w:rsid w:val="00F521AE"/>
    <w:rsid w:val="00F5285F"/>
    <w:rsid w:val="00F554EE"/>
    <w:rsid w:val="00F55819"/>
    <w:rsid w:val="00F563B1"/>
    <w:rsid w:val="00F56EF6"/>
    <w:rsid w:val="00F56F81"/>
    <w:rsid w:val="00F57659"/>
    <w:rsid w:val="00F57923"/>
    <w:rsid w:val="00F63473"/>
    <w:rsid w:val="00F640AE"/>
    <w:rsid w:val="00F64BE1"/>
    <w:rsid w:val="00F66B45"/>
    <w:rsid w:val="00F6792B"/>
    <w:rsid w:val="00F70E96"/>
    <w:rsid w:val="00F71529"/>
    <w:rsid w:val="00F73E23"/>
    <w:rsid w:val="00F77693"/>
    <w:rsid w:val="00F80550"/>
    <w:rsid w:val="00F826ED"/>
    <w:rsid w:val="00F829C6"/>
    <w:rsid w:val="00F8313F"/>
    <w:rsid w:val="00F833BE"/>
    <w:rsid w:val="00F83A3F"/>
    <w:rsid w:val="00F850AB"/>
    <w:rsid w:val="00F85669"/>
    <w:rsid w:val="00F862CE"/>
    <w:rsid w:val="00F875F4"/>
    <w:rsid w:val="00F87BC3"/>
    <w:rsid w:val="00F87E5F"/>
    <w:rsid w:val="00F9035D"/>
    <w:rsid w:val="00F9042D"/>
    <w:rsid w:val="00F906BB"/>
    <w:rsid w:val="00F9095F"/>
    <w:rsid w:val="00F90C9C"/>
    <w:rsid w:val="00F91666"/>
    <w:rsid w:val="00F91C7B"/>
    <w:rsid w:val="00F9308B"/>
    <w:rsid w:val="00F932BB"/>
    <w:rsid w:val="00F941F9"/>
    <w:rsid w:val="00F967FB"/>
    <w:rsid w:val="00FA12A8"/>
    <w:rsid w:val="00FA1FED"/>
    <w:rsid w:val="00FA2508"/>
    <w:rsid w:val="00FA2801"/>
    <w:rsid w:val="00FA2F9D"/>
    <w:rsid w:val="00FA30D7"/>
    <w:rsid w:val="00FA6A2F"/>
    <w:rsid w:val="00FA78D9"/>
    <w:rsid w:val="00FB2343"/>
    <w:rsid w:val="00FB4240"/>
    <w:rsid w:val="00FB5BFB"/>
    <w:rsid w:val="00FB5D6E"/>
    <w:rsid w:val="00FB5E40"/>
    <w:rsid w:val="00FB5E58"/>
    <w:rsid w:val="00FB5EA4"/>
    <w:rsid w:val="00FB7305"/>
    <w:rsid w:val="00FB7BEC"/>
    <w:rsid w:val="00FD0AE3"/>
    <w:rsid w:val="00FD14DE"/>
    <w:rsid w:val="00FD38EF"/>
    <w:rsid w:val="00FD38F3"/>
    <w:rsid w:val="00FD4F7E"/>
    <w:rsid w:val="00FD5C29"/>
    <w:rsid w:val="00FD5DAE"/>
    <w:rsid w:val="00FD5EAA"/>
    <w:rsid w:val="00FD681D"/>
    <w:rsid w:val="00FD7FB9"/>
    <w:rsid w:val="00FE22BC"/>
    <w:rsid w:val="00FE3A72"/>
    <w:rsid w:val="00FE44C2"/>
    <w:rsid w:val="00FE54CD"/>
    <w:rsid w:val="00FE5589"/>
    <w:rsid w:val="00FE634F"/>
    <w:rsid w:val="00FE6517"/>
    <w:rsid w:val="00FE72C9"/>
    <w:rsid w:val="00FF09C5"/>
    <w:rsid w:val="00FF27FD"/>
    <w:rsid w:val="00FF39DC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basedOn w:val="a0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OsnTxt">
    <w:name w:val="OsnTxt"/>
    <w:rsid w:val="00062545"/>
    <w:pPr>
      <w:spacing w:line="330" w:lineRule="exact"/>
      <w:ind w:firstLine="709"/>
      <w:jc w:val="both"/>
    </w:pPr>
    <w:rPr>
      <w:rFonts w:ascii="Arial" w:hAnsi="Arial"/>
    </w:rPr>
  </w:style>
  <w:style w:type="paragraph" w:customStyle="1" w:styleId="Naimenovanie">
    <w:name w:val="Naimenovanie"/>
    <w:basedOn w:val="OsnTxt"/>
    <w:rsid w:val="00062545"/>
    <w:pPr>
      <w:spacing w:before="200" w:after="100"/>
      <w:ind w:left="851" w:right="851" w:firstLine="0"/>
      <w:jc w:val="center"/>
    </w:pPr>
    <w:rPr>
      <w:b/>
    </w:rPr>
  </w:style>
  <w:style w:type="paragraph" w:customStyle="1" w:styleId="OsnTxt0">
    <w:name w:val="OsnTxt:"/>
    <w:basedOn w:val="OsnTxt"/>
    <w:rsid w:val="00062545"/>
    <w:pPr>
      <w:spacing w:after="200"/>
    </w:pPr>
  </w:style>
  <w:style w:type="paragraph" w:customStyle="1" w:styleId="af2">
    <w:name w:val="бок"/>
    <w:basedOn w:val="a"/>
    <w:rsid w:val="00062545"/>
    <w:pPr>
      <w:tabs>
        <w:tab w:val="clear" w:pos="4536"/>
      </w:tabs>
    </w:pPr>
    <w:rPr>
      <w:rFonts w:ascii="Arial" w:hAnsi="Arial"/>
      <w:sz w:val="16"/>
    </w:rPr>
  </w:style>
  <w:style w:type="paragraph" w:customStyle="1" w:styleId="af3">
    <w:name w:val="шапка"/>
    <w:basedOn w:val="a"/>
    <w:rsid w:val="00062545"/>
    <w:pPr>
      <w:tabs>
        <w:tab w:val="clear" w:pos="4536"/>
      </w:tabs>
      <w:jc w:val="center"/>
    </w:pPr>
    <w:rPr>
      <w:rFonts w:ascii="Arial" w:hAnsi="Arial"/>
      <w:sz w:val="14"/>
      <w:szCs w:val="24"/>
    </w:rPr>
  </w:style>
  <w:style w:type="paragraph" w:customStyle="1" w:styleId="Bok">
    <w:name w:val="Bok"/>
    <w:basedOn w:val="a"/>
    <w:rsid w:val="00062545"/>
    <w:pPr>
      <w:tabs>
        <w:tab w:val="clear" w:pos="4536"/>
      </w:tabs>
    </w:pPr>
    <w:rPr>
      <w:rFonts w:ascii="KZ Arial" w:hAnsi="KZ Arial" w:cs="KZ Arial"/>
      <w:sz w:val="18"/>
      <w:szCs w:val="18"/>
    </w:rPr>
  </w:style>
  <w:style w:type="paragraph" w:customStyle="1" w:styleId="EdIzm">
    <w:name w:val="EdIzm"/>
    <w:basedOn w:val="OsnTxt"/>
    <w:rsid w:val="00055087"/>
    <w:pPr>
      <w:spacing w:before="120" w:after="60" w:line="240" w:lineRule="auto"/>
      <w:ind w:firstLine="0"/>
      <w:jc w:val="right"/>
    </w:pPr>
    <w:rPr>
      <w:sz w:val="17"/>
    </w:rPr>
  </w:style>
  <w:style w:type="paragraph" w:styleId="af4">
    <w:name w:val="Normal (Web)"/>
    <w:basedOn w:val="a"/>
    <w:uiPriority w:val="99"/>
    <w:unhideWhenUsed/>
    <w:rsid w:val="008666BA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036B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6B7E"/>
    <w:rPr>
      <w:sz w:val="16"/>
      <w:szCs w:val="16"/>
    </w:rPr>
  </w:style>
  <w:style w:type="paragraph" w:styleId="af5">
    <w:name w:val="Block Text"/>
    <w:basedOn w:val="a"/>
    <w:rsid w:val="006A0447"/>
    <w:pPr>
      <w:tabs>
        <w:tab w:val="clear" w:pos="4536"/>
      </w:tabs>
      <w:ind w:left="-108" w:right="-108"/>
      <w:jc w:val="center"/>
    </w:pPr>
    <w:rPr>
      <w:b/>
      <w:sz w:val="18"/>
    </w:rPr>
  </w:style>
  <w:style w:type="paragraph" w:customStyle="1" w:styleId="af6">
    <w:name w:val="основной"/>
    <w:basedOn w:val="a"/>
    <w:rsid w:val="00F833BE"/>
    <w:pPr>
      <w:tabs>
        <w:tab w:val="clear" w:pos="4536"/>
      </w:tabs>
      <w:ind w:firstLine="397"/>
      <w:jc w:val="both"/>
    </w:pPr>
    <w:rPr>
      <w:rFonts w:ascii="Arial" w:hAnsi="Arial"/>
      <w:sz w:val="18"/>
      <w:szCs w:val="24"/>
    </w:rPr>
  </w:style>
  <w:style w:type="paragraph" w:styleId="20">
    <w:name w:val="Body Text Indent 2"/>
    <w:basedOn w:val="a"/>
    <w:link w:val="21"/>
    <w:uiPriority w:val="99"/>
    <w:unhideWhenUsed/>
    <w:rsid w:val="007A1EA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7A1EAE"/>
  </w:style>
  <w:style w:type="paragraph" w:customStyle="1" w:styleId="af7">
    <w:name w:val="ОснТекст:"/>
    <w:basedOn w:val="a7"/>
    <w:next w:val="a"/>
    <w:rsid w:val="007A1EAE"/>
    <w:pPr>
      <w:autoSpaceDE w:val="0"/>
      <w:autoSpaceDN w:val="0"/>
      <w:spacing w:after="120"/>
      <w:ind w:firstLine="709"/>
    </w:pPr>
    <w:rPr>
      <w:rFonts w:ascii="Calibri" w:hAnsi="Calibri" w:cs="Calibri"/>
      <w:b w:val="0"/>
      <w:color w:val="auto"/>
    </w:rPr>
  </w:style>
  <w:style w:type="character" w:styleId="af8">
    <w:name w:val="Emphasis"/>
    <w:basedOn w:val="a0"/>
    <w:uiPriority w:val="20"/>
    <w:qFormat/>
    <w:rsid w:val="008823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03F4-2195-4300-8360-92628340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1</Company>
  <LinksUpToDate>false</LinksUpToDate>
  <CharactersWithSpaces>2507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rodcadminsko</cp:lastModifiedBy>
  <cp:revision>75</cp:revision>
  <cp:lastPrinted>2022-11-10T05:03:00Z</cp:lastPrinted>
  <dcterms:created xsi:type="dcterms:W3CDTF">2022-05-20T04:16:00Z</dcterms:created>
  <dcterms:modified xsi:type="dcterms:W3CDTF">2023-08-10T08:44:00Z</dcterms:modified>
</cp:coreProperties>
</file>