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D3" w:rsidRDefault="006C01D3" w:rsidP="006C01D3">
      <w:pPr>
        <w:tabs>
          <w:tab w:val="left" w:pos="567"/>
          <w:tab w:val="left" w:pos="1134"/>
          <w:tab w:val="left" w:pos="5387"/>
        </w:tabs>
        <w:jc w:val="center"/>
        <w:rPr>
          <w:rFonts w:ascii="Times New Roman" w:hAnsi="Times New Roman" w:cs="Times New Roman"/>
          <w:bCs/>
          <w:sz w:val="24"/>
          <w:szCs w:val="24"/>
          <w:lang w:val="ru-RU"/>
        </w:rPr>
      </w:pPr>
      <w:r>
        <w:rPr>
          <w:rFonts w:ascii="Times New Roman" w:hAnsi="Times New Roman" w:cs="Times New Roman"/>
          <w:bCs/>
          <w:sz w:val="24"/>
          <w:szCs w:val="24"/>
          <w:lang w:val="ru-RU"/>
        </w:rPr>
        <w:t>Протокол</w:t>
      </w:r>
    </w:p>
    <w:p w:rsidR="006C01D3" w:rsidRDefault="006C01D3" w:rsidP="006C01D3">
      <w:pPr>
        <w:jc w:val="center"/>
        <w:rPr>
          <w:rFonts w:ascii="Times New Roman" w:hAnsi="Times New Roman" w:cs="Times New Roman"/>
          <w:sz w:val="24"/>
          <w:szCs w:val="24"/>
          <w:lang w:val="ru-RU"/>
        </w:rPr>
      </w:pPr>
      <w:r>
        <w:rPr>
          <w:rFonts w:ascii="Times New Roman" w:hAnsi="Times New Roman" w:cs="Times New Roman"/>
          <w:bCs/>
          <w:sz w:val="24"/>
          <w:szCs w:val="24"/>
          <w:lang w:val="ru-RU"/>
        </w:rPr>
        <w:t xml:space="preserve">Сводная таблица замечаний предложений по объекту </w:t>
      </w:r>
      <w:r>
        <w:rPr>
          <w:rFonts w:ascii="Times New Roman" w:hAnsi="Times New Roman" w:cs="Times New Roman"/>
          <w:sz w:val="24"/>
          <w:szCs w:val="24"/>
          <w:lang w:val="kk-KZ"/>
        </w:rPr>
        <w:t>ГУ</w:t>
      </w:r>
      <w:r>
        <w:rPr>
          <w:rFonts w:ascii="Times New Roman" w:hAnsi="Times New Roman" w:cs="Times New Roman"/>
          <w:sz w:val="24"/>
          <w:szCs w:val="24"/>
          <w:lang w:val="ru-RU"/>
        </w:rPr>
        <w:t xml:space="preserve"> «</w:t>
      </w:r>
      <w:r>
        <w:rPr>
          <w:rFonts w:ascii="Times New Roman" w:hAnsi="Times New Roman" w:cs="Times New Roman"/>
          <w:sz w:val="24"/>
          <w:szCs w:val="24"/>
          <w:lang w:val="kk-KZ"/>
        </w:rPr>
        <w:t>Управление строительства</w:t>
      </w:r>
      <w:r>
        <w:rPr>
          <w:rFonts w:ascii="Times New Roman" w:hAnsi="Times New Roman" w:cs="Times New Roman"/>
          <w:sz w:val="24"/>
          <w:szCs w:val="24"/>
          <w:lang w:val="ru-RU"/>
        </w:rPr>
        <w:t xml:space="preserve">» к Отчету о возможных воздействиях к «Повышению водности и улучшению гидрологического режима реки </w:t>
      </w:r>
      <w:proofErr w:type="spellStart"/>
      <w:r>
        <w:rPr>
          <w:rFonts w:ascii="Times New Roman" w:hAnsi="Times New Roman" w:cs="Times New Roman"/>
          <w:sz w:val="24"/>
          <w:szCs w:val="24"/>
          <w:lang w:val="ru-RU"/>
        </w:rPr>
        <w:t>Кигач</w:t>
      </w:r>
      <w:proofErr w:type="spellEnd"/>
      <w:r>
        <w:rPr>
          <w:rFonts w:ascii="Times New Roman" w:hAnsi="Times New Roman" w:cs="Times New Roman"/>
          <w:sz w:val="24"/>
          <w:szCs w:val="24"/>
          <w:lang w:val="ru-RU"/>
        </w:rPr>
        <w:t xml:space="preserve"> в пределах </w:t>
      </w:r>
      <w:proofErr w:type="spellStart"/>
      <w:r>
        <w:rPr>
          <w:rFonts w:ascii="Times New Roman" w:hAnsi="Times New Roman" w:cs="Times New Roman"/>
          <w:sz w:val="24"/>
          <w:szCs w:val="24"/>
          <w:lang w:val="ru-RU"/>
        </w:rPr>
        <w:t>Атырауской</w:t>
      </w:r>
      <w:proofErr w:type="spellEnd"/>
      <w:r>
        <w:rPr>
          <w:rFonts w:ascii="Times New Roman" w:hAnsi="Times New Roman" w:cs="Times New Roman"/>
          <w:sz w:val="24"/>
          <w:szCs w:val="24"/>
          <w:lang w:val="ru-RU"/>
        </w:rPr>
        <w:t xml:space="preserve"> области №2.2 » №</w:t>
      </w:r>
      <w:r>
        <w:rPr>
          <w:rFonts w:ascii="Times New Roman" w:hAnsi="Times New Roman" w:cs="Times New Roman"/>
          <w:sz w:val="24"/>
          <w:szCs w:val="24"/>
        </w:rPr>
        <w:t>KZ</w:t>
      </w:r>
      <w:r>
        <w:rPr>
          <w:rFonts w:ascii="Times New Roman" w:hAnsi="Times New Roman" w:cs="Times New Roman"/>
          <w:sz w:val="24"/>
          <w:szCs w:val="24"/>
          <w:lang w:val="ru-RU"/>
        </w:rPr>
        <w:t>72</w:t>
      </w:r>
      <w:r>
        <w:rPr>
          <w:rFonts w:ascii="Times New Roman" w:hAnsi="Times New Roman" w:cs="Times New Roman"/>
          <w:sz w:val="24"/>
          <w:szCs w:val="24"/>
        </w:rPr>
        <w:t>RVX</w:t>
      </w:r>
      <w:r>
        <w:rPr>
          <w:rFonts w:ascii="Times New Roman" w:hAnsi="Times New Roman" w:cs="Times New Roman"/>
          <w:sz w:val="24"/>
          <w:szCs w:val="24"/>
          <w:lang w:val="ru-RU"/>
        </w:rPr>
        <w:t xml:space="preserve">00827779 от </w:t>
      </w:r>
      <w:r>
        <w:rPr>
          <w:rFonts w:ascii="Times New Roman" w:hAnsi="Times New Roman" w:cs="Times New Roman"/>
          <w:sz w:val="24"/>
          <w:szCs w:val="24"/>
          <w:lang w:val="kk-KZ"/>
        </w:rPr>
        <w:t>26.06.2023</w:t>
      </w:r>
      <w:r>
        <w:rPr>
          <w:rFonts w:ascii="Times New Roman" w:hAnsi="Times New Roman" w:cs="Times New Roman"/>
          <w:sz w:val="24"/>
          <w:szCs w:val="24"/>
          <w:lang w:val="ru-RU"/>
        </w:rPr>
        <w:t>года.</w:t>
      </w:r>
    </w:p>
    <w:p w:rsidR="006C01D3" w:rsidRDefault="006C01D3" w:rsidP="006C01D3">
      <w:pPr>
        <w:tabs>
          <w:tab w:val="left" w:pos="567"/>
          <w:tab w:val="left" w:pos="1134"/>
          <w:tab w:val="left" w:pos="5387"/>
        </w:tabs>
        <w:jc w:val="center"/>
        <w:rPr>
          <w:rFonts w:ascii="Times New Roman" w:hAnsi="Times New Roman" w:cs="Times New Roman"/>
          <w:sz w:val="24"/>
          <w:szCs w:val="24"/>
          <w:highlight w:val="yellow"/>
          <w:lang w:val="ru-RU"/>
        </w:rPr>
      </w:pPr>
    </w:p>
    <w:p w:rsidR="006C01D3" w:rsidRDefault="006C01D3" w:rsidP="006C01D3">
      <w:pPr>
        <w:tabs>
          <w:tab w:val="left" w:pos="1134"/>
        </w:tabs>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Дата составления сводной таблицы: </w:t>
      </w:r>
      <w:r>
        <w:rPr>
          <w:rFonts w:ascii="Times New Roman" w:hAnsi="Times New Roman" w:cs="Times New Roman"/>
          <w:sz w:val="24"/>
          <w:szCs w:val="24"/>
          <w:lang w:val="kk-KZ"/>
        </w:rPr>
        <w:t>20</w:t>
      </w:r>
      <w:r>
        <w:rPr>
          <w:rFonts w:ascii="Times New Roman" w:hAnsi="Times New Roman" w:cs="Times New Roman"/>
          <w:sz w:val="24"/>
          <w:szCs w:val="24"/>
          <w:lang w:val="ru-RU"/>
        </w:rPr>
        <w:t>.</w:t>
      </w:r>
      <w:r>
        <w:rPr>
          <w:rFonts w:ascii="Times New Roman" w:hAnsi="Times New Roman" w:cs="Times New Roman"/>
          <w:sz w:val="24"/>
          <w:szCs w:val="24"/>
          <w:lang w:val="kk-KZ"/>
        </w:rPr>
        <w:t>07</w:t>
      </w:r>
      <w:r>
        <w:rPr>
          <w:rFonts w:ascii="Times New Roman" w:hAnsi="Times New Roman" w:cs="Times New Roman"/>
          <w:sz w:val="24"/>
          <w:szCs w:val="24"/>
          <w:lang w:val="ru-RU"/>
        </w:rPr>
        <w:t>.202</w:t>
      </w:r>
      <w:r>
        <w:rPr>
          <w:rFonts w:ascii="Times New Roman" w:hAnsi="Times New Roman" w:cs="Times New Roman"/>
          <w:sz w:val="24"/>
          <w:szCs w:val="24"/>
          <w:lang w:val="kk-KZ"/>
        </w:rPr>
        <w:t>3</w:t>
      </w:r>
      <w:r>
        <w:rPr>
          <w:rFonts w:ascii="Times New Roman" w:hAnsi="Times New Roman" w:cs="Times New Roman"/>
          <w:sz w:val="24"/>
          <w:szCs w:val="24"/>
          <w:lang w:val="ru-RU"/>
        </w:rPr>
        <w:t xml:space="preserve"> г.</w:t>
      </w:r>
      <w:r>
        <w:rPr>
          <w:rFonts w:ascii="Times New Roman" w:hAnsi="Times New Roman" w:cs="Times New Roman"/>
          <w:sz w:val="24"/>
          <w:szCs w:val="24"/>
          <w:lang w:val="ru-RU"/>
        </w:rPr>
        <w:tab/>
      </w:r>
      <w:r>
        <w:rPr>
          <w:rFonts w:ascii="Times New Roman" w:hAnsi="Times New Roman" w:cs="Times New Roman"/>
          <w:sz w:val="24"/>
          <w:szCs w:val="24"/>
          <w:lang w:val="ru-RU"/>
        </w:rPr>
        <w:tab/>
      </w:r>
    </w:p>
    <w:p w:rsidR="006C01D3" w:rsidRDefault="006C01D3" w:rsidP="006C01D3">
      <w:pPr>
        <w:tabs>
          <w:tab w:val="left" w:pos="1134"/>
        </w:tabs>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Место составления сводной таблицы: Департамент </w:t>
      </w:r>
      <w:r>
        <w:rPr>
          <w:rFonts w:ascii="Times New Roman" w:hAnsi="Times New Roman" w:cs="Times New Roman"/>
          <w:sz w:val="24"/>
          <w:szCs w:val="24"/>
          <w:lang w:val="kk-KZ"/>
        </w:rPr>
        <w:t xml:space="preserve">экологии </w:t>
      </w:r>
      <w:r>
        <w:rPr>
          <w:rFonts w:ascii="Times New Roman" w:hAnsi="Times New Roman" w:cs="Times New Roman"/>
          <w:sz w:val="24"/>
          <w:szCs w:val="24"/>
          <w:lang w:val="ru-RU"/>
        </w:rPr>
        <w:t xml:space="preserve">по </w:t>
      </w:r>
      <w:proofErr w:type="spellStart"/>
      <w:r>
        <w:rPr>
          <w:rFonts w:ascii="Times New Roman" w:hAnsi="Times New Roman" w:cs="Times New Roman"/>
          <w:sz w:val="24"/>
          <w:szCs w:val="24"/>
          <w:lang w:val="ru-RU"/>
        </w:rPr>
        <w:t>Атырауской</w:t>
      </w:r>
      <w:proofErr w:type="spellEnd"/>
      <w:r>
        <w:rPr>
          <w:rFonts w:ascii="Times New Roman" w:hAnsi="Times New Roman" w:cs="Times New Roman"/>
          <w:sz w:val="24"/>
          <w:szCs w:val="24"/>
          <w:lang w:val="ru-RU"/>
        </w:rPr>
        <w:t xml:space="preserve"> области </w:t>
      </w:r>
      <w:r>
        <w:rPr>
          <w:rFonts w:ascii="Times New Roman" w:hAnsi="Times New Roman" w:cs="Times New Roman"/>
          <w:sz w:val="24"/>
          <w:szCs w:val="24"/>
          <w:u w:val="single"/>
          <w:lang w:val="ru-RU"/>
        </w:rPr>
        <w:t>Комитета экологического регулирования и контроля Министерства экологии и природных ресурсов Республики Казахстан.</w:t>
      </w:r>
    </w:p>
    <w:p w:rsidR="006C01D3" w:rsidRDefault="006C01D3" w:rsidP="006C01D3">
      <w:pPr>
        <w:tabs>
          <w:tab w:val="left" w:pos="1134"/>
        </w:tabs>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Наименование уполномоченного органа в области охраны окружающей среды: </w:t>
      </w:r>
      <w:proofErr w:type="spellStart"/>
      <w:r>
        <w:rPr>
          <w:rFonts w:ascii="Times New Roman" w:hAnsi="Times New Roman" w:cs="Times New Roman"/>
          <w:sz w:val="24"/>
          <w:szCs w:val="24"/>
          <w:u w:val="single"/>
          <w:lang w:val="ru-RU"/>
        </w:rPr>
        <w:t>Департа</w:t>
      </w:r>
      <w:proofErr w:type="spellEnd"/>
      <w:r>
        <w:rPr>
          <w:rFonts w:ascii="Times New Roman" w:hAnsi="Times New Roman" w:cs="Times New Roman"/>
          <w:sz w:val="24"/>
          <w:szCs w:val="24"/>
          <w:u w:val="single"/>
          <w:lang w:val="kk-KZ"/>
        </w:rPr>
        <w:t>м</w:t>
      </w:r>
      <w:proofErr w:type="spellStart"/>
      <w:r>
        <w:rPr>
          <w:rFonts w:ascii="Times New Roman" w:hAnsi="Times New Roman" w:cs="Times New Roman"/>
          <w:sz w:val="24"/>
          <w:szCs w:val="24"/>
          <w:u w:val="single"/>
          <w:lang w:val="ru-RU"/>
        </w:rPr>
        <w:t>ент</w:t>
      </w:r>
      <w:proofErr w:type="spellEnd"/>
      <w:r>
        <w:rPr>
          <w:rFonts w:ascii="Times New Roman" w:hAnsi="Times New Roman" w:cs="Times New Roman"/>
          <w:sz w:val="24"/>
          <w:szCs w:val="24"/>
          <w:u w:val="single"/>
          <w:lang w:val="ru-RU"/>
        </w:rPr>
        <w:t xml:space="preserve"> экологии по </w:t>
      </w:r>
      <w:proofErr w:type="spellStart"/>
      <w:r>
        <w:rPr>
          <w:rFonts w:ascii="Times New Roman" w:hAnsi="Times New Roman" w:cs="Times New Roman"/>
          <w:sz w:val="24"/>
          <w:szCs w:val="24"/>
          <w:u w:val="single"/>
          <w:lang w:val="ru-RU"/>
        </w:rPr>
        <w:t>Атырауской</w:t>
      </w:r>
      <w:proofErr w:type="spellEnd"/>
      <w:r>
        <w:rPr>
          <w:rFonts w:ascii="Times New Roman" w:hAnsi="Times New Roman" w:cs="Times New Roman"/>
          <w:sz w:val="24"/>
          <w:szCs w:val="24"/>
          <w:u w:val="single"/>
          <w:lang w:val="ru-RU"/>
        </w:rPr>
        <w:t xml:space="preserve"> области Комитета экологического регулирования и контроля Министерства экологии и природных ресурсов Республики Казахстан.</w:t>
      </w:r>
    </w:p>
    <w:p w:rsidR="006C01D3" w:rsidRDefault="006C01D3" w:rsidP="006C01D3">
      <w:pPr>
        <w:tabs>
          <w:tab w:val="left" w:pos="1134"/>
        </w:tabs>
        <w:ind w:firstLine="709"/>
        <w:jc w:val="both"/>
        <w:rPr>
          <w:rFonts w:ascii="Times New Roman" w:hAnsi="Times New Roman" w:cs="Times New Roman"/>
          <w:sz w:val="24"/>
          <w:szCs w:val="24"/>
          <w:u w:val="single"/>
          <w:lang w:val="ru-RU"/>
        </w:rPr>
      </w:pPr>
      <w:r>
        <w:rPr>
          <w:rFonts w:ascii="Times New Roman" w:hAnsi="Times New Roman" w:cs="Times New Roman"/>
          <w:sz w:val="24"/>
          <w:szCs w:val="24"/>
          <w:lang w:val="ru-RU"/>
        </w:rPr>
        <w:t xml:space="preserve">Дата извещения о сборе замечаний и предложений заинтересованных государственных органов: </w:t>
      </w:r>
      <w:r>
        <w:rPr>
          <w:rFonts w:ascii="Times New Roman" w:hAnsi="Times New Roman" w:cs="Times New Roman"/>
          <w:sz w:val="24"/>
          <w:szCs w:val="24"/>
          <w:u w:val="single"/>
          <w:lang w:val="kk-KZ"/>
        </w:rPr>
        <w:t>27</w:t>
      </w:r>
      <w:r>
        <w:rPr>
          <w:rFonts w:ascii="Times New Roman" w:hAnsi="Times New Roman" w:cs="Times New Roman"/>
          <w:sz w:val="24"/>
          <w:szCs w:val="24"/>
          <w:u w:val="single"/>
          <w:lang w:val="ru-RU"/>
        </w:rPr>
        <w:t>.0</w:t>
      </w:r>
      <w:r>
        <w:rPr>
          <w:rFonts w:ascii="Times New Roman" w:hAnsi="Times New Roman" w:cs="Times New Roman"/>
          <w:sz w:val="24"/>
          <w:szCs w:val="24"/>
          <w:u w:val="single"/>
          <w:lang w:val="kk-KZ"/>
        </w:rPr>
        <w:t>6</w:t>
      </w:r>
      <w:r>
        <w:rPr>
          <w:rFonts w:ascii="Times New Roman" w:hAnsi="Times New Roman" w:cs="Times New Roman"/>
          <w:sz w:val="24"/>
          <w:szCs w:val="24"/>
          <w:u w:val="single"/>
          <w:lang w:val="ru-RU"/>
        </w:rPr>
        <w:t>.2023 г.</w:t>
      </w:r>
    </w:p>
    <w:p w:rsidR="006C01D3" w:rsidRDefault="006C01D3" w:rsidP="006C01D3">
      <w:pPr>
        <w:tabs>
          <w:tab w:val="left" w:pos="1134"/>
        </w:tabs>
        <w:ind w:firstLine="709"/>
        <w:jc w:val="both"/>
        <w:rPr>
          <w:rFonts w:ascii="Times New Roman" w:hAnsi="Times New Roman" w:cs="Times New Roman"/>
          <w:sz w:val="24"/>
          <w:szCs w:val="24"/>
          <w:u w:val="single"/>
          <w:lang w:val="ru-RU"/>
        </w:rPr>
      </w:pPr>
      <w:r>
        <w:rPr>
          <w:rFonts w:ascii="Times New Roman" w:hAnsi="Times New Roman" w:cs="Times New Roman"/>
          <w:sz w:val="24"/>
          <w:szCs w:val="24"/>
          <w:lang w:val="ru-RU"/>
        </w:rPr>
        <w:t xml:space="preserve">Срок предоставления замечаний и предложений заинтересованных государственных органов: </w:t>
      </w:r>
      <w:r>
        <w:rPr>
          <w:rFonts w:ascii="Times New Roman" w:hAnsi="Times New Roman" w:cs="Times New Roman"/>
          <w:sz w:val="24"/>
          <w:szCs w:val="24"/>
          <w:u w:val="single"/>
          <w:lang w:val="ru-RU"/>
        </w:rPr>
        <w:t>27.0</w:t>
      </w:r>
      <w:r>
        <w:rPr>
          <w:rFonts w:ascii="Times New Roman" w:hAnsi="Times New Roman" w:cs="Times New Roman"/>
          <w:sz w:val="24"/>
          <w:szCs w:val="24"/>
          <w:u w:val="single"/>
          <w:lang w:val="kk-KZ"/>
        </w:rPr>
        <w:t>6</w:t>
      </w:r>
      <w:r>
        <w:rPr>
          <w:rFonts w:ascii="Times New Roman" w:hAnsi="Times New Roman" w:cs="Times New Roman"/>
          <w:sz w:val="24"/>
          <w:szCs w:val="24"/>
          <w:u w:val="single"/>
          <w:lang w:val="ru-RU"/>
        </w:rPr>
        <w:t>.2023 г.-</w:t>
      </w:r>
      <w:r>
        <w:rPr>
          <w:rFonts w:ascii="Times New Roman" w:hAnsi="Times New Roman" w:cs="Times New Roman"/>
          <w:sz w:val="24"/>
          <w:szCs w:val="24"/>
          <w:u w:val="single"/>
          <w:lang w:val="kk-KZ"/>
        </w:rPr>
        <w:t>20</w:t>
      </w:r>
      <w:r>
        <w:rPr>
          <w:rFonts w:ascii="Times New Roman" w:hAnsi="Times New Roman" w:cs="Times New Roman"/>
          <w:sz w:val="24"/>
          <w:szCs w:val="24"/>
          <w:u w:val="single"/>
          <w:lang w:val="ru-RU"/>
        </w:rPr>
        <w:t>.0</w:t>
      </w:r>
      <w:r>
        <w:rPr>
          <w:rFonts w:ascii="Times New Roman" w:hAnsi="Times New Roman" w:cs="Times New Roman"/>
          <w:sz w:val="24"/>
          <w:szCs w:val="24"/>
          <w:u w:val="single"/>
          <w:lang w:val="kk-KZ"/>
        </w:rPr>
        <w:t>7</w:t>
      </w:r>
      <w:r>
        <w:rPr>
          <w:rFonts w:ascii="Times New Roman" w:hAnsi="Times New Roman" w:cs="Times New Roman"/>
          <w:sz w:val="24"/>
          <w:szCs w:val="24"/>
          <w:u w:val="single"/>
          <w:lang w:val="ru-RU"/>
        </w:rPr>
        <w:t>.2023 г.</w:t>
      </w:r>
    </w:p>
    <w:p w:rsidR="006C01D3" w:rsidRDefault="006C01D3" w:rsidP="006C01D3">
      <w:pPr>
        <w:tabs>
          <w:tab w:val="left" w:pos="1134"/>
        </w:tabs>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Замечания и предложения заинтересованных государственных органов:</w:t>
      </w:r>
    </w:p>
    <w:tbl>
      <w:tblPr>
        <w:tblW w:w="103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552"/>
        <w:gridCol w:w="4817"/>
        <w:gridCol w:w="3259"/>
      </w:tblGrid>
      <w:tr w:rsidR="006C01D3" w:rsidRPr="00C646EC" w:rsidTr="00B16BED">
        <w:trPr>
          <w:trHeight w:val="491"/>
        </w:trPr>
        <w:tc>
          <w:tcPr>
            <w:tcW w:w="716" w:type="dxa"/>
            <w:tcBorders>
              <w:top w:val="single" w:sz="4" w:space="0" w:color="auto"/>
              <w:left w:val="single" w:sz="4" w:space="0" w:color="auto"/>
              <w:bottom w:val="single" w:sz="4" w:space="0" w:color="auto"/>
              <w:right w:val="single" w:sz="4" w:space="0" w:color="auto"/>
            </w:tcBorders>
            <w:hideMark/>
          </w:tcPr>
          <w:p w:rsidR="006C01D3" w:rsidRDefault="006C01D3" w:rsidP="00B16BED">
            <w:pPr>
              <w:pStyle w:val="a3"/>
              <w:tabs>
                <w:tab w:val="left" w:pos="1134"/>
              </w:tabs>
              <w:spacing w:line="240" w:lineRule="auto"/>
              <w:ind w:left="0" w:firstLine="176"/>
              <w:jc w:val="both"/>
              <w:rPr>
                <w:rFonts w:ascii="Times New Roman" w:eastAsia="Times New Roman" w:hAnsi="Times New Roman"/>
                <w:b/>
                <w:sz w:val="24"/>
                <w:szCs w:val="24"/>
              </w:rPr>
            </w:pPr>
            <w:r>
              <w:rPr>
                <w:rFonts w:ascii="Times New Roman" w:hAnsi="Times New Roman"/>
                <w:b/>
                <w:sz w:val="24"/>
                <w:szCs w:val="24"/>
              </w:rPr>
              <w:t>№</w:t>
            </w:r>
          </w:p>
        </w:tc>
        <w:tc>
          <w:tcPr>
            <w:tcW w:w="1553" w:type="dxa"/>
            <w:tcBorders>
              <w:top w:val="single" w:sz="4" w:space="0" w:color="auto"/>
              <w:left w:val="single" w:sz="4" w:space="0" w:color="auto"/>
              <w:bottom w:val="single" w:sz="4" w:space="0" w:color="auto"/>
              <w:right w:val="single" w:sz="4" w:space="0" w:color="auto"/>
            </w:tcBorders>
            <w:hideMark/>
          </w:tcPr>
          <w:p w:rsidR="006C01D3" w:rsidRDefault="006C01D3" w:rsidP="00B16BED">
            <w:pPr>
              <w:pStyle w:val="a3"/>
              <w:tabs>
                <w:tab w:val="left" w:pos="1134"/>
              </w:tabs>
              <w:spacing w:line="240" w:lineRule="auto"/>
              <w:ind w:left="0"/>
              <w:jc w:val="center"/>
              <w:rPr>
                <w:rFonts w:ascii="Times New Roman" w:eastAsia="Times New Roman" w:hAnsi="Times New Roman"/>
                <w:b/>
                <w:sz w:val="24"/>
                <w:szCs w:val="24"/>
              </w:rPr>
            </w:pPr>
            <w:r>
              <w:rPr>
                <w:rFonts w:ascii="Times New Roman" w:hAnsi="Times New Roman"/>
                <w:b/>
                <w:sz w:val="24"/>
                <w:szCs w:val="24"/>
              </w:rPr>
              <w:t>Заинтересованный государственный орган</w:t>
            </w:r>
          </w:p>
        </w:tc>
        <w:tc>
          <w:tcPr>
            <w:tcW w:w="4819" w:type="dxa"/>
            <w:tcBorders>
              <w:top w:val="single" w:sz="4" w:space="0" w:color="auto"/>
              <w:left w:val="single" w:sz="4" w:space="0" w:color="auto"/>
              <w:bottom w:val="single" w:sz="4" w:space="0" w:color="auto"/>
              <w:right w:val="single" w:sz="4" w:space="0" w:color="auto"/>
            </w:tcBorders>
            <w:hideMark/>
          </w:tcPr>
          <w:p w:rsidR="006C01D3" w:rsidRDefault="006C01D3" w:rsidP="00B16BED">
            <w:pPr>
              <w:pStyle w:val="a3"/>
              <w:tabs>
                <w:tab w:val="left" w:pos="1134"/>
              </w:tabs>
              <w:spacing w:line="240" w:lineRule="auto"/>
              <w:ind w:left="0"/>
              <w:jc w:val="center"/>
              <w:rPr>
                <w:rFonts w:ascii="Times New Roman" w:eastAsia="Times New Roman" w:hAnsi="Times New Roman"/>
                <w:b/>
                <w:sz w:val="24"/>
                <w:szCs w:val="24"/>
                <w:lang w:val="kk-KZ"/>
              </w:rPr>
            </w:pPr>
            <w:proofErr w:type="spellStart"/>
            <w:r>
              <w:rPr>
                <w:rFonts w:ascii="Times New Roman" w:hAnsi="Times New Roman"/>
                <w:b/>
                <w:sz w:val="24"/>
                <w:szCs w:val="24"/>
              </w:rPr>
              <w:t>Замечани</w:t>
            </w:r>
            <w:proofErr w:type="spellEnd"/>
            <w:r>
              <w:rPr>
                <w:rFonts w:ascii="Times New Roman" w:hAnsi="Times New Roman"/>
                <w:b/>
                <w:sz w:val="24"/>
                <w:szCs w:val="24"/>
                <w:lang w:val="kk-KZ"/>
              </w:rPr>
              <w:t>я</w:t>
            </w:r>
            <w:r>
              <w:rPr>
                <w:rFonts w:ascii="Times New Roman" w:hAnsi="Times New Roman"/>
                <w:b/>
                <w:sz w:val="24"/>
                <w:szCs w:val="24"/>
              </w:rPr>
              <w:t xml:space="preserve">и </w:t>
            </w:r>
            <w:proofErr w:type="spellStart"/>
            <w:r>
              <w:rPr>
                <w:rFonts w:ascii="Times New Roman" w:hAnsi="Times New Roman"/>
                <w:b/>
                <w:sz w:val="24"/>
                <w:szCs w:val="24"/>
              </w:rPr>
              <w:t>предложени</w:t>
            </w:r>
            <w:proofErr w:type="spellEnd"/>
            <w:r>
              <w:rPr>
                <w:rFonts w:ascii="Times New Roman" w:hAnsi="Times New Roman"/>
                <w:b/>
                <w:sz w:val="24"/>
                <w:szCs w:val="24"/>
                <w:lang w:val="kk-KZ"/>
              </w:rPr>
              <w:t>я</w:t>
            </w:r>
          </w:p>
        </w:tc>
        <w:tc>
          <w:tcPr>
            <w:tcW w:w="3261" w:type="dxa"/>
            <w:tcBorders>
              <w:top w:val="single" w:sz="4" w:space="0" w:color="auto"/>
              <w:left w:val="single" w:sz="4" w:space="0" w:color="auto"/>
              <w:bottom w:val="single" w:sz="4" w:space="0" w:color="auto"/>
              <w:right w:val="single" w:sz="4" w:space="0" w:color="auto"/>
            </w:tcBorders>
            <w:hideMark/>
          </w:tcPr>
          <w:p w:rsidR="006C01D3" w:rsidRDefault="006C01D3" w:rsidP="00B16BED">
            <w:pPr>
              <w:pStyle w:val="a3"/>
              <w:tabs>
                <w:tab w:val="left" w:pos="141"/>
                <w:tab w:val="left" w:pos="1134"/>
                <w:tab w:val="left" w:pos="2910"/>
              </w:tabs>
              <w:spacing w:line="240" w:lineRule="auto"/>
              <w:ind w:left="0"/>
              <w:jc w:val="center"/>
              <w:rPr>
                <w:rFonts w:ascii="Times New Roman" w:eastAsia="Times New Roman" w:hAnsi="Times New Roman"/>
                <w:b/>
                <w:sz w:val="24"/>
                <w:szCs w:val="24"/>
              </w:rPr>
            </w:pPr>
            <w:r>
              <w:rPr>
                <w:rFonts w:ascii="Times New Roman" w:hAnsi="Times New Roman"/>
                <w:b/>
                <w:sz w:val="24"/>
                <w:szCs w:val="24"/>
              </w:rPr>
              <w:t>Ответы на замечания и предложения</w:t>
            </w:r>
          </w:p>
        </w:tc>
      </w:tr>
      <w:tr w:rsidR="006C01D3" w:rsidRPr="00C646EC" w:rsidTr="00B16BED">
        <w:trPr>
          <w:trHeight w:val="772"/>
        </w:trPr>
        <w:tc>
          <w:tcPr>
            <w:tcW w:w="716" w:type="dxa"/>
            <w:tcBorders>
              <w:top w:val="single" w:sz="4" w:space="0" w:color="auto"/>
              <w:left w:val="single" w:sz="4" w:space="0" w:color="auto"/>
              <w:bottom w:val="single" w:sz="4" w:space="0" w:color="auto"/>
              <w:right w:val="single" w:sz="4" w:space="0" w:color="auto"/>
            </w:tcBorders>
            <w:hideMark/>
          </w:tcPr>
          <w:p w:rsidR="006C01D3" w:rsidRDefault="006C01D3" w:rsidP="00B16BED">
            <w:pPr>
              <w:pStyle w:val="a3"/>
              <w:tabs>
                <w:tab w:val="left" w:pos="1134"/>
              </w:tabs>
              <w:spacing w:line="240" w:lineRule="auto"/>
              <w:ind w:left="0" w:firstLine="147"/>
              <w:rPr>
                <w:rFonts w:ascii="Times New Roman" w:eastAsia="Times New Roman" w:hAnsi="Times New Roman"/>
                <w:sz w:val="24"/>
                <w:szCs w:val="24"/>
                <w:lang w:val="kk-KZ"/>
              </w:rPr>
            </w:pPr>
            <w:r>
              <w:rPr>
                <w:rFonts w:ascii="Times New Roman" w:hAnsi="Times New Roman"/>
                <w:sz w:val="24"/>
                <w:szCs w:val="24"/>
                <w:lang w:val="kk-KZ"/>
              </w:rPr>
              <w:t>1</w:t>
            </w:r>
          </w:p>
        </w:tc>
        <w:tc>
          <w:tcPr>
            <w:tcW w:w="1553" w:type="dxa"/>
            <w:tcBorders>
              <w:top w:val="single" w:sz="4" w:space="0" w:color="auto"/>
              <w:left w:val="single" w:sz="4" w:space="0" w:color="auto"/>
              <w:bottom w:val="single" w:sz="4" w:space="0" w:color="auto"/>
              <w:right w:val="single" w:sz="4" w:space="0" w:color="auto"/>
            </w:tcBorders>
            <w:hideMark/>
          </w:tcPr>
          <w:p w:rsidR="006C01D3" w:rsidRDefault="006C01D3" w:rsidP="00B16BED">
            <w:pPr>
              <w:pStyle w:val="a3"/>
              <w:tabs>
                <w:tab w:val="left" w:pos="1134"/>
              </w:tabs>
              <w:spacing w:line="240" w:lineRule="auto"/>
              <w:ind w:left="0" w:hanging="28"/>
              <w:jc w:val="center"/>
              <w:rPr>
                <w:rFonts w:ascii="Times New Roman" w:eastAsia="Times New Roman" w:hAnsi="Times New Roman"/>
                <w:sz w:val="24"/>
                <w:szCs w:val="24"/>
                <w:lang w:val="kk-KZ"/>
              </w:rPr>
            </w:pPr>
            <w:r>
              <w:rPr>
                <w:rFonts w:ascii="Times New Roman" w:hAnsi="Times New Roman"/>
                <w:sz w:val="24"/>
                <w:szCs w:val="24"/>
                <w:lang w:val="kk-KZ"/>
              </w:rPr>
              <w:t>Департамент экологии по Атырауской области</w:t>
            </w:r>
          </w:p>
        </w:tc>
        <w:tc>
          <w:tcPr>
            <w:tcW w:w="4819" w:type="dxa"/>
            <w:tcBorders>
              <w:top w:val="single" w:sz="4" w:space="0" w:color="auto"/>
              <w:left w:val="single" w:sz="4" w:space="0" w:color="auto"/>
              <w:bottom w:val="single" w:sz="4" w:space="0" w:color="auto"/>
              <w:right w:val="single" w:sz="4" w:space="0" w:color="auto"/>
            </w:tcBorders>
            <w:hideMark/>
          </w:tcPr>
          <w:p w:rsidR="006C01D3" w:rsidRDefault="006C01D3" w:rsidP="00B16BED">
            <w:pPr>
              <w:spacing w:after="0"/>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1. Согласно п.1 статьи 336 субъекты предпринимательства для выполнения работ (оказания услуг) по переработке, обезвреживанию, утилизации и (или) уничтожению опасных отходов обязаны получить лицензию на выполнение работ и оказание услуг в области охраны окружающей среды по соответствующему подвиду деятельности согласно требованиям Закона Республики Казахстан "О разрешениях и уведомлениях". </w:t>
            </w:r>
          </w:p>
          <w:p w:rsidR="006C01D3" w:rsidRDefault="006C01D3" w:rsidP="00B16BE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связи с этим, необходимо предусмотреть передачу отходов специализированным организациям имеющие лицензию по переработке, обезвреживанию, утилизации и (или) уничтожению опасных отходов </w:t>
            </w:r>
          </w:p>
          <w:p w:rsidR="006C01D3" w:rsidRDefault="006C01D3" w:rsidP="00B16BE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Необходимо соблюдать требования п.2 ст.320 Экологического кодекса РК, места </w:t>
            </w:r>
            <w:r>
              <w:rPr>
                <w:rFonts w:ascii="Times New Roman" w:hAnsi="Times New Roman" w:cs="Times New Roman"/>
                <w:sz w:val="24"/>
                <w:szCs w:val="24"/>
                <w:lang w:val="ru-RU"/>
              </w:rPr>
              <w:lastRenderedPageBreak/>
              <w:t>накопления отходов предназначены для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p w:rsidR="006C01D3" w:rsidRDefault="006C01D3" w:rsidP="00B16BE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В соответствии с Постановлением Правительства Республики Казахстан от 26 сентября 2017 года №593. «Об утверждении перечня особо охраняемых природных территорий республиканского значения» </w:t>
            </w:r>
            <w:r>
              <w:rPr>
                <w:rFonts w:ascii="Times New Roman" w:hAnsi="Times New Roman" w:cs="Times New Roman"/>
                <w:sz w:val="24"/>
                <w:szCs w:val="24"/>
                <w:u w:val="single"/>
                <w:lang w:val="ru-RU"/>
              </w:rPr>
              <w:t xml:space="preserve">акватория северной части Каспийского моря с дельтами рек Урал и </w:t>
            </w:r>
            <w:proofErr w:type="spellStart"/>
            <w:r>
              <w:rPr>
                <w:rFonts w:ascii="Times New Roman" w:hAnsi="Times New Roman" w:cs="Times New Roman"/>
                <w:sz w:val="24"/>
                <w:szCs w:val="24"/>
                <w:u w:val="single"/>
                <w:lang w:val="ru-RU"/>
              </w:rPr>
              <w:t>Кигач</w:t>
            </w:r>
            <w:proofErr w:type="spellEnd"/>
            <w:r>
              <w:rPr>
                <w:rFonts w:ascii="Times New Roman" w:hAnsi="Times New Roman" w:cs="Times New Roman"/>
                <w:sz w:val="24"/>
                <w:szCs w:val="24"/>
                <w:lang w:val="ru-RU"/>
              </w:rPr>
              <w:t xml:space="preserve"> входит в перечень особо охраняемых природных территорий республиканского значения. </w:t>
            </w:r>
          </w:p>
          <w:p w:rsidR="006C01D3" w:rsidRDefault="006C01D3" w:rsidP="00B16BE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Необходимо рассчитать ущерб рыбных ресурсов и их кормовой базы согласно методике возмещения компенсации вреда, наносимого и нанесенного рыбным ресурсам, в том числе неизбежного, утвержденного приказом Министра охраны окружающей среды РК от 31 мая 2013 года №154-Ө, в редакции приказа Заместителя Премьер-Министра РК – Министра сельского хозяйства РК от 11.05.2017 года №197. </w:t>
            </w:r>
          </w:p>
          <w:p w:rsidR="006C01D3" w:rsidRDefault="006C01D3" w:rsidP="00B16BE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Также, необходимо рассчитать ущерб животным объектам при строительных работах и эксплуатации канала. Проектируемый объект расположен в </w:t>
            </w:r>
            <w:proofErr w:type="spellStart"/>
            <w:r>
              <w:rPr>
                <w:rFonts w:ascii="Times New Roman" w:hAnsi="Times New Roman" w:cs="Times New Roman"/>
                <w:sz w:val="24"/>
                <w:szCs w:val="24"/>
                <w:lang w:val="ru-RU"/>
              </w:rPr>
              <w:t>водоохранной</w:t>
            </w:r>
            <w:proofErr w:type="spellEnd"/>
            <w:r>
              <w:rPr>
                <w:rFonts w:ascii="Times New Roman" w:hAnsi="Times New Roman" w:cs="Times New Roman"/>
                <w:sz w:val="24"/>
                <w:szCs w:val="24"/>
                <w:lang w:val="ru-RU"/>
              </w:rPr>
              <w:t xml:space="preserve"> зоне р. </w:t>
            </w:r>
            <w:proofErr w:type="spellStart"/>
            <w:r>
              <w:rPr>
                <w:rFonts w:ascii="Times New Roman" w:hAnsi="Times New Roman" w:cs="Times New Roman"/>
                <w:sz w:val="24"/>
                <w:szCs w:val="24"/>
                <w:lang w:val="ru-RU"/>
              </w:rPr>
              <w:t>Кигач</w:t>
            </w:r>
            <w:proofErr w:type="spellEnd"/>
            <w:r>
              <w:rPr>
                <w:rFonts w:ascii="Times New Roman" w:hAnsi="Times New Roman" w:cs="Times New Roman"/>
                <w:sz w:val="24"/>
                <w:szCs w:val="24"/>
                <w:lang w:val="ru-RU"/>
              </w:rPr>
              <w:t xml:space="preserve">. </w:t>
            </w:r>
          </w:p>
          <w:p w:rsidR="006C01D3" w:rsidRDefault="006C01D3" w:rsidP="00B16BE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Кроме того, период проведения строительных работ согласовать с уполномоченным органом в области рыбных ресурсов, животного мира, водных ресурсов.</w:t>
            </w:r>
          </w:p>
          <w:p w:rsidR="006C01D3" w:rsidRDefault="006C01D3" w:rsidP="00B16BED">
            <w:pPr>
              <w:spacing w:after="0"/>
              <w:jc w:val="both"/>
              <w:rPr>
                <w:rFonts w:ascii="Times New Roman" w:hAnsi="Times New Roman" w:cs="Times New Roman"/>
                <w:sz w:val="24"/>
                <w:szCs w:val="24"/>
                <w:lang w:val="ru-RU"/>
              </w:rPr>
            </w:pPr>
            <w:r>
              <w:rPr>
                <w:rFonts w:ascii="Times New Roman" w:hAnsi="Times New Roman" w:cs="Times New Roman"/>
                <w:sz w:val="24"/>
                <w:szCs w:val="24"/>
                <w:lang w:val="kk-KZ"/>
              </w:rPr>
              <w:t xml:space="preserve">        4. </w:t>
            </w:r>
            <w:r>
              <w:rPr>
                <w:rFonts w:ascii="Times New Roman" w:hAnsi="Times New Roman" w:cs="Times New Roman"/>
                <w:sz w:val="24"/>
                <w:szCs w:val="24"/>
                <w:lang w:val="ru-RU"/>
              </w:rPr>
              <w:t xml:space="preserve">В целях исключения попадания рыб, и их молоди в водозабор оросительной системы необходимо использование </w:t>
            </w:r>
            <w:proofErr w:type="spellStart"/>
            <w:r>
              <w:rPr>
                <w:rFonts w:ascii="Times New Roman" w:hAnsi="Times New Roman" w:cs="Times New Roman"/>
                <w:sz w:val="24"/>
                <w:szCs w:val="24"/>
                <w:lang w:val="ru-RU"/>
              </w:rPr>
              <w:t>рыбозащитных</w:t>
            </w:r>
            <w:proofErr w:type="spellEnd"/>
            <w:r>
              <w:rPr>
                <w:rFonts w:ascii="Times New Roman" w:hAnsi="Times New Roman" w:cs="Times New Roman"/>
                <w:sz w:val="24"/>
                <w:szCs w:val="24"/>
                <w:lang w:val="ru-RU"/>
              </w:rPr>
              <w:t xml:space="preserve"> сооружений с применением комплекса элементов  (водоструйные устройства), препятствующие попаданию </w:t>
            </w:r>
            <w:r>
              <w:rPr>
                <w:rFonts w:ascii="Times New Roman" w:hAnsi="Times New Roman" w:cs="Times New Roman"/>
                <w:sz w:val="24"/>
                <w:szCs w:val="24"/>
                <w:lang w:val="ru-RU"/>
              </w:rPr>
              <w:lastRenderedPageBreak/>
              <w:t xml:space="preserve">рыб в опасную зону водозабора и включают входной </w:t>
            </w:r>
            <w:proofErr w:type="spellStart"/>
            <w:r>
              <w:rPr>
                <w:rFonts w:ascii="Times New Roman" w:hAnsi="Times New Roman" w:cs="Times New Roman"/>
                <w:sz w:val="24"/>
                <w:szCs w:val="24"/>
                <w:lang w:val="ru-RU"/>
              </w:rPr>
              <w:t>потокоформирующий</w:t>
            </w:r>
            <w:proofErr w:type="spellEnd"/>
            <w:r>
              <w:rPr>
                <w:rFonts w:ascii="Times New Roman" w:hAnsi="Times New Roman" w:cs="Times New Roman"/>
                <w:sz w:val="24"/>
                <w:szCs w:val="24"/>
                <w:lang w:val="ru-RU"/>
              </w:rPr>
              <w:t xml:space="preserve">, рабочий защитно-водоприемный и выходной </w:t>
            </w:r>
            <w:proofErr w:type="spellStart"/>
            <w:r>
              <w:rPr>
                <w:rFonts w:ascii="Times New Roman" w:hAnsi="Times New Roman" w:cs="Times New Roman"/>
                <w:sz w:val="24"/>
                <w:szCs w:val="24"/>
                <w:lang w:val="ru-RU"/>
              </w:rPr>
              <w:t>рыбоотводящий</w:t>
            </w:r>
            <w:proofErr w:type="spellEnd"/>
            <w:r>
              <w:rPr>
                <w:rFonts w:ascii="Times New Roman" w:hAnsi="Times New Roman" w:cs="Times New Roman"/>
                <w:sz w:val="24"/>
                <w:szCs w:val="24"/>
                <w:lang w:val="ru-RU"/>
              </w:rPr>
              <w:t xml:space="preserve"> устройства.</w:t>
            </w:r>
          </w:p>
          <w:p w:rsidR="006C01D3" w:rsidRDefault="006C01D3" w:rsidP="00B16BE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5</w:t>
            </w:r>
            <w:r>
              <w:rPr>
                <w:rFonts w:ascii="Times New Roman" w:hAnsi="Times New Roman" w:cs="Times New Roman"/>
                <w:sz w:val="24"/>
                <w:szCs w:val="24"/>
                <w:lang w:val="kk-KZ"/>
              </w:rPr>
              <w:t xml:space="preserve">. </w:t>
            </w:r>
            <w:r>
              <w:rPr>
                <w:rFonts w:ascii="Times New Roman" w:hAnsi="Times New Roman" w:cs="Times New Roman"/>
                <w:sz w:val="24"/>
                <w:szCs w:val="24"/>
                <w:lang w:val="ru-RU"/>
              </w:rPr>
              <w:t xml:space="preserve">Необходимо привести описание работ по рекультивации земельного участка проектируемого канала, указав этапы (технический, биологический), сроки и основные работы. </w:t>
            </w:r>
            <w:proofErr w:type="gramStart"/>
            <w:r>
              <w:rPr>
                <w:rFonts w:ascii="Times New Roman" w:hAnsi="Times New Roman" w:cs="Times New Roman"/>
                <w:sz w:val="24"/>
                <w:szCs w:val="24"/>
                <w:lang w:val="ru-RU"/>
              </w:rPr>
              <w:t>В соответствии со ст. 238 Кодекса, представить планируемые мероприятия и проектные решения в зоне воздействия по снятию, транспортировке и хранению плодородного слоя почвы, по сохранению почвенного покрова на участках, не затрагиваемых непосредственной деятельностью, по восстановлению нарушенного почвенного покрова и приведению территории в состояние, пригодное для первоначального или иного использования с выполнением мелиоративных работ</w:t>
            </w:r>
            <w:r>
              <w:rPr>
                <w:rFonts w:ascii="Times New Roman" w:hAnsi="Times New Roman" w:cs="Times New Roman"/>
                <w:sz w:val="24"/>
                <w:szCs w:val="24"/>
                <w:lang w:val="kk-KZ"/>
              </w:rPr>
              <w:t>.</w:t>
            </w:r>
            <w:proofErr w:type="gramEnd"/>
          </w:p>
          <w:p w:rsidR="006C01D3" w:rsidRDefault="006C01D3" w:rsidP="00B16BED">
            <w:pPr>
              <w:spacing w:after="0"/>
              <w:jc w:val="both"/>
              <w:rPr>
                <w:rFonts w:ascii="Times New Roman" w:eastAsia="Times New Roman" w:hAnsi="Times New Roman" w:cs="Times New Roman"/>
                <w:sz w:val="24"/>
                <w:szCs w:val="24"/>
                <w:lang w:val="kk-KZ"/>
              </w:rPr>
            </w:pPr>
            <w:r>
              <w:rPr>
                <w:rFonts w:ascii="Times New Roman" w:hAnsi="Times New Roman" w:cs="Times New Roman"/>
                <w:sz w:val="24"/>
                <w:szCs w:val="24"/>
                <w:lang w:val="ru-RU"/>
              </w:rPr>
              <w:t xml:space="preserve">     6. </w:t>
            </w:r>
            <w:r>
              <w:rPr>
                <w:rFonts w:ascii="Times New Roman" w:hAnsi="Times New Roman" w:cs="Times New Roman"/>
                <w:sz w:val="24"/>
                <w:szCs w:val="24"/>
                <w:lang w:val="kk-KZ"/>
              </w:rPr>
              <w:t>Необходимо соблюдать требования статьи 273 экологического Кодекса РК.</w:t>
            </w:r>
          </w:p>
        </w:tc>
        <w:tc>
          <w:tcPr>
            <w:tcW w:w="3261" w:type="dxa"/>
            <w:tcBorders>
              <w:top w:val="single" w:sz="4" w:space="0" w:color="auto"/>
              <w:left w:val="single" w:sz="4" w:space="0" w:color="auto"/>
              <w:bottom w:val="single" w:sz="4" w:space="0" w:color="auto"/>
              <w:right w:val="single" w:sz="4" w:space="0" w:color="auto"/>
            </w:tcBorders>
          </w:tcPr>
          <w:p w:rsidR="006C01D3" w:rsidRDefault="006C01D3" w:rsidP="00B16BED">
            <w:pPr>
              <w:tabs>
                <w:tab w:val="left" w:pos="141"/>
                <w:tab w:val="left" w:pos="2910"/>
              </w:tabs>
              <w:spacing w:after="0"/>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lastRenderedPageBreak/>
              <w:t xml:space="preserve">1. </w:t>
            </w:r>
            <w:proofErr w:type="gramStart"/>
            <w:r>
              <w:rPr>
                <w:rFonts w:ascii="Times New Roman" w:hAnsi="Times New Roman" w:cs="Times New Roman"/>
                <w:sz w:val="24"/>
                <w:szCs w:val="24"/>
                <w:lang w:val="ru-RU"/>
              </w:rPr>
              <w:t>Согласно</w:t>
            </w:r>
            <w:proofErr w:type="gramEnd"/>
            <w:r>
              <w:rPr>
                <w:rFonts w:ascii="Times New Roman" w:hAnsi="Times New Roman" w:cs="Times New Roman"/>
                <w:sz w:val="24"/>
                <w:szCs w:val="24"/>
                <w:lang w:val="ru-RU"/>
              </w:rPr>
              <w:t xml:space="preserve"> настоящего Отчета о возможных воздействиях опасные отходы не образуются пункт 9.2.</w:t>
            </w: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Требования п.2 ст.320 Экологического кодекса РК </w:t>
            </w:r>
            <w:r>
              <w:rPr>
                <w:rFonts w:ascii="Times New Roman" w:hAnsi="Times New Roman" w:cs="Times New Roman"/>
                <w:sz w:val="24"/>
                <w:szCs w:val="24"/>
                <w:lang w:val="ru-RU"/>
              </w:rPr>
              <w:lastRenderedPageBreak/>
              <w:t>настоящим проектом учтены</w:t>
            </w: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Расчет ущерба рыбному хозяйству будет выполнен отдельным проектом, так как является дорогостоящим и в рамках данного проекта не может быть выполнен. На момент проведения слушаний проект находится на согласовании с лесной инспекцией и </w:t>
            </w:r>
            <w:proofErr w:type="spellStart"/>
            <w:r>
              <w:rPr>
                <w:rFonts w:ascii="Times New Roman" w:hAnsi="Times New Roman" w:cs="Times New Roman"/>
                <w:sz w:val="24"/>
                <w:szCs w:val="24"/>
                <w:lang w:val="ru-RU"/>
              </w:rPr>
              <w:t>Жайык</w:t>
            </w:r>
            <w:proofErr w:type="spellEnd"/>
            <w:r>
              <w:rPr>
                <w:rFonts w:ascii="Times New Roman" w:hAnsi="Times New Roman" w:cs="Times New Roman"/>
                <w:sz w:val="24"/>
                <w:szCs w:val="24"/>
                <w:lang w:val="ru-RU"/>
              </w:rPr>
              <w:t>-Каспийской БВИ</w:t>
            </w: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4. Данный проект не предусматривает оросительные системы.</w:t>
            </w: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Описание работ по рекультивации прописаны в пунктах 8.3, 8.3.1 настоящего отчета о </w:t>
            </w:r>
            <w:proofErr w:type="spellStart"/>
            <w:proofErr w:type="gramStart"/>
            <w:r>
              <w:rPr>
                <w:rFonts w:ascii="Times New Roman" w:hAnsi="Times New Roman" w:cs="Times New Roman"/>
                <w:sz w:val="24"/>
                <w:szCs w:val="24"/>
                <w:lang w:val="ru-RU"/>
              </w:rPr>
              <w:t>вв</w:t>
            </w:r>
            <w:proofErr w:type="spellEnd"/>
            <w:proofErr w:type="gramEnd"/>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hAnsi="Times New Roman" w:cs="Times New Roman"/>
                <w:sz w:val="24"/>
                <w:szCs w:val="24"/>
                <w:lang w:val="ru-RU"/>
              </w:rPr>
            </w:pPr>
          </w:p>
          <w:p w:rsidR="006C01D3" w:rsidRDefault="006C01D3" w:rsidP="00B16BED">
            <w:pPr>
              <w:tabs>
                <w:tab w:val="left" w:pos="141"/>
                <w:tab w:val="left" w:pos="2910"/>
              </w:tabs>
              <w:spacing w:after="0"/>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6. Требования статьи 273 </w:t>
            </w:r>
            <w:proofErr w:type="gramStart"/>
            <w:r>
              <w:rPr>
                <w:rFonts w:ascii="Times New Roman" w:hAnsi="Times New Roman" w:cs="Times New Roman"/>
                <w:sz w:val="24"/>
                <w:szCs w:val="24"/>
                <w:lang w:val="ru-RU"/>
              </w:rPr>
              <w:t>ЭК</w:t>
            </w:r>
            <w:proofErr w:type="gramEnd"/>
            <w:r>
              <w:rPr>
                <w:rFonts w:ascii="Times New Roman" w:hAnsi="Times New Roman" w:cs="Times New Roman"/>
                <w:sz w:val="24"/>
                <w:szCs w:val="24"/>
                <w:lang w:val="ru-RU"/>
              </w:rPr>
              <w:t xml:space="preserve"> РК проектом соблюдены.</w:t>
            </w:r>
          </w:p>
        </w:tc>
      </w:tr>
      <w:tr w:rsidR="006C01D3" w:rsidTr="00B16BED">
        <w:trPr>
          <w:trHeight w:val="107"/>
        </w:trPr>
        <w:tc>
          <w:tcPr>
            <w:tcW w:w="716" w:type="dxa"/>
            <w:tcBorders>
              <w:top w:val="single" w:sz="4" w:space="0" w:color="auto"/>
              <w:left w:val="single" w:sz="4" w:space="0" w:color="auto"/>
              <w:bottom w:val="single" w:sz="4" w:space="0" w:color="auto"/>
              <w:right w:val="single" w:sz="4" w:space="0" w:color="auto"/>
            </w:tcBorders>
            <w:hideMark/>
          </w:tcPr>
          <w:p w:rsidR="006C01D3" w:rsidRDefault="006C01D3" w:rsidP="00B16BED">
            <w:pPr>
              <w:pStyle w:val="a3"/>
              <w:tabs>
                <w:tab w:val="left" w:pos="1134"/>
              </w:tabs>
              <w:spacing w:line="240" w:lineRule="auto"/>
              <w:ind w:left="0" w:firstLine="147"/>
              <w:rPr>
                <w:rFonts w:ascii="Times New Roman" w:eastAsia="Times New Roman" w:hAnsi="Times New Roman"/>
                <w:sz w:val="24"/>
                <w:szCs w:val="24"/>
                <w:lang w:val="kk-KZ"/>
              </w:rPr>
            </w:pPr>
            <w:r>
              <w:rPr>
                <w:rFonts w:ascii="Times New Roman" w:hAnsi="Times New Roman"/>
                <w:sz w:val="24"/>
                <w:szCs w:val="24"/>
                <w:lang w:val="kk-KZ"/>
              </w:rPr>
              <w:lastRenderedPageBreak/>
              <w:t>2</w:t>
            </w:r>
          </w:p>
        </w:tc>
        <w:tc>
          <w:tcPr>
            <w:tcW w:w="1553" w:type="dxa"/>
            <w:tcBorders>
              <w:top w:val="single" w:sz="4" w:space="0" w:color="auto"/>
              <w:left w:val="single" w:sz="4" w:space="0" w:color="auto"/>
              <w:bottom w:val="single" w:sz="4" w:space="0" w:color="auto"/>
              <w:right w:val="single" w:sz="4" w:space="0" w:color="auto"/>
            </w:tcBorders>
            <w:hideMark/>
          </w:tcPr>
          <w:p w:rsidR="006C01D3" w:rsidRDefault="006C01D3" w:rsidP="00B16BED">
            <w:pPr>
              <w:spacing w:after="0"/>
              <w:jc w:val="both"/>
              <w:rPr>
                <w:rFonts w:ascii="Times New Roman" w:eastAsia="Times New Roman" w:hAnsi="Times New Roman" w:cs="Times New Roman"/>
                <w:sz w:val="24"/>
                <w:szCs w:val="24"/>
                <w:lang w:val="kk-KZ"/>
              </w:rPr>
            </w:pPr>
            <w:r>
              <w:rPr>
                <w:rFonts w:ascii="Times New Roman" w:hAnsi="Times New Roman" w:cs="Times New Roman"/>
                <w:sz w:val="24"/>
                <w:szCs w:val="24"/>
                <w:lang w:val="ru-RU"/>
              </w:rPr>
              <w:t>Республиканское государственное учреждение «</w:t>
            </w:r>
            <w:proofErr w:type="spellStart"/>
            <w:r>
              <w:rPr>
                <w:rFonts w:ascii="Times New Roman" w:hAnsi="Times New Roman" w:cs="Times New Roman"/>
                <w:sz w:val="24"/>
                <w:szCs w:val="24"/>
                <w:lang w:val="ru-RU"/>
              </w:rPr>
              <w:t>Жайык</w:t>
            </w:r>
            <w:proofErr w:type="spellEnd"/>
            <w:r>
              <w:rPr>
                <w:rFonts w:ascii="Times New Roman" w:hAnsi="Times New Roman" w:cs="Times New Roman"/>
                <w:sz w:val="24"/>
                <w:szCs w:val="24"/>
                <w:lang w:val="ru-RU"/>
              </w:rPr>
              <w:t>-Каспийская бассейновая инспекция по регулированию использования и охране водных ресурсов</w:t>
            </w:r>
          </w:p>
        </w:tc>
        <w:tc>
          <w:tcPr>
            <w:tcW w:w="4819" w:type="dxa"/>
            <w:tcBorders>
              <w:top w:val="single" w:sz="4" w:space="0" w:color="auto"/>
              <w:left w:val="single" w:sz="4" w:space="0" w:color="auto"/>
              <w:bottom w:val="single" w:sz="4" w:space="0" w:color="auto"/>
              <w:right w:val="single" w:sz="4" w:space="0" w:color="auto"/>
            </w:tcBorders>
            <w:hideMark/>
          </w:tcPr>
          <w:p w:rsidR="006C01D3" w:rsidRDefault="006C01D3" w:rsidP="00B16BED">
            <w:pPr>
              <w:pStyle w:val="HTML"/>
              <w:shd w:val="clear" w:color="auto" w:fill="F8F9FA"/>
              <w:spacing w:line="252"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r>
              <w:rPr>
                <w:rFonts w:ascii="Times New Roman" w:hAnsi="Times New Roman" w:cs="Times New Roman"/>
                <w:color w:val="202124"/>
                <w:sz w:val="24"/>
                <w:szCs w:val="24"/>
                <w:lang w:eastAsia="en-US"/>
              </w:rPr>
              <w:t xml:space="preserve">Осуществление планируемых к строительству (или не связанных со строительством) мероприятий на территории водных объектов и их </w:t>
            </w:r>
            <w:proofErr w:type="spellStart"/>
            <w:r>
              <w:rPr>
                <w:rFonts w:ascii="Times New Roman" w:hAnsi="Times New Roman" w:cs="Times New Roman"/>
                <w:color w:val="202124"/>
                <w:sz w:val="24"/>
                <w:szCs w:val="24"/>
                <w:lang w:eastAsia="en-US"/>
              </w:rPr>
              <w:t>водоохранных</w:t>
            </w:r>
            <w:proofErr w:type="spellEnd"/>
            <w:r>
              <w:rPr>
                <w:rFonts w:ascii="Times New Roman" w:hAnsi="Times New Roman" w:cs="Times New Roman"/>
                <w:color w:val="202124"/>
                <w:sz w:val="24"/>
                <w:szCs w:val="24"/>
                <w:lang w:eastAsia="en-US"/>
              </w:rPr>
              <w:t xml:space="preserve"> зон и полос (определяемых </w:t>
            </w:r>
            <w:proofErr w:type="spellStart"/>
            <w:r>
              <w:rPr>
                <w:rFonts w:ascii="Times New Roman" w:hAnsi="Times New Roman" w:cs="Times New Roman"/>
                <w:color w:val="202124"/>
                <w:sz w:val="24"/>
                <w:szCs w:val="24"/>
                <w:lang w:eastAsia="en-US"/>
              </w:rPr>
              <w:t>акимами</w:t>
            </w:r>
            <w:proofErr w:type="spellEnd"/>
            <w:r>
              <w:rPr>
                <w:rFonts w:ascii="Times New Roman" w:hAnsi="Times New Roman" w:cs="Times New Roman"/>
                <w:color w:val="202124"/>
                <w:sz w:val="24"/>
                <w:szCs w:val="24"/>
                <w:lang w:eastAsia="en-US"/>
              </w:rPr>
              <w:t xml:space="preserve"> соответствующих регионов) осуществляется с учетом запретов и ограничений, установленных в соответствии с требования статей 125 и 126 Водного кодекса Республики Казахстан, в частности указанные</w:t>
            </w:r>
            <w:r>
              <w:rPr>
                <w:rFonts w:ascii="Times New Roman" w:hAnsi="Times New Roman" w:cs="Times New Roman"/>
                <w:sz w:val="24"/>
                <w:szCs w:val="24"/>
                <w:lang w:val="kk-KZ" w:eastAsia="en-US"/>
              </w:rPr>
              <w:t>:</w:t>
            </w:r>
          </w:p>
          <w:p w:rsidR="006C01D3" w:rsidRDefault="006C01D3" w:rsidP="00B16BED">
            <w:pPr>
              <w:pStyle w:val="HTML"/>
              <w:shd w:val="clear" w:color="auto" w:fill="F8F9FA"/>
              <w:spacing w:line="252" w:lineRule="auto"/>
              <w:jc w:val="both"/>
              <w:rPr>
                <w:rFonts w:ascii="Times New Roman" w:hAnsi="Times New Roman" w:cs="Times New Roman"/>
                <w:color w:val="202124"/>
                <w:sz w:val="24"/>
                <w:szCs w:val="24"/>
                <w:lang w:eastAsia="en-US"/>
              </w:rPr>
            </w:pPr>
            <w:r>
              <w:rPr>
                <w:rFonts w:ascii="Times New Roman" w:hAnsi="Times New Roman" w:cs="Times New Roman"/>
                <w:sz w:val="24"/>
                <w:szCs w:val="24"/>
                <w:lang w:val="kk-KZ" w:eastAsia="en-US"/>
              </w:rPr>
              <w:t xml:space="preserve">1.1.  </w:t>
            </w:r>
            <w:proofErr w:type="gramStart"/>
            <w:r>
              <w:rPr>
                <w:rStyle w:val="y2iqfc"/>
                <w:rFonts w:ascii="Times New Roman" w:eastAsia="Consolas" w:hAnsi="Times New Roman" w:cs="Times New Roman"/>
                <w:color w:val="202124"/>
                <w:sz w:val="24"/>
                <w:szCs w:val="24"/>
                <w:lang w:eastAsia="en-US"/>
              </w:rPr>
              <w:t xml:space="preserve">В водных объектах и ​​в пределах </w:t>
            </w:r>
            <w:proofErr w:type="spellStart"/>
            <w:r>
              <w:rPr>
                <w:rStyle w:val="y2iqfc"/>
                <w:rFonts w:ascii="Times New Roman" w:eastAsia="Consolas" w:hAnsi="Times New Roman" w:cs="Times New Roman"/>
                <w:color w:val="202124"/>
                <w:sz w:val="24"/>
                <w:szCs w:val="24"/>
                <w:lang w:eastAsia="en-US"/>
              </w:rPr>
              <w:t>водоохранных</w:t>
            </w:r>
            <w:proofErr w:type="spellEnd"/>
            <w:r>
              <w:rPr>
                <w:rStyle w:val="y2iqfc"/>
                <w:rFonts w:ascii="Times New Roman" w:eastAsia="Consolas" w:hAnsi="Times New Roman" w:cs="Times New Roman"/>
                <w:color w:val="202124"/>
                <w:sz w:val="24"/>
                <w:szCs w:val="24"/>
                <w:lang w:eastAsia="en-US"/>
              </w:rPr>
              <w:t xml:space="preserve"> зон водохозяйственные и </w:t>
            </w:r>
            <w:proofErr w:type="spellStart"/>
            <w:r>
              <w:rPr>
                <w:rStyle w:val="y2iqfc"/>
                <w:rFonts w:ascii="Times New Roman" w:eastAsia="Consolas" w:hAnsi="Times New Roman" w:cs="Times New Roman"/>
                <w:color w:val="202124"/>
                <w:sz w:val="24"/>
                <w:szCs w:val="24"/>
                <w:lang w:eastAsia="en-US"/>
              </w:rPr>
              <w:t>водонасосные</w:t>
            </w:r>
            <w:proofErr w:type="spellEnd"/>
            <w:r>
              <w:rPr>
                <w:rStyle w:val="y2iqfc"/>
                <w:rFonts w:ascii="Times New Roman" w:eastAsia="Consolas" w:hAnsi="Times New Roman" w:cs="Times New Roman"/>
                <w:color w:val="202124"/>
                <w:sz w:val="24"/>
                <w:szCs w:val="24"/>
                <w:lang w:eastAsia="en-US"/>
              </w:rPr>
              <w:t xml:space="preserve"> сооружения и их коммуникации, мосты, мостовые устройства, гавани, порты, причалы и другая транспортная инфраструктура, связанная с эксплуатацией водного транспорта, за исключением вновь строящихся проектирование, строительство и размещение водопропускных труб (зданий, сооружений, их комплексов и коммуникаций), деятельность, разрушающую почвенно-травяной покров (в </w:t>
            </w:r>
            <w:r>
              <w:rPr>
                <w:rStyle w:val="y2iqfc"/>
                <w:rFonts w:ascii="Times New Roman" w:eastAsia="Consolas" w:hAnsi="Times New Roman" w:cs="Times New Roman"/>
                <w:color w:val="202124"/>
                <w:sz w:val="24"/>
                <w:szCs w:val="24"/>
                <w:lang w:eastAsia="en-US"/>
              </w:rPr>
              <w:lastRenderedPageBreak/>
              <w:t>том числе вспашку, выпас скота, добычу полезных ископаемых), запрещаются.</w:t>
            </w:r>
            <w:proofErr w:type="gramEnd"/>
          </w:p>
          <w:p w:rsidR="006C01D3" w:rsidRDefault="006C01D3" w:rsidP="00B16BED">
            <w:pPr>
              <w:pStyle w:val="HTML"/>
              <w:shd w:val="clear" w:color="auto" w:fill="F8F9FA"/>
              <w:spacing w:line="252" w:lineRule="auto"/>
              <w:jc w:val="both"/>
              <w:rPr>
                <w:rFonts w:ascii="Times New Roman" w:hAnsi="Times New Roman" w:cs="Times New Roman"/>
                <w:color w:val="202124"/>
                <w:sz w:val="24"/>
                <w:szCs w:val="24"/>
                <w:lang w:eastAsia="en-US"/>
              </w:rPr>
            </w:pPr>
            <w:r>
              <w:rPr>
                <w:rFonts w:ascii="Times New Roman" w:hAnsi="Times New Roman" w:cs="Times New Roman"/>
                <w:sz w:val="24"/>
                <w:szCs w:val="24"/>
                <w:lang w:val="kk-KZ" w:eastAsia="en-US"/>
              </w:rPr>
              <w:t xml:space="preserve"> 1.2. </w:t>
            </w:r>
            <w:r>
              <w:rPr>
                <w:rStyle w:val="y2iqfc"/>
                <w:rFonts w:ascii="Times New Roman" w:eastAsia="Consolas" w:hAnsi="Times New Roman" w:cs="Times New Roman"/>
                <w:color w:val="202124"/>
                <w:sz w:val="24"/>
                <w:szCs w:val="24"/>
                <w:lang w:eastAsia="en-US"/>
              </w:rPr>
              <w:t xml:space="preserve">Реконструкция зданий, сооружений, коммуникаций и других сооружений в пределах </w:t>
            </w:r>
            <w:proofErr w:type="spellStart"/>
            <w:r>
              <w:rPr>
                <w:rStyle w:val="y2iqfc"/>
                <w:rFonts w:ascii="Times New Roman" w:eastAsia="Consolas" w:hAnsi="Times New Roman" w:cs="Times New Roman"/>
                <w:color w:val="202124"/>
                <w:sz w:val="24"/>
                <w:szCs w:val="24"/>
                <w:lang w:eastAsia="en-US"/>
              </w:rPr>
              <w:t>водоохранных</w:t>
            </w:r>
            <w:proofErr w:type="spellEnd"/>
            <w:r>
              <w:rPr>
                <w:rStyle w:val="y2iqfc"/>
                <w:rFonts w:ascii="Times New Roman" w:eastAsia="Consolas" w:hAnsi="Times New Roman" w:cs="Times New Roman"/>
                <w:color w:val="202124"/>
                <w:sz w:val="24"/>
                <w:szCs w:val="24"/>
                <w:lang w:eastAsia="en-US"/>
              </w:rPr>
              <w:t xml:space="preserve"> зон, а также строительные, дноуглубительные и взрывные работы, прокладка кабелей, трубопроводов и других коммуникаций, буровые, земляные и другие согласованные работы, в установленном порядке, в том числе запрещается производить работы без согласованного с бассейновой инспекцией проекта;</w:t>
            </w:r>
          </w:p>
          <w:p w:rsidR="006C01D3" w:rsidRDefault="006C01D3" w:rsidP="00B16BED">
            <w:pPr>
              <w:pStyle w:val="HTML"/>
              <w:shd w:val="clear" w:color="auto" w:fill="F8F9FA"/>
              <w:spacing w:line="252" w:lineRule="auto"/>
              <w:jc w:val="both"/>
              <w:rPr>
                <w:rFonts w:ascii="Times New Roman" w:hAnsi="Times New Roman" w:cs="Times New Roman"/>
                <w:color w:val="202124"/>
                <w:sz w:val="24"/>
                <w:szCs w:val="24"/>
                <w:lang w:eastAsia="en-US"/>
              </w:rPr>
            </w:pPr>
            <w:r>
              <w:rPr>
                <w:rFonts w:ascii="Times New Roman" w:hAnsi="Times New Roman" w:cs="Times New Roman"/>
                <w:sz w:val="24"/>
                <w:szCs w:val="24"/>
                <w:lang w:val="kk-KZ" w:eastAsia="en-US"/>
              </w:rPr>
              <w:t xml:space="preserve">1.3. </w:t>
            </w:r>
            <w:r>
              <w:rPr>
                <w:rStyle w:val="y2iqfc"/>
                <w:rFonts w:ascii="Times New Roman" w:eastAsia="Consolas" w:hAnsi="Times New Roman" w:cs="Times New Roman"/>
                <w:color w:val="202124"/>
                <w:sz w:val="24"/>
                <w:szCs w:val="24"/>
                <w:lang w:eastAsia="en-US"/>
              </w:rPr>
              <w:t>Проекты строительства транспортных или инженерных коммуникаций по территории водных объектов должны предусматривать пропуск паводковых вод, обеспечение эксплуатации водных объектов, выполнение мероприятий по предотвращению загрязнения, засорения и истощения вод, предотвращению их вредного воздействия;</w:t>
            </w:r>
          </w:p>
          <w:p w:rsidR="006C01D3" w:rsidRDefault="006C01D3" w:rsidP="00B16BED">
            <w:pPr>
              <w:pStyle w:val="HTML"/>
              <w:shd w:val="clear" w:color="auto" w:fill="F8F9FA"/>
              <w:spacing w:line="252" w:lineRule="auto"/>
              <w:jc w:val="both"/>
              <w:rPr>
                <w:rFonts w:ascii="Times New Roman" w:hAnsi="Times New Roman" w:cs="Times New Roman"/>
                <w:color w:val="202124"/>
                <w:sz w:val="24"/>
                <w:szCs w:val="24"/>
                <w:lang w:eastAsia="en-US"/>
              </w:rPr>
            </w:pPr>
            <w:r>
              <w:rPr>
                <w:rFonts w:ascii="Times New Roman" w:hAnsi="Times New Roman" w:cs="Times New Roman"/>
                <w:sz w:val="24"/>
                <w:szCs w:val="24"/>
                <w:lang w:val="kk-KZ" w:eastAsia="en-US"/>
              </w:rPr>
              <w:t xml:space="preserve">2. </w:t>
            </w:r>
            <w:r>
              <w:rPr>
                <w:rStyle w:val="y2iqfc"/>
                <w:rFonts w:ascii="Times New Roman" w:eastAsia="Consolas" w:hAnsi="Times New Roman" w:cs="Times New Roman"/>
                <w:color w:val="202124"/>
                <w:sz w:val="24"/>
                <w:szCs w:val="24"/>
                <w:lang w:eastAsia="en-US"/>
              </w:rPr>
              <w:t xml:space="preserve">В случае отсутствия на территории </w:t>
            </w:r>
            <w:proofErr w:type="spellStart"/>
            <w:r>
              <w:rPr>
                <w:rStyle w:val="y2iqfc"/>
                <w:rFonts w:ascii="Times New Roman" w:eastAsia="Consolas" w:hAnsi="Times New Roman" w:cs="Times New Roman"/>
                <w:color w:val="202124"/>
                <w:sz w:val="24"/>
                <w:szCs w:val="24"/>
                <w:lang w:eastAsia="en-US"/>
              </w:rPr>
              <w:t>водоохранных</w:t>
            </w:r>
            <w:proofErr w:type="spellEnd"/>
            <w:r>
              <w:rPr>
                <w:rStyle w:val="y2iqfc"/>
                <w:rFonts w:ascii="Times New Roman" w:eastAsia="Consolas" w:hAnsi="Times New Roman" w:cs="Times New Roman"/>
                <w:color w:val="202124"/>
                <w:sz w:val="24"/>
                <w:szCs w:val="24"/>
                <w:lang w:eastAsia="en-US"/>
              </w:rPr>
              <w:t xml:space="preserve"> зон и зон для водных объектов решение о реализации запланированных мероприятий принимается после надлежащего установления </w:t>
            </w:r>
            <w:proofErr w:type="spellStart"/>
            <w:r>
              <w:rPr>
                <w:rStyle w:val="y2iqfc"/>
                <w:rFonts w:ascii="Times New Roman" w:eastAsia="Consolas" w:hAnsi="Times New Roman" w:cs="Times New Roman"/>
                <w:color w:val="202124"/>
                <w:sz w:val="24"/>
                <w:szCs w:val="24"/>
                <w:lang w:eastAsia="en-US"/>
              </w:rPr>
              <w:t>водоохранных</w:t>
            </w:r>
            <w:proofErr w:type="spellEnd"/>
            <w:r>
              <w:rPr>
                <w:rStyle w:val="y2iqfc"/>
                <w:rFonts w:ascii="Times New Roman" w:eastAsia="Consolas" w:hAnsi="Times New Roman" w:cs="Times New Roman"/>
                <w:color w:val="202124"/>
                <w:sz w:val="24"/>
                <w:szCs w:val="24"/>
                <w:lang w:eastAsia="en-US"/>
              </w:rPr>
              <w:t xml:space="preserve"> зон и зон с учетом требований пункта 1 настоящего письма.</w:t>
            </w:r>
          </w:p>
          <w:p w:rsidR="006C01D3" w:rsidRDefault="006C01D3" w:rsidP="00B16BED">
            <w:pPr>
              <w:spacing w:after="0"/>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3. </w:t>
            </w:r>
            <w:r>
              <w:rPr>
                <w:rStyle w:val="y2iqfc"/>
                <w:rFonts w:ascii="Times New Roman" w:hAnsi="Times New Roman" w:cs="Times New Roman"/>
                <w:color w:val="202124"/>
                <w:sz w:val="24"/>
                <w:szCs w:val="24"/>
                <w:lang w:val="ru-RU"/>
              </w:rPr>
              <w:t xml:space="preserve">Использование поверхностных и (или) подземных водных ресурсов непосредственно из водного объекта или без изъятия их из водного объекта для осуществления намечаемой водной деятельности допускается только при наличии специального разрешения на водопользование в соответствии с требованиями статьи 66. </w:t>
            </w:r>
            <w:proofErr w:type="spellStart"/>
            <w:r>
              <w:rPr>
                <w:rStyle w:val="y2iqfc"/>
                <w:rFonts w:ascii="Times New Roman" w:hAnsi="Times New Roman" w:cs="Times New Roman"/>
                <w:color w:val="202124"/>
                <w:sz w:val="24"/>
                <w:szCs w:val="24"/>
              </w:rPr>
              <w:t>ВодногокодексаРеспубликиКазахстан</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6C01D3" w:rsidRDefault="006C01D3" w:rsidP="00B16BED">
            <w:pPr>
              <w:spacing w:after="0"/>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Проект отчета о вв согласован с Жайык-каспийской БВИ. Спецводользование проектом не предусматривается.</w:t>
            </w:r>
          </w:p>
        </w:tc>
      </w:tr>
      <w:tr w:rsidR="006C01D3" w:rsidRPr="00C646EC" w:rsidTr="00B16BED">
        <w:trPr>
          <w:trHeight w:val="107"/>
        </w:trPr>
        <w:tc>
          <w:tcPr>
            <w:tcW w:w="716" w:type="dxa"/>
            <w:tcBorders>
              <w:top w:val="single" w:sz="4" w:space="0" w:color="auto"/>
              <w:left w:val="single" w:sz="4" w:space="0" w:color="auto"/>
              <w:bottom w:val="single" w:sz="4" w:space="0" w:color="auto"/>
              <w:right w:val="single" w:sz="4" w:space="0" w:color="auto"/>
            </w:tcBorders>
            <w:hideMark/>
          </w:tcPr>
          <w:p w:rsidR="006C01D3" w:rsidRDefault="006C01D3" w:rsidP="00B16BED">
            <w:pPr>
              <w:pStyle w:val="a3"/>
              <w:tabs>
                <w:tab w:val="left" w:pos="1134"/>
              </w:tabs>
              <w:spacing w:line="240" w:lineRule="auto"/>
              <w:ind w:left="0" w:firstLine="147"/>
              <w:rPr>
                <w:rFonts w:ascii="Times New Roman" w:eastAsia="Times New Roman" w:hAnsi="Times New Roman"/>
                <w:sz w:val="24"/>
                <w:szCs w:val="24"/>
                <w:lang w:val="kk-KZ"/>
              </w:rPr>
            </w:pPr>
            <w:r>
              <w:rPr>
                <w:rFonts w:ascii="Times New Roman" w:hAnsi="Times New Roman"/>
                <w:sz w:val="24"/>
                <w:szCs w:val="24"/>
                <w:lang w:val="kk-KZ"/>
              </w:rPr>
              <w:lastRenderedPageBreak/>
              <w:t>4</w:t>
            </w:r>
          </w:p>
        </w:tc>
        <w:tc>
          <w:tcPr>
            <w:tcW w:w="1553" w:type="dxa"/>
            <w:tcBorders>
              <w:top w:val="single" w:sz="4" w:space="0" w:color="auto"/>
              <w:left w:val="single" w:sz="4" w:space="0" w:color="auto"/>
              <w:bottom w:val="single" w:sz="4" w:space="0" w:color="auto"/>
              <w:right w:val="single" w:sz="4" w:space="0" w:color="auto"/>
            </w:tcBorders>
            <w:hideMark/>
          </w:tcPr>
          <w:p w:rsidR="006C01D3" w:rsidRDefault="006C01D3" w:rsidP="00B16BED">
            <w:pPr>
              <w:spacing w:after="0"/>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РГУ «Атырауская областная территориальная инспекция  лесного хозяйства и животного </w:t>
            </w:r>
            <w:r>
              <w:rPr>
                <w:rFonts w:ascii="Times New Roman" w:hAnsi="Times New Roman" w:cs="Times New Roman"/>
                <w:sz w:val="24"/>
                <w:szCs w:val="24"/>
                <w:lang w:val="kk-KZ"/>
              </w:rPr>
              <w:lastRenderedPageBreak/>
              <w:t>мира</w:t>
            </w:r>
          </w:p>
        </w:tc>
        <w:tc>
          <w:tcPr>
            <w:tcW w:w="4819" w:type="dxa"/>
            <w:tcBorders>
              <w:top w:val="single" w:sz="4" w:space="0" w:color="auto"/>
              <w:left w:val="single" w:sz="4" w:space="0" w:color="auto"/>
              <w:bottom w:val="single" w:sz="4" w:space="0" w:color="auto"/>
              <w:right w:val="single" w:sz="4" w:space="0" w:color="auto"/>
            </w:tcBorders>
            <w:hideMark/>
          </w:tcPr>
          <w:p w:rsidR="006C01D3" w:rsidRDefault="006C01D3" w:rsidP="00B16BED">
            <w:pPr>
              <w:pStyle w:val="a6"/>
              <w:spacing w:line="276"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Атырауская областная териториальная инспекция лесного хозяйства и животного мира, рассмотрев направленную вами данные по проекту на «Дноуглубительные работы участка Жаркосинского канала и участка Ганюшкинского каналов (морская часть)»  сообщает, </w:t>
            </w:r>
            <w:r>
              <w:rPr>
                <w:rFonts w:ascii="Times New Roman" w:hAnsi="Times New Roman" w:cs="Times New Roman"/>
                <w:sz w:val="24"/>
                <w:szCs w:val="24"/>
              </w:rPr>
              <w:t xml:space="preserve">что </w:t>
            </w:r>
            <w:r>
              <w:rPr>
                <w:rFonts w:ascii="Times New Roman" w:hAnsi="Times New Roman" w:cs="Times New Roman"/>
                <w:sz w:val="24"/>
                <w:szCs w:val="24"/>
                <w:lang w:val="kk-KZ"/>
              </w:rPr>
              <w:t xml:space="preserve">указанная территория является северной части Каспийского моря </w:t>
            </w:r>
            <w:r>
              <w:rPr>
                <w:rFonts w:ascii="Times New Roman" w:hAnsi="Times New Roman" w:cs="Times New Roman"/>
                <w:sz w:val="24"/>
                <w:szCs w:val="24"/>
                <w:lang w:val="kk-KZ"/>
              </w:rPr>
              <w:lastRenderedPageBreak/>
              <w:t>с руслом рек Урал и Кигач Утвержденной Постановлением Правительства Республики Казахстан от 26 сентября 2017 года №593 «Об утверждении перечня особо охраняемых природных территорий республиканского значения», входит в состав государственной заповедной зоны в северной части Каспийского моря и данной территории обитает 292 вида птиц. Из них 216 видов прилетают и улетают во время весенней, осенней миграции, 76 видов зимуют. Из всех видов птиц 26 видов занесены в Красную книгу Респубики Казахстан.</w:t>
            </w:r>
          </w:p>
          <w:p w:rsidR="006C01D3" w:rsidRDefault="006C01D3" w:rsidP="00B16BED">
            <w:pPr>
              <w:spacing w:after="0"/>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В ходе проведения указанных работ следует с соблюдением требований, указанных в статьях 269 Экологического кодекса Республики Казахстан и подпункты 1,2 статьи 17 Закона Республики Казахстан «Об охране воспроизводства и использования животного мира» </w:t>
            </w:r>
            <w:r>
              <w:rPr>
                <w:rFonts w:ascii="Times New Roman" w:hAnsi="Times New Roman" w:cs="Times New Roman"/>
                <w:sz w:val="24"/>
                <w:szCs w:val="24"/>
                <w:lang w:val="ru-RU"/>
              </w:rPr>
              <w:t xml:space="preserve">Закон Республики Казахстан от 9 июля 2004 года </w:t>
            </w:r>
            <w:r>
              <w:rPr>
                <w:rFonts w:ascii="Times New Roman" w:hAnsi="Times New Roman" w:cs="Times New Roman"/>
                <w:sz w:val="24"/>
                <w:szCs w:val="24"/>
              </w:rPr>
              <w:t>N</w:t>
            </w:r>
            <w:r>
              <w:rPr>
                <w:rFonts w:ascii="Times New Roman" w:hAnsi="Times New Roman" w:cs="Times New Roman"/>
                <w:sz w:val="24"/>
                <w:szCs w:val="24"/>
                <w:lang w:val="ru-RU"/>
              </w:rPr>
              <w:t>593.</w:t>
            </w:r>
          </w:p>
        </w:tc>
        <w:tc>
          <w:tcPr>
            <w:tcW w:w="3261" w:type="dxa"/>
            <w:tcBorders>
              <w:top w:val="single" w:sz="4" w:space="0" w:color="auto"/>
              <w:left w:val="single" w:sz="4" w:space="0" w:color="auto"/>
              <w:bottom w:val="single" w:sz="4" w:space="0" w:color="auto"/>
              <w:right w:val="single" w:sz="4" w:space="0" w:color="auto"/>
            </w:tcBorders>
            <w:hideMark/>
          </w:tcPr>
          <w:p w:rsidR="006C01D3" w:rsidRDefault="006C01D3" w:rsidP="00B16BED">
            <w:pPr>
              <w:spacing w:after="0"/>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Отчет находится на согласовании с лесной инспекцией, требования ст 269  проектом соблюдены.</w:t>
            </w:r>
          </w:p>
        </w:tc>
      </w:tr>
      <w:tr w:rsidR="006C01D3" w:rsidRPr="00913092" w:rsidTr="00B16BED">
        <w:trPr>
          <w:trHeight w:val="361"/>
        </w:trPr>
        <w:tc>
          <w:tcPr>
            <w:tcW w:w="716" w:type="dxa"/>
            <w:tcBorders>
              <w:top w:val="single" w:sz="4" w:space="0" w:color="auto"/>
              <w:left w:val="single" w:sz="4" w:space="0" w:color="auto"/>
              <w:bottom w:val="single" w:sz="4" w:space="0" w:color="auto"/>
              <w:right w:val="single" w:sz="4" w:space="0" w:color="auto"/>
            </w:tcBorders>
            <w:hideMark/>
          </w:tcPr>
          <w:p w:rsidR="006C01D3" w:rsidRDefault="006C01D3" w:rsidP="00B16BED">
            <w:pPr>
              <w:pStyle w:val="a3"/>
              <w:tabs>
                <w:tab w:val="left" w:pos="1134"/>
              </w:tabs>
              <w:spacing w:line="240" w:lineRule="auto"/>
              <w:ind w:left="0" w:firstLine="147"/>
              <w:rPr>
                <w:rFonts w:ascii="Times New Roman" w:eastAsia="Times New Roman" w:hAnsi="Times New Roman"/>
                <w:sz w:val="24"/>
                <w:szCs w:val="24"/>
                <w:lang w:val="kk-KZ"/>
              </w:rPr>
            </w:pPr>
            <w:r>
              <w:rPr>
                <w:rFonts w:ascii="Times New Roman" w:hAnsi="Times New Roman"/>
                <w:sz w:val="24"/>
                <w:szCs w:val="24"/>
                <w:lang w:val="kk-KZ"/>
              </w:rPr>
              <w:lastRenderedPageBreak/>
              <w:t>8</w:t>
            </w:r>
          </w:p>
        </w:tc>
        <w:tc>
          <w:tcPr>
            <w:tcW w:w="1553" w:type="dxa"/>
            <w:tcBorders>
              <w:top w:val="single" w:sz="4" w:space="0" w:color="auto"/>
              <w:left w:val="single" w:sz="4" w:space="0" w:color="auto"/>
              <w:bottom w:val="single" w:sz="4" w:space="0" w:color="auto"/>
              <w:right w:val="single" w:sz="4" w:space="0" w:color="auto"/>
            </w:tcBorders>
            <w:hideMark/>
          </w:tcPr>
          <w:p w:rsidR="006C01D3" w:rsidRDefault="006C01D3" w:rsidP="00B16BED">
            <w:pPr>
              <w:spacing w:after="0"/>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Общественность</w:t>
            </w:r>
          </w:p>
        </w:tc>
        <w:tc>
          <w:tcPr>
            <w:tcW w:w="4819" w:type="dxa"/>
            <w:tcBorders>
              <w:top w:val="single" w:sz="4" w:space="0" w:color="auto"/>
              <w:left w:val="single" w:sz="4" w:space="0" w:color="auto"/>
              <w:bottom w:val="single" w:sz="4" w:space="0" w:color="auto"/>
              <w:right w:val="single" w:sz="4" w:space="0" w:color="auto"/>
            </w:tcBorders>
          </w:tcPr>
          <w:p w:rsidR="006C01D3" w:rsidRDefault="006C01D3" w:rsidP="00B16BED">
            <w:pPr>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Есентаев С.: Разработанный грунт нужно вывозить. У нас нет места для разработанного грунта, скот посется на на близь лежащей территории</w:t>
            </w:r>
          </w:p>
        </w:tc>
        <w:tc>
          <w:tcPr>
            <w:tcW w:w="3261" w:type="dxa"/>
            <w:tcBorders>
              <w:top w:val="single" w:sz="4" w:space="0" w:color="auto"/>
              <w:left w:val="single" w:sz="4" w:space="0" w:color="auto"/>
              <w:bottom w:val="single" w:sz="4" w:space="0" w:color="auto"/>
              <w:right w:val="single" w:sz="4" w:space="0" w:color="auto"/>
            </w:tcBorders>
          </w:tcPr>
          <w:p w:rsidR="006C01D3" w:rsidRDefault="006C01D3" w:rsidP="00B16BED">
            <w:pPr>
              <w:tabs>
                <w:tab w:val="left" w:pos="141"/>
                <w:tab w:val="left" w:pos="2910"/>
              </w:tabs>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Ответил Хомаров Р.Х.: Тогда необходимо разарабатывать не земсами, а эксковаторами, грузить разработанный грунт и вывозить, это приведет к удорожанию. Но мы поработем этот вопрос. </w:t>
            </w:r>
          </w:p>
        </w:tc>
      </w:tr>
    </w:tbl>
    <w:p w:rsidR="006C01D3" w:rsidRDefault="006C01D3" w:rsidP="006C01D3">
      <w:pPr>
        <w:spacing w:after="0" w:line="240" w:lineRule="auto"/>
        <w:jc w:val="center"/>
        <w:rPr>
          <w:rFonts w:ascii="Times New Roman" w:hAnsi="Times New Roman" w:cs="Times New Roman"/>
          <w:b/>
          <w:sz w:val="24"/>
          <w:szCs w:val="24"/>
          <w:lang w:val="ru-RU"/>
        </w:rPr>
      </w:pPr>
    </w:p>
    <w:p w:rsidR="006C01D3" w:rsidRDefault="006C01D3" w:rsidP="006C01D3">
      <w:pPr>
        <w:spacing w:after="0" w:line="240" w:lineRule="auto"/>
        <w:jc w:val="right"/>
        <w:rPr>
          <w:rFonts w:ascii="Times New Roman" w:hAnsi="Times New Roman" w:cs="Times New Roman"/>
          <w:b/>
          <w:sz w:val="24"/>
          <w:szCs w:val="24"/>
          <w:lang w:val="kk-KZ"/>
        </w:rPr>
      </w:pPr>
    </w:p>
    <w:p w:rsidR="006C01D3" w:rsidRDefault="006C01D3" w:rsidP="006C01D3">
      <w:pPr>
        <w:spacing w:after="0" w:line="240" w:lineRule="auto"/>
        <w:jc w:val="right"/>
        <w:rPr>
          <w:rFonts w:ascii="Times New Roman" w:hAnsi="Times New Roman" w:cs="Times New Roman"/>
          <w:b/>
          <w:sz w:val="24"/>
          <w:szCs w:val="24"/>
          <w:lang w:val="ru-RU"/>
        </w:rPr>
      </w:pPr>
    </w:p>
    <w:p w:rsidR="006C01D3" w:rsidRDefault="006C01D3" w:rsidP="006C01D3">
      <w:pPr>
        <w:spacing w:after="0" w:line="240" w:lineRule="auto"/>
        <w:jc w:val="center"/>
        <w:rPr>
          <w:rFonts w:ascii="Times New Roman" w:hAnsi="Times New Roman"/>
          <w:b/>
          <w:sz w:val="24"/>
          <w:szCs w:val="24"/>
          <w:lang w:val="kk-KZ"/>
        </w:rPr>
      </w:pPr>
    </w:p>
    <w:p w:rsidR="006C01D3" w:rsidRPr="0080083C" w:rsidRDefault="006C01D3" w:rsidP="006C01D3">
      <w:pPr>
        <w:spacing w:after="0" w:line="240" w:lineRule="auto"/>
        <w:jc w:val="right"/>
        <w:rPr>
          <w:rFonts w:ascii="Times New Roman" w:hAnsi="Times New Roman" w:cs="Times New Roman"/>
          <w:b/>
          <w:sz w:val="24"/>
          <w:szCs w:val="24"/>
          <w:lang w:val="ru-RU"/>
        </w:rPr>
      </w:pPr>
    </w:p>
    <w:p w:rsidR="003F16A0" w:rsidRDefault="003F16A0">
      <w:bookmarkStart w:id="0" w:name="_GoBack"/>
      <w:bookmarkEnd w:id="0"/>
    </w:p>
    <w:sectPr w:rsidR="003F1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E4"/>
    <w:rsid w:val="003F16A0"/>
    <w:rsid w:val="006842E4"/>
    <w:rsid w:val="006C0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1D3"/>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4"/>
    <w:uiPriority w:val="34"/>
    <w:qFormat/>
    <w:rsid w:val="006C01D3"/>
    <w:pPr>
      <w:spacing w:after="0"/>
      <w:ind w:left="720"/>
      <w:contextualSpacing/>
    </w:pPr>
    <w:rPr>
      <w:rFonts w:ascii="Calibri" w:eastAsia="Calibri" w:hAnsi="Calibri" w:cs="Times New Roman"/>
      <w:lang w:val="ru-RU"/>
    </w:rPr>
  </w:style>
  <w:style w:type="character" w:customStyle="1" w:styleId="a4">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3"/>
    <w:uiPriority w:val="34"/>
    <w:qFormat/>
    <w:locked/>
    <w:rsid w:val="006C01D3"/>
    <w:rPr>
      <w:rFonts w:ascii="Calibri" w:eastAsia="Calibri" w:hAnsi="Calibri" w:cs="Times New Roman"/>
    </w:rPr>
  </w:style>
  <w:style w:type="paragraph" w:styleId="HTML">
    <w:name w:val="HTML Preformatted"/>
    <w:basedOn w:val="a"/>
    <w:link w:val="HTML0"/>
    <w:uiPriority w:val="99"/>
    <w:unhideWhenUsed/>
    <w:rsid w:val="006C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6C01D3"/>
    <w:rPr>
      <w:rFonts w:ascii="Courier New" w:eastAsia="Times New Roman" w:hAnsi="Courier New" w:cs="Courier New"/>
      <w:sz w:val="20"/>
      <w:szCs w:val="20"/>
      <w:lang w:eastAsia="ru-RU"/>
    </w:rPr>
  </w:style>
  <w:style w:type="character" w:customStyle="1" w:styleId="y2iqfc">
    <w:name w:val="y2iqfc"/>
    <w:basedOn w:val="a0"/>
    <w:rsid w:val="006C01D3"/>
  </w:style>
  <w:style w:type="character" w:customStyle="1" w:styleId="a5">
    <w:name w:val="Без интервала Знак"/>
    <w:aliases w:val="мелкий Знак,Обя Знак,мой рабочий Знак,норма Знак,Без интеБез интервала Знак,Без интервала11 Знак,Айгерим Знак,свой Знак,No Spacing1 Знак,14 TNR Знак,МОЙ СТИЛЬ Знак,Без интервала111 Знак,No Spacing11 Знак,Без интерваль Знак,Елжан Знак"/>
    <w:link w:val="a6"/>
    <w:uiPriority w:val="1"/>
    <w:locked/>
    <w:rsid w:val="006C01D3"/>
    <w:rPr>
      <w:rFonts w:ascii="Calibri" w:eastAsia="Calibri" w:hAnsi="Calibri"/>
    </w:rPr>
  </w:style>
  <w:style w:type="paragraph" w:styleId="a6">
    <w:name w:val="No Spacing"/>
    <w:aliases w:val="мелкий,Обя,мой рабочий,норма,Без интеБез интервала,Без интервала11,Айгерим,свой,No Spacing1,14 TNR,МОЙ СТИЛЬ,Без интервала111,No Spacing11,Без интерваль,Елжан,исполнитель,Без интервала1,Алия,ТекстОтчета,No Spacing,без интервала,Clips Body"/>
    <w:link w:val="a5"/>
    <w:uiPriority w:val="1"/>
    <w:qFormat/>
    <w:rsid w:val="006C01D3"/>
    <w:pPr>
      <w:spacing w:after="0" w:line="240" w:lineRule="auto"/>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1D3"/>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4"/>
    <w:uiPriority w:val="34"/>
    <w:qFormat/>
    <w:rsid w:val="006C01D3"/>
    <w:pPr>
      <w:spacing w:after="0"/>
      <w:ind w:left="720"/>
      <w:contextualSpacing/>
    </w:pPr>
    <w:rPr>
      <w:rFonts w:ascii="Calibri" w:eastAsia="Calibri" w:hAnsi="Calibri" w:cs="Times New Roman"/>
      <w:lang w:val="ru-RU"/>
    </w:rPr>
  </w:style>
  <w:style w:type="character" w:customStyle="1" w:styleId="a4">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3"/>
    <w:uiPriority w:val="34"/>
    <w:qFormat/>
    <w:locked/>
    <w:rsid w:val="006C01D3"/>
    <w:rPr>
      <w:rFonts w:ascii="Calibri" w:eastAsia="Calibri" w:hAnsi="Calibri" w:cs="Times New Roman"/>
    </w:rPr>
  </w:style>
  <w:style w:type="paragraph" w:styleId="HTML">
    <w:name w:val="HTML Preformatted"/>
    <w:basedOn w:val="a"/>
    <w:link w:val="HTML0"/>
    <w:uiPriority w:val="99"/>
    <w:unhideWhenUsed/>
    <w:rsid w:val="006C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6C01D3"/>
    <w:rPr>
      <w:rFonts w:ascii="Courier New" w:eastAsia="Times New Roman" w:hAnsi="Courier New" w:cs="Courier New"/>
      <w:sz w:val="20"/>
      <w:szCs w:val="20"/>
      <w:lang w:eastAsia="ru-RU"/>
    </w:rPr>
  </w:style>
  <w:style w:type="character" w:customStyle="1" w:styleId="y2iqfc">
    <w:name w:val="y2iqfc"/>
    <w:basedOn w:val="a0"/>
    <w:rsid w:val="006C01D3"/>
  </w:style>
  <w:style w:type="character" w:customStyle="1" w:styleId="a5">
    <w:name w:val="Без интервала Знак"/>
    <w:aliases w:val="мелкий Знак,Обя Знак,мой рабочий Знак,норма Знак,Без интеБез интервала Знак,Без интервала11 Знак,Айгерим Знак,свой Знак,No Spacing1 Знак,14 TNR Знак,МОЙ СТИЛЬ Знак,Без интервала111 Знак,No Spacing11 Знак,Без интерваль Знак,Елжан Знак"/>
    <w:link w:val="a6"/>
    <w:uiPriority w:val="1"/>
    <w:locked/>
    <w:rsid w:val="006C01D3"/>
    <w:rPr>
      <w:rFonts w:ascii="Calibri" w:eastAsia="Calibri" w:hAnsi="Calibri"/>
    </w:rPr>
  </w:style>
  <w:style w:type="paragraph" w:styleId="a6">
    <w:name w:val="No Spacing"/>
    <w:aliases w:val="мелкий,Обя,мой рабочий,норма,Без интеБез интервала,Без интервала11,Айгерим,свой,No Spacing1,14 TNR,МОЙ СТИЛЬ,Без интервала111,No Spacing11,Без интерваль,Елжан,исполнитель,Без интервала1,Алия,ТекстОтчета,No Spacing,без интервала,Clips Body"/>
    <w:link w:val="a5"/>
    <w:uiPriority w:val="1"/>
    <w:qFormat/>
    <w:rsid w:val="006C01D3"/>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7626</Characters>
  <Application>Microsoft Office Word</Application>
  <DocSecurity>0</DocSecurity>
  <Lines>63</Lines>
  <Paragraphs>17</Paragraphs>
  <ScaleCrop>false</ScaleCrop>
  <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2</cp:revision>
  <dcterms:created xsi:type="dcterms:W3CDTF">2023-07-25T05:16:00Z</dcterms:created>
  <dcterms:modified xsi:type="dcterms:W3CDTF">2023-07-25T05:16:00Z</dcterms:modified>
</cp:coreProperties>
</file>