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CB" w:rsidRDefault="005419D5">
      <w:pPr>
        <w:rPr>
          <w:color w:val="3399FF"/>
          <w:lang w:val="kk-KZ"/>
        </w:rPr>
      </w:pPr>
      <w:r>
        <w:rPr>
          <w:color w:val="3399FF"/>
          <w:lang w:val="kk-KZ"/>
        </w:rPr>
        <w:t>Астана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</w:t>
      </w:r>
      <w:r w:rsidR="00387993">
        <w:rPr>
          <w:color w:val="3399FF"/>
          <w:lang w:val="kk-KZ"/>
        </w:rPr>
        <w:t xml:space="preserve">                                                                                              </w:t>
      </w:r>
      <w:r>
        <w:rPr>
          <w:color w:val="3399FF"/>
          <w:lang w:val="kk-KZ"/>
        </w:rPr>
        <w:t xml:space="preserve">     город Астана</w:t>
      </w:r>
    </w:p>
    <w:p w:rsidR="004A02CB" w:rsidRDefault="004A02CB">
      <w:pPr>
        <w:rPr>
          <w:b/>
          <w:sz w:val="28"/>
          <w:szCs w:val="28"/>
          <w:lang w:val="kk-KZ"/>
        </w:rPr>
      </w:pPr>
    </w:p>
    <w:p w:rsidR="004A02CB" w:rsidRDefault="004A02CB">
      <w:pPr>
        <w:rPr>
          <w:b/>
          <w:sz w:val="28"/>
          <w:szCs w:val="28"/>
          <w:lang w:val="kk-KZ"/>
        </w:rPr>
      </w:pPr>
    </w:p>
    <w:p w:rsidR="004A02CB" w:rsidRDefault="005419D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 внесении изменений и дополнений в приказ Председателя Комитета по статистике Министерства национальной экономики Республики Казахстан </w:t>
      </w:r>
      <w:r>
        <w:rPr>
          <w:b/>
          <w:sz w:val="28"/>
          <w:szCs w:val="28"/>
        </w:rPr>
        <w:br/>
        <w:t>от 28 января 2020 года № 10 «Об утверждении статистических форм общегосударственных статистических наблюдений по статистике цен и инструкций по их заполнению»</w:t>
      </w:r>
    </w:p>
    <w:p w:rsidR="004A02CB" w:rsidRDefault="004A02CB">
      <w:pPr>
        <w:ind w:firstLine="709"/>
        <w:jc w:val="center"/>
        <w:rPr>
          <w:b/>
          <w:sz w:val="28"/>
          <w:szCs w:val="28"/>
          <w:lang w:val="kk-KZ"/>
        </w:rPr>
      </w:pPr>
    </w:p>
    <w:p w:rsidR="004A02CB" w:rsidRDefault="004A02CB">
      <w:pPr>
        <w:ind w:firstLine="709"/>
        <w:jc w:val="center"/>
        <w:rPr>
          <w:b/>
          <w:sz w:val="28"/>
          <w:szCs w:val="28"/>
          <w:lang w:val="kk-KZ"/>
        </w:rPr>
      </w:pPr>
    </w:p>
    <w:p w:rsidR="004A02CB" w:rsidRDefault="005419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A02CB" w:rsidRDefault="005419D5">
      <w:pPr>
        <w:pStyle w:val="a7"/>
        <w:tabs>
          <w:tab w:val="left" w:pos="267"/>
          <w:tab w:val="left" w:pos="798"/>
          <w:tab w:val="left" w:pos="896"/>
          <w:tab w:val="left" w:pos="7405"/>
          <w:tab w:val="left" w:pos="7557"/>
          <w:tab w:val="left" w:pos="9531"/>
          <w:tab w:val="left" w:pos="9637"/>
        </w:tabs>
        <w:ind w:right="-2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 Внести в приказ Председателя Комитета по статистике Министерства национальной экономики Республики Казахстан от 28 января 2020 года № 10 «Об утверждении статистических форм общегосударственных статистических наблюдений по статистике цен и инструкций по их заполнению» (зарегистрирован в Реестре государственной регистрации нормативных правовых актов под № 19953) следующие изменения и дополнения: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преамбулу </w:t>
      </w:r>
      <w:r w:rsidRPr="009219D8">
        <w:rPr>
          <w:sz w:val="28"/>
          <w:szCs w:val="28"/>
          <w:lang w:val="kk-KZ"/>
        </w:rPr>
        <w:t>приказа</w:t>
      </w:r>
      <w:r>
        <w:rPr>
          <w:sz w:val="28"/>
          <w:szCs w:val="28"/>
          <w:lang w:val="kk-KZ"/>
        </w:rPr>
        <w:t xml:space="preserve"> изложить в следующей редакции: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E98">
        <w:rPr>
          <w:sz w:val="28"/>
          <w:szCs w:val="28"/>
        </w:rPr>
        <w:t>«</w:t>
      </w:r>
      <w:r w:rsidRPr="00014E98">
        <w:rPr>
          <w:sz w:val="28"/>
          <w:szCs w:val="28"/>
          <w:lang w:val="kk-KZ"/>
        </w:rPr>
        <w:t>В</w:t>
      </w:r>
      <w:r w:rsidRPr="00014E98">
        <w:rPr>
          <w:sz w:val="28"/>
          <w:szCs w:val="28"/>
        </w:rPr>
        <w:t xml:space="preserve"> соответствии</w:t>
      </w:r>
      <w:r w:rsidR="001467F5">
        <w:rPr>
          <w:sz w:val="28"/>
          <w:szCs w:val="28"/>
          <w:lang w:val="kk-KZ"/>
        </w:rPr>
        <w:t xml:space="preserve"> </w:t>
      </w:r>
      <w:r w:rsidRPr="00014E98">
        <w:rPr>
          <w:sz w:val="28"/>
          <w:szCs w:val="28"/>
        </w:rPr>
        <w:t xml:space="preserve">с </w:t>
      </w:r>
      <w:hyperlink r:id="rId9" w:anchor="z109" w:history="1">
        <w:r w:rsidRPr="00014E98">
          <w:rPr>
            <w:rStyle w:val="aa"/>
            <w:color w:val="auto"/>
            <w:sz w:val="28"/>
            <w:szCs w:val="28"/>
            <w:u w:val="none"/>
          </w:rPr>
          <w:t xml:space="preserve">подпунктом </w:t>
        </w:r>
        <w:r w:rsidRPr="00014E98">
          <w:rPr>
            <w:rStyle w:val="aa"/>
            <w:color w:val="auto"/>
            <w:sz w:val="28"/>
            <w:szCs w:val="28"/>
            <w:u w:val="none"/>
            <w:lang w:val="kk-KZ"/>
          </w:rPr>
          <w:t>36</w:t>
        </w:r>
        <w:r w:rsidRPr="00014E98">
          <w:rPr>
            <w:rStyle w:val="aa"/>
            <w:color w:val="auto"/>
            <w:sz w:val="28"/>
            <w:szCs w:val="28"/>
            <w:u w:val="none"/>
          </w:rPr>
          <w:t>)</w:t>
        </w:r>
      </w:hyperlink>
      <w:r w:rsidRPr="00014E98">
        <w:rPr>
          <w:sz w:val="28"/>
          <w:szCs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</w:t>
      </w:r>
      <w:r w:rsidRPr="00014E98">
        <w:rPr>
          <w:sz w:val="28"/>
          <w:szCs w:val="28"/>
          <w:lang w:val="kk-KZ"/>
        </w:rPr>
        <w:t>ом</w:t>
      </w:r>
      <w:r w:rsidRPr="00014E98">
        <w:rPr>
          <w:sz w:val="28"/>
          <w:szCs w:val="28"/>
        </w:rPr>
        <w:t xml:space="preserve"> Президента Республики Казахстан от 5 октября 2020 года № 427</w:t>
      </w:r>
      <w:r w:rsidRPr="00014E98">
        <w:rPr>
          <w:sz w:val="28"/>
          <w:lang w:val="kk-KZ"/>
        </w:rPr>
        <w:t>и</w:t>
      </w:r>
      <w:r>
        <w:rPr>
          <w:sz w:val="28"/>
          <w:lang w:val="kk-KZ"/>
        </w:rPr>
        <w:t xml:space="preserve"> с</w:t>
      </w:r>
      <w:hyperlink r:id="rId10" w:anchor="z109" w:history="1">
        <w:r w:rsidRPr="00014E98">
          <w:rPr>
            <w:rStyle w:val="aa"/>
            <w:color w:val="auto"/>
            <w:sz w:val="28"/>
            <w:szCs w:val="28"/>
            <w:u w:val="none"/>
          </w:rPr>
          <w:t>подпунктом 22)</w:t>
        </w:r>
      </w:hyperlink>
      <w:r w:rsidRPr="00014E98">
        <w:rPr>
          <w:sz w:val="28"/>
          <w:szCs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 w:rsidRPr="00014E98">
        <w:rPr>
          <w:b/>
          <w:bCs/>
          <w:sz w:val="28"/>
          <w:szCs w:val="28"/>
        </w:rPr>
        <w:t>ПРИКАЗЫВАЮ</w:t>
      </w:r>
      <w:r w:rsidRPr="00014E98">
        <w:rPr>
          <w:sz w:val="28"/>
          <w:szCs w:val="28"/>
        </w:rPr>
        <w:t>:»;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в</w:t>
      </w:r>
      <w:r>
        <w:rPr>
          <w:color w:val="000000"/>
          <w:sz w:val="28"/>
        </w:rPr>
        <w:t xml:space="preserve"> пункте 1: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7)</w:t>
      </w:r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8) исключить;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37) изложить в следующей редакции: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37) статистическую форму общегосударственного статистического наблюдения «Тетрадь регистрации цен на новое жилье в 20__ году» (индекс 1-ЦРЖ, периодичность месячная) согласно приложению 37 к настоящему приказу</w:t>
      </w:r>
      <w:r>
        <w:rPr>
          <w:sz w:val="28"/>
          <w:szCs w:val="28"/>
        </w:rPr>
        <w:t>»;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38) изложить в следующей редакции: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38)</w:t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</w:rPr>
        <w:t>инструкцию по заполнению статистической формы общегосударственного статистического наблюдения «Тетрадь регистрации цен на новое жилье в 20__ году» (индекс 1-ЦРЖ, периодичность месячная) согласно приложению 38 к настоящему приказу;</w:t>
      </w:r>
      <w:r>
        <w:rPr>
          <w:sz w:val="28"/>
          <w:szCs w:val="28"/>
        </w:rPr>
        <w:t>»;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46) изложить в следующей редакции: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«46)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инструкцию по заполнению статистической формы общегосударственного статистического наблюдения «Отчет о тарифах на перевозку грузов предприятиями морского транспорта» (индекс 1-тариф (морской), периодичность месячная) согласно приложению 46 к настоящему</w:t>
      </w:r>
      <w:r w:rsidR="001467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приказу;»;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47) и 48) в следующей редакции: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«47)</w:t>
      </w:r>
      <w:r>
        <w:rPr>
          <w:color w:val="000000"/>
          <w:sz w:val="28"/>
          <w:lang w:val="kk-KZ"/>
        </w:rPr>
        <w:tab/>
      </w:r>
      <w:r>
        <w:rPr>
          <w:color w:val="000000"/>
          <w:sz w:val="28"/>
        </w:rPr>
        <w:t>статистическую форму общегосударственного статистического наблюдения «Электронная форма ввода данных на жилье» (индекс 1-ЦРЖэ, периодичность месячная) согласно приложению 47 к настоящему приказу;</w:t>
      </w:r>
    </w:p>
    <w:p w:rsidR="004A02CB" w:rsidRDefault="005419D5">
      <w:pPr>
        <w:pStyle w:val="ad"/>
        <w:tabs>
          <w:tab w:val="left" w:pos="896"/>
          <w:tab w:val="left" w:pos="1204"/>
        </w:tabs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48)</w:t>
      </w:r>
      <w:r>
        <w:rPr>
          <w:color w:val="000000"/>
          <w:sz w:val="28"/>
          <w:lang w:val="kk-KZ"/>
        </w:rPr>
        <w:tab/>
      </w:r>
      <w:r>
        <w:rPr>
          <w:color w:val="000000"/>
          <w:sz w:val="28"/>
        </w:rPr>
        <w:t>инструкцию по заполнению статистической формы общегосударственного статистического наблюдения «Электронная форма ввода данных на жилье» (индекс 1-ЦРЖэ, периодичность месячная) согласно приложению 48 к настоящему приказу.»;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37, 38, 43</w:t>
      </w:r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44 изложить в новой редакции согласно приложениям 1, 2, 3</w:t>
      </w:r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4 к настоящему приказу;</w:t>
      </w:r>
    </w:p>
    <w:p w:rsidR="004A02CB" w:rsidRDefault="005419D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дополнить приложениями 47 и 48 согласно приложениям 5 и 6 к настоящему приказу.</w:t>
      </w:r>
    </w:p>
    <w:p w:rsidR="004A02CB" w:rsidRDefault="005419D5">
      <w:pPr>
        <w:pStyle w:val="a7"/>
        <w:tabs>
          <w:tab w:val="left" w:pos="142"/>
          <w:tab w:val="left" w:pos="1120"/>
        </w:tabs>
        <w:ind w:right="-2" w:firstLine="79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Департаменту методологического развития и политики управления данными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p w:rsidR="004A02CB" w:rsidRDefault="005419D5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государственную регистрацию настоящего приказа в Министерстве юстиции Республики Казахстан; </w:t>
      </w:r>
    </w:p>
    <w:p w:rsidR="004A02CB" w:rsidRDefault="005419D5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p w:rsidR="004A02CB" w:rsidRDefault="005419D5">
      <w:pPr>
        <w:pStyle w:val="a7"/>
        <w:tabs>
          <w:tab w:val="left" w:pos="142"/>
          <w:tab w:val="left" w:pos="938"/>
          <w:tab w:val="left" w:pos="1008"/>
          <w:tab w:val="left" w:pos="1036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p w:rsidR="004A02CB" w:rsidRDefault="005419D5">
      <w:pPr>
        <w:tabs>
          <w:tab w:val="left" w:pos="10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исполнением настоящего приказа возложить на</w:t>
      </w:r>
      <w:r w:rsidR="001467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p w:rsidR="004A02CB" w:rsidRDefault="004A02CB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sz w:val="28"/>
          <w:szCs w:val="28"/>
          <w:lang w:val="kk-KZ"/>
        </w:rPr>
      </w:pPr>
    </w:p>
    <w:p w:rsidR="004A02CB" w:rsidRDefault="004A02CB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sz w:val="28"/>
          <w:szCs w:val="28"/>
          <w:lang w:val="kk-KZ"/>
        </w:rPr>
      </w:pPr>
    </w:p>
    <w:p w:rsidR="004A02CB" w:rsidRDefault="005419D5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Настоящий приказ подлежит официальному опубликованию и вводится в</w:t>
      </w:r>
      <w:r w:rsidR="001467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действие с 1 января 2024 года.</w:t>
      </w:r>
    </w:p>
    <w:p w:rsidR="004A02CB" w:rsidRDefault="004A02CB">
      <w:pPr>
        <w:rPr>
          <w:sz w:val="28"/>
          <w:szCs w:val="28"/>
          <w:lang w:val="kk-KZ"/>
        </w:rPr>
      </w:pPr>
    </w:p>
    <w:p w:rsidR="004A02CB" w:rsidRDefault="004A02CB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4A02CB" w:rsidTr="007865BE">
        <w:tc>
          <w:tcPr>
            <w:tcW w:w="3652" w:type="dxa"/>
            <w:hideMark/>
          </w:tcPr>
          <w:p w:rsidR="004A02CB" w:rsidRDefault="005419D5">
            <w:r>
              <w:rPr>
                <w:b/>
                <w:sz w:val="28"/>
              </w:rPr>
              <w:t>Руководитель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126" w:type="dxa"/>
          </w:tcPr>
          <w:p w:rsidR="004A02CB" w:rsidRDefault="004A02CB"/>
        </w:tc>
        <w:tc>
          <w:tcPr>
            <w:tcW w:w="3152" w:type="dxa"/>
            <w:hideMark/>
          </w:tcPr>
          <w:p w:rsidR="004A02CB" w:rsidRDefault="005419D5">
            <w:r>
              <w:rPr>
                <w:b/>
                <w:sz w:val="28"/>
              </w:rPr>
              <w:t>Ж. Шаймарданов</w:t>
            </w:r>
          </w:p>
        </w:tc>
      </w:tr>
    </w:tbl>
    <w:p w:rsidR="004A02CB" w:rsidRDefault="004A02CB">
      <w:pPr>
        <w:rPr>
          <w:sz w:val="28"/>
          <w:szCs w:val="28"/>
        </w:rPr>
      </w:pPr>
    </w:p>
    <w:p w:rsidR="004A02CB" w:rsidRDefault="004A02CB">
      <w:pPr>
        <w:rPr>
          <w:sz w:val="28"/>
          <w:szCs w:val="28"/>
        </w:rPr>
      </w:pPr>
    </w:p>
    <w:p w:rsidR="004A02CB" w:rsidRDefault="004A02CB"/>
    <w:p w:rsidR="004A02CB" w:rsidRDefault="004A02CB"/>
    <w:p w:rsidR="004A02CB" w:rsidRDefault="005419D5">
      <w:r>
        <w:rPr>
          <w:u w:val="single"/>
        </w:rPr>
        <w:t>Результаты согласования</w:t>
      </w:r>
    </w:p>
    <w:p w:rsidR="004A02CB" w:rsidRDefault="005419D5">
      <w:r>
        <w:t>Агентство по стратегическому планированию и реформам Республики Казахстан - директор Департамента Самат Советович Жасузаков, 14.07.2023 12:16:32, положительный результат проверки ЭЦП</w:t>
      </w:r>
    </w:p>
    <w:p w:rsidR="004A02CB" w:rsidRDefault="005419D5">
      <w:r>
        <w:t>Министерство юстиции РК - Вице-министр юстиции Республики Казахстан Ботагоз Шаймардановна Жакселекова, 18.07.2023 16:29:24, положительный результат проверки ЭЦП</w:t>
      </w:r>
    </w:p>
    <w:p w:rsidR="004A02CB" w:rsidRDefault="005419D5">
      <w:r>
        <w:rPr>
          <w:u w:val="single"/>
        </w:rPr>
        <w:t>Результаты подписания</w:t>
      </w:r>
    </w:p>
    <w:p w:rsidR="004A02CB" w:rsidRDefault="005419D5">
      <w:r>
        <w:t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Ж. Шаймарданов, 19.07.2023 10:20:19, положительный результат проверки ЭЦП</w:t>
      </w:r>
    </w:p>
    <w:sectPr w:rsidR="004A02CB" w:rsidSect="00CE7D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04" w:rsidRDefault="00BF2104" w:rsidP="004A02CB">
      <w:r>
        <w:separator/>
      </w:r>
    </w:p>
  </w:endnote>
  <w:endnote w:type="continuationSeparator" w:id="1">
    <w:p w:rsidR="00BF2104" w:rsidRDefault="00BF2104" w:rsidP="004A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CB" w:rsidRDefault="004A02CB">
    <w:pPr>
      <w:jc w:val="center"/>
    </w:pPr>
  </w:p>
  <w:p w:rsidR="004A02CB" w:rsidRDefault="005419D5">
    <w:pPr>
      <w:jc w:val="center"/>
    </w:pPr>
    <w:r>
      <w:t>Нормативтік құқықтық актілерді мемлекеттік тіркеудің тізіліміне №  болып енгізілді</w:t>
    </w:r>
  </w:p>
  <w:p w:rsidR="004A02CB" w:rsidRDefault="005419D5">
    <w:pPr>
      <w:jc w:val="center"/>
    </w:pPr>
    <w:r>
      <w:t>ИС «ИПГО». Копия электронного документа. Дата  19.07.2023.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CB" w:rsidRDefault="004A02CB">
    <w:pPr>
      <w:jc w:val="center"/>
    </w:pPr>
  </w:p>
  <w:p w:rsidR="004A02CB" w:rsidRDefault="005419D5">
    <w:pPr>
      <w:jc w:val="center"/>
    </w:pPr>
    <w:r>
      <w:t>ИС «ИПГО». Копия электронного документа. Дата  19.07.2023.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04" w:rsidRDefault="00BF2104" w:rsidP="004A02CB">
      <w:r>
        <w:separator/>
      </w:r>
    </w:p>
  </w:footnote>
  <w:footnote w:type="continuationSeparator" w:id="1">
    <w:p w:rsidR="00BF2104" w:rsidRDefault="00BF2104" w:rsidP="004A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CB" w:rsidRDefault="00C37859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182" type="#_x0000_t136" style="position:absolute;margin-left:0;margin-top:0;width:566.35pt;height:79.2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  <w:r w:rsidR="005419D5">
      <w:rPr>
        <w:rStyle w:val="PageNumber"/>
      </w:rPr>
      <w:pgNum/>
    </w:r>
  </w:p>
  <w:p w:rsidR="004A02CB" w:rsidRDefault="004A02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CB" w:rsidRDefault="00C37859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181" type="#_x0000_t136" style="position:absolute;margin-left:0;margin-top:0;width:566.3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  <w:r>
      <w:rPr>
        <w:rStyle w:val="PageNumber"/>
      </w:rPr>
      <w:fldChar w:fldCharType="begin"/>
    </w:r>
    <w:r w:rsidR="005419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7F5">
      <w:rPr>
        <w:rStyle w:val="PageNumber"/>
        <w:noProof/>
      </w:rPr>
      <w:t>3</w:t>
    </w:r>
    <w:r>
      <w:rPr>
        <w:rStyle w:val="PageNumber"/>
      </w:rPr>
      <w:fldChar w:fldCharType="end"/>
    </w:r>
  </w:p>
  <w:p w:rsidR="004A02CB" w:rsidRDefault="004A02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A02CB" w:rsidTr="00073119">
      <w:trPr>
        <w:trHeight w:val="1348"/>
      </w:trPr>
      <w:tc>
        <w:tcPr>
          <w:tcW w:w="3936" w:type="dxa"/>
          <w:shd w:val="clear" w:color="auto" w:fill="auto"/>
        </w:tcPr>
        <w:p w:rsidR="004A02CB" w:rsidRDefault="005419D5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4A02CB" w:rsidRDefault="005419D5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4A02CB" w:rsidRDefault="005419D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4A02CB" w:rsidRDefault="005419D5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A02CB" w:rsidRDefault="005419D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4A02CB" w:rsidRDefault="005419D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4A02CB" w:rsidTr="00073119">
      <w:trPr>
        <w:trHeight w:val="591"/>
      </w:trPr>
      <w:tc>
        <w:tcPr>
          <w:tcW w:w="3936" w:type="dxa"/>
          <w:shd w:val="clear" w:color="auto" w:fill="auto"/>
        </w:tcPr>
        <w:p w:rsidR="004A02CB" w:rsidRDefault="004A02C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A02CB" w:rsidRDefault="005419D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A02CB" w:rsidRDefault="004A02C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A02CB" w:rsidRDefault="004A02CB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A02CB" w:rsidRDefault="005419D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A02CB" w:rsidRDefault="00C37859">
    <w:pPr>
      <w:pStyle w:val="Header"/>
      <w:rPr>
        <w:color w:val="3A7298"/>
        <w:sz w:val="22"/>
        <w:szCs w:val="22"/>
        <w:lang w:val="kk-KZ"/>
      </w:rPr>
    </w:pPr>
    <w:r w:rsidRPr="00C3785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180" type="#_x0000_t136" style="position:absolute;margin-left:0;margin-top:0;width:566.3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УЖМ 149666603"/>
          <w10:wrap anchorx="margin" anchory="margin"/>
        </v:shape>
      </w:pict>
    </w:r>
  </w:p>
  <w:p w:rsidR="004A02CB" w:rsidRDefault="00C37859">
    <w:pPr>
      <w:pStyle w:val="Header"/>
      <w:rPr>
        <w:color w:val="3A7298"/>
        <w:sz w:val="22"/>
        <w:szCs w:val="22"/>
      </w:rPr>
    </w:pPr>
    <w:r w:rsidRPr="00C37859">
      <w:rPr>
        <w:noProof/>
        <w:color w:val="3399FF"/>
        <w:sz w:val="22"/>
        <w:szCs w:val="22"/>
        <w:lang w:eastAsia="ru-RU"/>
      </w:rPr>
      <w:pict>
        <v:line id="Line 26" o:spid="_x0000_s1179" style="position:absolute;flip:y;z-index:251659264;visibility:visible;mso-position-vertical-relative:page" from=".55pt,119.95pt" to="505.4pt,119.95pt" strokecolor="#39f" strokeweight="1.25pt">
          <w10:wrap anchory="page"/>
        </v:line>
      </w:pict>
    </w:r>
    <w:r w:rsidR="005419D5" w:rsidRPr="00E04401">
      <w:rPr>
        <w:b/>
        <w:bCs/>
        <w:color w:val="3399FF"/>
        <w:sz w:val="22"/>
        <w:szCs w:val="22"/>
        <w:lang w:eastAsia="ru-RU"/>
      </w:rPr>
      <w:t xml:space="preserve">№ 9                                                                                               </w:t>
    </w:r>
    <w:r w:rsidR="00387993">
      <w:rPr>
        <w:b/>
        <w:bCs/>
        <w:color w:val="3399FF"/>
        <w:sz w:val="22"/>
        <w:szCs w:val="22"/>
        <w:lang w:val="kk-KZ" w:eastAsia="ru-RU"/>
      </w:rPr>
      <w:t xml:space="preserve">                             </w:t>
    </w:r>
    <w:r w:rsidR="005419D5">
      <w:rPr>
        <w:b/>
        <w:bCs/>
        <w:color w:val="3399FF"/>
        <w:sz w:val="22"/>
        <w:szCs w:val="22"/>
        <w:lang w:eastAsia="ru-RU"/>
      </w:rPr>
      <w:t xml:space="preserve">    от 19 июля 2023 года</w:t>
    </w:r>
    <w:bookmarkStart w:id="0" w:name="_GoBack"/>
    <w:bookmarkEnd w:id="0"/>
  </w:p>
  <w:p w:rsidR="004A02CB" w:rsidRDefault="004A02CB">
    <w:pPr>
      <w:rPr>
        <w:color w:val="3A7234"/>
        <w:sz w:val="14"/>
        <w:szCs w:val="14"/>
        <w:lang w:val="kk-KZ"/>
      </w:rPr>
    </w:pPr>
  </w:p>
  <w:p w:rsidR="004A02CB" w:rsidRDefault="004A02CB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934"/>
    <w:multiLevelType w:val="multilevel"/>
    <w:tmpl w:val="40DA4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8BD04E2"/>
    <w:multiLevelType w:val="multilevel"/>
    <w:tmpl w:val="FF029A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52C0A8B"/>
    <w:multiLevelType w:val="hybridMultilevel"/>
    <w:tmpl w:val="2E0E5D1C"/>
    <w:lvl w:ilvl="0" w:tplc="66181B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84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62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C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1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AF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0F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25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4D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B3227"/>
    <w:multiLevelType w:val="hybridMultilevel"/>
    <w:tmpl w:val="65A288C0"/>
    <w:lvl w:ilvl="0" w:tplc="8D72C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D9E6492">
      <w:start w:val="1"/>
      <w:numFmt w:val="lowerLetter"/>
      <w:lvlText w:val="%2."/>
      <w:lvlJc w:val="left"/>
      <w:pPr>
        <w:ind w:left="1785" w:hanging="360"/>
      </w:pPr>
    </w:lvl>
    <w:lvl w:ilvl="2" w:tplc="BF44270C">
      <w:start w:val="1"/>
      <w:numFmt w:val="lowerRoman"/>
      <w:lvlText w:val="%3."/>
      <w:lvlJc w:val="right"/>
      <w:pPr>
        <w:ind w:left="2505" w:hanging="180"/>
      </w:pPr>
    </w:lvl>
    <w:lvl w:ilvl="3" w:tplc="4078892E">
      <w:start w:val="1"/>
      <w:numFmt w:val="decimal"/>
      <w:lvlText w:val="%4."/>
      <w:lvlJc w:val="left"/>
      <w:pPr>
        <w:ind w:left="3225" w:hanging="360"/>
      </w:pPr>
    </w:lvl>
    <w:lvl w:ilvl="4" w:tplc="186C4D16">
      <w:start w:val="1"/>
      <w:numFmt w:val="lowerLetter"/>
      <w:lvlText w:val="%5."/>
      <w:lvlJc w:val="left"/>
      <w:pPr>
        <w:ind w:left="3945" w:hanging="360"/>
      </w:pPr>
    </w:lvl>
    <w:lvl w:ilvl="5" w:tplc="B2D41468">
      <w:start w:val="1"/>
      <w:numFmt w:val="lowerRoman"/>
      <w:lvlText w:val="%6."/>
      <w:lvlJc w:val="right"/>
      <w:pPr>
        <w:ind w:left="4665" w:hanging="180"/>
      </w:pPr>
    </w:lvl>
    <w:lvl w:ilvl="6" w:tplc="2B688314">
      <w:start w:val="1"/>
      <w:numFmt w:val="decimal"/>
      <w:lvlText w:val="%7."/>
      <w:lvlJc w:val="left"/>
      <w:pPr>
        <w:ind w:left="5385" w:hanging="360"/>
      </w:pPr>
    </w:lvl>
    <w:lvl w:ilvl="7" w:tplc="FD3A6828">
      <w:start w:val="1"/>
      <w:numFmt w:val="lowerLetter"/>
      <w:lvlText w:val="%8."/>
      <w:lvlJc w:val="left"/>
      <w:pPr>
        <w:ind w:left="6105" w:hanging="360"/>
      </w:pPr>
    </w:lvl>
    <w:lvl w:ilvl="8" w:tplc="3B7A055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527867"/>
    <w:multiLevelType w:val="hybridMultilevel"/>
    <w:tmpl w:val="A7E80C9A"/>
    <w:lvl w:ilvl="0" w:tplc="CD00F31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A73E657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C994E76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AA2F65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2F7C038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038887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29A166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7FD482F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1A8EE1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9EF1C6C"/>
    <w:multiLevelType w:val="hybridMultilevel"/>
    <w:tmpl w:val="380484FE"/>
    <w:lvl w:ilvl="0" w:tplc="8CC6093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0745C4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C6850C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463240B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84E64E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BF4137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F100AA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10AE80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3A23C22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CB"/>
    <w:rsid w:val="001467F5"/>
    <w:rsid w:val="00387993"/>
    <w:rsid w:val="004A02CB"/>
    <w:rsid w:val="005419D5"/>
    <w:rsid w:val="00BF2104"/>
    <w:rsid w:val="00C3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 Number"/>
    <w:basedOn w:val="a0"/>
    <w:rsid w:val="00BE78CA"/>
  </w:style>
  <w:style w:type="character" w:styleId="ae">
    <w:name w:val="Strong"/>
    <w:qFormat/>
    <w:rsid w:val="007111E8"/>
    <w:rPr>
      <w:b/>
      <w:bCs/>
    </w:rPr>
  </w:style>
  <w:style w:type="paragraph" w:customStyle="1" w:styleId="Footer">
    <w:name w:val="Footer"/>
    <w:basedOn w:val="a"/>
    <w:link w:val="af"/>
    <w:rsid w:val="0047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Footer"/>
    <w:rsid w:val="004726FE"/>
  </w:style>
  <w:style w:type="paragraph" w:customStyle="1" w:styleId="20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0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Balloon Text"/>
    <w:basedOn w:val="a"/>
    <w:link w:val="af2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2E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CE5DAA"/>
    <w:rPr>
      <w:sz w:val="24"/>
      <w:szCs w:val="24"/>
    </w:rPr>
  </w:style>
  <w:style w:type="paragraph" w:customStyle="1" w:styleId="11">
    <w:name w:val="Абзац списка1"/>
    <w:basedOn w:val="a"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Абзац списка2"/>
    <w:basedOn w:val="a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12"/>
    <w:semiHidden/>
    <w:unhideWhenUsed/>
    <w:rsid w:val="0038799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semiHidden/>
    <w:rsid w:val="0038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dilet.zan.kz/rus/docs/G20NZ000009" TargetMode="External"/><Relationship Id="rId4" Type="http://schemas.openxmlformats.org/officeDocument/2006/relationships/styles" Target="styles.xml"/><Relationship Id="rId9" Type="http://schemas.openxmlformats.org/officeDocument/2006/relationships/hyperlink" Target="http://adilet.zan.kz/rus/docs/G20NZ00000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2021-02-16T07:29:00Z</dcterms:created>
  <dc:creator>user</dc:creator>
  <lastModifiedBy>zh.ukibasova</lastModifiedBy>
  <dcterms:modified xsi:type="dcterms:W3CDTF">2023-07-14T04:39:00Z</dcterms:modified>
  <revision>29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4445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DE3AF7A9-1DA5-4D2E-A8FB-CA7439D8367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EE266C-61CA-4C83-8980-2F2450799AE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769</Words>
  <Characters>4386</Characters>
  <Application>Microsoft Office Word</Application>
  <DocSecurity>0</DocSecurity>
  <Lines>36</Lines>
  <Paragraphs>10</Paragraphs>
  <ScaleCrop>false</ScaleCrop>
  <Company>АО НИТ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zh.ukibasova</cp:lastModifiedBy>
  <cp:revision>33</cp:revision>
  <dcterms:created xsi:type="dcterms:W3CDTF">2021-02-16T07:29:00Z</dcterms:created>
  <dcterms:modified xsi:type="dcterms:W3CDTF">2023-07-19T05:32:00Z</dcterms:modified>
</cp:coreProperties>
</file>