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582F" w:rsidRPr="004B69CB" w:rsidRDefault="00767EE5" w:rsidP="0080582F">
      <w:pPr>
        <w:jc w:val="both"/>
        <w:rPr>
          <w:rFonts w:ascii="Times New Roman" w:hAnsi="Times New Roman"/>
          <w:sz w:val="28"/>
          <w:szCs w:val="28"/>
          <w:lang w:val="kk-KZ"/>
        </w:rPr>
      </w:pPr>
      <w:bookmarkStart w:id="0" w:name="_GoBack"/>
      <w:bookmarkEnd w:id="0"/>
      <w:r w:rsidRPr="004B69CB">
        <w:rPr>
          <w:rFonts w:ascii="Times New Roman" w:hAnsi="Times New Roman"/>
          <w:sz w:val="28"/>
          <w:szCs w:val="28"/>
          <w:lang w:val="kk-KZ"/>
        </w:rPr>
        <w:t>№ 11219/2018</w:t>
      </w:r>
      <w:r w:rsidRPr="004B69CB">
        <w:rPr>
          <w:rFonts w:ascii="Times New Roman" w:hAnsi="Times New Roman"/>
          <w:sz w:val="28"/>
          <w:szCs w:val="28"/>
          <w:lang w:val="kk-KZ"/>
        </w:rPr>
        <w:tab/>
      </w:r>
      <w:r w:rsidRPr="004B69CB">
        <w:rPr>
          <w:rFonts w:ascii="Times New Roman" w:hAnsi="Times New Roman"/>
          <w:sz w:val="28"/>
          <w:szCs w:val="28"/>
          <w:lang w:val="kk-KZ"/>
        </w:rPr>
        <w:tab/>
      </w:r>
      <w:r w:rsidRPr="004B69CB">
        <w:rPr>
          <w:rFonts w:ascii="Times New Roman" w:hAnsi="Times New Roman"/>
          <w:sz w:val="28"/>
          <w:szCs w:val="28"/>
          <w:lang w:val="kk-KZ"/>
        </w:rPr>
        <w:tab/>
      </w:r>
      <w:r w:rsidRPr="004B69CB">
        <w:rPr>
          <w:rFonts w:ascii="Times New Roman" w:hAnsi="Times New Roman"/>
          <w:sz w:val="28"/>
          <w:szCs w:val="28"/>
          <w:lang w:val="kk-KZ"/>
        </w:rPr>
        <w:tab/>
      </w:r>
      <w:r w:rsidRPr="004B69CB">
        <w:rPr>
          <w:rFonts w:ascii="Times New Roman" w:hAnsi="Times New Roman"/>
          <w:sz w:val="28"/>
          <w:szCs w:val="28"/>
          <w:lang w:val="kk-KZ"/>
        </w:rPr>
        <w:tab/>
      </w:r>
      <w:r w:rsidRPr="004B69CB">
        <w:rPr>
          <w:rFonts w:ascii="Times New Roman" w:hAnsi="Times New Roman"/>
          <w:sz w:val="28"/>
          <w:szCs w:val="28"/>
          <w:lang w:val="kk-KZ"/>
        </w:rPr>
        <w:tab/>
      </w:r>
    </w:p>
    <w:p w:rsidR="0080582F" w:rsidRPr="004B69CB" w:rsidRDefault="00767EE5" w:rsidP="0080582F">
      <w:pPr>
        <w:jc w:val="center"/>
        <w:rPr>
          <w:rFonts w:ascii="Times New Roman" w:hAnsi="Times New Roman"/>
          <w:sz w:val="28"/>
          <w:szCs w:val="28"/>
          <w:lang w:val="kk-KZ"/>
        </w:rPr>
      </w:pPr>
      <w:r w:rsidRPr="004B69CB">
        <w:rPr>
          <w:rFonts w:ascii="Times New Roman" w:hAnsi="Times New Roman"/>
          <w:noProof/>
          <w:sz w:val="28"/>
          <w:szCs w:val="28"/>
          <w:lang w:val="ru-RU" w:eastAsia="ru-RU" w:bidi="ar-SA"/>
        </w:rPr>
        <w:drawing>
          <wp:inline distT="0" distB="0" distL="0" distR="0">
            <wp:extent cx="952500" cy="876300"/>
            <wp:effectExtent l="19050" t="0" r="0" b="0"/>
            <wp:docPr id="1" name="Рисунок 1" descr="GER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1"/>
                    <pic:cNvPicPr>
                      <a:picLocks noChangeAspect="1" noChangeArrowheads="1"/>
                    </pic:cNvPicPr>
                  </pic:nvPicPr>
                  <pic:blipFill>
                    <a:blip r:embed="rId7"/>
                    <a:stretch>
                      <a:fillRect/>
                    </a:stretch>
                  </pic:blipFill>
                  <pic:spPr bwMode="auto">
                    <a:xfrm>
                      <a:off x="0" y="0"/>
                      <a:ext cx="952500" cy="876300"/>
                    </a:xfrm>
                    <a:prstGeom prst="rect">
                      <a:avLst/>
                    </a:prstGeom>
                    <a:noFill/>
                    <a:ln w="9525">
                      <a:noFill/>
                      <a:miter lim="800000"/>
                      <a:headEnd/>
                      <a:tailEnd/>
                    </a:ln>
                  </pic:spPr>
                </pic:pic>
              </a:graphicData>
            </a:graphic>
          </wp:inline>
        </w:drawing>
      </w:r>
    </w:p>
    <w:p w:rsidR="0080582F" w:rsidRPr="004B69CB" w:rsidRDefault="00767EE5" w:rsidP="0080582F">
      <w:pPr>
        <w:jc w:val="center"/>
        <w:rPr>
          <w:rFonts w:ascii="Times New Roman" w:hAnsi="Times New Roman"/>
          <w:sz w:val="28"/>
          <w:szCs w:val="28"/>
          <w:lang w:val="kk-KZ"/>
        </w:rPr>
      </w:pPr>
    </w:p>
    <w:p w:rsidR="0080582F" w:rsidRPr="004B69CB" w:rsidRDefault="00767EE5" w:rsidP="0080582F">
      <w:pPr>
        <w:jc w:val="center"/>
        <w:rPr>
          <w:rFonts w:ascii="Times New Roman" w:hAnsi="Times New Roman"/>
          <w:sz w:val="28"/>
          <w:szCs w:val="28"/>
          <w:lang w:val="kk-KZ"/>
        </w:rPr>
      </w:pPr>
      <w:r w:rsidRPr="004B69CB">
        <w:rPr>
          <w:rFonts w:ascii="Times New Roman" w:hAnsi="Times New Roman"/>
          <w:sz w:val="28"/>
          <w:szCs w:val="28"/>
          <w:lang w:val="kk-KZ"/>
        </w:rPr>
        <w:t>ШЕШІМ</w:t>
      </w:r>
    </w:p>
    <w:p w:rsidR="0080582F" w:rsidRPr="004B69CB" w:rsidRDefault="00767EE5" w:rsidP="0080582F">
      <w:pPr>
        <w:jc w:val="center"/>
        <w:rPr>
          <w:rFonts w:ascii="Times New Roman" w:hAnsi="Times New Roman"/>
          <w:sz w:val="28"/>
          <w:szCs w:val="28"/>
          <w:lang w:val="kk-KZ"/>
        </w:rPr>
      </w:pPr>
      <w:r w:rsidRPr="004B69CB">
        <w:rPr>
          <w:rFonts w:ascii="Times New Roman" w:hAnsi="Times New Roman"/>
          <w:sz w:val="28"/>
          <w:szCs w:val="28"/>
          <w:lang w:val="kk-KZ"/>
        </w:rPr>
        <w:t>ҚАЗАҚСТАН</w:t>
      </w:r>
      <w:r w:rsidRPr="004B69CB">
        <w:rPr>
          <w:rFonts w:ascii="Times New Roman" w:hAnsi="Times New Roman"/>
          <w:sz w:val="28"/>
          <w:szCs w:val="28"/>
          <w:lang w:val="kk-KZ"/>
        </w:rPr>
        <w:t xml:space="preserve"> РЕСПУБЛИКАСЫ АТЫНАН</w:t>
      </w:r>
    </w:p>
    <w:p w:rsidR="0080582F" w:rsidRPr="004B69CB" w:rsidRDefault="00767EE5" w:rsidP="0080582F">
      <w:pPr>
        <w:jc w:val="both"/>
        <w:rPr>
          <w:rFonts w:ascii="Times New Roman" w:hAnsi="Times New Roman"/>
          <w:sz w:val="28"/>
          <w:szCs w:val="28"/>
          <w:lang w:val="kk-KZ"/>
        </w:rPr>
      </w:pPr>
    </w:p>
    <w:p w:rsidR="0080582F" w:rsidRPr="004B69CB" w:rsidRDefault="00767EE5" w:rsidP="0080582F">
      <w:pPr>
        <w:jc w:val="both"/>
        <w:rPr>
          <w:rFonts w:ascii="Times New Roman" w:hAnsi="Times New Roman"/>
          <w:sz w:val="28"/>
          <w:szCs w:val="28"/>
          <w:lang w:val="kk-KZ"/>
        </w:rPr>
      </w:pPr>
      <w:r w:rsidRPr="004B69CB">
        <w:rPr>
          <w:rFonts w:ascii="Times New Roman" w:hAnsi="Times New Roman"/>
          <w:sz w:val="28"/>
          <w:szCs w:val="28"/>
          <w:lang w:val="kk-KZ"/>
        </w:rPr>
        <w:t>20 қыркүйек 2018 жыл</w:t>
      </w:r>
      <w:r w:rsidRPr="004B69CB">
        <w:rPr>
          <w:rFonts w:ascii="Times New Roman" w:hAnsi="Times New Roman"/>
          <w:sz w:val="28"/>
          <w:szCs w:val="28"/>
          <w:lang w:val="kk-KZ"/>
        </w:rPr>
        <w:tab/>
      </w:r>
      <w:r w:rsidRPr="004B69CB">
        <w:rPr>
          <w:rFonts w:ascii="Times New Roman" w:hAnsi="Times New Roman"/>
          <w:sz w:val="28"/>
          <w:szCs w:val="28"/>
          <w:lang w:val="kk-KZ"/>
        </w:rPr>
        <w:tab/>
      </w:r>
      <w:r w:rsidRPr="004B69CB">
        <w:rPr>
          <w:rFonts w:ascii="Times New Roman" w:hAnsi="Times New Roman"/>
          <w:sz w:val="28"/>
          <w:szCs w:val="28"/>
          <w:lang w:val="kk-KZ"/>
        </w:rPr>
        <w:tab/>
        <w:t xml:space="preserve">        </w:t>
      </w:r>
      <w:r w:rsidRPr="004B69CB">
        <w:rPr>
          <w:rFonts w:ascii="Times New Roman" w:hAnsi="Times New Roman"/>
          <w:sz w:val="28"/>
          <w:szCs w:val="28"/>
          <w:lang w:val="kk-KZ"/>
        </w:rPr>
        <w:tab/>
      </w:r>
      <w:r w:rsidRPr="004B69CB">
        <w:rPr>
          <w:rFonts w:ascii="Times New Roman" w:hAnsi="Times New Roman"/>
          <w:sz w:val="28"/>
          <w:szCs w:val="28"/>
          <w:lang w:val="kk-KZ"/>
        </w:rPr>
        <w:tab/>
        <w:t xml:space="preserve">                    Қызылорда қаласы</w:t>
      </w:r>
    </w:p>
    <w:p w:rsidR="0080582F" w:rsidRPr="004B69CB" w:rsidRDefault="00767EE5" w:rsidP="0080582F">
      <w:pPr>
        <w:jc w:val="both"/>
        <w:rPr>
          <w:rFonts w:ascii="Times New Roman" w:hAnsi="Times New Roman"/>
          <w:sz w:val="28"/>
          <w:szCs w:val="28"/>
          <w:lang w:val="kk-KZ"/>
        </w:rPr>
      </w:pPr>
    </w:p>
    <w:p w:rsidR="0080582F" w:rsidRPr="004B69CB" w:rsidRDefault="00767EE5" w:rsidP="0080582F">
      <w:pPr>
        <w:jc w:val="both"/>
        <w:rPr>
          <w:rFonts w:ascii="Times New Roman" w:hAnsi="Times New Roman"/>
          <w:sz w:val="28"/>
          <w:szCs w:val="28"/>
          <w:lang w:val="kk-KZ"/>
        </w:rPr>
      </w:pPr>
      <w:r w:rsidRPr="004B69CB">
        <w:rPr>
          <w:rFonts w:ascii="Times New Roman" w:hAnsi="Times New Roman"/>
          <w:sz w:val="28"/>
          <w:szCs w:val="28"/>
          <w:lang w:val="kk-KZ"/>
        </w:rPr>
        <w:t xml:space="preserve">           Қызылорда қалалық сотының судьясы Д.Райкуловтың төрағалық етуімен, хатшылықта Г.Берденова болып, прокурор А.Есниязов, арыз беруші Қызылорда облыстық прокурорының сенімхат бойынша өкілі Ғ.Дүйсенбаев, мүдделі тұлға ҚР Ұлттық Қауіпсіздік Комитетіні</w:t>
      </w:r>
      <w:r w:rsidRPr="004B69CB">
        <w:rPr>
          <w:rFonts w:ascii="Times New Roman" w:hAnsi="Times New Roman"/>
          <w:sz w:val="28"/>
          <w:szCs w:val="28"/>
          <w:lang w:val="kk-KZ"/>
        </w:rPr>
        <w:t>ң</w:t>
      </w:r>
      <w:r w:rsidRPr="004B69CB">
        <w:rPr>
          <w:rFonts w:ascii="Times New Roman" w:hAnsi="Times New Roman"/>
          <w:sz w:val="28"/>
          <w:szCs w:val="28"/>
          <w:lang w:val="kk-KZ"/>
        </w:rPr>
        <w:t xml:space="preserve"> </w:t>
      </w:r>
      <w:r w:rsidRPr="004B69CB">
        <w:rPr>
          <w:rFonts w:ascii="Times New Roman" w:hAnsi="Times New Roman"/>
          <w:sz w:val="28"/>
          <w:szCs w:val="28"/>
          <w:lang w:val="kk-KZ"/>
        </w:rPr>
        <w:t>Қызылорда</w:t>
      </w:r>
      <w:r w:rsidRPr="004B69CB">
        <w:rPr>
          <w:rFonts w:ascii="Times New Roman" w:hAnsi="Times New Roman"/>
          <w:sz w:val="28"/>
          <w:szCs w:val="28"/>
          <w:lang w:val="kk-KZ"/>
        </w:rPr>
        <w:t xml:space="preserve"> облысы және Байқоңыр қаласы бойынша Департаментінің </w:t>
      </w:r>
      <w:r w:rsidRPr="004B69CB">
        <w:rPr>
          <w:rFonts w:ascii="Times New Roman" w:hAnsi="Times New Roman"/>
          <w:sz w:val="28"/>
          <w:szCs w:val="28"/>
          <w:lang w:val="kk-KZ"/>
        </w:rPr>
        <w:t>өкілі</w:t>
      </w:r>
      <w:r w:rsidRPr="004B69CB">
        <w:rPr>
          <w:rFonts w:ascii="Times New Roman" w:hAnsi="Times New Roman"/>
          <w:sz w:val="28"/>
          <w:szCs w:val="28"/>
          <w:lang w:val="kk-KZ"/>
        </w:rPr>
        <w:t xml:space="preserve"> Б.Бекмурзаевтың қатысуларымен, өзінің ашық сот отырысында мүдделі тұлғалар Қазақстан Республикасының Ұлттық қауіпсіздік комитеті, Қазақстан Республикасының Ішкі істер министрлігі, Қазақс</w:t>
      </w:r>
      <w:r w:rsidRPr="004B69CB">
        <w:rPr>
          <w:rFonts w:ascii="Times New Roman" w:hAnsi="Times New Roman"/>
          <w:sz w:val="28"/>
          <w:szCs w:val="28"/>
          <w:lang w:val="kk-KZ"/>
        </w:rPr>
        <w:t>тан Республикасы Ақпарат және комуникациялар министрлігінің, Байланыс, ақпараттандыру және бұқаралық ақпарат құралдары саласындағы мемлекеттік бақылау комитеті ақпараттық материалдарды экстремисттік деп тану, Қазақстан Республикасының аумағына әкелуге, шығ</w:t>
      </w:r>
      <w:r w:rsidRPr="004B69CB">
        <w:rPr>
          <w:rFonts w:ascii="Times New Roman" w:hAnsi="Times New Roman"/>
          <w:sz w:val="28"/>
          <w:szCs w:val="28"/>
          <w:lang w:val="kk-KZ"/>
        </w:rPr>
        <w:t>аруға, дайындауға және таратуға тыйым салу туралы</w:t>
      </w:r>
      <w:r w:rsidRPr="004B69CB">
        <w:rPr>
          <w:rFonts w:ascii="Times New Roman" w:hAnsi="Times New Roman"/>
          <w:iCs/>
          <w:sz w:val="28"/>
          <w:szCs w:val="28"/>
          <w:lang w:val="kk-KZ"/>
        </w:rPr>
        <w:t xml:space="preserve"> азаматтық </w:t>
      </w:r>
      <w:r w:rsidRPr="004B69CB">
        <w:rPr>
          <w:rFonts w:ascii="Times New Roman" w:hAnsi="Times New Roman"/>
          <w:sz w:val="28"/>
          <w:szCs w:val="28"/>
          <w:lang w:val="kk-KZ"/>
        </w:rPr>
        <w:t>ісін қарап, сот</w:t>
      </w:r>
    </w:p>
    <w:p w:rsidR="0080582F" w:rsidRPr="004B69CB" w:rsidRDefault="00767EE5" w:rsidP="0080582F">
      <w:pPr>
        <w:jc w:val="both"/>
        <w:rPr>
          <w:rFonts w:ascii="Times New Roman" w:hAnsi="Times New Roman"/>
          <w:sz w:val="28"/>
          <w:szCs w:val="28"/>
          <w:lang w:val="kk-KZ"/>
        </w:rPr>
      </w:pPr>
    </w:p>
    <w:p w:rsidR="0080582F" w:rsidRPr="004B69CB" w:rsidRDefault="00767EE5" w:rsidP="0080582F">
      <w:pPr>
        <w:jc w:val="center"/>
        <w:rPr>
          <w:rFonts w:ascii="Times New Roman" w:hAnsi="Times New Roman"/>
          <w:sz w:val="28"/>
          <w:szCs w:val="28"/>
          <w:lang w:val="kk-KZ"/>
        </w:rPr>
      </w:pPr>
      <w:r w:rsidRPr="004B69CB">
        <w:rPr>
          <w:rFonts w:ascii="Times New Roman" w:hAnsi="Times New Roman"/>
          <w:sz w:val="28"/>
          <w:szCs w:val="28"/>
          <w:lang w:val="kk-KZ"/>
        </w:rPr>
        <w:t>АНЫҚТАҒАНЫ:</w:t>
      </w:r>
    </w:p>
    <w:p w:rsidR="0080582F" w:rsidRPr="004B69CB" w:rsidRDefault="00767EE5" w:rsidP="0080582F">
      <w:pPr>
        <w:jc w:val="both"/>
        <w:rPr>
          <w:rFonts w:ascii="Times New Roman" w:hAnsi="Times New Roman"/>
          <w:sz w:val="28"/>
          <w:szCs w:val="28"/>
          <w:lang w:val="kk-KZ"/>
        </w:rPr>
      </w:pPr>
    </w:p>
    <w:p w:rsidR="0080582F" w:rsidRPr="004B69CB" w:rsidRDefault="00767EE5" w:rsidP="0080582F">
      <w:pPr>
        <w:ind w:firstLine="708"/>
        <w:jc w:val="both"/>
        <w:rPr>
          <w:rFonts w:ascii="Times New Roman" w:hAnsi="Times New Roman"/>
          <w:sz w:val="28"/>
          <w:szCs w:val="28"/>
          <w:lang w:val="kk-KZ"/>
        </w:rPr>
      </w:pPr>
      <w:r w:rsidRPr="004B69CB">
        <w:rPr>
          <w:rFonts w:ascii="Times New Roman" w:hAnsi="Times New Roman"/>
          <w:sz w:val="28"/>
          <w:szCs w:val="28"/>
          <w:lang w:val="kk-KZ"/>
        </w:rPr>
        <w:t>Қызылорда</w:t>
      </w:r>
      <w:r w:rsidRPr="004B69CB">
        <w:rPr>
          <w:rFonts w:ascii="Times New Roman" w:hAnsi="Times New Roman"/>
          <w:sz w:val="28"/>
          <w:szCs w:val="28"/>
          <w:lang w:val="kk-KZ"/>
        </w:rPr>
        <w:t xml:space="preserve"> облысының прокуроры ақпараттық материалдарды экстремистік деп тану және оларды  Қазақстан Республикасының аумағына әкелуге, шығаруға, дайындауға және тарату</w:t>
      </w:r>
      <w:r w:rsidRPr="004B69CB">
        <w:rPr>
          <w:rFonts w:ascii="Times New Roman" w:hAnsi="Times New Roman"/>
          <w:sz w:val="28"/>
          <w:szCs w:val="28"/>
          <w:lang w:val="kk-KZ"/>
        </w:rPr>
        <w:t>ға</w:t>
      </w:r>
      <w:r w:rsidRPr="004B69CB">
        <w:rPr>
          <w:rFonts w:ascii="Times New Roman" w:hAnsi="Times New Roman"/>
          <w:sz w:val="28"/>
          <w:szCs w:val="28"/>
          <w:lang w:val="kk-KZ"/>
        </w:rPr>
        <w:t xml:space="preserve"> тыйым салу туралы  арызбен сотқа жүгінген.</w:t>
      </w:r>
    </w:p>
    <w:p w:rsidR="0080582F" w:rsidRPr="004B69CB" w:rsidRDefault="00767EE5" w:rsidP="0080582F">
      <w:pPr>
        <w:ind w:firstLine="708"/>
        <w:jc w:val="both"/>
        <w:rPr>
          <w:rFonts w:ascii="Times New Roman" w:hAnsi="Times New Roman"/>
          <w:sz w:val="28"/>
          <w:szCs w:val="28"/>
          <w:lang w:val="kk-KZ"/>
        </w:rPr>
      </w:pPr>
      <w:r w:rsidRPr="004B69CB">
        <w:rPr>
          <w:rFonts w:ascii="Times New Roman" w:hAnsi="Times New Roman"/>
          <w:sz w:val="28"/>
          <w:szCs w:val="28"/>
          <w:lang w:val="kk-KZ"/>
        </w:rPr>
        <w:t xml:space="preserve">Арызда, Қызылорда қалалық ішкі істер  басқармасының сотқа дейінгі тергеп-тексерудің біріңғай тізіліміне  26.02.2018 жылы  №184300031000060 санмен  ҚР Қылмыстық Кодексінің 174-бабы 1-бөлігі бойынша қылмыстық іс </w:t>
      </w:r>
      <w:r w:rsidRPr="004B69CB">
        <w:rPr>
          <w:rFonts w:ascii="Times New Roman" w:hAnsi="Times New Roman"/>
          <w:sz w:val="28"/>
          <w:szCs w:val="28"/>
          <w:lang w:val="kk-KZ"/>
        </w:rPr>
        <w:t>материалына сай Қызылорда қаласы, Жұмабаев көшесі № 27 үй тұрғыны 05.01.1979 жылы туылған Туралиев Берик Кошкарович «В Контакте» әлеуметтік желісі арқылы «https:vk/com/id270508895» электронды жәшігінде «Назратуллах абу Марьям – Урок 1_Аль-Му’такадус Сахих»</w:t>
      </w:r>
      <w:r w:rsidRPr="004B69CB">
        <w:rPr>
          <w:rFonts w:ascii="Times New Roman" w:hAnsi="Times New Roman"/>
          <w:sz w:val="28"/>
          <w:szCs w:val="28"/>
          <w:lang w:val="kk-KZ"/>
        </w:rPr>
        <w:t>, «Назратуллах абу Марьям – Урок 2 _Аль-Му’такадус Сахих», «Ділмұрат әбу Мухаммад – Біреуді сөгу туралы (1)» атты файлдарының мәтінінде діни топтардың арасында ұлттық, діни алауыздықты насихаттау белгілері бар файлдарды жариялағанын, заңды күшіне енген Қыз</w:t>
      </w:r>
      <w:r w:rsidRPr="004B69CB">
        <w:rPr>
          <w:rFonts w:ascii="Times New Roman" w:hAnsi="Times New Roman"/>
          <w:sz w:val="28"/>
          <w:szCs w:val="28"/>
          <w:lang w:val="kk-KZ"/>
        </w:rPr>
        <w:t xml:space="preserve">ылорда қалалық № 2 сотының </w:t>
      </w:r>
      <w:r w:rsidRPr="004B69CB">
        <w:rPr>
          <w:rFonts w:ascii="Times New Roman" w:hAnsi="Times New Roman"/>
          <w:sz w:val="28"/>
          <w:szCs w:val="28"/>
          <w:lang w:val="kk-KZ"/>
        </w:rPr>
        <w:t>12</w:t>
      </w:r>
      <w:r w:rsidRPr="004B69CB">
        <w:rPr>
          <w:rFonts w:ascii="Times New Roman" w:hAnsi="Times New Roman"/>
          <w:sz w:val="28"/>
          <w:szCs w:val="28"/>
          <w:lang w:val="kk-KZ"/>
        </w:rPr>
        <w:t>.</w:t>
      </w:r>
      <w:r w:rsidRPr="004B69CB">
        <w:rPr>
          <w:rFonts w:ascii="Times New Roman" w:hAnsi="Times New Roman"/>
          <w:sz w:val="28"/>
          <w:szCs w:val="28"/>
          <w:lang w:val="kk-KZ"/>
        </w:rPr>
        <w:t>06</w:t>
      </w:r>
      <w:r w:rsidRPr="004B69CB">
        <w:rPr>
          <w:rFonts w:ascii="Times New Roman" w:hAnsi="Times New Roman"/>
          <w:sz w:val="28"/>
          <w:szCs w:val="28"/>
          <w:lang w:val="kk-KZ"/>
        </w:rPr>
        <w:t>.201</w:t>
      </w:r>
      <w:r w:rsidRPr="004B69CB">
        <w:rPr>
          <w:rFonts w:ascii="Times New Roman" w:hAnsi="Times New Roman"/>
          <w:sz w:val="28"/>
          <w:szCs w:val="28"/>
          <w:lang w:val="kk-KZ"/>
        </w:rPr>
        <w:t>8</w:t>
      </w:r>
      <w:r w:rsidRPr="004B69CB">
        <w:rPr>
          <w:rFonts w:ascii="Times New Roman" w:hAnsi="Times New Roman"/>
          <w:sz w:val="28"/>
          <w:szCs w:val="28"/>
          <w:lang w:val="kk-KZ"/>
        </w:rPr>
        <w:t xml:space="preserve"> жылғы үкімімен </w:t>
      </w:r>
      <w:r w:rsidRPr="004B69CB">
        <w:rPr>
          <w:rFonts w:ascii="Times New Roman" w:hAnsi="Times New Roman"/>
          <w:sz w:val="28"/>
          <w:szCs w:val="28"/>
          <w:lang w:val="kk-KZ"/>
        </w:rPr>
        <w:t>Б</w:t>
      </w:r>
      <w:r w:rsidRPr="004B69CB">
        <w:rPr>
          <w:rFonts w:ascii="Times New Roman" w:hAnsi="Times New Roman"/>
          <w:sz w:val="28"/>
          <w:szCs w:val="28"/>
          <w:lang w:val="kk-KZ"/>
        </w:rPr>
        <w:t>.</w:t>
      </w:r>
      <w:r w:rsidRPr="004B69CB">
        <w:rPr>
          <w:rFonts w:ascii="Times New Roman" w:hAnsi="Times New Roman"/>
          <w:sz w:val="28"/>
          <w:szCs w:val="28"/>
          <w:lang w:val="kk-KZ"/>
        </w:rPr>
        <w:t>Туралиев</w:t>
      </w:r>
      <w:r w:rsidRPr="004B69CB">
        <w:rPr>
          <w:rFonts w:ascii="Times New Roman" w:hAnsi="Times New Roman"/>
          <w:sz w:val="28"/>
          <w:szCs w:val="28"/>
          <w:lang w:val="kk-KZ"/>
        </w:rPr>
        <w:t xml:space="preserve"> ҚР ҚК-нің 174-бабы 1-бөлігімен кінәлі деп танылып,  қылмыстық жауапкершілікке тартылғанын, ҚР-ның </w:t>
      </w:r>
      <w:r w:rsidRPr="004B69CB">
        <w:rPr>
          <w:rFonts w:ascii="Times New Roman" w:hAnsi="Times New Roman"/>
          <w:sz w:val="28"/>
          <w:szCs w:val="28"/>
          <w:lang w:val="kk-KZ"/>
        </w:rPr>
        <w:lastRenderedPageBreak/>
        <w:t>аумағында байланыс желілері мен құралдарын экстремизімді жүзеге асыру үшін пайдалануға, сондай</w:t>
      </w:r>
      <w:r w:rsidRPr="004B69CB">
        <w:rPr>
          <w:rFonts w:ascii="Times New Roman" w:hAnsi="Times New Roman"/>
          <w:sz w:val="28"/>
          <w:szCs w:val="28"/>
          <w:lang w:val="kk-KZ"/>
        </w:rPr>
        <w:t>-ақ экстремистік материалдарды әкелуге, басып шығаруға, әзірлеуге  және (немесе)  таратуға тыйым салынатын көрсетіп, ҚР АПК-тің 376-бабының талабына сай, соттан  файылдарды  экстремистік деп танып, оларды Қазақстан Республикасының аумағына әкелуге, шығаруғ</w:t>
      </w:r>
      <w:r w:rsidRPr="004B69CB">
        <w:rPr>
          <w:rFonts w:ascii="Times New Roman" w:hAnsi="Times New Roman"/>
          <w:sz w:val="28"/>
          <w:szCs w:val="28"/>
          <w:lang w:val="kk-KZ"/>
        </w:rPr>
        <w:t>а, дайындауға және таратуға тыйым салуды сұраған.</w:t>
      </w:r>
    </w:p>
    <w:p w:rsidR="0080582F" w:rsidRPr="004B69CB" w:rsidRDefault="00767EE5" w:rsidP="00716CAC">
      <w:pPr>
        <w:ind w:firstLine="708"/>
        <w:jc w:val="both"/>
        <w:rPr>
          <w:rFonts w:ascii="Times New Roman" w:hAnsi="Times New Roman"/>
          <w:sz w:val="28"/>
          <w:szCs w:val="28"/>
          <w:lang w:val="kk-KZ"/>
        </w:rPr>
      </w:pPr>
      <w:r w:rsidRPr="004B69CB">
        <w:rPr>
          <w:rFonts w:ascii="Times New Roman" w:hAnsi="Times New Roman"/>
          <w:sz w:val="28"/>
          <w:szCs w:val="28"/>
          <w:lang w:val="kk-KZ"/>
        </w:rPr>
        <w:t xml:space="preserve">Сот отырысында арыз берушінің өкілі </w:t>
      </w:r>
      <w:r w:rsidRPr="004B69CB">
        <w:rPr>
          <w:rFonts w:ascii="Times New Roman" w:hAnsi="Times New Roman"/>
          <w:sz w:val="28"/>
          <w:szCs w:val="28"/>
          <w:lang w:val="kk-KZ"/>
        </w:rPr>
        <w:t>Ғ</w:t>
      </w:r>
      <w:r w:rsidRPr="004B69CB">
        <w:rPr>
          <w:rFonts w:ascii="Times New Roman" w:hAnsi="Times New Roman"/>
          <w:sz w:val="28"/>
          <w:szCs w:val="28"/>
          <w:lang w:val="kk-KZ"/>
        </w:rPr>
        <w:t>.</w:t>
      </w:r>
      <w:r w:rsidRPr="004B69CB">
        <w:rPr>
          <w:rFonts w:ascii="Times New Roman" w:hAnsi="Times New Roman"/>
          <w:sz w:val="28"/>
          <w:szCs w:val="28"/>
          <w:lang w:val="kk-KZ"/>
        </w:rPr>
        <w:t>Дүйсенбаев</w:t>
      </w:r>
      <w:r w:rsidRPr="004B69CB">
        <w:rPr>
          <w:rFonts w:ascii="Times New Roman" w:hAnsi="Times New Roman"/>
          <w:sz w:val="28"/>
          <w:szCs w:val="28"/>
          <w:lang w:val="kk-KZ"/>
        </w:rPr>
        <w:t xml:space="preserve">, арыз қолдап, оны қанағаттандыруды сұрады. </w:t>
      </w:r>
      <w:r w:rsidRPr="004B69CB">
        <w:rPr>
          <w:rFonts w:ascii="Times New Roman" w:hAnsi="Times New Roman"/>
          <w:sz w:val="28"/>
          <w:szCs w:val="28"/>
          <w:lang w:val="kk-KZ"/>
        </w:rPr>
        <w:tab/>
      </w:r>
    </w:p>
    <w:p w:rsidR="0080582F" w:rsidRPr="004B69CB" w:rsidRDefault="00767EE5" w:rsidP="0080582F">
      <w:pPr>
        <w:ind w:firstLine="708"/>
        <w:jc w:val="both"/>
        <w:rPr>
          <w:rFonts w:ascii="Times New Roman" w:hAnsi="Times New Roman"/>
          <w:sz w:val="28"/>
          <w:szCs w:val="28"/>
          <w:lang w:val="kk-KZ"/>
        </w:rPr>
      </w:pPr>
      <w:r w:rsidRPr="004B69CB">
        <w:rPr>
          <w:rFonts w:ascii="Times New Roman" w:hAnsi="Times New Roman"/>
          <w:sz w:val="28"/>
          <w:szCs w:val="28"/>
          <w:lang w:val="kk-KZ"/>
        </w:rPr>
        <w:t>Сот отырысында ҚР Ұлттық Қауіпсіздік Комитетінің</w:t>
      </w:r>
      <w:r w:rsidRPr="004B69CB">
        <w:rPr>
          <w:rFonts w:ascii="Times New Roman" w:hAnsi="Times New Roman"/>
          <w:sz w:val="28"/>
          <w:szCs w:val="28"/>
          <w:lang w:val="kk-KZ"/>
        </w:rPr>
        <w:t xml:space="preserve"> Қызылорда облысы және Байқоңыр қаласы бойынша Департаментінің</w:t>
      </w:r>
      <w:r w:rsidRPr="004B69CB">
        <w:rPr>
          <w:rFonts w:ascii="Times New Roman" w:hAnsi="Times New Roman"/>
          <w:sz w:val="28"/>
          <w:szCs w:val="28"/>
          <w:lang w:val="kk-KZ"/>
        </w:rPr>
        <w:t xml:space="preserve"> ө</w:t>
      </w:r>
      <w:r w:rsidRPr="004B69CB">
        <w:rPr>
          <w:rFonts w:ascii="Times New Roman" w:hAnsi="Times New Roman"/>
          <w:sz w:val="28"/>
          <w:szCs w:val="28"/>
          <w:lang w:val="kk-KZ"/>
        </w:rPr>
        <w:t xml:space="preserve">кілі </w:t>
      </w:r>
      <w:r w:rsidRPr="004B69CB">
        <w:rPr>
          <w:rFonts w:ascii="Times New Roman" w:hAnsi="Times New Roman"/>
          <w:sz w:val="28"/>
          <w:szCs w:val="28"/>
          <w:lang w:val="kk-KZ"/>
        </w:rPr>
        <w:t>Б</w:t>
      </w:r>
      <w:r w:rsidRPr="004B69CB">
        <w:rPr>
          <w:rFonts w:ascii="Times New Roman" w:hAnsi="Times New Roman"/>
          <w:sz w:val="28"/>
          <w:szCs w:val="28"/>
          <w:lang w:val="kk-KZ"/>
        </w:rPr>
        <w:t>.</w:t>
      </w:r>
      <w:r w:rsidRPr="004B69CB">
        <w:rPr>
          <w:rFonts w:ascii="Times New Roman" w:hAnsi="Times New Roman"/>
          <w:sz w:val="28"/>
          <w:szCs w:val="28"/>
          <w:lang w:val="kk-KZ"/>
        </w:rPr>
        <w:t xml:space="preserve">Бекмурзаев </w:t>
      </w:r>
      <w:r w:rsidRPr="004B69CB">
        <w:rPr>
          <w:rFonts w:ascii="Times New Roman" w:hAnsi="Times New Roman"/>
          <w:sz w:val="28"/>
          <w:szCs w:val="28"/>
          <w:lang w:val="kk-KZ"/>
        </w:rPr>
        <w:t xml:space="preserve">арызбен келісетінін көрсетті. </w:t>
      </w:r>
    </w:p>
    <w:p w:rsidR="0080582F" w:rsidRPr="004B69CB" w:rsidRDefault="00767EE5" w:rsidP="0080582F">
      <w:pPr>
        <w:ind w:firstLine="708"/>
        <w:jc w:val="both"/>
        <w:rPr>
          <w:rFonts w:ascii="Times New Roman" w:hAnsi="Times New Roman"/>
          <w:sz w:val="28"/>
          <w:szCs w:val="28"/>
          <w:lang w:val="kk-KZ"/>
        </w:rPr>
      </w:pPr>
      <w:r w:rsidRPr="004B69CB">
        <w:rPr>
          <w:rFonts w:ascii="Times New Roman" w:hAnsi="Times New Roman"/>
          <w:sz w:val="28"/>
          <w:szCs w:val="28"/>
          <w:lang w:val="kk-KZ"/>
        </w:rPr>
        <w:t xml:space="preserve">Басқа мүдделі тұлғалардың өкілдері тиісті түрде хабарланғанымен сотқа келмеді, келмеу себебін сотқа хабараламады, ҚР АПК-тің 196-бабының                 4-тармағына сай  мүдделі тұлғалардың қатысуынсыз істі </w:t>
      </w:r>
      <w:r w:rsidRPr="004B69CB">
        <w:rPr>
          <w:rFonts w:ascii="Times New Roman" w:hAnsi="Times New Roman"/>
          <w:sz w:val="28"/>
          <w:szCs w:val="28"/>
          <w:lang w:val="kk-KZ"/>
        </w:rPr>
        <w:t>қарауға</w:t>
      </w:r>
      <w:r w:rsidRPr="004B69CB">
        <w:rPr>
          <w:rFonts w:ascii="Times New Roman" w:hAnsi="Times New Roman"/>
          <w:sz w:val="28"/>
          <w:szCs w:val="28"/>
          <w:lang w:val="kk-KZ"/>
        </w:rPr>
        <w:t xml:space="preserve"> мүмкін деп табады.</w:t>
      </w:r>
    </w:p>
    <w:p w:rsidR="0080582F" w:rsidRPr="004B69CB" w:rsidRDefault="00767EE5" w:rsidP="0080582F">
      <w:pPr>
        <w:jc w:val="both"/>
        <w:rPr>
          <w:rFonts w:ascii="Times New Roman" w:hAnsi="Times New Roman"/>
          <w:sz w:val="28"/>
          <w:szCs w:val="28"/>
          <w:lang w:val="kk-KZ"/>
        </w:rPr>
      </w:pPr>
      <w:r w:rsidRPr="004B69CB">
        <w:rPr>
          <w:rFonts w:ascii="Times New Roman" w:hAnsi="Times New Roman"/>
          <w:sz w:val="28"/>
          <w:szCs w:val="28"/>
          <w:lang w:val="kk-KZ"/>
        </w:rPr>
        <w:t xml:space="preserve"> </w:t>
      </w:r>
      <w:r w:rsidRPr="004B69CB">
        <w:rPr>
          <w:rFonts w:ascii="Times New Roman" w:hAnsi="Times New Roman"/>
          <w:sz w:val="28"/>
          <w:szCs w:val="28"/>
          <w:lang w:val="kk-KZ"/>
        </w:rPr>
        <w:tab/>
        <w:t xml:space="preserve">Сот, тараптардың түсінігін </w:t>
      </w:r>
      <w:r w:rsidRPr="004B69CB">
        <w:rPr>
          <w:rFonts w:ascii="Times New Roman" w:hAnsi="Times New Roman"/>
          <w:sz w:val="28"/>
          <w:szCs w:val="28"/>
          <w:lang w:val="kk-KZ"/>
        </w:rPr>
        <w:t xml:space="preserve">және прокурордың қорытындысын </w:t>
      </w:r>
      <w:r w:rsidRPr="004B69CB">
        <w:rPr>
          <w:rFonts w:ascii="Times New Roman" w:hAnsi="Times New Roman"/>
          <w:sz w:val="28"/>
          <w:szCs w:val="28"/>
          <w:lang w:val="kk-KZ"/>
        </w:rPr>
        <w:t>тыңдап, іс-құжаттарын зерттеп, арыз төмендегі негіздер бойынша  қанағаттандырылуға жатады:</w:t>
      </w:r>
    </w:p>
    <w:p w:rsidR="0080582F" w:rsidRPr="004B69CB" w:rsidRDefault="00767EE5" w:rsidP="0080582F">
      <w:pPr>
        <w:jc w:val="both"/>
        <w:rPr>
          <w:rFonts w:ascii="Times New Roman" w:hAnsi="Times New Roman"/>
          <w:sz w:val="28"/>
          <w:szCs w:val="28"/>
          <w:lang w:val="kk-KZ"/>
        </w:rPr>
      </w:pPr>
      <w:r w:rsidRPr="004B69CB">
        <w:rPr>
          <w:rFonts w:ascii="Times New Roman" w:hAnsi="Times New Roman"/>
          <w:sz w:val="28"/>
          <w:szCs w:val="28"/>
          <w:lang w:val="kk-KZ"/>
        </w:rPr>
        <w:t xml:space="preserve"> </w:t>
      </w:r>
      <w:r w:rsidRPr="004B69CB">
        <w:rPr>
          <w:rFonts w:ascii="Times New Roman" w:hAnsi="Times New Roman"/>
          <w:sz w:val="28"/>
          <w:szCs w:val="28"/>
          <w:lang w:val="kk-KZ"/>
        </w:rPr>
        <w:tab/>
        <w:t>ҚР АПК-тің 376-бабының талабына сай Қазақстан Республикасының және (немесе) б</w:t>
      </w:r>
      <w:r w:rsidRPr="004B69CB">
        <w:rPr>
          <w:rFonts w:ascii="Times New Roman" w:hAnsi="Times New Roman"/>
          <w:sz w:val="28"/>
          <w:szCs w:val="28"/>
          <w:lang w:val="kk-KZ"/>
        </w:rPr>
        <w:t>асқа мемлекеттің аумағында экстремизмді немесе террористік әрекетті жүзеге асыратын ұйымды экстремистік немесе террористік ұйым деп тану туралы, соның ішінде оның өз атауын өзгерткенін анықтау туралы, сондай-ақ Қазақстан Республикасының аумағына әкелінетін</w:t>
      </w:r>
      <w:r w:rsidRPr="004B69CB">
        <w:rPr>
          <w:rFonts w:ascii="Times New Roman" w:hAnsi="Times New Roman"/>
          <w:sz w:val="28"/>
          <w:szCs w:val="28"/>
          <w:lang w:val="kk-KZ"/>
        </w:rPr>
        <w:t>, онда басып шығарылатын, әзірленетін және (немесе) таратылатын ақпараттық материалдарды экстремистік немесе террористік деп тану туралы арызды прокурор осындай талаптарды мәлімдеген прокурордың орналасқан жері бойынша немесе осындай материалдар табылған ж</w:t>
      </w:r>
      <w:r w:rsidRPr="004B69CB">
        <w:rPr>
          <w:rFonts w:ascii="Times New Roman" w:hAnsi="Times New Roman"/>
          <w:sz w:val="28"/>
          <w:szCs w:val="28"/>
          <w:lang w:val="kk-KZ"/>
        </w:rPr>
        <w:t>ер бойынша сотқа береді.</w:t>
      </w:r>
    </w:p>
    <w:p w:rsidR="0080582F" w:rsidRPr="004B69CB" w:rsidRDefault="00767EE5" w:rsidP="0080582F">
      <w:pPr>
        <w:jc w:val="both"/>
        <w:rPr>
          <w:rFonts w:ascii="Times New Roman" w:hAnsi="Times New Roman"/>
          <w:color w:val="000000" w:themeColor="text1"/>
          <w:sz w:val="28"/>
          <w:szCs w:val="28"/>
          <w:lang w:val="kk-KZ"/>
        </w:rPr>
      </w:pPr>
      <w:r w:rsidRPr="004B69CB">
        <w:rPr>
          <w:rFonts w:ascii="Times New Roman" w:hAnsi="Times New Roman"/>
          <w:sz w:val="28"/>
          <w:szCs w:val="28"/>
          <w:lang w:val="kk-KZ"/>
        </w:rPr>
        <w:tab/>
        <w:t xml:space="preserve">Қазақстан Республикасының 2005 жылғы 18 ақпандағы Экстремизмге қарсы іс-қимыл туралы N 31 Заңының 5, 12- баптарында    </w:t>
      </w:r>
      <w:r w:rsidRPr="004B69CB">
        <w:rPr>
          <w:rFonts w:ascii="Times New Roman" w:hAnsi="Times New Roman"/>
          <w:color w:val="000000" w:themeColor="text1"/>
          <w:sz w:val="28"/>
          <w:szCs w:val="28"/>
          <w:lang w:val="kk-KZ"/>
        </w:rPr>
        <w:t>Экстремизмге қарсы iс-қимыл мынадай негiзгi бағыттар бойынша жүзеге асырылады:   экстремизмнен сақтандыруға, соның iшiнде оны жүзеге асыруға ықпал ететiн себептер мен жағдайларды анықтауға және кейiннен жоюға бағытталған алдын алу шараларын қабылдау;  экст</w:t>
      </w:r>
      <w:r w:rsidRPr="004B69CB">
        <w:rPr>
          <w:rFonts w:ascii="Times New Roman" w:hAnsi="Times New Roman"/>
          <w:color w:val="000000" w:themeColor="text1"/>
          <w:sz w:val="28"/>
          <w:szCs w:val="28"/>
          <w:lang w:val="kk-KZ"/>
        </w:rPr>
        <w:t>ремизмдi анықтау және оның жолын кесу;  экстремизмге қарсы iс-қимыл саласындағы халықаралық ынтымақтастық.   Қазақстан Республикасының аумағында байланыс желілері мен құралдарын экстремизмді жүзеге асыру үшін пайдалануға, сондай-ақ экстремистік материалдар</w:t>
      </w:r>
      <w:r w:rsidRPr="004B69CB">
        <w:rPr>
          <w:rFonts w:ascii="Times New Roman" w:hAnsi="Times New Roman"/>
          <w:color w:val="000000" w:themeColor="text1"/>
          <w:sz w:val="28"/>
          <w:szCs w:val="28"/>
          <w:lang w:val="kk-KZ"/>
        </w:rPr>
        <w:t xml:space="preserve">ды әкелуге, басып шығаруға, әзірлеуге және (немесе) таратуға тыйым салынады. Қазақстан Республикасының аумағына әкелінетін, онда басып шығарылатын, әзірленетін және (немесе) таратылатын және экстремизм белгілері бар </w:t>
      </w:r>
      <w:hyperlink r:id="rId8" w:anchor="z22" w:history="1">
        <w:r w:rsidRPr="004B69CB">
          <w:rPr>
            <w:rStyle w:val="a3"/>
            <w:rFonts w:ascii="Times New Roman" w:eastAsiaTheme="majorEastAsia" w:hAnsi="Times New Roman"/>
            <w:color w:val="000000" w:themeColor="text1"/>
            <w:sz w:val="28"/>
            <w:szCs w:val="28"/>
            <w:u w:val="none"/>
            <w:lang w:val="kk-KZ"/>
          </w:rPr>
          <w:t>ақпараттық материалдарды</w:t>
        </w:r>
      </w:hyperlink>
      <w:r w:rsidRPr="004B69CB">
        <w:rPr>
          <w:rFonts w:ascii="Times New Roman" w:hAnsi="Times New Roman"/>
          <w:color w:val="000000" w:themeColor="text1"/>
          <w:sz w:val="28"/>
          <w:szCs w:val="28"/>
          <w:lang w:val="kk-KZ"/>
        </w:rPr>
        <w:t xml:space="preserve"> прокурордың өтінішімен сот тыйым салу талабын мәлімдеген прокурордың тұрған жері бойынша немесе мұндай материалдардың табылған жері бойынша экстремистік деп танып, оларды әкелуге, басып шығаруға, әзірлеуг</w:t>
      </w:r>
      <w:r w:rsidRPr="004B69CB">
        <w:rPr>
          <w:rFonts w:ascii="Times New Roman" w:hAnsi="Times New Roman"/>
          <w:color w:val="000000" w:themeColor="text1"/>
          <w:sz w:val="28"/>
          <w:szCs w:val="28"/>
          <w:lang w:val="kk-KZ"/>
        </w:rPr>
        <w:t>е және (немесе) таратуға тыйым салады делінген.</w:t>
      </w:r>
    </w:p>
    <w:p w:rsidR="0080582F" w:rsidRPr="004B69CB" w:rsidRDefault="00767EE5" w:rsidP="0080582F">
      <w:pPr>
        <w:jc w:val="both"/>
        <w:rPr>
          <w:rFonts w:ascii="Times New Roman" w:hAnsi="Times New Roman"/>
          <w:sz w:val="28"/>
          <w:szCs w:val="28"/>
          <w:lang w:val="kk-KZ"/>
        </w:rPr>
      </w:pPr>
      <w:r w:rsidRPr="004B69CB">
        <w:rPr>
          <w:rFonts w:ascii="Times New Roman" w:hAnsi="Times New Roman"/>
          <w:color w:val="000000" w:themeColor="text1"/>
          <w:sz w:val="28"/>
          <w:szCs w:val="28"/>
          <w:lang w:val="kk-KZ"/>
        </w:rPr>
        <w:lastRenderedPageBreak/>
        <w:t xml:space="preserve">  </w:t>
      </w:r>
      <w:r w:rsidRPr="004B69CB">
        <w:rPr>
          <w:rFonts w:ascii="Times New Roman" w:hAnsi="Times New Roman"/>
          <w:color w:val="000000" w:themeColor="text1"/>
          <w:sz w:val="28"/>
          <w:szCs w:val="28"/>
          <w:lang w:val="kk-KZ"/>
        </w:rPr>
        <w:tab/>
        <w:t xml:space="preserve">№ </w:t>
      </w:r>
      <w:r w:rsidRPr="004B69CB">
        <w:rPr>
          <w:rFonts w:ascii="Times New Roman" w:hAnsi="Times New Roman"/>
          <w:color w:val="000000" w:themeColor="text1"/>
          <w:sz w:val="28"/>
          <w:szCs w:val="28"/>
          <w:lang w:val="kk-KZ"/>
        </w:rPr>
        <w:t>077</w:t>
      </w:r>
      <w:r w:rsidRPr="004B69CB">
        <w:rPr>
          <w:rFonts w:ascii="Times New Roman" w:hAnsi="Times New Roman"/>
          <w:color w:val="000000" w:themeColor="text1"/>
          <w:sz w:val="28"/>
          <w:szCs w:val="28"/>
          <w:lang w:val="kk-KZ"/>
        </w:rPr>
        <w:t xml:space="preserve"> санды </w:t>
      </w:r>
      <w:r w:rsidRPr="004B69CB">
        <w:rPr>
          <w:rFonts w:ascii="Times New Roman" w:hAnsi="Times New Roman"/>
          <w:color w:val="000000" w:themeColor="text1"/>
          <w:sz w:val="28"/>
          <w:szCs w:val="28"/>
          <w:lang w:val="kk-KZ"/>
        </w:rPr>
        <w:t>03</w:t>
      </w:r>
      <w:r w:rsidRPr="004B69CB">
        <w:rPr>
          <w:rFonts w:ascii="Times New Roman" w:hAnsi="Times New Roman"/>
          <w:color w:val="000000" w:themeColor="text1"/>
          <w:sz w:val="28"/>
          <w:szCs w:val="28"/>
          <w:lang w:val="kk-KZ"/>
        </w:rPr>
        <w:t>.</w:t>
      </w:r>
      <w:r w:rsidRPr="004B69CB">
        <w:rPr>
          <w:rFonts w:ascii="Times New Roman" w:hAnsi="Times New Roman"/>
          <w:color w:val="000000" w:themeColor="text1"/>
          <w:sz w:val="28"/>
          <w:szCs w:val="28"/>
          <w:lang w:val="kk-KZ"/>
        </w:rPr>
        <w:t>04</w:t>
      </w:r>
      <w:r w:rsidRPr="004B69CB">
        <w:rPr>
          <w:rFonts w:ascii="Times New Roman" w:hAnsi="Times New Roman"/>
          <w:color w:val="000000" w:themeColor="text1"/>
          <w:sz w:val="28"/>
          <w:szCs w:val="28"/>
          <w:lang w:val="kk-KZ"/>
        </w:rPr>
        <w:t>.201</w:t>
      </w:r>
      <w:r w:rsidRPr="004B69CB">
        <w:rPr>
          <w:rFonts w:ascii="Times New Roman" w:hAnsi="Times New Roman"/>
          <w:color w:val="000000" w:themeColor="text1"/>
          <w:sz w:val="28"/>
          <w:szCs w:val="28"/>
          <w:lang w:val="kk-KZ"/>
        </w:rPr>
        <w:t>8</w:t>
      </w:r>
      <w:r w:rsidRPr="004B69CB">
        <w:rPr>
          <w:rFonts w:ascii="Times New Roman" w:hAnsi="Times New Roman"/>
          <w:color w:val="000000" w:themeColor="text1"/>
          <w:sz w:val="28"/>
          <w:szCs w:val="28"/>
          <w:lang w:val="kk-KZ"/>
        </w:rPr>
        <w:t xml:space="preserve"> жылғы сарапшының қорытындысына қарағанда, </w:t>
      </w:r>
      <w:r w:rsidRPr="004B69CB">
        <w:rPr>
          <w:rFonts w:ascii="Times New Roman" w:hAnsi="Times New Roman"/>
          <w:sz w:val="28"/>
          <w:szCs w:val="28"/>
          <w:lang w:val="kk-KZ"/>
        </w:rPr>
        <w:t>«Назратуллах абу Марьям – Урок 1_Аль-Му’такадус Сахих», «Назратуллах абу Марьям – Урок 2 _Аль-Му’такадус Сахих», «Ділмұрат әбу Мухаммад – Бі</w:t>
      </w:r>
      <w:r w:rsidRPr="004B69CB">
        <w:rPr>
          <w:rFonts w:ascii="Times New Roman" w:hAnsi="Times New Roman"/>
          <w:sz w:val="28"/>
          <w:szCs w:val="28"/>
          <w:lang w:val="kk-KZ"/>
        </w:rPr>
        <w:t xml:space="preserve">реуді сөгу туралы (1)» </w:t>
      </w:r>
      <w:r w:rsidRPr="004B69CB">
        <w:rPr>
          <w:rFonts w:ascii="Times New Roman" w:hAnsi="Times New Roman"/>
          <w:sz w:val="28"/>
          <w:szCs w:val="28"/>
          <w:lang w:val="kk-KZ"/>
        </w:rPr>
        <w:t>деген файылдар діни топтардың арасында ұлттық, діни алауыздықты қоздыру насихаттайтынын бекіткен.</w:t>
      </w:r>
    </w:p>
    <w:p w:rsidR="0080582F" w:rsidRPr="004B69CB" w:rsidRDefault="00767EE5" w:rsidP="0080582F">
      <w:pPr>
        <w:ind w:firstLine="708"/>
        <w:jc w:val="both"/>
        <w:rPr>
          <w:rFonts w:ascii="Times New Roman" w:hAnsi="Times New Roman"/>
          <w:sz w:val="28"/>
          <w:szCs w:val="28"/>
          <w:lang w:val="kk-KZ"/>
        </w:rPr>
      </w:pPr>
      <w:r w:rsidRPr="004B69CB">
        <w:rPr>
          <w:rFonts w:ascii="Times New Roman" w:hAnsi="Times New Roman"/>
          <w:sz w:val="28"/>
          <w:szCs w:val="28"/>
          <w:lang w:val="kk-KZ"/>
        </w:rPr>
        <w:t>Қызылорда</w:t>
      </w:r>
      <w:r w:rsidRPr="004B69CB">
        <w:rPr>
          <w:rFonts w:ascii="Times New Roman" w:hAnsi="Times New Roman"/>
          <w:sz w:val="28"/>
          <w:szCs w:val="28"/>
          <w:lang w:val="kk-KZ"/>
        </w:rPr>
        <w:t xml:space="preserve">  қалалық  № 2 сотының  </w:t>
      </w:r>
      <w:r w:rsidRPr="004B69CB">
        <w:rPr>
          <w:rFonts w:ascii="Times New Roman" w:hAnsi="Times New Roman"/>
          <w:sz w:val="28"/>
          <w:szCs w:val="28"/>
          <w:lang w:val="kk-KZ"/>
        </w:rPr>
        <w:t>26</w:t>
      </w:r>
      <w:r w:rsidRPr="004B69CB">
        <w:rPr>
          <w:rFonts w:ascii="Times New Roman" w:hAnsi="Times New Roman"/>
          <w:sz w:val="28"/>
          <w:szCs w:val="28"/>
          <w:lang w:val="kk-KZ"/>
        </w:rPr>
        <w:t>.</w:t>
      </w:r>
      <w:r w:rsidRPr="004B69CB">
        <w:rPr>
          <w:rFonts w:ascii="Times New Roman" w:hAnsi="Times New Roman"/>
          <w:sz w:val="28"/>
          <w:szCs w:val="28"/>
          <w:lang w:val="kk-KZ"/>
        </w:rPr>
        <w:t>02</w:t>
      </w:r>
      <w:r w:rsidRPr="004B69CB">
        <w:rPr>
          <w:rFonts w:ascii="Times New Roman" w:hAnsi="Times New Roman"/>
          <w:sz w:val="28"/>
          <w:szCs w:val="28"/>
          <w:lang w:val="kk-KZ"/>
        </w:rPr>
        <w:t>.201</w:t>
      </w:r>
      <w:r w:rsidRPr="004B69CB">
        <w:rPr>
          <w:rFonts w:ascii="Times New Roman" w:hAnsi="Times New Roman"/>
          <w:sz w:val="28"/>
          <w:szCs w:val="28"/>
          <w:lang w:val="kk-KZ"/>
        </w:rPr>
        <w:t>8</w:t>
      </w:r>
      <w:r w:rsidRPr="004B69CB">
        <w:rPr>
          <w:rFonts w:ascii="Times New Roman" w:hAnsi="Times New Roman"/>
          <w:sz w:val="28"/>
          <w:szCs w:val="28"/>
          <w:lang w:val="kk-KZ"/>
        </w:rPr>
        <w:t xml:space="preserve"> жылғы сот үкімімен  </w:t>
      </w:r>
      <w:r w:rsidRPr="004B69CB">
        <w:rPr>
          <w:rFonts w:ascii="Times New Roman" w:hAnsi="Times New Roman"/>
          <w:sz w:val="28"/>
          <w:szCs w:val="28"/>
          <w:lang w:val="kk-KZ"/>
        </w:rPr>
        <w:t>Б</w:t>
      </w:r>
      <w:r w:rsidRPr="004B69CB">
        <w:rPr>
          <w:rFonts w:ascii="Times New Roman" w:hAnsi="Times New Roman"/>
          <w:sz w:val="28"/>
          <w:szCs w:val="28"/>
          <w:lang w:val="kk-KZ"/>
        </w:rPr>
        <w:t>.</w:t>
      </w:r>
      <w:r w:rsidRPr="004B69CB">
        <w:rPr>
          <w:rFonts w:ascii="Times New Roman" w:hAnsi="Times New Roman"/>
          <w:sz w:val="28"/>
          <w:szCs w:val="28"/>
          <w:lang w:val="kk-KZ"/>
        </w:rPr>
        <w:t xml:space="preserve">Туралиев </w:t>
      </w:r>
      <w:r w:rsidRPr="004B69CB">
        <w:rPr>
          <w:rFonts w:ascii="Times New Roman" w:hAnsi="Times New Roman"/>
          <w:sz w:val="28"/>
          <w:szCs w:val="28"/>
          <w:lang w:val="kk-KZ"/>
        </w:rPr>
        <w:t>ҚК</w:t>
      </w:r>
      <w:r w:rsidRPr="004B69CB">
        <w:rPr>
          <w:rFonts w:ascii="Times New Roman" w:hAnsi="Times New Roman"/>
          <w:sz w:val="28"/>
          <w:szCs w:val="28"/>
          <w:lang w:val="kk-KZ"/>
        </w:rPr>
        <w:t xml:space="preserve">-тің 174-бабының 1-бөлігімен, яғни  </w:t>
      </w:r>
      <w:r w:rsidRPr="004B69CB">
        <w:rPr>
          <w:rFonts w:ascii="Times New Roman" w:hAnsi="Times New Roman"/>
          <w:sz w:val="28"/>
          <w:szCs w:val="28"/>
          <w:lang w:val="kk-KZ"/>
        </w:rPr>
        <w:t xml:space="preserve">                      </w:t>
      </w:r>
      <w:r w:rsidRPr="004B69CB">
        <w:rPr>
          <w:rFonts w:ascii="Times New Roman" w:hAnsi="Times New Roman"/>
          <w:sz w:val="28"/>
          <w:szCs w:val="28"/>
          <w:lang w:val="kk-KZ"/>
        </w:rPr>
        <w:t xml:space="preserve">     </w:t>
      </w:r>
      <w:r w:rsidRPr="004B69CB">
        <w:rPr>
          <w:rFonts w:ascii="Times New Roman" w:hAnsi="Times New Roman"/>
          <w:sz w:val="28"/>
          <w:szCs w:val="28"/>
          <w:lang w:val="kk-KZ"/>
        </w:rPr>
        <w:t xml:space="preserve">ақпараттық- коммуникациялық желілерді пайдалана отырып,  ұлттық діни алауыздықты қоздыру  белгілері  бар ақпарат  жеткізгіштерді таратқаны үшін кінәлі деп танылып  бас бостандығынан шектеу  жазасы тағайындалған. </w:t>
      </w:r>
    </w:p>
    <w:p w:rsidR="0080582F" w:rsidRPr="004B69CB" w:rsidRDefault="00767EE5" w:rsidP="0080582F">
      <w:pPr>
        <w:ind w:firstLine="708"/>
        <w:jc w:val="both"/>
        <w:rPr>
          <w:rFonts w:ascii="Times New Roman" w:hAnsi="Times New Roman"/>
          <w:sz w:val="28"/>
          <w:szCs w:val="28"/>
          <w:lang w:val="kk-KZ"/>
        </w:rPr>
      </w:pPr>
      <w:r w:rsidRPr="004B69CB">
        <w:rPr>
          <w:rFonts w:ascii="Times New Roman" w:hAnsi="Times New Roman"/>
          <w:sz w:val="28"/>
          <w:szCs w:val="28"/>
          <w:lang w:val="kk-KZ"/>
        </w:rPr>
        <w:t xml:space="preserve">Сот, жоғарыда аталған сот үкімімен </w:t>
      </w:r>
      <w:r w:rsidRPr="004B69CB">
        <w:rPr>
          <w:rFonts w:ascii="Times New Roman" w:hAnsi="Times New Roman"/>
          <w:sz w:val="28"/>
          <w:szCs w:val="28"/>
          <w:lang w:val="kk-KZ"/>
        </w:rPr>
        <w:t>Б</w:t>
      </w:r>
      <w:r w:rsidRPr="004B69CB">
        <w:rPr>
          <w:rFonts w:ascii="Times New Roman" w:hAnsi="Times New Roman"/>
          <w:sz w:val="28"/>
          <w:szCs w:val="28"/>
          <w:lang w:val="kk-KZ"/>
        </w:rPr>
        <w:t>.</w:t>
      </w:r>
      <w:r w:rsidRPr="004B69CB">
        <w:rPr>
          <w:rFonts w:ascii="Times New Roman" w:hAnsi="Times New Roman"/>
          <w:sz w:val="28"/>
          <w:szCs w:val="28"/>
          <w:lang w:val="kk-KZ"/>
        </w:rPr>
        <w:t>Т</w:t>
      </w:r>
      <w:r w:rsidRPr="004B69CB">
        <w:rPr>
          <w:rFonts w:ascii="Times New Roman" w:hAnsi="Times New Roman"/>
          <w:sz w:val="28"/>
          <w:szCs w:val="28"/>
          <w:lang w:val="kk-KZ"/>
        </w:rPr>
        <w:t>уралиев</w:t>
      </w:r>
      <w:r w:rsidRPr="004B69CB">
        <w:rPr>
          <w:rFonts w:ascii="Times New Roman" w:hAnsi="Times New Roman"/>
          <w:sz w:val="28"/>
          <w:szCs w:val="28"/>
          <w:lang w:val="kk-KZ"/>
        </w:rPr>
        <w:t xml:space="preserve"> </w:t>
      </w:r>
      <w:r w:rsidRPr="004B69CB">
        <w:rPr>
          <w:rFonts w:ascii="Times New Roman" w:hAnsi="Times New Roman"/>
          <w:sz w:val="28"/>
          <w:szCs w:val="28"/>
          <w:lang w:val="kk-KZ"/>
        </w:rPr>
        <w:t xml:space="preserve">«Назратуллах абу Марьям – Урок 1_Аль-Му’такадус Сахих», «Назратуллах абу Марьям – Урок 2 _Аль-Му’такадус Сахих», «Ділмұрат әбу Мухаммад – Біреуді сөгу туралы (1)» атты </w:t>
      </w:r>
      <w:r w:rsidRPr="004B69CB">
        <w:rPr>
          <w:rFonts w:ascii="Times New Roman" w:hAnsi="Times New Roman"/>
          <w:sz w:val="28"/>
          <w:szCs w:val="28"/>
          <w:lang w:val="kk-KZ"/>
        </w:rPr>
        <w:t>тақырыбында әлеуметтік желілерде таратқан файылдары діни топтардың арасында ұлтт</w:t>
      </w:r>
      <w:r w:rsidRPr="004B69CB">
        <w:rPr>
          <w:rFonts w:ascii="Times New Roman" w:hAnsi="Times New Roman"/>
          <w:sz w:val="28"/>
          <w:szCs w:val="28"/>
          <w:lang w:val="kk-KZ"/>
        </w:rPr>
        <w:t>ық, діни алауыздықты қоздыру насихаттайтыны дәлелденген деп табады.</w:t>
      </w:r>
    </w:p>
    <w:p w:rsidR="0080582F" w:rsidRPr="004B69CB" w:rsidRDefault="00767EE5" w:rsidP="0080582F">
      <w:pPr>
        <w:jc w:val="both"/>
        <w:rPr>
          <w:rFonts w:ascii="Times New Roman" w:hAnsi="Times New Roman"/>
          <w:sz w:val="28"/>
          <w:szCs w:val="28"/>
          <w:lang w:val="kk-KZ"/>
        </w:rPr>
      </w:pPr>
      <w:r w:rsidRPr="004B69CB">
        <w:rPr>
          <w:rFonts w:ascii="Times New Roman" w:hAnsi="Times New Roman"/>
          <w:color w:val="000000" w:themeColor="text1"/>
          <w:sz w:val="28"/>
          <w:szCs w:val="28"/>
          <w:lang w:val="kk-KZ"/>
        </w:rPr>
        <w:tab/>
        <w:t>ҚР АПК-тің 76-бабының 3-тармағына сай з</w:t>
      </w:r>
      <w:r w:rsidRPr="004B69CB">
        <w:rPr>
          <w:rFonts w:ascii="Times New Roman" w:hAnsi="Times New Roman"/>
          <w:sz w:val="28"/>
          <w:szCs w:val="28"/>
          <w:lang w:val="kk-KZ"/>
        </w:rPr>
        <w:t>аңды күшіне енген сот үкімі мұндай азаматтық істі қарайтын сот үшін осы іс-әрекеттер орын алды ма және оларды осы адам жасады ма деген мәселелер бой</w:t>
      </w:r>
      <w:r w:rsidRPr="004B69CB">
        <w:rPr>
          <w:rFonts w:ascii="Times New Roman" w:hAnsi="Times New Roman"/>
          <w:sz w:val="28"/>
          <w:szCs w:val="28"/>
          <w:lang w:val="kk-KZ"/>
        </w:rPr>
        <w:t>ынша да, сондай-ақ үкіммен белгіленген басқа да мән-жайларға және олардың құқықтық бағасына қатысты міндетті делінген.</w:t>
      </w:r>
    </w:p>
    <w:p w:rsidR="0080582F" w:rsidRPr="004B69CB" w:rsidRDefault="00767EE5" w:rsidP="0080582F">
      <w:pPr>
        <w:jc w:val="both"/>
        <w:rPr>
          <w:rFonts w:ascii="Times New Roman" w:hAnsi="Times New Roman"/>
          <w:color w:val="000000" w:themeColor="text1"/>
          <w:sz w:val="28"/>
          <w:szCs w:val="28"/>
          <w:lang w:val="kk-KZ"/>
        </w:rPr>
      </w:pPr>
      <w:r w:rsidRPr="004B69CB">
        <w:rPr>
          <w:rFonts w:ascii="Times New Roman" w:hAnsi="Times New Roman"/>
          <w:sz w:val="28"/>
          <w:szCs w:val="28"/>
          <w:lang w:val="kk-KZ"/>
        </w:rPr>
        <w:tab/>
        <w:t xml:space="preserve">Бұл тұрғыда, сот әлеуметтік желілерде таратылған  </w:t>
      </w:r>
      <w:r w:rsidRPr="004B69CB">
        <w:rPr>
          <w:rFonts w:ascii="Times New Roman" w:hAnsi="Times New Roman"/>
          <w:sz w:val="28"/>
          <w:szCs w:val="28"/>
          <w:lang w:val="kk-KZ"/>
        </w:rPr>
        <w:t xml:space="preserve">«Назратуллах абу Марьям – Урок 1_Аль-Му’такадус Сахих», «Назратуллах абу Марьям – Урок 2 _Аль-Му’такадус Сахих», «Ділмұрат әбу Мухаммад – Біреуді сөгу туралы (1)» атты </w:t>
      </w:r>
      <w:r w:rsidRPr="004B69CB">
        <w:rPr>
          <w:rFonts w:ascii="Times New Roman" w:hAnsi="Times New Roman"/>
          <w:sz w:val="28"/>
          <w:szCs w:val="28"/>
          <w:lang w:val="kk-KZ"/>
        </w:rPr>
        <w:t>файылдар түрінде таратылған  ақпараттық файылдар экстремистік деп танылып,  бұл файылдар</w:t>
      </w:r>
      <w:r w:rsidRPr="004B69CB">
        <w:rPr>
          <w:rFonts w:ascii="Times New Roman" w:hAnsi="Times New Roman"/>
          <w:sz w:val="28"/>
          <w:szCs w:val="28"/>
          <w:lang w:val="kk-KZ"/>
        </w:rPr>
        <w:t xml:space="preserve">дың Қазақстан Республикасының аумағына әкелуге, шығаруға, дайындауға және таратуға тыйым салыну тиіс деп табады.  </w:t>
      </w:r>
    </w:p>
    <w:p w:rsidR="0080582F" w:rsidRPr="004B69CB" w:rsidRDefault="00767EE5" w:rsidP="0080582F">
      <w:pPr>
        <w:jc w:val="both"/>
        <w:rPr>
          <w:rFonts w:ascii="Times New Roman" w:hAnsi="Times New Roman"/>
          <w:sz w:val="28"/>
          <w:szCs w:val="28"/>
          <w:lang w:val="kk-KZ"/>
        </w:rPr>
      </w:pPr>
      <w:r w:rsidRPr="004B69CB">
        <w:rPr>
          <w:rFonts w:ascii="Times New Roman" w:hAnsi="Times New Roman"/>
          <w:sz w:val="28"/>
          <w:szCs w:val="28"/>
          <w:lang w:val="kk-KZ"/>
        </w:rPr>
        <w:tab/>
      </w:r>
      <w:r w:rsidRPr="004B69CB">
        <w:rPr>
          <w:rFonts w:ascii="Times New Roman" w:hAnsi="Times New Roman"/>
          <w:sz w:val="28"/>
          <w:szCs w:val="28"/>
          <w:lang w:val="kk-KZ"/>
        </w:rPr>
        <w:t xml:space="preserve"> ҚР АПК-тің 117 -бабының талабына сай  арызданушы мемлекеттік баж төлеуден босатылған себепті сот шығыстары  республикалық бюджетке жатқызылу қажет.</w:t>
      </w:r>
    </w:p>
    <w:p w:rsidR="0080582F" w:rsidRPr="004B69CB" w:rsidRDefault="00767EE5" w:rsidP="0080582F">
      <w:pPr>
        <w:ind w:firstLine="708"/>
        <w:jc w:val="both"/>
        <w:rPr>
          <w:rFonts w:ascii="Times New Roman" w:hAnsi="Times New Roman"/>
          <w:sz w:val="28"/>
          <w:szCs w:val="28"/>
          <w:lang w:val="kk-KZ"/>
        </w:rPr>
      </w:pPr>
      <w:r w:rsidRPr="004B69CB">
        <w:rPr>
          <w:rFonts w:ascii="Times New Roman" w:hAnsi="Times New Roman"/>
          <w:sz w:val="28"/>
          <w:szCs w:val="28"/>
          <w:lang w:val="kk-KZ"/>
        </w:rPr>
        <w:t>ҚР</w:t>
      </w:r>
      <w:r w:rsidRPr="004B69CB">
        <w:rPr>
          <w:rFonts w:ascii="Times New Roman" w:hAnsi="Times New Roman"/>
          <w:sz w:val="28"/>
          <w:szCs w:val="28"/>
          <w:lang w:val="kk-KZ"/>
        </w:rPr>
        <w:t xml:space="preserve"> АПК–тің 243-бабы 8-тармағына сай, Қазақстан Республикасының аумағына әкелінетін, онда басып шығарылатын,</w:t>
      </w:r>
      <w:r w:rsidRPr="004B69CB">
        <w:rPr>
          <w:rFonts w:ascii="Times New Roman" w:hAnsi="Times New Roman"/>
          <w:sz w:val="28"/>
          <w:szCs w:val="28"/>
          <w:lang w:val="kk-KZ"/>
        </w:rPr>
        <w:t xml:space="preserve"> әзірленетін және (немесе) таратылатын ақпараттық материалдарды экстремистік немесе террористік деп тану туралы сот шешімдері дереу орындалуға жатады.</w:t>
      </w:r>
    </w:p>
    <w:p w:rsidR="0080582F" w:rsidRPr="004B69CB" w:rsidRDefault="00767EE5" w:rsidP="0080582F">
      <w:pPr>
        <w:jc w:val="both"/>
        <w:rPr>
          <w:rFonts w:ascii="Times New Roman" w:hAnsi="Times New Roman"/>
          <w:sz w:val="28"/>
          <w:szCs w:val="28"/>
          <w:lang w:val="kk-KZ"/>
        </w:rPr>
      </w:pPr>
      <w:r w:rsidRPr="004B69CB">
        <w:rPr>
          <w:rFonts w:ascii="Times New Roman" w:hAnsi="Times New Roman"/>
          <w:sz w:val="28"/>
          <w:szCs w:val="28"/>
          <w:lang w:val="kk-KZ"/>
        </w:rPr>
        <w:tab/>
        <w:t>ҚР АПК-тің  223-226, 378- баптарын басшыққа алып  сот</w:t>
      </w:r>
    </w:p>
    <w:p w:rsidR="0080582F" w:rsidRPr="004B69CB" w:rsidRDefault="00767EE5" w:rsidP="0080582F">
      <w:pPr>
        <w:jc w:val="both"/>
        <w:rPr>
          <w:rFonts w:ascii="Times New Roman" w:hAnsi="Times New Roman"/>
          <w:sz w:val="28"/>
          <w:szCs w:val="28"/>
          <w:lang w:val="kk-KZ"/>
        </w:rPr>
      </w:pPr>
    </w:p>
    <w:p w:rsidR="0080582F" w:rsidRPr="004B69CB" w:rsidRDefault="00767EE5" w:rsidP="0080582F">
      <w:pPr>
        <w:jc w:val="center"/>
        <w:rPr>
          <w:rFonts w:ascii="Times New Roman" w:hAnsi="Times New Roman"/>
          <w:sz w:val="28"/>
          <w:szCs w:val="28"/>
          <w:lang w:val="kk-KZ"/>
        </w:rPr>
      </w:pPr>
      <w:r w:rsidRPr="004B69CB">
        <w:rPr>
          <w:rFonts w:ascii="Times New Roman" w:hAnsi="Times New Roman"/>
          <w:sz w:val="28"/>
          <w:szCs w:val="28"/>
          <w:lang w:val="kk-KZ"/>
        </w:rPr>
        <w:t>Ш Е Ш І М  Е Т Т І:</w:t>
      </w:r>
    </w:p>
    <w:p w:rsidR="0080582F" w:rsidRPr="004B69CB" w:rsidRDefault="00767EE5" w:rsidP="0080582F">
      <w:pPr>
        <w:jc w:val="both"/>
        <w:rPr>
          <w:rFonts w:ascii="Times New Roman" w:hAnsi="Times New Roman"/>
          <w:sz w:val="28"/>
          <w:szCs w:val="28"/>
          <w:lang w:val="kk-KZ"/>
        </w:rPr>
      </w:pPr>
    </w:p>
    <w:p w:rsidR="0080582F" w:rsidRPr="004B69CB" w:rsidRDefault="00767EE5" w:rsidP="0080582F">
      <w:pPr>
        <w:ind w:firstLine="708"/>
        <w:jc w:val="both"/>
        <w:rPr>
          <w:rFonts w:ascii="Times New Roman" w:hAnsi="Times New Roman"/>
          <w:sz w:val="28"/>
          <w:szCs w:val="28"/>
          <w:lang w:val="kk-KZ"/>
        </w:rPr>
      </w:pPr>
      <w:r w:rsidRPr="004B69CB">
        <w:rPr>
          <w:rFonts w:ascii="Times New Roman" w:hAnsi="Times New Roman"/>
          <w:sz w:val="28"/>
          <w:szCs w:val="28"/>
          <w:lang w:val="kk-KZ"/>
        </w:rPr>
        <w:t>Арыз беруші Қызылорда облысы</w:t>
      </w:r>
      <w:r w:rsidRPr="004B69CB">
        <w:rPr>
          <w:rFonts w:ascii="Times New Roman" w:hAnsi="Times New Roman"/>
          <w:sz w:val="28"/>
          <w:szCs w:val="28"/>
          <w:lang w:val="kk-KZ"/>
        </w:rPr>
        <w:t>ның прокурорының ақпараттық материалдарды экстремистік деп тану, Қазақстан Республикасының аумағына әкелуге, шығаруға, дайындауға және таратуға тыйым салу туралы арызы қанағаттандырылсын.</w:t>
      </w:r>
    </w:p>
    <w:p w:rsidR="0080582F" w:rsidRPr="004B69CB" w:rsidRDefault="00767EE5" w:rsidP="0080582F">
      <w:pPr>
        <w:ind w:firstLine="708"/>
        <w:jc w:val="both"/>
        <w:rPr>
          <w:rFonts w:ascii="Times New Roman" w:hAnsi="Times New Roman"/>
          <w:sz w:val="28"/>
          <w:szCs w:val="28"/>
          <w:lang w:val="kk-KZ"/>
        </w:rPr>
      </w:pPr>
      <w:r w:rsidRPr="004B69CB">
        <w:rPr>
          <w:rFonts w:ascii="Times New Roman" w:hAnsi="Times New Roman"/>
          <w:sz w:val="28"/>
          <w:szCs w:val="28"/>
          <w:lang w:val="kk-KZ"/>
        </w:rPr>
        <w:t>«Назратуллах абу Марьям – Урок 1_Аль-Му’такадус Сахих», «Назратуллах</w:t>
      </w:r>
      <w:r w:rsidRPr="004B69CB">
        <w:rPr>
          <w:rFonts w:ascii="Times New Roman" w:hAnsi="Times New Roman"/>
          <w:sz w:val="28"/>
          <w:szCs w:val="28"/>
          <w:lang w:val="kk-KZ"/>
        </w:rPr>
        <w:t xml:space="preserve"> абу Марьям – Урок 2 _Аль-Му’такадус Сахих», «Ділмұрат әбу Мухаммад – Біреуді сөгу туралы (1)» атты файылдары экстремистік деп </w:t>
      </w:r>
      <w:r w:rsidRPr="004B69CB">
        <w:rPr>
          <w:rFonts w:ascii="Times New Roman" w:hAnsi="Times New Roman"/>
          <w:sz w:val="28"/>
          <w:szCs w:val="28"/>
          <w:lang w:val="kk-KZ"/>
        </w:rPr>
        <w:lastRenderedPageBreak/>
        <w:t>танылып, олардың Қазақстан Республикасының аумағына әкелуге, шығаруға, дайындауға және таратуға тыйым салынсын.</w:t>
      </w:r>
    </w:p>
    <w:p w:rsidR="0080582F" w:rsidRPr="004B69CB" w:rsidRDefault="00767EE5" w:rsidP="0080582F">
      <w:pPr>
        <w:jc w:val="both"/>
        <w:rPr>
          <w:rFonts w:ascii="Times New Roman" w:hAnsi="Times New Roman"/>
          <w:sz w:val="28"/>
          <w:szCs w:val="28"/>
          <w:lang w:val="kk-KZ"/>
        </w:rPr>
      </w:pPr>
      <w:r w:rsidRPr="004B69CB">
        <w:rPr>
          <w:rFonts w:ascii="Times New Roman" w:hAnsi="Times New Roman"/>
          <w:sz w:val="28"/>
          <w:szCs w:val="28"/>
          <w:lang w:val="kk-KZ"/>
        </w:rPr>
        <w:t xml:space="preserve"> </w:t>
      </w:r>
      <w:r w:rsidRPr="004B69CB">
        <w:rPr>
          <w:rFonts w:ascii="Times New Roman" w:hAnsi="Times New Roman"/>
          <w:sz w:val="28"/>
          <w:szCs w:val="28"/>
          <w:lang w:val="kk-KZ"/>
        </w:rPr>
        <w:tab/>
        <w:t>ҚР АПК-тің 378-</w:t>
      </w:r>
      <w:r w:rsidRPr="004B69CB">
        <w:rPr>
          <w:rFonts w:ascii="Times New Roman" w:hAnsi="Times New Roman"/>
          <w:sz w:val="28"/>
          <w:szCs w:val="28"/>
          <w:lang w:val="kk-KZ"/>
        </w:rPr>
        <w:t>бабының талабына сай Қазақстан Республикасының және (немесе) басқа мемлекеттiң аумағында экстремизмді немесе террористік әрекетті жүзеге асыратын ұйымды экстремистік немесе террористік ұйым деп тану туралы, соның ішінде оның өз атауын өзгерткенін анықтау т</w:t>
      </w:r>
      <w:r w:rsidRPr="004B69CB">
        <w:rPr>
          <w:rFonts w:ascii="Times New Roman" w:hAnsi="Times New Roman"/>
          <w:sz w:val="28"/>
          <w:szCs w:val="28"/>
          <w:lang w:val="kk-KZ"/>
        </w:rPr>
        <w:t>уралы,  сондай-ақ Қазақстан Республикасының аумағына әкелінетін, онда басып шығарылатын, әзірленетін және (немесе) таратылатын ақпараттық материалдарды экстремистік немесе террористік деп тану туралы соттың шешімі бұл туралы мәлiметтердi өз құзыретi шегiнд</w:t>
      </w:r>
      <w:r w:rsidRPr="004B69CB">
        <w:rPr>
          <w:rFonts w:ascii="Times New Roman" w:hAnsi="Times New Roman"/>
          <w:sz w:val="28"/>
          <w:szCs w:val="28"/>
          <w:lang w:val="kk-KZ"/>
        </w:rPr>
        <w:t>е құқықтық статистика және арнайы есепке алу саласында статистикалық қызметтi жүзеге асыратын мемлекеттiк органның арнайы есепке алу жүйесiне қосу үшiн негiз болады.</w:t>
      </w:r>
    </w:p>
    <w:p w:rsidR="0080582F" w:rsidRPr="004B69CB" w:rsidRDefault="00767EE5" w:rsidP="0080582F">
      <w:pPr>
        <w:ind w:firstLine="708"/>
        <w:jc w:val="both"/>
        <w:rPr>
          <w:rFonts w:ascii="Times New Roman" w:hAnsi="Times New Roman"/>
          <w:sz w:val="28"/>
          <w:szCs w:val="28"/>
          <w:lang w:val="kk-KZ"/>
        </w:rPr>
      </w:pPr>
      <w:r w:rsidRPr="004B69CB">
        <w:rPr>
          <w:rFonts w:ascii="Times New Roman" w:hAnsi="Times New Roman"/>
          <w:sz w:val="28"/>
          <w:szCs w:val="28"/>
          <w:lang w:val="kk-KZ"/>
        </w:rPr>
        <w:t>Сот шешімінің дереу орындалуын Қазақстан Республиксының Ұлттық Қауіпсіздік Комитетіне, Қаз</w:t>
      </w:r>
      <w:r w:rsidRPr="004B69CB">
        <w:rPr>
          <w:rFonts w:ascii="Times New Roman" w:hAnsi="Times New Roman"/>
          <w:sz w:val="28"/>
          <w:szCs w:val="28"/>
          <w:lang w:val="kk-KZ"/>
        </w:rPr>
        <w:t>ақстан Республикасының Ішкі Істер министірлігіне, Қазақстан Республикасының «Ақпарат және коммуникациялар министірлігі  байланысы, ақпараттандыру және бұқарлық ақпарат құралдары саласындағы мемлекеттік бақылау комитетіне» жүктелсін.</w:t>
      </w:r>
    </w:p>
    <w:p w:rsidR="0080582F" w:rsidRPr="004B69CB" w:rsidRDefault="00767EE5" w:rsidP="0080582F">
      <w:pPr>
        <w:ind w:firstLine="708"/>
        <w:jc w:val="both"/>
        <w:rPr>
          <w:rFonts w:ascii="Times New Roman" w:hAnsi="Times New Roman"/>
          <w:sz w:val="28"/>
          <w:szCs w:val="28"/>
          <w:lang w:val="kk-KZ"/>
        </w:rPr>
      </w:pPr>
      <w:r w:rsidRPr="004B69CB">
        <w:rPr>
          <w:rFonts w:ascii="Times New Roman" w:hAnsi="Times New Roman"/>
          <w:sz w:val="28"/>
          <w:szCs w:val="28"/>
          <w:lang w:val="kk-KZ"/>
        </w:rPr>
        <w:t>Шешімге наразы жақтар о</w:t>
      </w:r>
      <w:r w:rsidRPr="004B69CB">
        <w:rPr>
          <w:rFonts w:ascii="Times New Roman" w:hAnsi="Times New Roman"/>
          <w:sz w:val="28"/>
          <w:szCs w:val="28"/>
          <w:lang w:val="kk-KZ"/>
        </w:rPr>
        <w:t>сы сот арқылы шешім түпкілікті нысанда шығарылған күннен бастап, ал сот талқылауына қатыспаған тұлғалар өздеріне шешімнің көшірмелері жіберілген күннен бастап бір ай ішінде Қызылорда облыстық сотына апелляциялық тәртіппен шағым немесе прокурор өтінішхат ке</w:t>
      </w:r>
      <w:r w:rsidRPr="004B69CB">
        <w:rPr>
          <w:rFonts w:ascii="Times New Roman" w:hAnsi="Times New Roman"/>
          <w:sz w:val="28"/>
          <w:szCs w:val="28"/>
          <w:lang w:val="kk-KZ"/>
        </w:rPr>
        <w:t>лтіруге құқылы.</w:t>
      </w:r>
    </w:p>
    <w:p w:rsidR="0080582F" w:rsidRPr="004B69CB" w:rsidRDefault="00767EE5" w:rsidP="0080582F">
      <w:pPr>
        <w:jc w:val="both"/>
        <w:rPr>
          <w:rFonts w:ascii="Times New Roman" w:hAnsi="Times New Roman"/>
          <w:sz w:val="28"/>
          <w:szCs w:val="28"/>
          <w:lang w:val="kk-KZ"/>
        </w:rPr>
      </w:pPr>
    </w:p>
    <w:p w:rsidR="0080582F" w:rsidRPr="004B69CB" w:rsidRDefault="00767EE5" w:rsidP="0080582F">
      <w:pPr>
        <w:jc w:val="both"/>
        <w:rPr>
          <w:rFonts w:ascii="Times New Roman" w:hAnsi="Times New Roman"/>
          <w:sz w:val="28"/>
          <w:szCs w:val="28"/>
          <w:lang w:val="kk-KZ"/>
        </w:rPr>
      </w:pPr>
    </w:p>
    <w:p w:rsidR="0080582F" w:rsidRPr="004B69CB" w:rsidRDefault="00767EE5" w:rsidP="0080582F">
      <w:pPr>
        <w:jc w:val="both"/>
        <w:rPr>
          <w:rFonts w:ascii="Times New Roman" w:hAnsi="Times New Roman"/>
          <w:sz w:val="28"/>
          <w:szCs w:val="28"/>
          <w:lang w:val="kk-KZ"/>
        </w:rPr>
      </w:pPr>
      <w:r w:rsidRPr="004B69CB">
        <w:rPr>
          <w:rFonts w:ascii="Times New Roman" w:hAnsi="Times New Roman"/>
          <w:sz w:val="28"/>
          <w:szCs w:val="28"/>
          <w:lang w:val="kk-KZ"/>
        </w:rPr>
        <w:t>Төрағалық етуші, судья</w:t>
      </w:r>
      <w:r w:rsidRPr="004B69CB">
        <w:rPr>
          <w:rFonts w:ascii="Times New Roman" w:hAnsi="Times New Roman"/>
          <w:sz w:val="28"/>
          <w:szCs w:val="28"/>
          <w:lang w:val="kk-KZ"/>
        </w:rPr>
        <w:tab/>
      </w:r>
      <w:r w:rsidRPr="004B69CB">
        <w:rPr>
          <w:rFonts w:ascii="Times New Roman" w:hAnsi="Times New Roman"/>
          <w:sz w:val="28"/>
          <w:szCs w:val="28"/>
          <w:lang w:val="kk-KZ"/>
        </w:rPr>
        <w:tab/>
      </w:r>
      <w:r w:rsidRPr="004B69CB">
        <w:rPr>
          <w:rFonts w:ascii="Times New Roman" w:hAnsi="Times New Roman"/>
          <w:sz w:val="28"/>
          <w:szCs w:val="28"/>
          <w:lang w:val="kk-KZ"/>
        </w:rPr>
        <w:tab/>
      </w:r>
      <w:r w:rsidRPr="004B69CB">
        <w:rPr>
          <w:rFonts w:ascii="Times New Roman" w:hAnsi="Times New Roman"/>
          <w:sz w:val="28"/>
          <w:szCs w:val="28"/>
          <w:lang w:val="kk-KZ"/>
        </w:rPr>
        <w:tab/>
      </w:r>
      <w:r w:rsidRPr="004B69CB">
        <w:rPr>
          <w:rFonts w:ascii="Times New Roman" w:hAnsi="Times New Roman"/>
          <w:sz w:val="28"/>
          <w:szCs w:val="28"/>
          <w:lang w:val="kk-KZ"/>
        </w:rPr>
        <w:tab/>
        <w:t xml:space="preserve">                                Д. Райкулов</w:t>
      </w:r>
    </w:p>
    <w:p w:rsidR="0080582F" w:rsidRPr="004B69CB" w:rsidRDefault="00767EE5" w:rsidP="0080582F">
      <w:pPr>
        <w:jc w:val="both"/>
        <w:rPr>
          <w:rFonts w:ascii="Times New Roman" w:hAnsi="Times New Roman"/>
          <w:sz w:val="28"/>
          <w:szCs w:val="28"/>
          <w:lang w:val="kk-KZ"/>
        </w:rPr>
      </w:pPr>
    </w:p>
    <w:p w:rsidR="0080582F" w:rsidRPr="004B69CB" w:rsidRDefault="00767EE5" w:rsidP="0080582F">
      <w:pPr>
        <w:jc w:val="both"/>
        <w:rPr>
          <w:rFonts w:ascii="Times New Roman" w:hAnsi="Times New Roman"/>
          <w:sz w:val="28"/>
          <w:szCs w:val="28"/>
          <w:lang w:val="kk-KZ"/>
        </w:rPr>
      </w:pPr>
      <w:r w:rsidRPr="004B69CB">
        <w:rPr>
          <w:rFonts w:ascii="Times New Roman" w:hAnsi="Times New Roman"/>
          <w:sz w:val="28"/>
          <w:szCs w:val="28"/>
          <w:lang w:val="kk-KZ"/>
        </w:rPr>
        <w:t>Көшірмесі дұрыс</w:t>
      </w:r>
    </w:p>
    <w:p w:rsidR="0080582F" w:rsidRPr="004B69CB" w:rsidRDefault="00767EE5" w:rsidP="0080582F">
      <w:pPr>
        <w:jc w:val="both"/>
        <w:rPr>
          <w:rFonts w:ascii="Times New Roman" w:hAnsi="Times New Roman"/>
          <w:sz w:val="28"/>
          <w:szCs w:val="28"/>
          <w:lang w:val="kk-KZ"/>
        </w:rPr>
      </w:pPr>
    </w:p>
    <w:p w:rsidR="004C5871" w:rsidRPr="004B69CB" w:rsidRDefault="00767EE5" w:rsidP="0080582F">
      <w:pPr>
        <w:rPr>
          <w:rFonts w:ascii="Times New Roman" w:hAnsi="Times New Roman"/>
          <w:sz w:val="28"/>
          <w:szCs w:val="28"/>
        </w:rPr>
      </w:pPr>
      <w:r w:rsidRPr="004B69CB">
        <w:rPr>
          <w:rFonts w:ascii="Times New Roman" w:hAnsi="Times New Roman"/>
          <w:sz w:val="28"/>
          <w:szCs w:val="28"/>
          <w:lang w:val="kk-KZ"/>
        </w:rPr>
        <w:t xml:space="preserve">Судья </w:t>
      </w:r>
      <w:r w:rsidRPr="004B69CB">
        <w:rPr>
          <w:rFonts w:ascii="Times New Roman" w:hAnsi="Times New Roman"/>
          <w:sz w:val="28"/>
          <w:szCs w:val="28"/>
          <w:lang w:val="kk-KZ"/>
        </w:rPr>
        <w:tab/>
      </w:r>
      <w:r w:rsidRPr="004B69CB">
        <w:rPr>
          <w:rFonts w:ascii="Times New Roman" w:hAnsi="Times New Roman"/>
          <w:sz w:val="28"/>
          <w:szCs w:val="28"/>
          <w:lang w:val="kk-KZ"/>
        </w:rPr>
        <w:tab/>
      </w:r>
      <w:r w:rsidRPr="004B69CB">
        <w:rPr>
          <w:rFonts w:ascii="Times New Roman" w:hAnsi="Times New Roman"/>
          <w:sz w:val="28"/>
          <w:szCs w:val="28"/>
          <w:lang w:val="kk-KZ"/>
        </w:rPr>
        <w:tab/>
      </w:r>
      <w:r w:rsidRPr="004B69CB">
        <w:rPr>
          <w:rFonts w:ascii="Times New Roman" w:hAnsi="Times New Roman"/>
          <w:sz w:val="28"/>
          <w:szCs w:val="28"/>
          <w:lang w:val="kk-KZ"/>
        </w:rPr>
        <w:tab/>
      </w:r>
      <w:r w:rsidRPr="004B69CB">
        <w:rPr>
          <w:rFonts w:ascii="Times New Roman" w:hAnsi="Times New Roman"/>
          <w:sz w:val="28"/>
          <w:szCs w:val="28"/>
          <w:lang w:val="kk-KZ"/>
        </w:rPr>
        <w:tab/>
      </w:r>
      <w:r w:rsidRPr="004B69CB">
        <w:rPr>
          <w:rFonts w:ascii="Times New Roman" w:hAnsi="Times New Roman"/>
          <w:sz w:val="28"/>
          <w:szCs w:val="28"/>
          <w:lang w:val="kk-KZ"/>
        </w:rPr>
        <w:tab/>
      </w:r>
      <w:r w:rsidRPr="004B69CB">
        <w:rPr>
          <w:rFonts w:ascii="Times New Roman" w:hAnsi="Times New Roman"/>
          <w:sz w:val="28"/>
          <w:szCs w:val="28"/>
          <w:lang w:val="kk-KZ"/>
        </w:rPr>
        <w:tab/>
      </w:r>
      <w:r w:rsidRPr="004B69CB">
        <w:rPr>
          <w:rFonts w:ascii="Times New Roman" w:hAnsi="Times New Roman"/>
          <w:sz w:val="28"/>
          <w:szCs w:val="28"/>
          <w:lang w:val="kk-KZ"/>
        </w:rPr>
        <w:tab/>
      </w:r>
      <w:r w:rsidRPr="004B69CB">
        <w:rPr>
          <w:rFonts w:ascii="Times New Roman" w:hAnsi="Times New Roman"/>
          <w:sz w:val="28"/>
          <w:szCs w:val="28"/>
          <w:lang w:val="kk-KZ"/>
        </w:rPr>
        <w:tab/>
        <w:t xml:space="preserve">           Д. Райкулов</w:t>
      </w:r>
      <w:r w:rsidRPr="004B69CB">
        <w:rPr>
          <w:rFonts w:ascii="Times New Roman" w:hAnsi="Times New Roman"/>
          <w:sz w:val="28"/>
          <w:szCs w:val="28"/>
        </w:rPr>
        <w:br/>
      </w:r>
      <w:r w:rsidRPr="004B69CB">
        <w:rPr>
          <w:rFonts w:ascii="Times New Roman" w:hAnsi="Times New Roman"/>
          <w:noProof/>
          <w:sz w:val="28"/>
          <w:szCs w:val="28"/>
          <w:lang w:val="ru-RU" w:eastAsia="ru-RU" w:bidi="ar-SA"/>
        </w:rPr>
        <w:drawing>
          <wp:inline distT="0" distB="0" distL="0" distR="0">
            <wp:extent cx="762000" cy="762000"/>
            <wp:effectExtent l="0" t="0" r="0" b="0"/>
            <wp:docPr id="100005" name="Рисунок 100005"/>
            <wp:cNvGraphicFramePr/>
            <a:graphic xmlns:a="http://schemas.openxmlformats.org/drawingml/2006/main">
              <a:graphicData uri="http://schemas.openxmlformats.org/drawingml/2006/picture">
                <pic:pic xmlns:pic="http://schemas.openxmlformats.org/drawingml/2006/picture">
                  <pic:nvPicPr>
                    <pic:cNvPr id="100005" name=""/>
                    <pic:cNvPicPr/>
                  </pic:nvPicPr>
                  <pic:blipFill>
                    <a:blip r:embed="rId9"/>
                    <a:stretch>
                      <a:fillRect/>
                    </a:stretch>
                  </pic:blipFill>
                  <pic:spPr>
                    <a:xfrm>
                      <a:off x="0" y="0"/>
                      <a:ext cx="762000" cy="762000"/>
                    </a:xfrm>
                    <a:prstGeom prst="rect">
                      <a:avLst/>
                    </a:prstGeom>
                  </pic:spPr>
                </pic:pic>
              </a:graphicData>
            </a:graphic>
          </wp:inline>
        </w:drawing>
      </w:r>
      <w:r w:rsidRPr="004B69CB">
        <w:rPr>
          <w:rFonts w:ascii="Times New Roman" w:hAnsi="Times New Roman"/>
          <w:noProof/>
          <w:sz w:val="28"/>
          <w:szCs w:val="28"/>
          <w:lang w:val="ru-RU" w:eastAsia="ru-RU" w:bidi="ar-SA"/>
        </w:rPr>
        <w:drawing>
          <wp:inline distT="0" distB="0" distL="0" distR="0">
            <wp:extent cx="762000" cy="762000"/>
            <wp:effectExtent l="0" t="0" r="0" b="0"/>
            <wp:docPr id="100006" name="Рисунок 100006"/>
            <wp:cNvGraphicFramePr/>
            <a:graphic xmlns:a="http://schemas.openxmlformats.org/drawingml/2006/main">
              <a:graphicData uri="http://schemas.openxmlformats.org/drawingml/2006/picture">
                <pic:pic xmlns:pic="http://schemas.openxmlformats.org/drawingml/2006/picture">
                  <pic:nvPicPr>
                    <pic:cNvPr id="100006" name=""/>
                    <pic:cNvPicPr/>
                  </pic:nvPicPr>
                  <pic:blipFill>
                    <a:blip r:embed="rId10"/>
                    <a:stretch>
                      <a:fillRect/>
                    </a:stretch>
                  </pic:blipFill>
                  <pic:spPr>
                    <a:xfrm>
                      <a:off x="0" y="0"/>
                      <a:ext cx="762000" cy="762000"/>
                    </a:xfrm>
                    <a:prstGeom prst="rect">
                      <a:avLst/>
                    </a:prstGeom>
                  </pic:spPr>
                </pic:pic>
              </a:graphicData>
            </a:graphic>
          </wp:inline>
        </w:drawing>
      </w:r>
    </w:p>
    <w:sectPr w:rsidR="004C5871" w:rsidRPr="004B69CB" w:rsidSect="001418CF">
      <w:head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7EE5" w:rsidRDefault="00767EE5">
      <w:r>
        <w:separator/>
      </w:r>
    </w:p>
  </w:endnote>
  <w:endnote w:type="continuationSeparator" w:id="0">
    <w:p w:rsidR="00767EE5" w:rsidRDefault="00767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7EE5" w:rsidRDefault="00767EE5">
      <w:r>
        <w:separator/>
      </w:r>
    </w:p>
  </w:footnote>
  <w:footnote w:type="continuationSeparator" w:id="0">
    <w:p w:rsidR="00767EE5" w:rsidRDefault="00767E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C0C" w:rsidRDefault="00667DFC">
    <w:r>
      <w:rPr>
        <w:noProof/>
        <w:lang w:val="ru-RU" w:eastAsia="ru-RU" w:bidi="ar-SA"/>
      </w:rPr>
      <w:drawing>
        <wp:anchor distT="0" distB="0" distL="114300" distR="114300" simplePos="0" relativeHeight="251658240" behindDoc="1" locked="0" layoutInCell="1" allowOverlap="1">
          <wp:simplePos x="0" y="0"/>
          <wp:positionH relativeFrom="page">
            <wp:posOffset>63500</wp:posOffset>
          </wp:positionH>
          <wp:positionV relativeFrom="page">
            <wp:posOffset>635000</wp:posOffset>
          </wp:positionV>
          <wp:extent cx="317500" cy="7620000"/>
          <wp:effectExtent l="0" t="0" r="0" b="0"/>
          <wp:wrapNone/>
          <wp:docPr id="1025" name="Рисунок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7500" cy="7620000"/>
                  </a:xfrm>
                  <a:prstGeom prst="rect">
                    <a:avLst/>
                  </a:prstGeom>
                  <a:noFill/>
                </pic:spPr>
              </pic:pic>
            </a:graphicData>
          </a:graphic>
          <wp14:sizeRelH relativeFrom="page">
            <wp14:pctWidth>0</wp14:pctWidth>
          </wp14:sizeRelH>
          <wp14:sizeRelV relativeFrom="page">
            <wp14:pctHeight>0</wp14:pctHeight>
          </wp14:sizeRelV>
        </wp:anchor>
      </w:drawing>
    </w:r>
    <w:r>
      <w:rPr>
        <w:noProof/>
        <w:lang w:val="ru-RU" w:eastAsia="ru-RU" w:bidi="ar-SA"/>
      </w:rPr>
      <w:drawing>
        <wp:anchor distT="0" distB="0" distL="114300" distR="114300" simplePos="0" relativeHeight="251659264" behindDoc="1" locked="0" layoutInCell="1" allowOverlap="1">
          <wp:simplePos x="0" y="0"/>
          <wp:positionH relativeFrom="page">
            <wp:posOffset>139700</wp:posOffset>
          </wp:positionH>
          <wp:positionV relativeFrom="page">
            <wp:posOffset>10033000</wp:posOffset>
          </wp:positionV>
          <wp:extent cx="2540000" cy="317500"/>
          <wp:effectExtent l="0" t="0" r="0" b="0"/>
          <wp:wrapNone/>
          <wp:docPr id="1026" name="Рисунок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40000" cy="317500"/>
                  </a:xfrm>
                  <a:prstGeom prst="rect">
                    <a:avLst/>
                  </a:prstGeom>
                  <a:noFill/>
                </pic:spPr>
              </pic:pic>
            </a:graphicData>
          </a:graphic>
          <wp14:sizeRelH relativeFrom="page">
            <wp14:pctWidth>0</wp14:pctWidth>
          </wp14:sizeRelH>
          <wp14:sizeRelV relativeFrom="page">
            <wp14:pctHeight>0</wp14:pctHeight>
          </wp14:sizeRelV>
        </wp:anchor>
      </w:drawing>
    </w:r>
    <w:r>
      <w:rPr>
        <w:noProof/>
        <w:lang w:val="ru-RU" w:eastAsia="ru-RU" w:bidi="ar-SA"/>
      </w:rPr>
      <w:drawing>
        <wp:anchor distT="0" distB="0" distL="114300" distR="114300" simplePos="0" relativeHeight="251660288" behindDoc="1" locked="0" layoutInCell="1" allowOverlap="1">
          <wp:simplePos x="0" y="0"/>
          <wp:positionH relativeFrom="page">
            <wp:posOffset>88900</wp:posOffset>
          </wp:positionH>
          <wp:positionV relativeFrom="page">
            <wp:posOffset>9525000</wp:posOffset>
          </wp:positionV>
          <wp:extent cx="508000" cy="508000"/>
          <wp:effectExtent l="0" t="0" r="6350" b="6350"/>
          <wp:wrapNone/>
          <wp:docPr id="1027" name="Рисунок 1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08000" cy="508000"/>
                  </a:xfrm>
                  <a:prstGeom prst="rect">
                    <a:avLst/>
                  </a:prstGeom>
                  <a:noFill/>
                </pic:spPr>
              </pic:pic>
            </a:graphicData>
          </a:graphic>
          <wp14:sizeRelH relativeFrom="page">
            <wp14:pctWidth>0</wp14:pctWidth>
          </wp14:sizeRelH>
          <wp14:sizeRelV relativeFrom="page">
            <wp14:pctHeight>0</wp14:pctHeight>
          </wp14:sizeRelV>
        </wp:anchor>
      </w:drawing>
    </w:r>
    <w:r>
      <w:rPr>
        <w:noProof/>
        <w:lang w:val="ru-RU" w:eastAsia="ru-RU" w:bidi="ar-SA"/>
      </w:rPr>
      <w:drawing>
        <wp:anchor distT="0" distB="0" distL="114300" distR="114300" simplePos="0" relativeHeight="251661312" behindDoc="1" locked="0" layoutInCell="1" allowOverlap="1">
          <wp:simplePos x="0" y="0"/>
          <wp:positionH relativeFrom="page">
            <wp:posOffset>1524000</wp:posOffset>
          </wp:positionH>
          <wp:positionV relativeFrom="page">
            <wp:posOffset>4445000</wp:posOffset>
          </wp:positionV>
          <wp:extent cx="5080000" cy="4953000"/>
          <wp:effectExtent l="0" t="0" r="6350" b="0"/>
          <wp:wrapNone/>
          <wp:docPr id="1028" name="Рисунок 1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080000" cy="4953000"/>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C0C"/>
    <w:rsid w:val="00032C0C"/>
    <w:rsid w:val="00667DFC"/>
    <w:rsid w:val="00767E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82F"/>
    <w:pPr>
      <w:spacing w:after="0" w:line="240" w:lineRule="auto"/>
    </w:pPr>
    <w:rPr>
      <w:sz w:val="24"/>
      <w:szCs w:val="24"/>
    </w:rPr>
  </w:style>
  <w:style w:type="paragraph" w:styleId="1">
    <w:name w:val="heading 1"/>
    <w:basedOn w:val="a"/>
    <w:next w:val="a"/>
    <w:link w:val="10"/>
    <w:uiPriority w:val="9"/>
    <w:qFormat/>
    <w:rsid w:val="0080582F"/>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80582F"/>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80582F"/>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80582F"/>
    <w:pPr>
      <w:keepNext/>
      <w:spacing w:before="240" w:after="60"/>
      <w:outlineLvl w:val="3"/>
    </w:pPr>
    <w:rPr>
      <w:b/>
      <w:bCs/>
      <w:sz w:val="28"/>
      <w:szCs w:val="28"/>
    </w:rPr>
  </w:style>
  <w:style w:type="paragraph" w:styleId="5">
    <w:name w:val="heading 5"/>
    <w:basedOn w:val="a"/>
    <w:next w:val="a"/>
    <w:link w:val="50"/>
    <w:uiPriority w:val="9"/>
    <w:semiHidden/>
    <w:unhideWhenUsed/>
    <w:qFormat/>
    <w:rsid w:val="0080582F"/>
    <w:pPr>
      <w:spacing w:before="240" w:after="60"/>
      <w:outlineLvl w:val="4"/>
    </w:pPr>
    <w:rPr>
      <w:b/>
      <w:bCs/>
      <w:i/>
      <w:iCs/>
      <w:sz w:val="26"/>
      <w:szCs w:val="26"/>
    </w:rPr>
  </w:style>
  <w:style w:type="paragraph" w:styleId="6">
    <w:name w:val="heading 6"/>
    <w:basedOn w:val="a"/>
    <w:next w:val="a"/>
    <w:link w:val="60"/>
    <w:uiPriority w:val="9"/>
    <w:semiHidden/>
    <w:unhideWhenUsed/>
    <w:qFormat/>
    <w:rsid w:val="0080582F"/>
    <w:pPr>
      <w:spacing w:before="240" w:after="60"/>
      <w:outlineLvl w:val="5"/>
    </w:pPr>
    <w:rPr>
      <w:b/>
      <w:bCs/>
      <w:sz w:val="22"/>
      <w:szCs w:val="22"/>
    </w:rPr>
  </w:style>
  <w:style w:type="paragraph" w:styleId="7">
    <w:name w:val="heading 7"/>
    <w:basedOn w:val="a"/>
    <w:next w:val="a"/>
    <w:link w:val="70"/>
    <w:uiPriority w:val="9"/>
    <w:semiHidden/>
    <w:unhideWhenUsed/>
    <w:qFormat/>
    <w:rsid w:val="0080582F"/>
    <w:pPr>
      <w:spacing w:before="240" w:after="60"/>
      <w:outlineLvl w:val="6"/>
    </w:pPr>
  </w:style>
  <w:style w:type="paragraph" w:styleId="8">
    <w:name w:val="heading 8"/>
    <w:basedOn w:val="a"/>
    <w:next w:val="a"/>
    <w:link w:val="80"/>
    <w:uiPriority w:val="9"/>
    <w:semiHidden/>
    <w:unhideWhenUsed/>
    <w:qFormat/>
    <w:rsid w:val="0080582F"/>
    <w:pPr>
      <w:spacing w:before="240" w:after="60"/>
      <w:outlineLvl w:val="7"/>
    </w:pPr>
    <w:rPr>
      <w:i/>
      <w:iCs/>
    </w:rPr>
  </w:style>
  <w:style w:type="paragraph" w:styleId="9">
    <w:name w:val="heading 9"/>
    <w:basedOn w:val="a"/>
    <w:next w:val="a"/>
    <w:link w:val="90"/>
    <w:uiPriority w:val="9"/>
    <w:semiHidden/>
    <w:unhideWhenUsed/>
    <w:qFormat/>
    <w:rsid w:val="0080582F"/>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0582F"/>
    <w:rPr>
      <w:color w:val="0000FF"/>
      <w:u w:val="single"/>
    </w:rPr>
  </w:style>
  <w:style w:type="paragraph" w:styleId="a4">
    <w:name w:val="Balloon Text"/>
    <w:basedOn w:val="a"/>
    <w:link w:val="a5"/>
    <w:uiPriority w:val="99"/>
    <w:semiHidden/>
    <w:unhideWhenUsed/>
    <w:rsid w:val="0080582F"/>
    <w:rPr>
      <w:rFonts w:ascii="Tahoma" w:hAnsi="Tahoma" w:cs="Tahoma"/>
      <w:sz w:val="16"/>
      <w:szCs w:val="16"/>
    </w:rPr>
  </w:style>
  <w:style w:type="character" w:customStyle="1" w:styleId="a5">
    <w:name w:val="Текст выноски Знак"/>
    <w:basedOn w:val="a0"/>
    <w:link w:val="a4"/>
    <w:uiPriority w:val="99"/>
    <w:semiHidden/>
    <w:rsid w:val="0080582F"/>
    <w:rPr>
      <w:rFonts w:ascii="Tahoma" w:hAnsi="Tahoma" w:cs="Tahoma"/>
      <w:sz w:val="16"/>
      <w:szCs w:val="16"/>
    </w:rPr>
  </w:style>
  <w:style w:type="character" w:customStyle="1" w:styleId="10">
    <w:name w:val="Заголовок 1 Знак"/>
    <w:basedOn w:val="a0"/>
    <w:link w:val="1"/>
    <w:uiPriority w:val="9"/>
    <w:rsid w:val="0080582F"/>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80582F"/>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80582F"/>
    <w:rPr>
      <w:rFonts w:asciiTheme="majorHAnsi" w:eastAsiaTheme="majorEastAsia" w:hAnsiTheme="majorHAnsi"/>
      <w:b/>
      <w:bCs/>
      <w:sz w:val="26"/>
      <w:szCs w:val="26"/>
    </w:rPr>
  </w:style>
  <w:style w:type="character" w:customStyle="1" w:styleId="40">
    <w:name w:val="Заголовок 4 Знак"/>
    <w:basedOn w:val="a0"/>
    <w:link w:val="4"/>
    <w:uiPriority w:val="9"/>
    <w:rsid w:val="0080582F"/>
    <w:rPr>
      <w:b/>
      <w:bCs/>
      <w:sz w:val="28"/>
      <w:szCs w:val="28"/>
    </w:rPr>
  </w:style>
  <w:style w:type="character" w:customStyle="1" w:styleId="50">
    <w:name w:val="Заголовок 5 Знак"/>
    <w:basedOn w:val="a0"/>
    <w:link w:val="5"/>
    <w:uiPriority w:val="9"/>
    <w:semiHidden/>
    <w:rsid w:val="0080582F"/>
    <w:rPr>
      <w:b/>
      <w:bCs/>
      <w:i/>
      <w:iCs/>
      <w:sz w:val="26"/>
      <w:szCs w:val="26"/>
    </w:rPr>
  </w:style>
  <w:style w:type="character" w:customStyle="1" w:styleId="60">
    <w:name w:val="Заголовок 6 Знак"/>
    <w:basedOn w:val="a0"/>
    <w:link w:val="6"/>
    <w:uiPriority w:val="9"/>
    <w:semiHidden/>
    <w:rsid w:val="0080582F"/>
    <w:rPr>
      <w:b/>
      <w:bCs/>
    </w:rPr>
  </w:style>
  <w:style w:type="character" w:customStyle="1" w:styleId="70">
    <w:name w:val="Заголовок 7 Знак"/>
    <w:basedOn w:val="a0"/>
    <w:link w:val="7"/>
    <w:uiPriority w:val="9"/>
    <w:semiHidden/>
    <w:rsid w:val="0080582F"/>
    <w:rPr>
      <w:sz w:val="24"/>
      <w:szCs w:val="24"/>
    </w:rPr>
  </w:style>
  <w:style w:type="character" w:customStyle="1" w:styleId="80">
    <w:name w:val="Заголовок 8 Знак"/>
    <w:basedOn w:val="a0"/>
    <w:link w:val="8"/>
    <w:uiPriority w:val="9"/>
    <w:semiHidden/>
    <w:rsid w:val="0080582F"/>
    <w:rPr>
      <w:i/>
      <w:iCs/>
      <w:sz w:val="24"/>
      <w:szCs w:val="24"/>
    </w:rPr>
  </w:style>
  <w:style w:type="character" w:customStyle="1" w:styleId="90">
    <w:name w:val="Заголовок 9 Знак"/>
    <w:basedOn w:val="a0"/>
    <w:link w:val="9"/>
    <w:uiPriority w:val="9"/>
    <w:semiHidden/>
    <w:rsid w:val="0080582F"/>
    <w:rPr>
      <w:rFonts w:asciiTheme="majorHAnsi" w:eastAsiaTheme="majorEastAsia" w:hAnsiTheme="majorHAnsi"/>
    </w:rPr>
  </w:style>
  <w:style w:type="paragraph" w:styleId="a6">
    <w:name w:val="Title"/>
    <w:basedOn w:val="a"/>
    <w:next w:val="a"/>
    <w:link w:val="a7"/>
    <w:uiPriority w:val="10"/>
    <w:qFormat/>
    <w:rsid w:val="0080582F"/>
    <w:pPr>
      <w:spacing w:before="240" w:after="60"/>
      <w:jc w:val="center"/>
      <w:outlineLvl w:val="0"/>
    </w:pPr>
    <w:rPr>
      <w:rFonts w:asciiTheme="majorHAnsi" w:eastAsiaTheme="majorEastAsia" w:hAnsiTheme="majorHAnsi"/>
      <w:b/>
      <w:bCs/>
      <w:kern w:val="28"/>
      <w:sz w:val="32"/>
      <w:szCs w:val="32"/>
    </w:rPr>
  </w:style>
  <w:style w:type="character" w:customStyle="1" w:styleId="a7">
    <w:name w:val="Название Знак"/>
    <w:basedOn w:val="a0"/>
    <w:link w:val="a6"/>
    <w:uiPriority w:val="10"/>
    <w:rsid w:val="0080582F"/>
    <w:rPr>
      <w:rFonts w:asciiTheme="majorHAnsi" w:eastAsiaTheme="majorEastAsia" w:hAnsiTheme="majorHAnsi"/>
      <w:b/>
      <w:bCs/>
      <w:kern w:val="28"/>
      <w:sz w:val="32"/>
      <w:szCs w:val="32"/>
    </w:rPr>
  </w:style>
  <w:style w:type="paragraph" w:styleId="a8">
    <w:name w:val="Subtitle"/>
    <w:basedOn w:val="a"/>
    <w:next w:val="a"/>
    <w:link w:val="a9"/>
    <w:uiPriority w:val="11"/>
    <w:qFormat/>
    <w:rsid w:val="0080582F"/>
    <w:pPr>
      <w:spacing w:after="60"/>
      <w:jc w:val="center"/>
      <w:outlineLvl w:val="1"/>
    </w:pPr>
    <w:rPr>
      <w:rFonts w:asciiTheme="majorHAnsi" w:eastAsiaTheme="majorEastAsia" w:hAnsiTheme="majorHAnsi"/>
    </w:rPr>
  </w:style>
  <w:style w:type="character" w:customStyle="1" w:styleId="a9">
    <w:name w:val="Подзаголовок Знак"/>
    <w:basedOn w:val="a0"/>
    <w:link w:val="a8"/>
    <w:uiPriority w:val="11"/>
    <w:rsid w:val="0080582F"/>
    <w:rPr>
      <w:rFonts w:asciiTheme="majorHAnsi" w:eastAsiaTheme="majorEastAsia" w:hAnsiTheme="majorHAnsi"/>
      <w:sz w:val="24"/>
      <w:szCs w:val="24"/>
    </w:rPr>
  </w:style>
  <w:style w:type="character" w:styleId="aa">
    <w:name w:val="Strong"/>
    <w:basedOn w:val="a0"/>
    <w:uiPriority w:val="22"/>
    <w:qFormat/>
    <w:rsid w:val="0080582F"/>
    <w:rPr>
      <w:b/>
      <w:bCs/>
    </w:rPr>
  </w:style>
  <w:style w:type="character" w:styleId="ab">
    <w:name w:val="Emphasis"/>
    <w:basedOn w:val="a0"/>
    <w:uiPriority w:val="20"/>
    <w:qFormat/>
    <w:rsid w:val="0080582F"/>
    <w:rPr>
      <w:rFonts w:asciiTheme="minorHAnsi" w:hAnsiTheme="minorHAnsi"/>
      <w:b/>
      <w:i/>
      <w:iCs/>
    </w:rPr>
  </w:style>
  <w:style w:type="paragraph" w:styleId="ac">
    <w:name w:val="No Spacing"/>
    <w:basedOn w:val="a"/>
    <w:uiPriority w:val="1"/>
    <w:qFormat/>
    <w:rsid w:val="0080582F"/>
    <w:rPr>
      <w:szCs w:val="32"/>
    </w:rPr>
  </w:style>
  <w:style w:type="paragraph" w:styleId="ad">
    <w:name w:val="List Paragraph"/>
    <w:basedOn w:val="a"/>
    <w:uiPriority w:val="34"/>
    <w:qFormat/>
    <w:rsid w:val="0080582F"/>
    <w:pPr>
      <w:ind w:left="720"/>
      <w:contextualSpacing/>
    </w:pPr>
  </w:style>
  <w:style w:type="paragraph" w:styleId="21">
    <w:name w:val="Quote"/>
    <w:basedOn w:val="a"/>
    <w:next w:val="a"/>
    <w:link w:val="22"/>
    <w:uiPriority w:val="29"/>
    <w:qFormat/>
    <w:rsid w:val="0080582F"/>
    <w:rPr>
      <w:i/>
    </w:rPr>
  </w:style>
  <w:style w:type="character" w:customStyle="1" w:styleId="22">
    <w:name w:val="Цитата 2 Знак"/>
    <w:basedOn w:val="a0"/>
    <w:link w:val="21"/>
    <w:uiPriority w:val="29"/>
    <w:rsid w:val="0080582F"/>
    <w:rPr>
      <w:i/>
      <w:sz w:val="24"/>
      <w:szCs w:val="24"/>
    </w:rPr>
  </w:style>
  <w:style w:type="paragraph" w:styleId="ae">
    <w:name w:val="Intense Quote"/>
    <w:basedOn w:val="a"/>
    <w:next w:val="a"/>
    <w:link w:val="af"/>
    <w:uiPriority w:val="30"/>
    <w:qFormat/>
    <w:rsid w:val="0080582F"/>
    <w:pPr>
      <w:ind w:left="720" w:right="720"/>
    </w:pPr>
    <w:rPr>
      <w:b/>
      <w:i/>
      <w:szCs w:val="22"/>
    </w:rPr>
  </w:style>
  <w:style w:type="character" w:customStyle="1" w:styleId="af">
    <w:name w:val="Выделенная цитата Знак"/>
    <w:basedOn w:val="a0"/>
    <w:link w:val="ae"/>
    <w:uiPriority w:val="30"/>
    <w:rsid w:val="0080582F"/>
    <w:rPr>
      <w:b/>
      <w:i/>
      <w:sz w:val="24"/>
    </w:rPr>
  </w:style>
  <w:style w:type="character" w:styleId="af0">
    <w:name w:val="Subtle Emphasis"/>
    <w:uiPriority w:val="19"/>
    <w:qFormat/>
    <w:rsid w:val="0080582F"/>
    <w:rPr>
      <w:i/>
      <w:color w:val="5A5A5A" w:themeColor="text1" w:themeTint="A5"/>
    </w:rPr>
  </w:style>
  <w:style w:type="character" w:styleId="af1">
    <w:name w:val="Intense Emphasis"/>
    <w:basedOn w:val="a0"/>
    <w:uiPriority w:val="21"/>
    <w:qFormat/>
    <w:rsid w:val="0080582F"/>
    <w:rPr>
      <w:b/>
      <w:i/>
      <w:sz w:val="24"/>
      <w:szCs w:val="24"/>
      <w:u w:val="single"/>
    </w:rPr>
  </w:style>
  <w:style w:type="character" w:styleId="af2">
    <w:name w:val="Subtle Reference"/>
    <w:basedOn w:val="a0"/>
    <w:uiPriority w:val="31"/>
    <w:qFormat/>
    <w:rsid w:val="0080582F"/>
    <w:rPr>
      <w:sz w:val="24"/>
      <w:szCs w:val="24"/>
      <w:u w:val="single"/>
    </w:rPr>
  </w:style>
  <w:style w:type="character" w:styleId="af3">
    <w:name w:val="Intense Reference"/>
    <w:basedOn w:val="a0"/>
    <w:uiPriority w:val="32"/>
    <w:qFormat/>
    <w:rsid w:val="0080582F"/>
    <w:rPr>
      <w:b/>
      <w:sz w:val="24"/>
      <w:u w:val="single"/>
    </w:rPr>
  </w:style>
  <w:style w:type="character" w:styleId="af4">
    <w:name w:val="Book Title"/>
    <w:basedOn w:val="a0"/>
    <w:uiPriority w:val="33"/>
    <w:qFormat/>
    <w:rsid w:val="0080582F"/>
    <w:rPr>
      <w:rFonts w:asciiTheme="majorHAnsi" w:eastAsiaTheme="majorEastAsia" w:hAnsiTheme="majorHAnsi"/>
      <w:b/>
      <w:i/>
      <w:sz w:val="24"/>
      <w:szCs w:val="24"/>
    </w:rPr>
  </w:style>
  <w:style w:type="paragraph" w:styleId="af5">
    <w:name w:val="TOC Heading"/>
    <w:basedOn w:val="1"/>
    <w:next w:val="a"/>
    <w:uiPriority w:val="39"/>
    <w:semiHidden/>
    <w:unhideWhenUsed/>
    <w:qFormat/>
    <w:rsid w:val="0080582F"/>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82F"/>
    <w:pPr>
      <w:spacing w:after="0" w:line="240" w:lineRule="auto"/>
    </w:pPr>
    <w:rPr>
      <w:sz w:val="24"/>
      <w:szCs w:val="24"/>
    </w:rPr>
  </w:style>
  <w:style w:type="paragraph" w:styleId="1">
    <w:name w:val="heading 1"/>
    <w:basedOn w:val="a"/>
    <w:next w:val="a"/>
    <w:link w:val="10"/>
    <w:uiPriority w:val="9"/>
    <w:qFormat/>
    <w:rsid w:val="0080582F"/>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80582F"/>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80582F"/>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80582F"/>
    <w:pPr>
      <w:keepNext/>
      <w:spacing w:before="240" w:after="60"/>
      <w:outlineLvl w:val="3"/>
    </w:pPr>
    <w:rPr>
      <w:b/>
      <w:bCs/>
      <w:sz w:val="28"/>
      <w:szCs w:val="28"/>
    </w:rPr>
  </w:style>
  <w:style w:type="paragraph" w:styleId="5">
    <w:name w:val="heading 5"/>
    <w:basedOn w:val="a"/>
    <w:next w:val="a"/>
    <w:link w:val="50"/>
    <w:uiPriority w:val="9"/>
    <w:semiHidden/>
    <w:unhideWhenUsed/>
    <w:qFormat/>
    <w:rsid w:val="0080582F"/>
    <w:pPr>
      <w:spacing w:before="240" w:after="60"/>
      <w:outlineLvl w:val="4"/>
    </w:pPr>
    <w:rPr>
      <w:b/>
      <w:bCs/>
      <w:i/>
      <w:iCs/>
      <w:sz w:val="26"/>
      <w:szCs w:val="26"/>
    </w:rPr>
  </w:style>
  <w:style w:type="paragraph" w:styleId="6">
    <w:name w:val="heading 6"/>
    <w:basedOn w:val="a"/>
    <w:next w:val="a"/>
    <w:link w:val="60"/>
    <w:uiPriority w:val="9"/>
    <w:semiHidden/>
    <w:unhideWhenUsed/>
    <w:qFormat/>
    <w:rsid w:val="0080582F"/>
    <w:pPr>
      <w:spacing w:before="240" w:after="60"/>
      <w:outlineLvl w:val="5"/>
    </w:pPr>
    <w:rPr>
      <w:b/>
      <w:bCs/>
      <w:sz w:val="22"/>
      <w:szCs w:val="22"/>
    </w:rPr>
  </w:style>
  <w:style w:type="paragraph" w:styleId="7">
    <w:name w:val="heading 7"/>
    <w:basedOn w:val="a"/>
    <w:next w:val="a"/>
    <w:link w:val="70"/>
    <w:uiPriority w:val="9"/>
    <w:semiHidden/>
    <w:unhideWhenUsed/>
    <w:qFormat/>
    <w:rsid w:val="0080582F"/>
    <w:pPr>
      <w:spacing w:before="240" w:after="60"/>
      <w:outlineLvl w:val="6"/>
    </w:pPr>
  </w:style>
  <w:style w:type="paragraph" w:styleId="8">
    <w:name w:val="heading 8"/>
    <w:basedOn w:val="a"/>
    <w:next w:val="a"/>
    <w:link w:val="80"/>
    <w:uiPriority w:val="9"/>
    <w:semiHidden/>
    <w:unhideWhenUsed/>
    <w:qFormat/>
    <w:rsid w:val="0080582F"/>
    <w:pPr>
      <w:spacing w:before="240" w:after="60"/>
      <w:outlineLvl w:val="7"/>
    </w:pPr>
    <w:rPr>
      <w:i/>
      <w:iCs/>
    </w:rPr>
  </w:style>
  <w:style w:type="paragraph" w:styleId="9">
    <w:name w:val="heading 9"/>
    <w:basedOn w:val="a"/>
    <w:next w:val="a"/>
    <w:link w:val="90"/>
    <w:uiPriority w:val="9"/>
    <w:semiHidden/>
    <w:unhideWhenUsed/>
    <w:qFormat/>
    <w:rsid w:val="0080582F"/>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0582F"/>
    <w:rPr>
      <w:color w:val="0000FF"/>
      <w:u w:val="single"/>
    </w:rPr>
  </w:style>
  <w:style w:type="paragraph" w:styleId="a4">
    <w:name w:val="Balloon Text"/>
    <w:basedOn w:val="a"/>
    <w:link w:val="a5"/>
    <w:uiPriority w:val="99"/>
    <w:semiHidden/>
    <w:unhideWhenUsed/>
    <w:rsid w:val="0080582F"/>
    <w:rPr>
      <w:rFonts w:ascii="Tahoma" w:hAnsi="Tahoma" w:cs="Tahoma"/>
      <w:sz w:val="16"/>
      <w:szCs w:val="16"/>
    </w:rPr>
  </w:style>
  <w:style w:type="character" w:customStyle="1" w:styleId="a5">
    <w:name w:val="Текст выноски Знак"/>
    <w:basedOn w:val="a0"/>
    <w:link w:val="a4"/>
    <w:uiPriority w:val="99"/>
    <w:semiHidden/>
    <w:rsid w:val="0080582F"/>
    <w:rPr>
      <w:rFonts w:ascii="Tahoma" w:hAnsi="Tahoma" w:cs="Tahoma"/>
      <w:sz w:val="16"/>
      <w:szCs w:val="16"/>
    </w:rPr>
  </w:style>
  <w:style w:type="character" w:customStyle="1" w:styleId="10">
    <w:name w:val="Заголовок 1 Знак"/>
    <w:basedOn w:val="a0"/>
    <w:link w:val="1"/>
    <w:uiPriority w:val="9"/>
    <w:rsid w:val="0080582F"/>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80582F"/>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80582F"/>
    <w:rPr>
      <w:rFonts w:asciiTheme="majorHAnsi" w:eastAsiaTheme="majorEastAsia" w:hAnsiTheme="majorHAnsi"/>
      <w:b/>
      <w:bCs/>
      <w:sz w:val="26"/>
      <w:szCs w:val="26"/>
    </w:rPr>
  </w:style>
  <w:style w:type="character" w:customStyle="1" w:styleId="40">
    <w:name w:val="Заголовок 4 Знак"/>
    <w:basedOn w:val="a0"/>
    <w:link w:val="4"/>
    <w:uiPriority w:val="9"/>
    <w:rsid w:val="0080582F"/>
    <w:rPr>
      <w:b/>
      <w:bCs/>
      <w:sz w:val="28"/>
      <w:szCs w:val="28"/>
    </w:rPr>
  </w:style>
  <w:style w:type="character" w:customStyle="1" w:styleId="50">
    <w:name w:val="Заголовок 5 Знак"/>
    <w:basedOn w:val="a0"/>
    <w:link w:val="5"/>
    <w:uiPriority w:val="9"/>
    <w:semiHidden/>
    <w:rsid w:val="0080582F"/>
    <w:rPr>
      <w:b/>
      <w:bCs/>
      <w:i/>
      <w:iCs/>
      <w:sz w:val="26"/>
      <w:szCs w:val="26"/>
    </w:rPr>
  </w:style>
  <w:style w:type="character" w:customStyle="1" w:styleId="60">
    <w:name w:val="Заголовок 6 Знак"/>
    <w:basedOn w:val="a0"/>
    <w:link w:val="6"/>
    <w:uiPriority w:val="9"/>
    <w:semiHidden/>
    <w:rsid w:val="0080582F"/>
    <w:rPr>
      <w:b/>
      <w:bCs/>
    </w:rPr>
  </w:style>
  <w:style w:type="character" w:customStyle="1" w:styleId="70">
    <w:name w:val="Заголовок 7 Знак"/>
    <w:basedOn w:val="a0"/>
    <w:link w:val="7"/>
    <w:uiPriority w:val="9"/>
    <w:semiHidden/>
    <w:rsid w:val="0080582F"/>
    <w:rPr>
      <w:sz w:val="24"/>
      <w:szCs w:val="24"/>
    </w:rPr>
  </w:style>
  <w:style w:type="character" w:customStyle="1" w:styleId="80">
    <w:name w:val="Заголовок 8 Знак"/>
    <w:basedOn w:val="a0"/>
    <w:link w:val="8"/>
    <w:uiPriority w:val="9"/>
    <w:semiHidden/>
    <w:rsid w:val="0080582F"/>
    <w:rPr>
      <w:i/>
      <w:iCs/>
      <w:sz w:val="24"/>
      <w:szCs w:val="24"/>
    </w:rPr>
  </w:style>
  <w:style w:type="character" w:customStyle="1" w:styleId="90">
    <w:name w:val="Заголовок 9 Знак"/>
    <w:basedOn w:val="a0"/>
    <w:link w:val="9"/>
    <w:uiPriority w:val="9"/>
    <w:semiHidden/>
    <w:rsid w:val="0080582F"/>
    <w:rPr>
      <w:rFonts w:asciiTheme="majorHAnsi" w:eastAsiaTheme="majorEastAsia" w:hAnsiTheme="majorHAnsi"/>
    </w:rPr>
  </w:style>
  <w:style w:type="paragraph" w:styleId="a6">
    <w:name w:val="Title"/>
    <w:basedOn w:val="a"/>
    <w:next w:val="a"/>
    <w:link w:val="a7"/>
    <w:uiPriority w:val="10"/>
    <w:qFormat/>
    <w:rsid w:val="0080582F"/>
    <w:pPr>
      <w:spacing w:before="240" w:after="60"/>
      <w:jc w:val="center"/>
      <w:outlineLvl w:val="0"/>
    </w:pPr>
    <w:rPr>
      <w:rFonts w:asciiTheme="majorHAnsi" w:eastAsiaTheme="majorEastAsia" w:hAnsiTheme="majorHAnsi"/>
      <w:b/>
      <w:bCs/>
      <w:kern w:val="28"/>
      <w:sz w:val="32"/>
      <w:szCs w:val="32"/>
    </w:rPr>
  </w:style>
  <w:style w:type="character" w:customStyle="1" w:styleId="a7">
    <w:name w:val="Название Знак"/>
    <w:basedOn w:val="a0"/>
    <w:link w:val="a6"/>
    <w:uiPriority w:val="10"/>
    <w:rsid w:val="0080582F"/>
    <w:rPr>
      <w:rFonts w:asciiTheme="majorHAnsi" w:eastAsiaTheme="majorEastAsia" w:hAnsiTheme="majorHAnsi"/>
      <w:b/>
      <w:bCs/>
      <w:kern w:val="28"/>
      <w:sz w:val="32"/>
      <w:szCs w:val="32"/>
    </w:rPr>
  </w:style>
  <w:style w:type="paragraph" w:styleId="a8">
    <w:name w:val="Subtitle"/>
    <w:basedOn w:val="a"/>
    <w:next w:val="a"/>
    <w:link w:val="a9"/>
    <w:uiPriority w:val="11"/>
    <w:qFormat/>
    <w:rsid w:val="0080582F"/>
    <w:pPr>
      <w:spacing w:after="60"/>
      <w:jc w:val="center"/>
      <w:outlineLvl w:val="1"/>
    </w:pPr>
    <w:rPr>
      <w:rFonts w:asciiTheme="majorHAnsi" w:eastAsiaTheme="majorEastAsia" w:hAnsiTheme="majorHAnsi"/>
    </w:rPr>
  </w:style>
  <w:style w:type="character" w:customStyle="1" w:styleId="a9">
    <w:name w:val="Подзаголовок Знак"/>
    <w:basedOn w:val="a0"/>
    <w:link w:val="a8"/>
    <w:uiPriority w:val="11"/>
    <w:rsid w:val="0080582F"/>
    <w:rPr>
      <w:rFonts w:asciiTheme="majorHAnsi" w:eastAsiaTheme="majorEastAsia" w:hAnsiTheme="majorHAnsi"/>
      <w:sz w:val="24"/>
      <w:szCs w:val="24"/>
    </w:rPr>
  </w:style>
  <w:style w:type="character" w:styleId="aa">
    <w:name w:val="Strong"/>
    <w:basedOn w:val="a0"/>
    <w:uiPriority w:val="22"/>
    <w:qFormat/>
    <w:rsid w:val="0080582F"/>
    <w:rPr>
      <w:b/>
      <w:bCs/>
    </w:rPr>
  </w:style>
  <w:style w:type="character" w:styleId="ab">
    <w:name w:val="Emphasis"/>
    <w:basedOn w:val="a0"/>
    <w:uiPriority w:val="20"/>
    <w:qFormat/>
    <w:rsid w:val="0080582F"/>
    <w:rPr>
      <w:rFonts w:asciiTheme="minorHAnsi" w:hAnsiTheme="minorHAnsi"/>
      <w:b/>
      <w:i/>
      <w:iCs/>
    </w:rPr>
  </w:style>
  <w:style w:type="paragraph" w:styleId="ac">
    <w:name w:val="No Spacing"/>
    <w:basedOn w:val="a"/>
    <w:uiPriority w:val="1"/>
    <w:qFormat/>
    <w:rsid w:val="0080582F"/>
    <w:rPr>
      <w:szCs w:val="32"/>
    </w:rPr>
  </w:style>
  <w:style w:type="paragraph" w:styleId="ad">
    <w:name w:val="List Paragraph"/>
    <w:basedOn w:val="a"/>
    <w:uiPriority w:val="34"/>
    <w:qFormat/>
    <w:rsid w:val="0080582F"/>
    <w:pPr>
      <w:ind w:left="720"/>
      <w:contextualSpacing/>
    </w:pPr>
  </w:style>
  <w:style w:type="paragraph" w:styleId="21">
    <w:name w:val="Quote"/>
    <w:basedOn w:val="a"/>
    <w:next w:val="a"/>
    <w:link w:val="22"/>
    <w:uiPriority w:val="29"/>
    <w:qFormat/>
    <w:rsid w:val="0080582F"/>
    <w:rPr>
      <w:i/>
    </w:rPr>
  </w:style>
  <w:style w:type="character" w:customStyle="1" w:styleId="22">
    <w:name w:val="Цитата 2 Знак"/>
    <w:basedOn w:val="a0"/>
    <w:link w:val="21"/>
    <w:uiPriority w:val="29"/>
    <w:rsid w:val="0080582F"/>
    <w:rPr>
      <w:i/>
      <w:sz w:val="24"/>
      <w:szCs w:val="24"/>
    </w:rPr>
  </w:style>
  <w:style w:type="paragraph" w:styleId="ae">
    <w:name w:val="Intense Quote"/>
    <w:basedOn w:val="a"/>
    <w:next w:val="a"/>
    <w:link w:val="af"/>
    <w:uiPriority w:val="30"/>
    <w:qFormat/>
    <w:rsid w:val="0080582F"/>
    <w:pPr>
      <w:ind w:left="720" w:right="720"/>
    </w:pPr>
    <w:rPr>
      <w:b/>
      <w:i/>
      <w:szCs w:val="22"/>
    </w:rPr>
  </w:style>
  <w:style w:type="character" w:customStyle="1" w:styleId="af">
    <w:name w:val="Выделенная цитата Знак"/>
    <w:basedOn w:val="a0"/>
    <w:link w:val="ae"/>
    <w:uiPriority w:val="30"/>
    <w:rsid w:val="0080582F"/>
    <w:rPr>
      <w:b/>
      <w:i/>
      <w:sz w:val="24"/>
    </w:rPr>
  </w:style>
  <w:style w:type="character" w:styleId="af0">
    <w:name w:val="Subtle Emphasis"/>
    <w:uiPriority w:val="19"/>
    <w:qFormat/>
    <w:rsid w:val="0080582F"/>
    <w:rPr>
      <w:i/>
      <w:color w:val="5A5A5A" w:themeColor="text1" w:themeTint="A5"/>
    </w:rPr>
  </w:style>
  <w:style w:type="character" w:styleId="af1">
    <w:name w:val="Intense Emphasis"/>
    <w:basedOn w:val="a0"/>
    <w:uiPriority w:val="21"/>
    <w:qFormat/>
    <w:rsid w:val="0080582F"/>
    <w:rPr>
      <w:b/>
      <w:i/>
      <w:sz w:val="24"/>
      <w:szCs w:val="24"/>
      <w:u w:val="single"/>
    </w:rPr>
  </w:style>
  <w:style w:type="character" w:styleId="af2">
    <w:name w:val="Subtle Reference"/>
    <w:basedOn w:val="a0"/>
    <w:uiPriority w:val="31"/>
    <w:qFormat/>
    <w:rsid w:val="0080582F"/>
    <w:rPr>
      <w:sz w:val="24"/>
      <w:szCs w:val="24"/>
      <w:u w:val="single"/>
    </w:rPr>
  </w:style>
  <w:style w:type="character" w:styleId="af3">
    <w:name w:val="Intense Reference"/>
    <w:basedOn w:val="a0"/>
    <w:uiPriority w:val="32"/>
    <w:qFormat/>
    <w:rsid w:val="0080582F"/>
    <w:rPr>
      <w:b/>
      <w:sz w:val="24"/>
      <w:u w:val="single"/>
    </w:rPr>
  </w:style>
  <w:style w:type="character" w:styleId="af4">
    <w:name w:val="Book Title"/>
    <w:basedOn w:val="a0"/>
    <w:uiPriority w:val="33"/>
    <w:qFormat/>
    <w:rsid w:val="0080582F"/>
    <w:rPr>
      <w:rFonts w:asciiTheme="majorHAnsi" w:eastAsiaTheme="majorEastAsia" w:hAnsiTheme="majorHAnsi"/>
      <w:b/>
      <w:i/>
      <w:sz w:val="24"/>
      <w:szCs w:val="24"/>
    </w:rPr>
  </w:style>
  <w:style w:type="paragraph" w:styleId="af5">
    <w:name w:val="TOC Heading"/>
    <w:basedOn w:val="1"/>
    <w:next w:val="a"/>
    <w:uiPriority w:val="39"/>
    <w:semiHidden/>
    <w:unhideWhenUsed/>
    <w:qFormat/>
    <w:rsid w:val="0080582F"/>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V160001361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 Id="rId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1366</Words>
  <Characters>7791</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724-1223</dc:creator>
  <cp:lastModifiedBy>Дана Ахылбекова</cp:lastModifiedBy>
  <cp:revision>2</cp:revision>
  <dcterms:created xsi:type="dcterms:W3CDTF">2023-07-24T04:32:00Z</dcterms:created>
  <dcterms:modified xsi:type="dcterms:W3CDTF">2023-07-24T04:32:00Z</dcterms:modified>
</cp:coreProperties>
</file>