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33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383" w:rsidRDefault="00332383" w:rsidP="0033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383" w:rsidRDefault="00332383" w:rsidP="003323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8DA" w:rsidRDefault="00CF18DA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71" w:rsidRDefault="00CE2D71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7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F18DA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2A5F20">
        <w:rPr>
          <w:rFonts w:ascii="Times New Roman" w:hAnsi="Times New Roman" w:cs="Times New Roman"/>
          <w:b/>
          <w:sz w:val="28"/>
          <w:szCs w:val="28"/>
        </w:rPr>
        <w:t>я</w:t>
      </w:r>
      <w:r w:rsidR="00E3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D71">
        <w:rPr>
          <w:rFonts w:ascii="Times New Roman" w:hAnsi="Times New Roman" w:cs="Times New Roman"/>
          <w:b/>
          <w:sz w:val="28"/>
          <w:szCs w:val="28"/>
        </w:rPr>
        <w:t>в постановление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</w:r>
    </w:p>
    <w:p w:rsidR="00283A91" w:rsidRPr="00CE2D71" w:rsidRDefault="00283A91" w:rsidP="00CF1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71" w:rsidRPr="006A5042" w:rsidRDefault="00CE2D71" w:rsidP="006A50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42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6A50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1. Внести в постановление Правительства Республики Казахстан </w:t>
      </w:r>
      <w:r w:rsidR="00847392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Pr="006A5042">
        <w:rPr>
          <w:rFonts w:ascii="Times New Roman" w:hAnsi="Times New Roman" w:cs="Times New Roman"/>
          <w:color w:val="000000"/>
          <w:sz w:val="28"/>
        </w:rPr>
        <w:t xml:space="preserve">от </w:t>
      </w:r>
      <w:r w:rsidR="002237F4">
        <w:rPr>
          <w:rFonts w:ascii="Times New Roman" w:hAnsi="Times New Roman" w:cs="Times New Roman"/>
          <w:color w:val="000000"/>
          <w:sz w:val="28"/>
        </w:rPr>
        <w:t xml:space="preserve">                  </w:t>
      </w:r>
      <w:r w:rsidRPr="006A5042">
        <w:rPr>
          <w:rFonts w:ascii="Times New Roman" w:hAnsi="Times New Roman" w:cs="Times New Roman"/>
          <w:color w:val="000000"/>
          <w:sz w:val="28"/>
        </w:rPr>
        <w:t xml:space="preserve">31 декабря 2015 года № 1193 </w:t>
      </w:r>
      <w:r w:rsidR="00E74121">
        <w:rPr>
          <w:rFonts w:ascii="Times New Roman" w:hAnsi="Times New Roman" w:cs="Times New Roman"/>
          <w:color w:val="000000"/>
          <w:sz w:val="28"/>
        </w:rPr>
        <w:t>«</w:t>
      </w:r>
      <w:r w:rsidRPr="006A5042">
        <w:rPr>
          <w:rFonts w:ascii="Times New Roman" w:hAnsi="Times New Roman" w:cs="Times New Roman"/>
          <w:color w:val="000000"/>
          <w:sz w:val="28"/>
        </w:rPr>
        <w:t>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</w:r>
      <w:r w:rsidR="00E74121">
        <w:rPr>
          <w:rFonts w:ascii="Times New Roman" w:hAnsi="Times New Roman" w:cs="Times New Roman"/>
          <w:color w:val="000000"/>
          <w:sz w:val="28"/>
        </w:rPr>
        <w:t>»</w:t>
      </w:r>
      <w:r w:rsidRPr="006A5042">
        <w:rPr>
          <w:rFonts w:ascii="Times New Roman" w:hAnsi="Times New Roman" w:cs="Times New Roman"/>
          <w:color w:val="000000"/>
          <w:sz w:val="28"/>
        </w:rPr>
        <w:t xml:space="preserve"> следующее изменение:</w:t>
      </w:r>
      <w:bookmarkStart w:id="0" w:name="z7"/>
    </w:p>
    <w:p w:rsidR="006A5042" w:rsidRPr="006A5042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подпункт 2) пункта 3 изложить в следующей редакции:</w:t>
      </w:r>
    </w:p>
    <w:p w:rsidR="00E74121" w:rsidRDefault="006A5042" w:rsidP="006A504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8"/>
      <w:bookmarkEnd w:id="0"/>
      <w:r w:rsidRPr="006A5042"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E74121">
        <w:rPr>
          <w:rFonts w:ascii="Times New Roman" w:hAnsi="Times New Roman" w:cs="Times New Roman"/>
          <w:color w:val="000000"/>
          <w:sz w:val="28"/>
        </w:rPr>
        <w:t>«</w:t>
      </w:r>
      <w:r w:rsidRPr="006A5042">
        <w:rPr>
          <w:rFonts w:ascii="Times New Roman" w:hAnsi="Times New Roman" w:cs="Times New Roman"/>
          <w:color w:val="000000"/>
          <w:sz w:val="28"/>
        </w:rPr>
        <w:t>2) ДО (тарифные ставки)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  <w:bookmarkStart w:id="2" w:name="z9"/>
      <w:bookmarkEnd w:id="1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ДО (тарифные ставки) для отдельных категорий педагогов определяются исходя из установленной учебной нагрузки в неделю.</w:t>
      </w:r>
      <w:bookmarkStart w:id="3" w:name="z10"/>
      <w:bookmarkEnd w:id="2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ДО (тарифные ставки) специалистов и служащих государственных высших учебных заведений, которым согласно </w:t>
      </w:r>
      <w:proofErr w:type="gramStart"/>
      <w:r w:rsidRPr="006A5042">
        <w:rPr>
          <w:rFonts w:ascii="Times New Roman" w:hAnsi="Times New Roman" w:cs="Times New Roman"/>
          <w:color w:val="000000"/>
          <w:sz w:val="28"/>
        </w:rPr>
        <w:t>законодательству</w:t>
      </w:r>
      <w:proofErr w:type="gramEnd"/>
      <w:r w:rsidRPr="006A5042">
        <w:rPr>
          <w:rFonts w:ascii="Times New Roman" w:hAnsi="Times New Roman" w:cs="Times New Roman"/>
          <w:color w:val="000000"/>
          <w:sz w:val="28"/>
        </w:rPr>
        <w:t xml:space="preserve"> предоставлен особый статус, определяются с применением повышающего коэффициента к установленным размерам ДО.</w:t>
      </w:r>
      <w:bookmarkStart w:id="4" w:name="z11"/>
      <w:bookmarkEnd w:id="3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ДО (тарифные ставки)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  <w:bookmarkStart w:id="5" w:name="z12"/>
      <w:bookmarkEnd w:id="4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2020 года в размере 1,25;</w:t>
      </w:r>
      <w:bookmarkStart w:id="6" w:name="z13"/>
      <w:bookmarkEnd w:id="5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с 1 января 2021 года в размере 1,5; </w:t>
      </w:r>
      <w:bookmarkStart w:id="7" w:name="z14"/>
      <w:bookmarkEnd w:id="6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2022 года в размере 1,75;</w:t>
      </w:r>
      <w:bookmarkStart w:id="8" w:name="z15"/>
      <w:bookmarkEnd w:id="7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2023 года в размере 2,0;</w:t>
      </w:r>
      <w:bookmarkStart w:id="9" w:name="z16"/>
      <w:bookmarkEnd w:id="8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ДО (тарифные ставки) работников управленческого, основного персоналов государственных организаций: медико-социальных учреждений </w:t>
      </w:r>
      <w:r w:rsidRPr="006A5042">
        <w:rPr>
          <w:rFonts w:ascii="Times New Roman" w:hAnsi="Times New Roman" w:cs="Times New Roman"/>
          <w:color w:val="000000"/>
          <w:sz w:val="28"/>
        </w:rPr>
        <w:lastRenderedPageBreak/>
        <w:t>стационарного и полустационарного типов, организаций надомного обслуживания, временного пребывания, центров занятости, за исключением медицинских и фармацевтических работников, определяются с применением поправочного коэффициента к установленным размерам ДО:</w:t>
      </w:r>
      <w:bookmarkStart w:id="10" w:name="z17"/>
      <w:bookmarkEnd w:id="9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2021 года в размере 1,5;</w:t>
      </w:r>
      <w:bookmarkStart w:id="11" w:name="z18"/>
      <w:bookmarkEnd w:id="10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2022 года в размере 1,75;</w:t>
      </w:r>
      <w:bookmarkStart w:id="12" w:name="z19"/>
      <w:bookmarkEnd w:id="11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2023 года в размере 2,0.</w:t>
      </w:r>
      <w:bookmarkStart w:id="13" w:name="z20"/>
      <w:bookmarkEnd w:id="12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ДО (тарифные ставки) медицинских и фармацевтических работников определяются с применением поправочного коэффициента к установленным размерам ДО:</w:t>
      </w:r>
      <w:bookmarkStart w:id="14" w:name="z21"/>
      <w:bookmarkEnd w:id="13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специалисты высшего уровня квалификации (управленческий персонал блока А, основной персонал блока В1, В2):</w:t>
      </w:r>
      <w:bookmarkStart w:id="15" w:name="z22"/>
      <w:bookmarkEnd w:id="14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2021 года в размере 2,02;</w:t>
      </w:r>
      <w:bookmarkStart w:id="16" w:name="z23"/>
      <w:bookmarkEnd w:id="15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2022 года в размере 2,63;</w:t>
      </w:r>
      <w:bookmarkStart w:id="17" w:name="z24"/>
      <w:bookmarkEnd w:id="16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с 1 января 2023 года в размере </w:t>
      </w:r>
      <w:r w:rsidR="008116C2">
        <w:rPr>
          <w:rFonts w:ascii="Times New Roman" w:hAnsi="Times New Roman" w:cs="Times New Roman"/>
          <w:color w:val="000000"/>
          <w:sz w:val="28"/>
          <w:lang w:val="kk-KZ"/>
        </w:rPr>
        <w:t>2,73</w:t>
      </w:r>
      <w:r w:rsidRPr="006A5042">
        <w:rPr>
          <w:rFonts w:ascii="Times New Roman" w:hAnsi="Times New Roman" w:cs="Times New Roman"/>
          <w:color w:val="000000"/>
          <w:sz w:val="28"/>
        </w:rPr>
        <w:t>;</w:t>
      </w:r>
      <w:bookmarkStart w:id="18" w:name="z25"/>
      <w:bookmarkEnd w:id="17"/>
    </w:p>
    <w:p w:rsidR="008116C2" w:rsidRPr="008116C2" w:rsidRDefault="008116C2" w:rsidP="008116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с 1 </w:t>
      </w:r>
      <w:r w:rsidR="00276DD0">
        <w:rPr>
          <w:rFonts w:ascii="Times New Roman" w:hAnsi="Times New Roman" w:cs="Times New Roman"/>
          <w:color w:val="000000"/>
          <w:sz w:val="28"/>
          <w:lang w:val="kk-KZ"/>
        </w:rPr>
        <w:t>сентября</w:t>
      </w:r>
      <w:r w:rsidRPr="006A5042">
        <w:rPr>
          <w:rFonts w:ascii="Times New Roman" w:hAnsi="Times New Roman" w:cs="Times New Roman"/>
          <w:color w:val="000000"/>
          <w:sz w:val="28"/>
        </w:rPr>
        <w:t xml:space="preserve"> 2023 года в размере </w:t>
      </w:r>
      <w:r>
        <w:rPr>
          <w:rFonts w:ascii="Times New Roman" w:hAnsi="Times New Roman" w:cs="Times New Roman"/>
          <w:color w:val="000000"/>
          <w:sz w:val="28"/>
          <w:lang w:val="kk-KZ"/>
        </w:rPr>
        <w:t>3,42</w:t>
      </w:r>
      <w:r w:rsidR="008464B3">
        <w:rPr>
          <w:rFonts w:ascii="Times New Roman" w:hAnsi="Times New Roman" w:cs="Times New Roman"/>
          <w:color w:val="000000"/>
          <w:sz w:val="28"/>
        </w:rPr>
        <w:t>.</w:t>
      </w:r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специалисты высшего и среднего уровня квалификации (основной персонал блока В3, В4):</w:t>
      </w:r>
      <w:bookmarkStart w:id="19" w:name="z26"/>
      <w:bookmarkEnd w:id="18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2021 года в размере 1,63;</w:t>
      </w:r>
      <w:bookmarkStart w:id="20" w:name="z27"/>
      <w:bookmarkEnd w:id="19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2022 года в размере 1,95;</w:t>
      </w:r>
      <w:bookmarkStart w:id="21" w:name="z28"/>
      <w:bookmarkEnd w:id="20"/>
    </w:p>
    <w:p w:rsidR="00E74121" w:rsidRPr="008116C2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2023 года в размере 2,</w:t>
      </w:r>
      <w:bookmarkStart w:id="22" w:name="z29"/>
      <w:bookmarkEnd w:id="21"/>
      <w:r w:rsidR="008116C2">
        <w:rPr>
          <w:rFonts w:ascii="Times New Roman" w:hAnsi="Times New Roman" w:cs="Times New Roman"/>
          <w:color w:val="000000"/>
          <w:sz w:val="28"/>
          <w:lang w:val="kk-KZ"/>
        </w:rPr>
        <w:t>05;</w:t>
      </w:r>
    </w:p>
    <w:p w:rsidR="008116C2" w:rsidRDefault="008116C2" w:rsidP="008116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 xml:space="preserve">с 1 </w:t>
      </w:r>
      <w:r w:rsidR="00276DD0">
        <w:rPr>
          <w:rFonts w:ascii="Times New Roman" w:hAnsi="Times New Roman" w:cs="Times New Roman"/>
          <w:color w:val="000000"/>
          <w:sz w:val="28"/>
          <w:lang w:val="kk-KZ"/>
        </w:rPr>
        <w:t>сентября</w:t>
      </w:r>
      <w:r w:rsidRPr="006A5042">
        <w:rPr>
          <w:rFonts w:ascii="Times New Roman" w:hAnsi="Times New Roman" w:cs="Times New Roman"/>
          <w:color w:val="000000"/>
          <w:sz w:val="28"/>
        </w:rPr>
        <w:t xml:space="preserve"> 2023 года в размере 2,</w:t>
      </w:r>
      <w:r>
        <w:rPr>
          <w:rFonts w:ascii="Times New Roman" w:hAnsi="Times New Roman" w:cs="Times New Roman"/>
          <w:color w:val="000000"/>
          <w:sz w:val="28"/>
          <w:lang w:val="kk-KZ"/>
        </w:rPr>
        <w:t>34</w:t>
      </w:r>
      <w:r w:rsidRPr="006A5042">
        <w:rPr>
          <w:rFonts w:ascii="Times New Roman" w:hAnsi="Times New Roman" w:cs="Times New Roman"/>
          <w:color w:val="000000"/>
          <w:sz w:val="28"/>
        </w:rPr>
        <w:t>.</w:t>
      </w:r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  <w:bookmarkStart w:id="23" w:name="z30"/>
      <w:bookmarkEnd w:id="22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>педагогов организаций образования, кроме организаций высшего и (или) послевузовского образования;</w:t>
      </w:r>
      <w:bookmarkStart w:id="24" w:name="z31"/>
      <w:bookmarkEnd w:id="23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  <w:bookmarkStart w:id="25" w:name="z32"/>
      <w:bookmarkEnd w:id="24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медицинских и фармацевтических работников, определяются с применением поправочного коэффициента к установленным размерам ДО:</w:t>
      </w:r>
      <w:bookmarkStart w:id="26" w:name="z33"/>
      <w:bookmarkEnd w:id="25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2022 года в размере 1,23;</w:t>
      </w:r>
      <w:bookmarkStart w:id="27" w:name="z34"/>
      <w:bookmarkEnd w:id="26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2023 года в размере 1,45;</w:t>
      </w:r>
      <w:bookmarkStart w:id="28" w:name="z35"/>
      <w:bookmarkEnd w:id="27"/>
    </w:p>
    <w:p w:rsidR="00E74121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2024 года в размере 1,71;</w:t>
      </w:r>
      <w:bookmarkStart w:id="29" w:name="z36"/>
      <w:bookmarkEnd w:id="28"/>
    </w:p>
    <w:p w:rsidR="006A5042" w:rsidRDefault="006A5042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A5042">
        <w:rPr>
          <w:rFonts w:ascii="Times New Roman" w:hAnsi="Times New Roman" w:cs="Times New Roman"/>
          <w:color w:val="000000"/>
          <w:sz w:val="28"/>
        </w:rPr>
        <w:t>с 1 января 2025 года в размере 2,0.</w:t>
      </w:r>
    </w:p>
    <w:p w:rsidR="00634624" w:rsidRDefault="00634624" w:rsidP="00E74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34624">
        <w:rPr>
          <w:rFonts w:ascii="Times New Roman" w:hAnsi="Times New Roman" w:cs="Times New Roman"/>
          <w:color w:val="000000"/>
          <w:sz w:val="28"/>
        </w:rPr>
        <w:t>ДО (тарифные ставки) гражданских служащих, работников государственных организаций культуры, отдельных профессиональных художественных, творческ</w:t>
      </w:r>
      <w:r w:rsidR="003E7994">
        <w:rPr>
          <w:rFonts w:ascii="Times New Roman" w:hAnsi="Times New Roman" w:cs="Times New Roman"/>
          <w:color w:val="000000"/>
          <w:sz w:val="28"/>
        </w:rPr>
        <w:t xml:space="preserve">их коллективов, имеющих статус </w:t>
      </w:r>
      <w:r w:rsidR="003E7994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="003E7994">
        <w:rPr>
          <w:rFonts w:ascii="Times New Roman" w:hAnsi="Times New Roman" w:cs="Times New Roman"/>
          <w:color w:val="000000"/>
          <w:sz w:val="28"/>
        </w:rPr>
        <w:t>Национальный</w:t>
      </w:r>
      <w:r w:rsidR="003E7994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34624">
        <w:rPr>
          <w:rFonts w:ascii="Times New Roman" w:hAnsi="Times New Roman" w:cs="Times New Roman"/>
          <w:color w:val="000000"/>
          <w:sz w:val="28"/>
        </w:rPr>
        <w:t>, определяются с применением повышающего коэффициента в размере 1,75 к установленным размерам ДО.</w:t>
      </w:r>
      <w:r>
        <w:rPr>
          <w:rFonts w:ascii="Times New Roman" w:hAnsi="Times New Roman" w:cs="Times New Roman"/>
          <w:color w:val="000000"/>
          <w:sz w:val="28"/>
        </w:rPr>
        <w:t>»</w:t>
      </w:r>
      <w:r w:rsidRPr="006A5042">
        <w:rPr>
          <w:rFonts w:ascii="Times New Roman" w:hAnsi="Times New Roman" w:cs="Times New Roman"/>
          <w:color w:val="000000"/>
          <w:sz w:val="28"/>
        </w:rPr>
        <w:t>.</w:t>
      </w:r>
    </w:p>
    <w:p w:rsidR="007838DE" w:rsidRPr="002642B6" w:rsidRDefault="006A5042" w:rsidP="00783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30" w:name="z37"/>
      <w:bookmarkEnd w:id="29"/>
      <w:r w:rsidRPr="006A5042">
        <w:rPr>
          <w:rFonts w:ascii="Times New Roman" w:hAnsi="Times New Roman" w:cs="Times New Roman"/>
          <w:color w:val="000000"/>
          <w:sz w:val="28"/>
        </w:rPr>
        <w:lastRenderedPageBreak/>
        <w:t xml:space="preserve">2. </w:t>
      </w:r>
      <w:bookmarkEnd w:id="30"/>
      <w:r w:rsidR="007838DE" w:rsidRPr="002642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</w:t>
      </w:r>
      <w:r w:rsidR="007838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правоотношения, возникшие с 1</w:t>
      </w:r>
      <w:r w:rsidR="007838DE" w:rsidRPr="002642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97A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сентября</w:t>
      </w:r>
      <w:bookmarkStart w:id="31" w:name="_GoBack"/>
      <w:bookmarkEnd w:id="31"/>
      <w:r w:rsidR="007838D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2023</w:t>
      </w:r>
      <w:r w:rsidR="007838DE" w:rsidRPr="002642B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года.</w:t>
      </w:r>
    </w:p>
    <w:p w:rsidR="00CE2D71" w:rsidRPr="006A5042" w:rsidRDefault="00CE2D71" w:rsidP="007838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2D71" w:rsidRPr="00CE2D71" w:rsidRDefault="00CE2D71" w:rsidP="00CF18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71" w:rsidRPr="00CE2D71" w:rsidRDefault="00CE2D71" w:rsidP="00CF18D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D71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192D40" w:rsidRDefault="00CE2D71" w:rsidP="00CF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D71">
        <w:rPr>
          <w:rFonts w:ascii="Times New Roman" w:hAnsi="Times New Roman" w:cs="Times New Roman"/>
          <w:b/>
          <w:sz w:val="28"/>
          <w:szCs w:val="28"/>
        </w:rPr>
        <w:t xml:space="preserve">       Республики Казахстан                                                              А.</w:t>
      </w:r>
      <w:r w:rsidR="00507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7C3A">
        <w:rPr>
          <w:rFonts w:ascii="Times New Roman" w:hAnsi="Times New Roman" w:cs="Times New Roman"/>
          <w:b/>
          <w:sz w:val="28"/>
          <w:szCs w:val="28"/>
        </w:rPr>
        <w:t>Смаилов</w:t>
      </w:r>
      <w:proofErr w:type="spellEnd"/>
    </w:p>
    <w:p w:rsidR="003D3425" w:rsidRDefault="003D3425" w:rsidP="00CF18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25" w:rsidRDefault="003D3425" w:rsidP="00CF18D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sectPr w:rsidR="003D3425" w:rsidSect="007860F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BE" w:rsidRDefault="00E13DBE" w:rsidP="007860FD">
      <w:pPr>
        <w:spacing w:after="0" w:line="240" w:lineRule="auto"/>
      </w:pPr>
      <w:r>
        <w:separator/>
      </w:r>
    </w:p>
  </w:endnote>
  <w:endnote w:type="continuationSeparator" w:id="0">
    <w:p w:rsidR="00E13DBE" w:rsidRDefault="00E13DBE" w:rsidP="0078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BE" w:rsidRDefault="00E13DBE" w:rsidP="007860FD">
      <w:pPr>
        <w:spacing w:after="0" w:line="240" w:lineRule="auto"/>
      </w:pPr>
      <w:r>
        <w:separator/>
      </w:r>
    </w:p>
  </w:footnote>
  <w:footnote w:type="continuationSeparator" w:id="0">
    <w:p w:rsidR="00E13DBE" w:rsidRDefault="00E13DBE" w:rsidP="0078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116818421"/>
      <w:docPartObj>
        <w:docPartGallery w:val="Page Numbers (Top of Page)"/>
        <w:docPartUnique/>
      </w:docPartObj>
    </w:sdtPr>
    <w:sdtEndPr/>
    <w:sdtContent>
      <w:p w:rsidR="007860FD" w:rsidRPr="007860FD" w:rsidRDefault="007860F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60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60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60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7AB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860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60FD" w:rsidRDefault="007860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2800"/>
    <w:multiLevelType w:val="hybridMultilevel"/>
    <w:tmpl w:val="504AB5C2"/>
    <w:lvl w:ilvl="0" w:tplc="44340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2037"/>
    <w:multiLevelType w:val="hybridMultilevel"/>
    <w:tmpl w:val="3F561F6E"/>
    <w:lvl w:ilvl="0" w:tplc="BB5C4444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 w15:restartNumberingAfterBreak="0">
    <w:nsid w:val="52A66884"/>
    <w:multiLevelType w:val="hybridMultilevel"/>
    <w:tmpl w:val="CC60056E"/>
    <w:lvl w:ilvl="0" w:tplc="5880897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F6"/>
    <w:rsid w:val="00003111"/>
    <w:rsid w:val="000058DF"/>
    <w:rsid w:val="00007460"/>
    <w:rsid w:val="000132AC"/>
    <w:rsid w:val="0002735A"/>
    <w:rsid w:val="00046AB6"/>
    <w:rsid w:val="000603ED"/>
    <w:rsid w:val="00062BB7"/>
    <w:rsid w:val="00071237"/>
    <w:rsid w:val="0007353B"/>
    <w:rsid w:val="00075DA7"/>
    <w:rsid w:val="00090FD5"/>
    <w:rsid w:val="000A21CC"/>
    <w:rsid w:val="000A62BC"/>
    <w:rsid w:val="000C03A3"/>
    <w:rsid w:val="000E7172"/>
    <w:rsid w:val="00105531"/>
    <w:rsid w:val="0011726D"/>
    <w:rsid w:val="00141621"/>
    <w:rsid w:val="00156C3F"/>
    <w:rsid w:val="001866A2"/>
    <w:rsid w:val="00192D40"/>
    <w:rsid w:val="001A4A57"/>
    <w:rsid w:val="001A5E9A"/>
    <w:rsid w:val="001B1A5C"/>
    <w:rsid w:val="001B6222"/>
    <w:rsid w:val="001B6D1D"/>
    <w:rsid w:val="001C4D9A"/>
    <w:rsid w:val="001D1C99"/>
    <w:rsid w:val="001D387D"/>
    <w:rsid w:val="001E3E95"/>
    <w:rsid w:val="001E62C1"/>
    <w:rsid w:val="002135DD"/>
    <w:rsid w:val="00216D65"/>
    <w:rsid w:val="002214BA"/>
    <w:rsid w:val="002237F4"/>
    <w:rsid w:val="00231EF6"/>
    <w:rsid w:val="002332A8"/>
    <w:rsid w:val="00242A25"/>
    <w:rsid w:val="00251A44"/>
    <w:rsid w:val="002552FA"/>
    <w:rsid w:val="00263797"/>
    <w:rsid w:val="00276DD0"/>
    <w:rsid w:val="00277DAA"/>
    <w:rsid w:val="002803B3"/>
    <w:rsid w:val="00283A91"/>
    <w:rsid w:val="002954DD"/>
    <w:rsid w:val="00297ABD"/>
    <w:rsid w:val="002A5F20"/>
    <w:rsid w:val="002B12E3"/>
    <w:rsid w:val="002C15CD"/>
    <w:rsid w:val="002D4AD5"/>
    <w:rsid w:val="002D528C"/>
    <w:rsid w:val="002F045E"/>
    <w:rsid w:val="002F3C23"/>
    <w:rsid w:val="003164FA"/>
    <w:rsid w:val="00317605"/>
    <w:rsid w:val="00321991"/>
    <w:rsid w:val="00322B7D"/>
    <w:rsid w:val="00332383"/>
    <w:rsid w:val="0033609D"/>
    <w:rsid w:val="003379EA"/>
    <w:rsid w:val="00347DEB"/>
    <w:rsid w:val="00361712"/>
    <w:rsid w:val="003640F4"/>
    <w:rsid w:val="003671A2"/>
    <w:rsid w:val="00375148"/>
    <w:rsid w:val="003964F9"/>
    <w:rsid w:val="003A340D"/>
    <w:rsid w:val="003A4286"/>
    <w:rsid w:val="003B2CE2"/>
    <w:rsid w:val="003C1757"/>
    <w:rsid w:val="003C3825"/>
    <w:rsid w:val="003D3425"/>
    <w:rsid w:val="003E364E"/>
    <w:rsid w:val="003E7994"/>
    <w:rsid w:val="003F4B5D"/>
    <w:rsid w:val="004048FD"/>
    <w:rsid w:val="0041318E"/>
    <w:rsid w:val="00416941"/>
    <w:rsid w:val="00433A5C"/>
    <w:rsid w:val="00467A56"/>
    <w:rsid w:val="004C3719"/>
    <w:rsid w:val="004E2BDE"/>
    <w:rsid w:val="00500F80"/>
    <w:rsid w:val="00507C3A"/>
    <w:rsid w:val="00520EE6"/>
    <w:rsid w:val="00523D10"/>
    <w:rsid w:val="00534616"/>
    <w:rsid w:val="0054026C"/>
    <w:rsid w:val="005425E8"/>
    <w:rsid w:val="0058072B"/>
    <w:rsid w:val="00583D77"/>
    <w:rsid w:val="00596987"/>
    <w:rsid w:val="005C2F07"/>
    <w:rsid w:val="005C4458"/>
    <w:rsid w:val="005C5048"/>
    <w:rsid w:val="005C7BAD"/>
    <w:rsid w:val="005D1740"/>
    <w:rsid w:val="005D1A87"/>
    <w:rsid w:val="00603B60"/>
    <w:rsid w:val="00612097"/>
    <w:rsid w:val="0061380E"/>
    <w:rsid w:val="00614A10"/>
    <w:rsid w:val="00627DD7"/>
    <w:rsid w:val="00631472"/>
    <w:rsid w:val="00634624"/>
    <w:rsid w:val="006378C2"/>
    <w:rsid w:val="00654D85"/>
    <w:rsid w:val="006571AA"/>
    <w:rsid w:val="00663953"/>
    <w:rsid w:val="00664A07"/>
    <w:rsid w:val="00672EA7"/>
    <w:rsid w:val="00683930"/>
    <w:rsid w:val="00685B01"/>
    <w:rsid w:val="006A5042"/>
    <w:rsid w:val="006B490D"/>
    <w:rsid w:val="006C0E68"/>
    <w:rsid w:val="006C2545"/>
    <w:rsid w:val="006E1B29"/>
    <w:rsid w:val="006E2A1A"/>
    <w:rsid w:val="00731A27"/>
    <w:rsid w:val="007651CA"/>
    <w:rsid w:val="0076537F"/>
    <w:rsid w:val="0078254E"/>
    <w:rsid w:val="007838DE"/>
    <w:rsid w:val="007845D3"/>
    <w:rsid w:val="007860FD"/>
    <w:rsid w:val="007C272F"/>
    <w:rsid w:val="007C375F"/>
    <w:rsid w:val="007C5FF8"/>
    <w:rsid w:val="007F23EC"/>
    <w:rsid w:val="008116C2"/>
    <w:rsid w:val="00830F8B"/>
    <w:rsid w:val="00834CA8"/>
    <w:rsid w:val="00842AAB"/>
    <w:rsid w:val="008464B3"/>
    <w:rsid w:val="00847392"/>
    <w:rsid w:val="008A3817"/>
    <w:rsid w:val="008B1883"/>
    <w:rsid w:val="008B1C77"/>
    <w:rsid w:val="008C5563"/>
    <w:rsid w:val="00904E21"/>
    <w:rsid w:val="0090596B"/>
    <w:rsid w:val="0091788F"/>
    <w:rsid w:val="00924807"/>
    <w:rsid w:val="00954DDF"/>
    <w:rsid w:val="00956589"/>
    <w:rsid w:val="0097115C"/>
    <w:rsid w:val="00980388"/>
    <w:rsid w:val="00984FFD"/>
    <w:rsid w:val="009B6CE1"/>
    <w:rsid w:val="009F063C"/>
    <w:rsid w:val="00A009CF"/>
    <w:rsid w:val="00A31046"/>
    <w:rsid w:val="00A327D4"/>
    <w:rsid w:val="00A44F13"/>
    <w:rsid w:val="00A55EB7"/>
    <w:rsid w:val="00A953F3"/>
    <w:rsid w:val="00AA40EE"/>
    <w:rsid w:val="00AA50DA"/>
    <w:rsid w:val="00AD40A9"/>
    <w:rsid w:val="00AE5201"/>
    <w:rsid w:val="00B04C34"/>
    <w:rsid w:val="00B24F8F"/>
    <w:rsid w:val="00B32884"/>
    <w:rsid w:val="00B34414"/>
    <w:rsid w:val="00B3700F"/>
    <w:rsid w:val="00B41E86"/>
    <w:rsid w:val="00B47A60"/>
    <w:rsid w:val="00B71933"/>
    <w:rsid w:val="00B75531"/>
    <w:rsid w:val="00B8105E"/>
    <w:rsid w:val="00B8159C"/>
    <w:rsid w:val="00B842E0"/>
    <w:rsid w:val="00B934D0"/>
    <w:rsid w:val="00BC5D08"/>
    <w:rsid w:val="00BE00D5"/>
    <w:rsid w:val="00C26F5D"/>
    <w:rsid w:val="00C30591"/>
    <w:rsid w:val="00C4443A"/>
    <w:rsid w:val="00C523CD"/>
    <w:rsid w:val="00C97258"/>
    <w:rsid w:val="00C9787A"/>
    <w:rsid w:val="00CA709A"/>
    <w:rsid w:val="00CB1CC6"/>
    <w:rsid w:val="00CC128F"/>
    <w:rsid w:val="00CC7422"/>
    <w:rsid w:val="00CD368F"/>
    <w:rsid w:val="00CE1843"/>
    <w:rsid w:val="00CE2D71"/>
    <w:rsid w:val="00CE5022"/>
    <w:rsid w:val="00CF18DA"/>
    <w:rsid w:val="00CF7DBE"/>
    <w:rsid w:val="00D07310"/>
    <w:rsid w:val="00D13209"/>
    <w:rsid w:val="00D13990"/>
    <w:rsid w:val="00D176E9"/>
    <w:rsid w:val="00D258BF"/>
    <w:rsid w:val="00D25A53"/>
    <w:rsid w:val="00D46143"/>
    <w:rsid w:val="00D548B1"/>
    <w:rsid w:val="00D8377C"/>
    <w:rsid w:val="00D9518E"/>
    <w:rsid w:val="00DA20F1"/>
    <w:rsid w:val="00DB6C57"/>
    <w:rsid w:val="00DC5585"/>
    <w:rsid w:val="00DC7E94"/>
    <w:rsid w:val="00DD15BF"/>
    <w:rsid w:val="00DE5DA7"/>
    <w:rsid w:val="00DF1E29"/>
    <w:rsid w:val="00E02429"/>
    <w:rsid w:val="00E13DBE"/>
    <w:rsid w:val="00E3198B"/>
    <w:rsid w:val="00E37F05"/>
    <w:rsid w:val="00E45CB0"/>
    <w:rsid w:val="00E475D6"/>
    <w:rsid w:val="00E55457"/>
    <w:rsid w:val="00E55832"/>
    <w:rsid w:val="00E627CF"/>
    <w:rsid w:val="00E67F85"/>
    <w:rsid w:val="00E74121"/>
    <w:rsid w:val="00E90644"/>
    <w:rsid w:val="00E912EE"/>
    <w:rsid w:val="00EC1E87"/>
    <w:rsid w:val="00EE3C1B"/>
    <w:rsid w:val="00EE6076"/>
    <w:rsid w:val="00EF4F59"/>
    <w:rsid w:val="00F12C4E"/>
    <w:rsid w:val="00F17C9F"/>
    <w:rsid w:val="00F34F42"/>
    <w:rsid w:val="00F40AA9"/>
    <w:rsid w:val="00F4292B"/>
    <w:rsid w:val="00F719E7"/>
    <w:rsid w:val="00F7405A"/>
    <w:rsid w:val="00F83CEF"/>
    <w:rsid w:val="00F85EFA"/>
    <w:rsid w:val="00F871DF"/>
    <w:rsid w:val="00FB247C"/>
    <w:rsid w:val="00FB46E3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0AE8"/>
  <w15:chartTrackingRefBased/>
  <w15:docId w15:val="{92EDD346-FC7B-4512-A7FB-0C63BC35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5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EE6076"/>
    <w:pPr>
      <w:ind w:left="720"/>
      <w:contextualSpacing/>
    </w:pPr>
  </w:style>
  <w:style w:type="table" w:styleId="a8">
    <w:name w:val="Table Grid"/>
    <w:basedOn w:val="a1"/>
    <w:uiPriority w:val="39"/>
    <w:rsid w:val="0032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0388"/>
  </w:style>
  <w:style w:type="paragraph" w:styleId="a9">
    <w:name w:val="header"/>
    <w:basedOn w:val="a"/>
    <w:link w:val="aa"/>
    <w:uiPriority w:val="99"/>
    <w:unhideWhenUsed/>
    <w:rsid w:val="0078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0FD"/>
  </w:style>
  <w:style w:type="paragraph" w:styleId="ab">
    <w:name w:val="footer"/>
    <w:basedOn w:val="a"/>
    <w:link w:val="ac"/>
    <w:uiPriority w:val="99"/>
    <w:unhideWhenUsed/>
    <w:rsid w:val="00786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Altynbekova</dc:creator>
  <cp:keywords/>
  <dc:description/>
  <cp:lastModifiedBy>Ainur K. Ermakhanova</cp:lastModifiedBy>
  <cp:revision>84</cp:revision>
  <cp:lastPrinted>2021-08-04T07:09:00Z</cp:lastPrinted>
  <dcterms:created xsi:type="dcterms:W3CDTF">2021-08-04T07:03:00Z</dcterms:created>
  <dcterms:modified xsi:type="dcterms:W3CDTF">2023-07-14T03:58:00Z</dcterms:modified>
</cp:coreProperties>
</file>