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59B4" w14:textId="77777777" w:rsidR="00F11B55" w:rsidRDefault="00F11B55" w:rsidP="00F11B55">
      <w:pPr>
        <w:pStyle w:val="pboth"/>
        <w:shd w:val="clear" w:color="auto" w:fill="FFFFFF"/>
        <w:ind w:left="-426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Нормативное постановление Конституционного Суда Республики Казахстан от 14 июля 2023 года № 21-НП «О рассмотрении на соответствие Конституции Республики Казахстан пункта 1) части второй статьи 484 Уголовно-процессуального кодекса Республики Казахстан от 4 июля 2014 года и абзаца третьего пункта 2 нормативного постановления Верховного Суда Республики Казахстан от 10 марта 2022 года № 2 «О применении законодательства, регламентирующего рассмотрение уголовных дел в кассационном порядке»</w:t>
      </w:r>
    </w:p>
    <w:p w14:paraId="06193545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rPr>
          <w:b/>
          <w:color w:val="212529"/>
          <w:sz w:val="28"/>
          <w:szCs w:val="28"/>
        </w:rPr>
      </w:pPr>
    </w:p>
    <w:p w14:paraId="101D5A9B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rPr>
          <w:b/>
          <w:color w:val="212529"/>
          <w:sz w:val="28"/>
          <w:szCs w:val="28"/>
        </w:rPr>
      </w:pPr>
    </w:p>
    <w:p w14:paraId="5129AB2C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ИМЕНЕМ РЕСПУБЛИКИ КАЗАХСТАН</w:t>
      </w:r>
    </w:p>
    <w:p w14:paraId="4698A009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rPr>
          <w:b/>
          <w:color w:val="212529"/>
          <w:sz w:val="28"/>
          <w:szCs w:val="28"/>
        </w:rPr>
      </w:pPr>
    </w:p>
    <w:tbl>
      <w:tblPr>
        <w:tblpPr w:leftFromText="180" w:rightFromText="180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6379"/>
      </w:tblGrid>
      <w:tr w:rsidR="00F11B55" w14:paraId="04CD015A" w14:textId="77777777" w:rsidTr="00F11B55">
        <w:tc>
          <w:tcPr>
            <w:tcW w:w="6379" w:type="dxa"/>
          </w:tcPr>
          <w:p w14:paraId="68404612" w14:textId="77777777" w:rsidR="00F11B55" w:rsidRDefault="00F11B55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</w:p>
        </w:tc>
      </w:tr>
    </w:tbl>
    <w:p w14:paraId="47B980E2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</w:p>
    <w:p w14:paraId="329237DE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Конституционный Суд Республики Казахстан в составе Председателя Азимовой Э.А., судей </w:t>
      </w:r>
      <w:proofErr w:type="spellStart"/>
      <w:r>
        <w:rPr>
          <w:color w:val="212529"/>
          <w:sz w:val="28"/>
          <w:szCs w:val="28"/>
        </w:rPr>
        <w:t>Ескендирова</w:t>
      </w:r>
      <w:proofErr w:type="spellEnd"/>
      <w:r>
        <w:rPr>
          <w:color w:val="212529"/>
          <w:sz w:val="28"/>
          <w:szCs w:val="28"/>
        </w:rPr>
        <w:t xml:space="preserve"> А.К., </w:t>
      </w:r>
      <w:proofErr w:type="spellStart"/>
      <w:r>
        <w:rPr>
          <w:color w:val="212529"/>
          <w:sz w:val="28"/>
          <w:szCs w:val="28"/>
        </w:rPr>
        <w:t>Жакипбаева</w:t>
      </w:r>
      <w:proofErr w:type="spellEnd"/>
      <w:r>
        <w:rPr>
          <w:color w:val="212529"/>
          <w:sz w:val="28"/>
          <w:szCs w:val="28"/>
        </w:rPr>
        <w:t xml:space="preserve"> К.Т.,                     </w:t>
      </w:r>
      <w:proofErr w:type="spellStart"/>
      <w:r>
        <w:rPr>
          <w:color w:val="212529"/>
          <w:sz w:val="28"/>
          <w:szCs w:val="28"/>
        </w:rPr>
        <w:t>Жатканбаевой</w:t>
      </w:r>
      <w:proofErr w:type="spellEnd"/>
      <w:r>
        <w:rPr>
          <w:color w:val="212529"/>
          <w:sz w:val="28"/>
          <w:szCs w:val="28"/>
        </w:rPr>
        <w:t xml:space="preserve"> А.Е., </w:t>
      </w:r>
      <w:proofErr w:type="spellStart"/>
      <w:r>
        <w:rPr>
          <w:color w:val="212529"/>
          <w:sz w:val="28"/>
          <w:szCs w:val="28"/>
        </w:rPr>
        <w:t>Кыдырбаевой</w:t>
      </w:r>
      <w:proofErr w:type="spellEnd"/>
      <w:r>
        <w:rPr>
          <w:color w:val="212529"/>
          <w:sz w:val="28"/>
          <w:szCs w:val="28"/>
        </w:rPr>
        <w:t xml:space="preserve"> А.К., Мусина К.С., </w:t>
      </w:r>
      <w:proofErr w:type="spellStart"/>
      <w:r>
        <w:rPr>
          <w:color w:val="212529"/>
          <w:sz w:val="28"/>
          <w:szCs w:val="28"/>
        </w:rPr>
        <w:t>Нурмуханова</w:t>
      </w:r>
      <w:proofErr w:type="spellEnd"/>
      <w:r>
        <w:rPr>
          <w:color w:val="212529"/>
          <w:sz w:val="28"/>
          <w:szCs w:val="28"/>
        </w:rPr>
        <w:t xml:space="preserve"> Б.М., </w:t>
      </w:r>
      <w:proofErr w:type="spellStart"/>
      <w:r>
        <w:rPr>
          <w:color w:val="212529"/>
          <w:sz w:val="28"/>
          <w:szCs w:val="28"/>
        </w:rPr>
        <w:t>Онгарбаева</w:t>
      </w:r>
      <w:proofErr w:type="spellEnd"/>
      <w:r>
        <w:rPr>
          <w:color w:val="212529"/>
          <w:sz w:val="28"/>
          <w:szCs w:val="28"/>
        </w:rPr>
        <w:t xml:space="preserve"> Е.А., Сарсембаева Е.Ж. и </w:t>
      </w:r>
      <w:proofErr w:type="spellStart"/>
      <w:r>
        <w:rPr>
          <w:color w:val="212529"/>
          <w:sz w:val="28"/>
          <w:szCs w:val="28"/>
        </w:rPr>
        <w:t>Ударцева</w:t>
      </w:r>
      <w:proofErr w:type="spellEnd"/>
      <w:r>
        <w:rPr>
          <w:color w:val="212529"/>
          <w:sz w:val="28"/>
          <w:szCs w:val="28"/>
        </w:rPr>
        <w:t xml:space="preserve"> С.Ф., с участием:</w:t>
      </w:r>
    </w:p>
    <w:p w14:paraId="2E760A5A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субъектов обращений </w:t>
      </w:r>
      <w:proofErr w:type="spellStart"/>
      <w:r>
        <w:rPr>
          <w:color w:val="212529"/>
          <w:sz w:val="28"/>
          <w:szCs w:val="28"/>
        </w:rPr>
        <w:t>Аушинова</w:t>
      </w:r>
      <w:proofErr w:type="spellEnd"/>
      <w:r>
        <w:rPr>
          <w:color w:val="212529"/>
          <w:sz w:val="28"/>
          <w:szCs w:val="28"/>
        </w:rPr>
        <w:t xml:space="preserve"> К.Е., </w:t>
      </w:r>
      <w:proofErr w:type="spellStart"/>
      <w:r>
        <w:rPr>
          <w:color w:val="212529"/>
          <w:sz w:val="28"/>
          <w:szCs w:val="28"/>
        </w:rPr>
        <w:t>Майлыбаевой</w:t>
      </w:r>
      <w:proofErr w:type="spellEnd"/>
      <w:r>
        <w:rPr>
          <w:color w:val="212529"/>
          <w:sz w:val="28"/>
          <w:szCs w:val="28"/>
        </w:rPr>
        <w:t xml:space="preserve"> О.А., </w:t>
      </w:r>
      <w:proofErr w:type="spellStart"/>
      <w:r>
        <w:rPr>
          <w:color w:val="212529"/>
          <w:sz w:val="28"/>
          <w:szCs w:val="28"/>
        </w:rPr>
        <w:t>Кадиржан</w:t>
      </w:r>
      <w:proofErr w:type="spellEnd"/>
      <w:r>
        <w:rPr>
          <w:color w:val="212529"/>
          <w:sz w:val="28"/>
          <w:szCs w:val="28"/>
        </w:rPr>
        <w:t xml:space="preserve"> М. и Кондратюка С.Я. (их представителей – адвокатов </w:t>
      </w:r>
      <w:proofErr w:type="spellStart"/>
      <w:r>
        <w:rPr>
          <w:color w:val="212529"/>
          <w:sz w:val="28"/>
          <w:szCs w:val="28"/>
        </w:rPr>
        <w:t>Кожабекова</w:t>
      </w:r>
      <w:proofErr w:type="spellEnd"/>
      <w:r>
        <w:rPr>
          <w:color w:val="212529"/>
          <w:sz w:val="28"/>
          <w:szCs w:val="28"/>
        </w:rPr>
        <w:t xml:space="preserve"> Т.Е., </w:t>
      </w:r>
      <w:proofErr w:type="spellStart"/>
      <w:r>
        <w:rPr>
          <w:color w:val="212529"/>
          <w:sz w:val="28"/>
          <w:szCs w:val="28"/>
        </w:rPr>
        <w:t>Жолболова</w:t>
      </w:r>
      <w:proofErr w:type="spellEnd"/>
      <w:r>
        <w:rPr>
          <w:color w:val="212529"/>
          <w:sz w:val="28"/>
          <w:szCs w:val="28"/>
        </w:rPr>
        <w:t xml:space="preserve"> Н.К., </w:t>
      </w:r>
      <w:proofErr w:type="spellStart"/>
      <w:r>
        <w:rPr>
          <w:color w:val="212529"/>
          <w:sz w:val="28"/>
          <w:szCs w:val="28"/>
        </w:rPr>
        <w:t>Асылбекова</w:t>
      </w:r>
      <w:proofErr w:type="spellEnd"/>
      <w:r>
        <w:rPr>
          <w:color w:val="212529"/>
          <w:sz w:val="28"/>
          <w:szCs w:val="28"/>
        </w:rPr>
        <w:t xml:space="preserve"> А.Т. и </w:t>
      </w:r>
      <w:proofErr w:type="spellStart"/>
      <w:r>
        <w:rPr>
          <w:color w:val="212529"/>
          <w:sz w:val="28"/>
          <w:szCs w:val="28"/>
        </w:rPr>
        <w:t>Кемельханова</w:t>
      </w:r>
      <w:proofErr w:type="spellEnd"/>
      <w:r>
        <w:rPr>
          <w:color w:val="212529"/>
          <w:sz w:val="28"/>
          <w:szCs w:val="28"/>
        </w:rPr>
        <w:t xml:space="preserve"> А.Ж.),</w:t>
      </w:r>
    </w:p>
    <w:p w14:paraId="0177FC36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представителей:</w:t>
      </w:r>
    </w:p>
    <w:p w14:paraId="73134B1A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Судебной администрации Республики Казахстан – заместителя руководителя </w:t>
      </w:r>
      <w:proofErr w:type="spellStart"/>
      <w:r>
        <w:rPr>
          <w:color w:val="212529"/>
          <w:sz w:val="28"/>
          <w:szCs w:val="28"/>
        </w:rPr>
        <w:t>Мусралинова</w:t>
      </w:r>
      <w:proofErr w:type="spellEnd"/>
      <w:r>
        <w:rPr>
          <w:color w:val="212529"/>
          <w:sz w:val="28"/>
          <w:szCs w:val="28"/>
        </w:rPr>
        <w:t xml:space="preserve"> А.С.,</w:t>
      </w:r>
    </w:p>
    <w:p w14:paraId="46351A15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Генеральной прокуратуры Республики Казахстан – советника Генерального Прокурора Адамова Т.Б.,</w:t>
      </w:r>
    </w:p>
    <w:p w14:paraId="7E3683BF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Министерства юстиции Республики Казахстан – вице-министра </w:t>
      </w:r>
      <w:proofErr w:type="spellStart"/>
      <w:r>
        <w:rPr>
          <w:color w:val="212529"/>
          <w:sz w:val="28"/>
          <w:szCs w:val="28"/>
        </w:rPr>
        <w:t>Мукановой</w:t>
      </w:r>
      <w:proofErr w:type="spellEnd"/>
      <w:r>
        <w:rPr>
          <w:color w:val="212529"/>
          <w:sz w:val="28"/>
          <w:szCs w:val="28"/>
        </w:rPr>
        <w:t xml:space="preserve"> А.К.,</w:t>
      </w:r>
    </w:p>
    <w:p w14:paraId="0C693AB7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Республиканской коллегии адвокатов – заместителя председателя </w:t>
      </w:r>
      <w:proofErr w:type="spellStart"/>
      <w:r>
        <w:rPr>
          <w:color w:val="212529"/>
          <w:sz w:val="28"/>
          <w:szCs w:val="28"/>
        </w:rPr>
        <w:t>Вранчева</w:t>
      </w:r>
      <w:proofErr w:type="spellEnd"/>
      <w:r>
        <w:rPr>
          <w:color w:val="212529"/>
          <w:sz w:val="28"/>
          <w:szCs w:val="28"/>
        </w:rPr>
        <w:t xml:space="preserve"> И.О.,</w:t>
      </w:r>
    </w:p>
    <w:p w14:paraId="3BFE2991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рассмотрел в открытом заседании обращения </w:t>
      </w:r>
      <w:proofErr w:type="spellStart"/>
      <w:r>
        <w:rPr>
          <w:color w:val="212529"/>
          <w:sz w:val="28"/>
          <w:szCs w:val="28"/>
        </w:rPr>
        <w:t>Аушинова</w:t>
      </w:r>
      <w:proofErr w:type="spellEnd"/>
      <w:r>
        <w:rPr>
          <w:color w:val="212529"/>
          <w:sz w:val="28"/>
          <w:szCs w:val="28"/>
        </w:rPr>
        <w:t xml:space="preserve"> К.Е., </w:t>
      </w:r>
      <w:proofErr w:type="spellStart"/>
      <w:r>
        <w:rPr>
          <w:color w:val="212529"/>
          <w:sz w:val="28"/>
          <w:szCs w:val="28"/>
        </w:rPr>
        <w:t>Майлыбаевой</w:t>
      </w:r>
      <w:proofErr w:type="spellEnd"/>
      <w:r>
        <w:rPr>
          <w:color w:val="212529"/>
          <w:sz w:val="28"/>
          <w:szCs w:val="28"/>
        </w:rPr>
        <w:t xml:space="preserve"> О.А., </w:t>
      </w:r>
      <w:proofErr w:type="spellStart"/>
      <w:r>
        <w:rPr>
          <w:color w:val="212529"/>
          <w:sz w:val="28"/>
          <w:szCs w:val="28"/>
        </w:rPr>
        <w:t>Кадиржан</w:t>
      </w:r>
      <w:proofErr w:type="spellEnd"/>
      <w:r>
        <w:rPr>
          <w:color w:val="212529"/>
          <w:sz w:val="28"/>
          <w:szCs w:val="28"/>
        </w:rPr>
        <w:t xml:space="preserve"> М. и Кондратюка С.Я. о проверке на соответствие Конституции Республики Казахстан пункта 1) части второй статьи 484 Уголовно-процессуального кодекса Республики Казахстан от</w:t>
      </w:r>
      <w:r>
        <w:rPr>
          <w:color w:val="212529"/>
          <w:sz w:val="28"/>
          <w:szCs w:val="28"/>
        </w:rPr>
        <w:br/>
        <w:t xml:space="preserve">4 июля 2014 года (далее – УПК) и абзаца третьего пункта 2 нормативного постановления Верховного Суда Республики Казахстан от 10 марта 2022 года № 2 «О применении законодательства, регламентирующего рассмотрение уголовных дел в кассационном порядке» (далее – нормативное постановление Верховного Суда). </w:t>
      </w:r>
    </w:p>
    <w:p w14:paraId="208D642A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Заслушав сообщения докладчиков – судей Конституционного Суда Республики Казахстан Сарсембаева Е.Ж. и </w:t>
      </w:r>
      <w:proofErr w:type="spellStart"/>
      <w:r>
        <w:rPr>
          <w:color w:val="212529"/>
          <w:sz w:val="28"/>
          <w:szCs w:val="28"/>
        </w:rPr>
        <w:t>Ескендирова</w:t>
      </w:r>
      <w:proofErr w:type="spellEnd"/>
      <w:r>
        <w:rPr>
          <w:color w:val="212529"/>
          <w:sz w:val="28"/>
          <w:szCs w:val="28"/>
        </w:rPr>
        <w:t xml:space="preserve"> А.К., изучив материалы конституционного производства, проанализировав законодательство Республики Казахстан и международный опыт, Конституционный Суд Республики Казахстан</w:t>
      </w:r>
    </w:p>
    <w:p w14:paraId="6B48537B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</w:p>
    <w:p w14:paraId="50B786AD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lastRenderedPageBreak/>
        <w:t>установил:</w:t>
      </w:r>
    </w:p>
    <w:p w14:paraId="2BB67164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</w:p>
    <w:p w14:paraId="1128DB4E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 Конституционный Суд поступили обращения </w:t>
      </w:r>
      <w:proofErr w:type="spellStart"/>
      <w:r>
        <w:rPr>
          <w:color w:val="212529"/>
          <w:sz w:val="28"/>
          <w:szCs w:val="28"/>
        </w:rPr>
        <w:t>Аушинова</w:t>
      </w:r>
      <w:proofErr w:type="spellEnd"/>
      <w:r>
        <w:rPr>
          <w:color w:val="212529"/>
          <w:sz w:val="28"/>
          <w:szCs w:val="28"/>
        </w:rPr>
        <w:t xml:space="preserve"> К.Е., </w:t>
      </w:r>
      <w:proofErr w:type="spellStart"/>
      <w:r>
        <w:rPr>
          <w:color w:val="212529"/>
          <w:sz w:val="28"/>
          <w:szCs w:val="28"/>
        </w:rPr>
        <w:t>Майлыбаевой</w:t>
      </w:r>
      <w:proofErr w:type="spellEnd"/>
      <w:r>
        <w:rPr>
          <w:color w:val="212529"/>
          <w:sz w:val="28"/>
          <w:szCs w:val="28"/>
        </w:rPr>
        <w:t xml:space="preserve"> О.А., </w:t>
      </w:r>
      <w:proofErr w:type="spellStart"/>
      <w:r>
        <w:rPr>
          <w:color w:val="212529"/>
          <w:sz w:val="28"/>
          <w:szCs w:val="28"/>
        </w:rPr>
        <w:t>Кадиржан</w:t>
      </w:r>
      <w:proofErr w:type="spellEnd"/>
      <w:r>
        <w:rPr>
          <w:color w:val="212529"/>
          <w:sz w:val="28"/>
          <w:szCs w:val="28"/>
        </w:rPr>
        <w:t xml:space="preserve"> М. и Кондратюка С.Я. о рассмотрении на соответствие пункту 2 статьи 13, статье 14, пунктам 1 и 3 статьи</w:t>
      </w:r>
      <w:r>
        <w:rPr>
          <w:color w:val="212529"/>
          <w:sz w:val="28"/>
          <w:szCs w:val="28"/>
        </w:rPr>
        <w:br/>
        <w:t>39 Конституции Республики Казахстан пункта 1) части второй статьи</w:t>
      </w:r>
      <w:r>
        <w:rPr>
          <w:color w:val="212529"/>
          <w:sz w:val="28"/>
          <w:szCs w:val="28"/>
        </w:rPr>
        <w:br/>
        <w:t xml:space="preserve">484 УПК и абзаца третьего пункта 2 нормативного постановления Верховного Суда в части установленного в них ограничения на пересмотр в кассационном порядке судебных актов по делам об уголовных проступках и преступлениях небольшой тяжести.  </w:t>
      </w:r>
    </w:p>
    <w:p w14:paraId="6771E7DF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Все обращения касаются одного и того же предмета, в связи с чем, руководствуясь пунктом 2 статьи 49 Конституционного закона Республики Казахстан от 5 ноября 2022 года «О Конституционном Суде Республики Казахстан» (далее – Конституционный закон), Конституционный Суд объединил </w:t>
      </w:r>
      <w:r>
        <w:rPr>
          <w:color w:val="000000"/>
          <w:spacing w:val="2"/>
          <w:sz w:val="28"/>
          <w:szCs w:val="28"/>
        </w:rPr>
        <w:t xml:space="preserve">их в одно </w:t>
      </w:r>
      <w:r>
        <w:rPr>
          <w:color w:val="212529"/>
          <w:sz w:val="28"/>
          <w:szCs w:val="28"/>
        </w:rPr>
        <w:t>конституционное производство.</w:t>
      </w:r>
    </w:p>
    <w:p w14:paraId="17D93A1E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При рассмотрении вопроса о соответствии Конституции вышеуказанных положений Конституционный Суд исходит из следующего.</w:t>
      </w:r>
    </w:p>
    <w:p w14:paraId="03975E27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1. Конституция гарантирует право каждого на судебную защиту своих прав и свобод, которое ни в каких случаях не подлежит ограничению (пункт</w:t>
      </w:r>
      <w:r>
        <w:rPr>
          <w:color w:val="212529"/>
          <w:sz w:val="28"/>
          <w:szCs w:val="28"/>
        </w:rPr>
        <w:br/>
        <w:t>2 статьи 13, пункт 3 статьи 39). Из этих конституционных положений следует, что государство обязано обеспечить осуществление права на судебную защиту законным, независимым, компетентным и беспристрастным составом суда. Такое же понимание права на судебную защиту содержится и в Международном пакте о гражданских и политических правах (ратифицирован Законом Республики Казахстан от 28 ноября</w:t>
      </w:r>
      <w:r>
        <w:rPr>
          <w:color w:val="212529"/>
          <w:sz w:val="28"/>
          <w:szCs w:val="28"/>
        </w:rPr>
        <w:br/>
        <w:t xml:space="preserve">2005 года, далее – Международный пакт). </w:t>
      </w:r>
    </w:p>
    <w:p w14:paraId="6103BC0F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Основной Закон не определяет порядок реализации конституционного права каждого на судебную защиту своих прав и свобод. Из содержания подпункта 6) пункта 3 статьи 61 и статьи 75 Конституции следует, что эти вопросы регулируются в законах, устанавливающих организационно-правовое построение судебной системы и процедуры отправления правосудия. </w:t>
      </w:r>
    </w:p>
    <w:p w14:paraId="675266A3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 соответствии с пунктами 1 и 2 статьи 75 Основного Закона правосудие по уголовным делам осуществляется только судом посредством уголовного судопроизводства. </w:t>
      </w:r>
    </w:p>
    <w:p w14:paraId="5F38573A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УПК, в развитие конституционных гарантий, признает в качестве принципов уголовного процесса его фундаментальные начала, определяющие систему и содержание стадий, институтов, а также норм, обеспечивающих общие условия реализации прав и обязанностей участников уголовного судопроизводства и решение стоящих перед ним задач (статья 9); право каждого на судебную защиту своих прав и свобод, доступ каждого к правосудию (статья 12); осуществление правосудия на началах равенства всех перед законом и судом (статья 21). </w:t>
      </w:r>
    </w:p>
    <w:p w14:paraId="0F772803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Компетенция судов разных уровней определяется кругом дел, отнесенных законом к их ведению, а процессуальный порядок в этом случае является единым и обязательным в отношении всех подсудимых и не должен </w:t>
      </w:r>
      <w:r>
        <w:rPr>
          <w:color w:val="212529"/>
          <w:sz w:val="28"/>
          <w:szCs w:val="28"/>
        </w:rPr>
        <w:lastRenderedPageBreak/>
        <w:t>создавать каких-либо привилегий для одной группы лиц, равно как не ущемлять чье-либо право на судебную защиту своих прав и свобод (нормативное постановление Конституционного Совета от 5 мая 1999 года     № 8/2).</w:t>
      </w:r>
    </w:p>
    <w:p w14:paraId="6946A9B1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2.  Пункт 3 статьи 76 Основного Закона устанавливает обязательную силу на всей территории Республики решений, приговоров и иных постановлений судов. </w:t>
      </w:r>
    </w:p>
    <w:p w14:paraId="56E8EAC1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Конституционный Суд в нормативном постановлении от 16 мая</w:t>
      </w:r>
      <w:r>
        <w:rPr>
          <w:color w:val="212529"/>
          <w:sz w:val="28"/>
          <w:szCs w:val="28"/>
        </w:rPr>
        <w:br/>
        <w:t>2023 года № 13-НП отмечал, что «гарантированное Конституцией право каждого на судебную защиту своих прав и свобод предполагает обеспечение государством условий для справедливого разбирательства в суде первой инстанции с возможностью повторного рассмотрения дела по существу в рамках пересмотра не вступивших в законную силу судебных актов в апелляционном порядке.</w:t>
      </w:r>
    </w:p>
    <w:p w14:paraId="4082C6D4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Изменение судебного акта, вступившего в законную силу, в кассационном порядке, при надлежащей организации деятельности местных судов, должно осуществляться в исключительных случаях. В силу этого основания к его пересмотру должны обеспечивать правовую определенность и справедливость, лежащие в основе правового государства».</w:t>
      </w:r>
    </w:p>
    <w:p w14:paraId="74128F40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Основанием к пересмотру в кассационном порядке вступивших в законную силу судебных актов законодатель определил неправильное применение уголовного и уголовно-процессуального законов, которое повлекло определенные негативные правовые последствия (статья 485 УПК). Такое неправильное применение законодатель не относит к основаниям для пересмотра в кассационном порядке судебных актов по делам об уголовных проступках и преступлениях небольшой тяжести (пункт 1) части второй статьи 484 УПК и абзац третий пункта 2 нормативного постановления</w:t>
      </w:r>
      <w:r>
        <w:t xml:space="preserve"> </w:t>
      </w:r>
      <w:r>
        <w:rPr>
          <w:color w:val="212529"/>
          <w:sz w:val="28"/>
          <w:szCs w:val="28"/>
        </w:rPr>
        <w:t xml:space="preserve">Верховного Суда). </w:t>
      </w:r>
    </w:p>
    <w:p w14:paraId="070E7B19" w14:textId="77777777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Судебные ошибки по этим уголовным делам могут быть исправлены в кассационном порядке только по протесту Генерального Прокурора Республики Казахстан (часть третья статьи 484 УПК) при наличии оснований, предусмотренных </w:t>
      </w:r>
      <w:hyperlink r:id="rId4" w:anchor="z3444" w:history="1">
        <w:r w:rsidRPr="008571C7">
          <w:rPr>
            <w:rStyle w:val="a3"/>
            <w:color w:val="212529"/>
            <w:sz w:val="28"/>
            <w:szCs w:val="28"/>
            <w:u w:val="none"/>
          </w:rPr>
          <w:t>статьей 485</w:t>
        </w:r>
      </w:hyperlink>
      <w:r>
        <w:rPr>
          <w:color w:val="212529"/>
          <w:sz w:val="28"/>
          <w:szCs w:val="28"/>
        </w:rPr>
        <w:t xml:space="preserve"> УПК. </w:t>
      </w:r>
    </w:p>
    <w:p w14:paraId="51951079" w14:textId="0D79758E" w:rsidR="00F11B55" w:rsidRDefault="00F11B55" w:rsidP="00F11B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Таким образом, доступ к кассационной инстанции, являющейся дополнительной гарантией отправления правосудия предоставляется при соблюдении указанных допустимых и ограничительных условий. </w:t>
      </w:r>
    </w:p>
    <w:p w14:paraId="5EA5DA1B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bookmarkStart w:id="0" w:name="100031"/>
      <w:bookmarkEnd w:id="0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3. Равенство всех перед законом и судом, гарантированное пунктом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 статьи 14 Конституции, означает, что принимаемыми законами в правах лиц не могут устанавливаться различия, которые не имеют объективного и разумного обоснования. </w:t>
      </w:r>
    </w:p>
    <w:p w14:paraId="1BAD2A15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При равных условиях субъекты права должны находиться в равном правовом положении. Иной подход к вопросу о пределах ограничения прав и свобод человека и гражданина, не преследующий конституционно-правовые цели, будет противоречить статье 39 Конституции.</w:t>
      </w:r>
    </w:p>
    <w:p w14:paraId="5D342D29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Конституционный Суд в нормативном постановлении от 6 марта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br/>
        <w:t xml:space="preserve">2023 года № 4 указывал, что любые законодательные ограничения прав и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свобод человека должны быть адекватными законно обоснованным целям и отвечать требованиям справедливости, пропорциональности и соразмерности.</w:t>
      </w:r>
    </w:p>
    <w:p w14:paraId="35B56D50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 уголовном судопроизводстве, посредством которого осуществляется судебная власть, требуется соблюдение конституционного принципа равенства всех перед законом и судом. </w:t>
      </w:r>
    </w:p>
    <w:p w14:paraId="0C2F73BA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 этом смысле реализация указанного конституционного принципа предопределяет равенство в способах защиты, а также в восстановлении нарушенных прав и свобод на основе единства материальных и процессуальных норм. </w:t>
      </w:r>
    </w:p>
    <w:p w14:paraId="13775BFF" w14:textId="3BAA7E29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Наличие различного объема процессуальных возможностей у участников уголовного процесса не исключает того обстоятельства, что сами правовые нормы находятся под воздействием конституционного принципа равенства всех перед законом. </w:t>
      </w:r>
    </w:p>
    <w:p w14:paraId="65110CAB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Право Генерального Прокурора приносить протест о пересмотре в кассационном порядке судебных актов по делам об уголовных проступках и преступлениях небольшой тяжести не только в интересах государства, но и в интересах как потерпевших, так и осужденных, является одной из форм реализации конституционной компетенции прокуратуры по осуществлению высшего надзора за соблюдением законности на территории Республики (пункт 1 статьи 83 Конституции).</w:t>
      </w:r>
    </w:p>
    <w:p w14:paraId="5A1FDD74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Конституционный принцип равенства всех перед судом присущ судебной деятельности. Правовое содержание данного принципа основано на наличии единой судебной системы, обеспечивающей каждому человеку, вне зависимости от любых обстоятельств, справедливое и гласное разбирательство дела компетентным и независимым судом; равное для всех применение норм законодательства в процессе разрешения судебного спора; процессуальное равенство сторон в судебном заседании. </w:t>
      </w:r>
    </w:p>
    <w:p w14:paraId="137F831C" w14:textId="6E8D014A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Обе составляющие конституционного положения о равенстве всех перед законом и судом являются неотъемлемыми элементами судопроизводства и находятся в тесном нормативном </w:t>
      </w:r>
      <w:r w:rsidR="00FF5F1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правовым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единстве с другой конституционной нормой, закрепляющей право каждого на судебную защиту своих прав и свобод (пункт 2 статьи 13 Конституции).</w:t>
      </w:r>
    </w:p>
    <w:p w14:paraId="2385EDAF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4. В нормативном постановлении Конституционного Суда от 16 мая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br/>
        <w:t>2023 года № 13</w:t>
      </w:r>
      <w:r>
        <w:rPr>
          <w:rFonts w:ascii="Times New Roman" w:hAnsi="Times New Roman"/>
          <w:color w:val="212529"/>
          <w:sz w:val="28"/>
          <w:szCs w:val="28"/>
        </w:rPr>
        <w:t>-НП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отмечалось, что основания к пересмотру Верховным Судом судебных актов первой и апелляционной инстанций проистекают из природы правового государства, в котором недопустимо отсутствие действенного механизма исправления судебных ошибок, влекущих существенное нарушение конституционных прав и свобод человека и гражданина.</w:t>
      </w:r>
    </w:p>
    <w:p w14:paraId="63FC176E" w14:textId="44D5280E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Конституция не устанавливает определенных требований по количеству судебных инстанций в той или иной форме судопроизводства. </w:t>
      </w:r>
      <w:r w:rsidR="00CD3CE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Ранее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Конституционный Совет признавал, что право на судебную защиту включает и право на обжалование судебных актов (нормативные постановления от 5 мая 1999 года № 8/2, от 10 июля 2000 года № 14/2, от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br/>
        <w:t xml:space="preserve">14 апреля 2006 года № 1). При определении их количества законодателю требуется учесть конституционное назначение судебной власти – «защиту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 xml:space="preserve">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Республики» (пункт 1 статьи 76 Конституции).  </w:t>
      </w:r>
    </w:p>
    <w:p w14:paraId="44B330E5" w14:textId="7350AD1F" w:rsidR="00F11B55" w:rsidRDefault="00F11B55" w:rsidP="007442D7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 соответствии с Международным пактом (пункт 5 статьи 14) каждый, кто осужден за какое-либо преступление, имеет право на то, чтобы его осуждение и приговор были пересмотрены вышестоящей судебной инстанцией согласно закону. Комитет по правам человека Организации Объединенных Наций в Замечании общего порядка от 23 августа 2007 года </w:t>
      </w:r>
      <w:r w:rsidR="006634B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№ 32  отмечает: «Пункт 5 статьи 14 Международного пакта нарушается не только в том случае, если решение суда первой инстанции является окончательным, но также и в том случае, если обвинительный приговор, вынесенный апелляционным судом или судом последней инстанции после оправдательного приговора суда низшей инстанции в соответствии с внутренним законодательством, не может быть пересмотрен вышестоящим судом. В тех случаях, когда высший суд страны действует в качестве суда первой и единственной инстанции, отсутствие права на пересмотр вышестоящим судом не компенсируется тем фактом, что лицо судимо верховным судом соответствующего государства-участника; такая система скорее не совместима с Пактом, кроме как если соответствующее государство-участник сделало оговорку в этом отношении».  </w:t>
      </w:r>
    </w:p>
    <w:p w14:paraId="2967A7EB" w14:textId="3B830AEE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 учетом такого конституционно-правового понимания пункта 1 </w:t>
      </w:r>
      <w:r w:rsidR="007442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статьи 76 в совокупности с пунктом 2 статьи 13 и пунктом 1 статьи 14 Конституции рекомендуется проработать поправки в оспариваемые нормы УПК и нормативного постановления Верховного Суда с целью совершенствования порядка реализации права лиц на доступ к кассационной инстанции вне зависимости от вида уголовного правонарушения и категории преступлений.</w:t>
      </w:r>
    </w:p>
    <w:p w14:paraId="08A1BD56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5. Предусмотренная законом правовая возможность пересмотра вступивших в законную силу судебных актов, разрешающих уголовное дело по существу, которая позволяет исправить судебные ошибки,</w:t>
      </w:r>
      <w: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существенно нарушающие права и законные интересы лиц в результате неправильного применения норм материального и процессуального права, соответствует </w:t>
      </w:r>
      <w:hyperlink r:id="rId5" w:history="1">
        <w:r w:rsidRPr="00E82A4B">
          <w:rPr>
            <w:rStyle w:val="a3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>Конституции</w:t>
        </w:r>
      </w:hyperlink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14:paraId="3FE95359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Пересмотр вступивших в законную силу судебных актов означает, по существу, возможность преодоления их окончательности, поэтому законодателю необходимо предусмотреть такие институциональные и процедурные условия их пересмотра, которые отвечали бы требованиям процессуальной эффективности, экономии в использовании средств судебной защиты и прозрачности отправления правосудия. </w:t>
      </w:r>
    </w:p>
    <w:p w14:paraId="752F65A1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Наряду с этим порядок пересмотра указанных судебных актов должен исключать возможность искусственного затягивания судебного разбирательства. Своевременные признание законной силы и реализация судебного решения обеспечивают правовую определенность и учет интересов участников уголовного процесса.</w:t>
      </w:r>
    </w:p>
    <w:p w14:paraId="365ACBB2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Следовательно, исключительный характер оснований пересмотра судебных решений в кассационной инстанции должен обеспечивать разумный баланс между стабильностью, окончательностью принимаемых решений, приговоров и иных постановлений судов, имеющих обязательную силу на всей территории Республики (пункт 3 статьи 76 Конституции), и принципами правосудия, являющимися общими и едиными для всех судов и судей Республики (пункты 3 и 4 статьи 77 Конституции).</w:t>
      </w:r>
      <w:bookmarkStart w:id="1" w:name="100027"/>
      <w:bookmarkEnd w:id="1"/>
    </w:p>
    <w:p w14:paraId="54454F65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bookmarkStart w:id="2" w:name="100016"/>
      <w:bookmarkStart w:id="3" w:name="100017"/>
      <w:bookmarkStart w:id="4" w:name="100018"/>
      <w:bookmarkEnd w:id="2"/>
      <w:bookmarkEnd w:id="3"/>
      <w:bookmarkEnd w:id="4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 основании изложенного, руководствуясь пунктом 3 статьи 72 и пунктом 3 статьи 74 Конституции Республики Казахстан, подпунктом 3) пункта 4 статьи 23, статьями 55 – 58, 62, пунктом 3 статьи 64 и подпунктом 2) пункта 1 статьи 65 Конституционного закона, Конституционный Суд Республики Казахстан</w:t>
      </w:r>
    </w:p>
    <w:p w14:paraId="0203A678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14:paraId="6115F5BA" w14:textId="77777777" w:rsidR="00F11B55" w:rsidRDefault="00F11B55" w:rsidP="00F11B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постановляет:</w:t>
      </w:r>
    </w:p>
    <w:p w14:paraId="2280B9E4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14:paraId="3F6817BA" w14:textId="77777777" w:rsidR="00F11B55" w:rsidRDefault="00F11B55" w:rsidP="00F11B55">
      <w:pPr>
        <w:pStyle w:val="pboth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1. Признать соответствующими Конституции Республики Казахстан </w:t>
      </w:r>
      <w:r>
        <w:rPr>
          <w:color w:val="212529"/>
          <w:sz w:val="28"/>
          <w:szCs w:val="28"/>
        </w:rPr>
        <w:t>пункт 1) части второй статьи 484 Уголовно-процессуального кодекса Республики Казахстан и абзац третий пункта</w:t>
      </w:r>
      <w:r>
        <w:rPr>
          <w:color w:val="212529"/>
          <w:sz w:val="28"/>
          <w:szCs w:val="28"/>
        </w:rPr>
        <w:br/>
        <w:t>2 нормативного постановления Верховного Суда Республики Казахстан от</w:t>
      </w:r>
      <w:r>
        <w:rPr>
          <w:color w:val="212529"/>
          <w:sz w:val="28"/>
          <w:szCs w:val="28"/>
        </w:rPr>
        <w:br/>
        <w:t>10 марта 2022 года № 2 «О применении законодательства, регламентирующего рассмотрение уголовных дел в кассационном порядке».</w:t>
      </w:r>
    </w:p>
    <w:p w14:paraId="17630161" w14:textId="77777777" w:rsidR="00F11B55" w:rsidRDefault="00F11B55" w:rsidP="00F11B5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Рекомендовать Правительству Республики Казахстан инициировать внесение в Мажилис Парламента Республики Казахстан проекта закона, направленного на дальнейшее совершенствование Уголовно-процессуального кодекса Республики Казахстан в соответствии с правовыми позициями Конституционного Суда Республики Казахстан в части доступа к кассационной инстанции вне зависимости от вида уголовного правонарушения и категории преступлений, изложенными в данном нормативном постановлении.</w:t>
      </w:r>
    </w:p>
    <w:p w14:paraId="4C38B2AA" w14:textId="77777777" w:rsidR="00F11B55" w:rsidRDefault="00F11B55" w:rsidP="00F11B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p w14:paraId="362B0816" w14:textId="77777777" w:rsidR="00F11B55" w:rsidRDefault="00F11B55" w:rsidP="00F11B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14:paraId="2BE21626" w14:textId="77777777" w:rsidR="00F11B55" w:rsidRDefault="00F11B55" w:rsidP="00F11B55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1B7887B3" w14:textId="77777777" w:rsidR="00F11B55" w:rsidRDefault="00F11B55" w:rsidP="00F11B55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  <w:lang w:val="kk-KZ"/>
        </w:rPr>
        <w:t xml:space="preserve">Конституционный Суд </w:t>
      </w:r>
    </w:p>
    <w:p w14:paraId="5380B6C1" w14:textId="3DBCD018" w:rsidR="006E16B4" w:rsidRPr="00F11B55" w:rsidRDefault="00F11B55" w:rsidP="00F11B55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  <w:lang w:val="kk-KZ"/>
        </w:rPr>
        <w:t>Республики Казахстан</w:t>
      </w:r>
    </w:p>
    <w:sectPr w:rsidR="006E16B4" w:rsidRPr="00F1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FD"/>
    <w:rsid w:val="00113B82"/>
    <w:rsid w:val="00544548"/>
    <w:rsid w:val="006634BA"/>
    <w:rsid w:val="006E16B4"/>
    <w:rsid w:val="007442D7"/>
    <w:rsid w:val="007D795A"/>
    <w:rsid w:val="008571C7"/>
    <w:rsid w:val="008D561C"/>
    <w:rsid w:val="00A36ABA"/>
    <w:rsid w:val="00CD3CEC"/>
    <w:rsid w:val="00E82A4B"/>
    <w:rsid w:val="00EF0BFD"/>
    <w:rsid w:val="00F11B55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70A5"/>
  <w15:chartTrackingRefBased/>
  <w15:docId w15:val="{DDB1DB9F-33CF-4C23-BADC-B92ECD3F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B55"/>
    <w:pPr>
      <w:spacing w:line="256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F11B5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1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Konstitucija-RF/" TargetMode="External"/><Relationship Id="rId4" Type="http://schemas.openxmlformats.org/officeDocument/2006/relationships/hyperlink" Target="https://adilet.zan.kz/rus/docs/K1400000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2305</Words>
  <Characters>13140</Characters>
  <Application>Microsoft Office Word</Application>
  <DocSecurity>0</DocSecurity>
  <Lines>109</Lines>
  <Paragraphs>30</Paragraphs>
  <ScaleCrop>false</ScaleCrop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Бахтыбай</dc:creator>
  <cp:keywords/>
  <dc:description/>
  <cp:lastModifiedBy>Ayhan Beketayev</cp:lastModifiedBy>
  <cp:revision>2</cp:revision>
  <dcterms:created xsi:type="dcterms:W3CDTF">2023-07-14T17:58:00Z</dcterms:created>
  <dcterms:modified xsi:type="dcterms:W3CDTF">2023-07-14T17:58:00Z</dcterms:modified>
</cp:coreProperties>
</file>