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A9" w:rsidRDefault="006330CA" w:rsidP="00BD36A9">
      <w:pPr>
        <w:pStyle w:val="a3"/>
        <w:jc w:val="center"/>
        <w:rPr>
          <w:rFonts w:ascii="Arial" w:hAnsi="Arial" w:cs="Arial"/>
          <w:sz w:val="28"/>
        </w:rPr>
      </w:pPr>
      <w:r w:rsidRPr="006330CA">
        <w:rPr>
          <w:rFonts w:ascii="Arial" w:hAnsi="Arial" w:cs="Arial"/>
          <w:sz w:val="28"/>
        </w:rPr>
        <w:t>Уровень удовлетворенности населения качеством дошкольного / среднего образования</w:t>
      </w:r>
    </w:p>
    <w:p w:rsidR="006330CA" w:rsidRDefault="006330CA" w:rsidP="006330CA">
      <w:pPr>
        <w:pStyle w:val="a3"/>
        <w:rPr>
          <w:rFonts w:ascii="Arial" w:hAnsi="Arial" w:cs="Arial"/>
          <w:sz w:val="28"/>
        </w:rPr>
      </w:pPr>
    </w:p>
    <w:tbl>
      <w:tblPr>
        <w:tblStyle w:val="a4"/>
        <w:tblW w:w="9224" w:type="dxa"/>
        <w:tblLook w:val="04A0" w:firstRow="1" w:lastRow="0" w:firstColumn="1" w:lastColumn="0" w:noHBand="0" w:noVBand="1"/>
      </w:tblPr>
      <w:tblGrid>
        <w:gridCol w:w="2830"/>
        <w:gridCol w:w="901"/>
        <w:gridCol w:w="907"/>
        <w:gridCol w:w="956"/>
        <w:gridCol w:w="853"/>
        <w:gridCol w:w="2777"/>
      </w:tblGrid>
      <w:tr w:rsidR="00BD36A9" w:rsidTr="00BD36A9">
        <w:tc>
          <w:tcPr>
            <w:tcW w:w="2830" w:type="dxa"/>
            <w:vMerge w:val="restart"/>
          </w:tcPr>
          <w:p w:rsidR="00BD36A9" w:rsidRPr="006330CA" w:rsidRDefault="00BD36A9" w:rsidP="00BD36A9">
            <w:pPr>
              <w:pStyle w:val="a3"/>
              <w:rPr>
                <w:rFonts w:ascii="Arial" w:hAnsi="Arial" w:cs="Arial"/>
                <w:sz w:val="28"/>
              </w:rPr>
            </w:pPr>
            <w:r w:rsidRPr="006330CA">
              <w:rPr>
                <w:rFonts w:ascii="Arial" w:hAnsi="Arial" w:cs="Arial"/>
                <w:sz w:val="28"/>
              </w:rPr>
              <w:t>Уровень удовлетворенности населения качеством дошкольного / среднего образования</w:t>
            </w:r>
          </w:p>
        </w:tc>
        <w:tc>
          <w:tcPr>
            <w:tcW w:w="1808" w:type="dxa"/>
            <w:gridSpan w:val="2"/>
          </w:tcPr>
          <w:p w:rsidR="00BD36A9" w:rsidRDefault="00BD36A9" w:rsidP="00BD36A9">
            <w:pPr>
              <w:pStyle w:val="a3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kk-KZ"/>
              </w:rPr>
              <w:t>2021</w:t>
            </w:r>
          </w:p>
        </w:tc>
        <w:tc>
          <w:tcPr>
            <w:tcW w:w="1809" w:type="dxa"/>
            <w:gridSpan w:val="2"/>
          </w:tcPr>
          <w:p w:rsidR="00BD36A9" w:rsidRPr="00BD36A9" w:rsidRDefault="00BD36A9" w:rsidP="00BD36A9">
            <w:pPr>
              <w:pStyle w:val="a3"/>
              <w:jc w:val="center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2022</w:t>
            </w:r>
          </w:p>
        </w:tc>
        <w:tc>
          <w:tcPr>
            <w:tcW w:w="2777" w:type="dxa"/>
            <w:vMerge w:val="restart"/>
          </w:tcPr>
          <w:p w:rsidR="00BD36A9" w:rsidRPr="00BD36A9" w:rsidRDefault="00BD36A9" w:rsidP="00BD36A9">
            <w:pPr>
              <w:pStyle w:val="a3"/>
              <w:jc w:val="both"/>
              <w:rPr>
                <w:rFonts w:ascii="Arial" w:hAnsi="Arial" w:cs="Arial"/>
                <w:sz w:val="28"/>
                <w:lang w:val="kk-KZ"/>
              </w:rPr>
            </w:pPr>
            <w:r w:rsidRPr="006330CA">
              <w:rPr>
                <w:rFonts w:ascii="Arial" w:hAnsi="Arial" w:cs="Arial"/>
                <w:sz w:val="28"/>
              </w:rPr>
              <w:t>По результатам социологического опроса, проводимого в соответствии с методологией исследования ГУ «Счетный комитет по контролю за исполнением республиканского бюджета» в рамках Системы ежегодной оценки эффективности деятельности государственных органов, реализуемой в соответствии с Указом Президента Республики Казахстан от 19 марта 2010 года № 954, уровень удовлетворенности населения качеством дошкольного / средн</w:t>
            </w:r>
            <w:r>
              <w:rPr>
                <w:rFonts w:ascii="Arial" w:hAnsi="Arial" w:cs="Arial"/>
                <w:sz w:val="28"/>
              </w:rPr>
              <w:t xml:space="preserve">его образования составил </w:t>
            </w:r>
            <w:r>
              <w:rPr>
                <w:rFonts w:ascii="Arial" w:hAnsi="Arial" w:cs="Arial"/>
                <w:sz w:val="28"/>
                <w:lang w:val="kk-KZ"/>
              </w:rPr>
              <w:t xml:space="preserve">в 2022 году составил </w:t>
            </w:r>
            <w:r>
              <w:rPr>
                <w:rFonts w:ascii="Arial" w:hAnsi="Arial" w:cs="Arial"/>
                <w:sz w:val="28"/>
              </w:rPr>
              <w:t>64,1%</w:t>
            </w:r>
            <w:r w:rsidRPr="006330CA">
              <w:rPr>
                <w:rFonts w:ascii="Arial" w:hAnsi="Arial" w:cs="Arial"/>
                <w:sz w:val="28"/>
              </w:rPr>
              <w:t>, что ниже запланированного показателя на 7,2%</w:t>
            </w:r>
          </w:p>
        </w:tc>
      </w:tr>
      <w:tr w:rsidR="00BD36A9" w:rsidTr="00BD36A9">
        <w:tc>
          <w:tcPr>
            <w:tcW w:w="2830" w:type="dxa"/>
            <w:vMerge/>
          </w:tcPr>
          <w:p w:rsidR="00BD36A9" w:rsidRPr="006330CA" w:rsidRDefault="00BD36A9" w:rsidP="00BD36A9">
            <w:pPr>
              <w:pStyle w:val="a3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</w:tcPr>
          <w:p w:rsidR="00BD36A9" w:rsidRPr="00BD36A9" w:rsidRDefault="00BD36A9" w:rsidP="00BD36A9">
            <w:pPr>
              <w:pStyle w:val="a3"/>
              <w:jc w:val="center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план</w:t>
            </w:r>
          </w:p>
        </w:tc>
        <w:tc>
          <w:tcPr>
            <w:tcW w:w="907" w:type="dxa"/>
          </w:tcPr>
          <w:p w:rsidR="00BD36A9" w:rsidRPr="00BD36A9" w:rsidRDefault="00BD36A9" w:rsidP="00BD36A9">
            <w:pPr>
              <w:pStyle w:val="a3"/>
              <w:jc w:val="center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факт</w:t>
            </w:r>
          </w:p>
        </w:tc>
        <w:tc>
          <w:tcPr>
            <w:tcW w:w="956" w:type="dxa"/>
          </w:tcPr>
          <w:p w:rsidR="00BD36A9" w:rsidRPr="00BD36A9" w:rsidRDefault="00BD36A9" w:rsidP="00BD36A9">
            <w:pPr>
              <w:pStyle w:val="a3"/>
              <w:jc w:val="center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план</w:t>
            </w:r>
          </w:p>
        </w:tc>
        <w:tc>
          <w:tcPr>
            <w:tcW w:w="853" w:type="dxa"/>
          </w:tcPr>
          <w:p w:rsidR="00BD36A9" w:rsidRPr="00BD36A9" w:rsidRDefault="00BD36A9" w:rsidP="00BD36A9">
            <w:pPr>
              <w:pStyle w:val="a3"/>
              <w:jc w:val="center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факт</w:t>
            </w:r>
          </w:p>
        </w:tc>
        <w:tc>
          <w:tcPr>
            <w:tcW w:w="2777" w:type="dxa"/>
            <w:vMerge/>
          </w:tcPr>
          <w:p w:rsidR="00BD36A9" w:rsidRDefault="00BD36A9" w:rsidP="00BD36A9">
            <w:pPr>
              <w:pStyle w:val="a3"/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BD36A9" w:rsidTr="00BD36A9">
        <w:tc>
          <w:tcPr>
            <w:tcW w:w="2830" w:type="dxa"/>
            <w:vMerge/>
          </w:tcPr>
          <w:p w:rsidR="00BD36A9" w:rsidRDefault="00BD36A9" w:rsidP="00BD36A9">
            <w:pPr>
              <w:pStyle w:val="a3"/>
              <w:rPr>
                <w:rFonts w:ascii="Arial" w:hAnsi="Arial" w:cs="Arial"/>
                <w:sz w:val="28"/>
              </w:rPr>
            </w:pPr>
          </w:p>
        </w:tc>
        <w:tc>
          <w:tcPr>
            <w:tcW w:w="901" w:type="dxa"/>
          </w:tcPr>
          <w:p w:rsidR="00BD36A9" w:rsidRPr="00BD36A9" w:rsidRDefault="00BD36A9" w:rsidP="00BD36A9">
            <w:pPr>
              <w:pStyle w:val="a3"/>
              <w:rPr>
                <w:rFonts w:ascii="Arial" w:hAnsi="Arial" w:cs="Arial"/>
                <w:sz w:val="28"/>
                <w:lang w:val="kk-KZ"/>
              </w:rPr>
            </w:pPr>
            <w:r>
              <w:rPr>
                <w:rFonts w:ascii="Arial" w:hAnsi="Arial" w:cs="Arial"/>
                <w:sz w:val="28"/>
                <w:lang w:val="kk-KZ"/>
              </w:rPr>
              <w:t>68,4</w:t>
            </w:r>
          </w:p>
        </w:tc>
        <w:tc>
          <w:tcPr>
            <w:tcW w:w="907" w:type="dxa"/>
          </w:tcPr>
          <w:p w:rsidR="00BD36A9" w:rsidRDefault="00BD36A9" w:rsidP="00BD36A9">
            <w:pPr>
              <w:pStyle w:val="a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  <w:lang w:val="kk-KZ"/>
              </w:rPr>
              <w:t>62,2</w:t>
            </w:r>
          </w:p>
        </w:tc>
        <w:tc>
          <w:tcPr>
            <w:tcW w:w="956" w:type="dxa"/>
          </w:tcPr>
          <w:p w:rsidR="00BD36A9" w:rsidRDefault="00BD36A9" w:rsidP="00BD36A9">
            <w:pPr>
              <w:pStyle w:val="a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71,3</w:t>
            </w:r>
          </w:p>
        </w:tc>
        <w:tc>
          <w:tcPr>
            <w:tcW w:w="853" w:type="dxa"/>
          </w:tcPr>
          <w:p w:rsidR="00BD36A9" w:rsidRDefault="00BD36A9" w:rsidP="00BD36A9">
            <w:pPr>
              <w:pStyle w:val="a3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64,1</w:t>
            </w:r>
          </w:p>
        </w:tc>
        <w:tc>
          <w:tcPr>
            <w:tcW w:w="2777" w:type="dxa"/>
            <w:vMerge/>
          </w:tcPr>
          <w:p w:rsidR="00BD36A9" w:rsidRDefault="00BD36A9" w:rsidP="00BD36A9">
            <w:pPr>
              <w:pStyle w:val="a3"/>
              <w:rPr>
                <w:rFonts w:ascii="Arial" w:hAnsi="Arial" w:cs="Arial"/>
                <w:sz w:val="28"/>
              </w:rPr>
            </w:pPr>
          </w:p>
        </w:tc>
      </w:tr>
    </w:tbl>
    <w:p w:rsidR="006330CA" w:rsidRPr="006330CA" w:rsidRDefault="006330CA" w:rsidP="00BD36A9">
      <w:pPr>
        <w:pStyle w:val="a3"/>
        <w:rPr>
          <w:rFonts w:ascii="Arial" w:hAnsi="Arial" w:cs="Arial"/>
          <w:sz w:val="28"/>
        </w:rPr>
      </w:pPr>
      <w:bookmarkStart w:id="0" w:name="_GoBack"/>
      <w:bookmarkEnd w:id="0"/>
    </w:p>
    <w:sectPr w:rsidR="006330CA" w:rsidRPr="0063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A8"/>
    <w:rsid w:val="004C68C9"/>
    <w:rsid w:val="005572A8"/>
    <w:rsid w:val="00620C84"/>
    <w:rsid w:val="006330CA"/>
    <w:rsid w:val="0067543A"/>
    <w:rsid w:val="00850C53"/>
    <w:rsid w:val="009F73B7"/>
    <w:rsid w:val="00BD36A9"/>
    <w:rsid w:val="00FD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74D6F-E614-42D0-A39F-642434B11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30CA"/>
    <w:pPr>
      <w:spacing w:after="0" w:line="240" w:lineRule="auto"/>
    </w:pPr>
  </w:style>
  <w:style w:type="table" w:styleId="a4">
    <w:name w:val="Table Grid"/>
    <w:basedOn w:val="a1"/>
    <w:uiPriority w:val="39"/>
    <w:rsid w:val="00633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Дюсенбекова Акбота Сабырхановна</dc:creator>
  <cp:keywords/>
  <dc:description/>
  <cp:lastModifiedBy>Юлдуз Халметова</cp:lastModifiedBy>
  <cp:revision>7</cp:revision>
  <dcterms:created xsi:type="dcterms:W3CDTF">2023-07-01T09:27:00Z</dcterms:created>
  <dcterms:modified xsi:type="dcterms:W3CDTF">2023-07-01T09:46:00Z</dcterms:modified>
</cp:coreProperties>
</file>