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8472" w14:textId="77777777" w:rsidR="005F4185" w:rsidRDefault="009C22C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111"/>
        <w:jc w:val="center"/>
        <w:rPr>
          <w:rFonts w:ascii="Arial" w:eastAsia="Arial" w:hAnsi="Arial" w:cs="Arial"/>
          <w:b/>
          <w:color w:val="002060"/>
          <w:sz w:val="22"/>
          <w:szCs w:val="22"/>
        </w:rPr>
      </w:pPr>
      <w:r w:rsidRPr="005D353F">
        <w:rPr>
          <w:rFonts w:ascii="Arial" w:eastAsia="Arial" w:hAnsi="Arial" w:cs="Arial"/>
          <w:b/>
          <w:color w:val="002060"/>
          <w:sz w:val="22"/>
          <w:szCs w:val="22"/>
        </w:rPr>
        <w:t xml:space="preserve">Тезисы к выступлению Председателя </w:t>
      </w:r>
    </w:p>
    <w:p w14:paraId="4F5459A5" w14:textId="77777777" w:rsidR="005F4185" w:rsidRDefault="009C22C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111"/>
        <w:jc w:val="center"/>
        <w:rPr>
          <w:rFonts w:ascii="Arial" w:eastAsia="Arial" w:hAnsi="Arial" w:cs="Arial"/>
          <w:b/>
          <w:color w:val="002060"/>
          <w:sz w:val="22"/>
          <w:szCs w:val="22"/>
        </w:rPr>
      </w:pPr>
      <w:r w:rsidRPr="005D353F">
        <w:rPr>
          <w:rFonts w:ascii="Arial" w:eastAsia="Arial" w:hAnsi="Arial" w:cs="Arial"/>
          <w:b/>
          <w:color w:val="002060"/>
          <w:sz w:val="22"/>
          <w:szCs w:val="22"/>
        </w:rPr>
        <w:t>Высшей аудиторской палаты</w:t>
      </w:r>
      <w:r w:rsidR="005F4185">
        <w:rPr>
          <w:rFonts w:ascii="Arial" w:eastAsia="Arial" w:hAnsi="Arial" w:cs="Arial"/>
          <w:b/>
          <w:color w:val="002060"/>
          <w:sz w:val="22"/>
          <w:szCs w:val="22"/>
        </w:rPr>
        <w:t xml:space="preserve"> </w:t>
      </w:r>
      <w:r w:rsidRPr="005D353F">
        <w:rPr>
          <w:rFonts w:ascii="Arial" w:eastAsia="Arial" w:hAnsi="Arial" w:cs="Arial"/>
          <w:b/>
          <w:color w:val="002060"/>
          <w:sz w:val="22"/>
          <w:szCs w:val="22"/>
        </w:rPr>
        <w:t xml:space="preserve">Годуновой Н.Н. </w:t>
      </w:r>
    </w:p>
    <w:p w14:paraId="661A58E7" w14:textId="77777777" w:rsidR="00E42121" w:rsidRDefault="009C22C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111"/>
        <w:jc w:val="center"/>
        <w:rPr>
          <w:rFonts w:ascii="Arial" w:eastAsia="Arial" w:hAnsi="Arial" w:cs="Arial"/>
          <w:b/>
          <w:color w:val="002060"/>
          <w:sz w:val="22"/>
          <w:szCs w:val="22"/>
        </w:rPr>
      </w:pPr>
      <w:r w:rsidRPr="005D353F">
        <w:rPr>
          <w:rFonts w:ascii="Arial" w:eastAsia="Arial" w:hAnsi="Arial" w:cs="Arial"/>
          <w:b/>
          <w:color w:val="002060"/>
          <w:sz w:val="22"/>
          <w:szCs w:val="22"/>
        </w:rPr>
        <w:t xml:space="preserve">на пленарном заседании </w:t>
      </w:r>
    </w:p>
    <w:p w14:paraId="1364394E" w14:textId="77777777" w:rsidR="00E42121" w:rsidRDefault="009C22C5" w:rsidP="00E4212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111"/>
        <w:jc w:val="center"/>
        <w:rPr>
          <w:rFonts w:ascii="Arial" w:eastAsia="Arial" w:hAnsi="Arial" w:cs="Arial"/>
          <w:b/>
          <w:color w:val="002060"/>
          <w:sz w:val="22"/>
          <w:szCs w:val="22"/>
        </w:rPr>
      </w:pPr>
      <w:r w:rsidRPr="005D353F">
        <w:rPr>
          <w:rFonts w:ascii="Arial" w:eastAsia="Arial" w:hAnsi="Arial" w:cs="Arial"/>
          <w:b/>
          <w:color w:val="002060"/>
          <w:sz w:val="22"/>
          <w:szCs w:val="22"/>
        </w:rPr>
        <w:t>Мажилиса Парламента по Заключению к Отчету Правительства об исполнении</w:t>
      </w:r>
      <w:r w:rsidR="005F4185">
        <w:rPr>
          <w:rFonts w:ascii="Arial" w:eastAsia="Arial" w:hAnsi="Arial" w:cs="Arial"/>
          <w:b/>
          <w:color w:val="002060"/>
          <w:sz w:val="22"/>
          <w:szCs w:val="22"/>
        </w:rPr>
        <w:t xml:space="preserve"> </w:t>
      </w:r>
    </w:p>
    <w:p w14:paraId="00000007" w14:textId="50EC46C8" w:rsidR="001C5491" w:rsidRPr="005D353F" w:rsidRDefault="009C22C5" w:rsidP="00E4212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111"/>
        <w:jc w:val="center"/>
        <w:rPr>
          <w:rFonts w:ascii="Arial" w:eastAsia="Arial" w:hAnsi="Arial" w:cs="Arial"/>
          <w:color w:val="002060"/>
          <w:sz w:val="22"/>
          <w:szCs w:val="22"/>
        </w:rPr>
      </w:pPr>
      <w:r w:rsidRPr="005D353F">
        <w:rPr>
          <w:rFonts w:ascii="Arial" w:eastAsia="Arial" w:hAnsi="Arial" w:cs="Arial"/>
          <w:b/>
          <w:color w:val="002060"/>
          <w:sz w:val="22"/>
          <w:szCs w:val="22"/>
        </w:rPr>
        <w:t>республиканского бюджета за 2022 год</w:t>
      </w:r>
    </w:p>
    <w:p w14:paraId="00000008" w14:textId="77777777" w:rsidR="001C5491" w:rsidRPr="005D353F" w:rsidRDefault="009C22C5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  <w:tab w:val="left" w:pos="4820"/>
        </w:tabs>
        <w:spacing w:line="288" w:lineRule="auto"/>
        <w:ind w:left="4111"/>
        <w:jc w:val="center"/>
        <w:rPr>
          <w:rFonts w:ascii="Arial" w:eastAsia="Arial" w:hAnsi="Arial" w:cs="Arial"/>
          <w:color w:val="002060"/>
          <w:sz w:val="22"/>
          <w:szCs w:val="22"/>
        </w:rPr>
      </w:pPr>
      <w:r w:rsidRPr="005D353F">
        <w:rPr>
          <w:rFonts w:ascii="Arial" w:eastAsia="Arial" w:hAnsi="Arial" w:cs="Arial"/>
          <w:b/>
          <w:color w:val="002060"/>
          <w:sz w:val="22"/>
          <w:szCs w:val="22"/>
        </w:rPr>
        <w:t>7 июня 2023 года, г. Астана</w:t>
      </w:r>
    </w:p>
    <w:p w14:paraId="00000009" w14:textId="088CA92F" w:rsidR="001C5491" w:rsidRPr="005D353F" w:rsidRDefault="001C549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000000A" w14:textId="77777777" w:rsidR="001C5491" w:rsidRPr="005D353F" w:rsidRDefault="009C22C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center"/>
        <w:rPr>
          <w:rFonts w:ascii="Arial" w:eastAsia="Arial" w:hAnsi="Arial" w:cs="Arial"/>
          <w:color w:val="002060"/>
          <w:sz w:val="28"/>
          <w:szCs w:val="28"/>
        </w:rPr>
      </w:pPr>
      <w:r w:rsidRPr="005D353F">
        <w:rPr>
          <w:rFonts w:ascii="Arial" w:eastAsia="Arial" w:hAnsi="Arial" w:cs="Arial"/>
          <w:b/>
          <w:color w:val="002060"/>
          <w:sz w:val="28"/>
          <w:szCs w:val="28"/>
        </w:rPr>
        <w:t xml:space="preserve">Кұрметтi Ерлан Жақанұлы! </w:t>
      </w:r>
    </w:p>
    <w:p w14:paraId="0000000B" w14:textId="77777777" w:rsidR="001C5491" w:rsidRPr="005D353F" w:rsidRDefault="009C22C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center"/>
        <w:rPr>
          <w:rFonts w:ascii="Arial" w:eastAsia="Arial" w:hAnsi="Arial" w:cs="Arial"/>
          <w:color w:val="002060"/>
          <w:sz w:val="28"/>
          <w:szCs w:val="28"/>
        </w:rPr>
      </w:pPr>
      <w:r w:rsidRPr="005D353F">
        <w:rPr>
          <w:rFonts w:ascii="Arial" w:eastAsia="Arial" w:hAnsi="Arial" w:cs="Arial"/>
          <w:b/>
          <w:color w:val="002060"/>
          <w:sz w:val="28"/>
          <w:szCs w:val="28"/>
        </w:rPr>
        <w:t>Құрметтi депутаттар, Үкімет мүшелері!</w:t>
      </w:r>
    </w:p>
    <w:p w14:paraId="0000000C" w14:textId="77777777" w:rsidR="001C5491" w:rsidRPr="005D353F" w:rsidRDefault="001C549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000000D" w14:textId="77777777" w:rsidR="001C5491" w:rsidRPr="005D353F" w:rsidRDefault="009C22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Разрешите выразить признательность депутатам Мажилиса Парламента за подробное изучение и пристальное внимание к Заключению Высшей аудиторской палаты. </w:t>
      </w:r>
    </w:p>
    <w:p w14:paraId="0000000E" w14:textId="1DCD77D2" w:rsidR="001C5491" w:rsidRPr="005D353F" w:rsidRDefault="009C22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Это первый отчет в новом статусе, сформированный через влияние государственной политики на качество жизни граждан. </w:t>
      </w:r>
      <w:r w:rsidR="005F4185">
        <w:rPr>
          <w:rFonts w:ascii="Arial" w:eastAsia="Arial" w:hAnsi="Arial" w:cs="Arial"/>
          <w:color w:val="000000"/>
          <w:sz w:val="28"/>
          <w:szCs w:val="28"/>
        </w:rPr>
        <w:t xml:space="preserve">                    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Наша задача показать </w:t>
      </w:r>
      <w:r w:rsidR="0015749B" w:rsidRPr="005D353F">
        <w:rPr>
          <w:rFonts w:ascii="Arial" w:eastAsia="Arial" w:hAnsi="Arial" w:cs="Arial"/>
          <w:color w:val="000000"/>
          <w:sz w:val="28"/>
          <w:szCs w:val="28"/>
        </w:rPr>
        <w:t xml:space="preserve">узкие 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места, требующие корректирующих и упреждающих управленческих решений центральных государственных органов. </w:t>
      </w:r>
    </w:p>
    <w:p w14:paraId="0000000F" w14:textId="77777777" w:rsidR="001C5491" w:rsidRPr="005D353F" w:rsidRDefault="009C22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Положительные итоги социально-экономического развития, эффективные решения Правительства, которые дали хорошие результаты, я осветила на презентации нашего Заключения. </w:t>
      </w:r>
    </w:p>
    <w:p w14:paraId="00000010" w14:textId="343C5043" w:rsidR="001C5491" w:rsidRPr="005D353F" w:rsidRDefault="009C22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Недостатки в </w:t>
      </w:r>
      <w:r w:rsidR="0015749B" w:rsidRPr="005D353F">
        <w:rPr>
          <w:rFonts w:ascii="Arial" w:eastAsia="Arial" w:hAnsi="Arial" w:cs="Arial"/>
          <w:color w:val="000000"/>
          <w:sz w:val="28"/>
          <w:szCs w:val="28"/>
        </w:rPr>
        <w:t xml:space="preserve">целях 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деталях, конкретные проблемы были обсуждены на заседаниях рабочей группы и комитетов мажилиса. Поэтому позвольте остановиться на </w:t>
      </w:r>
      <w:r w:rsidRPr="005D353F">
        <w:rPr>
          <w:rFonts w:ascii="Arial" w:eastAsia="Arial" w:hAnsi="Arial" w:cs="Arial"/>
          <w:b/>
          <w:color w:val="000000"/>
          <w:sz w:val="28"/>
          <w:szCs w:val="28"/>
        </w:rPr>
        <w:t xml:space="preserve">системных 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>проблемах.</w:t>
      </w:r>
    </w:p>
    <w:p w14:paraId="00000012" w14:textId="77777777" w:rsidR="001C5491" w:rsidRPr="005D353F" w:rsidRDefault="009C22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b/>
          <w:color w:val="002060"/>
          <w:sz w:val="28"/>
          <w:szCs w:val="28"/>
          <w:u w:val="single"/>
        </w:rPr>
        <w:t>ПЕРВОЕ</w:t>
      </w:r>
      <w:r w:rsidRPr="005D353F">
        <w:rPr>
          <w:rFonts w:ascii="Arial" w:eastAsia="Arial" w:hAnsi="Arial" w:cs="Arial"/>
          <w:b/>
          <w:color w:val="002060"/>
          <w:sz w:val="28"/>
          <w:szCs w:val="28"/>
        </w:rPr>
        <w:t>.</w:t>
      </w:r>
      <w:r w:rsidRPr="005D353F">
        <w:rPr>
          <w:rFonts w:ascii="Arial" w:eastAsia="Arial" w:hAnsi="Arial" w:cs="Arial"/>
          <w:b/>
          <w:color w:val="000000"/>
          <w:sz w:val="28"/>
          <w:szCs w:val="28"/>
        </w:rPr>
        <w:t xml:space="preserve"> Мы так и не научились привязывать расходы бюджета к поставленным стратегическим целям.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000013" w14:textId="77777777" w:rsidR="001C5491" w:rsidRPr="005D353F" w:rsidRDefault="009C22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В результате – распыление больших ресурсов на мероприятия, никак не влияющие на достижение общенациональных задач. </w:t>
      </w:r>
    </w:p>
    <w:p w14:paraId="00000014" w14:textId="3C7E9671" w:rsidR="001C5491" w:rsidRDefault="009C22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>Не успели разработать национальные проекты, на второй год реализации ставим их на утрату. И вроде все исполнялось, но эффект сомнителен. Рабочие места создаются тысячами, а Минтруда прогнозирует рост безработицы.</w:t>
      </w:r>
    </w:p>
    <w:p w14:paraId="5F81D78F" w14:textId="77777777" w:rsidR="00E42121" w:rsidRDefault="009C22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Экономический эффект </w:t>
      </w:r>
      <w:r w:rsidR="0015749B" w:rsidRPr="005D353F">
        <w:rPr>
          <w:rFonts w:ascii="Arial" w:eastAsia="Arial" w:hAnsi="Arial" w:cs="Arial"/>
          <w:color w:val="000000"/>
          <w:sz w:val="28"/>
          <w:szCs w:val="28"/>
        </w:rPr>
        <w:t xml:space="preserve">по реализации инвестиционных проектов 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отложенный. Расширение и выход на проектные мощности запланирован через три – пять лет. </w:t>
      </w:r>
      <w:r w:rsidR="0015749B" w:rsidRPr="005D353F">
        <w:rPr>
          <w:rFonts w:ascii="Arial" w:eastAsia="Arial" w:hAnsi="Arial" w:cs="Arial"/>
          <w:color w:val="000000"/>
          <w:sz w:val="28"/>
          <w:szCs w:val="28"/>
        </w:rPr>
        <w:t xml:space="preserve">Это понятно, это производственный цикл любого инвестиционного проекта. А дальше 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это уже никем не контролируется. </w:t>
      </w:r>
    </w:p>
    <w:p w14:paraId="51AFD035" w14:textId="77777777" w:rsidR="00E42121" w:rsidRDefault="00E421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15" w14:textId="133775D3" w:rsidR="001C5491" w:rsidRPr="005D353F" w:rsidRDefault="009C22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lastRenderedPageBreak/>
        <w:t>В большинстве своем проекты снимаются с мониторинга сразу по завершению реализации. Отдельные попытки оценить эффект есть, но это больше исключение, чем правило.</w:t>
      </w:r>
    </w:p>
    <w:p w14:paraId="00000016" w14:textId="77777777" w:rsidR="001C5491" w:rsidRPr="005D353F" w:rsidRDefault="009C22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Оценить работу госорганов задача тоже непростая. Статданные по 37 процентам целевых индикаторов за 2022 год до сих пор не сформированы. А те, что есть, не дают целостного представления о результатах. </w:t>
      </w:r>
    </w:p>
    <w:p w14:paraId="00000017" w14:textId="77777777" w:rsidR="001C5491" w:rsidRPr="005D353F" w:rsidRDefault="009C22C5" w:rsidP="00E42121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Да и как согласиться с заявленными достижениями, если показатели корректируются под факт исполнения, а изменения объемов финансирования в большинстве своем не влияют на их значения.   </w:t>
      </w:r>
    </w:p>
    <w:p w14:paraId="00000018" w14:textId="1ACDB630" w:rsidR="001C5491" w:rsidRPr="005D353F" w:rsidRDefault="009C22C5" w:rsidP="00E42121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Настораживает не масштаб неверных прогнозов министерств и ведомств, а то, что они скрыты за красивыми отчетами и недостоверной статистикой. А Правительство на их основе принимает </w:t>
      </w:r>
      <w:r w:rsidR="0015749B" w:rsidRPr="005D353F">
        <w:rPr>
          <w:rFonts w:ascii="Arial" w:eastAsia="Arial" w:hAnsi="Arial" w:cs="Arial"/>
          <w:color w:val="000000"/>
          <w:sz w:val="28"/>
          <w:szCs w:val="28"/>
        </w:rPr>
        <w:t xml:space="preserve">соответствующие 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>управленческие решения.</w:t>
      </w:r>
    </w:p>
    <w:p w14:paraId="0000001A" w14:textId="6E7A78BF" w:rsidR="001C5491" w:rsidRPr="005D353F" w:rsidRDefault="009C22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b/>
          <w:color w:val="002060"/>
          <w:sz w:val="28"/>
          <w:szCs w:val="28"/>
          <w:u w:val="single"/>
        </w:rPr>
        <w:t>ВТОРОЕ</w:t>
      </w:r>
      <w:r w:rsidRPr="005D353F">
        <w:rPr>
          <w:rFonts w:ascii="Arial" w:eastAsia="Arial" w:hAnsi="Arial" w:cs="Arial"/>
          <w:b/>
          <w:color w:val="002060"/>
          <w:sz w:val="28"/>
          <w:szCs w:val="28"/>
        </w:rPr>
        <w:t>.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Мы до сих пор задействовали далеко не все резервы в части пополнения бюджета. Конечно, республиканский бюджет по сравнению с 2017 годом увеличился</w:t>
      </w:r>
      <w:r w:rsidR="00CA09F9">
        <w:rPr>
          <w:rFonts w:ascii="Arial" w:eastAsia="Arial" w:hAnsi="Arial" w:cs="Arial"/>
          <w:color w:val="000000"/>
          <w:sz w:val="28"/>
          <w:szCs w:val="28"/>
          <w:lang w:val="kk-KZ"/>
        </w:rPr>
        <w:t xml:space="preserve"> </w:t>
      </w:r>
      <w:r w:rsidR="00CA09F9" w:rsidRPr="005F4185">
        <w:rPr>
          <w:rFonts w:ascii="Arial" w:eastAsia="Arial" w:hAnsi="Arial" w:cs="Arial"/>
          <w:color w:val="000000"/>
          <w:sz w:val="28"/>
          <w:szCs w:val="28"/>
          <w:lang w:val="kk-KZ"/>
        </w:rPr>
        <w:t xml:space="preserve">очень </w:t>
      </w:r>
      <w:r w:rsidR="00CA09F9" w:rsidRPr="005F4185">
        <w:rPr>
          <w:rFonts w:ascii="Arial" w:eastAsia="Arial" w:hAnsi="Arial" w:cs="Arial"/>
          <w:color w:val="000000"/>
          <w:sz w:val="28"/>
          <w:szCs w:val="28"/>
        </w:rPr>
        <w:t>значительно</w:t>
      </w:r>
      <w:r w:rsidRPr="005F4185">
        <w:rPr>
          <w:rFonts w:ascii="Arial" w:eastAsia="Arial" w:hAnsi="Arial" w:cs="Arial"/>
          <w:color w:val="000000"/>
          <w:sz w:val="28"/>
          <w:szCs w:val="28"/>
        </w:rPr>
        <w:t>.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00001B" w14:textId="7E553E06" w:rsidR="001C5491" w:rsidRPr="005D353F" w:rsidRDefault="009C22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b/>
          <w:color w:val="000000"/>
          <w:sz w:val="28"/>
          <w:szCs w:val="28"/>
        </w:rPr>
        <w:t xml:space="preserve">Но те резервы, которые есть и которые налоговые органы должны взыскивать </w:t>
      </w:r>
      <w:r w:rsidR="0015749B" w:rsidRPr="005D353F">
        <w:rPr>
          <w:rFonts w:ascii="Arial" w:eastAsia="Arial" w:hAnsi="Arial" w:cs="Arial"/>
          <w:b/>
          <w:color w:val="000000"/>
          <w:sz w:val="28"/>
          <w:szCs w:val="28"/>
        </w:rPr>
        <w:t xml:space="preserve">многие </w:t>
      </w:r>
      <w:r w:rsidRPr="005D353F">
        <w:rPr>
          <w:rFonts w:ascii="Arial" w:eastAsia="Arial" w:hAnsi="Arial" w:cs="Arial"/>
          <w:b/>
          <w:color w:val="000000"/>
          <w:sz w:val="28"/>
          <w:szCs w:val="28"/>
        </w:rPr>
        <w:t>остаются вне действия Закона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>. Это теневая экономика</w:t>
      </w:r>
      <w:r w:rsidR="0015749B" w:rsidRPr="005D353F">
        <w:rPr>
          <w:rFonts w:ascii="Arial" w:eastAsia="Arial" w:hAnsi="Arial" w:cs="Arial"/>
          <w:color w:val="000000"/>
          <w:sz w:val="28"/>
          <w:szCs w:val="28"/>
        </w:rPr>
        <w:t>, как минимум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3</w:t>
      </w:r>
      <w:r w:rsidR="00964869" w:rsidRPr="005D353F">
        <w:rPr>
          <w:rFonts w:ascii="Arial" w:eastAsia="Arial" w:hAnsi="Arial" w:cs="Arial"/>
          <w:color w:val="000000"/>
          <w:sz w:val="28"/>
          <w:szCs w:val="28"/>
        </w:rPr>
        <w:t>-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>4 трлн тенге налогов в госбюджет ежегодно.</w:t>
      </w:r>
    </w:p>
    <w:p w14:paraId="0000001C" w14:textId="77777777" w:rsidR="001C5491" w:rsidRPr="005D353F" w:rsidRDefault="009C22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Плюс неучитываемые в течение десятилетий налоговые льготы, которые и дальше продолжают действовать. Порой для процветающего финансового бизнеса. </w:t>
      </w:r>
    </w:p>
    <w:p w14:paraId="0000001D" w14:textId="6BD09235" w:rsidR="001C5491" w:rsidRDefault="009C22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В стране действуют и другие льготы и преференции, объем которых вообще никем не оценивался. Аудитом ВАП установлено, что 64 налоговые льготы не учитывались ни Министерством национальной экономики, ни Комитетом </w:t>
      </w:r>
      <w:r w:rsidRPr="005F4185">
        <w:rPr>
          <w:rFonts w:ascii="Arial" w:eastAsia="Arial" w:hAnsi="Arial" w:cs="Arial"/>
          <w:color w:val="000000"/>
          <w:sz w:val="28"/>
          <w:szCs w:val="28"/>
        </w:rPr>
        <w:t>го</w:t>
      </w:r>
      <w:r w:rsidR="00CA09F9" w:rsidRPr="005F4185">
        <w:rPr>
          <w:rFonts w:ascii="Arial" w:eastAsia="Arial" w:hAnsi="Arial" w:cs="Arial"/>
          <w:color w:val="000000"/>
          <w:sz w:val="28"/>
          <w:szCs w:val="28"/>
          <w:lang w:val="kk-KZ"/>
        </w:rPr>
        <w:t>сударственных</w:t>
      </w:r>
      <w:r w:rsidR="00CA09F9">
        <w:rPr>
          <w:rFonts w:ascii="Arial" w:eastAsia="Arial" w:hAnsi="Arial" w:cs="Arial"/>
          <w:color w:val="000000"/>
          <w:sz w:val="28"/>
          <w:szCs w:val="28"/>
          <w:lang w:val="kk-KZ"/>
        </w:rPr>
        <w:t xml:space="preserve"> 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>доходов, а это потери бюджета только за 4 года</w:t>
      </w:r>
      <w:r w:rsidR="0015749B" w:rsidRPr="005D353F"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r w:rsidR="0015749B" w:rsidRPr="005D353F">
        <w:rPr>
          <w:rFonts w:ascii="Arial" w:eastAsia="Arial" w:hAnsi="Arial" w:cs="Arial"/>
          <w:i/>
          <w:iCs/>
          <w:color w:val="000000"/>
          <w:sz w:val="24"/>
          <w:szCs w:val="24"/>
        </w:rPr>
        <w:t>период аудита</w:t>
      </w:r>
      <w:r w:rsidR="0015749B" w:rsidRPr="005D353F">
        <w:rPr>
          <w:rFonts w:ascii="Arial" w:eastAsia="Arial" w:hAnsi="Arial" w:cs="Arial"/>
          <w:color w:val="000000"/>
          <w:sz w:val="28"/>
          <w:szCs w:val="28"/>
        </w:rPr>
        <w:t>)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порядка 10 трлн тенге.  </w:t>
      </w:r>
    </w:p>
    <w:p w14:paraId="0000001E" w14:textId="366574C9" w:rsidR="001C5491" w:rsidRPr="005D353F" w:rsidRDefault="009C22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851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В результате хронический дефицит бюджета. То есть жизнь в долг. При этом расходы на погашение Правительственного долга и его обслуживание отнимают 25% от чистых доходов бюджета или </w:t>
      </w:r>
      <w:r w:rsidR="005F4185">
        <w:rPr>
          <w:rFonts w:ascii="Arial" w:eastAsia="Arial" w:hAnsi="Arial" w:cs="Arial"/>
          <w:color w:val="000000"/>
          <w:sz w:val="28"/>
          <w:szCs w:val="28"/>
        </w:rPr>
        <w:t xml:space="preserve">                       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2,9 трлн тенге. </w:t>
      </w:r>
    </w:p>
    <w:p w14:paraId="0000001F" w14:textId="5F5E36A1" w:rsidR="001C5491" w:rsidRDefault="009C22C5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>При планировании бюджета не проводится анализ управления долгом, не просчитываются источники погашения. В составе госдолга не учитывается долг субъектов квазигоссектора. А это 19,7 трлн тенге.</w:t>
      </w:r>
    </w:p>
    <w:p w14:paraId="3C62A690" w14:textId="77777777" w:rsidR="00E42121" w:rsidRPr="005D353F" w:rsidRDefault="00E42121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20" w14:textId="77777777" w:rsidR="001C5491" w:rsidRPr="005D353F" w:rsidRDefault="009C22C5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lastRenderedPageBreak/>
        <w:t>Тогда как, при неспособности субъектом квазигоссектора платить по долгам, они ложатся бременем на государственный бюджет. Так как, многие займы привлекаются под государственные гарантии.</w:t>
      </w:r>
    </w:p>
    <w:p w14:paraId="00000021" w14:textId="2C387EBC" w:rsidR="001C5491" w:rsidRPr="005D353F" w:rsidRDefault="009C22C5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>Мы планируем в этом году провести государственный аудит эффективности управления государственным и гарантированным государством долгом. Посмотреть в разрезе проектов и эффективности их реализации. Осенью доложим Парламенту.</w:t>
      </w:r>
    </w:p>
    <w:p w14:paraId="00000022" w14:textId="3D90210A" w:rsidR="001C5491" w:rsidRPr="005D353F" w:rsidRDefault="009C22C5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b/>
          <w:color w:val="002060"/>
          <w:sz w:val="28"/>
          <w:szCs w:val="28"/>
          <w:u w:val="single"/>
        </w:rPr>
        <w:t>ТРЕТЬЕ</w:t>
      </w:r>
      <w:r w:rsidRPr="005D353F">
        <w:rPr>
          <w:rFonts w:ascii="Arial" w:eastAsia="Arial" w:hAnsi="Arial" w:cs="Arial"/>
          <w:b/>
          <w:color w:val="002060"/>
          <w:sz w:val="28"/>
          <w:szCs w:val="28"/>
        </w:rPr>
        <w:t>.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Нерациональное расходование бюджетных средств все больше осуществляется через подрядчиков и поставщиков. </w:t>
      </w:r>
      <w:r w:rsidR="00365C46" w:rsidRPr="005D353F">
        <w:rPr>
          <w:rFonts w:ascii="Arial" w:eastAsia="Arial" w:hAnsi="Arial" w:cs="Arial"/>
          <w:color w:val="000000"/>
          <w:sz w:val="28"/>
          <w:szCs w:val="28"/>
        </w:rPr>
        <w:t xml:space="preserve">Потому что на бюджетном уровне становится все более прозрачным и все более труднее это делать. 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Если четыре года назад мы считали, что завышение ПСД составляет до 30% и оценивали эту сумму </w:t>
      </w:r>
      <w:r w:rsidR="00365C46" w:rsidRPr="005D353F">
        <w:rPr>
          <w:rFonts w:ascii="Arial" w:eastAsia="Arial" w:hAnsi="Arial" w:cs="Arial"/>
          <w:color w:val="000000"/>
          <w:sz w:val="28"/>
          <w:szCs w:val="28"/>
        </w:rPr>
        <w:t>порядка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365C46" w:rsidRPr="005D353F">
        <w:rPr>
          <w:rFonts w:ascii="Arial" w:eastAsia="Arial" w:hAnsi="Arial" w:cs="Arial"/>
          <w:color w:val="000000"/>
          <w:sz w:val="28"/>
          <w:szCs w:val="28"/>
        </w:rPr>
        <w:t xml:space="preserve">одного 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триллион тенге в год. </w:t>
      </w:r>
    </w:p>
    <w:p w14:paraId="00000023" w14:textId="4CAE4EC2" w:rsidR="001C5491" w:rsidRPr="005D353F" w:rsidRDefault="009C22C5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То </w:t>
      </w:r>
      <w:r w:rsidRPr="005D353F">
        <w:rPr>
          <w:rFonts w:ascii="Arial" w:eastAsia="Arial" w:hAnsi="Arial" w:cs="Arial"/>
          <w:b/>
          <w:color w:val="000000"/>
          <w:sz w:val="28"/>
          <w:szCs w:val="28"/>
        </w:rPr>
        <w:t>сейчас, пользуясь ростом цен на строительные материалы</w:t>
      </w:r>
      <w:r w:rsidR="00365C46" w:rsidRPr="005D353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365C46" w:rsidRPr="005D353F">
        <w:rPr>
          <w:rFonts w:ascii="Arial" w:eastAsia="Arial" w:hAnsi="Arial" w:cs="Arial"/>
          <w:bCs/>
          <w:color w:val="000000"/>
          <w:sz w:val="28"/>
          <w:szCs w:val="28"/>
        </w:rPr>
        <w:t>(</w:t>
      </w:r>
      <w:r w:rsidR="00365C46" w:rsidRPr="005D353F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>действительным ростом, который был два года назад</w:t>
      </w:r>
      <w:r w:rsidR="00365C46" w:rsidRPr="005D353F">
        <w:rPr>
          <w:rFonts w:ascii="Arial" w:eastAsia="Arial" w:hAnsi="Arial" w:cs="Arial"/>
          <w:bCs/>
          <w:color w:val="000000"/>
          <w:sz w:val="28"/>
          <w:szCs w:val="28"/>
        </w:rPr>
        <w:t>)</w:t>
      </w:r>
      <w:r w:rsidRPr="005D353F">
        <w:rPr>
          <w:rFonts w:ascii="Arial" w:eastAsia="Arial" w:hAnsi="Arial" w:cs="Arial"/>
          <w:b/>
          <w:color w:val="000000"/>
          <w:sz w:val="28"/>
          <w:szCs w:val="28"/>
        </w:rPr>
        <w:t xml:space="preserve"> и разговорами о высокой инфляции</w:t>
      </w:r>
      <w:r w:rsidR="00365C46" w:rsidRPr="005D353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365C46" w:rsidRPr="005D353F">
        <w:rPr>
          <w:rFonts w:ascii="Arial" w:eastAsia="Arial" w:hAnsi="Arial" w:cs="Arial"/>
          <w:bCs/>
          <w:color w:val="000000"/>
          <w:sz w:val="28"/>
          <w:szCs w:val="28"/>
        </w:rPr>
        <w:t>(</w:t>
      </w:r>
      <w:r w:rsidR="00365C46" w:rsidRPr="005D353F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>это уже чисто психологический фактор</w:t>
      </w:r>
      <w:r w:rsidR="00365C46" w:rsidRPr="005D353F">
        <w:rPr>
          <w:rFonts w:ascii="Arial" w:eastAsia="Arial" w:hAnsi="Arial" w:cs="Arial"/>
          <w:bCs/>
          <w:color w:val="000000"/>
          <w:sz w:val="28"/>
          <w:szCs w:val="28"/>
        </w:rPr>
        <w:t>)</w:t>
      </w:r>
      <w:r w:rsidRPr="005D353F">
        <w:rPr>
          <w:rFonts w:ascii="Arial" w:eastAsia="Arial" w:hAnsi="Arial" w:cs="Arial"/>
          <w:b/>
          <w:color w:val="000000"/>
          <w:sz w:val="28"/>
          <w:szCs w:val="28"/>
        </w:rPr>
        <w:t>, удорожание проектов стало эпидемией и исчисляется уже далеко не одним триллионом бюджетных средств.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000024" w14:textId="77777777" w:rsidR="001C5491" w:rsidRPr="005D353F" w:rsidRDefault="009C22C5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>А на эти деньги мог быть закрыт вопрос по аварийным и трехсменным школам, который никак не удается решить, или могли быть реконструированы теплоэлектроцентрали и тепловые сети, большинство из которых дышит на ладан.</w:t>
      </w:r>
    </w:p>
    <w:p w14:paraId="00000025" w14:textId="77777777" w:rsidR="001C5491" w:rsidRPr="005D353F" w:rsidRDefault="009C22C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Кроме того, мы продолжаем штамповать ПСД в количестве, которое никогда не будет обеспечено финансированием. </w:t>
      </w:r>
    </w:p>
    <w:p w14:paraId="00000026" w14:textId="618B6C95" w:rsidR="001C5491" w:rsidRPr="00CA09F9" w:rsidRDefault="009C22C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  <w:lang w:val="kk-KZ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>Например, за 2017-20</w:t>
      </w:r>
      <w:r w:rsidR="005F4185">
        <w:rPr>
          <w:rFonts w:ascii="Arial" w:eastAsia="Arial" w:hAnsi="Arial" w:cs="Arial"/>
          <w:color w:val="000000"/>
          <w:sz w:val="28"/>
          <w:szCs w:val="28"/>
        </w:rPr>
        <w:t>18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годы 292 разработанных ПСД стоимостью 5,9 млрд тенге остались невостребованными.</w:t>
      </w:r>
      <w:r w:rsidR="00CA09F9">
        <w:rPr>
          <w:rFonts w:ascii="Arial" w:eastAsia="Arial" w:hAnsi="Arial" w:cs="Arial"/>
          <w:color w:val="000000"/>
          <w:sz w:val="28"/>
          <w:szCs w:val="28"/>
          <w:lang w:val="kk-KZ"/>
        </w:rPr>
        <w:t xml:space="preserve"> </w:t>
      </w:r>
    </w:p>
    <w:p w14:paraId="4B0E876B" w14:textId="77777777" w:rsidR="005F4185" w:rsidRDefault="009C22C5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Одним словом, искусством удовлетворять растущие </w:t>
      </w:r>
      <w:hyperlink r:id="rId6">
        <w:r w:rsidRPr="005D353F">
          <w:rPr>
            <w:rFonts w:ascii="Arial" w:eastAsia="Arial" w:hAnsi="Arial" w:cs="Arial"/>
            <w:color w:val="000000"/>
            <w:sz w:val="28"/>
            <w:szCs w:val="28"/>
            <w:u w:val="single"/>
          </w:rPr>
          <w:t>потребности</w:t>
        </w:r>
      </w:hyperlink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при наличии ограниченных ресурсов госорганы еще не овладели. Поэтому важна приоритезация и последовательность в реализации выбранных отраслевых политик. </w:t>
      </w:r>
    </w:p>
    <w:p w14:paraId="00000027" w14:textId="3CD178A8" w:rsidR="001C5491" w:rsidRPr="005D353F" w:rsidRDefault="00365C46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>К чему, собственно говоря, сейчас идет Правительство сужая количество национальных проектов и интегрируя</w:t>
      </w:r>
      <w:r w:rsidR="00FE5FB8" w:rsidRPr="005D353F">
        <w:rPr>
          <w:rFonts w:ascii="Arial" w:eastAsia="Arial" w:hAnsi="Arial" w:cs="Arial"/>
          <w:color w:val="000000"/>
          <w:sz w:val="28"/>
          <w:szCs w:val="28"/>
        </w:rPr>
        <w:t xml:space="preserve"> эти задачи в систему документов государственного планирования.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2CA2C20E" w14:textId="77777777" w:rsidR="00E42121" w:rsidRDefault="009C22C5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b/>
          <w:color w:val="002060"/>
          <w:sz w:val="28"/>
          <w:szCs w:val="28"/>
          <w:u w:val="single"/>
        </w:rPr>
        <w:t>ЧЕТВЕРТОЕ</w:t>
      </w:r>
      <w:r w:rsidRPr="005D353F">
        <w:rPr>
          <w:rFonts w:ascii="Arial" w:eastAsia="Arial" w:hAnsi="Arial" w:cs="Arial"/>
          <w:b/>
          <w:color w:val="002060"/>
          <w:sz w:val="28"/>
          <w:szCs w:val="28"/>
        </w:rPr>
        <w:t>.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5D353F">
        <w:rPr>
          <w:rFonts w:ascii="Arial" w:eastAsia="Arial" w:hAnsi="Arial" w:cs="Arial"/>
          <w:b/>
          <w:color w:val="000000"/>
          <w:sz w:val="28"/>
          <w:szCs w:val="28"/>
        </w:rPr>
        <w:t>В Планах развития министерств и их бюджетных программах практически нет конечных показателей, связанных с изменением качества жизни населения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17FC4F63" w14:textId="77777777" w:rsidR="00E42121" w:rsidRDefault="00E42121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EE37530" w14:textId="7AFB5BC3" w:rsidR="005F4185" w:rsidRDefault="00FE5FB8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За исключением, наверное, социального блока </w:t>
      </w:r>
      <w:r w:rsidR="005F4185">
        <w:rPr>
          <w:rFonts w:ascii="Arial" w:eastAsia="Arial" w:hAnsi="Arial" w:cs="Arial"/>
          <w:color w:val="000000"/>
          <w:sz w:val="28"/>
          <w:szCs w:val="28"/>
        </w:rPr>
        <w:t xml:space="preserve">- 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здравоохранения, образования, министерства труда и социальной защиты. </w:t>
      </w:r>
    </w:p>
    <w:p w14:paraId="6B3ADFF3" w14:textId="77777777" w:rsidR="005F4185" w:rsidRDefault="00FE5FB8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>По остальным: р</w:t>
      </w:r>
      <w:r w:rsidR="009C22C5" w:rsidRPr="005D353F">
        <w:rPr>
          <w:rFonts w:ascii="Arial" w:eastAsia="Arial" w:hAnsi="Arial" w:cs="Arial"/>
          <w:color w:val="000000"/>
          <w:sz w:val="28"/>
          <w:szCs w:val="28"/>
        </w:rPr>
        <w:t>ост ВВП,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объем инвестиций в основной капитал. Проводили аудит Комитета по инвестициям, где они результатом своей деятельности ставят статданные «Инвестиции в основной капитал» в целом по стране. Ну конечно они вырастут, но это же не результат работы Комитета по инвестициям, хотя их вклад там </w:t>
      </w:r>
      <w:r w:rsidRPr="005F4185">
        <w:rPr>
          <w:rFonts w:ascii="Arial" w:eastAsia="Arial" w:hAnsi="Arial" w:cs="Arial"/>
          <w:color w:val="000000"/>
          <w:sz w:val="28"/>
          <w:szCs w:val="28"/>
        </w:rPr>
        <w:t>тоже</w:t>
      </w:r>
      <w:r w:rsidR="00CA09F9" w:rsidRPr="005F4185">
        <w:rPr>
          <w:rFonts w:ascii="Arial" w:eastAsia="Arial" w:hAnsi="Arial" w:cs="Arial"/>
          <w:color w:val="000000"/>
          <w:sz w:val="28"/>
          <w:szCs w:val="28"/>
          <w:lang w:val="kk-KZ"/>
        </w:rPr>
        <w:t xml:space="preserve"> </w:t>
      </w:r>
      <w:r w:rsidRPr="005F4185">
        <w:rPr>
          <w:rFonts w:ascii="Arial" w:eastAsia="Arial" w:hAnsi="Arial" w:cs="Arial"/>
          <w:color w:val="000000"/>
          <w:sz w:val="28"/>
          <w:szCs w:val="28"/>
        </w:rPr>
        <w:t>есть.</w:t>
      </w:r>
      <w:r w:rsidR="00E85889" w:rsidRPr="005D353F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000029" w14:textId="657F99C4" w:rsidR="001C5491" w:rsidRPr="005D353F" w:rsidRDefault="00E85889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>Рост ВВП,</w:t>
      </w:r>
      <w:r w:rsidR="009C22C5" w:rsidRPr="005D353F">
        <w:rPr>
          <w:rFonts w:ascii="Arial" w:eastAsia="Arial" w:hAnsi="Arial" w:cs="Arial"/>
          <w:color w:val="000000"/>
          <w:sz w:val="28"/>
          <w:szCs w:val="28"/>
        </w:rPr>
        <w:t xml:space="preserve"> триллионы, тонны, тысячи км! А Человеку от этого лучше жить стало? Непонятно! Не определишь! Никак! Потому что </w:t>
      </w:r>
      <w:r w:rsidR="009C22C5" w:rsidRPr="005D353F">
        <w:rPr>
          <w:rFonts w:ascii="Arial" w:eastAsia="Arial" w:hAnsi="Arial" w:cs="Arial"/>
          <w:b/>
          <w:color w:val="000000"/>
          <w:sz w:val="28"/>
          <w:szCs w:val="28"/>
        </w:rPr>
        <w:t>условия задачи неправильно определены.</w:t>
      </w:r>
    </w:p>
    <w:p w14:paraId="0000002A" w14:textId="77777777" w:rsidR="001C5491" w:rsidRPr="005D353F" w:rsidRDefault="009C22C5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Конечно, по поручению Главы государства реализуются целевые программы микрокредитования, субсидирования бизнеса, повышения доходов населения и другие, которые имеют конкретный положительный эффект. Но это </w:t>
      </w:r>
      <w:r w:rsidRPr="005D353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ручное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управление. А </w:t>
      </w:r>
      <w:r w:rsidRPr="005D353F">
        <w:rPr>
          <w:rFonts w:ascii="Arial" w:eastAsia="Arial" w:hAnsi="Arial" w:cs="Arial"/>
          <w:b/>
          <w:color w:val="000000"/>
          <w:sz w:val="28"/>
          <w:szCs w:val="28"/>
        </w:rPr>
        <w:t xml:space="preserve">на </w:t>
      </w:r>
      <w:r w:rsidRPr="005D353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Человека</w:t>
      </w:r>
      <w:r w:rsidRPr="005D353F">
        <w:rPr>
          <w:rFonts w:ascii="Arial" w:eastAsia="Arial" w:hAnsi="Arial" w:cs="Arial"/>
          <w:b/>
          <w:color w:val="000000"/>
          <w:sz w:val="28"/>
          <w:szCs w:val="28"/>
        </w:rPr>
        <w:t xml:space="preserve"> должна быть настроена </w:t>
      </w:r>
      <w:r w:rsidRPr="005D353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вся</w:t>
      </w:r>
      <w:r w:rsidRPr="005D353F">
        <w:rPr>
          <w:rFonts w:ascii="Arial" w:eastAsia="Arial" w:hAnsi="Arial" w:cs="Arial"/>
          <w:b/>
          <w:color w:val="000000"/>
          <w:sz w:val="28"/>
          <w:szCs w:val="28"/>
        </w:rPr>
        <w:t xml:space="preserve"> бюджетная система. </w:t>
      </w:r>
    </w:p>
    <w:p w14:paraId="0000002C" w14:textId="240507E2" w:rsidR="001C5491" w:rsidRPr="005D353F" w:rsidRDefault="009C22C5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b/>
          <w:color w:val="000000"/>
          <w:sz w:val="28"/>
          <w:szCs w:val="28"/>
        </w:rPr>
        <w:t xml:space="preserve">Финансирование не только бюджетных организаций, но и отраслей экономики (через </w:t>
      </w:r>
      <w:r w:rsidRPr="005D353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любые</w:t>
      </w:r>
      <w:r w:rsidRPr="005D353F">
        <w:rPr>
          <w:rFonts w:ascii="Arial" w:eastAsia="Arial" w:hAnsi="Arial" w:cs="Arial"/>
          <w:b/>
          <w:color w:val="000000"/>
          <w:sz w:val="28"/>
          <w:szCs w:val="28"/>
        </w:rPr>
        <w:t xml:space="preserve"> инструменты) должно давать мультипликативный эффект в виде новых рабочих мест и </w:t>
      </w:r>
      <w:r w:rsidRPr="005F4185">
        <w:rPr>
          <w:rFonts w:ascii="Arial" w:eastAsia="Arial" w:hAnsi="Arial" w:cs="Arial"/>
          <w:b/>
          <w:color w:val="000000"/>
          <w:sz w:val="28"/>
          <w:szCs w:val="28"/>
        </w:rPr>
        <w:t>повышения зар</w:t>
      </w:r>
      <w:r w:rsidR="00B95A1E" w:rsidRPr="005F4185">
        <w:rPr>
          <w:rFonts w:ascii="Arial" w:eastAsia="Arial" w:hAnsi="Arial" w:cs="Arial"/>
          <w:b/>
          <w:color w:val="000000"/>
          <w:sz w:val="28"/>
          <w:szCs w:val="28"/>
          <w:lang w:val="kk-KZ"/>
        </w:rPr>
        <w:t xml:space="preserve">аботных </w:t>
      </w:r>
      <w:r w:rsidRPr="005F4185">
        <w:rPr>
          <w:rFonts w:ascii="Arial" w:eastAsia="Arial" w:hAnsi="Arial" w:cs="Arial"/>
          <w:b/>
          <w:color w:val="000000"/>
          <w:sz w:val="28"/>
          <w:szCs w:val="28"/>
        </w:rPr>
        <w:t>плат.</w:t>
      </w:r>
      <w:r w:rsidRPr="005F4185">
        <w:rPr>
          <w:rFonts w:ascii="Arial" w:eastAsia="Arial" w:hAnsi="Arial" w:cs="Arial"/>
          <w:color w:val="000000"/>
          <w:sz w:val="28"/>
          <w:szCs w:val="28"/>
        </w:rPr>
        <w:t xml:space="preserve"> А у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нас финансирование отраслей экономики растет, а населению от этого не на много лучше.</w:t>
      </w:r>
    </w:p>
    <w:p w14:paraId="0000002D" w14:textId="77777777" w:rsidR="001C5491" w:rsidRPr="005D353F" w:rsidRDefault="009C22C5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b/>
          <w:color w:val="002060"/>
          <w:sz w:val="28"/>
          <w:szCs w:val="28"/>
          <w:u w:val="single"/>
        </w:rPr>
        <w:t>ПЯТОЕ</w:t>
      </w:r>
      <w:r w:rsidRPr="005D353F">
        <w:rPr>
          <w:rFonts w:ascii="Arial" w:eastAsia="Arial" w:hAnsi="Arial" w:cs="Arial"/>
          <w:b/>
          <w:color w:val="002060"/>
          <w:sz w:val="28"/>
          <w:szCs w:val="28"/>
        </w:rPr>
        <w:t>.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Региональная самодостаточность и способность обеспечить гражданам страны равные условия и возможности пока на стадии реализации. </w:t>
      </w:r>
    </w:p>
    <w:p w14:paraId="0000002E" w14:textId="77777777" w:rsidR="001C5491" w:rsidRPr="005D353F" w:rsidRDefault="009C22C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>Возможности местных бюджетов покрывать расходы собственными доходами варьируется от 6,5 до 84%. Тогда как уровень развития и масштаб проблем тоже разный. При этом практически отсутствуют стимулы расширять налогооблагаемую базу.</w:t>
      </w:r>
    </w:p>
    <w:p w14:paraId="0000002F" w14:textId="77777777" w:rsidR="001C5491" w:rsidRPr="005D353F" w:rsidRDefault="009C22C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>Налицо несовершенство действующей системы межбюджетных отношений. Все это усиливает социальное расслоение и внутренние миграционные настроения, создавая значительную нагрузку на инфраструктуру развивающихся городов.</w:t>
      </w:r>
    </w:p>
    <w:p w14:paraId="00000030" w14:textId="457E5312" w:rsidR="001C5491" w:rsidRDefault="009C22C5" w:rsidP="005F41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Координация со стороны центральных госорганов по курируемым направлениям в регионах также недостаточная. Планирование и исполнение отдано местным исполнительным органам. </w:t>
      </w:r>
    </w:p>
    <w:p w14:paraId="1A45A5AB" w14:textId="7CF15993" w:rsidR="00E42121" w:rsidRDefault="00E42121" w:rsidP="005F41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52064F0B" w14:textId="77777777" w:rsidR="00E42121" w:rsidRPr="005D353F" w:rsidRDefault="00E42121" w:rsidP="005F41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31" w14:textId="77777777" w:rsidR="001C5491" w:rsidRPr="005D353F" w:rsidRDefault="009C22C5" w:rsidP="005F41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Очевидно стремление министерств скинуть ответственность в регионы. Только в этом году более 2 трлн тенге передано в базу трансфертов общего характера. Тогда как исполнение по ним                              в 2022 году вызывало много вопросов. Теперь же они выведены из под контроля Высшей аудиторской палаты </w:t>
      </w:r>
      <w:r w:rsidRPr="005D353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совсем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E2E1C7D" w14:textId="77777777" w:rsidR="005F4185" w:rsidRDefault="009C22C5" w:rsidP="005F41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F4185">
        <w:rPr>
          <w:rFonts w:ascii="Arial" w:eastAsia="Arial" w:hAnsi="Arial" w:cs="Arial"/>
          <w:color w:val="000000"/>
          <w:sz w:val="28"/>
          <w:szCs w:val="28"/>
        </w:rPr>
        <w:t xml:space="preserve">При этом в </w:t>
      </w:r>
      <w:r w:rsidRPr="005F418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ближайшие</w:t>
      </w:r>
      <w:r w:rsidRPr="005F4185">
        <w:rPr>
          <w:rFonts w:ascii="Arial" w:eastAsia="Arial" w:hAnsi="Arial" w:cs="Arial"/>
          <w:color w:val="000000"/>
          <w:sz w:val="28"/>
          <w:szCs w:val="28"/>
        </w:rPr>
        <w:t xml:space="preserve"> три года </w:t>
      </w:r>
      <w:r w:rsidR="005F4185" w:rsidRPr="005F4185">
        <w:rPr>
          <w:rFonts w:ascii="Arial" w:eastAsia="Arial" w:hAnsi="Arial" w:cs="Arial"/>
          <w:color w:val="000000"/>
          <w:sz w:val="28"/>
          <w:szCs w:val="28"/>
        </w:rPr>
        <w:t>(</w:t>
      </w:r>
      <w:r w:rsidR="00B95A1E" w:rsidRPr="005F4185">
        <w:rPr>
          <w:rFonts w:ascii="Arial" w:eastAsia="Arial" w:hAnsi="Arial" w:cs="Arial"/>
          <w:color w:val="000000"/>
          <w:sz w:val="28"/>
          <w:szCs w:val="28"/>
          <w:lang w:val="kk-KZ"/>
        </w:rPr>
        <w:t>2023-2025</w:t>
      </w:r>
      <w:r w:rsidR="005F4185" w:rsidRPr="005F4185">
        <w:rPr>
          <w:rFonts w:ascii="Arial" w:eastAsia="Arial" w:hAnsi="Arial" w:cs="Arial"/>
          <w:color w:val="000000"/>
          <w:sz w:val="28"/>
          <w:szCs w:val="28"/>
          <w:lang w:val="kk-KZ"/>
        </w:rPr>
        <w:t>)</w:t>
      </w:r>
      <w:r w:rsidR="00B95A1E" w:rsidRPr="005F4185">
        <w:rPr>
          <w:rFonts w:ascii="Arial" w:eastAsia="Arial" w:hAnsi="Arial" w:cs="Arial"/>
          <w:color w:val="000000"/>
          <w:sz w:val="28"/>
          <w:szCs w:val="28"/>
          <w:lang w:val="kk-KZ"/>
        </w:rPr>
        <w:t xml:space="preserve"> </w:t>
      </w:r>
      <w:r w:rsidRPr="005F4185">
        <w:rPr>
          <w:rFonts w:ascii="Arial" w:eastAsia="Arial" w:hAnsi="Arial" w:cs="Arial"/>
          <w:color w:val="000000"/>
          <w:sz w:val="28"/>
          <w:szCs w:val="28"/>
        </w:rPr>
        <w:t xml:space="preserve">объем субвенций вырастет </w:t>
      </w:r>
      <w:r w:rsidR="00B95A1E" w:rsidRPr="005F4185">
        <w:rPr>
          <w:rFonts w:ascii="Arial" w:eastAsia="Arial" w:hAnsi="Arial" w:cs="Arial"/>
          <w:color w:val="000000"/>
          <w:sz w:val="28"/>
          <w:szCs w:val="28"/>
          <w:lang w:val="kk-KZ"/>
        </w:rPr>
        <w:t xml:space="preserve">еще </w:t>
      </w:r>
      <w:r w:rsidR="00B95A1E" w:rsidRPr="005F4185">
        <w:rPr>
          <w:rFonts w:ascii="Arial" w:eastAsia="Arial" w:hAnsi="Arial" w:cs="Arial"/>
          <w:color w:val="000000"/>
          <w:sz w:val="28"/>
          <w:szCs w:val="28"/>
        </w:rPr>
        <w:t xml:space="preserve">в </w:t>
      </w:r>
      <w:r w:rsidRPr="005F4185">
        <w:rPr>
          <w:rFonts w:ascii="Arial" w:eastAsia="Arial" w:hAnsi="Arial" w:cs="Arial"/>
          <w:color w:val="000000"/>
          <w:sz w:val="28"/>
          <w:szCs w:val="28"/>
        </w:rPr>
        <w:t>3 раза!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000033" w14:textId="0F280AAC" w:rsidR="001C5491" w:rsidRPr="005D353F" w:rsidRDefault="009C22C5" w:rsidP="005F41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b/>
          <w:color w:val="002060"/>
          <w:sz w:val="28"/>
          <w:szCs w:val="28"/>
          <w:u w:val="single"/>
        </w:rPr>
        <w:t>ШЕСТОЕ</w:t>
      </w:r>
      <w:r w:rsidRPr="005D353F">
        <w:rPr>
          <w:rFonts w:ascii="Arial" w:eastAsia="Arial" w:hAnsi="Arial" w:cs="Arial"/>
          <w:b/>
          <w:color w:val="002060"/>
          <w:sz w:val="28"/>
          <w:szCs w:val="28"/>
        </w:rPr>
        <w:t>.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Квазигосударственный сектор - неотъемлемый проводник государственной политики. Национальным холдингам и компаниям пора принять эту данность и прекратить отстраняться от решения общегосударственных задач. </w:t>
      </w:r>
    </w:p>
    <w:p w14:paraId="00000034" w14:textId="77777777" w:rsidR="001C5491" w:rsidRPr="005D353F" w:rsidRDefault="009C22C5" w:rsidP="005F4185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Продолжающаяся десятилетиями поддержка со стороны государства должна давать эффект. Национальные холдинги в новом формате способны стать флагманом в развитии реального сектора экономики. А их дивидендная и долговая политика должны находиться под строгим контролем государства. </w:t>
      </w:r>
    </w:p>
    <w:p w14:paraId="00000035" w14:textId="77777777" w:rsidR="001C5491" w:rsidRPr="005D353F" w:rsidRDefault="009C22C5" w:rsidP="005D353F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>Сейчас же долговая нагрузка растет, а дивиденды составляют незначительную статью доходов республиканского бюджета.</w:t>
      </w:r>
    </w:p>
    <w:p w14:paraId="00000036" w14:textId="77777777" w:rsidR="001C5491" w:rsidRPr="005D353F" w:rsidRDefault="009C22C5" w:rsidP="005D353F">
      <w:pPr>
        <w:widowControl w:val="0"/>
        <w:pBdr>
          <w:top w:val="nil"/>
          <w:left w:val="nil"/>
          <w:bottom w:val="single" w:sz="4" w:space="0" w:color="FFFFFF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Деятельность управляющих холдингов в целом остается не прозрачной, а их подотчетность Парламенту вообще отсутствует.  </w:t>
      </w:r>
    </w:p>
    <w:p w14:paraId="00000037" w14:textId="77777777" w:rsidR="001C5491" w:rsidRPr="005D353F" w:rsidRDefault="009C22C5" w:rsidP="005D35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>Это те концептуальные моменты, на которые мы обращаем ваше внимание и те резервы, использование которых позволит, на наш взгляд, улучшить управление результатами.</w:t>
      </w:r>
    </w:p>
    <w:p w14:paraId="00000038" w14:textId="77777777" w:rsidR="001C5491" w:rsidRPr="005D353F" w:rsidRDefault="009C22C5" w:rsidP="005D35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По всем выявленным проблемным вопросам нами выработаны соответствующие рекомендации, которые отмечены в Заключении. </w:t>
      </w:r>
    </w:p>
    <w:p w14:paraId="00000039" w14:textId="77777777" w:rsidR="001C5491" w:rsidRPr="005D353F" w:rsidRDefault="009C22C5" w:rsidP="005D35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Совместная работа с Правительством и регионами в вопросах совершенствования бюджетных процессов будет продолжаться. </w:t>
      </w:r>
    </w:p>
    <w:p w14:paraId="0000003B" w14:textId="4C945417" w:rsidR="001C5491" w:rsidRDefault="009C22C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b/>
          <w:color w:val="002060"/>
          <w:sz w:val="28"/>
          <w:szCs w:val="28"/>
          <w:u w:val="single"/>
        </w:rPr>
        <w:t>И ПОСЛЕДНЕЕ</w:t>
      </w:r>
      <w:r w:rsidRPr="005D353F">
        <w:rPr>
          <w:rFonts w:ascii="Arial" w:eastAsia="Arial" w:hAnsi="Arial" w:cs="Arial"/>
          <w:color w:val="002060"/>
          <w:sz w:val="28"/>
          <w:szCs w:val="28"/>
        </w:rPr>
        <w:t>.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Передача значительных ресурсов на региональный уровень и выявляемые системные проблемы свидетельствуют о необходимости наделения новыми полномочиями Высшей аудиторской палаты и повышения статуса ревизионных комиссий.  </w:t>
      </w:r>
    </w:p>
    <w:p w14:paraId="0000003E" w14:textId="5FD6B89E" w:rsidR="001C5491" w:rsidRPr="005D353F" w:rsidRDefault="009C22C5" w:rsidP="005F41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Данные поправки являются уже </w:t>
      </w:r>
      <w:r w:rsidRPr="005D353F">
        <w:rPr>
          <w:rFonts w:ascii="Arial" w:eastAsia="Arial" w:hAnsi="Arial" w:cs="Arial"/>
          <w:b/>
          <w:color w:val="000000"/>
          <w:sz w:val="28"/>
          <w:szCs w:val="28"/>
        </w:rPr>
        <w:t>третьей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попыткой решения этого вопроса. </w:t>
      </w:r>
      <w:r w:rsidR="00E85889" w:rsidRPr="005D353F">
        <w:rPr>
          <w:rFonts w:ascii="Arial" w:eastAsia="Arial" w:hAnsi="Arial" w:cs="Arial"/>
          <w:color w:val="000000"/>
          <w:sz w:val="28"/>
          <w:szCs w:val="28"/>
        </w:rPr>
        <w:t xml:space="preserve">Сегодня 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>законопроект</w:t>
      </w:r>
      <w:r w:rsidR="00B95A1E">
        <w:rPr>
          <w:rFonts w:ascii="Arial" w:eastAsia="Arial" w:hAnsi="Arial" w:cs="Arial"/>
          <w:color w:val="000000"/>
          <w:sz w:val="28"/>
          <w:szCs w:val="28"/>
          <w:lang w:val="kk-KZ"/>
        </w:rPr>
        <w:t xml:space="preserve"> </w:t>
      </w:r>
      <w:r w:rsidR="00B95A1E" w:rsidRPr="005F4185">
        <w:rPr>
          <w:rFonts w:ascii="Arial" w:eastAsia="Arial" w:hAnsi="Arial" w:cs="Arial"/>
          <w:color w:val="000000"/>
          <w:sz w:val="28"/>
          <w:szCs w:val="28"/>
          <w:lang w:val="kk-KZ"/>
        </w:rPr>
        <w:t>получил</w:t>
      </w:r>
      <w:r w:rsidRPr="005F4185">
        <w:rPr>
          <w:rFonts w:ascii="Arial" w:eastAsia="Arial" w:hAnsi="Arial" w:cs="Arial"/>
          <w:color w:val="000000"/>
          <w:sz w:val="28"/>
          <w:szCs w:val="28"/>
        </w:rPr>
        <w:t xml:space="preserve"> заключени</w:t>
      </w:r>
      <w:r w:rsidR="005F4185" w:rsidRPr="005F4185">
        <w:rPr>
          <w:rFonts w:ascii="Arial" w:eastAsia="Arial" w:hAnsi="Arial" w:cs="Arial"/>
          <w:color w:val="000000"/>
          <w:sz w:val="28"/>
          <w:szCs w:val="28"/>
        </w:rPr>
        <w:t>е</w:t>
      </w:r>
      <w:r w:rsidRPr="005F4185">
        <w:rPr>
          <w:rFonts w:ascii="Arial" w:eastAsia="Arial" w:hAnsi="Arial" w:cs="Arial"/>
          <w:color w:val="000000"/>
          <w:sz w:val="28"/>
          <w:szCs w:val="28"/>
        </w:rPr>
        <w:t xml:space="preserve"> Правительства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03F" w14:textId="77777777" w:rsidR="001C5491" w:rsidRPr="005D353F" w:rsidRDefault="009C22C5" w:rsidP="005F41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>Пользуясь случаем хотим поблагодарить Комитет по экономической реформе и региональному развитию за инициирование этих поправок в рамках законопроекта «О возврате государству незаконно приобретенных активов»</w:t>
      </w:r>
      <w:r w:rsidRPr="005D353F">
        <w:rPr>
          <w:rFonts w:ascii="Arial" w:eastAsia="Arial" w:hAnsi="Arial" w:cs="Arial"/>
          <w:b/>
          <w:color w:val="000000"/>
          <w:sz w:val="28"/>
          <w:szCs w:val="28"/>
        </w:rPr>
        <w:t>.</w:t>
      </w:r>
    </w:p>
    <w:p w14:paraId="00000040" w14:textId="57132F8A" w:rsidR="001C5491" w:rsidRPr="005D353F" w:rsidRDefault="009C22C5" w:rsidP="005F41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Уверены, что совместными усилиями наделение Высшей аудиторской палаты новыми полномочиями позволит усилить и </w:t>
      </w:r>
      <w:r w:rsidRPr="005D353F">
        <w:rPr>
          <w:rFonts w:ascii="Arial" w:eastAsia="Arial" w:hAnsi="Arial" w:cs="Arial"/>
          <w:b/>
          <w:color w:val="000000"/>
          <w:sz w:val="28"/>
          <w:szCs w:val="28"/>
        </w:rPr>
        <w:t>парламентский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контроль за исполнением бюджета.</w:t>
      </w:r>
    </w:p>
    <w:p w14:paraId="51C45A82" w14:textId="77777777" w:rsidR="005F4185" w:rsidRDefault="009C22C5" w:rsidP="005F41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И это будет способствовать реализации формулы Главы государства: </w:t>
      </w:r>
      <w:r w:rsidRPr="005F4185">
        <w:rPr>
          <w:rFonts w:ascii="Arial" w:eastAsia="Arial" w:hAnsi="Arial" w:cs="Arial"/>
          <w:b/>
          <w:bCs/>
          <w:color w:val="000000"/>
          <w:sz w:val="28"/>
          <w:szCs w:val="28"/>
        </w:rPr>
        <w:t>«Сильный Президент - Влиятельный Парламент - Подотчетное Правительство».</w:t>
      </w:r>
    </w:p>
    <w:p w14:paraId="00000042" w14:textId="5A4986C7" w:rsidR="001C5491" w:rsidRPr="005D353F" w:rsidRDefault="009C22C5" w:rsidP="005F41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Вместе с этим, в рамках реализации конституционной реформы наряду с рассматриваемым </w:t>
      </w:r>
      <w:r w:rsidRPr="005D353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сегодня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отчетом Высшей аудиторской палаты, в Мажилис внесен </w:t>
      </w:r>
      <w:r w:rsidRPr="005D353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Отчет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 по итогам проведенного аудита эффективности управления в сфере теплоснабжения. </w:t>
      </w:r>
      <w:r w:rsidR="00E85889" w:rsidRPr="005D353F">
        <w:rPr>
          <w:rFonts w:ascii="Arial" w:eastAsia="Arial" w:hAnsi="Arial" w:cs="Arial"/>
          <w:color w:val="000000"/>
          <w:sz w:val="28"/>
          <w:szCs w:val="28"/>
        </w:rPr>
        <w:t>Вы знаете насколь</w:t>
      </w:r>
      <w:r w:rsidR="001E10B7" w:rsidRPr="005D353F">
        <w:rPr>
          <w:rFonts w:ascii="Arial" w:eastAsia="Arial" w:hAnsi="Arial" w:cs="Arial"/>
          <w:color w:val="000000"/>
          <w:sz w:val="28"/>
          <w:szCs w:val="28"/>
        </w:rPr>
        <w:t>ко он сейчас актуальный.</w:t>
      </w:r>
    </w:p>
    <w:p w14:paraId="00000043" w14:textId="77777777" w:rsidR="001C5491" w:rsidRPr="005D353F" w:rsidRDefault="009C22C5" w:rsidP="005F418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>Надеемся, что выявленные факты и выработанные рекомендации позволят совершенствовать проводимую работу в данной сфере.</w:t>
      </w:r>
    </w:p>
    <w:p w14:paraId="00000045" w14:textId="77777777" w:rsidR="001C5491" w:rsidRPr="005D353F" w:rsidRDefault="009C22C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Также хочу проинформировать вас, что Высшая аудиторская палата в конце текущего года по поручению Главы государства приступает к комплексному аудиту всех 20 региональных подразделений Фонда социального медицинского страхования. </w:t>
      </w:r>
    </w:p>
    <w:p w14:paraId="00000046" w14:textId="6A9719B8" w:rsidR="001C5491" w:rsidRPr="005D353F" w:rsidRDefault="009C22C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 xml:space="preserve">Принимая во внимание высокую социальную значимость данного вопроса, хочу обратиться к вам с предложением направить </w:t>
      </w:r>
      <w:r w:rsidR="001E10B7" w:rsidRPr="005D353F">
        <w:rPr>
          <w:rFonts w:ascii="Arial" w:eastAsia="Arial" w:hAnsi="Arial" w:cs="Arial"/>
          <w:color w:val="000000"/>
          <w:sz w:val="28"/>
          <w:szCs w:val="28"/>
        </w:rPr>
        <w:t xml:space="preserve">нам </w:t>
      </w:r>
      <w:r w:rsidRPr="005D353F">
        <w:rPr>
          <w:rFonts w:ascii="Arial" w:eastAsia="Arial" w:hAnsi="Arial" w:cs="Arial"/>
          <w:color w:val="000000"/>
          <w:sz w:val="28"/>
          <w:szCs w:val="28"/>
        </w:rPr>
        <w:t>перечень наиболее актуальных на ваш взгляд вопросов, которые необходимо осветить в ходе этого аудита. </w:t>
      </w:r>
    </w:p>
    <w:p w14:paraId="00000047" w14:textId="77777777" w:rsidR="001C5491" w:rsidRPr="005D353F" w:rsidRDefault="009C22C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>В июне 2024 года мы сможем доложить его итоги – если Мажилис примет такое решение, то в установленном Конституцией порядке - в рамках ежегодного тематического отчета.</w:t>
      </w:r>
    </w:p>
    <w:p w14:paraId="00000049" w14:textId="77777777" w:rsidR="001C5491" w:rsidRPr="005D353F" w:rsidRDefault="009C22C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0000"/>
          <w:sz w:val="28"/>
          <w:szCs w:val="28"/>
        </w:rPr>
        <w:t>Еще раз благодарим депутатский корпус за совместную работу.</w:t>
      </w:r>
    </w:p>
    <w:p w14:paraId="0000004F" w14:textId="4355D590" w:rsidR="001C5491" w:rsidRDefault="009C22C5" w:rsidP="001E10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D353F">
        <w:rPr>
          <w:rFonts w:ascii="Arial" w:eastAsia="Arial" w:hAnsi="Arial" w:cs="Arial"/>
          <w:color w:val="002060"/>
          <w:sz w:val="28"/>
          <w:szCs w:val="28"/>
        </w:rPr>
        <w:t>Баяндама аяқталды. Назарларыңызға рақмет!</w:t>
      </w:r>
    </w:p>
    <w:sectPr w:rsidR="001C5491" w:rsidSect="00E42121">
      <w:footerReference w:type="default" r:id="rId7"/>
      <w:pgSz w:w="11906" w:h="16838"/>
      <w:pgMar w:top="1134" w:right="991" w:bottom="1134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F9BC" w14:textId="77777777" w:rsidR="0070148B" w:rsidRDefault="0070148B">
      <w:r>
        <w:separator/>
      </w:r>
    </w:p>
  </w:endnote>
  <w:endnote w:type="continuationSeparator" w:id="0">
    <w:p w14:paraId="5912C06C" w14:textId="77777777" w:rsidR="0070148B" w:rsidRDefault="0070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3F50FFC8" w:rsidR="001C5491" w:rsidRDefault="009C22C5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B95A1E">
      <w:rPr>
        <w:rFonts w:ascii="Arial" w:eastAsia="Arial" w:hAnsi="Arial" w:cs="Arial"/>
        <w:noProof/>
        <w:color w:val="000000"/>
        <w:sz w:val="22"/>
        <w:szCs w:val="22"/>
      </w:rPr>
      <w:t>6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00000051" w14:textId="77777777" w:rsidR="001C5491" w:rsidRDefault="001C5491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3B4A" w14:textId="77777777" w:rsidR="0070148B" w:rsidRDefault="0070148B">
      <w:r>
        <w:separator/>
      </w:r>
    </w:p>
  </w:footnote>
  <w:footnote w:type="continuationSeparator" w:id="0">
    <w:p w14:paraId="06507EE2" w14:textId="77777777" w:rsidR="0070148B" w:rsidRDefault="0070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491"/>
    <w:rsid w:val="0015749B"/>
    <w:rsid w:val="001C5491"/>
    <w:rsid w:val="001D25B1"/>
    <w:rsid w:val="001E10B7"/>
    <w:rsid w:val="00365C46"/>
    <w:rsid w:val="00430F06"/>
    <w:rsid w:val="00570F9D"/>
    <w:rsid w:val="005B4AE0"/>
    <w:rsid w:val="005D353F"/>
    <w:rsid w:val="005F06DA"/>
    <w:rsid w:val="005F4185"/>
    <w:rsid w:val="0070148B"/>
    <w:rsid w:val="00964869"/>
    <w:rsid w:val="009C22C5"/>
    <w:rsid w:val="00AB6B8C"/>
    <w:rsid w:val="00B95A1E"/>
    <w:rsid w:val="00C30E3C"/>
    <w:rsid w:val="00CA09F9"/>
    <w:rsid w:val="00E42121"/>
    <w:rsid w:val="00E85889"/>
    <w:rsid w:val="00EC7409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821F"/>
  <w15:docId w15:val="{6E10BE2A-D714-47E3-9BEF-CAADCCF7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aty.info/topic/potrebnost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Сыздыкова А.Х.</dc:creator>
  <cp:lastModifiedBy>Ешкеева Гульмира Еркеновна</cp:lastModifiedBy>
  <cp:revision>5</cp:revision>
  <dcterms:created xsi:type="dcterms:W3CDTF">2023-06-07T09:20:00Z</dcterms:created>
  <dcterms:modified xsi:type="dcterms:W3CDTF">2023-06-07T12:03:00Z</dcterms:modified>
</cp:coreProperties>
</file>