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Pr="0028722C" w:rsidRDefault="00823220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4262DF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</w:p>
    <w:p w:rsidR="00C52684" w:rsidRDefault="002B6E78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</w:t>
      </w:r>
      <w:r w:rsidR="00626A76">
        <w:rPr>
          <w:rFonts w:ascii="Times New Roman" w:hAnsi="Times New Roman" w:cs="Times New Roman"/>
          <w:i/>
          <w:sz w:val="24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4262DF">
        <w:rPr>
          <w:rFonts w:ascii="Times New Roman" w:hAnsi="Times New Roman" w:cs="Times New Roman"/>
          <w:i/>
          <w:sz w:val="24"/>
          <w:szCs w:val="28"/>
        </w:rPr>
        <w:t>2</w:t>
      </w:r>
      <w:r w:rsidR="0028722C">
        <w:rPr>
          <w:rFonts w:ascii="Times New Roman" w:hAnsi="Times New Roman" w:cs="Times New Roman"/>
          <w:i/>
          <w:sz w:val="24"/>
          <w:szCs w:val="28"/>
          <w:lang w:val="kk-KZ"/>
        </w:rPr>
        <w:t>3 мая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626A76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="00626A7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F3B2D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626A76">
        <w:rPr>
          <w:rFonts w:ascii="Times New Roman" w:hAnsi="Times New Roman" w:cs="Times New Roman"/>
          <w:sz w:val="28"/>
          <w:szCs w:val="28"/>
        </w:rPr>
        <w:t>ь</w:t>
      </w:r>
      <w:r w:rsidRPr="008F3B2D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C52684" w:rsidP="00253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  <w:r w:rsidR="0025311F">
        <w:rPr>
          <w:rFonts w:ascii="Times New Roman" w:hAnsi="Times New Roman" w:cs="Times New Roman"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BB76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626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626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Default="000272A3" w:rsidP="00626A76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</w:t>
      </w:r>
      <w:r w:rsidR="00A902DD" w:rsidRPr="00410B10"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 xml:space="preserve"> рассмотрении</w:t>
      </w:r>
      <w:r w:rsidR="00DF7DBA" w:rsidRPr="00410B10">
        <w:rPr>
          <w:sz w:val="28"/>
          <w:szCs w:val="28"/>
        </w:rPr>
        <w:t xml:space="preserve"> проект</w:t>
      </w:r>
      <w:r w:rsidR="0052363E">
        <w:rPr>
          <w:sz w:val="28"/>
          <w:szCs w:val="28"/>
        </w:rPr>
        <w:t>а</w:t>
      </w:r>
      <w:r w:rsidR="00DF7DBA" w:rsidRPr="00410B10">
        <w:rPr>
          <w:sz w:val="28"/>
          <w:szCs w:val="28"/>
        </w:rPr>
        <w:t xml:space="preserve"> </w:t>
      </w:r>
      <w:r w:rsidR="005C12DC" w:rsidRPr="005C12DC">
        <w:rPr>
          <w:sz w:val="28"/>
          <w:szCs w:val="28"/>
        </w:rPr>
        <w:t xml:space="preserve">решения маслихата Костанайской области «О внесении </w:t>
      </w:r>
      <w:r w:rsidR="00EF0E96">
        <w:rPr>
          <w:sz w:val="28"/>
          <w:szCs w:val="28"/>
        </w:rPr>
        <w:t>изменения</w:t>
      </w:r>
      <w:r w:rsidR="005C12DC" w:rsidRPr="005C12DC">
        <w:rPr>
          <w:sz w:val="28"/>
          <w:szCs w:val="28"/>
        </w:rPr>
        <w:t xml:space="preserve"> в решение маслихата </w:t>
      </w:r>
      <w:r w:rsidR="005C12DC">
        <w:rPr>
          <w:sz w:val="28"/>
          <w:szCs w:val="28"/>
        </w:rPr>
        <w:t xml:space="preserve">от </w:t>
      </w:r>
      <w:r w:rsidR="00EF0E96">
        <w:rPr>
          <w:sz w:val="28"/>
          <w:szCs w:val="28"/>
          <w:lang w:val="kk-KZ"/>
        </w:rPr>
        <w:t>20 апреля</w:t>
      </w:r>
      <w:r w:rsidR="005C12DC">
        <w:rPr>
          <w:sz w:val="28"/>
          <w:szCs w:val="28"/>
        </w:rPr>
        <w:t xml:space="preserve"> 20</w:t>
      </w:r>
      <w:r w:rsidR="00EF0E96">
        <w:rPr>
          <w:sz w:val="28"/>
          <w:szCs w:val="28"/>
        </w:rPr>
        <w:t>22</w:t>
      </w:r>
      <w:r w:rsidR="005C12DC">
        <w:rPr>
          <w:sz w:val="28"/>
          <w:szCs w:val="28"/>
        </w:rPr>
        <w:t xml:space="preserve"> года  </w:t>
      </w:r>
      <w:r w:rsidR="005C12DC" w:rsidRPr="005C12DC">
        <w:rPr>
          <w:sz w:val="28"/>
          <w:szCs w:val="28"/>
        </w:rPr>
        <w:t xml:space="preserve">№ </w:t>
      </w:r>
      <w:r w:rsidR="00EF0E96">
        <w:rPr>
          <w:sz w:val="28"/>
          <w:szCs w:val="28"/>
        </w:rPr>
        <w:t>172</w:t>
      </w:r>
      <w:r w:rsidR="005C12DC" w:rsidRPr="005C12DC">
        <w:rPr>
          <w:sz w:val="28"/>
          <w:szCs w:val="28"/>
        </w:rPr>
        <w:t xml:space="preserve"> </w:t>
      </w:r>
      <w:r w:rsidR="005C12DC">
        <w:rPr>
          <w:sz w:val="28"/>
          <w:szCs w:val="28"/>
        </w:rPr>
        <w:t xml:space="preserve">      </w:t>
      </w:r>
      <w:r w:rsidR="005C12DC" w:rsidRPr="005C12DC">
        <w:rPr>
          <w:sz w:val="28"/>
          <w:szCs w:val="28"/>
        </w:rPr>
        <w:t>«</w:t>
      </w:r>
      <w:r w:rsidR="00EF0E96">
        <w:rPr>
          <w:sz w:val="28"/>
          <w:szCs w:val="28"/>
        </w:rPr>
        <w:t>О ставках платы за пользование водными ресурсами из поверхностных источников</w:t>
      </w:r>
      <w:r w:rsidR="005C12DC" w:rsidRPr="005C12DC">
        <w:rPr>
          <w:sz w:val="28"/>
          <w:szCs w:val="28"/>
        </w:rPr>
        <w:t>»</w:t>
      </w:r>
      <w:r w:rsidR="005C12DC">
        <w:rPr>
          <w:sz w:val="28"/>
          <w:szCs w:val="28"/>
        </w:rPr>
        <w:t>.</w:t>
      </w:r>
    </w:p>
    <w:p w:rsidR="005C12DC" w:rsidRDefault="00667F3D" w:rsidP="00626A76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C12DC">
        <w:rPr>
          <w:sz w:val="28"/>
          <w:szCs w:val="28"/>
        </w:rPr>
        <w:t xml:space="preserve">рассмотрении </w:t>
      </w:r>
      <w:r w:rsidR="005C12DC" w:rsidRPr="008073DE">
        <w:rPr>
          <w:sz w:val="28"/>
          <w:szCs w:val="28"/>
        </w:rPr>
        <w:t>проект</w:t>
      </w:r>
      <w:r w:rsidR="0052363E">
        <w:rPr>
          <w:sz w:val="28"/>
          <w:szCs w:val="28"/>
        </w:rPr>
        <w:t>а</w:t>
      </w:r>
      <w:r w:rsidR="005C12DC" w:rsidRPr="008073DE">
        <w:rPr>
          <w:sz w:val="28"/>
          <w:szCs w:val="28"/>
        </w:rPr>
        <w:t xml:space="preserve"> </w:t>
      </w:r>
      <w:r w:rsidR="005C12DC">
        <w:rPr>
          <w:sz w:val="28"/>
          <w:szCs w:val="28"/>
        </w:rPr>
        <w:t xml:space="preserve">решения </w:t>
      </w:r>
      <w:r w:rsidR="00EF0E96">
        <w:rPr>
          <w:sz w:val="28"/>
          <w:szCs w:val="28"/>
        </w:rPr>
        <w:t xml:space="preserve">акима </w:t>
      </w:r>
      <w:r w:rsidR="005C12DC">
        <w:rPr>
          <w:sz w:val="28"/>
          <w:szCs w:val="28"/>
        </w:rPr>
        <w:t>Костанайско</w:t>
      </w:r>
      <w:r w:rsidR="00EF0E96">
        <w:rPr>
          <w:sz w:val="28"/>
          <w:szCs w:val="28"/>
        </w:rPr>
        <w:t>й</w:t>
      </w:r>
      <w:r w:rsidR="005C12DC">
        <w:rPr>
          <w:sz w:val="28"/>
          <w:szCs w:val="28"/>
        </w:rPr>
        <w:t xml:space="preserve"> област</w:t>
      </w:r>
      <w:r w:rsidR="00EF0E96">
        <w:rPr>
          <w:sz w:val="28"/>
          <w:szCs w:val="28"/>
        </w:rPr>
        <w:t>и</w:t>
      </w:r>
      <w:r w:rsidR="00626A76">
        <w:rPr>
          <w:sz w:val="28"/>
          <w:szCs w:val="28"/>
        </w:rPr>
        <w:t xml:space="preserve">           </w:t>
      </w:r>
      <w:r w:rsidR="005C12DC" w:rsidRPr="008073DE">
        <w:rPr>
          <w:sz w:val="28"/>
          <w:szCs w:val="28"/>
        </w:rPr>
        <w:t xml:space="preserve"> </w:t>
      </w:r>
      <w:r w:rsidR="005C12DC">
        <w:rPr>
          <w:sz w:val="28"/>
          <w:szCs w:val="28"/>
        </w:rPr>
        <w:t>«</w:t>
      </w:r>
      <w:r w:rsidR="00EF0E96">
        <w:rPr>
          <w:sz w:val="28"/>
          <w:szCs w:val="28"/>
        </w:rPr>
        <w:t xml:space="preserve">О признании </w:t>
      </w:r>
      <w:proofErr w:type="gramStart"/>
      <w:r w:rsidR="00EF0E96">
        <w:rPr>
          <w:sz w:val="28"/>
          <w:szCs w:val="28"/>
        </w:rPr>
        <w:t>утратившим</w:t>
      </w:r>
      <w:proofErr w:type="gramEnd"/>
      <w:r w:rsidR="00EF0E96">
        <w:rPr>
          <w:sz w:val="28"/>
          <w:szCs w:val="28"/>
        </w:rPr>
        <w:t xml:space="preserve"> силу решения акима Костанайской области  от</w:t>
      </w:r>
      <w:r w:rsidR="00626A76">
        <w:rPr>
          <w:sz w:val="28"/>
          <w:szCs w:val="28"/>
        </w:rPr>
        <w:t xml:space="preserve">          </w:t>
      </w:r>
      <w:r w:rsidR="00EF0E96">
        <w:rPr>
          <w:sz w:val="28"/>
          <w:szCs w:val="28"/>
        </w:rPr>
        <w:t xml:space="preserve"> 5 сентября 2022 года № 4 «Об объявлении чрезвычайной ситуации природного характера местного масштаба</w:t>
      </w:r>
      <w:r w:rsidR="005C12DC">
        <w:rPr>
          <w:sz w:val="28"/>
          <w:szCs w:val="28"/>
        </w:rPr>
        <w:t>».</w:t>
      </w:r>
    </w:p>
    <w:p w:rsidR="005C12DC" w:rsidRPr="00410B10" w:rsidRDefault="005C12DC" w:rsidP="00626A7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DBA" w:rsidRPr="00410B10" w:rsidRDefault="00DF7DBA" w:rsidP="00583E9F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1. СЛУШАЛИ:</w:t>
      </w:r>
    </w:p>
    <w:p w:rsidR="00626A76" w:rsidRDefault="00EF0E96" w:rsidP="00583E9F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Бектурганов С.Ч</w:t>
      </w:r>
      <w:r w:rsidR="0052363E">
        <w:rPr>
          <w:b/>
          <w:sz w:val="28"/>
          <w:szCs w:val="28"/>
        </w:rPr>
        <w:t>.:</w:t>
      </w:r>
      <w:r w:rsidR="000272A3" w:rsidRPr="00410B10">
        <w:rPr>
          <w:b/>
          <w:sz w:val="28"/>
          <w:szCs w:val="28"/>
        </w:rPr>
        <w:t xml:space="preserve"> </w:t>
      </w:r>
      <w:r w:rsidR="00337C7A">
        <w:rPr>
          <w:sz w:val="28"/>
          <w:szCs w:val="28"/>
        </w:rPr>
        <w:t>сообщил, что в О</w:t>
      </w:r>
      <w:r w:rsidR="0058075A" w:rsidRPr="00410B10">
        <w:rPr>
          <w:sz w:val="28"/>
          <w:szCs w:val="28"/>
        </w:rPr>
        <w:t>бщественный с</w:t>
      </w:r>
      <w:r w:rsidR="00BD0F2A" w:rsidRPr="00410B10">
        <w:rPr>
          <w:sz w:val="28"/>
          <w:szCs w:val="28"/>
        </w:rPr>
        <w:t xml:space="preserve">овет Костанайской области от ГУ </w:t>
      </w:r>
      <w:r w:rsidR="00EF68B5" w:rsidRPr="00410B10">
        <w:rPr>
          <w:sz w:val="28"/>
          <w:szCs w:val="28"/>
        </w:rPr>
        <w:t xml:space="preserve">«Управление </w:t>
      </w:r>
      <w:r>
        <w:rPr>
          <w:sz w:val="28"/>
          <w:szCs w:val="28"/>
        </w:rPr>
        <w:t>природных ресурсов и регулирования природопользования</w:t>
      </w:r>
      <w:r w:rsidR="001A56E9">
        <w:rPr>
          <w:sz w:val="28"/>
          <w:szCs w:val="28"/>
        </w:rPr>
        <w:t xml:space="preserve"> </w:t>
      </w:r>
      <w:r w:rsidR="00EF68B5" w:rsidRPr="00410B10">
        <w:rPr>
          <w:sz w:val="28"/>
          <w:szCs w:val="28"/>
        </w:rPr>
        <w:t xml:space="preserve">акимата Костанайской области» </w:t>
      </w:r>
      <w:r w:rsidR="006268A1">
        <w:rPr>
          <w:sz w:val="28"/>
          <w:szCs w:val="28"/>
        </w:rPr>
        <w:t xml:space="preserve">для рассмотрения поступил </w:t>
      </w:r>
      <w:r w:rsidR="001A56E9">
        <w:rPr>
          <w:sz w:val="28"/>
          <w:szCs w:val="28"/>
        </w:rPr>
        <w:t xml:space="preserve"> </w:t>
      </w:r>
      <w:r w:rsidR="006268A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решения</w:t>
      </w:r>
      <w:r w:rsidR="001A56E9">
        <w:rPr>
          <w:sz w:val="28"/>
          <w:szCs w:val="28"/>
        </w:rPr>
        <w:t xml:space="preserve"> Костанайского областного маслихата</w:t>
      </w:r>
      <w:r>
        <w:rPr>
          <w:sz w:val="28"/>
          <w:szCs w:val="28"/>
        </w:rPr>
        <w:t xml:space="preserve"> </w:t>
      </w:r>
      <w:r w:rsidRPr="00EF0E96">
        <w:rPr>
          <w:sz w:val="28"/>
          <w:szCs w:val="28"/>
        </w:rPr>
        <w:t>«О внесении изменения в решение маслихата от 2</w:t>
      </w:r>
      <w:r>
        <w:rPr>
          <w:sz w:val="28"/>
          <w:szCs w:val="28"/>
        </w:rPr>
        <w:t xml:space="preserve">0 апреля 2022 года  № 172  </w:t>
      </w:r>
      <w:r w:rsidRPr="00EF0E96">
        <w:rPr>
          <w:sz w:val="28"/>
          <w:szCs w:val="28"/>
        </w:rPr>
        <w:t>«О ставках платы за пользование водными ресурсами из поверхностных источников».</w:t>
      </w:r>
      <w:r w:rsidR="000272A3" w:rsidRPr="00410B10">
        <w:rPr>
          <w:sz w:val="28"/>
          <w:szCs w:val="28"/>
        </w:rPr>
        <w:t xml:space="preserve">      </w:t>
      </w:r>
      <w:proofErr w:type="gramEnd"/>
    </w:p>
    <w:p w:rsidR="0058075A" w:rsidRPr="00410B10" w:rsidRDefault="00E6126F" w:rsidP="00583E9F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</w:t>
      </w:r>
      <w:r w:rsidR="00955A26">
        <w:rPr>
          <w:sz w:val="28"/>
          <w:szCs w:val="28"/>
        </w:rPr>
        <w:t xml:space="preserve">обсудить </w:t>
      </w:r>
      <w:r w:rsidR="00EF0E96">
        <w:rPr>
          <w:sz w:val="28"/>
          <w:szCs w:val="28"/>
        </w:rPr>
        <w:t>вышеуказанный проект</w:t>
      </w:r>
      <w:r>
        <w:rPr>
          <w:sz w:val="28"/>
          <w:szCs w:val="28"/>
        </w:rPr>
        <w:t xml:space="preserve"> на заседани</w:t>
      </w:r>
      <w:r w:rsidR="00955A26">
        <w:rPr>
          <w:sz w:val="28"/>
          <w:szCs w:val="28"/>
        </w:rPr>
        <w:t>и</w:t>
      </w:r>
      <w:r>
        <w:rPr>
          <w:sz w:val="28"/>
          <w:szCs w:val="28"/>
        </w:rPr>
        <w:t xml:space="preserve"> Общественного совета.</w:t>
      </w:r>
    </w:p>
    <w:p w:rsidR="00A06224" w:rsidRDefault="00DF7DBA" w:rsidP="00583E9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410B10" w:rsidRPr="00410B10" w:rsidRDefault="00410B10" w:rsidP="00583E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A" w:rsidRPr="00410B10" w:rsidRDefault="00DF7DBA" w:rsidP="00583E9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71A4D" w:rsidRDefault="00155336" w:rsidP="00583E9F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55336">
        <w:rPr>
          <w:sz w:val="28"/>
          <w:szCs w:val="28"/>
        </w:rPr>
        <w:t>проект решения Костанайского областного маслихата «О внесении изменения в решение маслихата от 20 апреля 2022 года  № 172  «О ставках платы за пользование водными ресурса</w:t>
      </w:r>
      <w:r>
        <w:rPr>
          <w:sz w:val="28"/>
          <w:szCs w:val="28"/>
        </w:rPr>
        <w:t>ми из поверхностных источников»</w:t>
      </w:r>
      <w:r w:rsidRPr="00155336">
        <w:rPr>
          <w:sz w:val="28"/>
          <w:szCs w:val="28"/>
        </w:rPr>
        <w:t xml:space="preserve"> оставить без рассмотрения </w:t>
      </w:r>
      <w:r w:rsidRPr="00626A76">
        <w:rPr>
          <w:i/>
          <w:sz w:val="24"/>
          <w:szCs w:val="28"/>
        </w:rPr>
        <w:t>(единогласно)</w:t>
      </w:r>
      <w:r w:rsidRPr="00155336">
        <w:rPr>
          <w:sz w:val="28"/>
          <w:szCs w:val="28"/>
        </w:rPr>
        <w:t>.</w:t>
      </w:r>
    </w:p>
    <w:p w:rsidR="00337C7A" w:rsidRDefault="00337C7A" w:rsidP="00583E9F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F03DD0" w:rsidRPr="00410B10" w:rsidRDefault="00F03DD0" w:rsidP="00583E9F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410B10">
        <w:rPr>
          <w:b/>
          <w:sz w:val="28"/>
          <w:szCs w:val="28"/>
        </w:rPr>
        <w:t>. СЛУШАЛИ:</w:t>
      </w:r>
    </w:p>
    <w:p w:rsidR="00F03DD0" w:rsidRPr="00410B10" w:rsidRDefault="00F03DD0" w:rsidP="00626A76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 xml:space="preserve">бщественный совет Костанайской области от  </w:t>
      </w:r>
      <w:r w:rsidR="00626A76">
        <w:rPr>
          <w:sz w:val="28"/>
          <w:szCs w:val="28"/>
        </w:rPr>
        <w:t>ГУ «Аппарат акима</w:t>
      </w:r>
      <w:r w:rsidR="00A71B8E">
        <w:rPr>
          <w:sz w:val="28"/>
          <w:szCs w:val="28"/>
        </w:rPr>
        <w:t xml:space="preserve"> Костанайской области</w:t>
      </w:r>
      <w:r w:rsidR="00626A76">
        <w:rPr>
          <w:sz w:val="28"/>
          <w:szCs w:val="28"/>
        </w:rPr>
        <w:t>»</w:t>
      </w:r>
      <w:r w:rsidR="00A71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рассмотрения поступил  проект </w:t>
      </w:r>
      <w:r w:rsidR="00A71B8E" w:rsidRPr="00A71B8E">
        <w:rPr>
          <w:sz w:val="28"/>
          <w:szCs w:val="28"/>
        </w:rPr>
        <w:t xml:space="preserve">решения акима Костанайской области «О признании </w:t>
      </w:r>
      <w:proofErr w:type="gramStart"/>
      <w:r w:rsidR="00A71B8E" w:rsidRPr="00A71B8E">
        <w:rPr>
          <w:sz w:val="28"/>
          <w:szCs w:val="28"/>
        </w:rPr>
        <w:t>утратившим</w:t>
      </w:r>
      <w:proofErr w:type="gramEnd"/>
      <w:r w:rsidR="00A71B8E" w:rsidRPr="00A71B8E">
        <w:rPr>
          <w:sz w:val="28"/>
          <w:szCs w:val="28"/>
        </w:rPr>
        <w:t xml:space="preserve"> силу решения акима Костанайской области от 5 сентября </w:t>
      </w:r>
      <w:r w:rsidR="00583E9F">
        <w:rPr>
          <w:sz w:val="28"/>
          <w:szCs w:val="28"/>
        </w:rPr>
        <w:t xml:space="preserve">               </w:t>
      </w:r>
      <w:r w:rsidR="00A71B8E" w:rsidRPr="00A71B8E">
        <w:rPr>
          <w:sz w:val="28"/>
          <w:szCs w:val="28"/>
        </w:rPr>
        <w:t>2022 года № 4 «Об объявлении чрезвычайной ситуации природного характера местного масштаба»</w:t>
      </w:r>
      <w:r w:rsidR="00A71B8E">
        <w:rPr>
          <w:sz w:val="28"/>
          <w:szCs w:val="28"/>
        </w:rPr>
        <w:t>.</w:t>
      </w:r>
      <w:r w:rsidRPr="00410B1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</w:p>
    <w:p w:rsidR="00F03DD0" w:rsidRDefault="00F03DD0" w:rsidP="00583E9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F03DD0" w:rsidRPr="00410B10" w:rsidRDefault="00F03DD0" w:rsidP="00583E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DD0" w:rsidRPr="00410B10" w:rsidRDefault="00F03DD0" w:rsidP="00583E9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03DD0" w:rsidRDefault="00F03DD0" w:rsidP="00583E9F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55336">
        <w:rPr>
          <w:sz w:val="28"/>
          <w:szCs w:val="28"/>
        </w:rPr>
        <w:t xml:space="preserve">проект </w:t>
      </w:r>
      <w:r w:rsidR="00A71B8E" w:rsidRPr="00A71B8E">
        <w:rPr>
          <w:sz w:val="28"/>
          <w:szCs w:val="28"/>
        </w:rPr>
        <w:t xml:space="preserve">решения акима Костанайской области «О признании утратившим силу решения акима Костанайской области  от 5 сентября 2022 года № 4 «Об объявлении чрезвычайной ситуации природного характера местного масштаба»  </w:t>
      </w:r>
      <w:r w:rsidRPr="00155336">
        <w:rPr>
          <w:sz w:val="28"/>
          <w:szCs w:val="28"/>
        </w:rPr>
        <w:t xml:space="preserve"> оставить без рассмотрения </w:t>
      </w:r>
      <w:r w:rsidRPr="00A71B8E">
        <w:rPr>
          <w:i/>
          <w:sz w:val="24"/>
          <w:szCs w:val="24"/>
        </w:rPr>
        <w:t>(единогласно).</w:t>
      </w:r>
    </w:p>
    <w:p w:rsidR="00F03DD0" w:rsidRPr="00410B10" w:rsidRDefault="00F03DD0" w:rsidP="00583E9F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F03DD0" w:rsidRPr="00410B10" w:rsidRDefault="00F03DD0" w:rsidP="00583E9F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C67885" w:rsidRDefault="00C67885" w:rsidP="00583E9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  <w:bookmarkStart w:id="0" w:name="_GoBack"/>
      <w:bookmarkEnd w:id="0"/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410B10" w:rsidRDefault="000272A3" w:rsidP="0058075A">
      <w:pPr>
        <w:spacing w:after="0"/>
        <w:ind w:firstLine="709"/>
        <w:rPr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p w:rsidR="00DF7DBA" w:rsidRPr="00410B10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A06224" w:rsidRPr="00410B10" w:rsidRDefault="00A06224" w:rsidP="00A0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Pr="00BD0F2A" w:rsidRDefault="00DF7DBA" w:rsidP="00DF7DBA">
      <w:pPr>
        <w:rPr>
          <w:sz w:val="27"/>
          <w:szCs w:val="27"/>
        </w:rPr>
      </w:pPr>
    </w:p>
    <w:p w:rsidR="00DF7DBA" w:rsidRPr="00BD0F2A" w:rsidRDefault="00DF7DBA" w:rsidP="00DF7DBA">
      <w:pPr>
        <w:rPr>
          <w:rFonts w:ascii="Times New Roman" w:eastAsia="Times New Roman" w:hAnsi="Times New Roman" w:cs="Times New Roman"/>
          <w:color w:val="DE2729"/>
          <w:sz w:val="27"/>
          <w:szCs w:val="27"/>
        </w:rPr>
      </w:pPr>
    </w:p>
    <w:p w:rsidR="00DF7DBA" w:rsidRPr="00BD0F2A" w:rsidRDefault="00DF7DBA" w:rsidP="00DF7DBA">
      <w:pPr>
        <w:rPr>
          <w:rFonts w:eastAsiaTheme="minorHAnsi"/>
          <w:sz w:val="27"/>
          <w:szCs w:val="27"/>
          <w:lang w:eastAsia="en-US"/>
        </w:rPr>
      </w:pPr>
    </w:p>
    <w:p w:rsidR="00DF7DBA" w:rsidRPr="00BD0F2A" w:rsidRDefault="00DF7DBA" w:rsidP="00DF7DBA">
      <w:pPr>
        <w:rPr>
          <w:sz w:val="27"/>
          <w:szCs w:val="27"/>
        </w:rPr>
      </w:pPr>
    </w:p>
    <w:p w:rsidR="00DF7DBA" w:rsidRPr="00BD0F2A" w:rsidRDefault="00DF7DBA" w:rsidP="00DF7DBA">
      <w:pPr>
        <w:rPr>
          <w:sz w:val="27"/>
          <w:szCs w:val="27"/>
        </w:rPr>
      </w:pPr>
    </w:p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6501BE" w:rsidRDefault="00BA559F"/>
    <w:sectPr w:rsidR="006501BE" w:rsidSect="00BD0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56C87"/>
    <w:rsid w:val="00025141"/>
    <w:rsid w:val="000272A3"/>
    <w:rsid w:val="0008203D"/>
    <w:rsid w:val="000D5077"/>
    <w:rsid w:val="000F1044"/>
    <w:rsid w:val="00111D7F"/>
    <w:rsid w:val="00126F81"/>
    <w:rsid w:val="00155336"/>
    <w:rsid w:val="001767E4"/>
    <w:rsid w:val="0018270F"/>
    <w:rsid w:val="001A56E9"/>
    <w:rsid w:val="001D4370"/>
    <w:rsid w:val="0025311F"/>
    <w:rsid w:val="002865F5"/>
    <w:rsid w:val="0028722C"/>
    <w:rsid w:val="002B6E78"/>
    <w:rsid w:val="002C229C"/>
    <w:rsid w:val="003350E3"/>
    <w:rsid w:val="00337C7A"/>
    <w:rsid w:val="0035469C"/>
    <w:rsid w:val="00364361"/>
    <w:rsid w:val="00365B3B"/>
    <w:rsid w:val="00372C4F"/>
    <w:rsid w:val="003A128D"/>
    <w:rsid w:val="003A7824"/>
    <w:rsid w:val="003E0730"/>
    <w:rsid w:val="003E3604"/>
    <w:rsid w:val="003E3BD7"/>
    <w:rsid w:val="003E4B0C"/>
    <w:rsid w:val="003F030B"/>
    <w:rsid w:val="00401903"/>
    <w:rsid w:val="00410B10"/>
    <w:rsid w:val="00423C9F"/>
    <w:rsid w:val="004262DF"/>
    <w:rsid w:val="004C05E0"/>
    <w:rsid w:val="00505E7B"/>
    <w:rsid w:val="0052363E"/>
    <w:rsid w:val="00566C0D"/>
    <w:rsid w:val="0058075A"/>
    <w:rsid w:val="00583E9F"/>
    <w:rsid w:val="005B4DC6"/>
    <w:rsid w:val="005C12DC"/>
    <w:rsid w:val="005C3187"/>
    <w:rsid w:val="006268A1"/>
    <w:rsid w:val="00626A76"/>
    <w:rsid w:val="00667F3D"/>
    <w:rsid w:val="00677564"/>
    <w:rsid w:val="00706F67"/>
    <w:rsid w:val="00710A27"/>
    <w:rsid w:val="00725CDA"/>
    <w:rsid w:val="00731407"/>
    <w:rsid w:val="00743353"/>
    <w:rsid w:val="00763668"/>
    <w:rsid w:val="00767F4E"/>
    <w:rsid w:val="00790DDA"/>
    <w:rsid w:val="00821116"/>
    <w:rsid w:val="00823220"/>
    <w:rsid w:val="008272F0"/>
    <w:rsid w:val="00896592"/>
    <w:rsid w:val="008B2A8D"/>
    <w:rsid w:val="009504DC"/>
    <w:rsid w:val="00955A26"/>
    <w:rsid w:val="009A3CB7"/>
    <w:rsid w:val="009A5811"/>
    <w:rsid w:val="009D3B48"/>
    <w:rsid w:val="00A06224"/>
    <w:rsid w:val="00A327EE"/>
    <w:rsid w:val="00A71B8E"/>
    <w:rsid w:val="00A84DD9"/>
    <w:rsid w:val="00A902DD"/>
    <w:rsid w:val="00AB11D6"/>
    <w:rsid w:val="00AE3E3E"/>
    <w:rsid w:val="00B0107A"/>
    <w:rsid w:val="00B032A2"/>
    <w:rsid w:val="00B22D7D"/>
    <w:rsid w:val="00B46AC7"/>
    <w:rsid w:val="00B74B68"/>
    <w:rsid w:val="00B843CE"/>
    <w:rsid w:val="00BA523C"/>
    <w:rsid w:val="00BB7655"/>
    <w:rsid w:val="00BC12A9"/>
    <w:rsid w:val="00BC1B95"/>
    <w:rsid w:val="00BC66F1"/>
    <w:rsid w:val="00BD0F2A"/>
    <w:rsid w:val="00C10324"/>
    <w:rsid w:val="00C21775"/>
    <w:rsid w:val="00C52684"/>
    <w:rsid w:val="00C67885"/>
    <w:rsid w:val="00C73AC7"/>
    <w:rsid w:val="00C73BB9"/>
    <w:rsid w:val="00CA1CAA"/>
    <w:rsid w:val="00D03E53"/>
    <w:rsid w:val="00D27ABE"/>
    <w:rsid w:val="00D74E67"/>
    <w:rsid w:val="00DA230C"/>
    <w:rsid w:val="00DF7DBA"/>
    <w:rsid w:val="00E40D7A"/>
    <w:rsid w:val="00E44E47"/>
    <w:rsid w:val="00E475EC"/>
    <w:rsid w:val="00E6126F"/>
    <w:rsid w:val="00E6754B"/>
    <w:rsid w:val="00E71A4D"/>
    <w:rsid w:val="00EB2023"/>
    <w:rsid w:val="00EF0E96"/>
    <w:rsid w:val="00EF68B5"/>
    <w:rsid w:val="00F03DD0"/>
    <w:rsid w:val="00F16446"/>
    <w:rsid w:val="00F32A66"/>
    <w:rsid w:val="00F501E3"/>
    <w:rsid w:val="00F5197C"/>
    <w:rsid w:val="00F56C87"/>
    <w:rsid w:val="00F77088"/>
    <w:rsid w:val="00F86998"/>
    <w:rsid w:val="00FA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6191-FCC8-40AA-9C88-0CFAFD85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103</cp:revision>
  <cp:lastPrinted>2023-05-02T03:21:00Z</cp:lastPrinted>
  <dcterms:created xsi:type="dcterms:W3CDTF">2021-08-11T09:34:00Z</dcterms:created>
  <dcterms:modified xsi:type="dcterms:W3CDTF">2023-06-19T14:42:00Z</dcterms:modified>
</cp:coreProperties>
</file>