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E07" w:rsidRPr="00C933A9" w:rsidRDefault="00347E07" w:rsidP="00347E07">
      <w:pPr>
        <w:shd w:val="clear" w:color="auto" w:fill="FFFFFF"/>
        <w:jc w:val="center"/>
        <w:rPr>
          <w:b/>
          <w:lang w:val="kk-KZ"/>
        </w:rPr>
      </w:pPr>
      <w:r w:rsidRPr="00C933A9">
        <w:rPr>
          <w:i/>
          <w:lang w:val="kk-KZ"/>
        </w:rPr>
        <w:t xml:space="preserve">  </w:t>
      </w:r>
      <w:r w:rsidRPr="00C933A9">
        <w:rPr>
          <w:b/>
          <w:lang w:val="kk-KZ"/>
        </w:rPr>
        <w:t xml:space="preserve">«Колжан» ЖШС-нің  Солтүстік - Батыс Қызылқия кен орнын әзірлеуге ықтимал әсер ету туралы есептің жобасы бойынша (26.05.2022 жылғы </w:t>
      </w:r>
      <w:r w:rsidRPr="00C933A9">
        <w:rPr>
          <w:b/>
          <w:shd w:val="clear" w:color="auto" w:fill="FFFFFF"/>
          <w:lang w:val="kk-KZ"/>
        </w:rPr>
        <w:t>KZ49RVX00792594)</w:t>
      </w:r>
      <w:r w:rsidRPr="00C933A9">
        <w:rPr>
          <w:b/>
          <w:lang w:val="kk-KZ"/>
        </w:rPr>
        <w:t xml:space="preserve">  ұсыныстар мен ескертулердің жиынтық кестесі</w:t>
      </w:r>
    </w:p>
    <w:p w:rsidR="00347E07" w:rsidRPr="00C933A9" w:rsidRDefault="00347E07" w:rsidP="00347E07">
      <w:pPr>
        <w:shd w:val="clear" w:color="auto" w:fill="FFFFFF"/>
        <w:jc w:val="center"/>
        <w:rPr>
          <w:b/>
          <w:lang w:val="kk-KZ"/>
        </w:rPr>
      </w:pPr>
    </w:p>
    <w:p w:rsidR="00347E07" w:rsidRPr="00C933A9" w:rsidRDefault="00347E07" w:rsidP="00347E07">
      <w:pPr>
        <w:shd w:val="clear" w:color="auto" w:fill="FFFFFF"/>
        <w:jc w:val="center"/>
        <w:rPr>
          <w:b/>
          <w:lang w:val="kk-KZ"/>
        </w:rPr>
      </w:pPr>
      <w:r w:rsidRPr="00C933A9">
        <w:rPr>
          <w:b/>
          <w:lang w:val="kk-KZ"/>
        </w:rPr>
        <w:t>Хаттама</w:t>
      </w:r>
    </w:p>
    <w:p w:rsidR="00347E07" w:rsidRPr="00C933A9" w:rsidRDefault="00347E07" w:rsidP="00347E07">
      <w:pPr>
        <w:tabs>
          <w:tab w:val="left" w:pos="1134"/>
        </w:tabs>
        <w:jc w:val="both"/>
        <w:rPr>
          <w:highlight w:val="yellow"/>
          <w:lang w:val="kk-KZ"/>
        </w:rPr>
      </w:pPr>
    </w:p>
    <w:p w:rsidR="00347E07" w:rsidRPr="00C933A9" w:rsidRDefault="00347E07" w:rsidP="00347E07">
      <w:pPr>
        <w:pStyle w:val="a4"/>
        <w:tabs>
          <w:tab w:val="left" w:pos="1134"/>
        </w:tabs>
        <w:spacing w:after="0" w:line="240" w:lineRule="auto"/>
        <w:ind w:left="0" w:firstLine="567"/>
        <w:jc w:val="both"/>
        <w:rPr>
          <w:sz w:val="24"/>
          <w:szCs w:val="24"/>
          <w:lang w:val="kk-KZ"/>
        </w:rPr>
      </w:pPr>
      <w:r w:rsidRPr="00C933A9">
        <w:rPr>
          <w:sz w:val="24"/>
          <w:szCs w:val="24"/>
          <w:lang w:val="kk-KZ"/>
        </w:rPr>
        <w:t>Жиынтық кесте жасалған күні: 21</w:t>
      </w:r>
      <w:r w:rsidRPr="00C933A9">
        <w:rPr>
          <w:sz w:val="24"/>
          <w:szCs w:val="24"/>
          <w:u w:val="single"/>
          <w:lang w:val="kk-KZ"/>
        </w:rPr>
        <w:t>.06.2023 ж.</w:t>
      </w:r>
    </w:p>
    <w:p w:rsidR="00347E07" w:rsidRPr="00C933A9" w:rsidRDefault="00347E07" w:rsidP="00347E07">
      <w:pPr>
        <w:pStyle w:val="a4"/>
        <w:tabs>
          <w:tab w:val="left" w:pos="1134"/>
        </w:tabs>
        <w:spacing w:after="0" w:line="240" w:lineRule="auto"/>
        <w:ind w:left="0" w:firstLine="567"/>
        <w:jc w:val="both"/>
        <w:rPr>
          <w:sz w:val="24"/>
          <w:szCs w:val="24"/>
          <w:lang w:val="kk-KZ"/>
        </w:rPr>
      </w:pPr>
      <w:r w:rsidRPr="00C933A9">
        <w:rPr>
          <w:sz w:val="24"/>
          <w:szCs w:val="24"/>
          <w:lang w:val="kk-KZ"/>
        </w:rPr>
        <w:t xml:space="preserve">Жиынтық кесте жасалған орын: </w:t>
      </w:r>
      <w:r w:rsidRPr="00C933A9">
        <w:rPr>
          <w:sz w:val="24"/>
          <w:szCs w:val="24"/>
          <w:u w:val="single"/>
          <w:lang w:val="kk-KZ"/>
        </w:rPr>
        <w:t>Қызылорда облысы бойынша экология департаменті,Экологиялық реттеу және бықылау комитеті ҚР ЭжТРМ</w:t>
      </w:r>
    </w:p>
    <w:p w:rsidR="00347E07" w:rsidRPr="00C933A9" w:rsidRDefault="00347E07" w:rsidP="00347E07">
      <w:pPr>
        <w:pStyle w:val="a4"/>
        <w:tabs>
          <w:tab w:val="left" w:pos="1134"/>
        </w:tabs>
        <w:spacing w:after="0" w:line="240" w:lineRule="auto"/>
        <w:ind w:left="0" w:firstLine="567"/>
        <w:jc w:val="both"/>
        <w:rPr>
          <w:sz w:val="24"/>
          <w:szCs w:val="24"/>
          <w:lang w:val="kk-KZ"/>
        </w:rPr>
      </w:pPr>
      <w:r w:rsidRPr="00C933A9">
        <w:rPr>
          <w:sz w:val="24"/>
          <w:szCs w:val="24"/>
          <w:lang w:val="kk-KZ"/>
        </w:rPr>
        <w:t xml:space="preserve">Қоршаған ортаны қорғау саласындағы уәкілетті органның атауы: </w:t>
      </w:r>
      <w:r w:rsidRPr="00C933A9">
        <w:rPr>
          <w:sz w:val="24"/>
          <w:szCs w:val="24"/>
          <w:u w:val="single"/>
          <w:lang w:val="kk-KZ"/>
        </w:rPr>
        <w:t>Қызылорда облысы бойынша экология департаменті, Экологиялық реттеу және бықылау комитеті ҚР ЭТРМ</w:t>
      </w:r>
    </w:p>
    <w:p w:rsidR="00347E07" w:rsidRPr="00C933A9" w:rsidRDefault="00347E07" w:rsidP="00347E07">
      <w:pPr>
        <w:pStyle w:val="a4"/>
        <w:tabs>
          <w:tab w:val="left" w:pos="1134"/>
        </w:tabs>
        <w:spacing w:after="0" w:line="240" w:lineRule="auto"/>
        <w:ind w:left="0" w:firstLine="567"/>
        <w:jc w:val="both"/>
        <w:rPr>
          <w:sz w:val="24"/>
          <w:szCs w:val="24"/>
          <w:lang w:val="kk-KZ"/>
        </w:rPr>
      </w:pPr>
      <w:r w:rsidRPr="00C933A9">
        <w:rPr>
          <w:sz w:val="24"/>
          <w:szCs w:val="24"/>
          <w:lang w:val="kk-KZ"/>
        </w:rPr>
        <w:t>Мүдделі мемлекеттік органдардың ескертулері мен ұсыныстарын жинау туралы хабарланған күн:29</w:t>
      </w:r>
      <w:r w:rsidRPr="00C933A9">
        <w:rPr>
          <w:sz w:val="24"/>
          <w:szCs w:val="24"/>
          <w:u w:val="single"/>
          <w:lang w:val="kk-KZ"/>
        </w:rPr>
        <w:t>.05.2023 ж.</w:t>
      </w:r>
    </w:p>
    <w:p w:rsidR="00347E07" w:rsidRPr="00C933A9" w:rsidRDefault="00347E07" w:rsidP="00347E07">
      <w:pPr>
        <w:pStyle w:val="a4"/>
        <w:tabs>
          <w:tab w:val="left" w:pos="1134"/>
        </w:tabs>
        <w:spacing w:after="0" w:line="240" w:lineRule="auto"/>
        <w:ind w:left="0" w:firstLine="567"/>
        <w:jc w:val="both"/>
        <w:rPr>
          <w:sz w:val="24"/>
          <w:szCs w:val="24"/>
          <w:lang w:val="kk-KZ"/>
        </w:rPr>
      </w:pPr>
      <w:r w:rsidRPr="00C933A9">
        <w:rPr>
          <w:sz w:val="24"/>
          <w:szCs w:val="24"/>
          <w:lang w:val="kk-KZ"/>
        </w:rPr>
        <w:t>Мүдделі мемлекеттік органдардың ескертулері мен ұсыныстарын беру мерзімі: 29</w:t>
      </w:r>
      <w:r w:rsidRPr="00C933A9">
        <w:rPr>
          <w:sz w:val="24"/>
          <w:szCs w:val="24"/>
          <w:u w:val="single"/>
          <w:lang w:val="kk-KZ"/>
        </w:rPr>
        <w:t>.05-</w:t>
      </w:r>
      <w:r w:rsidR="00D02460">
        <w:rPr>
          <w:sz w:val="24"/>
          <w:szCs w:val="24"/>
          <w:u w:val="single"/>
          <w:lang w:val="kk-KZ"/>
        </w:rPr>
        <w:t>15</w:t>
      </w:r>
      <w:r w:rsidRPr="00C933A9">
        <w:rPr>
          <w:sz w:val="24"/>
          <w:szCs w:val="24"/>
          <w:u w:val="single"/>
          <w:lang w:val="kk-KZ"/>
        </w:rPr>
        <w:t>.06.2023 ж.</w:t>
      </w:r>
    </w:p>
    <w:p w:rsidR="00347E07" w:rsidRPr="00C933A9" w:rsidRDefault="00347E07" w:rsidP="00347E07">
      <w:pPr>
        <w:pStyle w:val="a4"/>
        <w:tabs>
          <w:tab w:val="left" w:pos="1134"/>
        </w:tabs>
        <w:spacing w:after="0" w:line="240" w:lineRule="auto"/>
        <w:ind w:left="0" w:firstLine="567"/>
        <w:jc w:val="both"/>
        <w:rPr>
          <w:sz w:val="24"/>
          <w:szCs w:val="24"/>
          <w:lang w:val="kk-KZ"/>
        </w:rPr>
      </w:pPr>
      <w:r w:rsidRPr="00C933A9">
        <w:rPr>
          <w:sz w:val="24"/>
          <w:szCs w:val="24"/>
          <w:lang w:val="kk-KZ"/>
        </w:rPr>
        <w:t>Мүдделі мемлекеттік органдардың ескертулері мен ұсыныстарын жинақтау:</w:t>
      </w:r>
    </w:p>
    <w:tbl>
      <w:tblPr>
        <w:tblW w:w="9638" w:type="dxa"/>
        <w:jc w:val="center"/>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7"/>
        <w:gridCol w:w="3118"/>
        <w:gridCol w:w="6093"/>
      </w:tblGrid>
      <w:tr w:rsidR="00347E07" w:rsidRPr="00C933A9" w:rsidTr="00657C5B">
        <w:trPr>
          <w:trHeight w:val="183"/>
          <w:jc w:val="center"/>
        </w:trPr>
        <w:tc>
          <w:tcPr>
            <w:tcW w:w="427" w:type="dxa"/>
            <w:tcBorders>
              <w:top w:val="single" w:sz="4" w:space="0" w:color="auto"/>
              <w:left w:val="single" w:sz="4" w:space="0" w:color="auto"/>
              <w:bottom w:val="single" w:sz="4" w:space="0" w:color="auto"/>
              <w:right w:val="single" w:sz="4" w:space="0" w:color="auto"/>
            </w:tcBorders>
            <w:vAlign w:val="center"/>
            <w:hideMark/>
          </w:tcPr>
          <w:p w:rsidR="00347E07" w:rsidRPr="00C933A9" w:rsidRDefault="00347E07" w:rsidP="00657C5B">
            <w:pPr>
              <w:pStyle w:val="a4"/>
              <w:tabs>
                <w:tab w:val="left" w:pos="1134"/>
              </w:tabs>
              <w:spacing w:after="0" w:line="240" w:lineRule="auto"/>
              <w:ind w:left="0"/>
              <w:jc w:val="center"/>
              <w:rPr>
                <w:sz w:val="24"/>
                <w:szCs w:val="24"/>
              </w:rPr>
            </w:pPr>
            <w:r w:rsidRPr="00C933A9">
              <w:rPr>
                <w:sz w:val="24"/>
                <w:szCs w:val="24"/>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347E07" w:rsidRPr="00C933A9" w:rsidRDefault="00347E07" w:rsidP="00657C5B">
            <w:pPr>
              <w:pStyle w:val="a4"/>
              <w:tabs>
                <w:tab w:val="left" w:pos="1134"/>
              </w:tabs>
              <w:spacing w:after="0" w:line="240" w:lineRule="auto"/>
              <w:ind w:left="0"/>
              <w:jc w:val="center"/>
              <w:rPr>
                <w:sz w:val="24"/>
                <w:szCs w:val="24"/>
              </w:rPr>
            </w:pPr>
            <w:r w:rsidRPr="00C933A9">
              <w:rPr>
                <w:sz w:val="24"/>
                <w:szCs w:val="24"/>
              </w:rPr>
              <w:t>Мүдделімемлекетті</w:t>
            </w:r>
            <w:proofErr w:type="gramStart"/>
            <w:r w:rsidRPr="00C933A9">
              <w:rPr>
                <w:sz w:val="24"/>
                <w:szCs w:val="24"/>
              </w:rPr>
              <w:t>к</w:t>
            </w:r>
            <w:proofErr w:type="gramEnd"/>
            <w:r w:rsidRPr="00C933A9">
              <w:rPr>
                <w:sz w:val="24"/>
                <w:szCs w:val="24"/>
              </w:rPr>
              <w:t xml:space="preserve"> орган</w:t>
            </w:r>
          </w:p>
        </w:tc>
        <w:tc>
          <w:tcPr>
            <w:tcW w:w="6093" w:type="dxa"/>
            <w:tcBorders>
              <w:top w:val="single" w:sz="4" w:space="0" w:color="auto"/>
              <w:left w:val="single" w:sz="4" w:space="0" w:color="auto"/>
              <w:bottom w:val="single" w:sz="4" w:space="0" w:color="auto"/>
              <w:right w:val="single" w:sz="4" w:space="0" w:color="auto"/>
            </w:tcBorders>
            <w:vAlign w:val="center"/>
            <w:hideMark/>
          </w:tcPr>
          <w:p w:rsidR="00347E07" w:rsidRPr="00C933A9" w:rsidRDefault="00347E07" w:rsidP="00657C5B">
            <w:pPr>
              <w:pStyle w:val="a4"/>
              <w:tabs>
                <w:tab w:val="left" w:pos="1134"/>
              </w:tabs>
              <w:spacing w:after="0" w:line="240" w:lineRule="auto"/>
              <w:ind w:left="0"/>
              <w:jc w:val="center"/>
              <w:rPr>
                <w:sz w:val="24"/>
                <w:szCs w:val="24"/>
                <w:lang w:val="kk-KZ"/>
              </w:rPr>
            </w:pPr>
            <w:proofErr w:type="spellStart"/>
            <w:r w:rsidRPr="00C933A9">
              <w:rPr>
                <w:sz w:val="24"/>
                <w:szCs w:val="24"/>
              </w:rPr>
              <w:t>Ескерту</w:t>
            </w:r>
            <w:proofErr w:type="spellEnd"/>
            <w:r w:rsidRPr="00C933A9">
              <w:rPr>
                <w:sz w:val="24"/>
                <w:szCs w:val="24"/>
                <w:lang w:val="kk-KZ"/>
              </w:rPr>
              <w:t xml:space="preserve"> </w:t>
            </w:r>
            <w:r w:rsidRPr="00C933A9">
              <w:rPr>
                <w:sz w:val="24"/>
                <w:szCs w:val="24"/>
              </w:rPr>
              <w:t>мен</w:t>
            </w:r>
            <w:r w:rsidRPr="00C933A9">
              <w:rPr>
                <w:sz w:val="24"/>
                <w:szCs w:val="24"/>
                <w:lang w:val="kk-KZ"/>
              </w:rPr>
              <w:t xml:space="preserve"> </w:t>
            </w:r>
            <w:r w:rsidRPr="00C933A9">
              <w:rPr>
                <w:sz w:val="24"/>
                <w:szCs w:val="24"/>
              </w:rPr>
              <w:t>ұсыныс</w:t>
            </w:r>
            <w:r w:rsidRPr="00C933A9">
              <w:rPr>
                <w:sz w:val="24"/>
                <w:szCs w:val="24"/>
                <w:lang w:val="kk-KZ"/>
              </w:rPr>
              <w:t>тар</w:t>
            </w:r>
          </w:p>
        </w:tc>
      </w:tr>
      <w:tr w:rsidR="00347E07" w:rsidRPr="00C933A9" w:rsidTr="00347E07">
        <w:trPr>
          <w:trHeight w:val="3251"/>
          <w:jc w:val="center"/>
        </w:trPr>
        <w:tc>
          <w:tcPr>
            <w:tcW w:w="427" w:type="dxa"/>
            <w:tcBorders>
              <w:top w:val="single" w:sz="4" w:space="0" w:color="auto"/>
              <w:left w:val="single" w:sz="4" w:space="0" w:color="auto"/>
              <w:bottom w:val="single" w:sz="4" w:space="0" w:color="auto"/>
              <w:right w:val="single" w:sz="4" w:space="0" w:color="auto"/>
            </w:tcBorders>
            <w:vAlign w:val="center"/>
          </w:tcPr>
          <w:p w:rsidR="00347E07" w:rsidRPr="00C933A9" w:rsidRDefault="00347E07" w:rsidP="00657C5B">
            <w:pPr>
              <w:pStyle w:val="a4"/>
              <w:tabs>
                <w:tab w:val="left" w:pos="1134"/>
              </w:tabs>
              <w:spacing w:after="0" w:line="240" w:lineRule="auto"/>
              <w:ind w:left="0"/>
              <w:jc w:val="center"/>
              <w:rPr>
                <w:sz w:val="24"/>
                <w:szCs w:val="24"/>
              </w:rPr>
            </w:pPr>
            <w:r w:rsidRPr="00C933A9">
              <w:rPr>
                <w:sz w:val="24"/>
                <w:szCs w:val="24"/>
              </w:rPr>
              <w:t>1</w:t>
            </w:r>
          </w:p>
        </w:tc>
        <w:tc>
          <w:tcPr>
            <w:tcW w:w="3118" w:type="dxa"/>
            <w:tcBorders>
              <w:top w:val="single" w:sz="4" w:space="0" w:color="auto"/>
              <w:left w:val="single" w:sz="4" w:space="0" w:color="auto"/>
              <w:bottom w:val="single" w:sz="4" w:space="0" w:color="auto"/>
              <w:right w:val="single" w:sz="4" w:space="0" w:color="auto"/>
            </w:tcBorders>
            <w:vAlign w:val="center"/>
          </w:tcPr>
          <w:p w:rsidR="00347E07" w:rsidRPr="00C933A9" w:rsidRDefault="00347E07" w:rsidP="00347E07">
            <w:pPr>
              <w:pStyle w:val="a4"/>
              <w:tabs>
                <w:tab w:val="left" w:pos="1134"/>
              </w:tabs>
              <w:spacing w:after="0" w:line="240" w:lineRule="auto"/>
              <w:ind w:left="0"/>
              <w:rPr>
                <w:sz w:val="24"/>
                <w:szCs w:val="24"/>
                <w:lang w:val="kk-KZ"/>
              </w:rPr>
            </w:pPr>
            <w:r w:rsidRPr="00C933A9">
              <w:rPr>
                <w:sz w:val="24"/>
                <w:szCs w:val="24"/>
                <w:lang w:val="kk-KZ"/>
              </w:rPr>
              <w:t>Қызылорда облысының табиғи ресурстар және табиғат пайдалануды реттеу басқармасы</w:t>
            </w:r>
          </w:p>
        </w:tc>
        <w:tc>
          <w:tcPr>
            <w:tcW w:w="6093" w:type="dxa"/>
            <w:tcBorders>
              <w:top w:val="single" w:sz="4" w:space="0" w:color="auto"/>
              <w:left w:val="single" w:sz="4" w:space="0" w:color="auto"/>
              <w:bottom w:val="single" w:sz="4" w:space="0" w:color="auto"/>
              <w:right w:val="single" w:sz="4" w:space="0" w:color="auto"/>
            </w:tcBorders>
            <w:vAlign w:val="center"/>
          </w:tcPr>
          <w:p w:rsidR="00347E07" w:rsidRPr="00C933A9" w:rsidRDefault="00347E07" w:rsidP="00347E07">
            <w:pPr>
              <w:pStyle w:val="Default"/>
              <w:ind w:firstLine="708"/>
              <w:jc w:val="both"/>
              <w:rPr>
                <w:rFonts w:ascii="Times New Roman" w:hAnsi="Times New Roman" w:cs="Times New Roman"/>
                <w:lang w:val="kk-KZ"/>
              </w:rPr>
            </w:pPr>
            <w:r w:rsidRPr="00C933A9">
              <w:rPr>
                <w:rFonts w:ascii="Times New Roman" w:hAnsi="Times New Roman" w:cs="Times New Roman"/>
                <w:lang w:val="kk-KZ"/>
              </w:rPr>
              <w:t xml:space="preserve">Жер қойнауын пайдаланушылар жер қойнауын пайдалану жөніндегі операцияларды, сондай-ақ жердің бүлінуіне байланысты құрылыс және басқа да жер қойнауын пайдалану жөніндегі операцияларды жүргізу барысында Қазақстан Республикасы Экологиялық кодексінің </w:t>
            </w:r>
            <w:r w:rsidRPr="00C933A9">
              <w:rPr>
                <w:rFonts w:ascii="Times New Roman" w:hAnsi="Times New Roman" w:cs="Times New Roman"/>
                <w:i/>
                <w:lang w:val="kk-KZ"/>
              </w:rPr>
              <w:t>(Бұдан әрі – Кодекс)</w:t>
            </w:r>
            <w:r w:rsidRPr="00C933A9">
              <w:rPr>
                <w:rFonts w:ascii="Times New Roman" w:hAnsi="Times New Roman" w:cs="Times New Roman"/>
                <w:lang w:val="kk-KZ"/>
              </w:rPr>
              <w:t xml:space="preserve"> 397-бабында көзделген экологиялық талаптарды сақтауға міндетті.</w:t>
            </w:r>
          </w:p>
          <w:p w:rsidR="00347E07" w:rsidRPr="00C933A9" w:rsidRDefault="00347E07" w:rsidP="00347E07">
            <w:pPr>
              <w:jc w:val="both"/>
              <w:rPr>
                <w:lang w:val="kk-KZ"/>
              </w:rPr>
            </w:pPr>
            <w:bookmarkStart w:id="0" w:name="z2404"/>
            <w:r w:rsidRPr="00C933A9">
              <w:rPr>
                <w:color w:val="000000"/>
                <w:lang w:val="kk-KZ"/>
              </w:rPr>
              <w:t>         Сондай-ақ, кодекстің 238 бабының 4 тармағына сәйкес, атап айтқанда бүлінген жерлерді рекультивациялау бағытын таңдау кезінде:</w:t>
            </w:r>
          </w:p>
          <w:p w:rsidR="00347E07" w:rsidRPr="00C933A9" w:rsidRDefault="00347E07" w:rsidP="00347E07">
            <w:pPr>
              <w:jc w:val="both"/>
              <w:rPr>
                <w:lang w:val="kk-KZ"/>
              </w:rPr>
            </w:pPr>
            <w:bookmarkStart w:id="1" w:name="z2405"/>
            <w:bookmarkEnd w:id="0"/>
            <w:r w:rsidRPr="00C933A9">
              <w:rPr>
                <w:color w:val="000000"/>
                <w:lang w:val="kk-KZ"/>
              </w:rPr>
              <w:t>        1) жер бетінің бүліну сипаты;</w:t>
            </w:r>
          </w:p>
          <w:p w:rsidR="00347E07" w:rsidRPr="00C933A9" w:rsidRDefault="00347E07" w:rsidP="00347E07">
            <w:pPr>
              <w:tabs>
                <w:tab w:val="left" w:pos="0"/>
              </w:tabs>
              <w:jc w:val="both"/>
              <w:rPr>
                <w:lang w:val="kk-KZ"/>
              </w:rPr>
            </w:pPr>
            <w:bookmarkStart w:id="2" w:name="z2406"/>
            <w:bookmarkEnd w:id="1"/>
            <w:r w:rsidRPr="00C933A9">
              <w:rPr>
                <w:color w:val="000000"/>
                <w:lang w:val="kk-KZ"/>
              </w:rPr>
              <w:t>      2) объект орналасқан ауданның табиғи және физикалық-географиялық жағдайлары;</w:t>
            </w:r>
          </w:p>
          <w:p w:rsidR="00347E07" w:rsidRPr="00C933A9" w:rsidRDefault="00347E07" w:rsidP="00347E07">
            <w:pPr>
              <w:jc w:val="both"/>
              <w:rPr>
                <w:lang w:val="kk-KZ"/>
              </w:rPr>
            </w:pPr>
            <w:bookmarkStart w:id="3" w:name="z2407"/>
            <w:bookmarkEnd w:id="2"/>
            <w:r w:rsidRPr="00C933A9">
              <w:rPr>
                <w:color w:val="000000"/>
                <w:lang w:val="kk-KZ"/>
              </w:rPr>
              <w:t>       3) осындай ауданның даму перспективалары мен қоршаған ортаны қорғау жөніндегі талаптар ескеріле отырып, объектiнi орналастырудың әлеуметтiк-экономикалық ерекшелiктерi;</w:t>
            </w:r>
          </w:p>
          <w:p w:rsidR="00347E07" w:rsidRPr="00C933A9" w:rsidRDefault="00347E07" w:rsidP="00347E07">
            <w:pPr>
              <w:jc w:val="both"/>
              <w:rPr>
                <w:lang w:val="kk-KZ"/>
              </w:rPr>
            </w:pPr>
            <w:bookmarkStart w:id="4" w:name="z2408"/>
            <w:bookmarkEnd w:id="3"/>
            <w:r w:rsidRPr="00C933A9">
              <w:rPr>
                <w:color w:val="000000"/>
                <w:lang w:val="kk-KZ"/>
              </w:rPr>
              <w:t>      4) бүлінген жерлердiң негiзгi алаңын қаратопырақ тараған және ауыл шаруашылығы қарқынды жүретін аймақта жыртылатын алқаптар етіп қалпына келтiру қажеттiгi;</w:t>
            </w:r>
          </w:p>
          <w:p w:rsidR="00347E07" w:rsidRPr="00C933A9" w:rsidRDefault="00347E07" w:rsidP="00347E07">
            <w:pPr>
              <w:jc w:val="both"/>
              <w:rPr>
                <w:lang w:val="kk-KZ"/>
              </w:rPr>
            </w:pPr>
            <w:bookmarkStart w:id="5" w:name="z2409"/>
            <w:bookmarkEnd w:id="4"/>
            <w:r w:rsidRPr="00C933A9">
              <w:rPr>
                <w:color w:val="000000"/>
                <w:lang w:val="kk-KZ"/>
              </w:rPr>
              <w:t>      5) қазылған кеңістікте су айдындарын және аршылған жыныстар мен байыту қалдықтары үйінділерінде сәндік бақ-саябақ кешендерін, ландшафтар жасауды қоса алғанда, елді мекендерге тікелей жақын жердегі бүлінген жерлерді бақтар, қосалқы шаруашылықтар және демалыс аймақтары етіп қалпына келтіру қажеттігі;</w:t>
            </w:r>
          </w:p>
          <w:p w:rsidR="00347E07" w:rsidRPr="00C933A9" w:rsidRDefault="00347E07" w:rsidP="00347E07">
            <w:pPr>
              <w:jc w:val="both"/>
              <w:rPr>
                <w:lang w:val="kk-KZ"/>
              </w:rPr>
            </w:pPr>
            <w:bookmarkStart w:id="6" w:name="z2410"/>
            <w:bookmarkEnd w:id="5"/>
            <w:r w:rsidRPr="00C933A9">
              <w:rPr>
                <w:color w:val="000000"/>
                <w:lang w:val="kk-KZ"/>
              </w:rPr>
              <w:t>      6) өнеркәсіптік объект аумағында жоспарлау жұмыстарын орындау, қажетсiз шұңқырлар мен үймелердi жою, құрылыс қоқысын жинау және жер учаскесiн абаттандыру;</w:t>
            </w:r>
          </w:p>
          <w:p w:rsidR="00347E07" w:rsidRPr="00C933A9" w:rsidRDefault="00347E07" w:rsidP="00347E07">
            <w:pPr>
              <w:jc w:val="both"/>
              <w:rPr>
                <w:lang w:val="kk-KZ"/>
              </w:rPr>
            </w:pPr>
            <w:bookmarkStart w:id="7" w:name="z2411"/>
            <w:bookmarkEnd w:id="6"/>
            <w:r w:rsidRPr="00C933A9">
              <w:rPr>
                <w:color w:val="000000"/>
                <w:lang w:val="kk-KZ"/>
              </w:rPr>
              <w:t xml:space="preserve">       7) пайдаланылатын жер учаскесiндегi топырақпен жабылуы немесе тегiстелуі қажет жыралар мен су шайған жерлер; </w:t>
            </w:r>
          </w:p>
          <w:p w:rsidR="00347E07" w:rsidRPr="00C933A9" w:rsidRDefault="00347E07" w:rsidP="00347E07">
            <w:pPr>
              <w:jc w:val="both"/>
              <w:rPr>
                <w:color w:val="000000"/>
                <w:lang w:val="kk-KZ"/>
              </w:rPr>
            </w:pPr>
            <w:bookmarkStart w:id="8" w:name="z2412"/>
            <w:bookmarkEnd w:id="7"/>
            <w:r w:rsidRPr="00C933A9">
              <w:rPr>
                <w:color w:val="000000"/>
                <w:lang w:val="kk-KZ"/>
              </w:rPr>
              <w:t>       8) міндетті түрде аумақты көгалдандыруды жүргізу ескерілуге тиіс.</w:t>
            </w:r>
          </w:p>
          <w:p w:rsidR="00347E07" w:rsidRPr="00C933A9" w:rsidRDefault="00347E07" w:rsidP="00347E07">
            <w:pPr>
              <w:ind w:firstLine="708"/>
              <w:jc w:val="both"/>
              <w:rPr>
                <w:lang w:val="kk-KZ"/>
              </w:rPr>
            </w:pPr>
            <w:r w:rsidRPr="00C933A9">
              <w:rPr>
                <w:lang w:val="kk-KZ"/>
              </w:rPr>
              <w:lastRenderedPageBreak/>
              <w:t>Өндірістік жұмыстарды және ша</w:t>
            </w:r>
            <w:r w:rsidRPr="00C933A9">
              <w:rPr>
                <w:color w:val="000000"/>
                <w:lang w:val="kk-KZ"/>
              </w:rPr>
              <w:t>руашылық және өзге де қызметтi жобалау мен жүзеге асыру кезiнде «</w:t>
            </w:r>
            <w:r w:rsidRPr="00C933A9">
              <w:rPr>
                <w:lang w:val="kk-KZ"/>
              </w:rPr>
              <w:t>Жануарлар дүниесін қорғау, өсімін молайту және пайдалану туралы» Қазақстан Республикасының 2004 жылғы 09 шілдедегі №593 Заңының      17-бабы талаптарының сақталуын қамтамасыз етілуге тиіс.</w:t>
            </w:r>
          </w:p>
          <w:bookmarkEnd w:id="8"/>
          <w:p w:rsidR="00347E07" w:rsidRPr="00C933A9" w:rsidRDefault="00347E07" w:rsidP="00347E07">
            <w:pPr>
              <w:pStyle w:val="Default"/>
              <w:ind w:firstLine="708"/>
              <w:jc w:val="both"/>
              <w:rPr>
                <w:rFonts w:ascii="Times New Roman" w:hAnsi="Times New Roman" w:cs="Times New Roman"/>
                <w:lang w:val="kk-KZ"/>
              </w:rPr>
            </w:pPr>
            <w:r w:rsidRPr="00C933A9">
              <w:rPr>
                <w:rFonts w:ascii="Times New Roman" w:hAnsi="Times New Roman" w:cs="Times New Roman"/>
                <w:lang w:val="kk-KZ"/>
              </w:rPr>
              <w:t xml:space="preserve">Сонымен қатар, кодекстің 319-бабына сәйкес шаруашылық қызметі барысында қалдықтар түзілетін жеке және заңды тұлғалар олармен қауіпсіз жұмыс істеу шараларын көздеуге, экологиялық және санитарлық-эпидемиологиялық талаптарды сақтауға және оларды кәдеге жарату, залалсыздандыру және қауіпсіз жою жөніндегі шаралардың орындалуы қатаң сақталуы қажет. </w:t>
            </w:r>
          </w:p>
          <w:p w:rsidR="00347E07" w:rsidRPr="00C933A9" w:rsidRDefault="00347E07" w:rsidP="00347E07">
            <w:pPr>
              <w:pStyle w:val="Default"/>
              <w:ind w:firstLine="708"/>
              <w:jc w:val="both"/>
              <w:rPr>
                <w:rFonts w:ascii="Times New Roman" w:hAnsi="Times New Roman" w:cs="Times New Roman"/>
                <w:lang w:val="kk-KZ"/>
              </w:rPr>
            </w:pPr>
            <w:r w:rsidRPr="00C933A9">
              <w:rPr>
                <w:rFonts w:ascii="Times New Roman" w:hAnsi="Times New Roman" w:cs="Times New Roman"/>
                <w:lang w:val="kk-KZ"/>
              </w:rPr>
              <w:t xml:space="preserve">«Адамның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Қазақстан Республикасы Денсаулық сақтау министрінің м.а. 2022 жылғы    11 қаңтардағы № ҚР ДСМ-2 бұйрығының 50 тармағына сәйкес, атап айтқанда ІV және V сыныптардағы объектілерге арналған СҚА алаңының кемінде 60 пайызын (бұдан әрі – %), ІІ және ІІІ сыныптардағы объектілерге арналған СҚА алаңының кемінде 50%, I сыныбындағы объектілерге арналған СҚА алаңының кемінде 40% барынша көгалдандыруды тұрғын үй құрылысын салу жағынан ағаш-бұта көшеттері жолағын міндетті түрде ұйымдастыра отырып көгалдандыру жөніндегі міндеттерді орындауы талап етіледі. </w:t>
            </w:r>
          </w:p>
          <w:p w:rsidR="00347E07" w:rsidRPr="00C933A9" w:rsidRDefault="00347E07" w:rsidP="00347E07">
            <w:pPr>
              <w:pStyle w:val="Default"/>
              <w:ind w:firstLine="708"/>
              <w:jc w:val="both"/>
              <w:rPr>
                <w:rFonts w:ascii="Times New Roman" w:hAnsi="Times New Roman" w:cs="Times New Roman"/>
                <w:lang w:val="kk-KZ"/>
              </w:rPr>
            </w:pPr>
            <w:r w:rsidRPr="00C933A9">
              <w:rPr>
                <w:rFonts w:ascii="Times New Roman" w:hAnsi="Times New Roman" w:cs="Times New Roman"/>
                <w:lang w:val="kk-KZ"/>
              </w:rPr>
              <w:t>Қазақстан Республикасы Экология, геология және табиғи ресурстар министрінің 2021 жылғы 30 шілдедегі № 280 бұйрығымен бекітілген экологиялық бағалауды ұйымдастыру және жүргізу жөніндегі нұсқаулыққа сәйкес объектіні көзделіп отырған қызметті іске асыру кезінде қоршаған ортаға және оның  компоненттеріне кері әсерін барынша азайтуды  ұсынады.</w:t>
            </w:r>
          </w:p>
          <w:p w:rsidR="00347E07" w:rsidRPr="00C933A9" w:rsidRDefault="00347E07" w:rsidP="00657C5B">
            <w:pPr>
              <w:pStyle w:val="Default"/>
              <w:ind w:firstLine="320"/>
              <w:jc w:val="both"/>
              <w:rPr>
                <w:rFonts w:ascii="Times New Roman" w:hAnsi="Times New Roman" w:cs="Times New Roman"/>
                <w:lang w:val="kk-KZ"/>
              </w:rPr>
            </w:pPr>
          </w:p>
        </w:tc>
      </w:tr>
      <w:tr w:rsidR="00347E07" w:rsidRPr="00C933A9" w:rsidTr="00657C5B">
        <w:trPr>
          <w:trHeight w:val="1071"/>
          <w:jc w:val="center"/>
        </w:trPr>
        <w:tc>
          <w:tcPr>
            <w:tcW w:w="427" w:type="dxa"/>
            <w:tcBorders>
              <w:top w:val="single" w:sz="4" w:space="0" w:color="auto"/>
              <w:left w:val="single" w:sz="4" w:space="0" w:color="auto"/>
              <w:bottom w:val="single" w:sz="4" w:space="0" w:color="auto"/>
              <w:right w:val="single" w:sz="4" w:space="0" w:color="auto"/>
            </w:tcBorders>
            <w:vAlign w:val="center"/>
          </w:tcPr>
          <w:p w:rsidR="00347E07" w:rsidRPr="00C933A9" w:rsidRDefault="00347E07" w:rsidP="00657C5B">
            <w:pPr>
              <w:pStyle w:val="a4"/>
              <w:tabs>
                <w:tab w:val="left" w:pos="1134"/>
              </w:tabs>
              <w:spacing w:after="0" w:line="240" w:lineRule="auto"/>
              <w:ind w:left="0"/>
              <w:jc w:val="center"/>
              <w:rPr>
                <w:sz w:val="24"/>
                <w:szCs w:val="24"/>
              </w:rPr>
            </w:pPr>
            <w:r w:rsidRPr="00C933A9">
              <w:rPr>
                <w:sz w:val="24"/>
                <w:szCs w:val="24"/>
              </w:rPr>
              <w:lastRenderedPageBreak/>
              <w:t>2</w:t>
            </w:r>
          </w:p>
        </w:tc>
        <w:tc>
          <w:tcPr>
            <w:tcW w:w="3118" w:type="dxa"/>
            <w:tcBorders>
              <w:top w:val="single" w:sz="4" w:space="0" w:color="auto"/>
              <w:left w:val="single" w:sz="4" w:space="0" w:color="auto"/>
              <w:bottom w:val="single" w:sz="4" w:space="0" w:color="auto"/>
              <w:right w:val="single" w:sz="4" w:space="0" w:color="auto"/>
            </w:tcBorders>
            <w:vAlign w:val="center"/>
          </w:tcPr>
          <w:p w:rsidR="00347E07" w:rsidRPr="00C933A9" w:rsidRDefault="00347E07" w:rsidP="00657C5B">
            <w:pPr>
              <w:pStyle w:val="a4"/>
              <w:tabs>
                <w:tab w:val="left" w:pos="1134"/>
              </w:tabs>
              <w:spacing w:line="240" w:lineRule="auto"/>
              <w:ind w:left="0" w:firstLine="33"/>
              <w:rPr>
                <w:sz w:val="24"/>
                <w:szCs w:val="24"/>
                <w:lang w:val="kk-KZ"/>
              </w:rPr>
            </w:pPr>
            <w:r w:rsidRPr="00C933A9">
              <w:rPr>
                <w:sz w:val="24"/>
                <w:szCs w:val="24"/>
                <w:lang w:val="kk-KZ"/>
              </w:rPr>
              <w:t>Қызылорда облысының санитариялық-эпидемиологиялық бақылау департаменті</w:t>
            </w:r>
          </w:p>
        </w:tc>
        <w:tc>
          <w:tcPr>
            <w:tcW w:w="6093" w:type="dxa"/>
            <w:tcBorders>
              <w:top w:val="single" w:sz="4" w:space="0" w:color="auto"/>
              <w:left w:val="single" w:sz="4" w:space="0" w:color="auto"/>
              <w:bottom w:val="single" w:sz="4" w:space="0" w:color="auto"/>
              <w:right w:val="single" w:sz="4" w:space="0" w:color="auto"/>
            </w:tcBorders>
            <w:vAlign w:val="center"/>
          </w:tcPr>
          <w:p w:rsidR="00347E07" w:rsidRPr="00C933A9" w:rsidRDefault="001B2DF7" w:rsidP="00657C5B">
            <w:pPr>
              <w:pStyle w:val="HTML"/>
              <w:jc w:val="both"/>
              <w:rPr>
                <w:rFonts w:ascii="Times New Roman" w:hAnsi="Times New Roman" w:cs="Times New Roman"/>
                <w:sz w:val="24"/>
                <w:szCs w:val="24"/>
                <w:lang w:val="kk-KZ"/>
              </w:rPr>
            </w:pPr>
            <w:proofErr w:type="spellStart"/>
            <w:r w:rsidRPr="00C933A9">
              <w:rPr>
                <w:rFonts w:ascii="Times New Roman" w:hAnsi="Times New Roman" w:cs="Times New Roman"/>
                <w:sz w:val="24"/>
                <w:szCs w:val="24"/>
              </w:rPr>
              <w:t>Ескерту</w:t>
            </w:r>
            <w:proofErr w:type="spellEnd"/>
            <w:r w:rsidRPr="00C933A9">
              <w:rPr>
                <w:rFonts w:ascii="Times New Roman" w:hAnsi="Times New Roman" w:cs="Times New Roman"/>
                <w:sz w:val="24"/>
                <w:szCs w:val="24"/>
                <w:lang w:val="kk-KZ"/>
              </w:rPr>
              <w:t xml:space="preserve">лер </w:t>
            </w:r>
            <w:r w:rsidRPr="00C933A9">
              <w:rPr>
                <w:rFonts w:ascii="Times New Roman" w:hAnsi="Times New Roman" w:cs="Times New Roman"/>
                <w:sz w:val="24"/>
                <w:szCs w:val="24"/>
              </w:rPr>
              <w:t>мен</w:t>
            </w:r>
            <w:r w:rsidRPr="00C933A9">
              <w:rPr>
                <w:rFonts w:ascii="Times New Roman" w:hAnsi="Times New Roman" w:cs="Times New Roman"/>
                <w:sz w:val="24"/>
                <w:szCs w:val="24"/>
                <w:lang w:val="kk-KZ"/>
              </w:rPr>
              <w:t xml:space="preserve"> </w:t>
            </w:r>
            <w:r w:rsidRPr="00C933A9">
              <w:rPr>
                <w:rFonts w:ascii="Times New Roman" w:hAnsi="Times New Roman" w:cs="Times New Roman"/>
                <w:sz w:val="24"/>
                <w:szCs w:val="24"/>
              </w:rPr>
              <w:t>ұсыныс</w:t>
            </w:r>
            <w:r w:rsidRPr="00C933A9">
              <w:rPr>
                <w:rFonts w:ascii="Times New Roman" w:hAnsi="Times New Roman" w:cs="Times New Roman"/>
                <w:sz w:val="24"/>
                <w:szCs w:val="24"/>
                <w:lang w:val="kk-KZ"/>
              </w:rPr>
              <w:t>тар жоқ</w:t>
            </w:r>
            <w:r w:rsidRPr="00C933A9">
              <w:rPr>
                <w:rFonts w:ascii="Times New Roman" w:hAnsi="Times New Roman" w:cs="Times New Roman"/>
                <w:color w:val="000000"/>
                <w:sz w:val="24"/>
                <w:szCs w:val="24"/>
                <w:lang w:val="kk-KZ"/>
              </w:rPr>
              <w:t>.</w:t>
            </w:r>
          </w:p>
        </w:tc>
      </w:tr>
      <w:tr w:rsidR="00347E07" w:rsidRPr="00C933A9" w:rsidTr="00657C5B">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347E07" w:rsidRPr="00C933A9" w:rsidRDefault="00347E07" w:rsidP="00657C5B">
            <w:pPr>
              <w:pStyle w:val="a4"/>
              <w:tabs>
                <w:tab w:val="left" w:pos="1134"/>
              </w:tabs>
              <w:spacing w:after="0" w:line="240" w:lineRule="auto"/>
              <w:ind w:left="0"/>
              <w:jc w:val="center"/>
              <w:rPr>
                <w:sz w:val="24"/>
                <w:szCs w:val="24"/>
              </w:rPr>
            </w:pPr>
            <w:r w:rsidRPr="00C933A9">
              <w:rPr>
                <w:sz w:val="24"/>
                <w:szCs w:val="24"/>
                <w:lang w:val="kk-KZ"/>
              </w:rPr>
              <w:t>3</w:t>
            </w:r>
          </w:p>
        </w:tc>
        <w:tc>
          <w:tcPr>
            <w:tcW w:w="3118" w:type="dxa"/>
            <w:tcBorders>
              <w:top w:val="single" w:sz="4" w:space="0" w:color="auto"/>
              <w:left w:val="single" w:sz="4" w:space="0" w:color="auto"/>
              <w:bottom w:val="single" w:sz="4" w:space="0" w:color="auto"/>
              <w:right w:val="single" w:sz="4" w:space="0" w:color="auto"/>
            </w:tcBorders>
            <w:vAlign w:val="center"/>
          </w:tcPr>
          <w:p w:rsidR="00347E07" w:rsidRPr="00C933A9" w:rsidRDefault="00347E07" w:rsidP="00657C5B">
            <w:pPr>
              <w:rPr>
                <w:lang w:val="kk-KZ"/>
              </w:rPr>
            </w:pPr>
            <w:r w:rsidRPr="00C933A9">
              <w:rPr>
                <w:lang w:val="kk-KZ"/>
              </w:rPr>
              <w:t>Мұнай-газ кешеніндегі мемлекеттік инспекциясының оңтүстік өңіраралық басқармасы</w:t>
            </w:r>
          </w:p>
        </w:tc>
        <w:tc>
          <w:tcPr>
            <w:tcW w:w="6093" w:type="dxa"/>
            <w:tcBorders>
              <w:top w:val="single" w:sz="4" w:space="0" w:color="auto"/>
              <w:left w:val="single" w:sz="4" w:space="0" w:color="auto"/>
              <w:bottom w:val="single" w:sz="4" w:space="0" w:color="auto"/>
              <w:right w:val="single" w:sz="4" w:space="0" w:color="auto"/>
            </w:tcBorders>
            <w:vAlign w:val="center"/>
          </w:tcPr>
          <w:p w:rsidR="00347E07" w:rsidRPr="00C933A9" w:rsidRDefault="00347E07" w:rsidP="001B2DF7">
            <w:pPr>
              <w:pStyle w:val="a4"/>
              <w:tabs>
                <w:tab w:val="left" w:pos="1134"/>
              </w:tabs>
              <w:spacing w:after="0" w:line="240" w:lineRule="auto"/>
              <w:ind w:left="0"/>
              <w:jc w:val="both"/>
              <w:rPr>
                <w:sz w:val="24"/>
                <w:szCs w:val="24"/>
                <w:lang w:val="kk-KZ"/>
              </w:rPr>
            </w:pPr>
            <w:r w:rsidRPr="00C933A9">
              <w:rPr>
                <w:sz w:val="24"/>
                <w:szCs w:val="24"/>
                <w:lang w:val="kk-KZ"/>
              </w:rPr>
              <w:t xml:space="preserve"> </w:t>
            </w:r>
            <w:proofErr w:type="spellStart"/>
            <w:r w:rsidR="001B2DF7" w:rsidRPr="00C933A9">
              <w:rPr>
                <w:sz w:val="24"/>
                <w:szCs w:val="24"/>
              </w:rPr>
              <w:t>Ескерту</w:t>
            </w:r>
            <w:proofErr w:type="spellEnd"/>
            <w:r w:rsidR="001B2DF7" w:rsidRPr="00C933A9">
              <w:rPr>
                <w:sz w:val="24"/>
                <w:szCs w:val="24"/>
                <w:lang w:val="kk-KZ"/>
              </w:rPr>
              <w:t xml:space="preserve">лер </w:t>
            </w:r>
            <w:r w:rsidR="001B2DF7" w:rsidRPr="00C933A9">
              <w:rPr>
                <w:sz w:val="24"/>
                <w:szCs w:val="24"/>
              </w:rPr>
              <w:t>мен</w:t>
            </w:r>
            <w:r w:rsidR="001B2DF7" w:rsidRPr="00C933A9">
              <w:rPr>
                <w:sz w:val="24"/>
                <w:szCs w:val="24"/>
                <w:lang w:val="kk-KZ"/>
              </w:rPr>
              <w:t xml:space="preserve"> </w:t>
            </w:r>
            <w:r w:rsidR="001B2DF7" w:rsidRPr="00C933A9">
              <w:rPr>
                <w:sz w:val="24"/>
                <w:szCs w:val="24"/>
              </w:rPr>
              <w:t>ұсыныс</w:t>
            </w:r>
            <w:r w:rsidR="001B2DF7" w:rsidRPr="00C933A9">
              <w:rPr>
                <w:sz w:val="24"/>
                <w:szCs w:val="24"/>
                <w:lang w:val="kk-KZ"/>
              </w:rPr>
              <w:t>тар жоқ</w:t>
            </w:r>
            <w:r w:rsidR="001B2DF7" w:rsidRPr="00C933A9">
              <w:rPr>
                <w:color w:val="000000"/>
                <w:sz w:val="24"/>
                <w:szCs w:val="24"/>
                <w:lang w:val="kk-KZ"/>
              </w:rPr>
              <w:t>.</w:t>
            </w:r>
          </w:p>
        </w:tc>
      </w:tr>
      <w:tr w:rsidR="00347E07" w:rsidRPr="00C933A9" w:rsidTr="00657C5B">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347E07" w:rsidRPr="00C933A9" w:rsidRDefault="00CE318A" w:rsidP="00657C5B">
            <w:pPr>
              <w:pStyle w:val="a4"/>
              <w:tabs>
                <w:tab w:val="left" w:pos="1134"/>
              </w:tabs>
              <w:spacing w:after="0" w:line="240" w:lineRule="auto"/>
              <w:ind w:left="0"/>
              <w:jc w:val="center"/>
              <w:rPr>
                <w:sz w:val="24"/>
                <w:szCs w:val="24"/>
                <w:lang w:val="kk-KZ"/>
              </w:rPr>
            </w:pPr>
            <w:r w:rsidRPr="00C933A9">
              <w:rPr>
                <w:sz w:val="24"/>
                <w:szCs w:val="24"/>
                <w:lang w:val="kk-KZ"/>
              </w:rPr>
              <w:t>4</w:t>
            </w:r>
          </w:p>
        </w:tc>
        <w:tc>
          <w:tcPr>
            <w:tcW w:w="3118" w:type="dxa"/>
            <w:tcBorders>
              <w:top w:val="single" w:sz="4" w:space="0" w:color="auto"/>
              <w:left w:val="single" w:sz="4" w:space="0" w:color="auto"/>
              <w:bottom w:val="single" w:sz="4" w:space="0" w:color="auto"/>
              <w:right w:val="single" w:sz="4" w:space="0" w:color="auto"/>
            </w:tcBorders>
            <w:vAlign w:val="center"/>
          </w:tcPr>
          <w:p w:rsidR="00347E07" w:rsidRPr="00C933A9" w:rsidRDefault="00347E07" w:rsidP="00657C5B">
            <w:pPr>
              <w:rPr>
                <w:lang w:val="kk-KZ"/>
              </w:rPr>
            </w:pPr>
            <w:r w:rsidRPr="00C933A9">
              <w:rPr>
                <w:lang w:val="kk-KZ"/>
              </w:rPr>
              <w:t>Қызылорда облысының ауыл шаруашылығы және жер қатынастары басқармасы</w:t>
            </w:r>
          </w:p>
        </w:tc>
        <w:tc>
          <w:tcPr>
            <w:tcW w:w="6093" w:type="dxa"/>
            <w:tcBorders>
              <w:top w:val="single" w:sz="4" w:space="0" w:color="auto"/>
              <w:left w:val="single" w:sz="4" w:space="0" w:color="auto"/>
              <w:bottom w:val="single" w:sz="4" w:space="0" w:color="auto"/>
              <w:right w:val="single" w:sz="4" w:space="0" w:color="auto"/>
            </w:tcBorders>
            <w:vAlign w:val="center"/>
          </w:tcPr>
          <w:p w:rsidR="006F2C5F" w:rsidRPr="00C933A9" w:rsidRDefault="006F2C5F" w:rsidP="006F2C5F">
            <w:pPr>
              <w:tabs>
                <w:tab w:val="left" w:pos="6946"/>
              </w:tabs>
              <w:jc w:val="both"/>
              <w:rPr>
                <w:lang w:val="kk-KZ"/>
              </w:rPr>
            </w:pPr>
            <w:r w:rsidRPr="00C933A9">
              <w:rPr>
                <w:lang w:val="kk-KZ"/>
              </w:rPr>
              <w:t>«Колжан» ЖШС-нің «Солтүстік-Батыс Қызылқия кен орнын әзірлеуге ықтимал әсер ету туралы есеп жобасына» белгіленіп отырған қызмет туралы  №KZ49RVX00792594 өтінішіне ескертпелер мен ұсыныстар жоқ екендігін хабарлайды.</w:t>
            </w:r>
          </w:p>
          <w:p w:rsidR="00347E07" w:rsidRPr="00C933A9" w:rsidRDefault="00347E07" w:rsidP="00657C5B">
            <w:pPr>
              <w:tabs>
                <w:tab w:val="left" w:pos="851"/>
              </w:tabs>
              <w:ind w:right="140"/>
              <w:jc w:val="both"/>
              <w:rPr>
                <w:color w:val="000000"/>
                <w:lang w:val="kk-KZ"/>
              </w:rPr>
            </w:pPr>
          </w:p>
        </w:tc>
      </w:tr>
      <w:tr w:rsidR="00347E07" w:rsidRPr="00C933A9" w:rsidTr="00657C5B">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347E07" w:rsidRPr="00C933A9" w:rsidRDefault="00CE318A" w:rsidP="00657C5B">
            <w:pPr>
              <w:pStyle w:val="a4"/>
              <w:tabs>
                <w:tab w:val="left" w:pos="1134"/>
              </w:tabs>
              <w:spacing w:after="0" w:line="240" w:lineRule="auto"/>
              <w:ind w:left="0"/>
              <w:jc w:val="center"/>
              <w:rPr>
                <w:sz w:val="24"/>
                <w:szCs w:val="24"/>
                <w:lang w:val="kk-KZ"/>
              </w:rPr>
            </w:pPr>
            <w:r w:rsidRPr="00C933A9">
              <w:rPr>
                <w:sz w:val="24"/>
                <w:szCs w:val="24"/>
                <w:lang w:val="kk-KZ"/>
              </w:rPr>
              <w:lastRenderedPageBreak/>
              <w:t>5</w:t>
            </w:r>
          </w:p>
        </w:tc>
        <w:tc>
          <w:tcPr>
            <w:tcW w:w="3118" w:type="dxa"/>
            <w:tcBorders>
              <w:top w:val="single" w:sz="4" w:space="0" w:color="auto"/>
              <w:left w:val="single" w:sz="4" w:space="0" w:color="auto"/>
              <w:bottom w:val="single" w:sz="4" w:space="0" w:color="auto"/>
              <w:right w:val="single" w:sz="4" w:space="0" w:color="auto"/>
            </w:tcBorders>
            <w:vAlign w:val="center"/>
          </w:tcPr>
          <w:p w:rsidR="00347E07" w:rsidRPr="00C933A9" w:rsidRDefault="00347E07" w:rsidP="00657C5B">
            <w:pPr>
              <w:rPr>
                <w:lang w:val="kk-KZ"/>
              </w:rPr>
            </w:pPr>
            <w:r w:rsidRPr="00C933A9">
              <w:rPr>
                <w:lang w:val="kk-KZ"/>
              </w:rPr>
              <w:t>Қызылорда облыстық орман шаруашылығы және жануарлар дүниесі аумақтық инспекциясы</w:t>
            </w:r>
          </w:p>
          <w:p w:rsidR="00347E07" w:rsidRPr="00C933A9" w:rsidRDefault="00347E07" w:rsidP="00657C5B">
            <w:pPr>
              <w:tabs>
                <w:tab w:val="left" w:pos="1134"/>
              </w:tabs>
              <w:ind w:firstLine="33"/>
              <w:rPr>
                <w:color w:val="000000"/>
                <w:lang w:val="kk-KZ"/>
              </w:rPr>
            </w:pPr>
          </w:p>
        </w:tc>
        <w:tc>
          <w:tcPr>
            <w:tcW w:w="6093" w:type="dxa"/>
            <w:tcBorders>
              <w:top w:val="single" w:sz="4" w:space="0" w:color="auto"/>
              <w:left w:val="single" w:sz="4" w:space="0" w:color="auto"/>
              <w:bottom w:val="single" w:sz="4" w:space="0" w:color="auto"/>
              <w:right w:val="single" w:sz="4" w:space="0" w:color="auto"/>
            </w:tcBorders>
            <w:vAlign w:val="center"/>
          </w:tcPr>
          <w:p w:rsidR="006F2C5F" w:rsidRPr="00C933A9" w:rsidRDefault="006F2C5F" w:rsidP="006F2C5F">
            <w:pPr>
              <w:ind w:firstLine="720"/>
              <w:rPr>
                <w:lang w:val="kk-KZ"/>
              </w:rPr>
            </w:pPr>
            <w:r w:rsidRPr="00C933A9">
              <w:rPr>
                <w:lang w:val="kk-KZ"/>
              </w:rPr>
              <w:t>Қазақстан Республикасының 2023 жылғы 2 қаңтардағы Өсімдіктер дүниесі туралы № 183-VII Заңының 7 бабы   2 тармағына сәйкес, жеке және заңды тұлғалар:</w:t>
            </w:r>
          </w:p>
          <w:p w:rsidR="006F2C5F" w:rsidRPr="00C933A9" w:rsidRDefault="006F2C5F" w:rsidP="006F2C5F">
            <w:pPr>
              <w:rPr>
                <w:lang w:val="kk-KZ"/>
              </w:rPr>
            </w:pPr>
            <w:r w:rsidRPr="00C933A9">
              <w:rPr>
                <w:lang w:val="kk-KZ"/>
              </w:rPr>
              <w:t>      1) жабайы өсетін өсімдіктерді, олардың бөліктері мен дериваттарын жоюға және бүлдіруге, заңсыз жинауға жол бермеуге;</w:t>
            </w:r>
          </w:p>
          <w:p w:rsidR="006F2C5F" w:rsidRPr="00C933A9" w:rsidRDefault="006F2C5F" w:rsidP="006F2C5F">
            <w:pPr>
              <w:rPr>
                <w:lang w:val="kk-KZ"/>
              </w:rPr>
            </w:pPr>
            <w:r w:rsidRPr="00C933A9">
              <w:rPr>
                <w:lang w:val="kk-KZ"/>
              </w:rPr>
              <w:t>      2) өсімдіктер дүниесін пайдалану қағидаларының талаптарын сақтауға және өсімдіктер өсетін жерлерге теріс әсер етуге жол бермеуге;</w:t>
            </w:r>
          </w:p>
          <w:p w:rsidR="006F2C5F" w:rsidRPr="00C933A9" w:rsidRDefault="006F2C5F" w:rsidP="006F2C5F">
            <w:pPr>
              <w:rPr>
                <w:lang w:val="kk-KZ"/>
              </w:rPr>
            </w:pPr>
            <w:r w:rsidRPr="00C933A9">
              <w:rPr>
                <w:lang w:val="kk-KZ"/>
              </w:rPr>
              <w:t>      3) табиғи өсімдіктер қауымдастықтарының тұтастығын бұзбауға, олардың биологиялық әралуандығының сақталуына ықпал етуге;</w:t>
            </w:r>
          </w:p>
          <w:p w:rsidR="006F2C5F" w:rsidRPr="00C933A9" w:rsidRDefault="006F2C5F" w:rsidP="006F2C5F">
            <w:pPr>
              <w:rPr>
                <w:lang w:val="kk-KZ"/>
              </w:rPr>
            </w:pPr>
            <w:r w:rsidRPr="00C933A9">
              <w:rPr>
                <w:lang w:val="kk-KZ"/>
              </w:rPr>
              <w:t>      4) өсімдіктер дүниесін пайдалану процесінде өзге табиғи объектілер жай-күйінің нашарлауына жол бермеуге;</w:t>
            </w:r>
          </w:p>
          <w:p w:rsidR="006F2C5F" w:rsidRPr="00C933A9" w:rsidRDefault="006F2C5F" w:rsidP="006F2C5F">
            <w:pPr>
              <w:rPr>
                <w:lang w:val="kk-KZ"/>
              </w:rPr>
            </w:pPr>
            <w:r w:rsidRPr="00C933A9">
              <w:rPr>
                <w:lang w:val="kk-KZ"/>
              </w:rPr>
              <w:t>      5) өсімдіктер дүниесі алып жатқан учаскелерде өрт қауіпсіздігі талаптарын сақтауға;</w:t>
            </w:r>
          </w:p>
          <w:p w:rsidR="006F2C5F" w:rsidRPr="00C933A9" w:rsidRDefault="006F2C5F" w:rsidP="006F2C5F">
            <w:pPr>
              <w:rPr>
                <w:lang w:val="kk-KZ"/>
              </w:rPr>
            </w:pPr>
            <w:r w:rsidRPr="00C933A9">
              <w:rPr>
                <w:lang w:val="kk-KZ"/>
              </w:rPr>
              <w:t>      6) өсімдіктер дүниесін пайдалануды жүзеге асыру кезінде өзге тұлғалардың құқықтарын бұзбауға міндетті.</w:t>
            </w:r>
          </w:p>
          <w:p w:rsidR="006F2C5F" w:rsidRPr="00C933A9" w:rsidRDefault="006F2C5F" w:rsidP="006F2C5F">
            <w:pPr>
              <w:ind w:firstLine="708"/>
              <w:jc w:val="both"/>
              <w:rPr>
                <w:lang w:val="kk-KZ"/>
              </w:rPr>
            </w:pPr>
            <w:r w:rsidRPr="00C933A9">
              <w:rPr>
                <w:lang w:val="kk-KZ"/>
              </w:rPr>
              <w:t xml:space="preserve"> Сонымен қатар, «Жануарлар дүниесiн қорғау, өсiмiн молайту және пайдалану туралы» Қазақстан Республикасының 2004 жылғы 9 шілдедегі N 593 Заңының (бұдан әрі – Заң) 1-бабы 38) тармақшасына сәйкес, жануарлар дүниесi – Қазақстан Республикасының аумағын тұрақты немесе уақытша мекендейтiн, сондай-ақ Қазақстан Республикасының құрлықтағы қайраңының және айрықша экономикалық аймағының табиғи ресурстарына жататын жануарлар жиынтығы болып табылады.</w:t>
            </w:r>
          </w:p>
          <w:p w:rsidR="006F2C5F" w:rsidRPr="00C933A9" w:rsidRDefault="006F2C5F" w:rsidP="006F2C5F">
            <w:pPr>
              <w:ind w:firstLine="708"/>
              <w:jc w:val="both"/>
              <w:rPr>
                <w:lang w:val="kk-KZ"/>
              </w:rPr>
            </w:pPr>
            <w:r w:rsidRPr="00C933A9">
              <w:rPr>
                <w:lang w:val="kk-KZ"/>
              </w:rPr>
              <w:t>Заңның 17-бабы 1, 2 – тармақтарына сәйкес, ш</w:t>
            </w:r>
            <w:r w:rsidRPr="00C933A9">
              <w:rPr>
                <w:bCs/>
                <w:lang w:val="kk-KZ"/>
              </w:rPr>
              <w:t xml:space="preserve">аруашылық және өзге де қызметтi жобалау мен жүзеге асыру кезiнде </w:t>
            </w:r>
            <w:r w:rsidRPr="00C933A9">
              <w:rPr>
                <w:lang w:val="kk-KZ"/>
              </w:rPr>
              <w:t>жануарлар дүниесi объектiлерi мекендейтiн ортаны және олардың көбею жағдайларын, жануарлардың өрiс аудару жолдары мен шоғырланған жерлерiн сақтау жөнiндегi iс-шаралар көзделуге және жүзеге асырылуға, сондай-ақ жабайы жануарлар мекендейтiн орта ретiнде ерекше құнды болып табылатын учаскелерге ешкiмнiң қол сұқпауы қамтамасыз етiлуге тиiс.</w:t>
            </w:r>
          </w:p>
          <w:p w:rsidR="006F2C5F" w:rsidRPr="00C933A9" w:rsidRDefault="006F2C5F" w:rsidP="006F2C5F">
            <w:pPr>
              <w:ind w:firstLine="708"/>
              <w:jc w:val="both"/>
              <w:rPr>
                <w:lang w:val="kk-KZ"/>
              </w:rPr>
            </w:pPr>
            <w:r w:rsidRPr="00C933A9">
              <w:rPr>
                <w:lang w:val="kk-KZ"/>
              </w:rPr>
              <w:t>Сондай-ақ, 17 – баптың 3 – тармағына сай шаруашылық және осы баптың 1, 2 – тармақтарында көрсетілген өзге де қызметті жүзеге асыратын субъектілер: уәкілетті органмен келісім бойынша техникалық-экономикалық негіздеме мен жобалау-сметалық құжаттаманы әзірлеу кезінде осы Заңның 12-бабы 2-тармағының 2) және 5) тармақшалары талаптарының сақталуын қамтамасыз ету жөніндегі іс-шараларды жүзеге асыруға арналған қаражатты көздеуге міндетті.</w:t>
            </w:r>
          </w:p>
          <w:p w:rsidR="006F2C5F" w:rsidRPr="00C933A9" w:rsidRDefault="006F2C5F" w:rsidP="006F2C5F">
            <w:pPr>
              <w:ind w:firstLine="708"/>
              <w:jc w:val="both"/>
              <w:rPr>
                <w:lang w:val="kk-KZ"/>
              </w:rPr>
            </w:pPr>
            <w:r w:rsidRPr="00C933A9">
              <w:rPr>
                <w:lang w:val="kk-KZ"/>
              </w:rPr>
              <w:t xml:space="preserve"> Заңның 12 – бабының 1 – тармағына сәйкес, жануарлар дүниесiнiң жай-күйiне, мекендейтiн ортасына, көбею жағдайларына және жануарлардың өрiс аудару жолдарына әсер ететін немесе әсер етуі мүмкін </w:t>
            </w:r>
            <w:r w:rsidRPr="00C933A9">
              <w:rPr>
                <w:lang w:val="kk-KZ"/>
              </w:rPr>
              <w:lastRenderedPageBreak/>
              <w:t>болатын қызмет жануарлар дүниесінiң, олар мекендейтін ортаның сақталуы мен өсiмiн молайтуды және келтірілетін және келтірілген, оның ішінде болмай қоймайтын зиянды өтеудi қамтамасыз етудiң талаптары, оның iшiнде экологиялық талаптар сақтала отырып жүзеге асырылуға тиiс.</w:t>
            </w:r>
          </w:p>
          <w:p w:rsidR="006F2C5F" w:rsidRPr="00C933A9" w:rsidRDefault="006F2C5F" w:rsidP="006F2C5F">
            <w:pPr>
              <w:ind w:firstLine="708"/>
              <w:jc w:val="both"/>
              <w:rPr>
                <w:lang w:val="kk-KZ"/>
              </w:rPr>
            </w:pPr>
          </w:p>
          <w:p w:rsidR="00347E07" w:rsidRPr="00C933A9" w:rsidRDefault="00347E07" w:rsidP="00657C5B">
            <w:pPr>
              <w:jc w:val="both"/>
              <w:rPr>
                <w:lang w:val="kk-KZ"/>
              </w:rPr>
            </w:pPr>
          </w:p>
        </w:tc>
      </w:tr>
      <w:tr w:rsidR="00347E07" w:rsidRPr="00C933A9" w:rsidTr="00657C5B">
        <w:trPr>
          <w:trHeight w:val="841"/>
          <w:jc w:val="center"/>
        </w:trPr>
        <w:tc>
          <w:tcPr>
            <w:tcW w:w="427" w:type="dxa"/>
            <w:tcBorders>
              <w:top w:val="single" w:sz="4" w:space="0" w:color="auto"/>
              <w:left w:val="single" w:sz="4" w:space="0" w:color="auto"/>
              <w:bottom w:val="single" w:sz="4" w:space="0" w:color="auto"/>
              <w:right w:val="single" w:sz="4" w:space="0" w:color="auto"/>
            </w:tcBorders>
            <w:vAlign w:val="center"/>
          </w:tcPr>
          <w:p w:rsidR="00347E07" w:rsidRPr="00C933A9" w:rsidRDefault="00CE318A" w:rsidP="00657C5B">
            <w:pPr>
              <w:pStyle w:val="a4"/>
              <w:tabs>
                <w:tab w:val="left" w:pos="1134"/>
              </w:tabs>
              <w:spacing w:after="0" w:line="240" w:lineRule="auto"/>
              <w:ind w:left="0"/>
              <w:jc w:val="center"/>
              <w:rPr>
                <w:sz w:val="24"/>
                <w:szCs w:val="24"/>
                <w:lang w:val="kk-KZ"/>
              </w:rPr>
            </w:pPr>
            <w:r w:rsidRPr="00C933A9">
              <w:rPr>
                <w:sz w:val="24"/>
                <w:szCs w:val="24"/>
                <w:lang w:val="kk-KZ"/>
              </w:rPr>
              <w:lastRenderedPageBreak/>
              <w:t>6</w:t>
            </w:r>
          </w:p>
        </w:tc>
        <w:tc>
          <w:tcPr>
            <w:tcW w:w="3118" w:type="dxa"/>
            <w:tcBorders>
              <w:top w:val="single" w:sz="4" w:space="0" w:color="auto"/>
              <w:left w:val="single" w:sz="4" w:space="0" w:color="auto"/>
              <w:bottom w:val="single" w:sz="4" w:space="0" w:color="auto"/>
              <w:right w:val="single" w:sz="4" w:space="0" w:color="auto"/>
            </w:tcBorders>
            <w:vAlign w:val="center"/>
          </w:tcPr>
          <w:p w:rsidR="00347E07" w:rsidRPr="00C933A9" w:rsidRDefault="00347E07" w:rsidP="00657C5B">
            <w:pPr>
              <w:rPr>
                <w:lang w:val="kk-KZ"/>
              </w:rPr>
            </w:pPr>
            <w:r w:rsidRPr="00C933A9">
              <w:rPr>
                <w:lang w:val="kk-KZ"/>
              </w:rPr>
              <w:t xml:space="preserve">Су ресурстарын пайдалануды </w:t>
            </w:r>
          </w:p>
          <w:p w:rsidR="00347E07" w:rsidRPr="00C933A9" w:rsidRDefault="00347E07" w:rsidP="00657C5B">
            <w:pPr>
              <w:rPr>
                <w:lang w:val="kk-KZ"/>
              </w:rPr>
            </w:pPr>
            <w:r w:rsidRPr="00C933A9">
              <w:rPr>
                <w:lang w:val="kk-KZ"/>
              </w:rPr>
              <w:t xml:space="preserve">реттеу және қорғау жөніндегі  </w:t>
            </w:r>
          </w:p>
          <w:p w:rsidR="00347E07" w:rsidRPr="00C933A9" w:rsidRDefault="00347E07" w:rsidP="00657C5B">
            <w:pPr>
              <w:rPr>
                <w:lang w:val="kk-KZ"/>
              </w:rPr>
            </w:pPr>
            <w:r w:rsidRPr="00C933A9">
              <w:rPr>
                <w:lang w:val="kk-KZ"/>
              </w:rPr>
              <w:t xml:space="preserve">Арал-Сырдария бассейндік </w:t>
            </w:r>
          </w:p>
          <w:p w:rsidR="00347E07" w:rsidRPr="00C933A9" w:rsidRDefault="00347E07" w:rsidP="00657C5B">
            <w:proofErr w:type="spellStart"/>
            <w:r w:rsidRPr="00C933A9">
              <w:t>Инспекциясы</w:t>
            </w:r>
            <w:proofErr w:type="spellEnd"/>
          </w:p>
          <w:p w:rsidR="00347E07" w:rsidRPr="00C933A9" w:rsidRDefault="00347E07" w:rsidP="00657C5B"/>
        </w:tc>
        <w:tc>
          <w:tcPr>
            <w:tcW w:w="6093" w:type="dxa"/>
            <w:tcBorders>
              <w:top w:val="single" w:sz="4" w:space="0" w:color="auto"/>
              <w:left w:val="single" w:sz="4" w:space="0" w:color="auto"/>
              <w:bottom w:val="single" w:sz="4" w:space="0" w:color="auto"/>
              <w:right w:val="single" w:sz="4" w:space="0" w:color="auto"/>
            </w:tcBorders>
            <w:vAlign w:val="center"/>
          </w:tcPr>
          <w:p w:rsidR="006F2C5F" w:rsidRPr="00C933A9" w:rsidRDefault="006F2C5F" w:rsidP="006F2C5F">
            <w:pPr>
              <w:ind w:firstLine="708"/>
              <w:jc w:val="both"/>
              <w:rPr>
                <w:color w:val="000000"/>
                <w:lang w:val="kk-KZ"/>
              </w:rPr>
            </w:pPr>
            <w:r w:rsidRPr="00C933A9">
              <w:rPr>
                <w:bCs/>
                <w:lang w:val="kk-KZ"/>
              </w:rPr>
              <w:t xml:space="preserve">Солтүстік - Батыс  Қызылқия кен орнын әзірлеуге </w:t>
            </w:r>
            <w:r w:rsidRPr="00C933A9">
              <w:rPr>
                <w:lang w:val="kk-KZ"/>
              </w:rPr>
              <w:t>ықтимал әсер ету туралы есептің жобасы барысында</w:t>
            </w:r>
            <w:r w:rsidRPr="00C933A9">
              <w:rPr>
                <w:bCs/>
                <w:lang w:val="kk-KZ"/>
              </w:rPr>
              <w:t xml:space="preserve"> </w:t>
            </w:r>
            <w:r w:rsidRPr="00C933A9">
              <w:rPr>
                <w:lang w:val="kk-KZ"/>
              </w:rPr>
              <w:t xml:space="preserve">су обьектілерінде, су қорғау аймағы мен белдеулерінде қандайда бір жұмыстар жүргізу және су ұңғымасын бұрғылау жобаларына </w:t>
            </w:r>
            <w:r w:rsidRPr="00C933A9">
              <w:rPr>
                <w:color w:val="000000"/>
                <w:lang w:val="kk-KZ"/>
              </w:rPr>
              <w:t>Қазақстан Республикасы</w:t>
            </w:r>
            <w:r w:rsidRPr="00C933A9">
              <w:rPr>
                <w:lang w:val="kk-KZ"/>
              </w:rPr>
              <w:t xml:space="preserve"> Су кодексінің 125 бабына және </w:t>
            </w:r>
            <w:r w:rsidRPr="00C933A9">
              <w:rPr>
                <w:color w:val="000000"/>
                <w:lang w:val="kk-KZ"/>
              </w:rPr>
              <w:t>Қазақстан Республикасы Экология, геология және табиғи ресурстар министрінің м.а. 2020 жылғы 18 маусымдағы № 148 бұйрығына сәйкес, инспекциядан келісім алу қажеттігін ескертеді.</w:t>
            </w:r>
          </w:p>
          <w:p w:rsidR="006F2C5F" w:rsidRPr="00C933A9" w:rsidRDefault="006F2C5F" w:rsidP="006F2C5F">
            <w:pPr>
              <w:ind w:firstLine="708"/>
              <w:jc w:val="both"/>
              <w:rPr>
                <w:lang w:val="kk-KZ"/>
              </w:rPr>
            </w:pPr>
            <w:r w:rsidRPr="00C933A9">
              <w:rPr>
                <w:lang w:val="kk-KZ"/>
              </w:rPr>
              <w:t xml:space="preserve">Сонымен қатар, </w:t>
            </w:r>
            <w:r w:rsidRPr="00C933A9">
              <w:rPr>
                <w:color w:val="000000"/>
                <w:lang w:val="kk-KZ"/>
              </w:rPr>
              <w:t>Арнайы су пайдалану рұқсат құжатын алу қажеттігі туындаған жағдайда, Қазақстан Республикасы</w:t>
            </w:r>
            <w:r w:rsidRPr="00C933A9">
              <w:rPr>
                <w:lang w:val="kk-KZ"/>
              </w:rPr>
              <w:t xml:space="preserve"> Су кодексінің 66 бабына және </w:t>
            </w:r>
            <w:r w:rsidRPr="00C933A9">
              <w:rPr>
                <w:color w:val="000000"/>
                <w:lang w:val="kk-KZ"/>
              </w:rPr>
              <w:t>Қазақстан Республикасы Экология, геология және табиғи ресурстар министрінің м.а. 2020 жылғы 11 қыркүйектегі № 216 бұйрығының 1 қосымшасындағы "Арнайы су пайдалануға рұқсат" мемлекеттік қызмет көрсету қағидаларында</w:t>
            </w:r>
            <w:r w:rsidRPr="00C933A9">
              <w:rPr>
                <w:lang w:val="kk-KZ"/>
              </w:rPr>
              <w:t xml:space="preserve"> көрсетілген қажетті құжаттар тізбесіне сәйкес</w:t>
            </w:r>
            <w:r w:rsidRPr="00C933A9">
              <w:rPr>
                <w:color w:val="000000"/>
                <w:lang w:val="kk-KZ"/>
              </w:rPr>
              <w:t xml:space="preserve"> рәсімделуі тиіс.   </w:t>
            </w:r>
          </w:p>
          <w:p w:rsidR="006F2C5F" w:rsidRPr="00C933A9" w:rsidRDefault="006F2C5F" w:rsidP="006F2C5F">
            <w:pPr>
              <w:pStyle w:val="a5"/>
              <w:ind w:firstLine="708"/>
              <w:jc w:val="both"/>
              <w:rPr>
                <w:rFonts w:ascii="Times New Roman" w:hAnsi="Times New Roman"/>
                <w:b/>
                <w:sz w:val="24"/>
                <w:szCs w:val="24"/>
                <w:lang w:val="kk-KZ"/>
              </w:rPr>
            </w:pPr>
          </w:p>
          <w:p w:rsidR="00347E07" w:rsidRPr="00C933A9" w:rsidRDefault="00347E07" w:rsidP="00657C5B">
            <w:pPr>
              <w:ind w:firstLine="320"/>
              <w:jc w:val="both"/>
              <w:rPr>
                <w:lang w:val="kk-KZ"/>
              </w:rPr>
            </w:pPr>
          </w:p>
        </w:tc>
      </w:tr>
      <w:tr w:rsidR="00CE318A" w:rsidRPr="00C933A9" w:rsidTr="00657C5B">
        <w:trPr>
          <w:trHeight w:val="841"/>
          <w:jc w:val="center"/>
        </w:trPr>
        <w:tc>
          <w:tcPr>
            <w:tcW w:w="427" w:type="dxa"/>
            <w:tcBorders>
              <w:top w:val="single" w:sz="4" w:space="0" w:color="auto"/>
              <w:left w:val="single" w:sz="4" w:space="0" w:color="auto"/>
              <w:bottom w:val="single" w:sz="4" w:space="0" w:color="auto"/>
              <w:right w:val="single" w:sz="4" w:space="0" w:color="auto"/>
            </w:tcBorders>
            <w:vAlign w:val="center"/>
          </w:tcPr>
          <w:p w:rsidR="00CE318A" w:rsidRPr="00C933A9" w:rsidRDefault="00CE318A" w:rsidP="00657C5B">
            <w:pPr>
              <w:pStyle w:val="a4"/>
              <w:tabs>
                <w:tab w:val="left" w:pos="1134"/>
              </w:tabs>
              <w:spacing w:after="0" w:line="240" w:lineRule="auto"/>
              <w:ind w:left="0"/>
              <w:jc w:val="center"/>
              <w:rPr>
                <w:sz w:val="24"/>
                <w:szCs w:val="24"/>
                <w:lang w:val="kk-KZ"/>
              </w:rPr>
            </w:pPr>
            <w:r w:rsidRPr="00C933A9">
              <w:rPr>
                <w:sz w:val="24"/>
                <w:szCs w:val="24"/>
                <w:lang w:val="kk-KZ"/>
              </w:rPr>
              <w:t>7</w:t>
            </w:r>
          </w:p>
        </w:tc>
        <w:tc>
          <w:tcPr>
            <w:tcW w:w="3118" w:type="dxa"/>
            <w:tcBorders>
              <w:top w:val="single" w:sz="4" w:space="0" w:color="auto"/>
              <w:left w:val="single" w:sz="4" w:space="0" w:color="auto"/>
              <w:bottom w:val="single" w:sz="4" w:space="0" w:color="auto"/>
              <w:right w:val="single" w:sz="4" w:space="0" w:color="auto"/>
            </w:tcBorders>
            <w:vAlign w:val="center"/>
          </w:tcPr>
          <w:p w:rsidR="00CE318A" w:rsidRPr="00C933A9" w:rsidRDefault="00CE318A" w:rsidP="00657C5B">
            <w:pPr>
              <w:rPr>
                <w:lang w:val="kk-KZ"/>
              </w:rPr>
            </w:pPr>
            <w:r w:rsidRPr="00C933A9">
              <w:rPr>
                <w:color w:val="000000"/>
                <w:lang w:val="kk-KZ"/>
              </w:rPr>
              <w:t>Қызылорда облысы бойынша экология департаменті</w:t>
            </w:r>
          </w:p>
        </w:tc>
        <w:tc>
          <w:tcPr>
            <w:tcW w:w="6093" w:type="dxa"/>
            <w:tcBorders>
              <w:top w:val="single" w:sz="4" w:space="0" w:color="auto"/>
              <w:left w:val="single" w:sz="4" w:space="0" w:color="auto"/>
              <w:bottom w:val="single" w:sz="4" w:space="0" w:color="auto"/>
              <w:right w:val="single" w:sz="4" w:space="0" w:color="auto"/>
            </w:tcBorders>
            <w:vAlign w:val="center"/>
          </w:tcPr>
          <w:p w:rsidR="00CE318A" w:rsidRPr="00C933A9" w:rsidRDefault="00CE318A" w:rsidP="00CE318A">
            <w:pPr>
              <w:tabs>
                <w:tab w:val="left" w:pos="1134"/>
              </w:tabs>
              <w:jc w:val="both"/>
              <w:rPr>
                <w:color w:val="000000"/>
                <w:lang w:val="kk-KZ"/>
              </w:rPr>
            </w:pPr>
            <w:r w:rsidRPr="00C933A9">
              <w:rPr>
                <w:color w:val="000000"/>
                <w:lang w:val="kk-KZ"/>
              </w:rPr>
              <w:t>Жер қойнауын пайдалану жөніндегі операцияларды жүргізу кезінде Қазақстан Республикасының 02.01.2021 ж. №400-VI Экологиялық кодексінің 397-бабында көзделген экологиялық талаптарды сақтау.</w:t>
            </w:r>
            <w:r w:rsidRPr="00C933A9">
              <w:rPr>
                <w:color w:val="000000"/>
                <w:lang w:val="kk-KZ"/>
              </w:rPr>
              <w:br/>
              <w:t>1. Қалдықтармен операцияларды орындау кезінде Экологиялық кодекстің 329-бабына және 358-бабына сәйкес иерархия қағидаты ескерілсін, сондай-ақ қалдықтарды пайдаланудың баламалы әдістері көзделсін.</w:t>
            </w:r>
          </w:p>
          <w:p w:rsidR="00CE318A" w:rsidRPr="00C933A9" w:rsidRDefault="00CE318A" w:rsidP="00CE318A">
            <w:pPr>
              <w:tabs>
                <w:tab w:val="left" w:pos="1134"/>
              </w:tabs>
              <w:jc w:val="both"/>
              <w:rPr>
                <w:color w:val="000000"/>
                <w:lang w:val="kk-KZ"/>
              </w:rPr>
            </w:pPr>
            <w:r w:rsidRPr="00C933A9">
              <w:rPr>
                <w:color w:val="000000"/>
                <w:lang w:val="kk-KZ"/>
              </w:rPr>
              <w:t>2. Жер, көлік жұмыстарын орындау кезінде шаңды басу жөніндегі іс-шараларды көздеу.</w:t>
            </w:r>
          </w:p>
          <w:p w:rsidR="00CE318A" w:rsidRPr="00C933A9" w:rsidRDefault="00CE318A" w:rsidP="00CE318A">
            <w:pPr>
              <w:tabs>
                <w:tab w:val="left" w:pos="1134"/>
              </w:tabs>
              <w:jc w:val="both"/>
              <w:rPr>
                <w:lang w:val="kk-KZ"/>
              </w:rPr>
            </w:pPr>
            <w:r w:rsidRPr="00C933A9">
              <w:rPr>
                <w:color w:val="000000"/>
                <w:lang w:val="kk-KZ"/>
              </w:rPr>
              <w:t>3. Санитарлық-қорғаныш аймағында көгалдандыру іс-шараларын қарастыру.</w:t>
            </w:r>
          </w:p>
          <w:p w:rsidR="00CE318A" w:rsidRPr="00C933A9" w:rsidRDefault="00CE318A" w:rsidP="006F2C5F">
            <w:pPr>
              <w:ind w:firstLine="708"/>
              <w:jc w:val="both"/>
              <w:rPr>
                <w:bCs/>
                <w:lang w:val="kk-KZ"/>
              </w:rPr>
            </w:pPr>
          </w:p>
        </w:tc>
      </w:tr>
    </w:tbl>
    <w:p w:rsidR="00347E07" w:rsidRPr="00C933A9" w:rsidRDefault="00347E07" w:rsidP="00347E07">
      <w:pPr>
        <w:rPr>
          <w:lang w:val="kk-KZ"/>
        </w:rPr>
      </w:pPr>
    </w:p>
    <w:p w:rsidR="00347E07" w:rsidRPr="00C933A9" w:rsidRDefault="00347E07" w:rsidP="00347E07">
      <w:pPr>
        <w:rPr>
          <w:lang w:val="kk-KZ"/>
        </w:rPr>
      </w:pPr>
    </w:p>
    <w:p w:rsidR="00347E07" w:rsidRPr="00C933A9" w:rsidRDefault="00347E07" w:rsidP="00347E07">
      <w:pPr>
        <w:rPr>
          <w:lang w:val="kk-KZ"/>
        </w:rPr>
      </w:pPr>
    </w:p>
    <w:sectPr w:rsidR="00347E07" w:rsidRPr="00C933A9" w:rsidSect="002F7FB0">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PSMT">
    <w:altName w:val="Times New Roman"/>
    <w:charset w:val="00"/>
    <w:family w:val="roman"/>
    <w:pitch w:val="default"/>
    <w:sig w:usb0="00000000"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7E07"/>
    <w:rsid w:val="001B2DF7"/>
    <w:rsid w:val="00347E07"/>
    <w:rsid w:val="006F2C5F"/>
    <w:rsid w:val="00C933A9"/>
    <w:rsid w:val="00CE318A"/>
    <w:rsid w:val="00D02460"/>
    <w:rsid w:val="00D12F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E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4"/>
    <w:uiPriority w:val="34"/>
    <w:qFormat/>
    <w:rsid w:val="00347E07"/>
    <w:rPr>
      <w:rFonts w:ascii="Times New Roman" w:eastAsia="Times New Roman" w:hAnsi="Times New Roman" w:cs="Times New Roman"/>
    </w:rPr>
  </w:style>
  <w:style w:type="paragraph" w:styleId="a4">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3"/>
    <w:uiPriority w:val="34"/>
    <w:qFormat/>
    <w:rsid w:val="00347E07"/>
    <w:pPr>
      <w:spacing w:after="200" w:line="276" w:lineRule="auto"/>
      <w:ind w:left="720"/>
      <w:contextualSpacing/>
    </w:pPr>
    <w:rPr>
      <w:sz w:val="22"/>
      <w:szCs w:val="22"/>
      <w:lang w:eastAsia="en-US"/>
    </w:rPr>
  </w:style>
  <w:style w:type="paragraph" w:customStyle="1" w:styleId="Default">
    <w:name w:val="Default"/>
    <w:rsid w:val="00347E07"/>
    <w:pPr>
      <w:autoSpaceDE w:val="0"/>
      <w:autoSpaceDN w:val="0"/>
      <w:adjustRightInd w:val="0"/>
      <w:spacing w:after="0" w:line="240" w:lineRule="auto"/>
    </w:pPr>
    <w:rPr>
      <w:rFonts w:ascii="Times New Roman PSMT" w:eastAsia="Calibri" w:hAnsi="Times New Roman PSMT" w:cs="Times New Roman PSMT"/>
      <w:color w:val="000000"/>
      <w:sz w:val="24"/>
      <w:szCs w:val="24"/>
    </w:rPr>
  </w:style>
  <w:style w:type="paragraph" w:styleId="HTML">
    <w:name w:val="HTML Preformatted"/>
    <w:basedOn w:val="a"/>
    <w:link w:val="HTML0"/>
    <w:uiPriority w:val="99"/>
    <w:unhideWhenUsed/>
    <w:rsid w:val="0034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47E07"/>
    <w:rPr>
      <w:rFonts w:ascii="Courier New" w:eastAsia="Times New Roman" w:hAnsi="Courier New" w:cs="Courier New"/>
      <w:sz w:val="20"/>
      <w:szCs w:val="20"/>
      <w:lang w:eastAsia="ru-RU"/>
    </w:rPr>
  </w:style>
  <w:style w:type="character" w:customStyle="1" w:styleId="y2iqfc">
    <w:name w:val="y2iqfc"/>
    <w:basedOn w:val="a0"/>
    <w:rsid w:val="00347E07"/>
  </w:style>
  <w:style w:type="paragraph" w:styleId="a5">
    <w:name w:val="No Spacing"/>
    <w:aliases w:val="норма,Обя,мелкий,мой рабочий,Айгерим,Без интервала11,свой,14 TNR,МОЙ СТИЛЬ,Без интеБез интервала,No Spacing11,исполнитель,Без интервала111,Елжан,Эльдар,No Spacing1,Без интервала1,No Spacing,Без интервала2,ТекстОтчета,Без интерваль,Алия,Ерк!н"/>
    <w:link w:val="a6"/>
    <w:uiPriority w:val="1"/>
    <w:qFormat/>
    <w:rsid w:val="006F2C5F"/>
    <w:pPr>
      <w:spacing w:after="0" w:line="240" w:lineRule="auto"/>
    </w:pPr>
    <w:rPr>
      <w:rFonts w:ascii="Calibri" w:eastAsia="Calibri" w:hAnsi="Calibri" w:cs="Times New Roman"/>
    </w:rPr>
  </w:style>
  <w:style w:type="character" w:customStyle="1" w:styleId="a6">
    <w:name w:val="Без интервала Знак"/>
    <w:aliases w:val="норма Знак,Обя Знак,мелкий Знак,мой рабочий Знак,Айгерим Знак,Без интервала11 Знак,свой Знак,14 TNR Знак,МОЙ СТИЛЬ Знак,Без интеБез интервала Знак,No Spacing11 Знак,исполнитель Знак,Без интервала111 Знак,Елжан Знак,Эльдар Знак,Алия Знак"/>
    <w:link w:val="a5"/>
    <w:uiPriority w:val="1"/>
    <w:locked/>
    <w:rsid w:val="006F2C5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57DF9-A1E7-4118-8B31-0D0F61486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1348</Words>
  <Characters>7685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2023-06-21T09:45:00Z</cp:lastPrinted>
  <dcterms:created xsi:type="dcterms:W3CDTF">2023-06-21T09:26:00Z</dcterms:created>
  <dcterms:modified xsi:type="dcterms:W3CDTF">2023-06-21T09:53:00Z</dcterms:modified>
</cp:coreProperties>
</file>