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CC" w:rsidRPr="00B76860" w:rsidRDefault="00C27A95" w:rsidP="00B76860">
      <w:pPr>
        <w:ind w:firstLine="709"/>
        <w:jc w:val="right"/>
        <w:rPr>
          <w:rFonts w:eastAsia="TimesNewRomanPSMT"/>
          <w:szCs w:val="28"/>
          <w:lang w:val="kk-KZ"/>
        </w:rPr>
      </w:pPr>
      <w:bookmarkStart w:id="0" w:name="_Toc68618773"/>
      <w:r w:rsidRPr="00B76860">
        <w:rPr>
          <w:rFonts w:eastAsia="TimesNewRomanPSMT"/>
          <w:szCs w:val="28"/>
          <w:lang w:val="kk-KZ"/>
        </w:rPr>
        <w:t>жоба</w:t>
      </w:r>
    </w:p>
    <w:p w:rsidR="000506CC" w:rsidRPr="00B76860" w:rsidRDefault="000506CC" w:rsidP="00B76860">
      <w:pPr>
        <w:ind w:firstLine="709"/>
        <w:jc w:val="right"/>
        <w:rPr>
          <w:rFonts w:eastAsia="TimesNewRomanPSMT"/>
          <w:szCs w:val="28"/>
          <w:lang w:val="ru-RU"/>
        </w:rPr>
      </w:pPr>
    </w:p>
    <w:p w:rsidR="000506CC" w:rsidRPr="00B76860" w:rsidRDefault="00193B9D" w:rsidP="00B76860">
      <w:pPr>
        <w:ind w:firstLine="709"/>
        <w:jc w:val="center"/>
        <w:rPr>
          <w:rFonts w:eastAsia="TimesNewRomanPSMT"/>
          <w:b/>
          <w:bCs/>
          <w:szCs w:val="28"/>
          <w:lang w:val="ru-RU"/>
        </w:rPr>
      </w:pPr>
      <w:r w:rsidRPr="00B76860">
        <w:rPr>
          <w:rFonts w:eastAsia="TimesNewRomanPSMT"/>
          <w:b/>
          <w:bCs/>
          <w:szCs w:val="28"/>
          <w:lang w:val="ru-RU"/>
        </w:rPr>
        <w:t>Тану орталықтарын аккредиттеу, аккредиттеу аттестатын қайта рәсімдеу, кері қайтарып алу, оның қолданысын қайта бастау және тоқтату</w:t>
      </w:r>
      <w:r w:rsidR="00EB7F84" w:rsidRPr="00B76860">
        <w:rPr>
          <w:rFonts w:eastAsia="TimesNewRomanPSMT"/>
          <w:b/>
          <w:bCs/>
          <w:szCs w:val="28"/>
          <w:lang w:val="ru-RU"/>
        </w:rPr>
        <w:t xml:space="preserve"> қағидаларын бекіту туралы </w:t>
      </w:r>
    </w:p>
    <w:p w:rsidR="00C27A95" w:rsidRPr="00B76860" w:rsidRDefault="00C27A95" w:rsidP="00B76860">
      <w:pPr>
        <w:ind w:firstLine="709"/>
        <w:jc w:val="center"/>
        <w:rPr>
          <w:rFonts w:eastAsia="TimesNewRomanPSMT"/>
          <w:szCs w:val="28"/>
          <w:lang w:val="ru-RU"/>
        </w:rPr>
      </w:pPr>
    </w:p>
    <w:p w:rsidR="00C27A95" w:rsidRPr="00B76860" w:rsidRDefault="000506CC" w:rsidP="00B76860">
      <w:pPr>
        <w:pStyle w:val="af4"/>
        <w:jc w:val="both"/>
        <w:rPr>
          <w:rFonts w:cs="Times New Roman"/>
          <w:szCs w:val="28"/>
          <w:lang w:val="ru-RU"/>
        </w:rPr>
      </w:pPr>
      <w:r w:rsidRPr="00B76860">
        <w:rPr>
          <w:rFonts w:cs="Times New Roman"/>
          <w:szCs w:val="28"/>
          <w:lang w:val="ru-RU"/>
        </w:rPr>
        <w:tab/>
      </w:r>
      <w:r w:rsidR="00C27A95" w:rsidRPr="00B76860">
        <w:rPr>
          <w:rFonts w:cs="Times New Roman"/>
          <w:szCs w:val="28"/>
          <w:lang w:val="ru-RU"/>
        </w:rPr>
        <w:t xml:space="preserve">«Кәсіптік біліктілік туралы» Қазақстан Республикасы Заңының </w:t>
      </w:r>
      <w:r w:rsidR="00313BA9" w:rsidRPr="00B76860">
        <w:rPr>
          <w:rFonts w:cs="Times New Roman"/>
          <w:szCs w:val="28"/>
          <w:lang w:val="ru-RU"/>
        </w:rPr>
        <w:t>8-бабы 3</w:t>
      </w:r>
      <w:r w:rsidR="00AE4082" w:rsidRPr="00B76860">
        <w:rPr>
          <w:rFonts w:cs="Times New Roman"/>
          <w:szCs w:val="28"/>
          <w:lang w:val="ru-RU"/>
        </w:rPr>
        <w:t xml:space="preserve">-тармағына </w:t>
      </w:r>
      <w:r w:rsidR="00C27A95" w:rsidRPr="00B76860">
        <w:rPr>
          <w:rFonts w:cs="Times New Roman"/>
          <w:szCs w:val="28"/>
          <w:lang w:val="ru-RU"/>
        </w:rPr>
        <w:t xml:space="preserve">сәйкес </w:t>
      </w:r>
      <w:r w:rsidR="00C27A95" w:rsidRPr="00B76860">
        <w:rPr>
          <w:rFonts w:cs="Times New Roman"/>
          <w:b/>
          <w:szCs w:val="28"/>
          <w:lang w:val="ru-RU"/>
        </w:rPr>
        <w:t>БҰЙЫРАМЫН:</w:t>
      </w:r>
    </w:p>
    <w:p w:rsidR="00831FAE" w:rsidRPr="00B76860" w:rsidRDefault="000506CC" w:rsidP="00B76860">
      <w:pPr>
        <w:pStyle w:val="af4"/>
        <w:jc w:val="both"/>
        <w:rPr>
          <w:rFonts w:cs="Times New Roman"/>
          <w:szCs w:val="28"/>
          <w:lang w:val="ru-RU"/>
        </w:rPr>
      </w:pPr>
      <w:r w:rsidRPr="00B76860">
        <w:rPr>
          <w:rFonts w:cs="Times New Roman"/>
          <w:szCs w:val="28"/>
          <w:lang w:val="ru-RU"/>
        </w:rPr>
        <w:t xml:space="preserve">      </w:t>
      </w:r>
      <w:r w:rsidRPr="00B76860">
        <w:rPr>
          <w:rFonts w:cs="Times New Roman"/>
          <w:szCs w:val="28"/>
          <w:lang w:val="ru-RU"/>
        </w:rPr>
        <w:tab/>
        <w:t xml:space="preserve">1. </w:t>
      </w:r>
      <w:r w:rsidR="005D7356" w:rsidRPr="00B76860">
        <w:rPr>
          <w:rFonts w:cs="Times New Roman"/>
          <w:szCs w:val="28"/>
          <w:lang w:val="ru-RU"/>
        </w:rPr>
        <w:t xml:space="preserve">Осы бұйрыққа </w:t>
      </w:r>
      <w:r w:rsidR="00AE4082" w:rsidRPr="00B76860">
        <w:rPr>
          <w:rFonts w:cs="Times New Roman"/>
          <w:szCs w:val="28"/>
          <w:lang w:val="ru-RU"/>
        </w:rPr>
        <w:t xml:space="preserve">қосымшаға сәйкес </w:t>
      </w:r>
      <w:r w:rsidR="00193B9D" w:rsidRPr="00B76860">
        <w:rPr>
          <w:rFonts w:eastAsia="TimesNewRomanPSMT"/>
          <w:bCs/>
          <w:szCs w:val="28"/>
          <w:lang w:val="ru-RU"/>
        </w:rPr>
        <w:t xml:space="preserve">Тану орталықтарын аккредиттеу, аккредиттеу аттестатын қайта рәсімдеу, кері қайтарып алу, оның қолданысын қайта бастау және тоқтату </w:t>
      </w:r>
      <w:r w:rsidR="00831FAE" w:rsidRPr="00B76860">
        <w:rPr>
          <w:rFonts w:cs="Times New Roman"/>
          <w:szCs w:val="28"/>
          <w:lang w:val="ru-RU"/>
        </w:rPr>
        <w:t>қағидалары бекітілсін.</w:t>
      </w:r>
    </w:p>
    <w:p w:rsidR="000506CC" w:rsidRPr="00B76860" w:rsidRDefault="000506CC" w:rsidP="00B76860">
      <w:pPr>
        <w:pStyle w:val="af4"/>
        <w:jc w:val="both"/>
        <w:rPr>
          <w:rFonts w:cs="Times New Roman"/>
          <w:szCs w:val="28"/>
          <w:lang w:val="ru-RU"/>
        </w:rPr>
      </w:pPr>
      <w:r w:rsidRPr="00B76860">
        <w:rPr>
          <w:rFonts w:cs="Times New Roman"/>
          <w:szCs w:val="28"/>
          <w:lang w:val="ru-RU"/>
        </w:rPr>
        <w:tab/>
        <w:t xml:space="preserve">2. </w:t>
      </w:r>
      <w:r w:rsidR="00831FAE" w:rsidRPr="00B76860">
        <w:rPr>
          <w:rFonts w:cs="Times New Roman"/>
          <w:szCs w:val="28"/>
          <w:lang w:val="ru-RU"/>
        </w:rPr>
        <w:t>Қазақстан Республикасы Еңбек және халықты әлеуметтік қорғау министрлігінің Ұлттық біліктілік және болжау жүйесін дамыту департаменті Қазақстан Республикасының заңнамасында белгіленген тәртіппен:</w:t>
      </w:r>
    </w:p>
    <w:p w:rsidR="007A2C43" w:rsidRPr="00B76860" w:rsidRDefault="007A2C43" w:rsidP="00B76860">
      <w:pPr>
        <w:pStyle w:val="af4"/>
        <w:ind w:firstLine="708"/>
        <w:jc w:val="both"/>
        <w:rPr>
          <w:rFonts w:cs="Times New Roman"/>
          <w:szCs w:val="28"/>
          <w:lang w:val="ru-RU"/>
        </w:rPr>
      </w:pPr>
      <w:r w:rsidRPr="00B76860">
        <w:rPr>
          <w:rFonts w:cs="Times New Roman"/>
          <w:szCs w:val="28"/>
          <w:lang w:val="ru-RU"/>
        </w:rPr>
        <w:t xml:space="preserve">1) </w:t>
      </w:r>
      <w:r w:rsidR="00BB7A9E" w:rsidRPr="00B76860">
        <w:rPr>
          <w:rFonts w:cs="Times New Roman"/>
          <w:szCs w:val="28"/>
          <w:lang w:val="ru-RU"/>
        </w:rPr>
        <w:t>осы бұйрықты Қазақстан Республикасының Әділет министрлігінде мемлекеттік тіркеуді;</w:t>
      </w:r>
    </w:p>
    <w:p w:rsidR="007A2C43" w:rsidRPr="00B76860" w:rsidRDefault="003600A8" w:rsidP="00B76860">
      <w:pPr>
        <w:pStyle w:val="af4"/>
        <w:ind w:firstLine="708"/>
        <w:jc w:val="both"/>
        <w:rPr>
          <w:rFonts w:cs="Times New Roman"/>
          <w:szCs w:val="28"/>
          <w:lang w:val="ru-RU"/>
        </w:rPr>
      </w:pPr>
      <w:r w:rsidRPr="00B76860">
        <w:rPr>
          <w:rFonts w:cs="Times New Roman"/>
          <w:szCs w:val="28"/>
          <w:lang w:val="ru-RU"/>
        </w:rPr>
        <w:t xml:space="preserve">2) </w:t>
      </w:r>
      <w:r w:rsidR="00BB7A9E" w:rsidRPr="00B76860">
        <w:rPr>
          <w:rFonts w:cs="Times New Roman"/>
          <w:szCs w:val="28"/>
          <w:lang w:val="ru-RU"/>
        </w:rPr>
        <w:t>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rsidR="008C5759" w:rsidRPr="00B76860" w:rsidRDefault="008C5759" w:rsidP="00B76860">
      <w:pPr>
        <w:pStyle w:val="af4"/>
        <w:ind w:firstLine="708"/>
        <w:jc w:val="both"/>
        <w:rPr>
          <w:rFonts w:cs="Times New Roman"/>
          <w:szCs w:val="28"/>
          <w:lang w:val="ru-RU"/>
        </w:rPr>
      </w:pPr>
      <w:r w:rsidRPr="00B76860">
        <w:rPr>
          <w:rFonts w:cs="Times New Roman"/>
          <w:color w:val="000000"/>
          <w:shd w:val="clear" w:color="auto" w:fill="F4F5F6"/>
          <w:lang w:val="ru-RU"/>
        </w:rPr>
        <w:t>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0506CC" w:rsidRPr="00B76860" w:rsidRDefault="000506CC" w:rsidP="00B76860">
      <w:pPr>
        <w:pStyle w:val="af4"/>
        <w:jc w:val="both"/>
        <w:rPr>
          <w:rFonts w:cs="Times New Roman"/>
          <w:szCs w:val="28"/>
          <w:lang w:val="ru-RU"/>
        </w:rPr>
      </w:pPr>
      <w:r w:rsidRPr="00B76860">
        <w:rPr>
          <w:rFonts w:cs="Times New Roman"/>
          <w:szCs w:val="28"/>
          <w:lang w:val="ru-RU"/>
        </w:rPr>
        <w:t xml:space="preserve">      </w:t>
      </w:r>
      <w:r w:rsidRPr="00B76860">
        <w:rPr>
          <w:rFonts w:cs="Times New Roman"/>
          <w:szCs w:val="28"/>
          <w:lang w:val="ru-RU"/>
        </w:rPr>
        <w:tab/>
        <w:t xml:space="preserve">3. </w:t>
      </w:r>
      <w:r w:rsidR="00BB7A9E" w:rsidRPr="00B76860">
        <w:rPr>
          <w:rFonts w:cs="Times New Roman"/>
          <w:szCs w:val="28"/>
          <w:lang w:val="ru-RU"/>
        </w:rPr>
        <w:t>Осы бұйрықтың орындалуын бақылау жетекшілік ететін Қазақстан Республикасының Еңбек және халықты әлеуметтік қорғау вице–министріне жүктелсін.</w:t>
      </w:r>
    </w:p>
    <w:p w:rsidR="000506CC" w:rsidRPr="00B76860" w:rsidRDefault="000506CC" w:rsidP="00B76860">
      <w:pPr>
        <w:pStyle w:val="af4"/>
        <w:jc w:val="both"/>
        <w:rPr>
          <w:rFonts w:cs="Times New Roman"/>
          <w:szCs w:val="28"/>
          <w:lang w:val="ru-RU"/>
        </w:rPr>
      </w:pPr>
      <w:r w:rsidRPr="00B76860">
        <w:rPr>
          <w:rFonts w:cs="Times New Roman"/>
          <w:szCs w:val="28"/>
          <w:lang w:val="ru-RU"/>
        </w:rPr>
        <w:t xml:space="preserve">      </w:t>
      </w:r>
      <w:r w:rsidRPr="00B76860">
        <w:rPr>
          <w:rFonts w:cs="Times New Roman"/>
          <w:szCs w:val="28"/>
          <w:lang w:val="ru-RU"/>
        </w:rPr>
        <w:tab/>
        <w:t xml:space="preserve">4. </w:t>
      </w:r>
      <w:r w:rsidR="00B157F7" w:rsidRPr="00B76860">
        <w:rPr>
          <w:rFonts w:cs="Times New Roman"/>
          <w:szCs w:val="28"/>
          <w:lang w:val="ru-RU"/>
        </w:rPr>
        <w:t>Осы бұйрық алғашқы ресми жарияланған күнінен кейін күнтізбелік он күн өткен соң қолданысқа енгізіледі.</w:t>
      </w:r>
    </w:p>
    <w:p w:rsidR="000506CC" w:rsidRPr="00B76860" w:rsidRDefault="000506CC" w:rsidP="00B76860">
      <w:pPr>
        <w:pStyle w:val="af4"/>
        <w:jc w:val="both"/>
        <w:rPr>
          <w:rFonts w:cs="Times New Roman"/>
          <w:szCs w:val="28"/>
          <w:lang w:val="ru-RU"/>
        </w:rPr>
      </w:pPr>
    </w:p>
    <w:p w:rsidR="000506CC" w:rsidRPr="00B76860" w:rsidRDefault="000506CC" w:rsidP="00B76860">
      <w:pPr>
        <w:pStyle w:val="af4"/>
        <w:jc w:val="both"/>
        <w:rPr>
          <w:rFonts w:cs="Times New Roman"/>
          <w:szCs w:val="28"/>
          <w:lang w:val="ru-RU"/>
        </w:rPr>
      </w:pPr>
    </w:p>
    <w:p w:rsidR="001A2CB5" w:rsidRPr="00B76860" w:rsidRDefault="001A2CB5" w:rsidP="00B76860">
      <w:pPr>
        <w:pStyle w:val="af4"/>
        <w:jc w:val="both"/>
        <w:rPr>
          <w:rFonts w:cs="Times New Roman"/>
          <w:b/>
          <w:bCs/>
          <w:szCs w:val="28"/>
          <w:lang w:val="ru-RU"/>
        </w:rPr>
      </w:pPr>
      <w:r w:rsidRPr="00B76860">
        <w:rPr>
          <w:rFonts w:cs="Times New Roman"/>
          <w:b/>
          <w:bCs/>
          <w:szCs w:val="28"/>
          <w:lang w:val="ru-RU"/>
        </w:rPr>
        <w:t xml:space="preserve">Қазақстан Республикасы </w:t>
      </w:r>
    </w:p>
    <w:p w:rsidR="001A2CB5" w:rsidRPr="00B76860" w:rsidRDefault="001A2CB5" w:rsidP="00B76860">
      <w:pPr>
        <w:pStyle w:val="af4"/>
        <w:jc w:val="both"/>
        <w:rPr>
          <w:rFonts w:cs="Times New Roman"/>
          <w:b/>
          <w:bCs/>
          <w:szCs w:val="28"/>
          <w:lang w:val="ru-RU"/>
        </w:rPr>
      </w:pPr>
      <w:r w:rsidRPr="00B76860">
        <w:rPr>
          <w:rFonts w:cs="Times New Roman"/>
          <w:b/>
          <w:bCs/>
          <w:szCs w:val="28"/>
          <w:lang w:val="ru-RU"/>
        </w:rPr>
        <w:t xml:space="preserve">Премьер-Министрінің орынбасары – </w:t>
      </w:r>
    </w:p>
    <w:p w:rsidR="000506CC" w:rsidRPr="00B76860" w:rsidRDefault="001A2CB5" w:rsidP="00B76860">
      <w:pPr>
        <w:pStyle w:val="af4"/>
        <w:jc w:val="both"/>
        <w:rPr>
          <w:rFonts w:cs="Times New Roman"/>
          <w:b/>
          <w:bCs/>
          <w:szCs w:val="28"/>
          <w:lang w:val="ru-RU"/>
        </w:rPr>
      </w:pPr>
      <w:r w:rsidRPr="00B76860">
        <w:rPr>
          <w:rFonts w:cs="Times New Roman"/>
          <w:b/>
          <w:bCs/>
          <w:szCs w:val="28"/>
          <w:lang w:val="ru-RU"/>
        </w:rPr>
        <w:t xml:space="preserve">Еңбек және халықты әлеуметтік қорғау министрі </w:t>
      </w:r>
      <w:r w:rsidRPr="00B76860">
        <w:rPr>
          <w:rFonts w:cs="Times New Roman"/>
          <w:b/>
          <w:bCs/>
          <w:szCs w:val="28"/>
          <w:lang w:val="ru-RU"/>
        </w:rPr>
        <w:tab/>
      </w:r>
      <w:r w:rsidR="00B157F7" w:rsidRPr="00B76860">
        <w:rPr>
          <w:rFonts w:cs="Times New Roman"/>
          <w:b/>
          <w:bCs/>
          <w:szCs w:val="28"/>
          <w:lang w:val="ru-RU"/>
        </w:rPr>
        <w:t>Т. Дү</w:t>
      </w:r>
      <w:r w:rsidR="00E67208" w:rsidRPr="00B76860">
        <w:rPr>
          <w:rFonts w:cs="Times New Roman"/>
          <w:b/>
          <w:bCs/>
          <w:szCs w:val="28"/>
          <w:lang w:val="ru-RU"/>
        </w:rPr>
        <w:t>йсенова</w:t>
      </w:r>
    </w:p>
    <w:p w:rsidR="000506CC" w:rsidRPr="00B76860" w:rsidRDefault="000506CC" w:rsidP="00B76860">
      <w:pPr>
        <w:ind w:firstLine="709"/>
        <w:rPr>
          <w:rFonts w:eastAsia="TimesNewRomanPSMT"/>
          <w:szCs w:val="28"/>
          <w:lang w:val="ru-RU"/>
        </w:rPr>
      </w:pPr>
    </w:p>
    <w:p w:rsidR="000506CC" w:rsidRPr="00B76860" w:rsidRDefault="000506CC" w:rsidP="00B76860">
      <w:pPr>
        <w:spacing w:after="0" w:line="240" w:lineRule="auto"/>
        <w:ind w:firstLine="709"/>
        <w:jc w:val="right"/>
        <w:rPr>
          <w:rFonts w:cs="Times New Roman"/>
          <w:szCs w:val="28"/>
          <w:lang w:val="ru-RU"/>
        </w:rPr>
      </w:pPr>
    </w:p>
    <w:p w:rsidR="000506CC" w:rsidRPr="00B76860" w:rsidRDefault="000506CC" w:rsidP="00B76860">
      <w:pPr>
        <w:spacing w:after="0" w:line="240" w:lineRule="auto"/>
        <w:ind w:firstLine="709"/>
        <w:jc w:val="both"/>
        <w:rPr>
          <w:rFonts w:cs="Times New Roman"/>
          <w:szCs w:val="28"/>
          <w:lang w:val="ru-RU"/>
        </w:rPr>
      </w:pPr>
    </w:p>
    <w:p w:rsidR="000506CC" w:rsidRPr="00B76860" w:rsidRDefault="000506CC" w:rsidP="00B76860">
      <w:pPr>
        <w:spacing w:after="0" w:line="240" w:lineRule="auto"/>
        <w:ind w:firstLine="709"/>
        <w:jc w:val="both"/>
        <w:rPr>
          <w:rFonts w:cs="Times New Roman"/>
          <w:szCs w:val="28"/>
          <w:lang w:val="ru-RU"/>
        </w:rPr>
      </w:pPr>
    </w:p>
    <w:p w:rsidR="000506CC" w:rsidRPr="00B76860" w:rsidRDefault="000506CC" w:rsidP="00B76860">
      <w:pPr>
        <w:spacing w:after="0" w:line="240" w:lineRule="auto"/>
        <w:jc w:val="both"/>
        <w:rPr>
          <w:rFonts w:cs="Times New Roman"/>
          <w:szCs w:val="28"/>
          <w:lang w:val="ru-RU"/>
        </w:rPr>
      </w:pPr>
    </w:p>
    <w:p w:rsidR="000506CC" w:rsidRPr="00B76860" w:rsidRDefault="000506CC" w:rsidP="00B76860">
      <w:pPr>
        <w:spacing w:after="0" w:line="240" w:lineRule="auto"/>
        <w:ind w:firstLine="709"/>
        <w:jc w:val="both"/>
        <w:rPr>
          <w:rFonts w:cs="Times New Roman"/>
          <w:szCs w:val="28"/>
          <w:lang w:val="ru-RU"/>
        </w:rPr>
      </w:pPr>
    </w:p>
    <w:p w:rsidR="00C457EB" w:rsidRPr="00B76860" w:rsidRDefault="00C457EB" w:rsidP="00B76860">
      <w:pPr>
        <w:spacing w:after="0" w:line="240" w:lineRule="auto"/>
        <w:ind w:firstLine="709"/>
        <w:jc w:val="both"/>
        <w:rPr>
          <w:rFonts w:cs="Times New Roman"/>
          <w:szCs w:val="28"/>
          <w:lang w:val="ru-RU"/>
        </w:rPr>
      </w:pPr>
    </w:p>
    <w:p w:rsidR="00051911" w:rsidRPr="00B76860" w:rsidRDefault="00051911" w:rsidP="00B76860">
      <w:pPr>
        <w:spacing w:after="0" w:line="240" w:lineRule="auto"/>
        <w:ind w:firstLine="709"/>
        <w:jc w:val="both"/>
        <w:rPr>
          <w:rFonts w:cs="Times New Roman"/>
          <w:szCs w:val="28"/>
          <w:lang w:val="ru-RU"/>
        </w:rPr>
      </w:pPr>
    </w:p>
    <w:p w:rsidR="00596289" w:rsidRPr="00B76860" w:rsidRDefault="00596289" w:rsidP="00B76860">
      <w:pPr>
        <w:pStyle w:val="af4"/>
        <w:ind w:firstLine="4253"/>
        <w:jc w:val="center"/>
        <w:rPr>
          <w:rFonts w:cs="Times New Roman"/>
          <w:bCs/>
          <w:szCs w:val="28"/>
          <w:lang w:val="ru-RU"/>
        </w:rPr>
      </w:pPr>
      <w:r w:rsidRPr="00B76860">
        <w:rPr>
          <w:rFonts w:cs="Times New Roman"/>
          <w:bCs/>
          <w:szCs w:val="28"/>
          <w:lang w:val="ru-RU"/>
        </w:rPr>
        <w:lastRenderedPageBreak/>
        <w:t>Қазақстан Республикасы</w:t>
      </w:r>
    </w:p>
    <w:p w:rsidR="00596289" w:rsidRPr="00B76860" w:rsidRDefault="00596289" w:rsidP="00B76860">
      <w:pPr>
        <w:pStyle w:val="af4"/>
        <w:ind w:firstLine="4253"/>
        <w:jc w:val="center"/>
        <w:rPr>
          <w:rFonts w:cs="Times New Roman"/>
          <w:bCs/>
          <w:szCs w:val="28"/>
          <w:lang w:val="ru-RU"/>
        </w:rPr>
      </w:pPr>
      <w:r w:rsidRPr="00B76860">
        <w:rPr>
          <w:rFonts w:cs="Times New Roman"/>
          <w:bCs/>
          <w:szCs w:val="28"/>
          <w:lang w:val="ru-RU"/>
        </w:rPr>
        <w:t>Премьер-Министрінің орынбасары –</w:t>
      </w:r>
    </w:p>
    <w:p w:rsidR="00596289" w:rsidRPr="00B76860" w:rsidRDefault="00596289" w:rsidP="00B76860">
      <w:pPr>
        <w:pStyle w:val="af4"/>
        <w:ind w:firstLine="4253"/>
        <w:jc w:val="center"/>
        <w:rPr>
          <w:rFonts w:cs="Times New Roman"/>
          <w:bCs/>
          <w:szCs w:val="28"/>
          <w:lang w:val="ru-RU"/>
        </w:rPr>
      </w:pPr>
      <w:r w:rsidRPr="00B76860">
        <w:rPr>
          <w:rFonts w:cs="Times New Roman"/>
          <w:bCs/>
          <w:szCs w:val="28"/>
          <w:lang w:val="ru-RU"/>
        </w:rPr>
        <w:t>Еңбек және халықты әлеуметтік қорғау</w:t>
      </w:r>
    </w:p>
    <w:p w:rsidR="00B157F7" w:rsidRPr="00B76860" w:rsidRDefault="00B157F7" w:rsidP="00B76860">
      <w:pPr>
        <w:pStyle w:val="af4"/>
        <w:ind w:firstLine="4253"/>
        <w:jc w:val="center"/>
        <w:rPr>
          <w:rFonts w:cs="Times New Roman"/>
          <w:szCs w:val="28"/>
          <w:lang w:val="ru-RU"/>
        </w:rPr>
      </w:pPr>
      <w:r w:rsidRPr="00B76860">
        <w:rPr>
          <w:rFonts w:cs="Times New Roman"/>
          <w:szCs w:val="28"/>
          <w:lang w:val="ru-RU"/>
        </w:rPr>
        <w:t>министрінің</w:t>
      </w:r>
    </w:p>
    <w:p w:rsidR="000506CC" w:rsidRPr="00B76860" w:rsidRDefault="00596289" w:rsidP="00B76860">
      <w:pPr>
        <w:pStyle w:val="af4"/>
        <w:ind w:firstLine="4253"/>
        <w:jc w:val="center"/>
        <w:rPr>
          <w:rFonts w:cs="Times New Roman"/>
          <w:szCs w:val="28"/>
          <w:lang w:val="ru-RU"/>
        </w:rPr>
      </w:pPr>
      <w:r w:rsidRPr="00B76860">
        <w:rPr>
          <w:rFonts w:cs="Times New Roman"/>
          <w:szCs w:val="28"/>
          <w:lang w:val="ru-RU"/>
        </w:rPr>
        <w:t>2023 жылғы ______ №______</w:t>
      </w:r>
    </w:p>
    <w:p w:rsidR="00596289" w:rsidRPr="00B76860" w:rsidRDefault="00596289" w:rsidP="00B76860">
      <w:pPr>
        <w:pStyle w:val="af4"/>
        <w:ind w:firstLine="4253"/>
        <w:jc w:val="center"/>
        <w:rPr>
          <w:rFonts w:cs="Times New Roman"/>
          <w:szCs w:val="28"/>
          <w:lang w:val="ru-RU"/>
        </w:rPr>
      </w:pPr>
      <w:r w:rsidRPr="00B76860">
        <w:rPr>
          <w:rFonts w:cs="Times New Roman"/>
          <w:szCs w:val="28"/>
          <w:lang w:val="ru-RU"/>
        </w:rPr>
        <w:t>бұйрығына қосымша</w:t>
      </w:r>
    </w:p>
    <w:p w:rsidR="000506CC" w:rsidRPr="00B76860" w:rsidRDefault="000506CC" w:rsidP="00B76860">
      <w:pPr>
        <w:pStyle w:val="af4"/>
        <w:jc w:val="right"/>
        <w:rPr>
          <w:b/>
          <w:bCs/>
          <w:lang w:val="ru-RU"/>
        </w:rPr>
      </w:pPr>
    </w:p>
    <w:p w:rsidR="00EB7F84" w:rsidRPr="00B76860" w:rsidRDefault="00193B9D" w:rsidP="00B76860">
      <w:pPr>
        <w:spacing w:after="0" w:line="240" w:lineRule="auto"/>
        <w:ind w:firstLine="709"/>
        <w:jc w:val="center"/>
        <w:rPr>
          <w:rFonts w:eastAsia="TimesNewRomanPSMT"/>
          <w:b/>
          <w:bCs/>
          <w:szCs w:val="28"/>
          <w:lang w:val="ru-RU"/>
        </w:rPr>
      </w:pPr>
      <w:r w:rsidRPr="00B76860">
        <w:rPr>
          <w:rFonts w:eastAsia="TimesNewRomanPSMT"/>
          <w:b/>
          <w:bCs/>
          <w:szCs w:val="28"/>
          <w:lang w:val="ru-RU"/>
        </w:rPr>
        <w:t>Тану орталықтарын аккредиттеу, аккредиттеу аттестатын қайта рәсімдеу, кері қайтарып алу, оның қолданысын қайта бастау және тоқтату қағидалары</w:t>
      </w:r>
    </w:p>
    <w:p w:rsidR="00193B9D" w:rsidRPr="00B76860" w:rsidRDefault="00193B9D" w:rsidP="00B76860">
      <w:pPr>
        <w:spacing w:after="0" w:line="240" w:lineRule="auto"/>
        <w:ind w:firstLine="709"/>
        <w:jc w:val="both"/>
        <w:rPr>
          <w:rFonts w:cs="Times New Roman"/>
          <w:szCs w:val="28"/>
          <w:lang w:val="ru-RU"/>
        </w:rPr>
      </w:pPr>
    </w:p>
    <w:bookmarkEnd w:id="0"/>
    <w:p w:rsidR="00030297" w:rsidRPr="00B76860" w:rsidRDefault="00030297" w:rsidP="00B76860">
      <w:pPr>
        <w:pStyle w:val="af4"/>
        <w:ind w:firstLine="708"/>
        <w:jc w:val="both"/>
        <w:rPr>
          <w:rFonts w:cs="Times New Roman"/>
          <w:b/>
          <w:bCs/>
          <w:szCs w:val="28"/>
          <w:lang w:val="ru-RU"/>
        </w:rPr>
      </w:pPr>
      <w:r w:rsidRPr="00B76860">
        <w:rPr>
          <w:rFonts w:cs="Times New Roman"/>
          <w:b/>
          <w:bCs/>
          <w:szCs w:val="28"/>
          <w:lang w:val="ru-RU"/>
        </w:rPr>
        <w:t>1 тарау. Жалпы ережелер</w:t>
      </w:r>
    </w:p>
    <w:p w:rsidR="00313BA9" w:rsidRPr="00B76860" w:rsidRDefault="00030297" w:rsidP="00B76860">
      <w:pPr>
        <w:pStyle w:val="af4"/>
        <w:ind w:firstLine="708"/>
        <w:jc w:val="both"/>
        <w:rPr>
          <w:rFonts w:cs="Times New Roman"/>
          <w:bCs/>
          <w:szCs w:val="28"/>
          <w:lang w:val="ru-RU"/>
        </w:rPr>
      </w:pPr>
      <w:r w:rsidRPr="00B76860">
        <w:rPr>
          <w:rFonts w:cs="Times New Roman"/>
          <w:bCs/>
          <w:szCs w:val="28"/>
          <w:lang w:val="ru-RU"/>
        </w:rPr>
        <w:t xml:space="preserve">1. </w:t>
      </w:r>
      <w:r w:rsidR="00193B9D" w:rsidRPr="00B76860">
        <w:rPr>
          <w:rFonts w:eastAsia="TimesNewRomanPSMT"/>
          <w:bCs/>
          <w:szCs w:val="28"/>
          <w:lang w:val="ru-RU"/>
        </w:rPr>
        <w:t>Тану орталықтарын аккредиттеу, аккредиттеу аттестатын қайта рәсімдеу, кері қайтарып алу, оның қолданысын қайта бастау және тоқтату</w:t>
      </w:r>
      <w:r w:rsidR="00193B9D" w:rsidRPr="00B76860">
        <w:rPr>
          <w:rFonts w:eastAsia="TimesNewRomanPSMT"/>
          <w:b/>
          <w:bCs/>
          <w:szCs w:val="28"/>
          <w:lang w:val="ru-RU"/>
        </w:rPr>
        <w:t xml:space="preserve"> </w:t>
      </w:r>
      <w:r w:rsidR="00313BA9" w:rsidRPr="00B76860">
        <w:rPr>
          <w:rFonts w:cs="Times New Roman"/>
          <w:bCs/>
          <w:szCs w:val="28"/>
          <w:lang w:val="ru-RU"/>
        </w:rPr>
        <w:t xml:space="preserve">(бұдан әрі – Қағидалар) «Кәсіптік біліктіліктер туралы» Қазақстан Республикасы Заңының 8-бабының 3-тармағына сәйкес әзірленді және аккредиттеу аттестатын тану, қайта ресімдеу, кері қайтарып алу, қайта бастау және оның қолданылуын тоқтату орталықтарын аккредиттеу тәртібін айқындайды. </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2. Осы Қағидаларда мынадай ұғымдар пайдаланылады:</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1)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 xml:space="preserve">2) өтініш беруші-кәсіптік біліктілікті тану жөніндегі қызметті жүзеге асыру үшін аккредиттеуге өтінім берген заңды тұлға; </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3) кәсіптер тізілімі-кәсіптік біліктіліктерді тану жүзеге асырылатын кәсіптер бойынша электрондық нысанда жүйеленген ақпарат жиынтығы;</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 xml:space="preserve">4) кәсіптік біліктілікті тану – кандидаттың кәсіптік стандарттар талаптарына, ал олар болмаған кезде-біліктілік талаптарына сәйкестігін бағалау және шешім қабылдау рәсімі; </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 xml:space="preserve">5) кәсіптік стандарт-ресми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дағдыларға, жұмыс тәжірибесіне қойылатын жалпы талаптарды белгілейтін жазбаша ресми құжат; </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t>6) біліктілік бағдарламасы – кәсіптік біліктілікті тануға үміткер кандидаттың кәсіптік стандарттардың талаптарына, ал олар болмаған кезде-белгілі бір жабдықты, әдіснаманы және (немесе) құралдарды пайдалана отырып, белгілі бір жұмыс жағдайларында білімді, іскерлікті және дағдыларды қолдануға қойылатын біліктілік талаптарына сәйкестігін бағалау үшін пайдаланылатын шаралар кешені;</w:t>
      </w:r>
    </w:p>
    <w:p w:rsidR="00313BA9" w:rsidRPr="00B76860" w:rsidRDefault="00313BA9" w:rsidP="00B76860">
      <w:pPr>
        <w:pStyle w:val="af4"/>
        <w:ind w:firstLine="708"/>
        <w:jc w:val="both"/>
        <w:rPr>
          <w:rFonts w:cs="Times New Roman"/>
          <w:bCs/>
          <w:szCs w:val="28"/>
          <w:lang w:val="ru-RU"/>
        </w:rPr>
      </w:pPr>
      <w:r w:rsidRPr="00B76860">
        <w:rPr>
          <w:rFonts w:cs="Times New Roman"/>
          <w:bCs/>
          <w:szCs w:val="28"/>
          <w:lang w:val="ru-RU"/>
        </w:rPr>
        <w:lastRenderedPageBreak/>
        <w:t>7) кәсіптік біліктілікті тану туралы құжат-кандидаттың кәсіптік біліктілігінің еңбек функцияларын орындауға қойылатын талаптарға сәйкестігін куәландыратын құжат белгілі бір мамандық бойынша.</w:t>
      </w:r>
    </w:p>
    <w:p w:rsidR="00232691" w:rsidRPr="00B76860" w:rsidRDefault="00313BA9" w:rsidP="00B76860">
      <w:pPr>
        <w:pStyle w:val="af4"/>
        <w:ind w:firstLine="708"/>
        <w:jc w:val="both"/>
        <w:rPr>
          <w:szCs w:val="28"/>
          <w:lang w:val="ru-RU"/>
        </w:rPr>
      </w:pPr>
      <w:r w:rsidRPr="00B76860">
        <w:rPr>
          <w:rFonts w:cs="Times New Roman"/>
          <w:bCs/>
          <w:szCs w:val="28"/>
          <w:lang w:val="ru-RU"/>
        </w:rPr>
        <w:t>8) Ұлттық біліктілік жүйесінің цифрлық платформасы (бұдан әрі – цифрлық платформа) - Ұлттық біліктілік жүйесінің мәселелері бойынша бірыңғай ақпараттық базаны қамтитын ақпараттық жүйе.</w:t>
      </w:r>
    </w:p>
    <w:p w:rsidR="00E6492B" w:rsidRPr="00B76860" w:rsidRDefault="000506CC" w:rsidP="00B76860">
      <w:pPr>
        <w:spacing w:after="0" w:line="240" w:lineRule="auto"/>
        <w:jc w:val="both"/>
        <w:rPr>
          <w:rFonts w:cs="Times New Roman"/>
          <w:b/>
          <w:bCs/>
          <w:szCs w:val="28"/>
          <w:lang w:val="ru-RU"/>
        </w:rPr>
      </w:pPr>
      <w:r w:rsidRPr="00B76860">
        <w:rPr>
          <w:szCs w:val="28"/>
          <w:lang w:val="ru-RU"/>
        </w:rPr>
        <w:tab/>
      </w:r>
      <w:r w:rsidR="00E6492B" w:rsidRPr="00B76860">
        <w:rPr>
          <w:rFonts w:cs="Times New Roman"/>
          <w:b/>
          <w:bCs/>
          <w:szCs w:val="28"/>
          <w:lang w:val="ru-RU"/>
        </w:rPr>
        <w:t xml:space="preserve">2 тарау. Тану орталықтарын аккредиттеу тәртібі мен шарттары </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3. Тану орталықтарын аккредиттеуді уәкілетті органмен келісім бойынша Қазақстан Республикасының Ұлттық Кәсіпкерлер Палатасы ерікті және өтеусіз негізде жүргізеді.</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4. Өтініш беруші облыстардың, республикалық маңызы бар қалалардың және Астананың Кәсіпкерлер палатасына (бұдан әрі-өңірлік палата) мынадай құжаттарды ұсынады:</w:t>
      </w:r>
    </w:p>
    <w:p w:rsidR="00313BA9" w:rsidRPr="00B76860" w:rsidRDefault="00313BA9" w:rsidP="00B76860">
      <w:pPr>
        <w:spacing w:after="0" w:line="240" w:lineRule="auto"/>
        <w:ind w:firstLine="851"/>
        <w:jc w:val="both"/>
        <w:rPr>
          <w:rFonts w:cs="Times New Roman"/>
          <w:bCs/>
          <w:szCs w:val="28"/>
          <w:lang w:val="ru-RU"/>
        </w:rPr>
      </w:pPr>
      <w:r w:rsidRPr="00B76860">
        <w:rPr>
          <w:rFonts w:cs="Times New Roman"/>
          <w:bCs/>
          <w:szCs w:val="28"/>
          <w:lang w:val="ru-RU"/>
        </w:rPr>
        <w:t>1) осы Қағидаларға 1-қосымшаға сәйкес нысан бойынша аккредиттеуге өтініш;</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 өтініш берушінің заңды мәртебесін растайтын құжаттар;</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3) меншік құқығында, шаруашылық жүргізу, жедел басқару құқығында, бірлескен қызмет туралы шарт негізінде немесе кәсіптік біліктілікті тану жөніндегі жұмыстарды орындау үшін қажетті үй-жайларды, жабдықтар мен материалдық ресурстарды уақытша иелену мен пайдалануда болуын растайтын құжаттар;</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4) өтініш беруші кәсіптік біліктіліктерін тануды және біліктілік бағдарламаларының жобаларын электрондық түрде жүзеге асыратын кәсіптердің атауы;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5) кәсіптік біліктілікті тану жөніндегі жұмыстарды орындайтын персонал туралы мәліметтер.</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5. Өтініш беруші аккредиттеу үшін өңірлік палатаға қағаз немесе электрондық нысанда жүгінеді. Осы Қағидалардың 4-тармағында көрсетілген құжаттар электрондық нысанда цифрлық платформа арқылы ұсынылады.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6. Егер өтініш және (немесе) оған қоса берілетін құжаттар толық көлемде ұсынылмаған жағдайда, өңірлік палата өтініш келіп түскен күннен бастап есептелетін екі жұмыс күні ішінде өтініш берушіге қайтару себептерін көрсете отырып, құжаттарды электрондық нысанда қайтарады не оны өкілге қол қойғызып қолма-қол тапсырады.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7. Құжаттардың толық топтамасы болған жағдайда, құрамы өңірлік палатаның актісімен бекітілетін салалық жұмыс тобы өтініш келіп түскен күннен бастап үш жұмыс күні ішінде ұсынылған құжаттарға сараптама жүргізеді.</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8. Ұсынылған құжаттарға сараптама жүргізіледі:</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 заңды тұлға мәртебесінің болуы;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 меншік, шаруашылық жүргізу, жедел басқару құқығында, бірлескен қызмет туралы шарт негізінде немесе кәсіптік біліктілікті тану жөніндегі жұмыстарды орындау үшін қажетті үй-жайларды, жабдықтар мен материалдық ресурстарды уақытша иелену мен пайдалануда болуы;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lastRenderedPageBreak/>
        <w:t>3) кәсіптер тізілімінде ұсынылған кәсіптердің болуы;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4) біліктілік бағдарламалары жобаларының уәкілетті орган белгілеген талаптарға сәйкестігі;</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5) уәкілетті орган белгілеген талаптарға сәйкес келетін кәсіптік біліктілікті тану жөніндегі жұмыстарды орындауға мүмкіндік беретін білікті персоналдың болуы.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9. Ұсынылған құжаттарды сараптау нәтижелері өңірлік палатаның қорытындысымен ресімделеді.</w:t>
      </w:r>
    </w:p>
    <w:p w:rsidR="00313BA9" w:rsidRPr="00B76860" w:rsidRDefault="00313BA9" w:rsidP="00B76860">
      <w:pPr>
        <w:spacing w:after="0" w:line="240" w:lineRule="auto"/>
        <w:jc w:val="both"/>
        <w:rPr>
          <w:rFonts w:cs="Times New Roman"/>
          <w:bCs/>
          <w:szCs w:val="28"/>
          <w:lang w:val="ru-RU"/>
        </w:rPr>
      </w:pPr>
      <w:r w:rsidRPr="00B76860">
        <w:rPr>
          <w:rFonts w:cs="Times New Roman"/>
          <w:bCs/>
          <w:szCs w:val="28"/>
          <w:lang w:val="ru-RU"/>
        </w:rPr>
        <w:t>Қорытындыда:</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 ұсынылған құжаттардың сәйкестігін немесе ұсынылған құжаттардың «Кәсіптік біліктіліктер туралы» ҚР Заңында белгіленген аккредиттеу өлшемшарттарына сәйкескустігін бағалау;</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 құжаттардың сәйкес настігін көрсету (сәйкессіздіктер болған кезде);</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3) ұсынылған құжаттарды түзету бойынша ұсынымдар (қажет болған жағдайда);</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 xml:space="preserve">4) ұсынылған құжаттардың сәйкестігі немесе </w:t>
      </w:r>
      <w:proofErr w:type="gramStart"/>
      <w:r w:rsidRPr="00B76860">
        <w:rPr>
          <w:rFonts w:cs="Times New Roman"/>
          <w:bCs/>
          <w:szCs w:val="28"/>
          <w:lang w:val="ru-RU"/>
        </w:rPr>
        <w:t>сәйкес .стігі</w:t>
      </w:r>
      <w:proofErr w:type="gramEnd"/>
      <w:r w:rsidRPr="00B76860">
        <w:rPr>
          <w:rFonts w:cs="Times New Roman"/>
          <w:bCs/>
          <w:szCs w:val="28"/>
          <w:lang w:val="ru-RU"/>
        </w:rPr>
        <w:t xml:space="preserve"> туралы қорытындылар.</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10. Ұсынылған құжаттарға сараптама қорытындысының теріс нәтижесі болған кезде Өңірлік кәсіпкерлер палатасының қызметкері ұсынылған құжаттарға сараптама аяқталған күннен бастап бір жұмыс күні ішінде өтініш берушіге ұсынылған құжаттарға сараптама қорытындылары бойынша ұсынымдарды көрсете отырып, құжаттарды электрондық нысанда қайтарады не оны өкілге қол қойғызып қолма-қол тапсырады.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11. Ұсынылған құжаттарды сараптау оң нәтиже берген кезде өтініш берушіге бір жұмыс күні ішінде электрондық нысанда жазбаша хабарлама жіберіледі не ұсынылған құжаттарға сараптама жүргізілгеннен кейін өңірлік палата өтінім берушіні тексеру туралы қол қойғызып, оны өкілге қолма-қол тапсырады. Құжаттарда берілген ақпараттың нақты жай-күйіне сәйкестігін бағалау мақсатында өтініш берушіні тексеру хабарлама өтініш берушіге қолма-қол немесе өтініш берушінің байланыс деректерінде көрсетілген электрондық форматта жіберілген күннен бастап есептелетін бес жұмыс күні ішінде жүргізіледі. Зерттеу нәтижелері бойынша есеп жасалады, онда өтініш берушінің аккредиттеу критерийлеріне сәйкестігін бағалау қамтылуы тиіс.</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12. Өтініш берушіні тұрған жері бойынша тексерудің теріс нәтижесі болған кезде Өңірлік кәсіпкерлер палатасының қызметкері өтініш берушіні тұрған жері бойынша тексерген күннен бастап бір жұмыс күні ішінде өтініш берушіге ұсынымдарды көрсете отырып, құжаттарды пошта арқылы қайтарады не оны өкіліне қол қойғызып қолма-қол тапсырады.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 xml:space="preserve">13. Өтініш берушіні тұрған жері бойынша тексерудің оң нәтижесі болған кезде Өңірлік кәсіпкерлер палатасының қызметкері өтініш берушіні тұрған жері бойынша тексеру аяқталған күннен бастап екі жұмыс күні ішінде ұсынылған құжаттарға сараптама қорытындысын және өтініш берушінің тұрған жері бойынша тексеру есебін Қазақстан Республикасының Ұлттық Кәсіпкерлер палатасына жібереді. </w:t>
      </w:r>
    </w:p>
    <w:p w:rsidR="00313BA9" w:rsidRDefault="00313BA9" w:rsidP="00B76860">
      <w:pPr>
        <w:spacing w:after="0" w:line="240" w:lineRule="auto"/>
        <w:jc w:val="both"/>
        <w:rPr>
          <w:rFonts w:cs="Times New Roman"/>
          <w:bCs/>
          <w:szCs w:val="28"/>
          <w:lang w:val="ru-RU"/>
        </w:rPr>
      </w:pPr>
      <w:r w:rsidRPr="00B76860">
        <w:rPr>
          <w:rFonts w:cs="Times New Roman"/>
          <w:bCs/>
          <w:szCs w:val="28"/>
          <w:lang w:val="ru-RU"/>
        </w:rPr>
        <w:lastRenderedPageBreak/>
        <w:t>Зерттеу нәтижелері бойынша есеп жасалады, онда өтініш берушінің Заңда белгіленген аккредиттеу критерийлеріне сәйкестігін бағалау қамтылуы тиіс.</w:t>
      </w:r>
    </w:p>
    <w:p w:rsidR="0071460B" w:rsidRPr="0071460B" w:rsidRDefault="0071460B" w:rsidP="0071460B">
      <w:pPr>
        <w:spacing w:after="0" w:line="240" w:lineRule="auto"/>
        <w:ind w:firstLine="708"/>
        <w:jc w:val="both"/>
        <w:rPr>
          <w:rFonts w:cs="Times New Roman"/>
          <w:bCs/>
          <w:szCs w:val="28"/>
          <w:lang w:val="ru-RU"/>
        </w:rPr>
      </w:pPr>
      <w:r w:rsidRPr="0071460B">
        <w:rPr>
          <w:rFonts w:cs="Times New Roman"/>
          <w:bCs/>
          <w:szCs w:val="28"/>
          <w:lang w:val="ru-RU"/>
        </w:rPr>
        <w:t>14. Қазақстан Республикасының Ұлттық Кәсіпкерлер палатасы уәкілетті органға өтінім берушінің орналасқан жері бойынша ұсынылған құжаттарды сараптау және тексеру нәтижелері мен шешімінің жобасын келісуге жібереді.</w:t>
      </w:r>
    </w:p>
    <w:p w:rsidR="0071460B" w:rsidRPr="00B76860" w:rsidRDefault="0071460B" w:rsidP="0071460B">
      <w:pPr>
        <w:spacing w:after="0" w:line="240" w:lineRule="auto"/>
        <w:ind w:firstLine="708"/>
        <w:jc w:val="both"/>
        <w:rPr>
          <w:rFonts w:cs="Times New Roman"/>
          <w:bCs/>
          <w:szCs w:val="28"/>
          <w:lang w:val="ru-RU"/>
        </w:rPr>
      </w:pPr>
      <w:r w:rsidRPr="0071460B">
        <w:rPr>
          <w:rFonts w:cs="Times New Roman"/>
          <w:bCs/>
          <w:szCs w:val="28"/>
          <w:lang w:val="ru-RU"/>
        </w:rPr>
        <w:t>15. Уәкілетті орган осы Қағидалардың 14-тармағында көрсетілген құжаттарды алған күннен бастап үш жұмыс күні ішінде аккредиттеу туралы немесе аккредиттеуден бас тарту туралы шешім бойынша позицияны ұсынады.</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16</w:t>
      </w:r>
      <w:r w:rsidR="00313BA9" w:rsidRPr="00B76860">
        <w:rPr>
          <w:rFonts w:cs="Times New Roman"/>
          <w:bCs/>
          <w:szCs w:val="28"/>
          <w:lang w:val="ru-RU"/>
        </w:rPr>
        <w:t xml:space="preserve">. Аккредиттеу туралы немесе аккредиттеуден бас тарту туралы шешімді уәкілетті органның келісімі бойынша Қазақстан Республикасының Ұлттық Кәсіпкерлер Палатасы сараптама мен есепті алған күннен бастап үш жұмыс күні ішінде ұсынылған құжаттарды сараптау және өтініш берушінің орналасқан жері бойынша зерттеп-қарау нәтижелері негізінде қабылдайды. </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17</w:t>
      </w:r>
      <w:r w:rsidR="00313BA9" w:rsidRPr="00B76860">
        <w:rPr>
          <w:rFonts w:cs="Times New Roman"/>
          <w:bCs/>
          <w:szCs w:val="28"/>
          <w:lang w:val="ru-RU"/>
        </w:rPr>
        <w:t xml:space="preserve">. Оң шешім қабылданған жағдайда екі жұмыс күні ішінде Цифрлық платформада аккредиттелген тану орталықтарының тізіліміне мәліметтерді енгізе отырып, сериялық нөмірі бар аккредиттеу аттестаты беріледі және осы Қағидаларға 2-қосымшаға сәйкес аккредиттеуден кейінгі шарт жасалады. </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18</w:t>
      </w:r>
      <w:r w:rsidR="00313BA9" w:rsidRPr="00B76860">
        <w:rPr>
          <w:rFonts w:cs="Times New Roman"/>
          <w:bCs/>
          <w:szCs w:val="28"/>
          <w:lang w:val="ru-RU"/>
        </w:rPr>
        <w:t xml:space="preserve">. Теріс шешім қабылданған кезде өтініш берушіге шешім қабылданған күннен бастап екі жұмыс күні ішінде жазбаша (қағаз және (немесе) электрондық) нысанда аккредиттеуден бас тарту себептері көрсетілген жауап жіберіледі.  </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19</w:t>
      </w:r>
      <w:r w:rsidR="00313BA9" w:rsidRPr="00B76860">
        <w:rPr>
          <w:rFonts w:cs="Times New Roman"/>
          <w:bCs/>
          <w:szCs w:val="28"/>
          <w:lang w:val="ru-RU"/>
        </w:rPr>
        <w:t>. Аккредиттеуден бас тарту жөніндегі шешіммен келіспеген жағдайда, Қазақстан Республикасы Әкімшілік рәсімдік-процестік кодексінің 91-бабының 5-тармағына сәйкес әкімшілік (сотқа дейінгі) тәртіппен шағымданғаннан кейін сотқа шағымдануға жол беріледі.</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20</w:t>
      </w:r>
      <w:r w:rsidR="00313BA9" w:rsidRPr="00B76860">
        <w:rPr>
          <w:rFonts w:cs="Times New Roman"/>
          <w:bCs/>
          <w:szCs w:val="28"/>
          <w:lang w:val="ru-RU"/>
        </w:rPr>
        <w:t>. Аккредиттеу аттестатының қолданылу мерзімі аккредиттеу аттестаты берілген күннен бастап үш жылға белгіленеді.</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21</w:t>
      </w:r>
      <w:r w:rsidR="00313BA9" w:rsidRPr="00B76860">
        <w:rPr>
          <w:rFonts w:cs="Times New Roman"/>
          <w:bCs/>
          <w:szCs w:val="28"/>
          <w:lang w:val="ru-RU"/>
        </w:rPr>
        <w:t>. Кәсіптік біліктілікті тану орталықтарының қызметіне мониторингті жүзеге асыру мақсатында Қазақстан Республикасының Ұлттық Кәсіпкерлер палатасы мен кәсіптік біліктілікті тану орталығы арасында осы Қағидаларда бекітілген үлгілік нысанға сәйкес аккредиттеуден кейінгі шарт жасалады.</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22</w:t>
      </w:r>
      <w:r w:rsidR="00313BA9" w:rsidRPr="00B76860">
        <w:rPr>
          <w:rFonts w:cs="Times New Roman"/>
          <w:bCs/>
          <w:szCs w:val="28"/>
          <w:lang w:val="ru-RU"/>
        </w:rPr>
        <w:t>. Аккредиттеу аттестатын Қазақстан Республикасының Ұлттық Кәсіпкерлер Палатасы мынадай жағдайларда кері қайтарып алады: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1) аккредиттеу аттестатын кері қайтарып алу туралы тану орталығының жазбаша өтінішінің болуы;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 кәсіптік біліктілікті тану тәртібін бұзу;</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3) осы Қағидаларға 2-қосымшаға сәйкес аккредиттеу өлшемшарттары мен аккредиттеуден кейінгі шарттың талаптарын бұзушылықтар анықталған кезде тану орталықтары қызметінің мониторингінің қорытындылары бойынша;</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 xml:space="preserve">4) тану орталықтарында кәсіптік біліктілігін тану туралы құжатты алған адамдарға қатысты расталған шағымдарды анықтау. </w:t>
      </w:r>
    </w:p>
    <w:p w:rsidR="00313BA9" w:rsidRPr="00B76860" w:rsidRDefault="00313BA9" w:rsidP="00B76860">
      <w:pPr>
        <w:spacing w:after="0" w:line="240" w:lineRule="auto"/>
        <w:jc w:val="both"/>
        <w:rPr>
          <w:rFonts w:cs="Times New Roman"/>
          <w:bCs/>
          <w:szCs w:val="28"/>
          <w:lang w:val="ru-RU"/>
        </w:rPr>
      </w:pPr>
      <w:r w:rsidRPr="00B76860">
        <w:rPr>
          <w:rFonts w:cs="Times New Roman"/>
          <w:bCs/>
          <w:szCs w:val="28"/>
          <w:lang w:val="ru-RU"/>
        </w:rPr>
        <w:lastRenderedPageBreak/>
        <w:t xml:space="preserve">Осы тармақтың бірінші бөлігінің 4) тармақшасында белгіленген жағдайда, осы адамға берілген кәсіптік біліктілікті тану туралы құжат жойылуға жатады. Кәсіптік біліктілікті тану туралы күші жойылған құжаттар туралы мәліметтер цифрлық платформада орналастырылады </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23</w:t>
      </w:r>
      <w:r w:rsidR="00313BA9" w:rsidRPr="00B76860">
        <w:rPr>
          <w:rFonts w:cs="Times New Roman"/>
          <w:bCs/>
          <w:szCs w:val="28"/>
          <w:lang w:val="ru-RU"/>
        </w:rPr>
        <w:t>. Аккредиттеу аттестатын кері қайтарып алу туралы шешімді Ұлттық Кәсіпкерлер Палатасы оқиғалар басталған және (немесе) осы Қағидалардың 18-тармағында көзделген бұзушылықтар анықталған күннен бастап он жұмыс күні ішінде қабылдайды.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w:t>
      </w:r>
      <w:r w:rsidR="0071460B">
        <w:rPr>
          <w:rFonts w:cs="Times New Roman"/>
          <w:bCs/>
          <w:szCs w:val="28"/>
          <w:lang w:val="ru-RU"/>
        </w:rPr>
        <w:t>4</w:t>
      </w:r>
      <w:r w:rsidRPr="00B76860">
        <w:rPr>
          <w:rFonts w:cs="Times New Roman"/>
          <w:bCs/>
          <w:szCs w:val="28"/>
          <w:lang w:val="ru-RU"/>
        </w:rPr>
        <w:t>. Аккредиттеу аттестатын кері қайтарып алу туралы шешімнің көшірмесі цифрлық платформада аккредиттелген тану орталықтарының тізіліміндегі тану орталығы туралы мәліметтерді қоспағанда, осы шешім қабылданған күннен бастап үш жұмыс күні ішінде цифрлық платформа арқылы электрондық тәсілмен тану орталығына жіберіледі</w:t>
      </w:r>
    </w:p>
    <w:p w:rsidR="00313BA9" w:rsidRPr="00B76860" w:rsidRDefault="0071460B" w:rsidP="00B76860">
      <w:pPr>
        <w:spacing w:after="0" w:line="240" w:lineRule="auto"/>
        <w:ind w:firstLine="709"/>
        <w:jc w:val="both"/>
        <w:rPr>
          <w:rFonts w:cs="Times New Roman"/>
          <w:bCs/>
          <w:szCs w:val="28"/>
          <w:lang w:val="ru-RU"/>
        </w:rPr>
      </w:pPr>
      <w:r>
        <w:rPr>
          <w:rFonts w:cs="Times New Roman"/>
          <w:bCs/>
          <w:szCs w:val="28"/>
          <w:lang w:val="ru-RU"/>
        </w:rPr>
        <w:t>25</w:t>
      </w:r>
      <w:bookmarkStart w:id="1" w:name="_GoBack"/>
      <w:bookmarkEnd w:id="1"/>
      <w:r w:rsidR="00313BA9" w:rsidRPr="00B76860">
        <w:rPr>
          <w:rFonts w:cs="Times New Roman"/>
          <w:bCs/>
          <w:szCs w:val="28"/>
          <w:lang w:val="ru-RU"/>
        </w:rPr>
        <w:t>. Аккредиттеу аттестатының қолданылуы мынадай негіздер бойынша тоқтатылады:</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 xml:space="preserve">1) аккредиттеу аттестатын кері қайтарып алу туралы шешімнің болуы; </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2) аккредиттеу аттестатының қолданылу мерзімін тоқтату;</w:t>
      </w:r>
    </w:p>
    <w:p w:rsidR="00313BA9" w:rsidRPr="00B76860" w:rsidRDefault="00313BA9" w:rsidP="00B76860">
      <w:pPr>
        <w:spacing w:after="0" w:line="240" w:lineRule="auto"/>
        <w:ind w:firstLine="709"/>
        <w:jc w:val="both"/>
        <w:rPr>
          <w:rFonts w:cs="Times New Roman"/>
          <w:bCs/>
          <w:szCs w:val="28"/>
          <w:lang w:val="ru-RU"/>
        </w:rPr>
      </w:pPr>
      <w:r w:rsidRPr="00B76860">
        <w:rPr>
          <w:rFonts w:cs="Times New Roman"/>
          <w:bCs/>
          <w:szCs w:val="28"/>
          <w:lang w:val="ru-RU"/>
        </w:rPr>
        <w:t>3) тану орталығының қызметін тоқтату (тарату), қайта ұйымдастыру (бірігу, бірігу, бөлу, бөлу, қайта құру);</w:t>
      </w:r>
    </w:p>
    <w:p w:rsidR="00E6492B" w:rsidRPr="00B76860" w:rsidRDefault="00313BA9" w:rsidP="00B76860">
      <w:pPr>
        <w:spacing w:after="0" w:line="240" w:lineRule="auto"/>
        <w:ind w:firstLine="709"/>
        <w:jc w:val="both"/>
        <w:rPr>
          <w:bCs/>
          <w:szCs w:val="28"/>
          <w:shd w:val="clear" w:color="auto" w:fill="FFFFFF"/>
          <w:lang w:val="ru-RU"/>
        </w:rPr>
      </w:pPr>
      <w:proofErr w:type="gramStart"/>
      <w:r w:rsidRPr="00B76860">
        <w:rPr>
          <w:rFonts w:cs="Times New Roman"/>
          <w:bCs/>
          <w:szCs w:val="28"/>
          <w:lang w:val="ru-RU"/>
        </w:rPr>
        <w:t>4)кәсіптік</w:t>
      </w:r>
      <w:proofErr w:type="gramEnd"/>
      <w:r w:rsidRPr="00B76860">
        <w:rPr>
          <w:rFonts w:cs="Times New Roman"/>
          <w:bCs/>
          <w:szCs w:val="28"/>
          <w:lang w:val="ru-RU"/>
        </w:rPr>
        <w:t xml:space="preserve"> біліктілікті тану жөніндегі қызметпен айналысуға тыйым салу туралы сот шешімінің болуы.</w:t>
      </w: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0A3BEC" w:rsidRPr="00B76860" w:rsidRDefault="000A3BEC"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B76860" w:rsidRPr="00B76860" w:rsidRDefault="00B76860" w:rsidP="00B76860">
      <w:pPr>
        <w:tabs>
          <w:tab w:val="left" w:pos="1134"/>
        </w:tabs>
        <w:spacing w:after="0" w:line="240" w:lineRule="auto"/>
        <w:ind w:firstLine="709"/>
        <w:jc w:val="right"/>
        <w:textAlignment w:val="baseline"/>
        <w:rPr>
          <w:szCs w:val="28"/>
          <w:lang w:val="ru-RU" w:eastAsia="ru-RU"/>
        </w:rPr>
      </w:pPr>
    </w:p>
    <w:p w:rsidR="00EF0C5C" w:rsidRPr="00B76860" w:rsidRDefault="00EF0C5C" w:rsidP="00B76860">
      <w:pPr>
        <w:tabs>
          <w:tab w:val="left" w:pos="1134"/>
        </w:tabs>
        <w:spacing w:after="0" w:line="240" w:lineRule="auto"/>
        <w:ind w:firstLine="709"/>
        <w:jc w:val="right"/>
        <w:textAlignment w:val="baseline"/>
        <w:rPr>
          <w:szCs w:val="28"/>
          <w:lang w:val="ru-RU" w:eastAsia="ru-RU"/>
        </w:rPr>
      </w:pPr>
    </w:p>
    <w:p w:rsidR="00EF0C5C" w:rsidRPr="00B76860" w:rsidRDefault="00EF0C5C" w:rsidP="00B76860">
      <w:pPr>
        <w:tabs>
          <w:tab w:val="left" w:pos="1134"/>
        </w:tabs>
        <w:spacing w:after="0" w:line="240" w:lineRule="auto"/>
        <w:ind w:firstLine="709"/>
        <w:jc w:val="right"/>
        <w:textAlignment w:val="baseline"/>
        <w:rPr>
          <w:szCs w:val="28"/>
          <w:lang w:val="ru-RU" w:eastAsia="ru-RU"/>
        </w:rPr>
      </w:pPr>
    </w:p>
    <w:p w:rsidR="00193B9D" w:rsidRPr="00B76860" w:rsidRDefault="00193B9D" w:rsidP="00B76860">
      <w:pPr>
        <w:spacing w:after="0" w:line="240" w:lineRule="auto"/>
        <w:ind w:firstLine="4253"/>
        <w:jc w:val="center"/>
        <w:rPr>
          <w:rFonts w:eastAsia="TimesNewRomanPSMT"/>
          <w:bCs/>
          <w:sz w:val="24"/>
          <w:szCs w:val="24"/>
          <w:lang w:val="ru-RU"/>
        </w:rPr>
      </w:pPr>
      <w:r w:rsidRPr="00B76860">
        <w:rPr>
          <w:rFonts w:eastAsia="TimesNewRomanPSMT"/>
          <w:bCs/>
          <w:sz w:val="24"/>
          <w:szCs w:val="24"/>
          <w:lang w:val="ru-RU"/>
        </w:rPr>
        <w:t>Тану орталықтарын аккредиттеу, аккредиттеу</w:t>
      </w:r>
    </w:p>
    <w:p w:rsidR="00193B9D" w:rsidRPr="00B76860" w:rsidRDefault="00193B9D" w:rsidP="00B76860">
      <w:pPr>
        <w:spacing w:after="0" w:line="240" w:lineRule="auto"/>
        <w:ind w:firstLine="4253"/>
        <w:jc w:val="center"/>
        <w:rPr>
          <w:rFonts w:eastAsia="TimesNewRomanPSMT"/>
          <w:bCs/>
          <w:sz w:val="24"/>
          <w:szCs w:val="24"/>
          <w:lang w:val="ru-RU"/>
        </w:rPr>
      </w:pPr>
      <w:r w:rsidRPr="00B76860">
        <w:rPr>
          <w:rFonts w:eastAsia="TimesNewRomanPSMT"/>
          <w:bCs/>
          <w:sz w:val="24"/>
          <w:szCs w:val="24"/>
          <w:lang w:val="ru-RU"/>
        </w:rPr>
        <w:t>аттестатын қайта рәсімдеу, кері қайтарып алу,</w:t>
      </w:r>
    </w:p>
    <w:p w:rsidR="00193B9D" w:rsidRPr="00B76860" w:rsidRDefault="00193B9D" w:rsidP="00B76860">
      <w:pPr>
        <w:spacing w:after="0" w:line="240" w:lineRule="auto"/>
        <w:ind w:firstLine="4253"/>
        <w:jc w:val="center"/>
        <w:rPr>
          <w:rFonts w:eastAsia="TimesNewRomanPSMT"/>
          <w:bCs/>
          <w:sz w:val="24"/>
          <w:szCs w:val="24"/>
          <w:lang w:val="ru-RU"/>
        </w:rPr>
      </w:pPr>
      <w:r w:rsidRPr="00B76860">
        <w:rPr>
          <w:rFonts w:eastAsia="TimesNewRomanPSMT"/>
          <w:bCs/>
          <w:sz w:val="24"/>
          <w:szCs w:val="24"/>
          <w:lang w:val="ru-RU"/>
        </w:rPr>
        <w:t>оның қолданысын қайта бастау</w:t>
      </w:r>
    </w:p>
    <w:p w:rsidR="004E563E" w:rsidRPr="00B76860" w:rsidRDefault="00193B9D" w:rsidP="00B76860">
      <w:pPr>
        <w:spacing w:after="0" w:line="240" w:lineRule="auto"/>
        <w:ind w:firstLine="4253"/>
        <w:jc w:val="center"/>
        <w:rPr>
          <w:bCs/>
          <w:sz w:val="24"/>
          <w:lang w:val="ru-RU"/>
        </w:rPr>
      </w:pPr>
      <w:r w:rsidRPr="00B76860">
        <w:rPr>
          <w:rFonts w:eastAsia="TimesNewRomanPSMT"/>
          <w:bCs/>
          <w:sz w:val="24"/>
          <w:szCs w:val="24"/>
          <w:lang w:val="ru-RU"/>
        </w:rPr>
        <w:t xml:space="preserve">және тоқтату </w:t>
      </w:r>
      <w:r w:rsidR="004E563E" w:rsidRPr="00B76860">
        <w:rPr>
          <w:bCs/>
          <w:sz w:val="24"/>
          <w:lang w:val="ru-RU"/>
        </w:rPr>
        <w:t>қағидалары</w:t>
      </w:r>
      <w:r w:rsidR="00C82CDD" w:rsidRPr="00B76860">
        <w:rPr>
          <w:bCs/>
          <w:sz w:val="24"/>
          <w:lang w:val="ru-RU"/>
        </w:rPr>
        <w:t xml:space="preserve">на </w:t>
      </w:r>
      <w:r w:rsidR="00B76860" w:rsidRPr="00B76860">
        <w:rPr>
          <w:bCs/>
          <w:sz w:val="24"/>
          <w:lang w:val="ru-RU"/>
        </w:rPr>
        <w:t>2-</w:t>
      </w:r>
      <w:r w:rsidR="00C82CDD" w:rsidRPr="00B76860">
        <w:rPr>
          <w:bCs/>
          <w:sz w:val="24"/>
          <w:lang w:val="ru-RU"/>
        </w:rPr>
        <w:t>қосымша</w:t>
      </w:r>
    </w:p>
    <w:p w:rsidR="00B76860" w:rsidRPr="00B76860" w:rsidRDefault="00B76860" w:rsidP="00B76860">
      <w:pPr>
        <w:spacing w:after="0" w:line="240" w:lineRule="auto"/>
        <w:ind w:firstLine="4253"/>
        <w:jc w:val="center"/>
        <w:rPr>
          <w:bCs/>
          <w:sz w:val="24"/>
          <w:lang w:val="ru-RU"/>
        </w:rPr>
      </w:pPr>
    </w:p>
    <w:p w:rsidR="00B76860" w:rsidRPr="00B76860" w:rsidRDefault="00B76860" w:rsidP="00B76860">
      <w:pPr>
        <w:spacing w:after="0" w:line="240" w:lineRule="auto"/>
        <w:ind w:firstLine="4253"/>
        <w:jc w:val="center"/>
        <w:rPr>
          <w:bCs/>
          <w:sz w:val="24"/>
          <w:lang w:val="ru-RU"/>
        </w:rPr>
      </w:pPr>
    </w:p>
    <w:p w:rsidR="00B76860" w:rsidRPr="00B76860" w:rsidRDefault="00B76860" w:rsidP="00B76860">
      <w:pPr>
        <w:spacing w:after="0" w:line="240" w:lineRule="auto"/>
        <w:ind w:firstLine="4253"/>
        <w:jc w:val="center"/>
        <w:rPr>
          <w:bCs/>
          <w:sz w:val="24"/>
          <w:lang w:val="ru-RU"/>
        </w:rPr>
      </w:pPr>
    </w:p>
    <w:p w:rsidR="00B76860" w:rsidRPr="00B76860" w:rsidRDefault="00B76860" w:rsidP="00B76860">
      <w:pPr>
        <w:tabs>
          <w:tab w:val="left" w:pos="1134"/>
        </w:tabs>
        <w:spacing w:after="0" w:line="240" w:lineRule="auto"/>
        <w:ind w:firstLine="709"/>
        <w:jc w:val="center"/>
        <w:textAlignment w:val="baseline"/>
        <w:rPr>
          <w:rFonts w:eastAsia="Times New Roman" w:cs="Times New Roman"/>
          <w:b/>
          <w:color w:val="1E1E1E"/>
          <w:szCs w:val="28"/>
          <w:lang w:val="ru-RU" w:eastAsia="ru-RU"/>
        </w:rPr>
      </w:pPr>
      <w:r w:rsidRPr="00B76860">
        <w:rPr>
          <w:rFonts w:eastAsia="Times New Roman" w:cs="Times New Roman"/>
          <w:b/>
          <w:color w:val="1E1E1E"/>
          <w:szCs w:val="28"/>
          <w:lang w:val="ru-RU" w:eastAsia="ru-RU"/>
        </w:rPr>
        <w:t>Аккредиттеуге электрондық өтініш</w:t>
      </w: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Тану орталығының атауы</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Тану орталығының БСН</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Заңды мекен-жайы</w:t>
      </w: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Байланыс деректері</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Электрондық пошта</w:t>
      </w: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Салалық тиістілік</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ab/>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Қоса берілген құжаттардың көшірмелерін бұлтты сақтауға сілтеме</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ab/>
      </w:r>
    </w:p>
    <w:p w:rsidR="00BB0526"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r w:rsidRPr="00B76860">
        <w:rPr>
          <w:rFonts w:eastAsia="Times New Roman" w:cs="Times New Roman"/>
          <w:color w:val="1E1E1E"/>
          <w:szCs w:val="28"/>
          <w:lang w:val="ru-RU" w:eastAsia="ru-RU"/>
        </w:rPr>
        <w:t>Өтініш берілген күні</w:t>
      </w: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NewRomanPSMT"/>
          <w:bCs/>
          <w:sz w:val="24"/>
          <w:szCs w:val="24"/>
          <w:lang w:val="ru-RU"/>
        </w:rPr>
      </w:pPr>
      <w:r w:rsidRPr="00B76860">
        <w:rPr>
          <w:rFonts w:eastAsia="TimesNewRomanPSMT"/>
          <w:bCs/>
          <w:sz w:val="24"/>
          <w:szCs w:val="24"/>
          <w:lang w:val="ru-RU"/>
        </w:rPr>
        <w:t>Тану орталықтарын аккредиттеу, аккредиттеу</w:t>
      </w:r>
    </w:p>
    <w:p w:rsidR="00B76860" w:rsidRPr="00B76860" w:rsidRDefault="00B76860" w:rsidP="00B76860">
      <w:pPr>
        <w:tabs>
          <w:tab w:val="left" w:pos="1134"/>
        </w:tabs>
        <w:spacing w:after="0" w:line="240" w:lineRule="auto"/>
        <w:ind w:firstLine="709"/>
        <w:jc w:val="right"/>
        <w:textAlignment w:val="baseline"/>
        <w:rPr>
          <w:rFonts w:eastAsia="TimesNewRomanPSMT"/>
          <w:bCs/>
          <w:sz w:val="24"/>
          <w:szCs w:val="24"/>
          <w:lang w:val="ru-RU"/>
        </w:rPr>
      </w:pPr>
      <w:r w:rsidRPr="00B76860">
        <w:rPr>
          <w:rFonts w:eastAsia="TimesNewRomanPSMT"/>
          <w:bCs/>
          <w:sz w:val="24"/>
          <w:szCs w:val="24"/>
          <w:lang w:val="ru-RU"/>
        </w:rPr>
        <w:t>аттестатын қайта рәсімдеу, кері қайтарып алу,</w:t>
      </w:r>
    </w:p>
    <w:p w:rsidR="00B76860" w:rsidRPr="00B76860" w:rsidRDefault="00B76860" w:rsidP="00B76860">
      <w:pPr>
        <w:tabs>
          <w:tab w:val="left" w:pos="1134"/>
        </w:tabs>
        <w:spacing w:after="0" w:line="240" w:lineRule="auto"/>
        <w:ind w:firstLine="709"/>
        <w:jc w:val="right"/>
        <w:textAlignment w:val="baseline"/>
        <w:rPr>
          <w:rFonts w:eastAsia="TimesNewRomanPSMT"/>
          <w:bCs/>
          <w:sz w:val="24"/>
          <w:szCs w:val="24"/>
          <w:lang w:val="ru-RU"/>
        </w:rPr>
      </w:pPr>
      <w:r w:rsidRPr="00B76860">
        <w:rPr>
          <w:rFonts w:eastAsia="TimesNewRomanPSMT"/>
          <w:bCs/>
          <w:sz w:val="24"/>
          <w:szCs w:val="24"/>
          <w:lang w:val="ru-RU"/>
        </w:rPr>
        <w:t>оның қолданысын қайта бастау</w:t>
      </w:r>
    </w:p>
    <w:p w:rsidR="00B76860" w:rsidRPr="00B76860" w:rsidRDefault="00B76860" w:rsidP="00B76860">
      <w:pPr>
        <w:tabs>
          <w:tab w:val="left" w:pos="1134"/>
        </w:tabs>
        <w:spacing w:after="0" w:line="240" w:lineRule="auto"/>
        <w:ind w:firstLine="709"/>
        <w:jc w:val="right"/>
        <w:textAlignment w:val="baseline"/>
        <w:rPr>
          <w:rFonts w:eastAsia="TimesNewRomanPSMT"/>
          <w:bCs/>
          <w:sz w:val="24"/>
          <w:szCs w:val="24"/>
          <w:lang w:val="ru-RU"/>
        </w:rPr>
      </w:pPr>
      <w:r w:rsidRPr="00B76860">
        <w:rPr>
          <w:rFonts w:eastAsia="TimesNewRomanPSMT"/>
          <w:bCs/>
          <w:sz w:val="24"/>
          <w:szCs w:val="24"/>
          <w:lang w:val="ru-RU"/>
        </w:rPr>
        <w:t>және тоқтату қағидаларына 2-қосымша</w:t>
      </w: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76860" w:rsidRPr="00B76860" w:rsidRDefault="00B76860" w:rsidP="00B76860">
      <w:pPr>
        <w:tabs>
          <w:tab w:val="left" w:pos="1134"/>
        </w:tabs>
        <w:spacing w:after="0" w:line="240" w:lineRule="auto"/>
        <w:ind w:firstLine="709"/>
        <w:jc w:val="right"/>
        <w:textAlignment w:val="baseline"/>
        <w:rPr>
          <w:rFonts w:eastAsia="Times New Roman" w:cs="Times New Roman"/>
          <w:color w:val="1E1E1E"/>
          <w:szCs w:val="28"/>
          <w:lang w:val="ru-RU" w:eastAsia="ru-RU"/>
        </w:rPr>
      </w:pPr>
    </w:p>
    <w:p w:rsidR="00BB0526" w:rsidRPr="00B76860" w:rsidRDefault="00BB0526" w:rsidP="00B76860">
      <w:pPr>
        <w:spacing w:after="0" w:line="240" w:lineRule="auto"/>
        <w:ind w:firstLine="709"/>
        <w:jc w:val="center"/>
        <w:textAlignment w:val="baseline"/>
        <w:outlineLvl w:val="2"/>
        <w:rPr>
          <w:rFonts w:eastAsia="Times New Roman" w:cs="Times New Roman"/>
          <w:color w:val="1E1E1E"/>
          <w:szCs w:val="28"/>
          <w:lang w:val="ru-RU" w:eastAsia="ru-RU"/>
        </w:rPr>
      </w:pPr>
    </w:p>
    <w:p w:rsidR="00EF0C5C" w:rsidRPr="00B76860" w:rsidRDefault="00193B9D" w:rsidP="00B76860">
      <w:pPr>
        <w:spacing w:after="0" w:line="240" w:lineRule="auto"/>
        <w:ind w:firstLine="709"/>
        <w:jc w:val="center"/>
        <w:textAlignment w:val="baseline"/>
        <w:rPr>
          <w:rFonts w:eastAsia="Times New Roman" w:cs="Times New Roman"/>
          <w:b/>
          <w:bCs/>
          <w:color w:val="1E1E1E"/>
          <w:szCs w:val="28"/>
          <w:lang w:val="ru-RU" w:eastAsia="ru-RU"/>
        </w:rPr>
      </w:pPr>
      <w:r w:rsidRPr="00B76860">
        <w:rPr>
          <w:rFonts w:eastAsia="Times New Roman" w:cs="Times New Roman"/>
          <w:b/>
          <w:bCs/>
          <w:color w:val="1E1E1E"/>
          <w:szCs w:val="28"/>
          <w:lang w:val="ru-RU" w:eastAsia="ru-RU"/>
        </w:rPr>
        <w:t>Аккредиттеуден кейінгі шарттың үлгілік нысаны</w:t>
      </w:r>
    </w:p>
    <w:p w:rsidR="00193B9D" w:rsidRPr="00B76860" w:rsidRDefault="00193B9D" w:rsidP="00B76860">
      <w:pPr>
        <w:spacing w:after="0" w:line="240" w:lineRule="auto"/>
        <w:ind w:firstLine="709"/>
        <w:jc w:val="center"/>
        <w:textAlignment w:val="baseline"/>
        <w:rPr>
          <w:rFonts w:eastAsia="Times New Roman" w:cs="Times New Roman"/>
          <w:color w:val="FF0000"/>
          <w:spacing w:val="2"/>
          <w:szCs w:val="28"/>
          <w:lang w:val="ru-RU" w:eastAsia="ru-RU"/>
        </w:rPr>
      </w:pPr>
    </w:p>
    <w:tbl>
      <w:tblPr>
        <w:tblW w:w="9490" w:type="dxa"/>
        <w:shd w:val="clear" w:color="auto" w:fill="FFFFFF"/>
        <w:tblCellMar>
          <w:left w:w="0" w:type="dxa"/>
          <w:right w:w="0" w:type="dxa"/>
        </w:tblCellMar>
        <w:tblLook w:val="04A0" w:firstRow="1" w:lastRow="0" w:firstColumn="1" w:lastColumn="0" w:noHBand="0" w:noVBand="1"/>
      </w:tblPr>
      <w:tblGrid>
        <w:gridCol w:w="4528"/>
        <w:gridCol w:w="4962"/>
      </w:tblGrid>
      <w:tr w:rsidR="00BB0526" w:rsidRPr="00B76860" w:rsidTr="006B600C">
        <w:tc>
          <w:tcPr>
            <w:tcW w:w="4528" w:type="dxa"/>
            <w:shd w:val="clear" w:color="auto" w:fill="auto"/>
            <w:tcMar>
              <w:top w:w="45" w:type="dxa"/>
              <w:left w:w="75" w:type="dxa"/>
              <w:bottom w:w="45" w:type="dxa"/>
              <w:right w:w="75" w:type="dxa"/>
            </w:tcMar>
            <w:hideMark/>
          </w:tcPr>
          <w:p w:rsidR="00BB0526" w:rsidRPr="00B76860" w:rsidRDefault="00BB0526" w:rsidP="00B76860">
            <w:pPr>
              <w:spacing w:after="0" w:line="240" w:lineRule="auto"/>
              <w:ind w:firstLine="709"/>
              <w:jc w:val="both"/>
              <w:textAlignment w:val="baseline"/>
              <w:rPr>
                <w:rFonts w:eastAsia="Times New Roman" w:cs="Times New Roman"/>
                <w:color w:val="000000"/>
                <w:spacing w:val="2"/>
                <w:sz w:val="24"/>
                <w:szCs w:val="28"/>
                <w:lang w:eastAsia="ru-RU"/>
              </w:rPr>
            </w:pPr>
            <w:bookmarkStart w:id="2" w:name="z858"/>
            <w:bookmarkStart w:id="3" w:name="z857"/>
            <w:bookmarkStart w:id="4" w:name="z856"/>
            <w:bookmarkEnd w:id="2"/>
            <w:bookmarkEnd w:id="3"/>
            <w:bookmarkEnd w:id="4"/>
            <w:r w:rsidRPr="00B76860">
              <w:rPr>
                <w:rFonts w:eastAsia="Times New Roman" w:cs="Times New Roman"/>
                <w:color w:val="000000"/>
                <w:spacing w:val="2"/>
                <w:sz w:val="24"/>
                <w:szCs w:val="28"/>
                <w:lang w:eastAsia="ru-RU"/>
              </w:rPr>
              <w:t>__________________</w:t>
            </w:r>
            <w:r w:rsidRPr="00B76860">
              <w:rPr>
                <w:rFonts w:eastAsia="Times New Roman" w:cs="Times New Roman"/>
                <w:color w:val="000000"/>
                <w:spacing w:val="2"/>
                <w:sz w:val="24"/>
                <w:szCs w:val="28"/>
                <w:lang w:eastAsia="ru-RU"/>
              </w:rPr>
              <w:br/>
              <w:t>(</w:t>
            </w:r>
            <w:r w:rsidR="00EF0C5C" w:rsidRPr="00B76860">
              <w:rPr>
                <w:rFonts w:eastAsia="Times New Roman" w:cs="Times New Roman"/>
                <w:color w:val="000000"/>
                <w:spacing w:val="2"/>
                <w:sz w:val="24"/>
                <w:szCs w:val="28"/>
                <w:lang w:val="kk-KZ" w:eastAsia="ru-RU"/>
              </w:rPr>
              <w:t>қорытынды орны</w:t>
            </w:r>
            <w:r w:rsidRPr="00B76860">
              <w:rPr>
                <w:rFonts w:eastAsia="Times New Roman" w:cs="Times New Roman"/>
                <w:color w:val="000000"/>
                <w:spacing w:val="2"/>
                <w:sz w:val="24"/>
                <w:szCs w:val="28"/>
                <w:lang w:eastAsia="ru-RU"/>
              </w:rPr>
              <w:t>)</w:t>
            </w:r>
          </w:p>
        </w:tc>
        <w:tc>
          <w:tcPr>
            <w:tcW w:w="4962" w:type="dxa"/>
            <w:shd w:val="clear" w:color="auto" w:fill="auto"/>
            <w:tcMar>
              <w:top w:w="45" w:type="dxa"/>
              <w:left w:w="75" w:type="dxa"/>
              <w:bottom w:w="45" w:type="dxa"/>
              <w:right w:w="75" w:type="dxa"/>
            </w:tcMar>
            <w:hideMark/>
          </w:tcPr>
          <w:p w:rsidR="00BB0526" w:rsidRPr="00B76860" w:rsidRDefault="00BB0526" w:rsidP="00B76860">
            <w:pPr>
              <w:spacing w:after="0" w:line="240" w:lineRule="auto"/>
              <w:ind w:firstLine="709"/>
              <w:jc w:val="both"/>
              <w:textAlignment w:val="baseline"/>
              <w:rPr>
                <w:rFonts w:eastAsia="Times New Roman" w:cs="Times New Roman"/>
                <w:color w:val="000000"/>
                <w:spacing w:val="2"/>
                <w:sz w:val="24"/>
                <w:szCs w:val="28"/>
                <w:lang w:val="kk-KZ" w:eastAsia="ru-RU"/>
              </w:rPr>
            </w:pPr>
            <w:r w:rsidRPr="00B76860">
              <w:rPr>
                <w:rFonts w:eastAsia="Times New Roman" w:cs="Times New Roman"/>
                <w:color w:val="000000"/>
                <w:spacing w:val="2"/>
                <w:sz w:val="24"/>
                <w:szCs w:val="28"/>
                <w:lang w:eastAsia="ru-RU"/>
              </w:rPr>
              <w:t xml:space="preserve">«____» __________20 __ </w:t>
            </w:r>
            <w:r w:rsidR="00EF0C5C" w:rsidRPr="00B76860">
              <w:rPr>
                <w:rFonts w:eastAsia="Times New Roman" w:cs="Times New Roman"/>
                <w:color w:val="000000"/>
                <w:spacing w:val="2"/>
                <w:sz w:val="24"/>
                <w:szCs w:val="28"/>
                <w:lang w:val="kk-KZ" w:eastAsia="ru-RU"/>
              </w:rPr>
              <w:t>жыл</w:t>
            </w:r>
          </w:p>
          <w:p w:rsidR="00BB0526" w:rsidRPr="00B76860" w:rsidRDefault="00BB0526" w:rsidP="00B76860">
            <w:pPr>
              <w:spacing w:after="0" w:line="240" w:lineRule="auto"/>
              <w:ind w:firstLine="709"/>
              <w:jc w:val="both"/>
              <w:rPr>
                <w:rFonts w:eastAsia="Times New Roman" w:cs="Times New Roman"/>
                <w:color w:val="000000"/>
                <w:sz w:val="24"/>
                <w:szCs w:val="28"/>
                <w:lang w:eastAsia="ru-RU"/>
              </w:rPr>
            </w:pPr>
          </w:p>
        </w:tc>
      </w:tr>
    </w:tbl>
    <w:p w:rsidR="008B188B" w:rsidRPr="00B76860" w:rsidRDefault="008B188B" w:rsidP="00B76860">
      <w:pPr>
        <w:spacing w:after="0" w:line="240" w:lineRule="auto"/>
        <w:ind w:firstLine="709"/>
        <w:jc w:val="both"/>
        <w:textAlignment w:val="baseline"/>
        <w:outlineLvl w:val="2"/>
        <w:rPr>
          <w:rFonts w:eastAsia="Times New Roman" w:cs="Times New Roman"/>
          <w:color w:val="1E1E1E"/>
          <w:szCs w:val="28"/>
          <w:lang w:eastAsia="ru-RU"/>
        </w:rPr>
      </w:pPr>
      <w:r w:rsidRPr="00B76860">
        <w:rPr>
          <w:rFonts w:eastAsia="Times New Roman" w:cs="Times New Roman"/>
          <w:color w:val="1E1E1E"/>
          <w:szCs w:val="28"/>
          <w:lang w:val="ru-RU" w:eastAsia="ru-RU"/>
        </w:rPr>
        <w:t>Қазақстан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Республикасының</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ұлттық</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кәсіпкерлер</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палатасы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Атамекен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және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танылған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w:t>
      </w:r>
      <w:r w:rsidR="00BB2DA9" w:rsidRPr="00B76860">
        <w:rPr>
          <w:rFonts w:eastAsia="Times New Roman" w:cs="Times New Roman"/>
          <w:color w:val="1E1E1E"/>
          <w:szCs w:val="28"/>
          <w:lang w:val="ru-RU" w:eastAsia="ru-RU"/>
        </w:rPr>
        <w:t>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w:t>
      </w:r>
      <w:r w:rsidRPr="00B76860">
        <w:rPr>
          <w:rFonts w:eastAsia="Times New Roman" w:cs="Times New Roman"/>
          <w:color w:val="1E1E1E"/>
          <w:szCs w:val="28"/>
          <w:lang w:eastAsia="ru-RU"/>
        </w:rPr>
        <w:t xml:space="preserve"> _________________________________________________, </w:t>
      </w:r>
      <w:r w:rsidRPr="00B76860">
        <w:rPr>
          <w:rFonts w:eastAsia="Times New Roman" w:cs="Times New Roman"/>
          <w:color w:val="1E1E1E"/>
          <w:szCs w:val="28"/>
          <w:lang w:val="ru-RU" w:eastAsia="ru-RU"/>
        </w:rPr>
        <w:t>бұдан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әрі</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бірлесіп</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Тараптар</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деп</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аталатын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қазақстан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Республикасының</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Заңына</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сәйкес</w:t>
      </w:r>
    </w:p>
    <w:p w:rsidR="008B188B" w:rsidRPr="00B76860" w:rsidRDefault="008B188B" w:rsidP="00B76860">
      <w:pPr>
        <w:spacing w:after="0" w:line="240" w:lineRule="auto"/>
        <w:ind w:firstLine="709"/>
        <w:jc w:val="both"/>
        <w:textAlignment w:val="baseline"/>
        <w:outlineLvl w:val="2"/>
        <w:rPr>
          <w:rFonts w:eastAsia="Times New Roman" w:cs="Times New Roman"/>
          <w:color w:val="1E1E1E"/>
          <w:szCs w:val="28"/>
          <w:lang w:eastAsia="ru-RU"/>
        </w:rPr>
      </w:pPr>
      <w:r w:rsidRPr="00B76860">
        <w:rPr>
          <w:rFonts w:eastAsia="Times New Roman" w:cs="Times New Roman"/>
          <w:color w:val="1E1E1E"/>
          <w:szCs w:val="28"/>
          <w:lang w:eastAsia="ru-RU"/>
        </w:rPr>
        <w:t>«</w:t>
      </w:r>
      <w:r w:rsidRPr="00B76860">
        <w:rPr>
          <w:rFonts w:eastAsia="Times New Roman" w:cs="Times New Roman"/>
          <w:color w:val="1E1E1E"/>
          <w:szCs w:val="28"/>
          <w:lang w:val="ru-RU" w:eastAsia="ru-RU"/>
        </w:rPr>
        <w:t>Кәсіптік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біліктіліктер</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туралы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Қазақстан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осы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Шартты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бұдан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әрі</w:t>
      </w:r>
      <w:r w:rsidRPr="00B76860">
        <w:rPr>
          <w:rFonts w:eastAsia="Times New Roman" w:cs="Times New Roman"/>
          <w:color w:val="1E1E1E"/>
          <w:szCs w:val="28"/>
          <w:lang w:eastAsia="ru-RU"/>
        </w:rPr>
        <w:t xml:space="preserve"> – </w:t>
      </w:r>
      <w:r w:rsidRPr="00B76860">
        <w:rPr>
          <w:rFonts w:eastAsia="Times New Roman" w:cs="Times New Roman"/>
          <w:color w:val="1E1E1E"/>
          <w:szCs w:val="28"/>
          <w:lang w:val="ru-RU" w:eastAsia="ru-RU"/>
        </w:rPr>
        <w:t>шарт</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жасасты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және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төмендегілер</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туралы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келісімге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келді</w:t>
      </w:r>
      <w:r w:rsidRPr="00B76860">
        <w:rPr>
          <w:rFonts w:eastAsia="Times New Roman" w:cs="Times New Roman"/>
          <w:color w:val="1E1E1E"/>
          <w:szCs w:val="28"/>
          <w:lang w:eastAsia="ru-RU"/>
        </w:rPr>
        <w:t>:</w:t>
      </w:r>
    </w:p>
    <w:p w:rsidR="00BB0526" w:rsidRPr="00B76860" w:rsidRDefault="00BB0526" w:rsidP="00B76860">
      <w:pPr>
        <w:spacing w:after="0" w:line="240" w:lineRule="auto"/>
        <w:ind w:firstLine="709"/>
        <w:jc w:val="both"/>
        <w:textAlignment w:val="baseline"/>
        <w:outlineLvl w:val="2"/>
        <w:rPr>
          <w:rFonts w:eastAsia="Times New Roman" w:cs="Times New Roman"/>
          <w:color w:val="1E1E1E"/>
          <w:szCs w:val="28"/>
          <w:lang w:eastAsia="ru-RU"/>
        </w:rPr>
      </w:pPr>
      <w:r w:rsidRPr="00B76860">
        <w:rPr>
          <w:rFonts w:eastAsia="Times New Roman" w:cs="Times New Roman"/>
          <w:color w:val="1E1E1E"/>
          <w:szCs w:val="28"/>
          <w:lang w:eastAsia="ru-RU"/>
        </w:rPr>
        <w:t xml:space="preserve">1. </w:t>
      </w:r>
      <w:r w:rsidR="00BB2DA9" w:rsidRPr="00B76860">
        <w:rPr>
          <w:rFonts w:eastAsia="Times New Roman" w:cs="Times New Roman"/>
          <w:color w:val="1E1E1E"/>
          <w:szCs w:val="28"/>
          <w:lang w:val="ru-RU" w:eastAsia="ru-RU"/>
        </w:rPr>
        <w:t>Шарттың</w:t>
      </w:r>
      <w:r w:rsidR="00BB2DA9" w:rsidRPr="00B76860">
        <w:rPr>
          <w:rFonts w:eastAsia="Times New Roman" w:cs="Times New Roman"/>
          <w:color w:val="1E1E1E"/>
          <w:szCs w:val="28"/>
          <w:lang w:eastAsia="ru-RU"/>
        </w:rPr>
        <w:t xml:space="preserve"> </w:t>
      </w:r>
      <w:r w:rsidR="00BB2DA9" w:rsidRPr="00B76860">
        <w:rPr>
          <w:rFonts w:eastAsia="Times New Roman" w:cs="Times New Roman"/>
          <w:color w:val="1E1E1E"/>
          <w:szCs w:val="28"/>
          <w:lang w:val="ru-RU" w:eastAsia="ru-RU"/>
        </w:rPr>
        <w:t>мәні</w:t>
      </w:r>
    </w:p>
    <w:p w:rsidR="00BB2DA9" w:rsidRPr="00B76860" w:rsidRDefault="00BB2DA9" w:rsidP="00B76860">
      <w:pPr>
        <w:spacing w:after="0" w:line="240" w:lineRule="auto"/>
        <w:ind w:firstLine="709"/>
        <w:jc w:val="both"/>
        <w:textAlignment w:val="baseline"/>
        <w:outlineLvl w:val="2"/>
        <w:rPr>
          <w:rFonts w:eastAsia="Times New Roman" w:cs="Times New Roman"/>
          <w:color w:val="1E1E1E"/>
          <w:szCs w:val="28"/>
          <w:lang w:eastAsia="ru-RU"/>
        </w:rPr>
      </w:pPr>
      <w:r w:rsidRPr="00B76860">
        <w:rPr>
          <w:rFonts w:eastAsia="Times New Roman" w:cs="Times New Roman"/>
          <w:color w:val="1E1E1E"/>
          <w:szCs w:val="28"/>
          <w:lang w:val="ru-RU" w:eastAsia="ru-RU"/>
        </w:rPr>
        <w:t>Кәсіптік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біліктілікті</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тану</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орталығы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Қазақстан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Республикасының</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туралы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заңнамасына</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сәйкес</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біліктілікті</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тануды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жүзеге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асырады</w:t>
      </w:r>
      <w:r w:rsidRPr="00B76860">
        <w:rPr>
          <w:rFonts w:eastAsia="Times New Roman" w:cs="Times New Roman"/>
          <w:color w:val="1E1E1E"/>
          <w:szCs w:val="28"/>
          <w:lang w:eastAsia="ru-RU"/>
        </w:rPr>
        <w:t>. «</w:t>
      </w:r>
      <w:r w:rsidRPr="00B76860">
        <w:rPr>
          <w:rFonts w:eastAsia="Times New Roman" w:cs="Times New Roman"/>
          <w:color w:val="1E1E1E"/>
          <w:szCs w:val="28"/>
          <w:lang w:val="ru-RU" w:eastAsia="ru-RU"/>
        </w:rPr>
        <w:t>Атамекен</w:t>
      </w:r>
      <w:r w:rsidRPr="00B76860">
        <w:rPr>
          <w:rFonts w:eastAsia="Times New Roman" w:cs="Times New Roman"/>
          <w:color w:val="000000"/>
          <w:spacing w:val="2"/>
          <w:szCs w:val="28"/>
          <w:lang w:eastAsia="ru-RU"/>
        </w:rPr>
        <w:t>»</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Қазақстан</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Республикасының</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Ұлттық</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Кәсіпкерлер</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палатасы</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кәсіптік</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біліктілікті</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тану</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орталықтарының</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қызметіне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мониторингті</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жүзеге</w:t>
      </w:r>
      <w:r w:rsidRPr="00B76860">
        <w:rPr>
          <w:rFonts w:eastAsia="Times New Roman" w:cs="Times New Roman"/>
          <w:color w:val="1E1E1E"/>
          <w:szCs w:val="28"/>
          <w:lang w:eastAsia="ru-RU"/>
        </w:rPr>
        <w:t xml:space="preserve"> </w:t>
      </w:r>
      <w:r w:rsidRPr="00B76860">
        <w:rPr>
          <w:rFonts w:eastAsia="Times New Roman" w:cs="Times New Roman"/>
          <w:color w:val="1E1E1E"/>
          <w:szCs w:val="28"/>
          <w:lang w:val="ru-RU" w:eastAsia="ru-RU"/>
        </w:rPr>
        <w:t>асырады</w:t>
      </w:r>
      <w:r w:rsidRPr="00B76860">
        <w:rPr>
          <w:rFonts w:eastAsia="Times New Roman" w:cs="Times New Roman"/>
          <w:color w:val="1E1E1E"/>
          <w:szCs w:val="28"/>
          <w:lang w:eastAsia="ru-RU"/>
        </w:rPr>
        <w:t>.</w:t>
      </w:r>
    </w:p>
    <w:p w:rsidR="00BB0526" w:rsidRPr="00B76860" w:rsidRDefault="00BB0526" w:rsidP="00B76860">
      <w:pPr>
        <w:spacing w:after="0" w:line="240" w:lineRule="auto"/>
        <w:ind w:firstLine="709"/>
        <w:jc w:val="both"/>
        <w:textAlignment w:val="baseline"/>
        <w:outlineLvl w:val="2"/>
        <w:rPr>
          <w:rFonts w:eastAsia="Times New Roman" w:cs="Times New Roman"/>
          <w:color w:val="1E1E1E"/>
          <w:szCs w:val="28"/>
          <w:lang w:eastAsia="ru-RU"/>
        </w:rPr>
      </w:pPr>
      <w:r w:rsidRPr="00B76860">
        <w:rPr>
          <w:rFonts w:eastAsia="Times New Roman" w:cs="Times New Roman"/>
          <w:color w:val="1E1E1E"/>
          <w:szCs w:val="28"/>
          <w:lang w:eastAsia="ru-RU"/>
        </w:rPr>
        <w:t xml:space="preserve">2. </w:t>
      </w:r>
      <w:r w:rsidR="00BB2DA9" w:rsidRPr="00B76860">
        <w:rPr>
          <w:rFonts w:eastAsia="Times New Roman" w:cs="Times New Roman"/>
          <w:color w:val="1E1E1E"/>
          <w:szCs w:val="28"/>
          <w:lang w:val="ru-RU" w:eastAsia="ru-RU"/>
        </w:rPr>
        <w:t>Тараптардың</w:t>
      </w:r>
      <w:r w:rsidR="00BB2DA9" w:rsidRPr="00B76860">
        <w:rPr>
          <w:rFonts w:eastAsia="Times New Roman" w:cs="Times New Roman"/>
          <w:color w:val="1E1E1E"/>
          <w:szCs w:val="28"/>
          <w:lang w:eastAsia="ru-RU"/>
        </w:rPr>
        <w:t xml:space="preserve"> </w:t>
      </w:r>
      <w:r w:rsidR="00BB2DA9" w:rsidRPr="00B76860">
        <w:rPr>
          <w:rFonts w:eastAsia="Times New Roman" w:cs="Times New Roman"/>
          <w:color w:val="1E1E1E"/>
          <w:szCs w:val="28"/>
          <w:lang w:val="ru-RU" w:eastAsia="ru-RU"/>
        </w:rPr>
        <w:t>құқықтары</w:t>
      </w:r>
      <w:r w:rsidR="00BB2DA9" w:rsidRPr="00B76860">
        <w:rPr>
          <w:rFonts w:eastAsia="Times New Roman" w:cs="Times New Roman"/>
          <w:color w:val="1E1E1E"/>
          <w:szCs w:val="28"/>
          <w:lang w:eastAsia="ru-RU"/>
        </w:rPr>
        <w:t xml:space="preserve"> </w:t>
      </w:r>
      <w:r w:rsidR="00BB2DA9" w:rsidRPr="00B76860">
        <w:rPr>
          <w:rFonts w:eastAsia="Times New Roman" w:cs="Times New Roman"/>
          <w:color w:val="1E1E1E"/>
          <w:szCs w:val="28"/>
          <w:lang w:val="ru-RU" w:eastAsia="ru-RU"/>
        </w:rPr>
        <w:t>мен</w:t>
      </w:r>
      <w:r w:rsidR="00BB2DA9" w:rsidRPr="00B76860">
        <w:rPr>
          <w:rFonts w:eastAsia="Times New Roman" w:cs="Times New Roman"/>
          <w:color w:val="1E1E1E"/>
          <w:szCs w:val="28"/>
          <w:lang w:eastAsia="ru-RU"/>
        </w:rPr>
        <w:t xml:space="preserve"> </w:t>
      </w:r>
      <w:r w:rsidR="00BB2DA9" w:rsidRPr="00B76860">
        <w:rPr>
          <w:rFonts w:eastAsia="Times New Roman" w:cs="Times New Roman"/>
          <w:color w:val="1E1E1E"/>
          <w:szCs w:val="28"/>
          <w:lang w:val="ru-RU" w:eastAsia="ru-RU"/>
        </w:rPr>
        <w:t>міндеттері</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t xml:space="preserve">2.1. </w:t>
      </w:r>
      <w:r w:rsidR="00BB2DA9" w:rsidRPr="00B76860">
        <w:rPr>
          <w:rFonts w:eastAsia="Times New Roman" w:cs="Times New Roman"/>
          <w:color w:val="000000"/>
          <w:spacing w:val="2"/>
          <w:szCs w:val="28"/>
          <w:lang w:val="ru-RU" w:eastAsia="ru-RU"/>
        </w:rPr>
        <w:t>Қазақстан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Республикасының</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1E1E1E"/>
          <w:szCs w:val="28"/>
          <w:lang w:eastAsia="ru-RU"/>
        </w:rPr>
        <w:t>«</w:t>
      </w:r>
      <w:r w:rsidR="00BB2DA9" w:rsidRPr="00B76860">
        <w:rPr>
          <w:rFonts w:eastAsia="Times New Roman" w:cs="Times New Roman"/>
          <w:color w:val="000000"/>
          <w:spacing w:val="2"/>
          <w:szCs w:val="28"/>
          <w:lang w:val="ru-RU" w:eastAsia="ru-RU"/>
        </w:rPr>
        <w:t>Атамекен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Ұлттық</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Кәсіпкерлер</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Палатасы</w:t>
      </w:r>
      <w:r w:rsidR="00BB2DA9" w:rsidRPr="00B76860">
        <w:rPr>
          <w:rFonts w:eastAsia="Times New Roman" w:cs="Times New Roman"/>
          <w:color w:val="000000"/>
          <w:spacing w:val="2"/>
          <w:szCs w:val="28"/>
          <w:lang w:eastAsia="ru-RU"/>
        </w:rPr>
        <w:t>:</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t xml:space="preserve">1) </w:t>
      </w:r>
      <w:proofErr w:type="gramStart"/>
      <w:r w:rsidR="00BB2DA9" w:rsidRPr="00B76860">
        <w:rPr>
          <w:rFonts w:eastAsia="Times New Roman" w:cs="Times New Roman"/>
          <w:color w:val="000000"/>
          <w:spacing w:val="2"/>
          <w:szCs w:val="28"/>
          <w:lang w:val="ru-RU" w:eastAsia="ru-RU"/>
        </w:rPr>
        <w:t>өтініш</w:t>
      </w:r>
      <w:proofErr w:type="gramEnd"/>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берушіні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орналасқан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жері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бойынша</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тексеруге</w:t>
      </w:r>
      <w:r w:rsidR="00BB2DA9" w:rsidRPr="00B76860">
        <w:rPr>
          <w:rFonts w:eastAsia="Times New Roman" w:cs="Times New Roman"/>
          <w:color w:val="000000"/>
          <w:spacing w:val="2"/>
          <w:szCs w:val="28"/>
          <w:lang w:eastAsia="ru-RU"/>
        </w:rPr>
        <w:t>;</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t xml:space="preserve">2) </w:t>
      </w:r>
      <w:proofErr w:type="gramStart"/>
      <w:r w:rsidR="00BB2DA9" w:rsidRPr="00B76860">
        <w:rPr>
          <w:rFonts w:eastAsia="Times New Roman" w:cs="Times New Roman"/>
          <w:color w:val="000000"/>
          <w:spacing w:val="2"/>
          <w:szCs w:val="28"/>
          <w:lang w:val="ru-RU" w:eastAsia="ru-RU"/>
        </w:rPr>
        <w:t>кәсіптік</w:t>
      </w:r>
      <w:proofErr w:type="gramEnd"/>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біліктілікті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тану</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орталықтарының</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қызметі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туралы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ақпарат</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сұратуға</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құқылы</w:t>
      </w:r>
      <w:r w:rsidR="00BB2DA9" w:rsidRPr="00B76860">
        <w:rPr>
          <w:rFonts w:eastAsia="Times New Roman" w:cs="Times New Roman"/>
          <w:color w:val="000000"/>
          <w:spacing w:val="2"/>
          <w:szCs w:val="28"/>
          <w:lang w:eastAsia="ru-RU"/>
        </w:rPr>
        <w:t>.</w:t>
      </w:r>
    </w:p>
    <w:p w:rsidR="00BB2DA9"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t xml:space="preserve">2.2. </w:t>
      </w:r>
      <w:r w:rsidR="00BB2DA9" w:rsidRPr="00B76860">
        <w:rPr>
          <w:rFonts w:eastAsia="Times New Roman" w:cs="Times New Roman"/>
          <w:color w:val="1E1E1E"/>
          <w:szCs w:val="28"/>
          <w:lang w:eastAsia="ru-RU"/>
        </w:rPr>
        <w:t>«</w:t>
      </w:r>
      <w:r w:rsidR="00BB2DA9" w:rsidRPr="00B76860">
        <w:rPr>
          <w:rFonts w:eastAsia="Times New Roman" w:cs="Times New Roman"/>
          <w:color w:val="000000"/>
          <w:spacing w:val="2"/>
          <w:szCs w:val="28"/>
          <w:lang w:val="ru-RU" w:eastAsia="ru-RU"/>
        </w:rPr>
        <w:t>Атамекен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Қазақстан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Республикасының</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Ұлттық</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Кәсіпкерлер</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палатасы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кәсіптік</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біліктілікті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тану</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кезінде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кәсіптік</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біліктілікті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тану</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орталықтарына</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қажетті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ақпаратты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беруге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міндетті</w:t>
      </w:r>
      <w:r w:rsidR="00BB2DA9" w:rsidRPr="00B76860">
        <w:rPr>
          <w:rFonts w:eastAsia="Times New Roman" w:cs="Times New Roman"/>
          <w:color w:val="000000"/>
          <w:spacing w:val="2"/>
          <w:szCs w:val="28"/>
          <w:lang w:eastAsia="ru-RU"/>
        </w:rPr>
        <w:t>.</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t xml:space="preserve">2.3. </w:t>
      </w:r>
      <w:r w:rsidR="00BB2DA9" w:rsidRPr="00B76860">
        <w:rPr>
          <w:rFonts w:eastAsia="Times New Roman" w:cs="Times New Roman"/>
          <w:color w:val="1E1E1E"/>
          <w:szCs w:val="28"/>
          <w:lang w:eastAsia="ru-RU"/>
        </w:rPr>
        <w:t>«</w:t>
      </w:r>
      <w:r w:rsidR="00BB2DA9" w:rsidRPr="00B76860">
        <w:rPr>
          <w:rFonts w:eastAsia="Times New Roman" w:cs="Times New Roman"/>
          <w:color w:val="000000"/>
          <w:spacing w:val="2"/>
          <w:szCs w:val="28"/>
          <w:lang w:val="ru-RU" w:eastAsia="ru-RU"/>
        </w:rPr>
        <w:t>Атамекен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Қазақстан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Республикасының</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Ұлттық</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Кәсіпкерлер</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Палатасы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шартта</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және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Қазақстан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Республикасының</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қолданыстағы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заңнамасында</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көзделген</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өзге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де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құқықтарды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пайдаланады</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және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өзге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де</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міндеттерді</w:t>
      </w:r>
      <w:r w:rsidR="00BB2DA9" w:rsidRPr="00B76860">
        <w:rPr>
          <w:rFonts w:eastAsia="Times New Roman" w:cs="Times New Roman"/>
          <w:color w:val="000000"/>
          <w:spacing w:val="2"/>
          <w:szCs w:val="28"/>
          <w:lang w:eastAsia="ru-RU"/>
        </w:rPr>
        <w:t xml:space="preserve"> </w:t>
      </w:r>
      <w:r w:rsidR="00BB2DA9" w:rsidRPr="00B76860">
        <w:rPr>
          <w:rFonts w:eastAsia="Times New Roman" w:cs="Times New Roman"/>
          <w:color w:val="000000"/>
          <w:spacing w:val="2"/>
          <w:szCs w:val="28"/>
          <w:lang w:val="ru-RU" w:eastAsia="ru-RU"/>
        </w:rPr>
        <w:t>атқарады</w:t>
      </w:r>
      <w:r w:rsidR="00BB2DA9" w:rsidRPr="00B76860">
        <w:rPr>
          <w:rFonts w:eastAsia="Times New Roman" w:cs="Times New Roman"/>
          <w:color w:val="000000"/>
          <w:spacing w:val="2"/>
          <w:szCs w:val="28"/>
          <w:lang w:eastAsia="ru-RU"/>
        </w:rPr>
        <w:t>.</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eastAsia="ru-RU"/>
        </w:rPr>
      </w:pPr>
      <w:r w:rsidRPr="00B76860">
        <w:rPr>
          <w:rFonts w:eastAsia="Times New Roman" w:cs="Times New Roman"/>
          <w:color w:val="000000"/>
          <w:spacing w:val="2"/>
          <w:szCs w:val="28"/>
          <w:lang w:eastAsia="ru-RU"/>
        </w:rPr>
        <w:lastRenderedPageBreak/>
        <w:t xml:space="preserve">2.4. </w:t>
      </w:r>
      <w:r w:rsidR="00444A55" w:rsidRPr="00B76860">
        <w:rPr>
          <w:rFonts w:eastAsia="Times New Roman" w:cs="Times New Roman"/>
          <w:color w:val="000000"/>
          <w:spacing w:val="2"/>
          <w:szCs w:val="28"/>
          <w:lang w:val="ru-RU" w:eastAsia="ru-RU"/>
        </w:rPr>
        <w:t>Кәсіптік</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біліктілікті</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тану</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орталығы</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кәсіптік</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біліктілікті</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тану</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туралы</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ақпаратты</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сұратуға</w:t>
      </w:r>
      <w:r w:rsidR="00444A55" w:rsidRPr="00B76860">
        <w:rPr>
          <w:rFonts w:eastAsia="Times New Roman" w:cs="Times New Roman"/>
          <w:color w:val="000000"/>
          <w:spacing w:val="2"/>
          <w:szCs w:val="28"/>
          <w:lang w:eastAsia="ru-RU"/>
        </w:rPr>
        <w:t xml:space="preserve"> </w:t>
      </w:r>
      <w:r w:rsidR="00444A55" w:rsidRPr="00B76860">
        <w:rPr>
          <w:rFonts w:eastAsia="Times New Roman" w:cs="Times New Roman"/>
          <w:color w:val="000000"/>
          <w:spacing w:val="2"/>
          <w:szCs w:val="28"/>
          <w:lang w:val="ru-RU" w:eastAsia="ru-RU"/>
        </w:rPr>
        <w:t>құқылы</w:t>
      </w:r>
      <w:r w:rsidR="00444A55" w:rsidRPr="00B76860">
        <w:rPr>
          <w:rFonts w:eastAsia="Times New Roman" w:cs="Times New Roman"/>
          <w:color w:val="000000"/>
          <w:spacing w:val="2"/>
          <w:szCs w:val="28"/>
          <w:lang w:eastAsia="ru-RU"/>
        </w:rPr>
        <w:t>.</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2.5. </w:t>
      </w:r>
      <w:r w:rsidR="00444A55" w:rsidRPr="00B76860">
        <w:rPr>
          <w:rFonts w:eastAsia="Times New Roman" w:cs="Times New Roman"/>
          <w:color w:val="000000"/>
          <w:spacing w:val="2"/>
          <w:szCs w:val="28"/>
          <w:lang w:val="ru-RU" w:eastAsia="ru-RU"/>
        </w:rPr>
        <w:t>Кәсіптік біліктілікті тану орталығы</w:t>
      </w:r>
      <w:r w:rsidRPr="00B76860">
        <w:rPr>
          <w:rFonts w:eastAsia="Times New Roman" w:cs="Times New Roman"/>
          <w:color w:val="000000"/>
          <w:spacing w:val="2"/>
          <w:szCs w:val="28"/>
          <w:lang w:val="ru-RU" w:eastAsia="ru-RU"/>
        </w:rPr>
        <w:t>:</w:t>
      </w:r>
    </w:p>
    <w:p w:rsidR="00BB0526"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eastAsia="ru-RU"/>
        </w:rPr>
        <w:t>Қазақстан Республикасының заңнамасында белгіленген тәртіппен кәсіптік біліктілікті тану рәсімін жүргізуге</w:t>
      </w:r>
      <w:r w:rsidR="00BB0526" w:rsidRPr="00B76860">
        <w:rPr>
          <w:rFonts w:eastAsia="Times New Roman"/>
          <w:color w:val="000000"/>
          <w:spacing w:val="2"/>
          <w:szCs w:val="28"/>
          <w:lang w:eastAsia="ru-RU"/>
        </w:rPr>
        <w:t>;</w:t>
      </w:r>
    </w:p>
    <w:p w:rsidR="00BB0526"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val="kk-KZ" w:eastAsia="ru-RU"/>
        </w:rPr>
        <w:t>Ұ</w:t>
      </w:r>
      <w:r w:rsidRPr="00B76860">
        <w:rPr>
          <w:rFonts w:eastAsia="Times New Roman"/>
          <w:color w:val="000000"/>
          <w:spacing w:val="2"/>
          <w:szCs w:val="28"/>
          <w:lang w:eastAsia="ru-RU"/>
        </w:rPr>
        <w:t>лттық біліктілік жүйесінің цифрлық платформасында тіркелуге және кәсіптік біліктілікті тану орталығының құрылымы мен қызметі, біліктілік бағдарламасы және кәсіптік біліктілікті тану жөніндегі қызметтің құны туралы ақпаратты жариялауға;</w:t>
      </w:r>
      <w:r w:rsidR="00BB0526" w:rsidRPr="00B76860">
        <w:rPr>
          <w:rFonts w:eastAsia="Times New Roman"/>
          <w:color w:val="000000"/>
          <w:spacing w:val="2"/>
          <w:szCs w:val="28"/>
          <w:lang w:eastAsia="ru-RU"/>
        </w:rPr>
        <w:t xml:space="preserve">обеспечить предоставление кандидатам </w:t>
      </w:r>
      <w:r w:rsidR="001A2F8F" w:rsidRPr="00B76860">
        <w:rPr>
          <w:rFonts w:eastAsia="Times New Roman"/>
          <w:color w:val="000000"/>
          <w:spacing w:val="2"/>
          <w:szCs w:val="28"/>
          <w:lang w:eastAsia="ru-RU"/>
        </w:rPr>
        <w:t xml:space="preserve">информацию </w:t>
      </w:r>
      <w:r w:rsidR="00BB0526" w:rsidRPr="00B76860">
        <w:rPr>
          <w:rFonts w:eastAsia="Times New Roman"/>
          <w:color w:val="000000"/>
          <w:spacing w:val="2"/>
          <w:szCs w:val="28"/>
          <w:lang w:eastAsia="ru-RU"/>
        </w:rPr>
        <w:t xml:space="preserve">о порядке проведения признания профессиональных квалификаций, осуществляемого, перечень документов, </w:t>
      </w:r>
      <w:r w:rsidR="006566F9" w:rsidRPr="00B76860">
        <w:rPr>
          <w:rFonts w:eastAsia="Times New Roman"/>
          <w:color w:val="000000"/>
          <w:spacing w:val="2"/>
          <w:szCs w:val="28"/>
          <w:lang w:eastAsia="ru-RU"/>
        </w:rPr>
        <w:t xml:space="preserve">необходимую </w:t>
      </w:r>
      <w:r w:rsidR="00BB0526" w:rsidRPr="00B76860">
        <w:rPr>
          <w:rFonts w:eastAsia="Times New Roman"/>
          <w:color w:val="000000"/>
          <w:spacing w:val="2"/>
          <w:szCs w:val="28"/>
          <w:lang w:eastAsia="ru-RU"/>
        </w:rPr>
        <w:t xml:space="preserve">для признания профессиональных квалификаций; </w:t>
      </w:r>
    </w:p>
    <w:p w:rsidR="00444A55"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eastAsia="ru-RU"/>
        </w:rPr>
        <w:t>кандидаттарға кәсіптік біліктілікті тануды жүргізу тәртібі туралы, жүзеге асырылатын ақпарат, кәсіптік біліктілікті тану үшін қажетті құжаттар тізбесін ұсынуды қамтамасыз етуге;</w:t>
      </w:r>
    </w:p>
    <w:p w:rsidR="00BB0526"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eastAsia="ru-RU"/>
        </w:rPr>
        <w:t>біліктілік бағдарламаларын әзірлеу және бекіту</w:t>
      </w:r>
      <w:r w:rsidRPr="00B76860">
        <w:rPr>
          <w:rFonts w:eastAsia="Times New Roman"/>
          <w:color w:val="000000"/>
          <w:spacing w:val="2"/>
          <w:szCs w:val="28"/>
          <w:lang w:val="kk-KZ" w:eastAsia="ru-RU"/>
        </w:rPr>
        <w:t>ге</w:t>
      </w:r>
      <w:r w:rsidRPr="00B76860">
        <w:rPr>
          <w:rFonts w:eastAsia="Times New Roman"/>
          <w:color w:val="000000"/>
          <w:spacing w:val="2"/>
          <w:szCs w:val="28"/>
          <w:lang w:eastAsia="ru-RU"/>
        </w:rPr>
        <w:t>;</w:t>
      </w:r>
    </w:p>
    <w:p w:rsidR="00BB0526"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eastAsia="ru-RU"/>
        </w:rPr>
        <w:t>ұлттық біліктілік жүйесінің цифрлық платформасын жүргізу тәртібіне сәйкес берілген кәсіптік біліктілікті тану туралы құжаттар туралы мәліметтерді жіберуге</w:t>
      </w:r>
      <w:r w:rsidRPr="00B76860">
        <w:rPr>
          <w:rFonts w:eastAsia="Times New Roman"/>
          <w:color w:val="000000"/>
          <w:spacing w:val="2"/>
          <w:szCs w:val="28"/>
          <w:lang w:val="kk-KZ" w:eastAsia="ru-RU"/>
        </w:rPr>
        <w:t>;</w:t>
      </w:r>
    </w:p>
    <w:p w:rsidR="00444A55" w:rsidRPr="00B76860" w:rsidRDefault="00444A55" w:rsidP="00B76860">
      <w:pPr>
        <w:pStyle w:val="a5"/>
        <w:numPr>
          <w:ilvl w:val="0"/>
          <w:numId w:val="10"/>
        </w:numPr>
        <w:spacing w:after="0" w:line="240" w:lineRule="auto"/>
        <w:jc w:val="both"/>
        <w:textAlignment w:val="baseline"/>
        <w:rPr>
          <w:rFonts w:eastAsia="Times New Roman"/>
          <w:color w:val="000000"/>
          <w:spacing w:val="2"/>
          <w:szCs w:val="28"/>
          <w:lang w:eastAsia="ru-RU"/>
        </w:rPr>
      </w:pPr>
      <w:r w:rsidRPr="00B76860">
        <w:rPr>
          <w:rFonts w:eastAsia="Times New Roman"/>
          <w:color w:val="000000"/>
          <w:spacing w:val="2"/>
          <w:szCs w:val="28"/>
          <w:lang w:eastAsia="ru-RU"/>
        </w:rPr>
        <w:t>кәсіптік біліктілікті тану мәселелері бойынша апелляцияларды қарау тәртібін сақтауға</w:t>
      </w:r>
      <w:r w:rsidRPr="00B76860">
        <w:rPr>
          <w:rFonts w:eastAsia="Times New Roman"/>
          <w:color w:val="000000"/>
          <w:spacing w:val="2"/>
          <w:szCs w:val="28"/>
          <w:lang w:val="kk-KZ" w:eastAsia="ru-RU"/>
        </w:rPr>
        <w:t>;</w:t>
      </w:r>
    </w:p>
    <w:p w:rsidR="00444A55" w:rsidRPr="00B76860" w:rsidRDefault="00444A55"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кәсіптік біліктілікті тану жөніндегі қызметтің құнын белгілеуге міндетті.</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2.6. </w:t>
      </w:r>
      <w:r w:rsidR="00024BD0" w:rsidRPr="00B76860">
        <w:rPr>
          <w:rFonts w:eastAsia="Times New Roman" w:cs="Times New Roman"/>
          <w:color w:val="000000"/>
          <w:spacing w:val="2"/>
          <w:szCs w:val="28"/>
          <w:lang w:val="ru-RU" w:eastAsia="ru-RU"/>
        </w:rPr>
        <w:t>Кәсіптік біліктілікті тану орталығы Шартта және Қазақстан Республикасының қолданыстағы заңнамасында көзделген өзге де құқықтарды пайдаланады және өзге де міндеттерді атқарады.</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2.7. </w:t>
      </w:r>
      <w:r w:rsidR="00024BD0" w:rsidRPr="00B76860">
        <w:rPr>
          <w:rFonts w:eastAsia="Times New Roman" w:cs="Times New Roman"/>
          <w:color w:val="000000"/>
          <w:spacing w:val="2"/>
          <w:szCs w:val="28"/>
          <w:lang w:val="ru-RU" w:eastAsia="ru-RU"/>
        </w:rPr>
        <w:t>Тараптардың ешқайсысы шарт бойынша өз құқықтары мен міндеттерін үшінші тұлғаларға беруге құқылы емес.</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2.8. </w:t>
      </w:r>
      <w:r w:rsidR="00024BD0" w:rsidRPr="00B76860">
        <w:rPr>
          <w:rFonts w:eastAsia="Times New Roman" w:cs="Times New Roman"/>
          <w:color w:val="000000"/>
          <w:spacing w:val="2"/>
          <w:szCs w:val="28"/>
          <w:lang w:val="ru-RU" w:eastAsia="ru-RU"/>
        </w:rPr>
        <w:t>Тараптар осы Шарттың қолданылу мерзімі ішінде аккредиттеу субъектілерінің тізіліміне енгізілуге жататын шартты және оны орындау барысында алынған ақпараттың құпиялылығын қамтамасыз етуге міндеттенеді.</w:t>
      </w:r>
    </w:p>
    <w:p w:rsidR="00E020FB" w:rsidRPr="00B76860" w:rsidRDefault="00E020FB"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3. </w:t>
      </w:r>
      <w:r w:rsidR="00024BD0" w:rsidRPr="00B76860">
        <w:rPr>
          <w:rFonts w:eastAsia="Times New Roman" w:cs="Times New Roman"/>
          <w:color w:val="000000"/>
          <w:spacing w:val="2"/>
          <w:szCs w:val="28"/>
          <w:lang w:val="ru-RU" w:eastAsia="ru-RU"/>
        </w:rPr>
        <w:t>Тану орталықтары қызметінің мониторингі</w:t>
      </w:r>
    </w:p>
    <w:p w:rsidR="00E020FB" w:rsidRPr="00B76860" w:rsidRDefault="00E020FB" w:rsidP="00B76860">
      <w:pPr>
        <w:spacing w:after="0" w:line="240" w:lineRule="auto"/>
        <w:ind w:firstLine="709"/>
        <w:jc w:val="both"/>
        <w:textAlignment w:val="baseline"/>
        <w:rPr>
          <w:rFonts w:eastAsia="Times New Roman" w:cs="Times New Roman"/>
          <w:bCs/>
          <w:color w:val="000000"/>
          <w:spacing w:val="2"/>
          <w:szCs w:val="28"/>
          <w:lang w:val="ru-RU" w:eastAsia="ru-RU"/>
        </w:rPr>
      </w:pPr>
      <w:r w:rsidRPr="00B76860">
        <w:rPr>
          <w:rFonts w:eastAsia="Times New Roman" w:cs="Times New Roman"/>
          <w:color w:val="000000"/>
          <w:spacing w:val="2"/>
          <w:szCs w:val="28"/>
          <w:lang w:val="ru-RU" w:eastAsia="ru-RU"/>
        </w:rPr>
        <w:t xml:space="preserve">3.1. </w:t>
      </w:r>
      <w:r w:rsidR="00024BD0" w:rsidRPr="00B76860">
        <w:rPr>
          <w:rFonts w:eastAsia="Times New Roman" w:cs="Times New Roman"/>
          <w:color w:val="000000"/>
          <w:spacing w:val="2"/>
          <w:szCs w:val="28"/>
          <w:lang w:val="ru-RU" w:eastAsia="ru-RU"/>
        </w:rPr>
        <w:t>Тану орталықтарының қызметіне мониторингті Қазақстан Республикасының Ұлттық Кәсіпкерлер Палатасы тану орталықтарының кәсіптік біліктілікті тану рәсімін жүргізу нәтижелерін байқау жолымен жүзеге асырады.</w:t>
      </w:r>
    </w:p>
    <w:p w:rsidR="00E020FB" w:rsidRPr="00B76860" w:rsidRDefault="00E020FB"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bCs/>
          <w:color w:val="000000"/>
          <w:spacing w:val="2"/>
          <w:szCs w:val="28"/>
          <w:lang w:val="ru-RU" w:eastAsia="ru-RU"/>
        </w:rPr>
        <w:t xml:space="preserve">3.2. </w:t>
      </w:r>
      <w:r w:rsidR="00024BD0" w:rsidRPr="00B76860">
        <w:rPr>
          <w:rFonts w:eastAsia="Times New Roman" w:cs="Times New Roman"/>
          <w:bCs/>
          <w:color w:val="000000"/>
          <w:spacing w:val="2"/>
          <w:szCs w:val="28"/>
          <w:lang w:val="ru-RU" w:eastAsia="ru-RU"/>
        </w:rPr>
        <w:t>Тану орталығының әрекеттеріне немесе әрекетсіздігіне үш және одан да көп шағымдар түскен кезде Өңірлік палата оны орналасқан жері бойынша тексереді. Орналасқан жері бойынша тексеру туралы тану орталығы тексеру басталғанға дейін үш жұмыс күні бұрын қағаз немесе электрондық нысанда хабардар етіледі.</w:t>
      </w:r>
    </w:p>
    <w:p w:rsidR="00BB0526" w:rsidRPr="00B76860" w:rsidRDefault="000A3BEC" w:rsidP="00B76860">
      <w:pPr>
        <w:spacing w:after="0" w:line="240" w:lineRule="auto"/>
        <w:ind w:firstLine="709"/>
        <w:jc w:val="both"/>
        <w:textAlignment w:val="baseline"/>
        <w:outlineLvl w:val="2"/>
        <w:rPr>
          <w:rFonts w:eastAsia="Times New Roman" w:cs="Times New Roman"/>
          <w:color w:val="1E1E1E"/>
          <w:szCs w:val="28"/>
          <w:lang w:val="ru-RU" w:eastAsia="ru-RU"/>
        </w:rPr>
      </w:pPr>
      <w:r w:rsidRPr="00B76860">
        <w:rPr>
          <w:rFonts w:eastAsia="Times New Roman" w:cs="Times New Roman"/>
          <w:color w:val="1E1E1E"/>
          <w:szCs w:val="28"/>
          <w:lang w:val="ru-RU" w:eastAsia="ru-RU"/>
        </w:rPr>
        <w:t>4</w:t>
      </w:r>
      <w:r w:rsidR="00BB0526" w:rsidRPr="00B76860">
        <w:rPr>
          <w:rFonts w:eastAsia="Times New Roman" w:cs="Times New Roman"/>
          <w:color w:val="1E1E1E"/>
          <w:szCs w:val="28"/>
          <w:lang w:val="ru-RU" w:eastAsia="ru-RU"/>
        </w:rPr>
        <w:t xml:space="preserve">. </w:t>
      </w:r>
      <w:r w:rsidR="00024BD0" w:rsidRPr="00B76860">
        <w:rPr>
          <w:rFonts w:eastAsia="Times New Roman" w:cs="Times New Roman"/>
          <w:color w:val="1E1E1E"/>
          <w:szCs w:val="28"/>
          <w:lang w:val="ru-RU" w:eastAsia="ru-RU"/>
        </w:rPr>
        <w:t>Тараптардың жауапкершілігі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lastRenderedPageBreak/>
        <w:t>4</w:t>
      </w:r>
      <w:r w:rsidR="00BB0526" w:rsidRPr="00B76860">
        <w:rPr>
          <w:rFonts w:eastAsia="Times New Roman" w:cs="Times New Roman"/>
          <w:color w:val="000000"/>
          <w:spacing w:val="2"/>
          <w:szCs w:val="28"/>
          <w:lang w:val="ru-RU" w:eastAsia="ru-RU"/>
        </w:rPr>
        <w:t xml:space="preserve">.1. </w:t>
      </w:r>
      <w:r w:rsidR="00024BD0" w:rsidRPr="00B76860">
        <w:rPr>
          <w:rFonts w:eastAsia="Times New Roman" w:cs="Times New Roman"/>
          <w:color w:val="000000"/>
          <w:spacing w:val="2"/>
          <w:szCs w:val="28"/>
          <w:lang w:val="ru-RU" w:eastAsia="ru-RU"/>
        </w:rPr>
        <w:t>Тараптардың жауапкершілік шаралары Қазақстан Республикасының азаматтық заңнамасының нормаларына сәйкес қолданылады</w:t>
      </w:r>
      <w:r w:rsidR="00BB0526" w:rsidRPr="00B76860">
        <w:rPr>
          <w:rFonts w:eastAsia="Times New Roman" w:cs="Times New Roman"/>
          <w:color w:val="000000"/>
          <w:spacing w:val="2"/>
          <w:szCs w:val="28"/>
          <w:lang w:val="ru-RU" w:eastAsia="ru-RU"/>
        </w:rPr>
        <w:t>.</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4</w:t>
      </w:r>
      <w:r w:rsidR="00BB0526" w:rsidRPr="00B76860">
        <w:rPr>
          <w:rFonts w:eastAsia="Times New Roman" w:cs="Times New Roman"/>
          <w:color w:val="000000"/>
          <w:spacing w:val="2"/>
          <w:szCs w:val="28"/>
          <w:lang w:val="ru-RU" w:eastAsia="ru-RU"/>
        </w:rPr>
        <w:t xml:space="preserve">.2.  </w:t>
      </w:r>
      <w:r w:rsidR="00024BD0" w:rsidRPr="00B76860">
        <w:rPr>
          <w:rFonts w:eastAsia="Times New Roman" w:cs="Times New Roman"/>
          <w:color w:val="000000"/>
          <w:spacing w:val="2"/>
          <w:szCs w:val="28"/>
          <w:lang w:val="ru-RU" w:eastAsia="ru-RU"/>
        </w:rPr>
        <w:t>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p w:rsidR="004F259D" w:rsidRPr="00B76860" w:rsidRDefault="000A3BEC" w:rsidP="00B76860">
      <w:pPr>
        <w:spacing w:after="0" w:line="240" w:lineRule="auto"/>
        <w:ind w:firstLine="709"/>
        <w:jc w:val="both"/>
        <w:textAlignment w:val="baseline"/>
        <w:outlineLvl w:val="2"/>
        <w:rPr>
          <w:rFonts w:eastAsia="Times New Roman" w:cs="Times New Roman"/>
          <w:color w:val="1E1E1E"/>
          <w:szCs w:val="28"/>
          <w:lang w:val="ru-RU" w:eastAsia="ru-RU"/>
        </w:rPr>
      </w:pPr>
      <w:r w:rsidRPr="00B76860">
        <w:rPr>
          <w:rFonts w:eastAsia="Times New Roman" w:cs="Times New Roman"/>
          <w:color w:val="1E1E1E"/>
          <w:szCs w:val="28"/>
          <w:lang w:val="ru-RU" w:eastAsia="ru-RU"/>
        </w:rPr>
        <w:t>5</w:t>
      </w:r>
      <w:r w:rsidR="00BB0526" w:rsidRPr="00B76860">
        <w:rPr>
          <w:rFonts w:eastAsia="Times New Roman" w:cs="Times New Roman"/>
          <w:color w:val="1E1E1E"/>
          <w:szCs w:val="28"/>
          <w:lang w:val="ru-RU" w:eastAsia="ru-RU"/>
        </w:rPr>
        <w:t xml:space="preserve">. </w:t>
      </w:r>
      <w:r w:rsidR="004F259D" w:rsidRPr="00B76860">
        <w:rPr>
          <w:rFonts w:eastAsia="Times New Roman" w:cs="Times New Roman"/>
          <w:color w:val="1E1E1E"/>
          <w:szCs w:val="28"/>
          <w:lang w:val="ru-RU" w:eastAsia="ru-RU"/>
        </w:rPr>
        <w:t>Еңсерілмейтін күш жағдайлары (форс-мажор)</w:t>
      </w:r>
    </w:p>
    <w:p w:rsidR="00BB0526" w:rsidRPr="00B76860" w:rsidRDefault="000A3BEC" w:rsidP="00B76860">
      <w:pPr>
        <w:spacing w:after="0" w:line="240" w:lineRule="auto"/>
        <w:ind w:firstLine="709"/>
        <w:jc w:val="both"/>
        <w:textAlignment w:val="baseline"/>
        <w:outlineLvl w:val="2"/>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5</w:t>
      </w:r>
      <w:r w:rsidR="00BB0526" w:rsidRPr="00B76860">
        <w:rPr>
          <w:rFonts w:eastAsia="Times New Roman" w:cs="Times New Roman"/>
          <w:color w:val="000000"/>
          <w:spacing w:val="2"/>
          <w:szCs w:val="28"/>
          <w:lang w:val="ru-RU" w:eastAsia="ru-RU"/>
        </w:rPr>
        <w:t xml:space="preserve">.1. </w:t>
      </w:r>
      <w:r w:rsidR="004F259D" w:rsidRPr="00B76860">
        <w:rPr>
          <w:rFonts w:eastAsia="Times New Roman" w:cs="Times New Roman"/>
          <w:color w:val="000000"/>
          <w:spacing w:val="2"/>
          <w:szCs w:val="28"/>
          <w:lang w:val="ru-RU" w:eastAsia="ru-RU"/>
        </w:rPr>
        <w:t>Тараптар, егер бұл еңсерілмейтін күш (су тасқыны, жер сілкінісі) мән-жайларының салдары болып табылса, осы Шарт бойынша өз міндеттемелерін ішінара немесе толық орындамағаны үшін, осы мән-жайлар Тараптардың кез келгенінің осы Шарт бойынша өз міндеттемелерін орындауын мүмкін болмаған жағдайда, жауапкершіліктен босатылады.</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5</w:t>
      </w:r>
      <w:r w:rsidR="00BB0526" w:rsidRPr="00B76860">
        <w:rPr>
          <w:rFonts w:eastAsia="Times New Roman" w:cs="Times New Roman"/>
          <w:color w:val="000000"/>
          <w:spacing w:val="2"/>
          <w:szCs w:val="28"/>
          <w:lang w:val="ru-RU" w:eastAsia="ru-RU"/>
        </w:rPr>
        <w:t xml:space="preserve">.2. </w:t>
      </w:r>
      <w:r w:rsidR="004F259D" w:rsidRPr="00B76860">
        <w:rPr>
          <w:rFonts w:eastAsia="Times New Roman" w:cs="Times New Roman"/>
          <w:color w:val="000000"/>
          <w:spacing w:val="2"/>
          <w:szCs w:val="28"/>
          <w:lang w:val="ru-RU" w:eastAsia="ru-RU"/>
        </w:rPr>
        <w:t>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5</w:t>
      </w:r>
      <w:r w:rsidR="00BB0526" w:rsidRPr="00B76860">
        <w:rPr>
          <w:rFonts w:eastAsia="Times New Roman" w:cs="Times New Roman"/>
          <w:color w:val="000000"/>
          <w:spacing w:val="2"/>
          <w:szCs w:val="28"/>
          <w:lang w:val="ru-RU" w:eastAsia="ru-RU"/>
        </w:rPr>
        <w:t xml:space="preserve">.3. </w:t>
      </w:r>
      <w:r w:rsidR="004F259D" w:rsidRPr="00B76860">
        <w:rPr>
          <w:rFonts w:eastAsia="Times New Roman" w:cs="Times New Roman"/>
          <w:color w:val="000000"/>
          <w:spacing w:val="2"/>
          <w:szCs w:val="28"/>
          <w:lang w:val="ru-RU" w:eastAsia="ru-RU"/>
        </w:rPr>
        <w:t>Тараптардың кез келгені, еңсерілмейтін күш мән-жайлары туындаған кезде, олар басталған күннен бастап күнтізбелік бес күн ішінде осы мән-жайлардың басталғаны туралы екінші Тарапты хабардар етуге міндетті.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5</w:t>
      </w:r>
      <w:r w:rsidR="00BB0526" w:rsidRPr="00B76860">
        <w:rPr>
          <w:rFonts w:eastAsia="Times New Roman" w:cs="Times New Roman"/>
          <w:color w:val="000000"/>
          <w:spacing w:val="2"/>
          <w:szCs w:val="28"/>
          <w:lang w:val="ru-RU" w:eastAsia="ru-RU"/>
        </w:rPr>
        <w:t xml:space="preserve">.4. </w:t>
      </w:r>
      <w:r w:rsidR="004F259D" w:rsidRPr="00B76860">
        <w:rPr>
          <w:rFonts w:eastAsia="Times New Roman" w:cs="Times New Roman"/>
          <w:color w:val="000000"/>
          <w:spacing w:val="2"/>
          <w:szCs w:val="28"/>
          <w:lang w:val="ru-RU" w:eastAsia="ru-RU"/>
        </w:rPr>
        <w:t>Еңсерілмейтін күш мән-жайларының жасалу фактісін растайтын құжаттар Қазақстан Республикасының еңсерілмейтін күш мән-жайлары орын алған уәкілетті мемлекеттік органдары немесе ұйымдары берген тиісті құжаттар (анықтамалар, актілер және басқалар) болып табылады.</w:t>
      </w:r>
    </w:p>
    <w:p w:rsidR="00BB0526" w:rsidRPr="00B76860" w:rsidRDefault="000A3BEC" w:rsidP="00B76860">
      <w:pPr>
        <w:spacing w:after="0" w:line="240" w:lineRule="auto"/>
        <w:ind w:firstLine="709"/>
        <w:jc w:val="both"/>
        <w:textAlignment w:val="baseline"/>
        <w:outlineLvl w:val="2"/>
        <w:rPr>
          <w:rFonts w:eastAsia="Times New Roman" w:cs="Times New Roman"/>
          <w:color w:val="1E1E1E"/>
          <w:szCs w:val="28"/>
          <w:lang w:val="ru-RU" w:eastAsia="ru-RU"/>
        </w:rPr>
      </w:pPr>
      <w:r w:rsidRPr="00B76860">
        <w:rPr>
          <w:rFonts w:eastAsia="Times New Roman" w:cs="Times New Roman"/>
          <w:color w:val="1E1E1E"/>
          <w:szCs w:val="28"/>
          <w:lang w:val="ru-RU" w:eastAsia="ru-RU"/>
        </w:rPr>
        <w:t>6</w:t>
      </w:r>
      <w:r w:rsidR="00BB0526" w:rsidRPr="00B76860">
        <w:rPr>
          <w:rFonts w:eastAsia="Times New Roman" w:cs="Times New Roman"/>
          <w:color w:val="1E1E1E"/>
          <w:szCs w:val="28"/>
          <w:lang w:val="ru-RU" w:eastAsia="ru-RU"/>
        </w:rPr>
        <w:t>. Изменение, прекращение и расторжение Договора</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6</w:t>
      </w:r>
      <w:r w:rsidR="00BB0526" w:rsidRPr="00B76860">
        <w:rPr>
          <w:rFonts w:eastAsia="Times New Roman" w:cs="Times New Roman"/>
          <w:color w:val="000000"/>
          <w:spacing w:val="2"/>
          <w:szCs w:val="28"/>
          <w:lang w:val="ru-RU" w:eastAsia="ru-RU"/>
        </w:rPr>
        <w:t xml:space="preserve">.1. В случае нарушения условий настоящего Договора </w:t>
      </w:r>
      <w:r w:rsidR="005B4B19" w:rsidRPr="00B76860">
        <w:rPr>
          <w:rFonts w:eastAsia="Times New Roman" w:cs="Times New Roman"/>
          <w:color w:val="000000"/>
          <w:spacing w:val="2"/>
          <w:szCs w:val="28"/>
          <w:lang w:val="ru-RU" w:eastAsia="ru-RU"/>
        </w:rPr>
        <w:t>з</w:t>
      </w:r>
      <w:r w:rsidR="00BB0526" w:rsidRPr="00B76860">
        <w:rPr>
          <w:rFonts w:eastAsia="Times New Roman" w:cs="Times New Roman"/>
          <w:color w:val="000000"/>
          <w:spacing w:val="2"/>
          <w:szCs w:val="28"/>
          <w:lang w:val="ru-RU" w:eastAsia="ru-RU"/>
        </w:rPr>
        <w:t xml:space="preserve">аявителем и не подписания им дополнительного соглашения в сроки, установленные настоящим Договором, </w:t>
      </w:r>
      <w:r w:rsidR="005B4B19" w:rsidRPr="00B76860">
        <w:rPr>
          <w:rFonts w:eastAsia="Times New Roman" w:cs="Times New Roman"/>
          <w:color w:val="000000"/>
          <w:spacing w:val="2"/>
          <w:szCs w:val="28"/>
          <w:lang w:val="ru-RU" w:eastAsia="ru-RU"/>
        </w:rPr>
        <w:t xml:space="preserve">Национальная палата предпринимателей Республики Казахстан «Атамекен» </w:t>
      </w:r>
      <w:r w:rsidR="00BB0526" w:rsidRPr="00B76860">
        <w:rPr>
          <w:rFonts w:eastAsia="Times New Roman" w:cs="Times New Roman"/>
          <w:color w:val="000000"/>
          <w:spacing w:val="2"/>
          <w:szCs w:val="28"/>
          <w:lang w:val="ru-RU" w:eastAsia="ru-RU"/>
        </w:rPr>
        <w:t xml:space="preserve">вправе расторгнуть настоящий Договор в одностороннем порядке уведомив об этом </w:t>
      </w:r>
      <w:r w:rsidR="005B4B19" w:rsidRPr="00B76860">
        <w:rPr>
          <w:rFonts w:eastAsia="Times New Roman" w:cs="Times New Roman"/>
          <w:color w:val="000000"/>
          <w:spacing w:val="2"/>
          <w:szCs w:val="28"/>
          <w:lang w:val="ru-RU" w:eastAsia="ru-RU"/>
        </w:rPr>
        <w:t>з</w:t>
      </w:r>
      <w:r w:rsidR="00BB0526" w:rsidRPr="00B76860">
        <w:rPr>
          <w:rFonts w:eastAsia="Times New Roman" w:cs="Times New Roman"/>
          <w:color w:val="000000"/>
          <w:spacing w:val="2"/>
          <w:szCs w:val="28"/>
          <w:lang w:val="ru-RU" w:eastAsia="ru-RU"/>
        </w:rPr>
        <w:t>аявителя не менее чем за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6</w:t>
      </w:r>
      <w:r w:rsidR="00BB0526" w:rsidRPr="00B76860">
        <w:rPr>
          <w:rFonts w:eastAsia="Times New Roman" w:cs="Times New Roman"/>
          <w:color w:val="000000"/>
          <w:spacing w:val="2"/>
          <w:szCs w:val="28"/>
          <w:lang w:val="ru-RU" w:eastAsia="ru-RU"/>
        </w:rPr>
        <w:t xml:space="preserve">.2. </w:t>
      </w:r>
      <w:r w:rsidR="00C73F9C" w:rsidRPr="00B76860">
        <w:rPr>
          <w:rFonts w:eastAsia="Times New Roman" w:cs="Times New Roman"/>
          <w:color w:val="000000"/>
          <w:spacing w:val="2"/>
          <w:szCs w:val="28"/>
          <w:lang w:val="ru-RU" w:eastAsia="ru-RU"/>
        </w:rPr>
        <w:t>Осы Шарт мынадай жағдайларда тоқтатылады:</w:t>
      </w:r>
    </w:p>
    <w:p w:rsidR="00C73F9C" w:rsidRPr="00B76860" w:rsidRDefault="00BB0526" w:rsidP="00B76860">
      <w:pPr>
        <w:spacing w:after="0" w:line="240" w:lineRule="auto"/>
        <w:ind w:firstLine="709"/>
        <w:jc w:val="both"/>
        <w:textAlignment w:val="baseline"/>
        <w:rPr>
          <w:color w:val="000000" w:themeColor="text1"/>
          <w:szCs w:val="28"/>
          <w:lang w:val="ru-RU" w:eastAsia="ru-RU"/>
        </w:rPr>
      </w:pPr>
      <w:r w:rsidRPr="00B76860">
        <w:rPr>
          <w:rFonts w:eastAsia="Times New Roman" w:cs="Times New Roman"/>
          <w:color w:val="000000"/>
          <w:spacing w:val="2"/>
          <w:szCs w:val="28"/>
          <w:lang w:val="ru-RU" w:eastAsia="ru-RU"/>
        </w:rPr>
        <w:t xml:space="preserve">1) </w:t>
      </w:r>
      <w:r w:rsidR="00C73F9C" w:rsidRPr="00B76860">
        <w:rPr>
          <w:color w:val="000000" w:themeColor="text1"/>
          <w:szCs w:val="28"/>
          <w:lang w:val="ru-RU" w:eastAsia="ru-RU"/>
        </w:rPr>
        <w:t>өтініш берушінің қызметін тоқтату (тарату), қайта ұйымдастыру (бірігу, қосылу, бөлу, бөлу, қайта құру);</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2) </w:t>
      </w:r>
      <w:r w:rsidR="00C73F9C" w:rsidRPr="00B76860">
        <w:rPr>
          <w:rFonts w:eastAsia="Times New Roman" w:cs="Times New Roman"/>
          <w:color w:val="000000"/>
          <w:spacing w:val="2"/>
          <w:szCs w:val="28"/>
          <w:lang w:val="ru-RU" w:eastAsia="ru-RU"/>
        </w:rPr>
        <w:t>Қазақстан Республикасының азаматтық заңнамасына сәйкес осы шартты бұзу;</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3) </w:t>
      </w:r>
      <w:r w:rsidR="00C73F9C" w:rsidRPr="00B76860">
        <w:rPr>
          <w:rFonts w:eastAsia="Times New Roman" w:cs="Times New Roman"/>
          <w:color w:val="000000"/>
          <w:spacing w:val="2"/>
          <w:szCs w:val="28"/>
          <w:lang w:val="ru-RU" w:eastAsia="ru-RU"/>
        </w:rPr>
        <w:t>кәсіптік біліктілікті тану орталықтарының мониторингі кезінде анықталған сәйкессіздіктерді белгіленген мерзімде жоймау;</w:t>
      </w:r>
    </w:p>
    <w:p w:rsidR="00BB0526" w:rsidRPr="00B76860" w:rsidRDefault="00BB0526"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 xml:space="preserve">5) </w:t>
      </w:r>
      <w:r w:rsidR="00C73F9C" w:rsidRPr="00B76860">
        <w:rPr>
          <w:rFonts w:eastAsia="Times New Roman" w:cs="Times New Roman"/>
          <w:color w:val="000000"/>
          <w:spacing w:val="2"/>
          <w:szCs w:val="28"/>
          <w:lang w:val="ru-RU" w:eastAsia="ru-RU"/>
        </w:rPr>
        <w:t>«Атамекен» Қазақстан Республикасы Ұлттық Кәсіпкерлер палатасының аккредиттеу туралы құжатты кері қайтарып алу туралы шешім қабылдауы;</w:t>
      </w:r>
    </w:p>
    <w:p w:rsidR="002A76BE" w:rsidRPr="00B76860" w:rsidRDefault="002A76BE"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color w:val="000000" w:themeColor="text1"/>
          <w:szCs w:val="28"/>
          <w:lang w:val="ru-RU" w:eastAsia="ru-RU"/>
        </w:rPr>
        <w:t xml:space="preserve">6) </w:t>
      </w:r>
      <w:r w:rsidR="00C73F9C" w:rsidRPr="00B76860">
        <w:rPr>
          <w:color w:val="000000" w:themeColor="text1"/>
          <w:szCs w:val="28"/>
          <w:lang w:val="ru-RU" w:eastAsia="ru-RU"/>
        </w:rPr>
        <w:t>кәсіптік біліктілікті тану жөніндегі қызметпен айналысуға тыйым салу туралы сот шешімінің болуы.</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lastRenderedPageBreak/>
        <w:t>7</w:t>
      </w:r>
      <w:r w:rsidR="00BB0526" w:rsidRPr="00B76860">
        <w:rPr>
          <w:rFonts w:eastAsia="Times New Roman" w:cs="Times New Roman"/>
          <w:color w:val="000000"/>
          <w:spacing w:val="2"/>
          <w:szCs w:val="28"/>
          <w:lang w:val="ru-RU" w:eastAsia="ru-RU"/>
        </w:rPr>
        <w:t xml:space="preserve">. </w:t>
      </w:r>
      <w:r w:rsidR="00C73F9C" w:rsidRPr="00B76860">
        <w:rPr>
          <w:rFonts w:eastAsia="Times New Roman" w:cs="Times New Roman"/>
          <w:color w:val="1E1E1E"/>
          <w:szCs w:val="28"/>
          <w:lang w:val="ru-RU" w:eastAsia="ru-RU"/>
        </w:rPr>
        <w:t>Дауларды шешу тәртібі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7</w:t>
      </w:r>
      <w:r w:rsidR="00BB0526" w:rsidRPr="00B76860">
        <w:rPr>
          <w:rFonts w:eastAsia="Times New Roman" w:cs="Times New Roman"/>
          <w:color w:val="000000"/>
          <w:spacing w:val="2"/>
          <w:szCs w:val="28"/>
          <w:lang w:val="ru-RU" w:eastAsia="ru-RU"/>
        </w:rPr>
        <w:t xml:space="preserve">.1. </w:t>
      </w:r>
      <w:r w:rsidR="00C73F9C" w:rsidRPr="00B76860">
        <w:rPr>
          <w:rFonts w:eastAsia="Times New Roman" w:cs="Times New Roman"/>
          <w:color w:val="000000"/>
          <w:spacing w:val="2"/>
          <w:szCs w:val="28"/>
          <w:lang w:val="ru-RU" w:eastAsia="ru-RU"/>
        </w:rPr>
        <w:t>Осы Шартты іске асыру процесінде туындауы мүмкін келіспеушіліктер болған жағдайда Тараптар оларды келіссөздер жолымен шешуге міндеттенеді.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7</w:t>
      </w:r>
      <w:r w:rsidR="00BB0526" w:rsidRPr="00B76860">
        <w:rPr>
          <w:rFonts w:eastAsia="Times New Roman" w:cs="Times New Roman"/>
          <w:color w:val="000000"/>
          <w:spacing w:val="2"/>
          <w:szCs w:val="28"/>
          <w:lang w:val="ru-RU" w:eastAsia="ru-RU"/>
        </w:rPr>
        <w:t xml:space="preserve">.2. </w:t>
      </w:r>
      <w:r w:rsidR="00C73F9C" w:rsidRPr="00B76860">
        <w:rPr>
          <w:rFonts w:eastAsia="Times New Roman" w:cs="Times New Roman"/>
          <w:color w:val="000000"/>
          <w:spacing w:val="2"/>
          <w:szCs w:val="28"/>
          <w:lang w:val="ru-RU" w:eastAsia="ru-RU"/>
        </w:rPr>
        <w:t>Дау келіссөздер арқылы реттелмеген жағдайда, ол сот органдарының қарауына берілуі мүмкін.</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8</w:t>
      </w:r>
      <w:r w:rsidR="00BB0526" w:rsidRPr="00B76860">
        <w:rPr>
          <w:rFonts w:eastAsia="Times New Roman" w:cs="Times New Roman"/>
          <w:color w:val="000000"/>
          <w:spacing w:val="2"/>
          <w:szCs w:val="28"/>
          <w:lang w:val="ru-RU" w:eastAsia="ru-RU"/>
        </w:rPr>
        <w:t xml:space="preserve">. </w:t>
      </w:r>
      <w:r w:rsidR="00DB1832" w:rsidRPr="00B76860">
        <w:rPr>
          <w:rFonts w:eastAsia="Times New Roman" w:cs="Times New Roman"/>
          <w:color w:val="1E1E1E"/>
          <w:szCs w:val="28"/>
          <w:lang w:val="ru-RU" w:eastAsia="ru-RU"/>
        </w:rPr>
        <w:t>Қорытынды ережелер</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8</w:t>
      </w:r>
      <w:r w:rsidR="00BB0526" w:rsidRPr="00B76860">
        <w:rPr>
          <w:rFonts w:eastAsia="Times New Roman" w:cs="Times New Roman"/>
          <w:color w:val="000000"/>
          <w:spacing w:val="2"/>
          <w:szCs w:val="28"/>
          <w:lang w:val="ru-RU" w:eastAsia="ru-RU"/>
        </w:rPr>
        <w:t xml:space="preserve">.1. </w:t>
      </w:r>
      <w:r w:rsidR="00DB1832" w:rsidRPr="00B76860">
        <w:rPr>
          <w:rFonts w:eastAsia="Times New Roman" w:cs="Times New Roman"/>
          <w:color w:val="000000"/>
          <w:spacing w:val="2"/>
          <w:szCs w:val="28"/>
          <w:lang w:val="ru-RU" w:eastAsia="ru-RU"/>
        </w:rPr>
        <w:t>Осы Шарт Тараптар оған қол қойған күннен бастап жасалған болып есептеледі.</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8</w:t>
      </w:r>
      <w:r w:rsidR="00BB0526" w:rsidRPr="00B76860">
        <w:rPr>
          <w:rFonts w:eastAsia="Times New Roman" w:cs="Times New Roman"/>
          <w:color w:val="000000"/>
          <w:spacing w:val="2"/>
          <w:szCs w:val="28"/>
          <w:lang w:val="ru-RU" w:eastAsia="ru-RU"/>
        </w:rPr>
        <w:t xml:space="preserve">.2. </w:t>
      </w:r>
      <w:r w:rsidR="00DB1832" w:rsidRPr="00B76860">
        <w:rPr>
          <w:rFonts w:eastAsia="Times New Roman" w:cs="Times New Roman"/>
          <w:color w:val="000000"/>
          <w:spacing w:val="2"/>
          <w:szCs w:val="28"/>
          <w:lang w:val="ru-RU" w:eastAsia="ru-RU"/>
        </w:rPr>
        <w:t>Осы Шарт қазақ және орыс тілдерінде жасалды.</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8</w:t>
      </w:r>
      <w:r w:rsidR="00BB0526" w:rsidRPr="00B76860">
        <w:rPr>
          <w:rFonts w:eastAsia="Times New Roman" w:cs="Times New Roman"/>
          <w:color w:val="000000"/>
          <w:spacing w:val="2"/>
          <w:szCs w:val="28"/>
          <w:lang w:val="ru-RU" w:eastAsia="ru-RU"/>
        </w:rPr>
        <w:t xml:space="preserve">.3. </w:t>
      </w:r>
      <w:r w:rsidR="00DB1832" w:rsidRPr="00B76860">
        <w:rPr>
          <w:rFonts w:eastAsia="Times New Roman" w:cs="Times New Roman"/>
          <w:color w:val="000000"/>
          <w:spacing w:val="2"/>
          <w:szCs w:val="28"/>
          <w:lang w:val="ru-RU" w:eastAsia="ru-RU"/>
        </w:rPr>
        <w:t>Осы Шартқа барлық өзгерістер мен толықтырулар осы Шарт сияқты нысанда жасалған және тараптар қол қойған жағдайда ғана жарамды болады.</w:t>
      </w:r>
    </w:p>
    <w:p w:rsidR="00BB0526" w:rsidRPr="00B76860"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8</w:t>
      </w:r>
      <w:r w:rsidR="00BB0526" w:rsidRPr="00B76860">
        <w:rPr>
          <w:rFonts w:eastAsia="Times New Roman" w:cs="Times New Roman"/>
          <w:color w:val="000000"/>
          <w:spacing w:val="2"/>
          <w:szCs w:val="28"/>
          <w:lang w:val="ru-RU" w:eastAsia="ru-RU"/>
        </w:rPr>
        <w:t xml:space="preserve">.4. </w:t>
      </w:r>
      <w:r w:rsidR="00DB1832" w:rsidRPr="00B76860">
        <w:rPr>
          <w:rFonts w:eastAsia="Times New Roman" w:cs="Times New Roman"/>
          <w:color w:val="000000"/>
          <w:spacing w:val="2"/>
          <w:szCs w:val="28"/>
          <w:lang w:val="ru-RU" w:eastAsia="ru-RU"/>
        </w:rPr>
        <w:t>Осы Шартта көзделмеген барлық өзге жағдайларда Тараптар Қазақстан Республикасының қолданыстағы заңнамасын басшылыққа алады.</w:t>
      </w:r>
    </w:p>
    <w:p w:rsidR="00BB0526" w:rsidRPr="00BA7D28" w:rsidRDefault="000A3BEC" w:rsidP="00B76860">
      <w:pPr>
        <w:spacing w:after="0" w:line="240" w:lineRule="auto"/>
        <w:ind w:firstLine="709"/>
        <w:jc w:val="both"/>
        <w:textAlignment w:val="baseline"/>
        <w:rPr>
          <w:rFonts w:eastAsia="Times New Roman" w:cs="Times New Roman"/>
          <w:color w:val="000000"/>
          <w:spacing w:val="2"/>
          <w:szCs w:val="28"/>
          <w:lang w:val="ru-RU" w:eastAsia="ru-RU"/>
        </w:rPr>
      </w:pPr>
      <w:r w:rsidRPr="00B76860">
        <w:rPr>
          <w:rFonts w:eastAsia="Times New Roman" w:cs="Times New Roman"/>
          <w:color w:val="000000"/>
          <w:spacing w:val="2"/>
          <w:szCs w:val="28"/>
          <w:lang w:val="ru-RU" w:eastAsia="ru-RU"/>
        </w:rPr>
        <w:t>9</w:t>
      </w:r>
      <w:r w:rsidR="00BB0526" w:rsidRPr="00B76860">
        <w:rPr>
          <w:rFonts w:eastAsia="Times New Roman" w:cs="Times New Roman"/>
          <w:color w:val="000000"/>
          <w:spacing w:val="2"/>
          <w:szCs w:val="28"/>
          <w:lang w:eastAsia="ru-RU"/>
        </w:rPr>
        <w:t xml:space="preserve">. </w:t>
      </w:r>
      <w:r w:rsidR="00DB1832" w:rsidRPr="00B76860">
        <w:rPr>
          <w:rFonts w:eastAsia="Times New Roman" w:cs="Times New Roman"/>
          <w:color w:val="1E1E1E"/>
          <w:szCs w:val="28"/>
          <w:lang w:eastAsia="ru-RU"/>
        </w:rPr>
        <w:t>Тараптардың деректемелері.</w:t>
      </w:r>
    </w:p>
    <w:p w:rsidR="00BB0526" w:rsidRPr="00BA7D28" w:rsidRDefault="00BB0526" w:rsidP="00B76860">
      <w:pPr>
        <w:tabs>
          <w:tab w:val="left" w:pos="1134"/>
        </w:tabs>
        <w:spacing w:after="0" w:line="240" w:lineRule="auto"/>
        <w:ind w:firstLine="709"/>
        <w:jc w:val="center"/>
        <w:textAlignment w:val="baseline"/>
        <w:rPr>
          <w:szCs w:val="28"/>
          <w:lang w:val="ru-RU"/>
        </w:rPr>
      </w:pPr>
    </w:p>
    <w:sectPr w:rsidR="00BB0526" w:rsidRPr="00BA7D28" w:rsidSect="00590236">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53D" w:rsidRDefault="00E1253D" w:rsidP="00590236">
      <w:pPr>
        <w:spacing w:after="0" w:line="240" w:lineRule="auto"/>
      </w:pPr>
      <w:r>
        <w:separator/>
      </w:r>
    </w:p>
  </w:endnote>
  <w:endnote w:type="continuationSeparator" w:id="0">
    <w:p w:rsidR="00E1253D" w:rsidRDefault="00E1253D" w:rsidP="0059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00"/>
    <w:family w:val="auto"/>
    <w:pitch w:val="variable"/>
    <w:sig w:usb0="8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53D" w:rsidRDefault="00E1253D" w:rsidP="00590236">
      <w:pPr>
        <w:spacing w:after="0" w:line="240" w:lineRule="auto"/>
      </w:pPr>
      <w:r>
        <w:separator/>
      </w:r>
    </w:p>
  </w:footnote>
  <w:footnote w:type="continuationSeparator" w:id="0">
    <w:p w:rsidR="00E1253D" w:rsidRDefault="00E1253D" w:rsidP="00590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897428"/>
      <w:docPartObj>
        <w:docPartGallery w:val="Page Numbers (Top of Page)"/>
        <w:docPartUnique/>
      </w:docPartObj>
    </w:sdtPr>
    <w:sdtEndPr/>
    <w:sdtContent>
      <w:p w:rsidR="00590236" w:rsidRDefault="00151072">
        <w:pPr>
          <w:pStyle w:val="ac"/>
          <w:jc w:val="center"/>
        </w:pPr>
        <w:r>
          <w:fldChar w:fldCharType="begin"/>
        </w:r>
        <w:r w:rsidR="00590236">
          <w:instrText>PAGE   \* MERGEFORMAT</w:instrText>
        </w:r>
        <w:r>
          <w:fldChar w:fldCharType="separate"/>
        </w:r>
        <w:r w:rsidR="0071460B" w:rsidRPr="0071460B">
          <w:rPr>
            <w:noProof/>
            <w:lang w:val="ru-RU"/>
          </w:rPr>
          <w:t>11</w:t>
        </w:r>
        <w:r>
          <w:fldChar w:fldCharType="end"/>
        </w:r>
      </w:p>
    </w:sdtContent>
  </w:sdt>
  <w:p w:rsidR="00590236" w:rsidRDefault="0059023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6C73"/>
    <w:multiLevelType w:val="hybridMultilevel"/>
    <w:tmpl w:val="AC9444EE"/>
    <w:lvl w:ilvl="0" w:tplc="040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F7F3C6D"/>
    <w:multiLevelType w:val="hybridMultilevel"/>
    <w:tmpl w:val="B73ADDCA"/>
    <w:lvl w:ilvl="0" w:tplc="0409000F">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DD3B2D"/>
    <w:multiLevelType w:val="hybridMultilevel"/>
    <w:tmpl w:val="D5D865B0"/>
    <w:lvl w:ilvl="0" w:tplc="EB3E3662">
      <w:start w:val="1"/>
      <w:numFmt w:val="decimal"/>
      <w:lvlText w:val="%1)"/>
      <w:lvlJc w:val="left"/>
      <w:pPr>
        <w:ind w:left="4330" w:hanging="360"/>
      </w:pPr>
      <w:rPr>
        <w:b w:val="0"/>
        <w:bCs w:val="0"/>
        <w:color w:val="auto"/>
      </w:rPr>
    </w:lvl>
    <w:lvl w:ilvl="1" w:tplc="04190019">
      <w:start w:val="1"/>
      <w:numFmt w:val="lowerLetter"/>
      <w:lvlText w:val="%2."/>
      <w:lvlJc w:val="left"/>
      <w:pPr>
        <w:ind w:left="1440" w:hanging="360"/>
      </w:pPr>
    </w:lvl>
    <w:lvl w:ilvl="2" w:tplc="736ECDE2">
      <w:start w:val="1"/>
      <w:numFmt w:val="decimal"/>
      <w:lvlText w:val="%3."/>
      <w:lvlJc w:val="left"/>
      <w:pPr>
        <w:ind w:left="1211" w:hanging="360"/>
      </w:pPr>
      <w:rPr>
        <w:rFonts w:ascii="Times New Roman" w:hAnsi="Times New Roman" w:cs="Times New Roman" w:hint="default"/>
        <w:sz w:val="28"/>
        <w:szCs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172C33"/>
    <w:multiLevelType w:val="hybridMultilevel"/>
    <w:tmpl w:val="BF5E247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736BD2"/>
    <w:multiLevelType w:val="hybridMultilevel"/>
    <w:tmpl w:val="380223EE"/>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D765F8"/>
    <w:multiLevelType w:val="hybridMultilevel"/>
    <w:tmpl w:val="C344A204"/>
    <w:lvl w:ilvl="0" w:tplc="E5B615C0">
      <w:start w:val="16"/>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1790ABB"/>
    <w:multiLevelType w:val="hybridMultilevel"/>
    <w:tmpl w:val="6CD23F80"/>
    <w:lvl w:ilvl="0" w:tplc="AE50D3A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A26A2A"/>
    <w:multiLevelType w:val="hybridMultilevel"/>
    <w:tmpl w:val="EC82C1B4"/>
    <w:lvl w:ilvl="0" w:tplc="CCA2E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8E6002"/>
    <w:multiLevelType w:val="hybridMultilevel"/>
    <w:tmpl w:val="E720420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7990A60"/>
    <w:multiLevelType w:val="hybridMultilevel"/>
    <w:tmpl w:val="BC5EF968"/>
    <w:lvl w:ilvl="0" w:tplc="AD62FD8C">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0543"/>
    <w:rsid w:val="00024BD0"/>
    <w:rsid w:val="00030297"/>
    <w:rsid w:val="0003701B"/>
    <w:rsid w:val="0005015F"/>
    <w:rsid w:val="000506CC"/>
    <w:rsid w:val="00051911"/>
    <w:rsid w:val="00055C63"/>
    <w:rsid w:val="00075A4E"/>
    <w:rsid w:val="0008090D"/>
    <w:rsid w:val="00086D6A"/>
    <w:rsid w:val="00093B4E"/>
    <w:rsid w:val="000A3BEC"/>
    <w:rsid w:val="000B474E"/>
    <w:rsid w:val="000C01C3"/>
    <w:rsid w:val="000C4A85"/>
    <w:rsid w:val="000D62C7"/>
    <w:rsid w:val="000E4169"/>
    <w:rsid w:val="000E5059"/>
    <w:rsid w:val="001036DF"/>
    <w:rsid w:val="00117AEF"/>
    <w:rsid w:val="00147A36"/>
    <w:rsid w:val="00151072"/>
    <w:rsid w:val="0016663E"/>
    <w:rsid w:val="0016729A"/>
    <w:rsid w:val="00193B9D"/>
    <w:rsid w:val="001A2CB5"/>
    <w:rsid w:val="001A2F8F"/>
    <w:rsid w:val="001C1A00"/>
    <w:rsid w:val="001C7338"/>
    <w:rsid w:val="001D03EC"/>
    <w:rsid w:val="00206902"/>
    <w:rsid w:val="00232691"/>
    <w:rsid w:val="00247448"/>
    <w:rsid w:val="002A76BE"/>
    <w:rsid w:val="002B4AE1"/>
    <w:rsid w:val="002B5D62"/>
    <w:rsid w:val="002E549C"/>
    <w:rsid w:val="00313BA9"/>
    <w:rsid w:val="00315686"/>
    <w:rsid w:val="00333D12"/>
    <w:rsid w:val="00343838"/>
    <w:rsid w:val="00350B90"/>
    <w:rsid w:val="00356D5B"/>
    <w:rsid w:val="003600A8"/>
    <w:rsid w:val="003932A9"/>
    <w:rsid w:val="003A11B1"/>
    <w:rsid w:val="003A57BC"/>
    <w:rsid w:val="003E6467"/>
    <w:rsid w:val="00423F2D"/>
    <w:rsid w:val="00424F3A"/>
    <w:rsid w:val="00444A55"/>
    <w:rsid w:val="00456146"/>
    <w:rsid w:val="00460CE9"/>
    <w:rsid w:val="004676B3"/>
    <w:rsid w:val="00475A02"/>
    <w:rsid w:val="0047759F"/>
    <w:rsid w:val="004867D5"/>
    <w:rsid w:val="004B2486"/>
    <w:rsid w:val="004B7DE9"/>
    <w:rsid w:val="004C6FC7"/>
    <w:rsid w:val="004E563E"/>
    <w:rsid w:val="004E7716"/>
    <w:rsid w:val="004F259D"/>
    <w:rsid w:val="004F279D"/>
    <w:rsid w:val="004F2D45"/>
    <w:rsid w:val="00506176"/>
    <w:rsid w:val="005536C4"/>
    <w:rsid w:val="00556664"/>
    <w:rsid w:val="00565EB6"/>
    <w:rsid w:val="005701AE"/>
    <w:rsid w:val="00590236"/>
    <w:rsid w:val="00596289"/>
    <w:rsid w:val="005B4B19"/>
    <w:rsid w:val="005B708D"/>
    <w:rsid w:val="005C2E17"/>
    <w:rsid w:val="005C50E4"/>
    <w:rsid w:val="005D7356"/>
    <w:rsid w:val="005E58E9"/>
    <w:rsid w:val="00606117"/>
    <w:rsid w:val="00620AB7"/>
    <w:rsid w:val="006312C9"/>
    <w:rsid w:val="00641234"/>
    <w:rsid w:val="00653928"/>
    <w:rsid w:val="006566F9"/>
    <w:rsid w:val="00662A94"/>
    <w:rsid w:val="00677CB7"/>
    <w:rsid w:val="00682328"/>
    <w:rsid w:val="006839C5"/>
    <w:rsid w:val="006A0FAD"/>
    <w:rsid w:val="006B503B"/>
    <w:rsid w:val="006F2FA9"/>
    <w:rsid w:val="006F3141"/>
    <w:rsid w:val="007055F1"/>
    <w:rsid w:val="00710D74"/>
    <w:rsid w:val="00712FA3"/>
    <w:rsid w:val="0071353A"/>
    <w:rsid w:val="0071460B"/>
    <w:rsid w:val="007567B6"/>
    <w:rsid w:val="00760579"/>
    <w:rsid w:val="007651F9"/>
    <w:rsid w:val="00791DB9"/>
    <w:rsid w:val="00794325"/>
    <w:rsid w:val="007A0EF8"/>
    <w:rsid w:val="007A2C43"/>
    <w:rsid w:val="007A2D41"/>
    <w:rsid w:val="007B2F83"/>
    <w:rsid w:val="007D2188"/>
    <w:rsid w:val="00800F3B"/>
    <w:rsid w:val="008037B3"/>
    <w:rsid w:val="00804EC5"/>
    <w:rsid w:val="00831FAE"/>
    <w:rsid w:val="00854CD5"/>
    <w:rsid w:val="008602E0"/>
    <w:rsid w:val="0086202C"/>
    <w:rsid w:val="0086276D"/>
    <w:rsid w:val="00865B70"/>
    <w:rsid w:val="008707CB"/>
    <w:rsid w:val="008B188B"/>
    <w:rsid w:val="008C5759"/>
    <w:rsid w:val="0090723E"/>
    <w:rsid w:val="00920141"/>
    <w:rsid w:val="00972482"/>
    <w:rsid w:val="00972AB2"/>
    <w:rsid w:val="00974FE0"/>
    <w:rsid w:val="009A228C"/>
    <w:rsid w:val="009A4EAE"/>
    <w:rsid w:val="009B56E9"/>
    <w:rsid w:val="009B73C8"/>
    <w:rsid w:val="009D223B"/>
    <w:rsid w:val="009D29FB"/>
    <w:rsid w:val="009F0B33"/>
    <w:rsid w:val="009F36C8"/>
    <w:rsid w:val="009F6130"/>
    <w:rsid w:val="00A060DD"/>
    <w:rsid w:val="00A3574B"/>
    <w:rsid w:val="00A40FFB"/>
    <w:rsid w:val="00A47142"/>
    <w:rsid w:val="00A50FC1"/>
    <w:rsid w:val="00A52381"/>
    <w:rsid w:val="00A84C87"/>
    <w:rsid w:val="00A86D67"/>
    <w:rsid w:val="00AB155E"/>
    <w:rsid w:val="00AB519C"/>
    <w:rsid w:val="00AB6ADF"/>
    <w:rsid w:val="00AC47B8"/>
    <w:rsid w:val="00AD3645"/>
    <w:rsid w:val="00AE1F5D"/>
    <w:rsid w:val="00AE4082"/>
    <w:rsid w:val="00AE53F2"/>
    <w:rsid w:val="00AE7B95"/>
    <w:rsid w:val="00B030CD"/>
    <w:rsid w:val="00B07F31"/>
    <w:rsid w:val="00B157F7"/>
    <w:rsid w:val="00B22288"/>
    <w:rsid w:val="00B30543"/>
    <w:rsid w:val="00B31903"/>
    <w:rsid w:val="00B34E68"/>
    <w:rsid w:val="00B4329F"/>
    <w:rsid w:val="00B500B3"/>
    <w:rsid w:val="00B55E6D"/>
    <w:rsid w:val="00B76860"/>
    <w:rsid w:val="00BA469A"/>
    <w:rsid w:val="00BA7D28"/>
    <w:rsid w:val="00BB0526"/>
    <w:rsid w:val="00BB2DA9"/>
    <w:rsid w:val="00BB37FE"/>
    <w:rsid w:val="00BB5AD3"/>
    <w:rsid w:val="00BB7A9E"/>
    <w:rsid w:val="00BC1E6A"/>
    <w:rsid w:val="00BC5E5B"/>
    <w:rsid w:val="00BD515B"/>
    <w:rsid w:val="00BE523F"/>
    <w:rsid w:val="00C12FF1"/>
    <w:rsid w:val="00C27A95"/>
    <w:rsid w:val="00C365E2"/>
    <w:rsid w:val="00C36E92"/>
    <w:rsid w:val="00C457EB"/>
    <w:rsid w:val="00C510C7"/>
    <w:rsid w:val="00C73F9C"/>
    <w:rsid w:val="00C828AC"/>
    <w:rsid w:val="00C82CDD"/>
    <w:rsid w:val="00CC2867"/>
    <w:rsid w:val="00CC7155"/>
    <w:rsid w:val="00CE073C"/>
    <w:rsid w:val="00CE1CDA"/>
    <w:rsid w:val="00D306AD"/>
    <w:rsid w:val="00D4387A"/>
    <w:rsid w:val="00D709C9"/>
    <w:rsid w:val="00D711CD"/>
    <w:rsid w:val="00DA2829"/>
    <w:rsid w:val="00DA6E2D"/>
    <w:rsid w:val="00DB1832"/>
    <w:rsid w:val="00DB2803"/>
    <w:rsid w:val="00DE4B13"/>
    <w:rsid w:val="00DF529D"/>
    <w:rsid w:val="00E020FB"/>
    <w:rsid w:val="00E1253D"/>
    <w:rsid w:val="00E208BC"/>
    <w:rsid w:val="00E24D4A"/>
    <w:rsid w:val="00E40B25"/>
    <w:rsid w:val="00E51945"/>
    <w:rsid w:val="00E5692C"/>
    <w:rsid w:val="00E6492B"/>
    <w:rsid w:val="00E67208"/>
    <w:rsid w:val="00E716DC"/>
    <w:rsid w:val="00E86541"/>
    <w:rsid w:val="00EB664C"/>
    <w:rsid w:val="00EB7F84"/>
    <w:rsid w:val="00EC00AE"/>
    <w:rsid w:val="00EC4BB7"/>
    <w:rsid w:val="00EC5DF3"/>
    <w:rsid w:val="00EE6547"/>
    <w:rsid w:val="00EF0C5C"/>
    <w:rsid w:val="00F02519"/>
    <w:rsid w:val="00F04538"/>
    <w:rsid w:val="00F06552"/>
    <w:rsid w:val="00F13224"/>
    <w:rsid w:val="00F231CB"/>
    <w:rsid w:val="00F45F92"/>
    <w:rsid w:val="00F54453"/>
    <w:rsid w:val="00FB1435"/>
    <w:rsid w:val="00FC1C78"/>
    <w:rsid w:val="00FC2AD1"/>
    <w:rsid w:val="00FC2CD2"/>
    <w:rsid w:val="00FC6D08"/>
    <w:rsid w:val="00FD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C7398-937E-4FBE-9131-C269199F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6CC"/>
    <w:pPr>
      <w:spacing w:line="256" w:lineRule="auto"/>
    </w:pPr>
    <w:rPr>
      <w:rFonts w:ascii="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0543"/>
    <w:rPr>
      <w:color w:val="0563C1" w:themeColor="hyperlink"/>
      <w:u w:val="single"/>
    </w:rPr>
  </w:style>
  <w:style w:type="character" w:customStyle="1" w:styleId="a4">
    <w:name w:val="Абзац списка Знак"/>
    <w:aliases w:val="Paragraph Знак,Normal bullet 2 Знак,Bullet list Знак,Yellow Bullet Знак,List Paragraph Red Знак,Resume Title Знак,Citation List Знак,Bulet Para Знак,List Paragraph Char Char Знак,Bullet 1 Знак,List Paragraph1 Знак,b1 Знак,Number_1 Знак"/>
    <w:link w:val="a5"/>
    <w:uiPriority w:val="34"/>
    <w:qFormat/>
    <w:locked/>
    <w:rsid w:val="00B30543"/>
    <w:rPr>
      <w:rFonts w:ascii="Times New Roman" w:hAnsi="Times New Roman" w:cs="Times New Roman"/>
      <w:sz w:val="28"/>
    </w:rPr>
  </w:style>
  <w:style w:type="paragraph" w:styleId="a5">
    <w:name w:val="List Paragraph"/>
    <w:aliases w:val="Paragraph,Normal bullet 2,Bullet list,Yellow Bullet,List Paragraph Red,Resume Title,Citation List,Bulet Para,List Paragraph Char Char,Bullet 1,List Paragraph1,b1,Number_1,SGLText List Paragraph,new,lp1,Normal Sentence,ListPar1,list1,Ha"/>
    <w:basedOn w:val="a"/>
    <w:link w:val="a4"/>
    <w:uiPriority w:val="34"/>
    <w:qFormat/>
    <w:rsid w:val="00B30543"/>
    <w:pPr>
      <w:ind w:left="720"/>
      <w:contextualSpacing/>
    </w:pPr>
    <w:rPr>
      <w:rFonts w:cs="Times New Roman"/>
      <w:lang w:val="ru-RU"/>
    </w:rPr>
  </w:style>
  <w:style w:type="table" w:styleId="a6">
    <w:name w:val="Table Grid"/>
    <w:aliases w:val="CV table,EY Question Table"/>
    <w:basedOn w:val="a1"/>
    <w:uiPriority w:val="39"/>
    <w:rsid w:val="00B30543"/>
    <w:pPr>
      <w:spacing w:after="0" w:line="240" w:lineRule="auto"/>
      <w:jc w:val="both"/>
    </w:pPr>
    <w:rPr>
      <w:rFonts w:ascii="Arial" w:eastAsia="Times New Roman" w:hAnsi="Arial" w:cs="Times New Roman"/>
      <w:sz w:val="20"/>
      <w:szCs w:val="20"/>
      <w:lang w:val="en-US"/>
    </w:rPr>
    <w:tblPr>
      <w:tblInd w:w="0" w:type="dxa"/>
      <w:tblCellMar>
        <w:top w:w="0" w:type="dxa"/>
        <w:left w:w="108" w:type="dxa"/>
        <w:bottom w:w="0" w:type="dxa"/>
        <w:right w:w="108"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uiPriority w:val="99"/>
    <w:locked/>
    <w:rsid w:val="00B30543"/>
    <w:rPr>
      <w:rFonts w:ascii="Times New Roman" w:eastAsiaTheme="minorEastAsia" w:hAnsi="Times New Roman" w:cs="Times New Roman"/>
      <w:sz w:val="24"/>
      <w:szCs w:val="24"/>
      <w:lang w:val="en-IN" w:eastAsia="en-IN"/>
    </w:rPr>
  </w:style>
  <w:style w:type="paragraph" w:styleId="a8">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Знак4"/>
    <w:basedOn w:val="a"/>
    <w:link w:val="a7"/>
    <w:uiPriority w:val="99"/>
    <w:unhideWhenUsed/>
    <w:qFormat/>
    <w:rsid w:val="00B30543"/>
    <w:pPr>
      <w:spacing w:after="0" w:line="240" w:lineRule="auto"/>
    </w:pPr>
    <w:rPr>
      <w:rFonts w:eastAsiaTheme="minorEastAsia" w:cs="Times New Roman"/>
      <w:sz w:val="24"/>
      <w:szCs w:val="24"/>
      <w:lang w:val="en-IN" w:eastAsia="en-IN"/>
    </w:rPr>
  </w:style>
  <w:style w:type="character" w:styleId="a9">
    <w:name w:val="annotation reference"/>
    <w:basedOn w:val="a0"/>
    <w:uiPriority w:val="99"/>
    <w:semiHidden/>
    <w:unhideWhenUsed/>
    <w:rsid w:val="00B30543"/>
    <w:rPr>
      <w:sz w:val="16"/>
      <w:szCs w:val="16"/>
    </w:rPr>
  </w:style>
  <w:style w:type="character" w:customStyle="1" w:styleId="s1">
    <w:name w:val="s1"/>
    <w:basedOn w:val="a0"/>
    <w:rsid w:val="00B30543"/>
  </w:style>
  <w:style w:type="character" w:customStyle="1" w:styleId="s0">
    <w:name w:val="s0"/>
    <w:basedOn w:val="a0"/>
    <w:rsid w:val="00B30543"/>
  </w:style>
  <w:style w:type="paragraph" w:styleId="aa">
    <w:name w:val="Balloon Text"/>
    <w:basedOn w:val="a"/>
    <w:link w:val="ab"/>
    <w:uiPriority w:val="99"/>
    <w:semiHidden/>
    <w:unhideWhenUsed/>
    <w:rsid w:val="00B3054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30543"/>
    <w:rPr>
      <w:rFonts w:ascii="Segoe UI" w:hAnsi="Segoe UI" w:cs="Segoe UI"/>
      <w:sz w:val="18"/>
      <w:szCs w:val="18"/>
      <w:lang w:val="en-US"/>
    </w:rPr>
  </w:style>
  <w:style w:type="character" w:customStyle="1" w:styleId="1">
    <w:name w:val="Неразрешенное упоминание1"/>
    <w:basedOn w:val="a0"/>
    <w:uiPriority w:val="99"/>
    <w:semiHidden/>
    <w:unhideWhenUsed/>
    <w:rsid w:val="006312C9"/>
    <w:rPr>
      <w:color w:val="605E5C"/>
      <w:shd w:val="clear" w:color="auto" w:fill="E1DFDD"/>
    </w:rPr>
  </w:style>
  <w:style w:type="paragraph" w:styleId="ac">
    <w:name w:val="header"/>
    <w:basedOn w:val="a"/>
    <w:link w:val="ad"/>
    <w:uiPriority w:val="99"/>
    <w:unhideWhenUsed/>
    <w:rsid w:val="005902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0236"/>
    <w:rPr>
      <w:rFonts w:ascii="Times New Roman" w:hAnsi="Times New Roman"/>
      <w:sz w:val="28"/>
      <w:lang w:val="en-US"/>
    </w:rPr>
  </w:style>
  <w:style w:type="paragraph" w:styleId="ae">
    <w:name w:val="footer"/>
    <w:basedOn w:val="a"/>
    <w:link w:val="af"/>
    <w:uiPriority w:val="99"/>
    <w:unhideWhenUsed/>
    <w:rsid w:val="005902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0236"/>
    <w:rPr>
      <w:rFonts w:ascii="Times New Roman" w:hAnsi="Times New Roman"/>
      <w:sz w:val="28"/>
      <w:lang w:val="en-US"/>
    </w:rPr>
  </w:style>
  <w:style w:type="paragraph" w:styleId="af0">
    <w:name w:val="annotation text"/>
    <w:basedOn w:val="a"/>
    <w:link w:val="af1"/>
    <w:uiPriority w:val="99"/>
    <w:semiHidden/>
    <w:unhideWhenUsed/>
    <w:rsid w:val="002E549C"/>
    <w:pPr>
      <w:spacing w:line="240" w:lineRule="auto"/>
    </w:pPr>
    <w:rPr>
      <w:sz w:val="20"/>
      <w:szCs w:val="20"/>
    </w:rPr>
  </w:style>
  <w:style w:type="character" w:customStyle="1" w:styleId="af1">
    <w:name w:val="Текст примечания Знак"/>
    <w:basedOn w:val="a0"/>
    <w:link w:val="af0"/>
    <w:uiPriority w:val="99"/>
    <w:semiHidden/>
    <w:rsid w:val="002E549C"/>
    <w:rPr>
      <w:rFonts w:ascii="Times New Roman" w:hAnsi="Times New Roman"/>
      <w:sz w:val="20"/>
      <w:szCs w:val="20"/>
      <w:lang w:val="en-US"/>
    </w:rPr>
  </w:style>
  <w:style w:type="paragraph" w:styleId="af2">
    <w:name w:val="annotation subject"/>
    <w:basedOn w:val="af0"/>
    <w:next w:val="af0"/>
    <w:link w:val="af3"/>
    <w:uiPriority w:val="99"/>
    <w:semiHidden/>
    <w:unhideWhenUsed/>
    <w:rsid w:val="002E549C"/>
    <w:rPr>
      <w:b/>
      <w:bCs/>
    </w:rPr>
  </w:style>
  <w:style w:type="character" w:customStyle="1" w:styleId="af3">
    <w:name w:val="Тема примечания Знак"/>
    <w:basedOn w:val="af1"/>
    <w:link w:val="af2"/>
    <w:uiPriority w:val="99"/>
    <w:semiHidden/>
    <w:rsid w:val="002E549C"/>
    <w:rPr>
      <w:rFonts w:ascii="Times New Roman" w:hAnsi="Times New Roman"/>
      <w:b/>
      <w:bCs/>
      <w:sz w:val="20"/>
      <w:szCs w:val="20"/>
      <w:lang w:val="en-US"/>
    </w:rPr>
  </w:style>
  <w:style w:type="paragraph" w:styleId="af4">
    <w:name w:val="No Spacing"/>
    <w:uiPriority w:val="1"/>
    <w:qFormat/>
    <w:rsid w:val="000506CC"/>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91771">
      <w:bodyDiv w:val="1"/>
      <w:marLeft w:val="0"/>
      <w:marRight w:val="0"/>
      <w:marTop w:val="0"/>
      <w:marBottom w:val="0"/>
      <w:divBdr>
        <w:top w:val="none" w:sz="0" w:space="0" w:color="auto"/>
        <w:left w:val="none" w:sz="0" w:space="0" w:color="auto"/>
        <w:bottom w:val="none" w:sz="0" w:space="0" w:color="auto"/>
        <w:right w:val="none" w:sz="0" w:space="0" w:color="auto"/>
      </w:divBdr>
    </w:div>
    <w:div w:id="756639442">
      <w:bodyDiv w:val="1"/>
      <w:marLeft w:val="0"/>
      <w:marRight w:val="0"/>
      <w:marTop w:val="0"/>
      <w:marBottom w:val="0"/>
      <w:divBdr>
        <w:top w:val="none" w:sz="0" w:space="0" w:color="auto"/>
        <w:left w:val="none" w:sz="0" w:space="0" w:color="auto"/>
        <w:bottom w:val="none" w:sz="0" w:space="0" w:color="auto"/>
        <w:right w:val="none" w:sz="0" w:space="0" w:color="auto"/>
      </w:divBdr>
    </w:div>
    <w:div w:id="823357407">
      <w:bodyDiv w:val="1"/>
      <w:marLeft w:val="0"/>
      <w:marRight w:val="0"/>
      <w:marTop w:val="0"/>
      <w:marBottom w:val="0"/>
      <w:divBdr>
        <w:top w:val="none" w:sz="0" w:space="0" w:color="auto"/>
        <w:left w:val="none" w:sz="0" w:space="0" w:color="auto"/>
        <w:bottom w:val="none" w:sz="0" w:space="0" w:color="auto"/>
        <w:right w:val="none" w:sz="0" w:space="0" w:color="auto"/>
      </w:divBdr>
    </w:div>
    <w:div w:id="1301308453">
      <w:bodyDiv w:val="1"/>
      <w:marLeft w:val="0"/>
      <w:marRight w:val="0"/>
      <w:marTop w:val="0"/>
      <w:marBottom w:val="0"/>
      <w:divBdr>
        <w:top w:val="none" w:sz="0" w:space="0" w:color="auto"/>
        <w:left w:val="none" w:sz="0" w:space="0" w:color="auto"/>
        <w:bottom w:val="none" w:sz="0" w:space="0" w:color="auto"/>
        <w:right w:val="none" w:sz="0" w:space="0" w:color="auto"/>
      </w:divBdr>
    </w:div>
    <w:div w:id="16702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3012</Words>
  <Characters>17170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К.Умирбаева</dc:creator>
  <cp:keywords/>
  <dc:description/>
  <cp:lastModifiedBy>Альфина М. Измаилова</cp:lastModifiedBy>
  <cp:revision>73</cp:revision>
  <dcterms:created xsi:type="dcterms:W3CDTF">2023-02-16T04:44:00Z</dcterms:created>
  <dcterms:modified xsi:type="dcterms:W3CDTF">2023-06-17T09:08:00Z</dcterms:modified>
</cp:coreProperties>
</file>