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BC" w:rsidRPr="00CB2FDA" w:rsidRDefault="009123BC" w:rsidP="00367B41">
      <w:pPr>
        <w:pStyle w:val="a7"/>
        <w:ind w:left="5387"/>
        <w:jc w:val="center"/>
        <w:rPr>
          <w:rFonts w:ascii="Times New Roman" w:hAnsi="Times New Roman" w:cs="Times New Roman"/>
          <w:sz w:val="28"/>
          <w:szCs w:val="28"/>
          <w:lang w:eastAsia="zh-CN"/>
        </w:rPr>
      </w:pPr>
      <w:r w:rsidRPr="00CB2FDA">
        <w:rPr>
          <w:rFonts w:ascii="Times New Roman" w:hAnsi="Times New Roman" w:cs="Times New Roman"/>
          <w:sz w:val="28"/>
          <w:szCs w:val="28"/>
          <w:lang w:val="zh-CN" w:eastAsia="zh-CN"/>
        </w:rPr>
        <w:t>Утвержден</w:t>
      </w:r>
      <w:r w:rsidRPr="00CB2FDA">
        <w:rPr>
          <w:rFonts w:ascii="Times New Roman" w:hAnsi="Times New Roman" w:cs="Times New Roman"/>
          <w:sz w:val="28"/>
          <w:szCs w:val="28"/>
          <w:lang w:eastAsia="zh-CN"/>
        </w:rPr>
        <w:t>а</w:t>
      </w:r>
    </w:p>
    <w:p w:rsidR="009123BC" w:rsidRPr="00CB2FDA" w:rsidRDefault="00367B41" w:rsidP="00367B41">
      <w:pPr>
        <w:pStyle w:val="a7"/>
        <w:ind w:left="5387"/>
        <w:jc w:val="center"/>
        <w:rPr>
          <w:rFonts w:ascii="Times New Roman" w:hAnsi="Times New Roman" w:cs="Times New Roman"/>
          <w:sz w:val="28"/>
          <w:szCs w:val="28"/>
          <w:lang w:eastAsia="zh-CN"/>
        </w:rPr>
      </w:pPr>
      <w:r w:rsidRPr="00CB2FDA">
        <w:rPr>
          <w:rFonts w:ascii="Times New Roman" w:hAnsi="Times New Roman" w:cs="Times New Roman"/>
          <w:sz w:val="28"/>
          <w:szCs w:val="28"/>
          <w:lang w:val="kk-KZ" w:eastAsia="zh-CN"/>
        </w:rPr>
        <w:t>п</w:t>
      </w:r>
      <w:r w:rsidR="009123BC" w:rsidRPr="00CB2FDA">
        <w:rPr>
          <w:rFonts w:ascii="Times New Roman" w:hAnsi="Times New Roman" w:cs="Times New Roman"/>
          <w:sz w:val="28"/>
          <w:szCs w:val="28"/>
          <w:lang w:val="kk-KZ" w:eastAsia="zh-CN"/>
        </w:rPr>
        <w:t>остановлением</w:t>
      </w:r>
      <w:r w:rsidRPr="00CB2FDA">
        <w:rPr>
          <w:rFonts w:ascii="Times New Roman" w:hAnsi="Times New Roman" w:cs="Times New Roman"/>
          <w:sz w:val="28"/>
          <w:szCs w:val="28"/>
          <w:lang w:val="kk-KZ" w:eastAsia="zh-CN"/>
        </w:rPr>
        <w:t xml:space="preserve"> </w:t>
      </w:r>
      <w:r w:rsidR="009123BC" w:rsidRPr="00CB2FDA">
        <w:rPr>
          <w:rFonts w:ascii="Times New Roman" w:hAnsi="Times New Roman" w:cs="Times New Roman"/>
          <w:sz w:val="28"/>
          <w:szCs w:val="28"/>
          <w:lang w:val="kk-KZ" w:eastAsia="zh-CN"/>
        </w:rPr>
        <w:t xml:space="preserve">Правительства </w:t>
      </w:r>
      <w:r w:rsidR="009123BC" w:rsidRPr="00CB2FDA">
        <w:rPr>
          <w:rFonts w:ascii="Times New Roman" w:hAnsi="Times New Roman" w:cs="Times New Roman"/>
          <w:sz w:val="28"/>
          <w:szCs w:val="28"/>
          <w:lang w:val="zh-CN" w:eastAsia="zh-CN"/>
        </w:rPr>
        <w:t xml:space="preserve">Республики </w:t>
      </w:r>
      <w:r w:rsidR="009123BC" w:rsidRPr="00CB2FDA">
        <w:rPr>
          <w:rFonts w:ascii="Times New Roman" w:hAnsi="Times New Roman" w:cs="Times New Roman"/>
          <w:sz w:val="28"/>
          <w:szCs w:val="28"/>
          <w:lang w:eastAsia="zh-CN"/>
        </w:rPr>
        <w:t>Казахстан</w:t>
      </w:r>
    </w:p>
    <w:p w:rsidR="009123BC" w:rsidRPr="00CB2FDA" w:rsidRDefault="009123BC" w:rsidP="00367B41">
      <w:pPr>
        <w:pStyle w:val="a7"/>
        <w:ind w:left="5387"/>
        <w:jc w:val="center"/>
        <w:rPr>
          <w:rFonts w:ascii="Times New Roman" w:hAnsi="Times New Roman" w:cs="Times New Roman"/>
          <w:sz w:val="28"/>
          <w:szCs w:val="28"/>
          <w:lang w:eastAsia="zh-CN"/>
        </w:rPr>
      </w:pPr>
      <w:r w:rsidRPr="00CB2FDA">
        <w:rPr>
          <w:rFonts w:ascii="Times New Roman" w:hAnsi="Times New Roman" w:cs="Times New Roman"/>
          <w:sz w:val="28"/>
          <w:szCs w:val="28"/>
          <w:lang w:val="zh-CN" w:eastAsia="zh-CN"/>
        </w:rPr>
        <w:t xml:space="preserve">от </w:t>
      </w:r>
      <w:r w:rsidRPr="00CB2FDA">
        <w:rPr>
          <w:rFonts w:ascii="Times New Roman" w:hAnsi="Times New Roman" w:cs="Times New Roman"/>
          <w:sz w:val="28"/>
          <w:szCs w:val="28"/>
          <w:lang w:eastAsia="zh-CN"/>
        </w:rPr>
        <w:t xml:space="preserve">« </w:t>
      </w:r>
      <w:r w:rsidR="00367B41" w:rsidRPr="00CB2FDA">
        <w:rPr>
          <w:rFonts w:ascii="Times New Roman" w:hAnsi="Times New Roman" w:cs="Times New Roman"/>
          <w:sz w:val="28"/>
          <w:szCs w:val="28"/>
          <w:lang w:eastAsia="zh-CN"/>
        </w:rPr>
        <w:t xml:space="preserve"> </w:t>
      </w:r>
      <w:r w:rsidRPr="00CB2FDA">
        <w:rPr>
          <w:rFonts w:ascii="Times New Roman" w:hAnsi="Times New Roman" w:cs="Times New Roman"/>
          <w:sz w:val="28"/>
          <w:szCs w:val="28"/>
          <w:lang w:eastAsia="zh-CN"/>
        </w:rPr>
        <w:t xml:space="preserve"> »                    </w:t>
      </w:r>
      <w:r w:rsidRPr="00CB2FDA">
        <w:rPr>
          <w:rFonts w:ascii="Times New Roman" w:hAnsi="Times New Roman" w:cs="Times New Roman"/>
          <w:sz w:val="28"/>
          <w:szCs w:val="28"/>
          <w:lang w:val="zh-CN" w:eastAsia="zh-CN"/>
        </w:rPr>
        <w:t>20</w:t>
      </w:r>
      <w:r w:rsidRPr="00CB2FDA">
        <w:rPr>
          <w:rFonts w:ascii="Times New Roman" w:hAnsi="Times New Roman" w:cs="Times New Roman"/>
          <w:sz w:val="28"/>
          <w:szCs w:val="28"/>
          <w:lang w:val="kk-KZ" w:eastAsia="zh-CN"/>
        </w:rPr>
        <w:t>23</w:t>
      </w:r>
      <w:r w:rsidRPr="00CB2FDA">
        <w:rPr>
          <w:rFonts w:ascii="Times New Roman" w:hAnsi="Times New Roman" w:cs="Times New Roman"/>
          <w:sz w:val="28"/>
          <w:szCs w:val="28"/>
          <w:lang w:val="zh-CN" w:eastAsia="zh-CN"/>
        </w:rPr>
        <w:t xml:space="preserve"> года</w:t>
      </w:r>
    </w:p>
    <w:p w:rsidR="009123BC" w:rsidRPr="00CB2FDA" w:rsidRDefault="009123BC" w:rsidP="00367B41">
      <w:pPr>
        <w:pStyle w:val="a7"/>
        <w:ind w:left="5387"/>
        <w:jc w:val="center"/>
        <w:rPr>
          <w:rFonts w:ascii="Times New Roman" w:hAnsi="Times New Roman" w:cs="Times New Roman"/>
          <w:sz w:val="28"/>
          <w:szCs w:val="28"/>
          <w:lang w:eastAsia="zh-CN"/>
        </w:rPr>
      </w:pPr>
      <w:r w:rsidRPr="00CB2FDA">
        <w:rPr>
          <w:rFonts w:ascii="Times New Roman" w:hAnsi="Times New Roman" w:cs="Times New Roman"/>
          <w:sz w:val="28"/>
          <w:szCs w:val="28"/>
          <w:lang w:val="zh-CN" w:eastAsia="zh-CN"/>
        </w:rPr>
        <w:t>№</w:t>
      </w:r>
    </w:p>
    <w:p w:rsidR="009123BC" w:rsidRPr="00CB2FDA" w:rsidRDefault="009123BC" w:rsidP="00367B41">
      <w:pPr>
        <w:pStyle w:val="a7"/>
        <w:jc w:val="both"/>
        <w:rPr>
          <w:rFonts w:ascii="Times New Roman" w:hAnsi="Times New Roman" w:cs="Times New Roman"/>
          <w:sz w:val="28"/>
          <w:szCs w:val="28"/>
          <w:lang w:val="kk-KZ" w:eastAsia="ru-RU"/>
        </w:rPr>
      </w:pPr>
    </w:p>
    <w:p w:rsidR="009123BC" w:rsidRPr="00CB2FDA" w:rsidRDefault="009123BC" w:rsidP="00367B41">
      <w:pPr>
        <w:pStyle w:val="a7"/>
        <w:jc w:val="both"/>
        <w:rPr>
          <w:rFonts w:ascii="Times New Roman" w:hAnsi="Times New Roman" w:cs="Times New Roman"/>
          <w:sz w:val="28"/>
          <w:szCs w:val="28"/>
          <w:lang w:val="kk-KZ" w:eastAsia="ru-RU"/>
        </w:rPr>
      </w:pPr>
    </w:p>
    <w:p w:rsidR="009123BC" w:rsidRPr="00CB2FDA" w:rsidRDefault="009123BC" w:rsidP="00367B41">
      <w:pPr>
        <w:pStyle w:val="a7"/>
        <w:jc w:val="both"/>
        <w:rPr>
          <w:rFonts w:ascii="Times New Roman" w:hAnsi="Times New Roman" w:cs="Times New Roman"/>
          <w:sz w:val="28"/>
          <w:szCs w:val="28"/>
          <w:lang w:val="kk-KZ" w:eastAsia="ru-RU"/>
        </w:rPr>
      </w:pPr>
    </w:p>
    <w:p w:rsidR="009123BC" w:rsidRPr="00CB2FDA" w:rsidRDefault="009123BC" w:rsidP="00367B41">
      <w:pPr>
        <w:pStyle w:val="a7"/>
        <w:jc w:val="center"/>
        <w:rPr>
          <w:rFonts w:ascii="Times New Roman" w:hAnsi="Times New Roman" w:cs="Times New Roman"/>
          <w:b/>
          <w:sz w:val="28"/>
          <w:szCs w:val="28"/>
          <w:lang w:eastAsia="ru-RU"/>
        </w:rPr>
      </w:pPr>
      <w:r w:rsidRPr="00CB2FDA">
        <w:rPr>
          <w:rFonts w:ascii="Times New Roman" w:hAnsi="Times New Roman" w:cs="Times New Roman"/>
          <w:b/>
          <w:sz w:val="28"/>
          <w:szCs w:val="28"/>
          <w:lang w:val="kk-KZ" w:eastAsia="ru-RU"/>
        </w:rPr>
        <w:t xml:space="preserve">Концепция </w:t>
      </w:r>
      <w:bookmarkStart w:id="0" w:name="_Hlk69908493"/>
      <w:r w:rsidRPr="00CB2FDA">
        <w:rPr>
          <w:rFonts w:ascii="Times New Roman" w:hAnsi="Times New Roman" w:cs="Times New Roman"/>
          <w:b/>
          <w:sz w:val="28"/>
          <w:szCs w:val="28"/>
          <w:lang w:val="kk-KZ" w:eastAsia="ru-RU"/>
        </w:rPr>
        <w:t>развития системы</w:t>
      </w:r>
      <w:r w:rsidRPr="00CB2FDA">
        <w:rPr>
          <w:rFonts w:ascii="Times New Roman" w:hAnsi="Times New Roman" w:cs="Times New Roman"/>
          <w:b/>
          <w:sz w:val="28"/>
          <w:szCs w:val="28"/>
          <w:lang w:eastAsia="ru-RU"/>
        </w:rPr>
        <w:t xml:space="preserve"> управления водными ресурсами</w:t>
      </w:r>
    </w:p>
    <w:p w:rsidR="009123BC" w:rsidRPr="00CB2FDA" w:rsidRDefault="009123BC" w:rsidP="00367B41">
      <w:pPr>
        <w:pStyle w:val="a7"/>
        <w:jc w:val="center"/>
        <w:rPr>
          <w:rFonts w:ascii="Times New Roman" w:hAnsi="Times New Roman" w:cs="Times New Roman"/>
          <w:b/>
          <w:sz w:val="28"/>
          <w:szCs w:val="28"/>
          <w:lang w:eastAsia="ru-RU"/>
        </w:rPr>
      </w:pPr>
      <w:r w:rsidRPr="00CB2FDA">
        <w:rPr>
          <w:rFonts w:ascii="Times New Roman" w:hAnsi="Times New Roman" w:cs="Times New Roman"/>
          <w:b/>
          <w:sz w:val="28"/>
          <w:szCs w:val="28"/>
          <w:lang w:val="kk-KZ" w:eastAsia="ru-RU"/>
        </w:rPr>
        <w:t xml:space="preserve">Республики Казахстан на </w:t>
      </w:r>
      <w:r w:rsidRPr="00CB2FDA">
        <w:rPr>
          <w:rFonts w:ascii="Times New Roman" w:hAnsi="Times New Roman" w:cs="Times New Roman"/>
          <w:b/>
          <w:sz w:val="28"/>
          <w:szCs w:val="28"/>
          <w:lang w:eastAsia="ru-RU"/>
        </w:rPr>
        <w:t>202</w:t>
      </w:r>
      <w:r w:rsidRPr="00CB2FDA">
        <w:rPr>
          <w:rFonts w:ascii="Times New Roman" w:hAnsi="Times New Roman" w:cs="Times New Roman"/>
          <w:b/>
          <w:sz w:val="28"/>
          <w:szCs w:val="28"/>
          <w:lang w:val="kk-KZ" w:eastAsia="ru-RU"/>
        </w:rPr>
        <w:t>3</w:t>
      </w:r>
      <w:r w:rsidRPr="00CB2FDA">
        <w:rPr>
          <w:rFonts w:ascii="Times New Roman" w:hAnsi="Times New Roman" w:cs="Times New Roman"/>
          <w:b/>
          <w:sz w:val="28"/>
          <w:szCs w:val="28"/>
          <w:lang w:eastAsia="ru-RU"/>
        </w:rPr>
        <w:t>-2029 годы</w:t>
      </w:r>
    </w:p>
    <w:bookmarkEnd w:id="0"/>
    <w:p w:rsidR="009123BC" w:rsidRPr="00CB2FDA" w:rsidRDefault="009123BC" w:rsidP="00367B41">
      <w:pPr>
        <w:pStyle w:val="a7"/>
        <w:jc w:val="both"/>
        <w:rPr>
          <w:rFonts w:ascii="Times New Roman" w:hAnsi="Times New Roman" w:cs="Times New Roman"/>
          <w:sz w:val="28"/>
          <w:szCs w:val="28"/>
          <w:lang w:val="kk-KZ" w:eastAsia="ru-RU"/>
        </w:rPr>
      </w:pPr>
    </w:p>
    <w:p w:rsidR="009123BC" w:rsidRPr="00CB2FDA" w:rsidRDefault="009123BC" w:rsidP="00367B41">
      <w:pPr>
        <w:pStyle w:val="a7"/>
        <w:jc w:val="both"/>
        <w:rPr>
          <w:rFonts w:ascii="Times New Roman" w:hAnsi="Times New Roman" w:cs="Times New Roman"/>
          <w:sz w:val="28"/>
          <w:szCs w:val="28"/>
          <w:lang w:val="kk-KZ" w:eastAsia="ru-RU"/>
        </w:rPr>
      </w:pPr>
    </w:p>
    <w:p w:rsidR="009123BC" w:rsidRPr="00CB2FDA" w:rsidRDefault="009123BC" w:rsidP="00367B41">
      <w:pPr>
        <w:pStyle w:val="a7"/>
        <w:jc w:val="center"/>
        <w:rPr>
          <w:rFonts w:ascii="Times New Roman" w:hAnsi="Times New Roman" w:cs="Times New Roman"/>
          <w:b/>
          <w:sz w:val="28"/>
          <w:szCs w:val="28"/>
          <w:lang w:eastAsia="kk-KZ"/>
        </w:rPr>
      </w:pPr>
      <w:r w:rsidRPr="00CB2FDA">
        <w:rPr>
          <w:rFonts w:ascii="Times New Roman" w:hAnsi="Times New Roman" w:cs="Times New Roman"/>
          <w:b/>
          <w:sz w:val="28"/>
          <w:szCs w:val="28"/>
          <w:lang w:eastAsia="kk-KZ"/>
        </w:rPr>
        <w:t>Содержание</w:t>
      </w:r>
    </w:p>
    <w:p w:rsidR="009123BC" w:rsidRPr="00CB2FDA" w:rsidRDefault="009123BC" w:rsidP="00367B41">
      <w:pPr>
        <w:pStyle w:val="a7"/>
        <w:jc w:val="both"/>
        <w:rPr>
          <w:rFonts w:ascii="Times New Roman" w:hAnsi="Times New Roman" w:cs="Times New Roman"/>
          <w:sz w:val="28"/>
          <w:szCs w:val="28"/>
          <w:lang w:eastAsia="kk-KZ"/>
        </w:rPr>
      </w:pPr>
    </w:p>
    <w:p w:rsidR="00367B41" w:rsidRPr="00CB2FDA" w:rsidRDefault="00367B41" w:rsidP="00367B41">
      <w:pPr>
        <w:pStyle w:val="a7"/>
        <w:jc w:val="both"/>
        <w:rPr>
          <w:rFonts w:ascii="Times New Roman" w:hAnsi="Times New Roman" w:cs="Times New Roman"/>
          <w:sz w:val="28"/>
          <w:szCs w:val="28"/>
          <w:lang w:eastAsia="kk-KZ"/>
        </w:rPr>
      </w:pPr>
      <w:bookmarkStart w:id="1" w:name="_Hlk86053203"/>
      <w:r w:rsidRPr="00CB2FDA">
        <w:rPr>
          <w:rFonts w:ascii="Times New Roman" w:hAnsi="Times New Roman" w:cs="Times New Roman"/>
          <w:sz w:val="28"/>
          <w:szCs w:val="28"/>
          <w:lang w:eastAsia="kk-KZ"/>
        </w:rPr>
        <w:t>Раздел 1</w:t>
      </w:r>
      <w:r w:rsidR="008604B1" w:rsidRPr="00CB2FDA">
        <w:rPr>
          <w:rFonts w:ascii="Times New Roman" w:hAnsi="Times New Roman" w:cs="Times New Roman"/>
          <w:sz w:val="28"/>
          <w:szCs w:val="28"/>
          <w:lang w:eastAsia="kk-KZ"/>
        </w:rPr>
        <w:t>.</w:t>
      </w:r>
      <w:r w:rsidRPr="00CB2FDA">
        <w:rPr>
          <w:rFonts w:ascii="Times New Roman" w:hAnsi="Times New Roman" w:cs="Times New Roman"/>
          <w:sz w:val="28"/>
          <w:szCs w:val="28"/>
          <w:lang w:eastAsia="kk-KZ"/>
        </w:rPr>
        <w:t xml:space="preserve"> Паспорт</w:t>
      </w:r>
    </w:p>
    <w:bookmarkEnd w:id="1"/>
    <w:p w:rsidR="00E957AA" w:rsidRPr="00CB2FDA" w:rsidRDefault="00367B41" w:rsidP="00367B41">
      <w:pPr>
        <w:pStyle w:val="a7"/>
        <w:jc w:val="both"/>
        <w:rPr>
          <w:rFonts w:ascii="Times New Roman" w:hAnsi="Times New Roman" w:cs="Times New Roman"/>
          <w:sz w:val="28"/>
          <w:szCs w:val="28"/>
          <w:lang w:eastAsia="kk-KZ"/>
        </w:rPr>
      </w:pPr>
      <w:r w:rsidRPr="00CB2FDA">
        <w:rPr>
          <w:rFonts w:ascii="Times New Roman" w:hAnsi="Times New Roman" w:cs="Times New Roman"/>
          <w:sz w:val="28"/>
          <w:szCs w:val="28"/>
          <w:lang w:eastAsia="kk-KZ"/>
        </w:rPr>
        <w:t xml:space="preserve">Раздел </w:t>
      </w:r>
      <w:r w:rsidR="007629C0" w:rsidRPr="00CB2FDA">
        <w:rPr>
          <w:rFonts w:ascii="Times New Roman" w:hAnsi="Times New Roman" w:cs="Times New Roman"/>
          <w:sz w:val="28"/>
          <w:szCs w:val="28"/>
          <w:lang w:eastAsia="kk-KZ"/>
        </w:rPr>
        <w:t>2</w:t>
      </w:r>
      <w:r w:rsidR="008604B1" w:rsidRPr="00CB2FDA">
        <w:rPr>
          <w:rFonts w:ascii="Times New Roman" w:hAnsi="Times New Roman" w:cs="Times New Roman"/>
          <w:sz w:val="28"/>
          <w:szCs w:val="28"/>
          <w:lang w:eastAsia="kk-KZ"/>
        </w:rPr>
        <w:t xml:space="preserve">. </w:t>
      </w:r>
      <w:r w:rsidR="00E957AA" w:rsidRPr="00CB2FDA">
        <w:rPr>
          <w:rFonts w:ascii="Times New Roman" w:hAnsi="Times New Roman" w:cs="Times New Roman"/>
          <w:sz w:val="28"/>
          <w:szCs w:val="28"/>
          <w:lang w:eastAsia="kk-KZ"/>
        </w:rPr>
        <w:t>Анализ текущей ситуации.</w:t>
      </w:r>
    </w:p>
    <w:p w:rsidR="00F11311" w:rsidRPr="00CB2FDA" w:rsidRDefault="00F11311" w:rsidP="00367B41">
      <w:pPr>
        <w:pStyle w:val="a7"/>
        <w:jc w:val="both"/>
        <w:rPr>
          <w:rFonts w:ascii="Times New Roman" w:hAnsi="Times New Roman" w:cs="Times New Roman"/>
          <w:sz w:val="28"/>
          <w:szCs w:val="28"/>
          <w:lang w:eastAsia="kk-KZ"/>
        </w:rPr>
      </w:pPr>
      <w:r w:rsidRPr="00CB2FDA">
        <w:rPr>
          <w:rFonts w:ascii="Times New Roman" w:hAnsi="Times New Roman" w:cs="Times New Roman"/>
          <w:sz w:val="28"/>
          <w:szCs w:val="28"/>
          <w:lang w:eastAsia="kk-KZ"/>
        </w:rPr>
        <w:t xml:space="preserve">Раздел </w:t>
      </w:r>
      <w:r w:rsidR="007629C0" w:rsidRPr="00CB2FDA">
        <w:rPr>
          <w:rFonts w:ascii="Times New Roman" w:hAnsi="Times New Roman" w:cs="Times New Roman"/>
          <w:sz w:val="28"/>
          <w:szCs w:val="28"/>
          <w:lang w:eastAsia="kk-KZ"/>
        </w:rPr>
        <w:t>3</w:t>
      </w:r>
      <w:r w:rsidRPr="00CB2FDA">
        <w:rPr>
          <w:rFonts w:ascii="Times New Roman" w:hAnsi="Times New Roman" w:cs="Times New Roman"/>
          <w:sz w:val="28"/>
          <w:szCs w:val="28"/>
          <w:lang w:eastAsia="kk-KZ"/>
        </w:rPr>
        <w:t>. Обзор международного опыта.</w:t>
      </w:r>
    </w:p>
    <w:p w:rsidR="007629C0" w:rsidRPr="00CB2FDA" w:rsidRDefault="007629C0" w:rsidP="00367B41">
      <w:pPr>
        <w:pStyle w:val="a7"/>
        <w:jc w:val="both"/>
        <w:rPr>
          <w:rFonts w:ascii="Times New Roman" w:hAnsi="Times New Roman" w:cs="Times New Roman"/>
          <w:sz w:val="28"/>
          <w:szCs w:val="28"/>
          <w:lang w:eastAsia="kk-KZ"/>
        </w:rPr>
      </w:pPr>
      <w:r w:rsidRPr="00CB2FDA">
        <w:rPr>
          <w:rFonts w:ascii="Times New Roman" w:hAnsi="Times New Roman" w:cs="Times New Roman"/>
          <w:sz w:val="28"/>
          <w:szCs w:val="28"/>
          <w:lang w:eastAsia="kk-KZ"/>
        </w:rPr>
        <w:t>Раздел 4. Видение развития водной отрасли.</w:t>
      </w:r>
    </w:p>
    <w:p w:rsidR="00E957AA" w:rsidRPr="00CB2FDA" w:rsidRDefault="00367B41" w:rsidP="00367B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Раздел </w:t>
      </w:r>
      <w:r w:rsidR="00F11311" w:rsidRPr="00CB2FDA">
        <w:rPr>
          <w:rFonts w:ascii="Times New Roman" w:hAnsi="Times New Roman" w:cs="Times New Roman"/>
          <w:sz w:val="28"/>
          <w:szCs w:val="28"/>
          <w:lang w:eastAsia="ru-RU"/>
        </w:rPr>
        <w:t>5</w:t>
      </w:r>
      <w:r w:rsidR="008604B1" w:rsidRPr="00CB2FDA">
        <w:rPr>
          <w:rFonts w:ascii="Times New Roman" w:hAnsi="Times New Roman" w:cs="Times New Roman"/>
          <w:sz w:val="28"/>
          <w:szCs w:val="28"/>
          <w:lang w:eastAsia="ru-RU"/>
        </w:rPr>
        <w:t xml:space="preserve">. </w:t>
      </w:r>
      <w:r w:rsidR="00E957AA" w:rsidRPr="00CB2FDA">
        <w:rPr>
          <w:rFonts w:ascii="Times New Roman" w:hAnsi="Times New Roman" w:cs="Times New Roman"/>
          <w:sz w:val="28"/>
          <w:szCs w:val="28"/>
          <w:lang w:eastAsia="ru-RU"/>
        </w:rPr>
        <w:t>Основные принципы и подходы развити</w:t>
      </w:r>
      <w:r w:rsidR="00F11311" w:rsidRPr="00CB2FDA">
        <w:rPr>
          <w:rFonts w:ascii="Times New Roman" w:hAnsi="Times New Roman" w:cs="Times New Roman"/>
          <w:sz w:val="28"/>
          <w:szCs w:val="28"/>
          <w:lang w:eastAsia="ru-RU"/>
        </w:rPr>
        <w:t>я водной отрасли</w:t>
      </w:r>
      <w:r w:rsidR="00E957AA" w:rsidRPr="00CB2FDA">
        <w:rPr>
          <w:rFonts w:ascii="Times New Roman" w:hAnsi="Times New Roman" w:cs="Times New Roman"/>
          <w:sz w:val="28"/>
          <w:szCs w:val="28"/>
          <w:lang w:eastAsia="ru-RU"/>
        </w:rPr>
        <w:t>.</w:t>
      </w:r>
    </w:p>
    <w:p w:rsidR="00E957AA" w:rsidRPr="00CB2FDA" w:rsidRDefault="00367B41" w:rsidP="00367B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Раздел </w:t>
      </w:r>
      <w:r w:rsidR="00F11311" w:rsidRPr="00CB2FDA">
        <w:rPr>
          <w:rFonts w:ascii="Times New Roman" w:hAnsi="Times New Roman" w:cs="Times New Roman"/>
          <w:sz w:val="28"/>
          <w:szCs w:val="28"/>
          <w:lang w:eastAsia="ru-RU"/>
        </w:rPr>
        <w:t>6</w:t>
      </w:r>
      <w:r w:rsidRPr="00CB2FDA">
        <w:rPr>
          <w:rFonts w:ascii="Times New Roman" w:hAnsi="Times New Roman" w:cs="Times New Roman"/>
          <w:sz w:val="28"/>
          <w:szCs w:val="28"/>
          <w:lang w:eastAsia="ru-RU"/>
        </w:rPr>
        <w:t>.</w:t>
      </w:r>
      <w:r w:rsidR="00E957AA" w:rsidRPr="00CB2FDA">
        <w:rPr>
          <w:rFonts w:ascii="Times New Roman" w:hAnsi="Times New Roman" w:cs="Times New Roman"/>
          <w:sz w:val="28"/>
          <w:szCs w:val="28"/>
          <w:lang w:eastAsia="ru-RU"/>
        </w:rPr>
        <w:t xml:space="preserve"> </w:t>
      </w:r>
      <w:r w:rsidR="00324D01" w:rsidRPr="00CB2FDA">
        <w:rPr>
          <w:rFonts w:ascii="Times New Roman" w:hAnsi="Times New Roman" w:cs="Times New Roman"/>
          <w:sz w:val="28"/>
          <w:szCs w:val="28"/>
          <w:lang w:eastAsia="ru-RU"/>
        </w:rPr>
        <w:t>Целевые индикаторы и ожидаемые результаты</w:t>
      </w:r>
      <w:r w:rsidR="00E957AA" w:rsidRPr="00CB2FDA">
        <w:rPr>
          <w:rFonts w:ascii="Times New Roman" w:hAnsi="Times New Roman" w:cs="Times New Roman"/>
          <w:sz w:val="28"/>
          <w:szCs w:val="28"/>
          <w:lang w:eastAsia="ru-RU"/>
        </w:rPr>
        <w:t>.</w:t>
      </w:r>
    </w:p>
    <w:p w:rsidR="00E957AA" w:rsidRPr="00CB2FDA" w:rsidRDefault="00367B41" w:rsidP="00367B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Раздел </w:t>
      </w:r>
      <w:r w:rsidR="00F11311" w:rsidRPr="00CB2FDA">
        <w:rPr>
          <w:rFonts w:ascii="Times New Roman" w:hAnsi="Times New Roman" w:cs="Times New Roman"/>
          <w:sz w:val="28"/>
          <w:szCs w:val="28"/>
          <w:lang w:eastAsia="ru-RU"/>
        </w:rPr>
        <w:t>7</w:t>
      </w:r>
      <w:r w:rsidR="00E957AA" w:rsidRPr="00CB2FDA">
        <w:rPr>
          <w:rFonts w:ascii="Times New Roman" w:hAnsi="Times New Roman" w:cs="Times New Roman"/>
          <w:sz w:val="28"/>
          <w:szCs w:val="28"/>
          <w:lang w:eastAsia="ru-RU"/>
        </w:rPr>
        <w:t>. План действий по реализации Концепции развития системы управления водными ресурсами Республики Казахстан на 2023-2029 годы</w:t>
      </w:r>
      <w:r w:rsidRPr="00CB2FDA">
        <w:rPr>
          <w:rFonts w:ascii="Times New Roman" w:hAnsi="Times New Roman" w:cs="Times New Roman"/>
          <w:sz w:val="28"/>
          <w:szCs w:val="28"/>
          <w:lang w:eastAsia="ru-RU"/>
        </w:rPr>
        <w:t xml:space="preserve"> (приложение к Концепции).</w:t>
      </w: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9123BC" w:rsidRPr="00CB2FDA" w:rsidRDefault="009123BC" w:rsidP="00367B41">
      <w:pPr>
        <w:pStyle w:val="a7"/>
        <w:jc w:val="both"/>
        <w:rPr>
          <w:rFonts w:ascii="Times New Roman" w:hAnsi="Times New Roman" w:cs="Times New Roman"/>
          <w:sz w:val="28"/>
          <w:szCs w:val="28"/>
          <w:lang w:eastAsia="ru-RU"/>
        </w:rPr>
      </w:pPr>
    </w:p>
    <w:p w:rsidR="008604B1" w:rsidRPr="00CB2FDA" w:rsidRDefault="008604B1" w:rsidP="00367B41">
      <w:pPr>
        <w:pStyle w:val="a7"/>
        <w:jc w:val="both"/>
        <w:rPr>
          <w:rFonts w:ascii="Times New Roman" w:hAnsi="Times New Roman" w:cs="Times New Roman"/>
          <w:sz w:val="28"/>
          <w:szCs w:val="28"/>
          <w:lang w:eastAsia="ru-RU"/>
        </w:rPr>
      </w:pPr>
    </w:p>
    <w:p w:rsidR="008604B1" w:rsidRPr="00CB2FDA" w:rsidRDefault="008604B1" w:rsidP="00367B41">
      <w:pPr>
        <w:pStyle w:val="a7"/>
        <w:jc w:val="both"/>
        <w:rPr>
          <w:rFonts w:ascii="Times New Roman" w:hAnsi="Times New Roman" w:cs="Times New Roman"/>
          <w:sz w:val="28"/>
          <w:szCs w:val="28"/>
          <w:lang w:eastAsia="ru-RU"/>
        </w:rPr>
      </w:pPr>
    </w:p>
    <w:p w:rsidR="000B60A9" w:rsidRPr="00CB2FDA" w:rsidRDefault="000B60A9" w:rsidP="00367B41">
      <w:pPr>
        <w:pStyle w:val="a7"/>
        <w:jc w:val="both"/>
        <w:rPr>
          <w:rFonts w:ascii="Times New Roman" w:hAnsi="Times New Roman" w:cs="Times New Roman"/>
          <w:sz w:val="28"/>
          <w:szCs w:val="28"/>
          <w:lang w:eastAsia="ru-RU"/>
        </w:rPr>
      </w:pPr>
    </w:p>
    <w:p w:rsidR="000B60A9" w:rsidRPr="00CB2FDA" w:rsidRDefault="000B60A9" w:rsidP="00367B41">
      <w:pPr>
        <w:pStyle w:val="a7"/>
        <w:jc w:val="both"/>
        <w:rPr>
          <w:rFonts w:ascii="Times New Roman" w:hAnsi="Times New Roman" w:cs="Times New Roman"/>
          <w:sz w:val="28"/>
          <w:szCs w:val="28"/>
          <w:lang w:eastAsia="ru-RU"/>
        </w:rPr>
      </w:pPr>
    </w:p>
    <w:p w:rsidR="000B60A9" w:rsidRPr="00CB2FDA" w:rsidRDefault="000B60A9" w:rsidP="00367B41">
      <w:pPr>
        <w:pStyle w:val="a7"/>
        <w:jc w:val="both"/>
        <w:rPr>
          <w:rFonts w:ascii="Times New Roman" w:hAnsi="Times New Roman" w:cs="Times New Roman"/>
          <w:sz w:val="28"/>
          <w:szCs w:val="28"/>
          <w:lang w:eastAsia="ru-RU"/>
        </w:rPr>
      </w:pPr>
    </w:p>
    <w:p w:rsidR="000B60A9" w:rsidRPr="00CB2FDA" w:rsidRDefault="000B60A9" w:rsidP="00367B41">
      <w:pPr>
        <w:pStyle w:val="a7"/>
        <w:jc w:val="both"/>
        <w:rPr>
          <w:rFonts w:ascii="Times New Roman" w:hAnsi="Times New Roman" w:cs="Times New Roman"/>
          <w:sz w:val="28"/>
          <w:szCs w:val="28"/>
          <w:lang w:eastAsia="ru-RU"/>
        </w:rPr>
      </w:pPr>
    </w:p>
    <w:p w:rsidR="009123BC" w:rsidRPr="00CB2FDA" w:rsidRDefault="00367B41" w:rsidP="00367B41">
      <w:pPr>
        <w:pStyle w:val="a7"/>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lastRenderedPageBreak/>
        <w:t xml:space="preserve">Раздел 1. </w:t>
      </w:r>
      <w:r w:rsidR="009123BC" w:rsidRPr="00CB2FDA">
        <w:rPr>
          <w:rFonts w:ascii="Times New Roman" w:hAnsi="Times New Roman" w:cs="Times New Roman"/>
          <w:b/>
          <w:sz w:val="28"/>
          <w:szCs w:val="28"/>
          <w:lang w:eastAsia="ru-RU"/>
        </w:rPr>
        <w:t>Паспорт</w:t>
      </w:r>
    </w:p>
    <w:p w:rsidR="009123BC" w:rsidRPr="00CB2FDA" w:rsidRDefault="009123BC" w:rsidP="00367B41">
      <w:pPr>
        <w:pStyle w:val="a7"/>
        <w:jc w:val="both"/>
        <w:rPr>
          <w:rFonts w:ascii="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B2FDA" w:rsidRPr="00CB2FDA" w:rsidTr="00CB2757">
        <w:trPr>
          <w:trHeight w:val="736"/>
        </w:trPr>
        <w:tc>
          <w:tcPr>
            <w:tcW w:w="3085" w:type="dxa"/>
            <w:shd w:val="clear" w:color="auto" w:fill="auto"/>
          </w:tcPr>
          <w:p w:rsidR="009123BC" w:rsidRPr="00CB2FDA" w:rsidRDefault="009123BC" w:rsidP="00367B41">
            <w:pPr>
              <w:pStyle w:val="a7"/>
              <w:rPr>
                <w:rFonts w:ascii="Times New Roman" w:hAnsi="Times New Roman" w:cs="Times New Roman"/>
                <w:sz w:val="28"/>
                <w:szCs w:val="28"/>
                <w:lang w:eastAsia="ru-RU"/>
              </w:rPr>
            </w:pPr>
            <w:r w:rsidRPr="00CB2FDA">
              <w:rPr>
                <w:rFonts w:ascii="Times New Roman" w:hAnsi="Times New Roman" w:cs="Times New Roman"/>
                <w:sz w:val="28"/>
                <w:szCs w:val="28"/>
                <w:lang w:eastAsia="ru-RU"/>
              </w:rPr>
              <w:t>Наименование</w:t>
            </w:r>
          </w:p>
        </w:tc>
        <w:tc>
          <w:tcPr>
            <w:tcW w:w="6662" w:type="dxa"/>
            <w:shd w:val="clear" w:color="auto" w:fill="auto"/>
          </w:tcPr>
          <w:p w:rsidR="009123BC" w:rsidRPr="00CB2FDA" w:rsidRDefault="009123BC" w:rsidP="00367B41">
            <w:pPr>
              <w:pStyle w:val="a7"/>
              <w:jc w:val="both"/>
              <w:rPr>
                <w:rFonts w:ascii="Times New Roman" w:hAnsi="Times New Roman" w:cs="Times New Roman"/>
                <w:sz w:val="28"/>
                <w:szCs w:val="28"/>
                <w:lang w:val="kk-KZ" w:eastAsia="ru-RU"/>
              </w:rPr>
            </w:pPr>
            <w:r w:rsidRPr="00CB2FDA">
              <w:rPr>
                <w:rFonts w:ascii="Times New Roman" w:hAnsi="Times New Roman" w:cs="Times New Roman"/>
                <w:sz w:val="28"/>
                <w:szCs w:val="28"/>
                <w:lang w:eastAsia="kk-KZ"/>
              </w:rPr>
              <w:t>Концепция развития системы управления водными ресурсами Республики Казахстан</w:t>
            </w:r>
            <w:r w:rsidRPr="00CB2FDA">
              <w:rPr>
                <w:rFonts w:ascii="Times New Roman" w:hAnsi="Times New Roman" w:cs="Times New Roman"/>
                <w:sz w:val="28"/>
                <w:szCs w:val="28"/>
                <w:lang w:val="kk-KZ" w:eastAsia="kk-KZ"/>
              </w:rPr>
              <w:t xml:space="preserve"> на 2023-20</w:t>
            </w:r>
            <w:r w:rsidR="00850374" w:rsidRPr="00CB2FDA">
              <w:rPr>
                <w:rFonts w:ascii="Times New Roman" w:hAnsi="Times New Roman" w:cs="Times New Roman"/>
                <w:sz w:val="28"/>
                <w:szCs w:val="28"/>
                <w:lang w:val="kk-KZ" w:eastAsia="kk-KZ"/>
              </w:rPr>
              <w:t>29</w:t>
            </w:r>
            <w:r w:rsidRPr="00CB2FDA">
              <w:rPr>
                <w:rFonts w:ascii="Times New Roman" w:hAnsi="Times New Roman" w:cs="Times New Roman"/>
                <w:sz w:val="28"/>
                <w:szCs w:val="28"/>
                <w:lang w:val="kk-KZ" w:eastAsia="kk-KZ"/>
              </w:rPr>
              <w:t xml:space="preserve"> годы</w:t>
            </w:r>
          </w:p>
        </w:tc>
      </w:tr>
      <w:tr w:rsidR="00CB2FDA" w:rsidRPr="00CB2FDA" w:rsidTr="00CB2757">
        <w:trPr>
          <w:trHeight w:val="332"/>
        </w:trPr>
        <w:tc>
          <w:tcPr>
            <w:tcW w:w="3085" w:type="dxa"/>
            <w:shd w:val="clear" w:color="auto" w:fill="auto"/>
          </w:tcPr>
          <w:p w:rsidR="009123BC" w:rsidRPr="00CB2FDA" w:rsidRDefault="009123BC" w:rsidP="00367B41">
            <w:pPr>
              <w:pStyle w:val="a7"/>
              <w:rPr>
                <w:rFonts w:ascii="Times New Roman" w:hAnsi="Times New Roman" w:cs="Times New Roman"/>
                <w:bCs/>
                <w:sz w:val="28"/>
                <w:szCs w:val="28"/>
                <w:lang w:eastAsia="ru-RU"/>
              </w:rPr>
            </w:pPr>
            <w:r w:rsidRPr="00CB2FDA">
              <w:rPr>
                <w:rFonts w:ascii="Times New Roman" w:hAnsi="Times New Roman" w:cs="Times New Roman"/>
                <w:bCs/>
                <w:sz w:val="28"/>
                <w:szCs w:val="28"/>
                <w:lang w:eastAsia="ru-RU"/>
              </w:rPr>
              <w:t xml:space="preserve">Основание для разработки </w:t>
            </w:r>
          </w:p>
          <w:p w:rsidR="009123BC" w:rsidRPr="00CB2FDA" w:rsidRDefault="009123BC" w:rsidP="00367B41">
            <w:pPr>
              <w:pStyle w:val="a7"/>
              <w:rPr>
                <w:rFonts w:ascii="Times New Roman" w:hAnsi="Times New Roman" w:cs="Times New Roman"/>
                <w:sz w:val="28"/>
                <w:szCs w:val="28"/>
                <w:lang w:eastAsia="ru-RU"/>
              </w:rPr>
            </w:pPr>
          </w:p>
        </w:tc>
        <w:tc>
          <w:tcPr>
            <w:tcW w:w="6662" w:type="dxa"/>
            <w:shd w:val="clear" w:color="auto" w:fill="auto"/>
          </w:tcPr>
          <w:p w:rsidR="000B60A9" w:rsidRPr="00CB2FDA" w:rsidRDefault="000B60A9" w:rsidP="00367B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1. Послание Президента Республики Казахстан народу Казахстана от 1 сентября 2021 года «Единство народа и системные реформы – прочная основа процветания страны»;</w:t>
            </w:r>
          </w:p>
          <w:p w:rsidR="000B60A9" w:rsidRPr="00CB2FDA" w:rsidRDefault="000B60A9" w:rsidP="000B60A9">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2. Указ Президента Республики Казахстан от 13 сентября 2021 года № 659 «О мерах по реализации </w:t>
            </w:r>
            <w:proofErr w:type="gramStart"/>
            <w:r w:rsidRPr="00CB2FDA">
              <w:rPr>
                <w:rFonts w:ascii="Times New Roman" w:hAnsi="Times New Roman" w:cs="Times New Roman"/>
                <w:sz w:val="28"/>
                <w:szCs w:val="28"/>
                <w:lang w:eastAsia="ru-RU"/>
              </w:rPr>
              <w:t>Послания Главы государства народу Казахстана</w:t>
            </w:r>
            <w:proofErr w:type="gramEnd"/>
            <w:r w:rsidRPr="00CB2FDA">
              <w:rPr>
                <w:rFonts w:ascii="Times New Roman" w:hAnsi="Times New Roman" w:cs="Times New Roman"/>
                <w:sz w:val="28"/>
                <w:szCs w:val="28"/>
                <w:lang w:eastAsia="ru-RU"/>
              </w:rPr>
              <w:t xml:space="preserve"> от 1 сентября 2021 года «Единство народа и системные реформы – прочная основа процветания страны»;</w:t>
            </w:r>
          </w:p>
          <w:p w:rsidR="00952841" w:rsidRPr="00CB2FDA" w:rsidRDefault="000B60A9" w:rsidP="000B60A9">
            <w:pPr>
              <w:pStyle w:val="a7"/>
              <w:jc w:val="both"/>
              <w:rPr>
                <w:rFonts w:ascii="Times New Roman" w:hAnsi="Times New Roman" w:cs="Times New Roman"/>
                <w:sz w:val="28"/>
                <w:szCs w:val="28"/>
                <w:lang w:eastAsia="kk-KZ"/>
              </w:rPr>
            </w:pPr>
            <w:r w:rsidRPr="00CB2FDA">
              <w:rPr>
                <w:rFonts w:ascii="Times New Roman" w:hAnsi="Times New Roman" w:cs="Times New Roman"/>
                <w:sz w:val="28"/>
                <w:szCs w:val="28"/>
                <w:lang w:eastAsia="kk-KZ"/>
              </w:rPr>
              <w:t xml:space="preserve">3. </w:t>
            </w:r>
            <w:r w:rsidR="009123BC" w:rsidRPr="00CB2FDA">
              <w:rPr>
                <w:rFonts w:ascii="Times New Roman" w:hAnsi="Times New Roman" w:cs="Times New Roman"/>
                <w:sz w:val="28"/>
                <w:szCs w:val="28"/>
                <w:lang w:eastAsia="kk-KZ"/>
              </w:rPr>
              <w:t>Система государственного планирования в Республике Казахстан, утвержденная постановлением Правительства Республики Казахста</w:t>
            </w:r>
            <w:r w:rsidRPr="00CB2FDA">
              <w:rPr>
                <w:rFonts w:ascii="Times New Roman" w:hAnsi="Times New Roman" w:cs="Times New Roman"/>
                <w:sz w:val="28"/>
                <w:szCs w:val="28"/>
                <w:lang w:eastAsia="kk-KZ"/>
              </w:rPr>
              <w:t>н от 29 ноября 2017 года № 790.</w:t>
            </w:r>
          </w:p>
        </w:tc>
      </w:tr>
      <w:tr w:rsidR="00CB2FDA" w:rsidRPr="00CB2FDA" w:rsidTr="00CB2757">
        <w:trPr>
          <w:trHeight w:val="681"/>
        </w:trPr>
        <w:tc>
          <w:tcPr>
            <w:tcW w:w="3085" w:type="dxa"/>
            <w:shd w:val="clear" w:color="auto" w:fill="auto"/>
          </w:tcPr>
          <w:p w:rsidR="009123BC" w:rsidRPr="00CB2FDA" w:rsidRDefault="009123BC" w:rsidP="00367B41">
            <w:pPr>
              <w:pStyle w:val="a7"/>
              <w:rPr>
                <w:rFonts w:ascii="Times New Roman" w:hAnsi="Times New Roman" w:cs="Times New Roman"/>
                <w:sz w:val="28"/>
                <w:szCs w:val="28"/>
                <w:lang w:eastAsia="ru-RU"/>
              </w:rPr>
            </w:pPr>
            <w:r w:rsidRPr="00CB2FDA">
              <w:rPr>
                <w:rFonts w:ascii="Times New Roman" w:hAnsi="Times New Roman" w:cs="Times New Roman"/>
                <w:bCs/>
                <w:sz w:val="28"/>
                <w:szCs w:val="28"/>
                <w:lang w:eastAsia="ru-RU"/>
              </w:rPr>
              <w:t>Государственный орган, ответственный за разработку</w:t>
            </w:r>
          </w:p>
        </w:tc>
        <w:tc>
          <w:tcPr>
            <w:tcW w:w="6662" w:type="dxa"/>
            <w:shd w:val="clear" w:color="auto" w:fill="auto"/>
          </w:tcPr>
          <w:p w:rsidR="009123BC" w:rsidRPr="00CB2FDA" w:rsidRDefault="009123BC" w:rsidP="00367B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Министерство экологии и природных ресурсов Республики Казахстан</w:t>
            </w:r>
          </w:p>
        </w:tc>
      </w:tr>
      <w:tr w:rsidR="00CB2FDA" w:rsidRPr="00CB2FDA" w:rsidTr="00CB2757">
        <w:trPr>
          <w:trHeight w:val="126"/>
        </w:trPr>
        <w:tc>
          <w:tcPr>
            <w:tcW w:w="3085" w:type="dxa"/>
            <w:shd w:val="clear" w:color="auto" w:fill="auto"/>
          </w:tcPr>
          <w:p w:rsidR="009123BC" w:rsidRPr="00CB2FDA" w:rsidRDefault="009123BC" w:rsidP="00367B41">
            <w:pPr>
              <w:pStyle w:val="a7"/>
              <w:rPr>
                <w:rFonts w:ascii="Times New Roman" w:hAnsi="Times New Roman" w:cs="Times New Roman"/>
                <w:sz w:val="28"/>
                <w:szCs w:val="28"/>
                <w:lang w:eastAsia="ru-RU"/>
              </w:rPr>
            </w:pPr>
            <w:r w:rsidRPr="00CB2FDA">
              <w:rPr>
                <w:rFonts w:ascii="Times New Roman" w:hAnsi="Times New Roman" w:cs="Times New Roman"/>
                <w:bCs/>
                <w:sz w:val="28"/>
                <w:szCs w:val="28"/>
                <w:lang w:eastAsia="ru-RU"/>
              </w:rPr>
              <w:t>Государственные органы</w:t>
            </w:r>
            <w:r w:rsidR="001A0570" w:rsidRPr="00CB2FDA">
              <w:rPr>
                <w:rFonts w:ascii="Times New Roman" w:hAnsi="Times New Roman" w:cs="Times New Roman"/>
                <w:bCs/>
                <w:sz w:val="28"/>
                <w:szCs w:val="28"/>
                <w:lang w:eastAsia="ru-RU"/>
              </w:rPr>
              <w:t xml:space="preserve"> и организации</w:t>
            </w:r>
            <w:r w:rsidRPr="00CB2FDA">
              <w:rPr>
                <w:rFonts w:ascii="Times New Roman" w:hAnsi="Times New Roman" w:cs="Times New Roman"/>
                <w:bCs/>
                <w:sz w:val="28"/>
                <w:szCs w:val="28"/>
                <w:lang w:eastAsia="ru-RU"/>
              </w:rPr>
              <w:t>, ответственные за реализацию</w:t>
            </w:r>
          </w:p>
        </w:tc>
        <w:tc>
          <w:tcPr>
            <w:tcW w:w="6662" w:type="dxa"/>
            <w:shd w:val="clear" w:color="auto" w:fill="auto"/>
          </w:tcPr>
          <w:p w:rsidR="00952841" w:rsidRPr="00CB2FDA" w:rsidRDefault="009123BC" w:rsidP="009528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Министерство экологии и природны</w:t>
            </w:r>
            <w:r w:rsidR="00367B41" w:rsidRPr="00CB2FDA">
              <w:rPr>
                <w:rFonts w:ascii="Times New Roman" w:hAnsi="Times New Roman" w:cs="Times New Roman"/>
                <w:sz w:val="28"/>
                <w:szCs w:val="28"/>
                <w:lang w:eastAsia="ru-RU"/>
              </w:rPr>
              <w:t>х ресурсов Республики Казахстан</w:t>
            </w:r>
            <w:r w:rsidR="00952841" w:rsidRPr="00CB2FDA">
              <w:rPr>
                <w:rFonts w:ascii="Times New Roman" w:hAnsi="Times New Roman" w:cs="Times New Roman"/>
                <w:sz w:val="28"/>
                <w:szCs w:val="28"/>
                <w:lang w:eastAsia="ru-RU"/>
              </w:rPr>
              <w:t xml:space="preserve">, </w:t>
            </w:r>
            <w:r w:rsidRPr="00CB2FDA">
              <w:rPr>
                <w:rFonts w:ascii="Times New Roman" w:hAnsi="Times New Roman" w:cs="Times New Roman"/>
                <w:sz w:val="28"/>
                <w:szCs w:val="28"/>
                <w:lang w:eastAsia="ru-RU"/>
              </w:rPr>
              <w:t>Министерство сельского хо</w:t>
            </w:r>
            <w:r w:rsidR="00367B41" w:rsidRPr="00CB2FDA">
              <w:rPr>
                <w:rFonts w:ascii="Times New Roman" w:hAnsi="Times New Roman" w:cs="Times New Roman"/>
                <w:sz w:val="28"/>
                <w:szCs w:val="28"/>
                <w:lang w:eastAsia="ru-RU"/>
              </w:rPr>
              <w:t>зяйства Республики Казахстан</w:t>
            </w:r>
            <w:r w:rsidR="00952841" w:rsidRPr="00CB2FDA">
              <w:rPr>
                <w:rFonts w:ascii="Times New Roman" w:hAnsi="Times New Roman" w:cs="Times New Roman"/>
                <w:sz w:val="28"/>
                <w:szCs w:val="28"/>
                <w:lang w:eastAsia="ru-RU"/>
              </w:rPr>
              <w:t xml:space="preserve">, Министерство по чрезвычайным ситуациям Республики Казахстан, </w:t>
            </w:r>
            <w:r w:rsidRPr="00CB2FDA">
              <w:rPr>
                <w:rFonts w:ascii="Times New Roman" w:hAnsi="Times New Roman" w:cs="Times New Roman"/>
                <w:sz w:val="28"/>
                <w:szCs w:val="28"/>
                <w:lang w:eastAsia="ru-RU"/>
              </w:rPr>
              <w:t>Министерство цифрового развития, инноваций и аэрокосмической пром</w:t>
            </w:r>
            <w:r w:rsidR="00367B41" w:rsidRPr="00CB2FDA">
              <w:rPr>
                <w:rFonts w:ascii="Times New Roman" w:hAnsi="Times New Roman" w:cs="Times New Roman"/>
                <w:sz w:val="28"/>
                <w:szCs w:val="28"/>
                <w:lang w:eastAsia="ru-RU"/>
              </w:rPr>
              <w:t>ышленности Республики Казахстан</w:t>
            </w:r>
            <w:r w:rsidR="00952841" w:rsidRPr="00CB2FDA">
              <w:rPr>
                <w:rFonts w:ascii="Times New Roman" w:hAnsi="Times New Roman" w:cs="Times New Roman"/>
                <w:sz w:val="28"/>
                <w:szCs w:val="28"/>
                <w:lang w:eastAsia="ru-RU"/>
              </w:rPr>
              <w:t xml:space="preserve">, </w:t>
            </w:r>
            <w:r w:rsidRPr="00CB2FDA">
              <w:rPr>
                <w:rFonts w:ascii="Times New Roman" w:hAnsi="Times New Roman" w:cs="Times New Roman"/>
                <w:sz w:val="28"/>
                <w:szCs w:val="28"/>
                <w:lang w:eastAsia="ru-RU"/>
              </w:rPr>
              <w:t>Министерство иност</w:t>
            </w:r>
            <w:r w:rsidR="00367B41" w:rsidRPr="00CB2FDA">
              <w:rPr>
                <w:rFonts w:ascii="Times New Roman" w:hAnsi="Times New Roman" w:cs="Times New Roman"/>
                <w:sz w:val="28"/>
                <w:szCs w:val="28"/>
                <w:lang w:eastAsia="ru-RU"/>
              </w:rPr>
              <w:t>ранных дел Республики Казахстан</w:t>
            </w:r>
            <w:r w:rsidR="00952841" w:rsidRPr="00CB2FDA">
              <w:rPr>
                <w:rFonts w:ascii="Times New Roman" w:hAnsi="Times New Roman" w:cs="Times New Roman"/>
                <w:sz w:val="28"/>
                <w:szCs w:val="28"/>
                <w:lang w:eastAsia="ru-RU"/>
              </w:rPr>
              <w:t xml:space="preserve">, </w:t>
            </w:r>
            <w:r w:rsidRPr="00CB2FDA">
              <w:rPr>
                <w:rFonts w:ascii="Times New Roman" w:hAnsi="Times New Roman" w:cs="Times New Roman"/>
                <w:sz w:val="28"/>
                <w:szCs w:val="28"/>
                <w:lang w:eastAsia="ru-RU"/>
              </w:rPr>
              <w:t>Министерство энергетики Республики Казахстан,</w:t>
            </w:r>
            <w:r w:rsidR="00952841" w:rsidRPr="00CB2FDA">
              <w:rPr>
                <w:rFonts w:ascii="Times New Roman" w:hAnsi="Times New Roman" w:cs="Times New Roman"/>
                <w:sz w:val="28"/>
                <w:szCs w:val="28"/>
                <w:lang w:eastAsia="ru-RU"/>
              </w:rPr>
              <w:t xml:space="preserve"> </w:t>
            </w:r>
            <w:r w:rsidRPr="00CB2FDA">
              <w:rPr>
                <w:rFonts w:ascii="Times New Roman" w:hAnsi="Times New Roman" w:cs="Times New Roman"/>
                <w:sz w:val="28"/>
                <w:szCs w:val="28"/>
                <w:lang w:eastAsia="ru-RU"/>
              </w:rPr>
              <w:t>Министерство науки и высшего об</w:t>
            </w:r>
            <w:r w:rsidR="00367B41" w:rsidRPr="00CB2FDA">
              <w:rPr>
                <w:rFonts w:ascii="Times New Roman" w:hAnsi="Times New Roman" w:cs="Times New Roman"/>
                <w:sz w:val="28"/>
                <w:szCs w:val="28"/>
                <w:lang w:eastAsia="ru-RU"/>
              </w:rPr>
              <w:t>разования Республики Казахстан</w:t>
            </w:r>
            <w:r w:rsidR="00952841" w:rsidRPr="00CB2FDA">
              <w:rPr>
                <w:rFonts w:ascii="Times New Roman" w:hAnsi="Times New Roman" w:cs="Times New Roman"/>
                <w:sz w:val="28"/>
                <w:szCs w:val="28"/>
                <w:lang w:eastAsia="ru-RU"/>
              </w:rPr>
              <w:t xml:space="preserve">, </w:t>
            </w:r>
            <w:r w:rsidRPr="00CB2FDA">
              <w:rPr>
                <w:rFonts w:ascii="Times New Roman" w:hAnsi="Times New Roman" w:cs="Times New Roman"/>
                <w:sz w:val="28"/>
                <w:szCs w:val="28"/>
                <w:lang w:eastAsia="ru-RU"/>
              </w:rPr>
              <w:t>Министерство индустрии и инфраструктурног</w:t>
            </w:r>
            <w:r w:rsidR="00367B41" w:rsidRPr="00CB2FDA">
              <w:rPr>
                <w:rFonts w:ascii="Times New Roman" w:hAnsi="Times New Roman" w:cs="Times New Roman"/>
                <w:sz w:val="28"/>
                <w:szCs w:val="28"/>
                <w:lang w:eastAsia="ru-RU"/>
              </w:rPr>
              <w:t>о развития Республики Казахстан</w:t>
            </w:r>
            <w:bookmarkStart w:id="2" w:name="z28"/>
            <w:bookmarkStart w:id="3" w:name="z27"/>
            <w:bookmarkEnd w:id="2"/>
            <w:bookmarkEnd w:id="3"/>
            <w:r w:rsidR="00163F61">
              <w:rPr>
                <w:rFonts w:ascii="Times New Roman" w:hAnsi="Times New Roman" w:cs="Times New Roman"/>
                <w:sz w:val="28"/>
                <w:szCs w:val="28"/>
                <w:lang w:eastAsia="ru-RU"/>
              </w:rPr>
              <w:t>,</w:t>
            </w:r>
            <w:r w:rsidR="00163F61" w:rsidRPr="00163F61">
              <w:rPr>
                <w:rFonts w:ascii="Times New Roman" w:hAnsi="Times New Roman" w:cs="Times New Roman"/>
                <w:sz w:val="28"/>
                <w:szCs w:val="28"/>
                <w:lang w:eastAsia="ru-RU"/>
              </w:rPr>
              <w:t xml:space="preserve"> Министерство национальной экономики Республики Казахстан</w:t>
            </w:r>
            <w:r w:rsidR="007670AF">
              <w:rPr>
                <w:rFonts w:ascii="Times New Roman" w:hAnsi="Times New Roman" w:cs="Times New Roman"/>
                <w:sz w:val="28"/>
                <w:szCs w:val="28"/>
                <w:lang w:eastAsia="ru-RU"/>
              </w:rPr>
              <w:t>,</w:t>
            </w:r>
            <w:r w:rsidR="007670AF">
              <w:t xml:space="preserve"> М</w:t>
            </w:r>
            <w:r w:rsidR="007670AF" w:rsidRPr="007670AF">
              <w:rPr>
                <w:rFonts w:ascii="Times New Roman" w:hAnsi="Times New Roman" w:cs="Times New Roman"/>
                <w:sz w:val="28"/>
                <w:szCs w:val="28"/>
                <w:lang w:eastAsia="ru-RU"/>
              </w:rPr>
              <w:t>инистерство финансов Республики Казахстан</w:t>
            </w:r>
            <w:r w:rsidR="007670AF">
              <w:rPr>
                <w:rFonts w:ascii="Times New Roman" w:hAnsi="Times New Roman" w:cs="Times New Roman"/>
                <w:sz w:val="28"/>
                <w:szCs w:val="28"/>
                <w:lang w:eastAsia="ru-RU"/>
              </w:rPr>
              <w:t>.</w:t>
            </w:r>
          </w:p>
          <w:p w:rsidR="00952841" w:rsidRPr="00CB2FDA" w:rsidRDefault="00952841" w:rsidP="00952841">
            <w:pPr>
              <w:pStyle w:val="a7"/>
              <w:jc w:val="both"/>
              <w:rPr>
                <w:rFonts w:ascii="Times New Roman" w:hAnsi="Times New Roman" w:cs="Times New Roman"/>
                <w:sz w:val="28"/>
                <w:szCs w:val="28"/>
                <w:lang w:eastAsia="ru-RU"/>
              </w:rPr>
            </w:pPr>
            <w:proofErr w:type="spellStart"/>
            <w:r w:rsidRPr="00CB2FDA">
              <w:rPr>
                <w:rFonts w:ascii="Times New Roman" w:hAnsi="Times New Roman" w:cs="Times New Roman"/>
                <w:sz w:val="28"/>
                <w:szCs w:val="28"/>
                <w:lang w:eastAsia="ru-RU"/>
              </w:rPr>
              <w:t>Акиматы</w:t>
            </w:r>
            <w:proofErr w:type="spellEnd"/>
            <w:r w:rsidRPr="00CB2FDA">
              <w:rPr>
                <w:rFonts w:ascii="Times New Roman" w:hAnsi="Times New Roman" w:cs="Times New Roman"/>
                <w:sz w:val="28"/>
                <w:szCs w:val="28"/>
                <w:lang w:eastAsia="ru-RU"/>
              </w:rPr>
              <w:t xml:space="preserve"> областей и городов Астаны, Алматы и Шымкента.</w:t>
            </w:r>
          </w:p>
          <w:p w:rsidR="001A0570" w:rsidRPr="00CB2FDA" w:rsidRDefault="001A0570" w:rsidP="001A0570">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ТОО «Казахский научно-исследовательский институт водного хозяйства», РГП на ПХВ «</w:t>
            </w:r>
            <w:proofErr w:type="spellStart"/>
            <w:r w:rsidRPr="00CB2FDA">
              <w:rPr>
                <w:rFonts w:ascii="Times New Roman" w:hAnsi="Times New Roman" w:cs="Times New Roman"/>
                <w:sz w:val="28"/>
                <w:szCs w:val="28"/>
                <w:lang w:eastAsia="ru-RU"/>
              </w:rPr>
              <w:t>Казводхоз</w:t>
            </w:r>
            <w:proofErr w:type="spellEnd"/>
            <w:r w:rsidRPr="00CB2FDA">
              <w:rPr>
                <w:rFonts w:ascii="Times New Roman" w:hAnsi="Times New Roman" w:cs="Times New Roman"/>
                <w:sz w:val="28"/>
                <w:szCs w:val="28"/>
                <w:lang w:eastAsia="ru-RU"/>
              </w:rPr>
              <w:t>», РГП на ПХВ «</w:t>
            </w:r>
            <w:proofErr w:type="spellStart"/>
            <w:r w:rsidRPr="00CB2FDA">
              <w:rPr>
                <w:rFonts w:ascii="Times New Roman" w:hAnsi="Times New Roman" w:cs="Times New Roman"/>
                <w:sz w:val="28"/>
                <w:szCs w:val="28"/>
                <w:lang w:eastAsia="ru-RU"/>
              </w:rPr>
              <w:t>Казгидромет</w:t>
            </w:r>
            <w:proofErr w:type="spellEnd"/>
            <w:r w:rsidRPr="00CB2FDA">
              <w:rPr>
                <w:rFonts w:ascii="Times New Roman" w:hAnsi="Times New Roman" w:cs="Times New Roman"/>
                <w:sz w:val="28"/>
                <w:szCs w:val="28"/>
                <w:lang w:eastAsia="ru-RU"/>
              </w:rPr>
              <w:t>», АО «Национальная компания «</w:t>
            </w:r>
            <w:proofErr w:type="spellStart"/>
            <w:r w:rsidRPr="00CB2FDA">
              <w:rPr>
                <w:rFonts w:ascii="Times New Roman" w:hAnsi="Times New Roman" w:cs="Times New Roman"/>
                <w:sz w:val="28"/>
                <w:szCs w:val="28"/>
                <w:lang w:eastAsia="ru-RU"/>
              </w:rPr>
              <w:t>Қазақстан</w:t>
            </w:r>
            <w:proofErr w:type="spellEnd"/>
            <w:r w:rsidRPr="00CB2FDA">
              <w:rPr>
                <w:rFonts w:ascii="Times New Roman" w:hAnsi="Times New Roman" w:cs="Times New Roman"/>
                <w:sz w:val="28"/>
                <w:szCs w:val="28"/>
                <w:lang w:eastAsia="ru-RU"/>
              </w:rPr>
              <w:t xml:space="preserve"> </w:t>
            </w:r>
            <w:proofErr w:type="spellStart"/>
            <w:r w:rsidRPr="00CB2FDA">
              <w:rPr>
                <w:rFonts w:ascii="Times New Roman" w:hAnsi="Times New Roman" w:cs="Times New Roman"/>
                <w:sz w:val="28"/>
                <w:szCs w:val="28"/>
                <w:lang w:eastAsia="ru-RU"/>
              </w:rPr>
              <w:t>Ғарыш</w:t>
            </w:r>
            <w:proofErr w:type="spellEnd"/>
            <w:r w:rsidRPr="00CB2FDA">
              <w:rPr>
                <w:rFonts w:ascii="Times New Roman" w:hAnsi="Times New Roman" w:cs="Times New Roman"/>
                <w:sz w:val="28"/>
                <w:szCs w:val="28"/>
                <w:lang w:eastAsia="ru-RU"/>
              </w:rPr>
              <w:t xml:space="preserve"> </w:t>
            </w:r>
            <w:proofErr w:type="spellStart"/>
            <w:r w:rsidRPr="00CB2FDA">
              <w:rPr>
                <w:rFonts w:ascii="Times New Roman" w:hAnsi="Times New Roman" w:cs="Times New Roman"/>
                <w:sz w:val="28"/>
                <w:szCs w:val="28"/>
                <w:lang w:eastAsia="ru-RU"/>
              </w:rPr>
              <w:t>Сапары</w:t>
            </w:r>
            <w:proofErr w:type="spellEnd"/>
            <w:r w:rsidRPr="00CB2FDA">
              <w:rPr>
                <w:rFonts w:ascii="Times New Roman" w:hAnsi="Times New Roman" w:cs="Times New Roman"/>
                <w:sz w:val="28"/>
                <w:szCs w:val="28"/>
                <w:lang w:eastAsia="ru-RU"/>
              </w:rPr>
              <w:t>», НАО «</w:t>
            </w:r>
            <w:proofErr w:type="spellStart"/>
            <w:r w:rsidRPr="00CB2FDA">
              <w:rPr>
                <w:rFonts w:ascii="Times New Roman" w:hAnsi="Times New Roman" w:cs="Times New Roman"/>
                <w:sz w:val="28"/>
                <w:szCs w:val="28"/>
                <w:lang w:eastAsia="ru-RU"/>
              </w:rPr>
              <w:t>Таразский</w:t>
            </w:r>
            <w:proofErr w:type="spellEnd"/>
            <w:r w:rsidRPr="00CB2FDA">
              <w:rPr>
                <w:rFonts w:ascii="Times New Roman" w:hAnsi="Times New Roman" w:cs="Times New Roman"/>
                <w:sz w:val="28"/>
                <w:szCs w:val="28"/>
                <w:lang w:eastAsia="ru-RU"/>
              </w:rPr>
              <w:t xml:space="preserve"> региональный университет имени М.Х. </w:t>
            </w:r>
            <w:proofErr w:type="spellStart"/>
            <w:r w:rsidRPr="00CB2FDA">
              <w:rPr>
                <w:rFonts w:ascii="Times New Roman" w:hAnsi="Times New Roman" w:cs="Times New Roman"/>
                <w:sz w:val="28"/>
                <w:szCs w:val="28"/>
                <w:lang w:eastAsia="ru-RU"/>
              </w:rPr>
              <w:t>Дулати</w:t>
            </w:r>
            <w:proofErr w:type="spellEnd"/>
            <w:r w:rsidRPr="00CB2FDA">
              <w:rPr>
                <w:rFonts w:ascii="Times New Roman" w:hAnsi="Times New Roman" w:cs="Times New Roman"/>
                <w:sz w:val="28"/>
                <w:szCs w:val="28"/>
                <w:lang w:eastAsia="ru-RU"/>
              </w:rPr>
              <w:t>»</w:t>
            </w:r>
          </w:p>
        </w:tc>
      </w:tr>
      <w:tr w:rsidR="009123BC" w:rsidRPr="00CB2FDA" w:rsidTr="00CB2757">
        <w:trPr>
          <w:trHeight w:val="332"/>
        </w:trPr>
        <w:tc>
          <w:tcPr>
            <w:tcW w:w="3085" w:type="dxa"/>
            <w:shd w:val="clear" w:color="auto" w:fill="auto"/>
          </w:tcPr>
          <w:p w:rsidR="009123BC" w:rsidRPr="00CB2FDA" w:rsidRDefault="009123BC" w:rsidP="00367B41">
            <w:pPr>
              <w:pStyle w:val="a7"/>
              <w:rPr>
                <w:rFonts w:ascii="Times New Roman" w:hAnsi="Times New Roman" w:cs="Times New Roman"/>
                <w:sz w:val="28"/>
                <w:szCs w:val="28"/>
                <w:lang w:eastAsia="ru-RU"/>
              </w:rPr>
            </w:pPr>
            <w:r w:rsidRPr="00CB2FDA">
              <w:rPr>
                <w:rFonts w:ascii="Times New Roman" w:hAnsi="Times New Roman" w:cs="Times New Roman"/>
                <w:sz w:val="28"/>
                <w:szCs w:val="28"/>
                <w:lang w:eastAsia="ru-RU"/>
              </w:rPr>
              <w:lastRenderedPageBreak/>
              <w:t>Сроки реализации</w:t>
            </w:r>
          </w:p>
        </w:tc>
        <w:tc>
          <w:tcPr>
            <w:tcW w:w="6662" w:type="dxa"/>
            <w:shd w:val="clear" w:color="auto" w:fill="auto"/>
          </w:tcPr>
          <w:p w:rsidR="009123BC" w:rsidRPr="00CB2FDA" w:rsidRDefault="009123BC" w:rsidP="00367B41">
            <w:pPr>
              <w:pStyle w:val="a7"/>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202</w:t>
            </w:r>
            <w:r w:rsidRPr="00CB2FDA">
              <w:rPr>
                <w:rFonts w:ascii="Times New Roman" w:hAnsi="Times New Roman" w:cs="Times New Roman"/>
                <w:sz w:val="28"/>
                <w:szCs w:val="28"/>
                <w:lang w:val="kk-KZ" w:eastAsia="ru-RU"/>
              </w:rPr>
              <w:t>3</w:t>
            </w:r>
            <w:r w:rsidRPr="00CB2FDA">
              <w:rPr>
                <w:rFonts w:ascii="Times New Roman" w:hAnsi="Times New Roman" w:cs="Times New Roman"/>
                <w:sz w:val="28"/>
                <w:szCs w:val="28"/>
                <w:lang w:eastAsia="ru-RU"/>
              </w:rPr>
              <w:t>-2029 годы</w:t>
            </w:r>
          </w:p>
        </w:tc>
      </w:tr>
    </w:tbl>
    <w:p w:rsidR="009123BC" w:rsidRPr="00CB2FDA" w:rsidRDefault="009123BC" w:rsidP="00367B41">
      <w:pPr>
        <w:pStyle w:val="a7"/>
        <w:jc w:val="both"/>
        <w:rPr>
          <w:rFonts w:ascii="Times New Roman" w:hAnsi="Times New Roman" w:cs="Times New Roman"/>
          <w:b/>
          <w:sz w:val="28"/>
          <w:szCs w:val="28"/>
          <w:lang w:eastAsia="ru-RU"/>
        </w:rPr>
      </w:pPr>
    </w:p>
    <w:p w:rsidR="00326780" w:rsidRPr="00CB2FDA" w:rsidRDefault="00326780" w:rsidP="00367B41">
      <w:pPr>
        <w:pStyle w:val="a7"/>
        <w:jc w:val="both"/>
        <w:rPr>
          <w:rFonts w:ascii="Times New Roman" w:hAnsi="Times New Roman" w:cs="Times New Roman"/>
          <w:b/>
          <w:sz w:val="28"/>
          <w:szCs w:val="28"/>
          <w:lang w:eastAsia="ru-RU"/>
        </w:rPr>
      </w:pPr>
    </w:p>
    <w:p w:rsidR="000B60A9" w:rsidRPr="00CB2FDA" w:rsidRDefault="000B60A9" w:rsidP="00367B41">
      <w:pPr>
        <w:pStyle w:val="a7"/>
        <w:ind w:firstLine="709"/>
        <w:jc w:val="both"/>
        <w:rPr>
          <w:rFonts w:ascii="Times New Roman" w:hAnsi="Times New Roman" w:cs="Times New Roman"/>
          <w:b/>
          <w:sz w:val="28"/>
          <w:szCs w:val="28"/>
        </w:rPr>
      </w:pPr>
      <w:r w:rsidRPr="00CB2FDA">
        <w:rPr>
          <w:rFonts w:ascii="Times New Roman" w:hAnsi="Times New Roman" w:cs="Times New Roman"/>
          <w:b/>
          <w:sz w:val="28"/>
          <w:szCs w:val="28"/>
        </w:rPr>
        <w:t xml:space="preserve">Раздел </w:t>
      </w:r>
      <w:r w:rsidR="004F1DDD" w:rsidRPr="00CB2FDA">
        <w:rPr>
          <w:rFonts w:ascii="Times New Roman" w:hAnsi="Times New Roman" w:cs="Times New Roman"/>
          <w:b/>
          <w:sz w:val="28"/>
          <w:szCs w:val="28"/>
        </w:rPr>
        <w:t>2</w:t>
      </w:r>
      <w:r w:rsidRPr="00CB2FDA">
        <w:rPr>
          <w:rFonts w:ascii="Times New Roman" w:hAnsi="Times New Roman" w:cs="Times New Roman"/>
          <w:b/>
          <w:sz w:val="28"/>
          <w:szCs w:val="28"/>
        </w:rPr>
        <w:t>. Анализ текущей ситуации</w:t>
      </w:r>
    </w:p>
    <w:p w:rsidR="007238A9" w:rsidRPr="00CB2FDA" w:rsidRDefault="007238A9" w:rsidP="00367B41">
      <w:pPr>
        <w:pStyle w:val="a7"/>
        <w:ind w:firstLine="709"/>
        <w:jc w:val="both"/>
        <w:rPr>
          <w:rFonts w:ascii="Times New Roman" w:hAnsi="Times New Roman" w:cs="Times New Roman"/>
          <w:sz w:val="28"/>
          <w:szCs w:val="28"/>
          <w:lang w:val="kk-KZ"/>
        </w:rPr>
      </w:pPr>
    </w:p>
    <w:p w:rsidR="001F0769" w:rsidRPr="00CB2FDA" w:rsidRDefault="001A0570" w:rsidP="00367B41">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w:t>
      </w:r>
      <w:r w:rsidR="00916FE4" w:rsidRPr="00CB2FDA">
        <w:rPr>
          <w:rFonts w:ascii="Times New Roman" w:hAnsi="Times New Roman" w:cs="Times New Roman"/>
          <w:sz w:val="28"/>
          <w:szCs w:val="28"/>
          <w:lang w:val="kk-KZ"/>
        </w:rPr>
        <w:t xml:space="preserve">одные ресурсы </w:t>
      </w:r>
      <w:r w:rsidRPr="00CB2FDA">
        <w:rPr>
          <w:rFonts w:ascii="Times New Roman" w:hAnsi="Times New Roman" w:cs="Times New Roman"/>
          <w:sz w:val="28"/>
          <w:szCs w:val="28"/>
          <w:lang w:val="kk-KZ"/>
        </w:rPr>
        <w:t>Казахстана</w:t>
      </w:r>
      <w:r w:rsidR="00916FE4" w:rsidRPr="00CB2FDA">
        <w:rPr>
          <w:rFonts w:ascii="Times New Roman" w:hAnsi="Times New Roman" w:cs="Times New Roman"/>
          <w:sz w:val="28"/>
          <w:szCs w:val="28"/>
          <w:lang w:val="kk-KZ"/>
        </w:rPr>
        <w:t xml:space="preserve"> ограничены по сравнению с другими государствами.</w:t>
      </w:r>
      <w:r w:rsidR="007238A9" w:rsidRPr="00CB2FDA">
        <w:rPr>
          <w:rFonts w:ascii="Times New Roman" w:hAnsi="Times New Roman" w:cs="Times New Roman"/>
          <w:sz w:val="28"/>
          <w:szCs w:val="28"/>
          <w:lang w:val="kk-KZ"/>
        </w:rPr>
        <w:t xml:space="preserve"> По объемам пресной воды из возобновляемых источников на душу населения Казахстан обходит некоторые аграрные и промышленные страны, например Индию и Китайскую Народную Республик</w:t>
      </w:r>
      <w:r w:rsidR="00820D30" w:rsidRPr="00CB2FDA">
        <w:rPr>
          <w:rFonts w:ascii="Times New Roman" w:hAnsi="Times New Roman" w:cs="Times New Roman"/>
          <w:sz w:val="28"/>
          <w:szCs w:val="28"/>
          <w:lang w:val="kk-KZ"/>
        </w:rPr>
        <w:t>у</w:t>
      </w:r>
      <w:r w:rsidR="007238A9" w:rsidRPr="00CB2FDA">
        <w:rPr>
          <w:rFonts w:ascii="Times New Roman" w:hAnsi="Times New Roman" w:cs="Times New Roman"/>
          <w:sz w:val="28"/>
          <w:szCs w:val="28"/>
          <w:lang w:val="kk-KZ"/>
        </w:rPr>
        <w:t>, хотя и уступает таким странам, как Российская Федерация, Бразилия и Канада</w:t>
      </w:r>
      <w:r w:rsidR="001F0769" w:rsidRPr="00CB2FDA">
        <w:rPr>
          <w:rFonts w:ascii="Times New Roman" w:hAnsi="Times New Roman" w:cs="Times New Roman"/>
          <w:sz w:val="28"/>
          <w:szCs w:val="28"/>
          <w:lang w:val="kk-KZ"/>
        </w:rPr>
        <w:t>.</w:t>
      </w:r>
    </w:p>
    <w:p w:rsidR="00916FE4" w:rsidRPr="00CB2FDA" w:rsidRDefault="00233349" w:rsidP="00367B41">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О</w:t>
      </w:r>
      <w:r w:rsidR="007238A9" w:rsidRPr="00CB2FDA">
        <w:rPr>
          <w:rFonts w:ascii="Times New Roman" w:hAnsi="Times New Roman" w:cs="Times New Roman"/>
          <w:sz w:val="28"/>
          <w:szCs w:val="28"/>
          <w:lang w:val="kk-KZ"/>
        </w:rPr>
        <w:t>бщий объем возобновляемых водных ресурсов в млн.м3 на душу населения</w:t>
      </w:r>
      <w:r w:rsidR="001F0769" w:rsidRPr="00CB2FDA">
        <w:rPr>
          <w:rFonts w:ascii="Times New Roman" w:hAnsi="Times New Roman" w:cs="Times New Roman"/>
          <w:sz w:val="28"/>
          <w:szCs w:val="28"/>
          <w:lang w:val="kk-KZ"/>
        </w:rPr>
        <w:t xml:space="preserve">: </w:t>
      </w:r>
      <w:r w:rsidR="007238A9" w:rsidRPr="00CB2FDA">
        <w:rPr>
          <w:rFonts w:ascii="Times New Roman" w:hAnsi="Times New Roman" w:cs="Times New Roman"/>
          <w:sz w:val="28"/>
          <w:szCs w:val="28"/>
          <w:lang w:val="kk-KZ"/>
        </w:rPr>
        <w:t>Инди</w:t>
      </w:r>
      <w:r w:rsidR="001F0769" w:rsidRPr="00CB2FDA">
        <w:rPr>
          <w:rFonts w:ascii="Times New Roman" w:hAnsi="Times New Roman" w:cs="Times New Roman"/>
          <w:sz w:val="28"/>
          <w:szCs w:val="28"/>
          <w:lang w:val="kk-KZ"/>
        </w:rPr>
        <w:t>я – 1,5</w:t>
      </w:r>
      <w:r w:rsidR="007238A9" w:rsidRPr="00CB2FDA">
        <w:rPr>
          <w:rFonts w:ascii="Times New Roman" w:hAnsi="Times New Roman" w:cs="Times New Roman"/>
          <w:sz w:val="28"/>
          <w:szCs w:val="28"/>
          <w:lang w:val="kk-KZ"/>
        </w:rPr>
        <w:t xml:space="preserve">, </w:t>
      </w:r>
      <w:r w:rsidR="001F0769" w:rsidRPr="00CB2FDA">
        <w:rPr>
          <w:rFonts w:ascii="Times New Roman" w:hAnsi="Times New Roman" w:cs="Times New Roman"/>
          <w:sz w:val="28"/>
          <w:szCs w:val="28"/>
          <w:lang w:val="kk-KZ"/>
        </w:rPr>
        <w:t>Китай – 2,1</w:t>
      </w:r>
      <w:r w:rsidR="007238A9" w:rsidRPr="00CB2FDA">
        <w:rPr>
          <w:rFonts w:ascii="Times New Roman" w:hAnsi="Times New Roman" w:cs="Times New Roman"/>
          <w:sz w:val="28"/>
          <w:szCs w:val="28"/>
          <w:lang w:val="kk-KZ"/>
        </w:rPr>
        <w:t>, Казахстан</w:t>
      </w:r>
      <w:r w:rsidR="001F0769" w:rsidRPr="00CB2FDA">
        <w:rPr>
          <w:rFonts w:ascii="Times New Roman" w:hAnsi="Times New Roman" w:cs="Times New Roman"/>
          <w:sz w:val="28"/>
          <w:szCs w:val="28"/>
          <w:lang w:val="kk-KZ"/>
        </w:rPr>
        <w:t xml:space="preserve"> – 6,0</w:t>
      </w:r>
      <w:r w:rsidR="007238A9" w:rsidRPr="00CB2FDA">
        <w:rPr>
          <w:rFonts w:ascii="Times New Roman" w:hAnsi="Times New Roman" w:cs="Times New Roman"/>
          <w:sz w:val="28"/>
          <w:szCs w:val="28"/>
          <w:lang w:val="kk-KZ"/>
        </w:rPr>
        <w:t>, Росси</w:t>
      </w:r>
      <w:r w:rsidR="001F0769" w:rsidRPr="00CB2FDA">
        <w:rPr>
          <w:rFonts w:ascii="Times New Roman" w:hAnsi="Times New Roman" w:cs="Times New Roman"/>
          <w:sz w:val="28"/>
          <w:szCs w:val="28"/>
          <w:lang w:val="kk-KZ"/>
        </w:rPr>
        <w:t xml:space="preserve">я – 31,4, </w:t>
      </w:r>
      <w:r w:rsidR="007238A9" w:rsidRPr="00CB2FDA">
        <w:rPr>
          <w:rFonts w:ascii="Times New Roman" w:hAnsi="Times New Roman" w:cs="Times New Roman"/>
          <w:sz w:val="28"/>
          <w:szCs w:val="28"/>
          <w:lang w:val="kk-KZ"/>
        </w:rPr>
        <w:t>Бразили</w:t>
      </w:r>
      <w:r w:rsidR="001F0769" w:rsidRPr="00CB2FDA">
        <w:rPr>
          <w:rFonts w:ascii="Times New Roman" w:hAnsi="Times New Roman" w:cs="Times New Roman"/>
          <w:sz w:val="28"/>
          <w:szCs w:val="28"/>
          <w:lang w:val="kk-KZ"/>
        </w:rPr>
        <w:t>я – 41,1,</w:t>
      </w:r>
      <w:r w:rsidR="00381F36">
        <w:rPr>
          <w:rFonts w:ascii="Times New Roman" w:hAnsi="Times New Roman" w:cs="Times New Roman"/>
          <w:sz w:val="28"/>
          <w:szCs w:val="28"/>
          <w:lang w:val="kk-KZ"/>
        </w:rPr>
        <w:t xml:space="preserve"> </w:t>
      </w:r>
      <w:r w:rsidR="001F0769" w:rsidRPr="00CB2FDA">
        <w:rPr>
          <w:rFonts w:ascii="Times New Roman" w:hAnsi="Times New Roman" w:cs="Times New Roman"/>
          <w:sz w:val="28"/>
          <w:szCs w:val="28"/>
          <w:lang w:val="kk-KZ"/>
        </w:rPr>
        <w:t>Канада – 83,2.</w:t>
      </w:r>
    </w:p>
    <w:p w:rsidR="00363C52" w:rsidRPr="00CB2FDA" w:rsidRDefault="00363C52" w:rsidP="00367B41">
      <w:pPr>
        <w:pStyle w:val="a7"/>
        <w:ind w:firstLine="709"/>
        <w:jc w:val="both"/>
        <w:rPr>
          <w:rFonts w:ascii="Times New Roman" w:hAnsi="Times New Roman" w:cs="Times New Roman"/>
          <w:b/>
          <w:i/>
          <w:sz w:val="28"/>
          <w:szCs w:val="28"/>
        </w:rPr>
      </w:pPr>
      <w:r w:rsidRPr="00CB2FDA">
        <w:rPr>
          <w:rFonts w:ascii="Times New Roman" w:hAnsi="Times New Roman" w:cs="Times New Roman"/>
          <w:b/>
          <w:i/>
          <w:sz w:val="28"/>
          <w:szCs w:val="28"/>
        </w:rPr>
        <w:t>Поверхностные водные ресурсы</w:t>
      </w:r>
    </w:p>
    <w:p w:rsidR="00363C52" w:rsidRPr="00CB2FDA" w:rsidRDefault="00363C52" w:rsidP="00367B41">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По гидрографическому принципу </w:t>
      </w:r>
      <w:r w:rsidR="001F0769" w:rsidRPr="00CB2FDA">
        <w:rPr>
          <w:rFonts w:ascii="Times New Roman" w:hAnsi="Times New Roman" w:cs="Times New Roman"/>
          <w:sz w:val="28"/>
          <w:szCs w:val="28"/>
        </w:rPr>
        <w:t>территория</w:t>
      </w:r>
      <w:r w:rsidRPr="00CB2FDA">
        <w:rPr>
          <w:rFonts w:ascii="Times New Roman" w:hAnsi="Times New Roman" w:cs="Times New Roman"/>
          <w:sz w:val="28"/>
          <w:szCs w:val="28"/>
        </w:rPr>
        <w:t xml:space="preserve"> Республики Казахстан </w:t>
      </w:r>
      <w:r w:rsidR="001F0769" w:rsidRPr="00CB2FDA">
        <w:rPr>
          <w:rFonts w:ascii="Times New Roman" w:hAnsi="Times New Roman" w:cs="Times New Roman"/>
          <w:sz w:val="28"/>
          <w:szCs w:val="28"/>
        </w:rPr>
        <w:t>поделена на</w:t>
      </w:r>
      <w:r w:rsidRPr="00CB2FDA">
        <w:rPr>
          <w:rFonts w:ascii="Times New Roman" w:hAnsi="Times New Roman" w:cs="Times New Roman"/>
          <w:sz w:val="28"/>
          <w:szCs w:val="28"/>
        </w:rPr>
        <w:t xml:space="preserve"> восемь водохозяйственных басс</w:t>
      </w:r>
      <w:r w:rsidR="005201C3" w:rsidRPr="00CB2FDA">
        <w:rPr>
          <w:rFonts w:ascii="Times New Roman" w:hAnsi="Times New Roman" w:cs="Times New Roman"/>
          <w:sz w:val="28"/>
          <w:szCs w:val="28"/>
        </w:rPr>
        <w:t xml:space="preserve">ейнов: </w:t>
      </w:r>
      <w:proofErr w:type="spellStart"/>
      <w:r w:rsidR="005201C3" w:rsidRPr="00CB2FDA">
        <w:rPr>
          <w:rFonts w:ascii="Times New Roman" w:hAnsi="Times New Roman" w:cs="Times New Roman"/>
          <w:sz w:val="28"/>
          <w:szCs w:val="28"/>
        </w:rPr>
        <w:t>Арало</w:t>
      </w:r>
      <w:proofErr w:type="spellEnd"/>
      <w:r w:rsidR="005201C3" w:rsidRPr="00CB2FDA">
        <w:rPr>
          <w:rFonts w:ascii="Times New Roman" w:hAnsi="Times New Roman" w:cs="Times New Roman"/>
          <w:sz w:val="28"/>
          <w:szCs w:val="28"/>
        </w:rPr>
        <w:t>-Сырдарьинский, Балх</w:t>
      </w:r>
      <w:r w:rsidRPr="00CB2FDA">
        <w:rPr>
          <w:rFonts w:ascii="Times New Roman" w:hAnsi="Times New Roman" w:cs="Times New Roman"/>
          <w:sz w:val="28"/>
          <w:szCs w:val="28"/>
        </w:rPr>
        <w:t>аш-</w:t>
      </w:r>
      <w:proofErr w:type="spellStart"/>
      <w:r w:rsidRPr="00CB2FDA">
        <w:rPr>
          <w:rFonts w:ascii="Times New Roman" w:hAnsi="Times New Roman" w:cs="Times New Roman"/>
          <w:sz w:val="28"/>
          <w:szCs w:val="28"/>
        </w:rPr>
        <w:t>Алакольский</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Ертисский</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Есильский</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-Каспийский, Нура-</w:t>
      </w:r>
      <w:proofErr w:type="spellStart"/>
      <w:r w:rsidRPr="00CB2FDA">
        <w:rPr>
          <w:rFonts w:ascii="Times New Roman" w:hAnsi="Times New Roman" w:cs="Times New Roman"/>
          <w:sz w:val="28"/>
          <w:szCs w:val="28"/>
        </w:rPr>
        <w:t>Сарысуский</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Тоб</w:t>
      </w:r>
      <w:r w:rsidR="001E371C">
        <w:rPr>
          <w:rFonts w:ascii="Times New Roman" w:hAnsi="Times New Roman" w:cs="Times New Roman"/>
          <w:sz w:val="28"/>
          <w:szCs w:val="28"/>
        </w:rPr>
        <w:t>ы</w:t>
      </w:r>
      <w:r w:rsidRPr="00CB2FDA">
        <w:rPr>
          <w:rFonts w:ascii="Times New Roman" w:hAnsi="Times New Roman" w:cs="Times New Roman"/>
          <w:sz w:val="28"/>
          <w:szCs w:val="28"/>
        </w:rPr>
        <w:t>л-Торгайский</w:t>
      </w:r>
      <w:proofErr w:type="spellEnd"/>
      <w:r w:rsidRPr="00CB2FDA">
        <w:rPr>
          <w:rFonts w:ascii="Times New Roman" w:hAnsi="Times New Roman" w:cs="Times New Roman"/>
          <w:sz w:val="28"/>
          <w:szCs w:val="28"/>
        </w:rPr>
        <w:t xml:space="preserve"> и Шу-</w:t>
      </w:r>
      <w:proofErr w:type="spellStart"/>
      <w:r w:rsidRPr="00CB2FDA">
        <w:rPr>
          <w:rFonts w:ascii="Times New Roman" w:hAnsi="Times New Roman" w:cs="Times New Roman"/>
          <w:sz w:val="28"/>
          <w:szCs w:val="28"/>
        </w:rPr>
        <w:t>Таласский</w:t>
      </w:r>
      <w:proofErr w:type="spellEnd"/>
      <w:r w:rsidRPr="00CB2FDA">
        <w:rPr>
          <w:rFonts w:ascii="Times New Roman" w:hAnsi="Times New Roman" w:cs="Times New Roman"/>
          <w:sz w:val="28"/>
          <w:szCs w:val="28"/>
        </w:rPr>
        <w:t>.</w:t>
      </w:r>
    </w:p>
    <w:p w:rsidR="007238A9" w:rsidRPr="00CB2FDA" w:rsidRDefault="007238A9" w:rsidP="00367B41">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Основной объем водных ресурсов обеспечива</w:t>
      </w:r>
      <w:r w:rsidR="001F0769" w:rsidRPr="00CB2FDA">
        <w:rPr>
          <w:rFonts w:ascii="Times New Roman" w:hAnsi="Times New Roman" w:cs="Times New Roman"/>
          <w:sz w:val="28"/>
          <w:szCs w:val="28"/>
          <w:lang w:val="kk-KZ"/>
        </w:rPr>
        <w:t>ю</w:t>
      </w:r>
      <w:r w:rsidRPr="00CB2FDA">
        <w:rPr>
          <w:rFonts w:ascii="Times New Roman" w:hAnsi="Times New Roman" w:cs="Times New Roman"/>
          <w:sz w:val="28"/>
          <w:szCs w:val="28"/>
          <w:lang w:val="kk-KZ"/>
        </w:rPr>
        <w:t>т поверхностные воды в среднего</w:t>
      </w:r>
      <w:r w:rsidR="001F0769" w:rsidRPr="00CB2FDA">
        <w:rPr>
          <w:rFonts w:ascii="Times New Roman" w:hAnsi="Times New Roman" w:cs="Times New Roman"/>
          <w:sz w:val="28"/>
          <w:szCs w:val="28"/>
          <w:lang w:val="kk-KZ"/>
        </w:rPr>
        <w:t>довом объеме 10</w:t>
      </w:r>
      <w:r w:rsidR="0032399A" w:rsidRPr="00CB2FDA">
        <w:rPr>
          <w:rFonts w:ascii="Times New Roman" w:hAnsi="Times New Roman" w:cs="Times New Roman"/>
          <w:sz w:val="28"/>
          <w:szCs w:val="28"/>
          <w:lang w:val="kk-KZ"/>
        </w:rPr>
        <w:t>2,</w:t>
      </w:r>
      <w:r w:rsidR="0067029D" w:rsidRPr="00CB2FDA">
        <w:rPr>
          <w:rFonts w:ascii="Times New Roman" w:hAnsi="Times New Roman" w:cs="Times New Roman"/>
          <w:sz w:val="28"/>
          <w:szCs w:val="28"/>
          <w:lang w:val="kk-KZ"/>
        </w:rPr>
        <w:t>3</w:t>
      </w:r>
      <w:r w:rsidR="001F0769" w:rsidRPr="00CB2FDA">
        <w:rPr>
          <w:rFonts w:ascii="Times New Roman" w:hAnsi="Times New Roman" w:cs="Times New Roman"/>
          <w:sz w:val="28"/>
          <w:szCs w:val="28"/>
          <w:lang w:val="kk-KZ"/>
        </w:rPr>
        <w:t xml:space="preserve"> км</w:t>
      </w:r>
      <w:r w:rsidR="001F0769" w:rsidRPr="00CB2FDA">
        <w:rPr>
          <w:rFonts w:ascii="Times New Roman" w:hAnsi="Times New Roman" w:cs="Times New Roman"/>
          <w:sz w:val="28"/>
          <w:szCs w:val="28"/>
          <w:vertAlign w:val="superscript"/>
          <w:lang w:val="kk-KZ"/>
        </w:rPr>
        <w:t>3</w:t>
      </w:r>
      <w:r w:rsidR="001F0769" w:rsidRPr="00CB2FDA">
        <w:rPr>
          <w:rFonts w:ascii="Times New Roman" w:hAnsi="Times New Roman" w:cs="Times New Roman"/>
          <w:sz w:val="28"/>
          <w:szCs w:val="28"/>
          <w:lang w:val="kk-KZ"/>
        </w:rPr>
        <w:t xml:space="preserve">. Из них </w:t>
      </w:r>
      <w:r w:rsidR="0067029D" w:rsidRPr="00CB2FDA">
        <w:rPr>
          <w:rFonts w:ascii="Times New Roman" w:hAnsi="Times New Roman" w:cs="Times New Roman"/>
          <w:sz w:val="28"/>
          <w:szCs w:val="28"/>
          <w:lang w:val="kk-KZ"/>
        </w:rPr>
        <w:t>49,6</w:t>
      </w:r>
      <w:r w:rsidRPr="00CB2FDA">
        <w:rPr>
          <w:rFonts w:ascii="Times New Roman" w:hAnsi="Times New Roman" w:cs="Times New Roman"/>
          <w:sz w:val="28"/>
          <w:szCs w:val="28"/>
          <w:lang w:val="kk-KZ"/>
        </w:rPr>
        <w:t>% сфор</w:t>
      </w:r>
      <w:r w:rsidR="001F0769" w:rsidRPr="00CB2FDA">
        <w:rPr>
          <w:rFonts w:ascii="Times New Roman" w:hAnsi="Times New Roman" w:cs="Times New Roman"/>
          <w:sz w:val="28"/>
          <w:szCs w:val="28"/>
          <w:lang w:val="kk-KZ"/>
        </w:rPr>
        <w:t xml:space="preserve">мированы локально, остальные </w:t>
      </w:r>
      <w:r w:rsidR="0067029D" w:rsidRPr="00CB2FDA">
        <w:rPr>
          <w:rFonts w:ascii="Times New Roman" w:hAnsi="Times New Roman" w:cs="Times New Roman"/>
          <w:sz w:val="28"/>
          <w:szCs w:val="28"/>
          <w:lang w:val="kk-KZ"/>
        </w:rPr>
        <w:t>50,4</w:t>
      </w:r>
      <w:r w:rsidRPr="00CB2FDA">
        <w:rPr>
          <w:rFonts w:ascii="Times New Roman" w:hAnsi="Times New Roman" w:cs="Times New Roman"/>
          <w:sz w:val="28"/>
          <w:szCs w:val="28"/>
          <w:lang w:val="kk-KZ"/>
        </w:rPr>
        <w:t xml:space="preserve">% сформированы благодаря притоку трансграничых рек из Китая, Узбекистана, России и Кыргызстана. </w:t>
      </w:r>
      <w:r w:rsidR="00820D30" w:rsidRPr="00CB2FDA">
        <w:rPr>
          <w:rFonts w:ascii="Times New Roman" w:hAnsi="Times New Roman" w:cs="Times New Roman"/>
          <w:sz w:val="28"/>
          <w:szCs w:val="28"/>
          <w:lang w:val="kk-KZ"/>
        </w:rPr>
        <w:t xml:space="preserve">По индексу зависимости от притока трансграничных рек с территории соседних стран </w:t>
      </w:r>
      <w:r w:rsidRPr="00CB2FDA">
        <w:rPr>
          <w:rFonts w:ascii="Times New Roman" w:hAnsi="Times New Roman" w:cs="Times New Roman"/>
          <w:sz w:val="28"/>
          <w:szCs w:val="28"/>
          <w:lang w:val="kk-KZ"/>
        </w:rPr>
        <w:t>Казахстан стоит в одном ряду с такими стр</w:t>
      </w:r>
      <w:r w:rsidR="00820D30" w:rsidRPr="00CB2FDA">
        <w:rPr>
          <w:rFonts w:ascii="Times New Roman" w:hAnsi="Times New Roman" w:cs="Times New Roman"/>
          <w:sz w:val="28"/>
          <w:szCs w:val="28"/>
          <w:lang w:val="kk-KZ"/>
        </w:rPr>
        <w:t>анами, как Израиль и Португалия</w:t>
      </w:r>
      <w:r w:rsidRPr="00CB2FDA">
        <w:rPr>
          <w:rFonts w:ascii="Times New Roman" w:hAnsi="Times New Roman" w:cs="Times New Roman"/>
          <w:sz w:val="28"/>
          <w:szCs w:val="28"/>
          <w:lang w:val="kk-KZ"/>
        </w:rPr>
        <w:t>. Это значительно увеличивает значимость ур</w:t>
      </w:r>
      <w:r w:rsidR="0093520C" w:rsidRPr="00CB2FDA">
        <w:rPr>
          <w:rFonts w:ascii="Times New Roman" w:hAnsi="Times New Roman" w:cs="Times New Roman"/>
          <w:sz w:val="28"/>
          <w:szCs w:val="28"/>
          <w:lang w:val="kk-KZ"/>
        </w:rPr>
        <w:t>е</w:t>
      </w:r>
      <w:r w:rsidRPr="00CB2FDA">
        <w:rPr>
          <w:rFonts w:ascii="Times New Roman" w:hAnsi="Times New Roman" w:cs="Times New Roman"/>
          <w:sz w:val="28"/>
          <w:szCs w:val="28"/>
          <w:lang w:val="kk-KZ"/>
        </w:rPr>
        <w:t>гулирования трансграничных перетоков для решения существующих и потенциальных водных проблем страны.</w:t>
      </w:r>
    </w:p>
    <w:p w:rsidR="00363C52" w:rsidRPr="00CB2FDA" w:rsidRDefault="00363C52" w:rsidP="00367B41">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Водные ресурсы рек определяют уровень обеспеченности страны</w:t>
      </w:r>
      <w:r w:rsidR="001E371C" w:rsidRPr="001E371C">
        <w:rPr>
          <w:rFonts w:ascii="Times New Roman" w:hAnsi="Times New Roman" w:cs="Times New Roman"/>
          <w:sz w:val="28"/>
          <w:szCs w:val="28"/>
        </w:rPr>
        <w:t xml:space="preserve"> </w:t>
      </w:r>
      <w:r w:rsidR="001E371C" w:rsidRPr="00CB2FDA">
        <w:rPr>
          <w:rFonts w:ascii="Times New Roman" w:hAnsi="Times New Roman" w:cs="Times New Roman"/>
          <w:sz w:val="28"/>
          <w:szCs w:val="28"/>
        </w:rPr>
        <w:t>водой</w:t>
      </w:r>
      <w:r w:rsidRPr="00CB2FDA">
        <w:rPr>
          <w:rFonts w:ascii="Times New Roman" w:hAnsi="Times New Roman" w:cs="Times New Roman"/>
          <w:sz w:val="28"/>
          <w:szCs w:val="28"/>
        </w:rPr>
        <w:t>.</w:t>
      </w:r>
    </w:p>
    <w:p w:rsidR="00363C52" w:rsidRPr="00CB2FDA" w:rsidRDefault="00363C52" w:rsidP="00367B41">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Суммарные ресурсы речных вод складываются из местных (формирую</w:t>
      </w:r>
      <w:r w:rsidR="001F0769" w:rsidRPr="00CB2FDA">
        <w:rPr>
          <w:rFonts w:ascii="Times New Roman" w:hAnsi="Times New Roman" w:cs="Times New Roman"/>
          <w:sz w:val="28"/>
          <w:szCs w:val="28"/>
        </w:rPr>
        <w:t>тся</w:t>
      </w:r>
      <w:r w:rsidRPr="00CB2FDA">
        <w:rPr>
          <w:rFonts w:ascii="Times New Roman" w:hAnsi="Times New Roman" w:cs="Times New Roman"/>
          <w:sz w:val="28"/>
          <w:szCs w:val="28"/>
        </w:rPr>
        <w:t xml:space="preserve"> на территории страны) и трансграничных (поступаю</w:t>
      </w:r>
      <w:r w:rsidR="001F0769" w:rsidRPr="00CB2FDA">
        <w:rPr>
          <w:rFonts w:ascii="Times New Roman" w:hAnsi="Times New Roman" w:cs="Times New Roman"/>
          <w:sz w:val="28"/>
          <w:szCs w:val="28"/>
        </w:rPr>
        <w:t>т</w:t>
      </w:r>
      <w:r w:rsidRPr="00CB2FDA">
        <w:rPr>
          <w:rFonts w:ascii="Times New Roman" w:hAnsi="Times New Roman" w:cs="Times New Roman"/>
          <w:sz w:val="28"/>
          <w:szCs w:val="28"/>
        </w:rPr>
        <w:t xml:space="preserve"> с территории сопредельных стран). Среднемноголетняя характеристика водно-ресурсного потенциала рек страны в разрезе водохозяйственных бассейнов представлена в таблице 1.</w:t>
      </w:r>
    </w:p>
    <w:p w:rsidR="001F0769" w:rsidRPr="00CB2FDA" w:rsidRDefault="001F0769" w:rsidP="00367B41">
      <w:pPr>
        <w:pStyle w:val="a7"/>
        <w:ind w:firstLine="709"/>
        <w:jc w:val="both"/>
        <w:rPr>
          <w:rFonts w:ascii="Times New Roman" w:hAnsi="Times New Roman" w:cs="Times New Roman"/>
          <w:sz w:val="28"/>
          <w:szCs w:val="28"/>
        </w:rPr>
      </w:pPr>
    </w:p>
    <w:p w:rsidR="00363C52" w:rsidRPr="00CB2FDA" w:rsidRDefault="00363C52" w:rsidP="001F0769">
      <w:pPr>
        <w:pStyle w:val="a7"/>
        <w:jc w:val="right"/>
        <w:rPr>
          <w:rFonts w:ascii="Times New Roman" w:hAnsi="Times New Roman" w:cs="Times New Roman"/>
          <w:sz w:val="28"/>
          <w:szCs w:val="28"/>
        </w:rPr>
      </w:pPr>
      <w:r w:rsidRPr="00CB2FDA">
        <w:rPr>
          <w:rFonts w:ascii="Times New Roman" w:hAnsi="Times New Roman" w:cs="Times New Roman"/>
          <w:sz w:val="28"/>
          <w:szCs w:val="28"/>
        </w:rPr>
        <w:t>Таблица 1</w:t>
      </w:r>
      <w:r w:rsidR="0042624B" w:rsidRPr="00CB2FDA">
        <w:rPr>
          <w:rFonts w:ascii="Times New Roman" w:hAnsi="Times New Roman" w:cs="Times New Roman"/>
          <w:sz w:val="28"/>
          <w:szCs w:val="28"/>
        </w:rPr>
        <w:t>.</w:t>
      </w:r>
    </w:p>
    <w:p w:rsidR="001F0769" w:rsidRPr="00CB2FDA" w:rsidRDefault="001F0769" w:rsidP="00367B41">
      <w:pPr>
        <w:pStyle w:val="a7"/>
        <w:jc w:val="both"/>
        <w:rPr>
          <w:rFonts w:ascii="Times New Roman" w:hAnsi="Times New Roman" w:cs="Times New Roman"/>
          <w:sz w:val="28"/>
          <w:szCs w:val="28"/>
          <w:lang w:val="kk-KZ"/>
        </w:rPr>
      </w:pPr>
    </w:p>
    <w:p w:rsidR="0042624B" w:rsidRPr="00CB2FDA" w:rsidRDefault="00BA390A" w:rsidP="0042624B">
      <w:pPr>
        <w:pStyle w:val="a7"/>
        <w:jc w:val="center"/>
        <w:rPr>
          <w:rFonts w:ascii="Times New Roman" w:hAnsi="Times New Roman" w:cs="Times New Roman"/>
          <w:sz w:val="28"/>
          <w:szCs w:val="28"/>
        </w:rPr>
      </w:pPr>
      <w:r w:rsidRPr="00CB2FDA">
        <w:rPr>
          <w:rFonts w:ascii="Times New Roman" w:hAnsi="Times New Roman" w:cs="Times New Roman"/>
          <w:sz w:val="28"/>
          <w:szCs w:val="28"/>
        </w:rPr>
        <w:t>Фактические ресурсы речного стока</w:t>
      </w:r>
      <w:r w:rsidR="00E67491" w:rsidRPr="00CB2FDA">
        <w:rPr>
          <w:rFonts w:ascii="Times New Roman" w:hAnsi="Times New Roman" w:cs="Times New Roman"/>
          <w:sz w:val="28"/>
          <w:szCs w:val="28"/>
        </w:rPr>
        <w:t>,</w:t>
      </w:r>
      <w:r w:rsidR="00E67491" w:rsidRPr="00CB2FDA">
        <w:rPr>
          <w:rFonts w:ascii="Times New Roman" w:hAnsi="Times New Roman" w:cs="Times New Roman"/>
          <w:sz w:val="28"/>
          <w:szCs w:val="28"/>
          <w:lang w:val="kk-KZ"/>
        </w:rPr>
        <w:t xml:space="preserve"> </w:t>
      </w:r>
      <w:r w:rsidR="003A2996" w:rsidRPr="00CB2FDA">
        <w:rPr>
          <w:rFonts w:ascii="Times New Roman" w:hAnsi="Times New Roman" w:cs="Times New Roman"/>
          <w:sz w:val="28"/>
          <w:szCs w:val="28"/>
          <w:lang w:val="kk-KZ"/>
        </w:rPr>
        <w:t>км</w:t>
      </w:r>
      <w:r w:rsidR="003A2996" w:rsidRPr="00CB2FDA">
        <w:rPr>
          <w:rFonts w:ascii="Times New Roman" w:hAnsi="Times New Roman" w:cs="Times New Roman"/>
          <w:sz w:val="28"/>
          <w:szCs w:val="28"/>
          <w:vertAlign w:val="superscript"/>
          <w:lang w:val="kk-KZ"/>
        </w:rPr>
        <w:t>3</w:t>
      </w:r>
    </w:p>
    <w:p w:rsidR="0042624B" w:rsidRPr="00CB2FDA" w:rsidRDefault="0042624B" w:rsidP="00367B41">
      <w:pPr>
        <w:pStyle w:val="a7"/>
        <w:jc w:val="both"/>
        <w:rPr>
          <w:rFonts w:ascii="Times New Roman" w:hAnsi="Times New Roman" w:cs="Times New Roman"/>
          <w:sz w:val="28"/>
          <w:szCs w:val="28"/>
        </w:rPr>
      </w:pPr>
    </w:p>
    <w:tbl>
      <w:tblPr>
        <w:tblW w:w="10313" w:type="dxa"/>
        <w:tblInd w:w="108" w:type="dxa"/>
        <w:tblLayout w:type="fixed"/>
        <w:tblLook w:val="04A0" w:firstRow="1" w:lastRow="0" w:firstColumn="1" w:lastColumn="0" w:noHBand="0" w:noVBand="1"/>
      </w:tblPr>
      <w:tblGrid>
        <w:gridCol w:w="1843"/>
        <w:gridCol w:w="851"/>
        <w:gridCol w:w="850"/>
        <w:gridCol w:w="851"/>
        <w:gridCol w:w="850"/>
        <w:gridCol w:w="851"/>
        <w:gridCol w:w="850"/>
        <w:gridCol w:w="851"/>
        <w:gridCol w:w="850"/>
        <w:gridCol w:w="851"/>
        <w:gridCol w:w="815"/>
      </w:tblGrid>
      <w:tr w:rsidR="00CB2FDA" w:rsidRPr="00CB2FDA" w:rsidTr="005D2AB1">
        <w:trPr>
          <w:trHeight w:val="315"/>
        </w:trPr>
        <w:tc>
          <w:tcPr>
            <w:tcW w:w="1843" w:type="dxa"/>
            <w:vMerge w:val="restart"/>
            <w:tcBorders>
              <w:top w:val="single" w:sz="4" w:space="0" w:color="auto"/>
              <w:left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r w:rsidRPr="00CB2FDA">
              <w:rPr>
                <w:rFonts w:ascii="Times New Roman" w:hAnsi="Times New Roman" w:cs="Times New Roman"/>
                <w:b/>
                <w:sz w:val="16"/>
                <w:szCs w:val="16"/>
              </w:rPr>
              <w:t>Водохозяйственные бассейны</w:t>
            </w:r>
          </w:p>
          <w:p w:rsidR="005D2AB1" w:rsidRPr="00CB2FDA" w:rsidRDefault="005D2AB1" w:rsidP="005D2AB1">
            <w:pPr>
              <w:pStyle w:val="a7"/>
              <w:jc w:val="center"/>
              <w:rPr>
                <w:rFonts w:ascii="Times New Roman" w:eastAsia="Times New Roman" w:hAnsi="Times New Roman" w:cs="Times New Roman"/>
                <w:b/>
                <w:sz w:val="16"/>
                <w:szCs w:val="16"/>
              </w:rPr>
            </w:pPr>
          </w:p>
        </w:tc>
        <w:tc>
          <w:tcPr>
            <w:tcW w:w="2552" w:type="dxa"/>
            <w:gridSpan w:val="3"/>
            <w:tcBorders>
              <w:top w:val="single" w:sz="4" w:space="0" w:color="auto"/>
              <w:left w:val="nil"/>
              <w:bottom w:val="single" w:sz="8"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r w:rsidRPr="00CB2FDA">
              <w:rPr>
                <w:rFonts w:ascii="Times New Roman" w:hAnsi="Times New Roman" w:cs="Times New Roman"/>
                <w:b/>
                <w:sz w:val="16"/>
                <w:szCs w:val="16"/>
              </w:rPr>
              <w:t>Исторические данные</w:t>
            </w:r>
          </w:p>
          <w:p w:rsidR="005D2AB1" w:rsidRPr="00CB2FDA" w:rsidRDefault="005D2AB1" w:rsidP="005D2AB1">
            <w:pPr>
              <w:pStyle w:val="a7"/>
              <w:jc w:val="center"/>
              <w:rPr>
                <w:rFonts w:ascii="Times New Roman" w:eastAsia="Times New Roman" w:hAnsi="Times New Roman" w:cs="Times New Roman"/>
                <w:b/>
                <w:sz w:val="16"/>
                <w:szCs w:val="16"/>
                <w:lang w:val="kk-KZ"/>
              </w:rPr>
            </w:pPr>
            <w:r w:rsidRPr="00CB2FDA">
              <w:rPr>
                <w:rFonts w:ascii="Times New Roman" w:hAnsi="Times New Roman" w:cs="Times New Roman"/>
                <w:b/>
                <w:sz w:val="16"/>
                <w:szCs w:val="16"/>
              </w:rPr>
              <w:t>1895-1960 гг.</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rPr>
              <w:t>Современное состояние</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rPr>
              <w:t xml:space="preserve">Разница (уменьшение </w:t>
            </w:r>
            <w:proofErr w:type="gramStart"/>
            <w:r w:rsidRPr="00CB2FDA">
              <w:rPr>
                <w:rFonts w:ascii="Times New Roman" w:hAnsi="Times New Roman" w:cs="Times New Roman"/>
                <w:b/>
                <w:sz w:val="16"/>
                <w:szCs w:val="16"/>
              </w:rPr>
              <w:t>«-</w:t>
            </w:r>
            <w:proofErr w:type="gramEnd"/>
            <w:r w:rsidRPr="00CB2FDA">
              <w:rPr>
                <w:rFonts w:ascii="Times New Roman" w:hAnsi="Times New Roman" w:cs="Times New Roman"/>
                <w:b/>
                <w:sz w:val="16"/>
                <w:szCs w:val="16"/>
              </w:rPr>
              <w:t>» и увеличение «+»)</w:t>
            </w:r>
          </w:p>
        </w:tc>
      </w:tr>
      <w:tr w:rsidR="00CB2FDA" w:rsidRPr="00CB2FDA" w:rsidTr="00BF2115">
        <w:trPr>
          <w:trHeight w:val="315"/>
        </w:trPr>
        <w:tc>
          <w:tcPr>
            <w:tcW w:w="1843" w:type="dxa"/>
            <w:vMerge/>
            <w:tcBorders>
              <w:left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eastAsia="Times New Roman" w:hAnsi="Times New Roman" w:cs="Times New Roman"/>
                <w:b/>
                <w:sz w:val="16"/>
                <w:szCs w:val="16"/>
              </w:rPr>
            </w:pPr>
          </w:p>
        </w:tc>
        <w:tc>
          <w:tcPr>
            <w:tcW w:w="851" w:type="dxa"/>
            <w:vMerge w:val="restart"/>
            <w:tcBorders>
              <w:top w:val="single" w:sz="4" w:space="0" w:color="auto"/>
              <w:left w:val="nil"/>
              <w:right w:val="single" w:sz="8" w:space="0" w:color="auto"/>
            </w:tcBorders>
            <w:shd w:val="clear" w:color="auto" w:fill="auto"/>
            <w:vAlign w:val="center"/>
          </w:tcPr>
          <w:p w:rsidR="005D2AB1" w:rsidRPr="00CB2FDA" w:rsidRDefault="005D2AB1" w:rsidP="005D2AB1">
            <w:pPr>
              <w:pStyle w:val="a7"/>
              <w:jc w:val="center"/>
              <w:rPr>
                <w:rFonts w:ascii="Times New Roman" w:eastAsia="Times New Roman" w:hAnsi="Times New Roman" w:cs="Times New Roman"/>
                <w:b/>
                <w:sz w:val="16"/>
                <w:szCs w:val="16"/>
                <w:lang w:val="kk-KZ"/>
              </w:rPr>
            </w:pPr>
            <w:r w:rsidRPr="00CB2FDA">
              <w:rPr>
                <w:rFonts w:ascii="Times New Roman" w:hAnsi="Times New Roman" w:cs="Times New Roman"/>
                <w:b/>
                <w:sz w:val="16"/>
                <w:szCs w:val="16"/>
              </w:rPr>
              <w:t>Всего</w:t>
            </w:r>
          </w:p>
        </w:tc>
        <w:tc>
          <w:tcPr>
            <w:tcW w:w="1701" w:type="dxa"/>
            <w:gridSpan w:val="2"/>
            <w:vMerge w:val="restart"/>
            <w:tcBorders>
              <w:top w:val="single" w:sz="4" w:space="0" w:color="auto"/>
              <w:left w:val="nil"/>
              <w:right w:val="single" w:sz="4" w:space="0" w:color="auto"/>
            </w:tcBorders>
            <w:shd w:val="clear" w:color="auto" w:fill="auto"/>
            <w:vAlign w:val="center"/>
          </w:tcPr>
          <w:p w:rsidR="005D2AB1" w:rsidRPr="00CB2FDA" w:rsidRDefault="005D2AB1" w:rsidP="005D2AB1">
            <w:pPr>
              <w:pStyle w:val="a7"/>
              <w:jc w:val="center"/>
              <w:rPr>
                <w:rFonts w:ascii="Times New Roman" w:eastAsia="Times New Roman" w:hAnsi="Times New Roman" w:cs="Times New Roman"/>
                <w:b/>
                <w:sz w:val="16"/>
                <w:szCs w:val="16"/>
                <w:lang w:val="kk-KZ"/>
              </w:rPr>
            </w:pPr>
            <w:r w:rsidRPr="00CB2FDA">
              <w:rPr>
                <w:rFonts w:ascii="Times New Roman" w:hAnsi="Times New Roman" w:cs="Times New Roman"/>
                <w:b/>
                <w:sz w:val="16"/>
                <w:szCs w:val="16"/>
              </w:rPr>
              <w:t xml:space="preserve">в </w:t>
            </w:r>
            <w:proofErr w:type="spellStart"/>
            <w:r w:rsidRPr="00CB2FDA">
              <w:rPr>
                <w:rFonts w:ascii="Times New Roman" w:hAnsi="Times New Roman" w:cs="Times New Roman"/>
                <w:b/>
                <w:sz w:val="16"/>
                <w:szCs w:val="16"/>
              </w:rPr>
              <w:t>т.ч</w:t>
            </w:r>
            <w:proofErr w:type="spellEnd"/>
            <w:r w:rsidRPr="00CB2FDA">
              <w:rPr>
                <w:rFonts w:ascii="Times New Roman" w:hAnsi="Times New Roman" w:cs="Times New Roman"/>
                <w:b/>
                <w:sz w:val="16"/>
                <w:szCs w:val="16"/>
              </w:rPr>
              <w:t>.</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rPr>
              <w:t>Всего</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lang w:val="kk-KZ"/>
              </w:rPr>
              <w:t>в т.ч.</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rPr>
              <w:t>Всего</w:t>
            </w:r>
          </w:p>
        </w:tc>
        <w:tc>
          <w:tcPr>
            <w:tcW w:w="1666" w:type="dxa"/>
            <w:gridSpan w:val="2"/>
            <w:vMerge w:val="restart"/>
            <w:tcBorders>
              <w:top w:val="single" w:sz="4" w:space="0" w:color="auto"/>
              <w:left w:val="single" w:sz="4"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lang w:val="kk-KZ"/>
              </w:rPr>
              <w:t>в т.ч.</w:t>
            </w:r>
          </w:p>
        </w:tc>
      </w:tr>
      <w:tr w:rsidR="00CB2FDA" w:rsidRPr="00CB2FDA" w:rsidTr="005D2AB1">
        <w:trPr>
          <w:trHeight w:val="70"/>
        </w:trPr>
        <w:tc>
          <w:tcPr>
            <w:tcW w:w="1843" w:type="dxa"/>
            <w:vMerge/>
            <w:tcBorders>
              <w:left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eastAsia="Times New Roman" w:hAnsi="Times New Roman" w:cs="Times New Roman"/>
                <w:b/>
                <w:sz w:val="16"/>
                <w:szCs w:val="16"/>
              </w:rPr>
            </w:pPr>
          </w:p>
        </w:tc>
        <w:tc>
          <w:tcPr>
            <w:tcW w:w="851" w:type="dxa"/>
            <w:vMerge/>
            <w:tcBorders>
              <w:left w:val="nil"/>
              <w:right w:val="single" w:sz="8" w:space="0" w:color="auto"/>
            </w:tcBorders>
            <w:shd w:val="clear" w:color="auto" w:fill="auto"/>
            <w:vAlign w:val="center"/>
          </w:tcPr>
          <w:p w:rsidR="005D2AB1" w:rsidRPr="00CB2FDA" w:rsidRDefault="005D2AB1" w:rsidP="005D2AB1">
            <w:pPr>
              <w:pStyle w:val="a7"/>
              <w:jc w:val="center"/>
              <w:rPr>
                <w:rFonts w:ascii="Times New Roman" w:eastAsia="Times New Roman" w:hAnsi="Times New Roman" w:cs="Times New Roman"/>
                <w:b/>
                <w:sz w:val="16"/>
                <w:szCs w:val="16"/>
                <w:lang w:val="kk-KZ"/>
              </w:rPr>
            </w:pPr>
          </w:p>
        </w:tc>
        <w:tc>
          <w:tcPr>
            <w:tcW w:w="1701" w:type="dxa"/>
            <w:gridSpan w:val="2"/>
            <w:vMerge/>
            <w:tcBorders>
              <w:left w:val="nil"/>
              <w:bottom w:val="single" w:sz="8" w:space="0" w:color="auto"/>
              <w:right w:val="single" w:sz="4" w:space="0" w:color="auto"/>
            </w:tcBorders>
            <w:shd w:val="clear" w:color="auto" w:fill="auto"/>
            <w:vAlign w:val="center"/>
          </w:tcPr>
          <w:p w:rsidR="005D2AB1" w:rsidRPr="00CB2FDA" w:rsidRDefault="005D2AB1" w:rsidP="005D2AB1">
            <w:pPr>
              <w:pStyle w:val="a7"/>
              <w:jc w:val="center"/>
              <w:rPr>
                <w:rFonts w:ascii="Times New Roman" w:eastAsia="Times New Roman" w:hAnsi="Times New Roman" w:cs="Times New Roman"/>
                <w:b/>
                <w:sz w:val="16"/>
                <w:szCs w:val="16"/>
                <w:lang w:val="kk-KZ"/>
              </w:rPr>
            </w:pPr>
          </w:p>
        </w:tc>
        <w:tc>
          <w:tcPr>
            <w:tcW w:w="850" w:type="dxa"/>
            <w:vMerge/>
            <w:tcBorders>
              <w:left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rPr>
            </w:pPr>
            <w:proofErr w:type="spellStart"/>
            <w:proofErr w:type="gramStart"/>
            <w:r w:rsidRPr="00CB2FDA">
              <w:rPr>
                <w:rFonts w:ascii="Times New Roman" w:hAnsi="Times New Roman" w:cs="Times New Roman"/>
                <w:b/>
                <w:sz w:val="16"/>
                <w:szCs w:val="16"/>
              </w:rPr>
              <w:t>Сопре</w:t>
            </w:r>
            <w:proofErr w:type="spellEnd"/>
            <w:r w:rsidRPr="00CB2FDA">
              <w:rPr>
                <w:rFonts w:ascii="Times New Roman" w:hAnsi="Times New Roman" w:cs="Times New Roman"/>
                <w:b/>
                <w:sz w:val="16"/>
                <w:szCs w:val="16"/>
              </w:rPr>
              <w:t>-дельные</w:t>
            </w:r>
            <w:proofErr w:type="gramEnd"/>
            <w:r w:rsidRPr="00CB2FDA">
              <w:rPr>
                <w:rFonts w:ascii="Times New Roman" w:hAnsi="Times New Roman" w:cs="Times New Roman"/>
                <w:b/>
                <w:sz w:val="16"/>
                <w:szCs w:val="16"/>
              </w:rPr>
              <w:t xml:space="preserve"> страны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lang w:val="kk-KZ"/>
              </w:rPr>
            </w:pPr>
            <w:r w:rsidRPr="00CB2FDA">
              <w:rPr>
                <w:rFonts w:ascii="Times New Roman" w:hAnsi="Times New Roman" w:cs="Times New Roman"/>
                <w:b/>
                <w:sz w:val="16"/>
                <w:szCs w:val="16"/>
              </w:rPr>
              <w:t>РК</w:t>
            </w:r>
          </w:p>
        </w:tc>
        <w:tc>
          <w:tcPr>
            <w:tcW w:w="850" w:type="dxa"/>
            <w:vMerge/>
            <w:tcBorders>
              <w:left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p>
        </w:tc>
        <w:tc>
          <w:tcPr>
            <w:tcW w:w="1666" w:type="dxa"/>
            <w:gridSpan w:val="2"/>
            <w:vMerge/>
            <w:tcBorders>
              <w:left w:val="single" w:sz="4" w:space="0" w:color="auto"/>
              <w:bottom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lang w:val="kk-KZ"/>
              </w:rPr>
            </w:pPr>
          </w:p>
        </w:tc>
      </w:tr>
      <w:tr w:rsidR="00CB2FDA" w:rsidRPr="00CB2FDA" w:rsidTr="005D2AB1">
        <w:trPr>
          <w:cantSplit/>
          <w:trHeight w:val="60"/>
        </w:trPr>
        <w:tc>
          <w:tcPr>
            <w:tcW w:w="1843" w:type="dxa"/>
            <w:vMerge/>
            <w:tcBorders>
              <w:left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tcBorders>
              <w:left w:val="nil"/>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0" w:type="dxa"/>
            <w:vMerge w:val="restart"/>
            <w:tcBorders>
              <w:top w:val="single" w:sz="4" w:space="0" w:color="auto"/>
              <w:left w:val="nil"/>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roofErr w:type="spellStart"/>
            <w:proofErr w:type="gramStart"/>
            <w:r w:rsidRPr="00CB2FDA">
              <w:rPr>
                <w:rFonts w:ascii="Times New Roman" w:hAnsi="Times New Roman" w:cs="Times New Roman"/>
                <w:b/>
                <w:sz w:val="16"/>
                <w:szCs w:val="16"/>
              </w:rPr>
              <w:t>Сопре</w:t>
            </w:r>
            <w:proofErr w:type="spellEnd"/>
            <w:r w:rsidRPr="00CB2FDA">
              <w:rPr>
                <w:rFonts w:ascii="Times New Roman" w:hAnsi="Times New Roman" w:cs="Times New Roman"/>
                <w:b/>
                <w:sz w:val="16"/>
                <w:szCs w:val="16"/>
              </w:rPr>
              <w:t>-дельные</w:t>
            </w:r>
            <w:proofErr w:type="gramEnd"/>
            <w:r w:rsidRPr="00CB2FDA">
              <w:rPr>
                <w:rFonts w:ascii="Times New Roman" w:hAnsi="Times New Roman" w:cs="Times New Roman"/>
                <w:b/>
                <w:sz w:val="16"/>
                <w:szCs w:val="16"/>
              </w:rPr>
              <w:t xml:space="preserve"> страны</w:t>
            </w:r>
          </w:p>
        </w:tc>
        <w:tc>
          <w:tcPr>
            <w:tcW w:w="851" w:type="dxa"/>
            <w:vMerge w:val="restart"/>
            <w:tcBorders>
              <w:top w:val="single" w:sz="4" w:space="0" w:color="auto"/>
              <w:left w:val="nil"/>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r w:rsidRPr="00CB2FDA">
              <w:rPr>
                <w:rFonts w:ascii="Times New Roman" w:hAnsi="Times New Roman" w:cs="Times New Roman"/>
                <w:b/>
                <w:sz w:val="16"/>
                <w:szCs w:val="16"/>
              </w:rPr>
              <w:t>РК</w:t>
            </w:r>
          </w:p>
        </w:tc>
        <w:tc>
          <w:tcPr>
            <w:tcW w:w="850" w:type="dxa"/>
            <w:vMerge/>
            <w:tcBorders>
              <w:left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tcBorders>
              <w:left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rPr>
            </w:pP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rPr>
            </w:pPr>
            <w:r w:rsidRPr="00CB2FDA">
              <w:rPr>
                <w:rFonts w:ascii="Times New Roman" w:hAnsi="Times New Roman" w:cs="Times New Roman"/>
                <w:b/>
                <w:sz w:val="16"/>
                <w:szCs w:val="16"/>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center"/>
              <w:rPr>
                <w:rFonts w:ascii="Times New Roman" w:hAnsi="Times New Roman" w:cs="Times New Roman"/>
                <w:b/>
                <w:sz w:val="16"/>
                <w:szCs w:val="16"/>
              </w:rPr>
            </w:pPr>
            <w:r w:rsidRPr="00CB2FDA">
              <w:rPr>
                <w:rFonts w:ascii="Times New Roman" w:hAnsi="Times New Roman" w:cs="Times New Roman"/>
                <w:b/>
                <w:sz w:val="16"/>
                <w:szCs w:val="16"/>
              </w:rPr>
              <w:t>из них</w:t>
            </w:r>
          </w:p>
        </w:tc>
        <w:tc>
          <w:tcPr>
            <w:tcW w:w="850" w:type="dxa"/>
            <w:vMerge/>
            <w:tcBorders>
              <w:left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val="restart"/>
            <w:tcBorders>
              <w:top w:val="single" w:sz="4" w:space="0" w:color="auto"/>
              <w:left w:val="single" w:sz="4"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roofErr w:type="spellStart"/>
            <w:proofErr w:type="gramStart"/>
            <w:r w:rsidRPr="00CB2FDA">
              <w:rPr>
                <w:rFonts w:ascii="Times New Roman" w:hAnsi="Times New Roman" w:cs="Times New Roman"/>
                <w:b/>
                <w:sz w:val="16"/>
                <w:szCs w:val="16"/>
              </w:rPr>
              <w:t>Сопре</w:t>
            </w:r>
            <w:proofErr w:type="spellEnd"/>
            <w:r w:rsidRPr="00CB2FDA">
              <w:rPr>
                <w:rFonts w:ascii="Times New Roman" w:hAnsi="Times New Roman" w:cs="Times New Roman"/>
                <w:b/>
                <w:sz w:val="16"/>
                <w:szCs w:val="16"/>
              </w:rPr>
              <w:t>-дельные</w:t>
            </w:r>
            <w:proofErr w:type="gramEnd"/>
            <w:r w:rsidRPr="00CB2FDA">
              <w:rPr>
                <w:rFonts w:ascii="Times New Roman" w:hAnsi="Times New Roman" w:cs="Times New Roman"/>
                <w:b/>
                <w:sz w:val="16"/>
                <w:szCs w:val="16"/>
              </w:rPr>
              <w:t xml:space="preserve"> страны</w:t>
            </w:r>
          </w:p>
        </w:tc>
        <w:tc>
          <w:tcPr>
            <w:tcW w:w="815" w:type="dxa"/>
            <w:vMerge w:val="restart"/>
            <w:tcBorders>
              <w:top w:val="single" w:sz="4" w:space="0" w:color="auto"/>
              <w:left w:val="nil"/>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r w:rsidRPr="00CB2FDA">
              <w:rPr>
                <w:rFonts w:ascii="Times New Roman" w:hAnsi="Times New Roman" w:cs="Times New Roman"/>
                <w:b/>
                <w:sz w:val="16"/>
                <w:szCs w:val="16"/>
              </w:rPr>
              <w:t>РК</w:t>
            </w:r>
          </w:p>
        </w:tc>
      </w:tr>
      <w:tr w:rsidR="00CB2FDA" w:rsidRPr="00CB2FDA" w:rsidTr="00BF2115">
        <w:trPr>
          <w:cantSplit/>
          <w:trHeight w:val="570"/>
        </w:trPr>
        <w:tc>
          <w:tcPr>
            <w:tcW w:w="1843" w:type="dxa"/>
            <w:vMerge/>
            <w:tcBorders>
              <w:left w:val="single" w:sz="8" w:space="0" w:color="auto"/>
              <w:bottom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tcBorders>
              <w:left w:val="nil"/>
              <w:bottom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0" w:type="dxa"/>
            <w:vMerge/>
            <w:tcBorders>
              <w:left w:val="nil"/>
              <w:bottom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tcBorders>
              <w:left w:val="nil"/>
              <w:bottom w:val="single" w:sz="8"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BF2115">
            <w:pPr>
              <w:pStyle w:val="a7"/>
              <w:jc w:val="center"/>
              <w:rPr>
                <w:rFonts w:ascii="Times New Roman" w:hAnsi="Times New Roman" w:cs="Times New Roman"/>
                <w:b/>
                <w:sz w:val="16"/>
                <w:szCs w:val="16"/>
              </w:rPr>
            </w:pPr>
            <w:r w:rsidRPr="00CB2FDA">
              <w:rPr>
                <w:rFonts w:ascii="Times New Roman" w:hAnsi="Times New Roman" w:cs="Times New Roman"/>
                <w:b/>
                <w:sz w:val="16"/>
                <w:szCs w:val="16"/>
              </w:rPr>
              <w:t>отток за пределы РК</w:t>
            </w:r>
          </w:p>
        </w:tc>
        <w:tc>
          <w:tcPr>
            <w:tcW w:w="850" w:type="dxa"/>
            <w:vMerge/>
            <w:tcBorders>
              <w:left w:val="single" w:sz="4" w:space="0" w:color="auto"/>
              <w:bottom w:val="single" w:sz="4" w:space="0" w:color="auto"/>
              <w:right w:val="single" w:sz="4"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51" w:type="dxa"/>
            <w:vMerge/>
            <w:tcBorders>
              <w:left w:val="single" w:sz="4" w:space="0" w:color="auto"/>
              <w:bottom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c>
          <w:tcPr>
            <w:tcW w:w="815" w:type="dxa"/>
            <w:vMerge/>
            <w:tcBorders>
              <w:left w:val="nil"/>
              <w:bottom w:val="single" w:sz="8" w:space="0" w:color="auto"/>
              <w:right w:val="single" w:sz="8" w:space="0" w:color="auto"/>
            </w:tcBorders>
            <w:shd w:val="clear" w:color="auto" w:fill="auto"/>
            <w:vAlign w:val="center"/>
          </w:tcPr>
          <w:p w:rsidR="005D2AB1" w:rsidRPr="00CB2FDA" w:rsidRDefault="005D2AB1" w:rsidP="005D2AB1">
            <w:pPr>
              <w:pStyle w:val="a7"/>
              <w:jc w:val="center"/>
              <w:rPr>
                <w:rFonts w:ascii="Times New Roman" w:hAnsi="Times New Roman" w:cs="Times New Roman"/>
                <w:b/>
                <w:sz w:val="16"/>
                <w:szCs w:val="16"/>
              </w:rPr>
            </w:pPr>
          </w:p>
        </w:tc>
      </w:tr>
      <w:tr w:rsidR="00CB2FDA" w:rsidRPr="00CB2FDA" w:rsidTr="005D2AB1">
        <w:trPr>
          <w:trHeight w:val="315"/>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D2AB1" w:rsidRPr="00CB2FDA" w:rsidRDefault="005D2AB1" w:rsidP="00DA6BA0">
            <w:pPr>
              <w:pStyle w:val="a7"/>
              <w:jc w:val="both"/>
              <w:rPr>
                <w:rFonts w:ascii="Times New Roman" w:eastAsia="Times New Roman" w:hAnsi="Times New Roman" w:cs="Times New Roman"/>
                <w:sz w:val="16"/>
                <w:szCs w:val="16"/>
              </w:rPr>
            </w:pPr>
            <w:proofErr w:type="spellStart"/>
            <w:r w:rsidRPr="00CB2FDA">
              <w:rPr>
                <w:rFonts w:ascii="Times New Roman" w:eastAsia="Times New Roman" w:hAnsi="Times New Roman" w:cs="Times New Roman"/>
                <w:sz w:val="16"/>
                <w:szCs w:val="16"/>
              </w:rPr>
              <w:t>Арало</w:t>
            </w:r>
            <w:proofErr w:type="spellEnd"/>
            <w:r w:rsidRPr="00CB2FDA">
              <w:rPr>
                <w:rFonts w:ascii="Times New Roman" w:eastAsia="Times New Roman" w:hAnsi="Times New Roman" w:cs="Times New Roman"/>
                <w:sz w:val="16"/>
                <w:szCs w:val="16"/>
              </w:rPr>
              <w:t>-Сырдар</w:t>
            </w:r>
            <w:r w:rsidR="00DA6BA0" w:rsidRPr="00CB2FDA">
              <w:rPr>
                <w:rFonts w:ascii="Times New Roman" w:eastAsia="Times New Roman" w:hAnsi="Times New Roman" w:cs="Times New Roman"/>
                <w:sz w:val="16"/>
                <w:szCs w:val="16"/>
              </w:rPr>
              <w:t>ь</w:t>
            </w:r>
            <w:r w:rsidRPr="00CB2FDA">
              <w:rPr>
                <w:rFonts w:ascii="Times New Roman" w:eastAsia="Times New Roman" w:hAnsi="Times New Roman" w:cs="Times New Roman"/>
                <w:sz w:val="16"/>
                <w:szCs w:val="16"/>
              </w:rPr>
              <w:t>инск</w:t>
            </w:r>
            <w:r w:rsidR="00DA6BA0" w:rsidRPr="00CB2FDA">
              <w:rPr>
                <w:rFonts w:ascii="Times New Roman" w:eastAsia="Times New Roman" w:hAnsi="Times New Roman" w:cs="Times New Roman"/>
                <w:sz w:val="16"/>
                <w:szCs w:val="16"/>
              </w:rPr>
              <w:t>ий</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25,7</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21,8</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hAnsi="Times New Roman" w:cs="Times New Roman"/>
                <w:sz w:val="16"/>
                <w:szCs w:val="16"/>
                <w:lang w:val="kk-KZ"/>
              </w:rPr>
              <w:t>18,68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2,16</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right"/>
              <w:rPr>
                <w:rFonts w:ascii="Times New Roman" w:hAnsi="Times New Roman" w:cs="Times New Roman"/>
                <w:sz w:val="16"/>
                <w:szCs w:val="16"/>
                <w:lang w:val="kk-KZ"/>
              </w:rPr>
            </w:pPr>
            <w:r w:rsidRPr="00CB2FDA">
              <w:rPr>
                <w:rFonts w:ascii="Times New Roman" w:hAnsi="Times New Roman" w:cs="Times New Roman"/>
                <w:sz w:val="16"/>
                <w:szCs w:val="16"/>
                <w:lang w:val="kk-KZ"/>
              </w:rPr>
              <w:t>0,38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E87E32">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-7,0</w:t>
            </w:r>
            <w:r w:rsidR="00E87E32" w:rsidRPr="00CB2FDA">
              <w:rPr>
                <w:rFonts w:ascii="Times New Roman" w:hAnsi="Times New Roman" w:cs="Times New Roman"/>
                <w:sz w:val="16"/>
                <w:szCs w:val="16"/>
                <w:lang w:val="kk-KZ"/>
              </w:rPr>
              <w:t>2</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5D2AB1" w:rsidRPr="00CB2FDA" w:rsidRDefault="0067029D"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-4,9</w:t>
            </w:r>
          </w:p>
        </w:tc>
        <w:tc>
          <w:tcPr>
            <w:tcW w:w="815" w:type="dxa"/>
            <w:tcBorders>
              <w:top w:val="single" w:sz="4" w:space="0" w:color="auto"/>
              <w:left w:val="nil"/>
              <w:bottom w:val="single" w:sz="8" w:space="0" w:color="auto"/>
              <w:right w:val="single" w:sz="8" w:space="0" w:color="auto"/>
            </w:tcBorders>
            <w:shd w:val="clear" w:color="auto" w:fill="auto"/>
            <w:vAlign w:val="center"/>
            <w:hideMark/>
          </w:tcPr>
          <w:p w:rsidR="005D2AB1" w:rsidRPr="00CB2FDA" w:rsidRDefault="00E87E32"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-2,12</w:t>
            </w:r>
          </w:p>
        </w:tc>
      </w:tr>
      <w:tr w:rsidR="00CB2FDA" w:rsidRPr="00CB2FDA" w:rsidTr="005D2AB1">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rPr>
              <w:lastRenderedPageBreak/>
              <w:t>Балхаш-</w:t>
            </w:r>
            <w:proofErr w:type="spellStart"/>
            <w:r w:rsidRPr="00CB2FDA">
              <w:rPr>
                <w:rFonts w:ascii="Times New Roman" w:eastAsia="Times New Roman" w:hAnsi="Times New Roman" w:cs="Times New Roman"/>
                <w:sz w:val="16"/>
                <w:szCs w:val="16"/>
              </w:rPr>
              <w:t>Алакольский</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25,0</w:t>
            </w:r>
          </w:p>
        </w:tc>
        <w:tc>
          <w:tcPr>
            <w:tcW w:w="850"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11,1</w:t>
            </w:r>
          </w:p>
        </w:tc>
        <w:tc>
          <w:tcPr>
            <w:tcW w:w="851" w:type="dxa"/>
            <w:tcBorders>
              <w:top w:val="nil"/>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29,04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16,5</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right"/>
              <w:rPr>
                <w:rFonts w:ascii="Times New Roman" w:hAnsi="Times New Roman" w:cs="Times New Roman"/>
                <w:sz w:val="16"/>
                <w:szCs w:val="16"/>
                <w:lang w:val="kk-KZ"/>
              </w:rPr>
            </w:pPr>
            <w:r w:rsidRPr="00CB2FDA">
              <w:rPr>
                <w:rFonts w:ascii="Times New Roman" w:hAnsi="Times New Roman" w:cs="Times New Roman"/>
                <w:sz w:val="16"/>
                <w:szCs w:val="16"/>
                <w:lang w:val="kk-KZ"/>
              </w:rPr>
              <w:t>0,96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+4,0</w:t>
            </w:r>
            <w:r w:rsidR="00E87E32" w:rsidRPr="00CB2FDA">
              <w:rPr>
                <w:rFonts w:ascii="Times New Roman" w:hAnsi="Times New Roman" w:cs="Times New Roman"/>
                <w:sz w:val="16"/>
                <w:szCs w:val="16"/>
                <w:lang w:val="kk-KZ"/>
              </w:rPr>
              <w:t>4</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5D2AB1" w:rsidRPr="00CB2FDA" w:rsidRDefault="005D2AB1" w:rsidP="0067029D">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w:t>
            </w:r>
            <w:r w:rsidR="0067029D" w:rsidRPr="00CB2FDA">
              <w:rPr>
                <w:rFonts w:ascii="Times New Roman" w:hAnsi="Times New Roman" w:cs="Times New Roman"/>
                <w:sz w:val="16"/>
                <w:szCs w:val="16"/>
                <w:lang w:val="kk-KZ"/>
              </w:rPr>
              <w:t>2</w:t>
            </w:r>
            <w:r w:rsidRPr="00CB2FDA">
              <w:rPr>
                <w:rFonts w:ascii="Times New Roman" w:hAnsi="Times New Roman" w:cs="Times New Roman"/>
                <w:sz w:val="16"/>
                <w:szCs w:val="16"/>
                <w:lang w:val="kk-KZ"/>
              </w:rPr>
              <w:t>,4</w:t>
            </w:r>
          </w:p>
        </w:tc>
        <w:tc>
          <w:tcPr>
            <w:tcW w:w="815"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E87E32">
            <w:pPr>
              <w:pStyle w:val="a7"/>
              <w:jc w:val="right"/>
              <w:rPr>
                <w:rFonts w:ascii="Times New Roman" w:hAnsi="Times New Roman" w:cs="Times New Roman"/>
                <w:sz w:val="16"/>
                <w:szCs w:val="16"/>
              </w:rPr>
            </w:pPr>
            <w:r w:rsidRPr="00CB2FDA">
              <w:rPr>
                <w:rFonts w:ascii="Times New Roman" w:hAnsi="Times New Roman" w:cs="Times New Roman"/>
                <w:sz w:val="16"/>
                <w:szCs w:val="16"/>
                <w:lang w:val="kk-KZ"/>
              </w:rPr>
              <w:t>+</w:t>
            </w:r>
            <w:r w:rsidR="00E87E32" w:rsidRPr="00CB2FDA">
              <w:rPr>
                <w:rFonts w:ascii="Times New Roman" w:hAnsi="Times New Roman" w:cs="Times New Roman"/>
                <w:sz w:val="16"/>
                <w:szCs w:val="16"/>
                <w:lang w:val="kk-KZ"/>
              </w:rPr>
              <w:t>1</w:t>
            </w:r>
            <w:r w:rsidRPr="00CB2FDA">
              <w:rPr>
                <w:rFonts w:ascii="Times New Roman" w:hAnsi="Times New Roman" w:cs="Times New Roman"/>
                <w:sz w:val="16"/>
                <w:szCs w:val="16"/>
                <w:lang w:val="kk-KZ"/>
              </w:rPr>
              <w:t>,6</w:t>
            </w:r>
            <w:r w:rsidR="00E87E32" w:rsidRPr="00CB2FDA">
              <w:rPr>
                <w:rFonts w:ascii="Times New Roman" w:hAnsi="Times New Roman" w:cs="Times New Roman"/>
                <w:sz w:val="16"/>
                <w:szCs w:val="16"/>
                <w:lang w:val="kk-KZ"/>
              </w:rPr>
              <w:t>4</w:t>
            </w:r>
          </w:p>
        </w:tc>
      </w:tr>
      <w:tr w:rsidR="00CB2FDA" w:rsidRPr="00CB2FDA" w:rsidTr="005D2AB1">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proofErr w:type="spellStart"/>
            <w:r w:rsidRPr="00CB2FDA">
              <w:rPr>
                <w:rFonts w:ascii="Times New Roman" w:eastAsia="Times New Roman" w:hAnsi="Times New Roman" w:cs="Times New Roman"/>
                <w:sz w:val="16"/>
                <w:szCs w:val="16"/>
              </w:rPr>
              <w:t>Ертисский</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36,3</w:t>
            </w:r>
          </w:p>
        </w:tc>
        <w:tc>
          <w:tcPr>
            <w:tcW w:w="850"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7,8</w:t>
            </w:r>
          </w:p>
        </w:tc>
        <w:tc>
          <w:tcPr>
            <w:tcW w:w="851" w:type="dxa"/>
            <w:tcBorders>
              <w:top w:val="nil"/>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33,46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8,32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26,5</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-2,8</w:t>
            </w:r>
            <w:r w:rsidR="00E87E32" w:rsidRPr="00CB2FDA">
              <w:rPr>
                <w:rFonts w:ascii="Times New Roman" w:hAnsi="Times New Roman" w:cs="Times New Roman"/>
                <w:sz w:val="16"/>
                <w:szCs w:val="16"/>
              </w:rPr>
              <w:t>4</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5D2AB1" w:rsidRPr="00CB2FDA" w:rsidRDefault="0067029D"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+0,52</w:t>
            </w:r>
          </w:p>
        </w:tc>
        <w:tc>
          <w:tcPr>
            <w:tcW w:w="815" w:type="dxa"/>
            <w:tcBorders>
              <w:top w:val="nil"/>
              <w:left w:val="nil"/>
              <w:bottom w:val="single" w:sz="8" w:space="0" w:color="auto"/>
              <w:right w:val="single" w:sz="8" w:space="0" w:color="auto"/>
            </w:tcBorders>
            <w:shd w:val="clear" w:color="auto" w:fill="auto"/>
            <w:vAlign w:val="center"/>
            <w:hideMark/>
          </w:tcPr>
          <w:p w:rsidR="005D2AB1" w:rsidRPr="00CB2FDA" w:rsidRDefault="00E87E32"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-3,36</w:t>
            </w:r>
          </w:p>
        </w:tc>
      </w:tr>
      <w:tr w:rsidR="00CB2FDA" w:rsidRPr="00CB2FDA" w:rsidTr="005D2AB1">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proofErr w:type="spellStart"/>
            <w:r w:rsidRPr="00CB2FDA">
              <w:rPr>
                <w:rFonts w:ascii="Times New Roman" w:eastAsia="Times New Roman" w:hAnsi="Times New Roman" w:cs="Times New Roman"/>
                <w:sz w:val="16"/>
                <w:szCs w:val="16"/>
              </w:rPr>
              <w:t>Есильский</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2,9</w:t>
            </w:r>
          </w:p>
        </w:tc>
        <w:tc>
          <w:tcPr>
            <w:tcW w:w="850"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rPr>
              <w:t>-</w:t>
            </w:r>
          </w:p>
        </w:tc>
        <w:tc>
          <w:tcPr>
            <w:tcW w:w="851" w:type="dxa"/>
            <w:tcBorders>
              <w:top w:val="nil"/>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2,68</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4540BA"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-0,2</w:t>
            </w:r>
            <w:r w:rsidR="00E87E32" w:rsidRPr="00CB2FDA">
              <w:rPr>
                <w:rFonts w:ascii="Times New Roman" w:hAnsi="Times New Roman" w:cs="Times New Roman"/>
                <w:sz w:val="16"/>
                <w:szCs w:val="16"/>
              </w:rPr>
              <w:t>2</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w:t>
            </w:r>
          </w:p>
        </w:tc>
        <w:tc>
          <w:tcPr>
            <w:tcW w:w="815"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-0,2</w:t>
            </w:r>
            <w:r w:rsidR="00E87E32" w:rsidRPr="00CB2FDA">
              <w:rPr>
                <w:rFonts w:ascii="Times New Roman" w:hAnsi="Times New Roman" w:cs="Times New Roman"/>
                <w:sz w:val="16"/>
                <w:szCs w:val="16"/>
              </w:rPr>
              <w:t>2</w:t>
            </w:r>
          </w:p>
        </w:tc>
      </w:tr>
      <w:tr w:rsidR="00CB2FDA" w:rsidRPr="00CB2FDA" w:rsidTr="005D2AB1">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rPr>
              <w:t>Нура-</w:t>
            </w:r>
            <w:proofErr w:type="spellStart"/>
            <w:r w:rsidRPr="00CB2FDA">
              <w:rPr>
                <w:rFonts w:ascii="Times New Roman" w:eastAsia="Times New Roman" w:hAnsi="Times New Roman" w:cs="Times New Roman"/>
                <w:sz w:val="16"/>
                <w:szCs w:val="16"/>
              </w:rPr>
              <w:t>Сарысуский</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1,66</w:t>
            </w:r>
          </w:p>
        </w:tc>
        <w:tc>
          <w:tcPr>
            <w:tcW w:w="850"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rPr>
              <w:t>-</w:t>
            </w:r>
          </w:p>
        </w:tc>
        <w:tc>
          <w:tcPr>
            <w:tcW w:w="851" w:type="dxa"/>
            <w:tcBorders>
              <w:top w:val="nil"/>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0,87</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4540BA"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w:t>
            </w:r>
            <w:r w:rsidR="00E87E32" w:rsidRPr="00CB2FDA">
              <w:rPr>
                <w:rFonts w:ascii="Times New Roman" w:hAnsi="Times New Roman" w:cs="Times New Roman"/>
                <w:sz w:val="16"/>
                <w:szCs w:val="16"/>
              </w:rPr>
              <w:t>09</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+0,7</w:t>
            </w:r>
          </w:p>
        </w:tc>
        <w:tc>
          <w:tcPr>
            <w:tcW w:w="815"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E87E32">
            <w:pPr>
              <w:pStyle w:val="a7"/>
              <w:jc w:val="right"/>
              <w:rPr>
                <w:rFonts w:ascii="Times New Roman" w:hAnsi="Times New Roman" w:cs="Times New Roman"/>
                <w:sz w:val="16"/>
                <w:szCs w:val="16"/>
              </w:rPr>
            </w:pPr>
            <w:r w:rsidRPr="00CB2FDA">
              <w:rPr>
                <w:rFonts w:ascii="Times New Roman" w:hAnsi="Times New Roman" w:cs="Times New Roman"/>
                <w:sz w:val="16"/>
                <w:szCs w:val="16"/>
              </w:rPr>
              <w:t>-0,</w:t>
            </w:r>
            <w:r w:rsidR="00E87E32" w:rsidRPr="00CB2FDA">
              <w:rPr>
                <w:rFonts w:ascii="Times New Roman" w:hAnsi="Times New Roman" w:cs="Times New Roman"/>
                <w:sz w:val="16"/>
                <w:szCs w:val="16"/>
              </w:rPr>
              <w:t>79</w:t>
            </w:r>
          </w:p>
        </w:tc>
      </w:tr>
      <w:tr w:rsidR="00CB2FDA" w:rsidRPr="00CB2FDA" w:rsidTr="005D2AB1">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proofErr w:type="spellStart"/>
            <w:r w:rsidRPr="00CB2FDA">
              <w:rPr>
                <w:rFonts w:ascii="Times New Roman" w:eastAsia="Times New Roman" w:hAnsi="Times New Roman" w:cs="Times New Roman"/>
                <w:sz w:val="16"/>
                <w:szCs w:val="16"/>
              </w:rPr>
              <w:t>Тобыл-Торгайский</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2,0</w:t>
            </w:r>
          </w:p>
        </w:tc>
        <w:tc>
          <w:tcPr>
            <w:tcW w:w="850"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0,5</w:t>
            </w:r>
          </w:p>
        </w:tc>
        <w:tc>
          <w:tcPr>
            <w:tcW w:w="851" w:type="dxa"/>
            <w:tcBorders>
              <w:top w:val="nil"/>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2,1</w:t>
            </w:r>
            <w:r w:rsidR="0067029D" w:rsidRPr="00CB2FDA">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1,68</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4540BA"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+0,1</w:t>
            </w:r>
            <w:r w:rsidR="00E87E32" w:rsidRPr="00CB2FDA">
              <w:rPr>
                <w:rFonts w:ascii="Times New Roman" w:hAnsi="Times New Roman" w:cs="Times New Roman"/>
                <w:sz w:val="16"/>
                <w:szCs w:val="16"/>
              </w:rPr>
              <w:t>3</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w:t>
            </w:r>
            <w:r w:rsidR="0067029D" w:rsidRPr="00CB2FDA">
              <w:rPr>
                <w:rFonts w:ascii="Times New Roman" w:hAnsi="Times New Roman" w:cs="Times New Roman"/>
                <w:sz w:val="16"/>
                <w:szCs w:val="16"/>
              </w:rPr>
              <w:t>05</w:t>
            </w:r>
          </w:p>
        </w:tc>
        <w:tc>
          <w:tcPr>
            <w:tcW w:w="815"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E87E32">
            <w:pPr>
              <w:pStyle w:val="a7"/>
              <w:jc w:val="right"/>
              <w:rPr>
                <w:rFonts w:ascii="Times New Roman" w:hAnsi="Times New Roman" w:cs="Times New Roman"/>
                <w:sz w:val="16"/>
                <w:szCs w:val="16"/>
              </w:rPr>
            </w:pPr>
            <w:r w:rsidRPr="00CB2FDA">
              <w:rPr>
                <w:rFonts w:ascii="Times New Roman" w:hAnsi="Times New Roman" w:cs="Times New Roman"/>
                <w:sz w:val="16"/>
                <w:szCs w:val="16"/>
              </w:rPr>
              <w:t>+0,1</w:t>
            </w:r>
            <w:r w:rsidR="00E87E32" w:rsidRPr="00CB2FDA">
              <w:rPr>
                <w:rFonts w:ascii="Times New Roman" w:hAnsi="Times New Roman" w:cs="Times New Roman"/>
                <w:sz w:val="16"/>
                <w:szCs w:val="16"/>
              </w:rPr>
              <w:t>8</w:t>
            </w:r>
          </w:p>
        </w:tc>
      </w:tr>
      <w:tr w:rsidR="00CB2FDA" w:rsidRPr="00CB2FDA" w:rsidTr="005D2AB1">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proofErr w:type="spellStart"/>
            <w:r w:rsidRPr="00CB2FDA">
              <w:rPr>
                <w:rFonts w:ascii="Times New Roman" w:eastAsia="Times New Roman" w:hAnsi="Times New Roman" w:cs="Times New Roman"/>
                <w:sz w:val="16"/>
                <w:szCs w:val="16"/>
              </w:rPr>
              <w:t>Жайык</w:t>
            </w:r>
            <w:proofErr w:type="spellEnd"/>
            <w:r w:rsidRPr="00CB2FDA">
              <w:rPr>
                <w:rFonts w:ascii="Times New Roman" w:eastAsia="Times New Roman" w:hAnsi="Times New Roman" w:cs="Times New Roman"/>
                <w:sz w:val="16"/>
                <w:szCs w:val="16"/>
              </w:rPr>
              <w:t>-Каспийский</w:t>
            </w:r>
          </w:p>
        </w:tc>
        <w:tc>
          <w:tcPr>
            <w:tcW w:w="851"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15,66</w:t>
            </w:r>
          </w:p>
        </w:tc>
        <w:tc>
          <w:tcPr>
            <w:tcW w:w="850"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10,4</w:t>
            </w:r>
          </w:p>
        </w:tc>
        <w:tc>
          <w:tcPr>
            <w:tcW w:w="851" w:type="dxa"/>
            <w:tcBorders>
              <w:top w:val="nil"/>
              <w:left w:val="nil"/>
              <w:bottom w:val="single" w:sz="8"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8,86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3,13</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E87E32"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-4,66</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5D2AB1" w:rsidRPr="00CB2FDA" w:rsidRDefault="005D2AB1" w:rsidP="0067029D">
            <w:pPr>
              <w:pStyle w:val="a7"/>
              <w:jc w:val="right"/>
              <w:rPr>
                <w:rFonts w:ascii="Times New Roman" w:hAnsi="Times New Roman" w:cs="Times New Roman"/>
                <w:sz w:val="16"/>
                <w:szCs w:val="16"/>
              </w:rPr>
            </w:pPr>
            <w:r w:rsidRPr="00CB2FDA">
              <w:rPr>
                <w:rFonts w:ascii="Times New Roman" w:hAnsi="Times New Roman" w:cs="Times New Roman"/>
                <w:sz w:val="16"/>
                <w:szCs w:val="16"/>
              </w:rPr>
              <w:t>-</w:t>
            </w:r>
            <w:r w:rsidR="0067029D" w:rsidRPr="00CB2FDA">
              <w:rPr>
                <w:rFonts w:ascii="Times New Roman" w:hAnsi="Times New Roman" w:cs="Times New Roman"/>
                <w:sz w:val="16"/>
                <w:szCs w:val="16"/>
              </w:rPr>
              <w:t>1</w:t>
            </w:r>
            <w:r w:rsidRPr="00CB2FDA">
              <w:rPr>
                <w:rFonts w:ascii="Times New Roman" w:hAnsi="Times New Roman" w:cs="Times New Roman"/>
                <w:sz w:val="16"/>
                <w:szCs w:val="16"/>
              </w:rPr>
              <w:t>,</w:t>
            </w:r>
            <w:r w:rsidR="0067029D" w:rsidRPr="00CB2FDA">
              <w:rPr>
                <w:rFonts w:ascii="Times New Roman" w:hAnsi="Times New Roman" w:cs="Times New Roman"/>
                <w:sz w:val="16"/>
                <w:szCs w:val="16"/>
              </w:rPr>
              <w:t>54</w:t>
            </w:r>
          </w:p>
        </w:tc>
        <w:tc>
          <w:tcPr>
            <w:tcW w:w="815" w:type="dxa"/>
            <w:tcBorders>
              <w:top w:val="nil"/>
              <w:left w:val="nil"/>
              <w:bottom w:val="single" w:sz="8" w:space="0" w:color="auto"/>
              <w:right w:val="single" w:sz="8" w:space="0" w:color="auto"/>
            </w:tcBorders>
            <w:shd w:val="clear" w:color="auto" w:fill="auto"/>
            <w:vAlign w:val="center"/>
            <w:hideMark/>
          </w:tcPr>
          <w:p w:rsidR="005D2AB1" w:rsidRPr="00CB2FDA" w:rsidRDefault="005D2AB1" w:rsidP="00E87E32">
            <w:pPr>
              <w:pStyle w:val="a7"/>
              <w:jc w:val="right"/>
              <w:rPr>
                <w:rFonts w:ascii="Times New Roman" w:hAnsi="Times New Roman" w:cs="Times New Roman"/>
                <w:sz w:val="16"/>
                <w:szCs w:val="16"/>
              </w:rPr>
            </w:pPr>
            <w:r w:rsidRPr="00CB2FDA">
              <w:rPr>
                <w:rFonts w:ascii="Times New Roman" w:hAnsi="Times New Roman" w:cs="Times New Roman"/>
                <w:sz w:val="16"/>
                <w:szCs w:val="16"/>
              </w:rPr>
              <w:t>-</w:t>
            </w:r>
            <w:r w:rsidR="00E87E32" w:rsidRPr="00CB2FDA">
              <w:rPr>
                <w:rFonts w:ascii="Times New Roman" w:hAnsi="Times New Roman" w:cs="Times New Roman"/>
                <w:sz w:val="16"/>
                <w:szCs w:val="16"/>
              </w:rPr>
              <w:t>3</w:t>
            </w:r>
            <w:r w:rsidRPr="00CB2FDA">
              <w:rPr>
                <w:rFonts w:ascii="Times New Roman" w:hAnsi="Times New Roman" w:cs="Times New Roman"/>
                <w:sz w:val="16"/>
                <w:szCs w:val="16"/>
              </w:rPr>
              <w:t>,1</w:t>
            </w:r>
            <w:r w:rsidR="00E87E32" w:rsidRPr="00CB2FDA">
              <w:rPr>
                <w:rFonts w:ascii="Times New Roman" w:hAnsi="Times New Roman" w:cs="Times New Roman"/>
                <w:sz w:val="16"/>
                <w:szCs w:val="16"/>
              </w:rPr>
              <w:t>2</w:t>
            </w:r>
          </w:p>
        </w:tc>
      </w:tr>
      <w:tr w:rsidR="00CB2FDA" w:rsidRPr="00CB2FDA" w:rsidTr="005D2AB1">
        <w:trPr>
          <w:trHeight w:val="300"/>
        </w:trPr>
        <w:tc>
          <w:tcPr>
            <w:tcW w:w="1843" w:type="dxa"/>
            <w:tcBorders>
              <w:top w:val="nil"/>
              <w:left w:val="single" w:sz="8" w:space="0" w:color="auto"/>
              <w:bottom w:val="nil"/>
              <w:right w:val="single" w:sz="8"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rPr>
              <w:t>Шу-</w:t>
            </w:r>
            <w:proofErr w:type="spellStart"/>
            <w:r w:rsidRPr="00CB2FDA">
              <w:rPr>
                <w:rFonts w:ascii="Times New Roman" w:eastAsia="Times New Roman" w:hAnsi="Times New Roman" w:cs="Times New Roman"/>
                <w:sz w:val="16"/>
                <w:szCs w:val="16"/>
              </w:rPr>
              <w:t>Таласский</w:t>
            </w:r>
            <w:proofErr w:type="spellEnd"/>
          </w:p>
        </w:tc>
        <w:tc>
          <w:tcPr>
            <w:tcW w:w="851" w:type="dxa"/>
            <w:tcBorders>
              <w:top w:val="nil"/>
              <w:left w:val="nil"/>
              <w:bottom w:val="nil"/>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5,6</w:t>
            </w:r>
          </w:p>
        </w:tc>
        <w:tc>
          <w:tcPr>
            <w:tcW w:w="850" w:type="dxa"/>
            <w:tcBorders>
              <w:top w:val="nil"/>
              <w:left w:val="nil"/>
              <w:bottom w:val="nil"/>
              <w:right w:val="single" w:sz="8"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3,4</w:t>
            </w:r>
          </w:p>
        </w:tc>
        <w:tc>
          <w:tcPr>
            <w:tcW w:w="851" w:type="dxa"/>
            <w:tcBorders>
              <w:top w:val="nil"/>
              <w:left w:val="nil"/>
              <w:bottom w:val="nil"/>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sz w:val="16"/>
                <w:szCs w:val="16"/>
              </w:rPr>
            </w:pPr>
            <w:r w:rsidRPr="00CB2FDA">
              <w:rPr>
                <w:rFonts w:ascii="Times New Roman" w:eastAsia="Times New Roman" w:hAnsi="Times New Roman" w:cs="Times New Roman"/>
                <w:sz w:val="16"/>
                <w:szCs w:val="16"/>
                <w:lang w:val="kk-KZ"/>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3,7</w:t>
            </w:r>
            <w:r w:rsidR="0067029D" w:rsidRPr="00CB2FDA">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2,77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0,94</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righ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w:t>
            </w:r>
            <w:r w:rsidR="004540BA" w:rsidRPr="00CB2FDA">
              <w:rPr>
                <w:rFonts w:ascii="Times New Roman" w:hAnsi="Times New Roman" w:cs="Times New Roman"/>
                <w:sz w:val="16"/>
                <w:szCs w:val="16"/>
              </w:rPr>
              <w:t>8</w:t>
            </w:r>
            <w:r w:rsidRPr="00CB2FDA">
              <w:rPr>
                <w:rFonts w:ascii="Times New Roman" w:hAnsi="Times New Roman" w:cs="Times New Roman"/>
                <w:sz w:val="16"/>
                <w:szCs w:val="16"/>
              </w:rPr>
              <w:t>9</w:t>
            </w:r>
          </w:p>
        </w:tc>
        <w:tc>
          <w:tcPr>
            <w:tcW w:w="851" w:type="dxa"/>
            <w:tcBorders>
              <w:top w:val="nil"/>
              <w:left w:val="single" w:sz="4" w:space="0" w:color="auto"/>
              <w:bottom w:val="nil"/>
              <w:right w:val="single" w:sz="8"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-0,6</w:t>
            </w:r>
            <w:r w:rsidR="0067029D" w:rsidRPr="00CB2FDA">
              <w:rPr>
                <w:rFonts w:ascii="Times New Roman" w:hAnsi="Times New Roman" w:cs="Times New Roman"/>
                <w:sz w:val="16"/>
                <w:szCs w:val="16"/>
              </w:rPr>
              <w:t>3</w:t>
            </w:r>
          </w:p>
        </w:tc>
        <w:tc>
          <w:tcPr>
            <w:tcW w:w="815" w:type="dxa"/>
            <w:tcBorders>
              <w:top w:val="nil"/>
              <w:left w:val="nil"/>
              <w:bottom w:val="nil"/>
              <w:right w:val="single" w:sz="8" w:space="0" w:color="auto"/>
            </w:tcBorders>
            <w:shd w:val="clear" w:color="auto" w:fill="auto"/>
            <w:vAlign w:val="center"/>
            <w:hideMark/>
          </w:tcPr>
          <w:p w:rsidR="005D2AB1" w:rsidRPr="00CB2FDA" w:rsidRDefault="004540BA" w:rsidP="005D2AB1">
            <w:pPr>
              <w:pStyle w:val="a7"/>
              <w:jc w:val="right"/>
              <w:rPr>
                <w:rFonts w:ascii="Times New Roman" w:hAnsi="Times New Roman" w:cs="Times New Roman"/>
                <w:sz w:val="16"/>
                <w:szCs w:val="16"/>
              </w:rPr>
            </w:pPr>
            <w:r w:rsidRPr="00CB2FDA">
              <w:rPr>
                <w:rFonts w:ascii="Times New Roman" w:hAnsi="Times New Roman" w:cs="Times New Roman"/>
                <w:sz w:val="16"/>
                <w:szCs w:val="16"/>
              </w:rPr>
              <w:t>-1,26</w:t>
            </w:r>
          </w:p>
        </w:tc>
      </w:tr>
      <w:tr w:rsidR="00CB2FDA" w:rsidRPr="00CB2FDA" w:rsidTr="005D2AB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DA6BA0" w:rsidP="00367B41">
            <w:pPr>
              <w:pStyle w:val="a7"/>
              <w:jc w:val="both"/>
              <w:rPr>
                <w:rFonts w:ascii="Times New Roman" w:eastAsia="Times New Roman" w:hAnsi="Times New Roman" w:cs="Times New Roman"/>
                <w:b/>
                <w:bCs/>
                <w:sz w:val="16"/>
                <w:szCs w:val="16"/>
              </w:rPr>
            </w:pPr>
            <w:r w:rsidRPr="00CB2FDA">
              <w:rPr>
                <w:rFonts w:ascii="Times New Roman" w:eastAsia="Times New Roman" w:hAnsi="Times New Roman" w:cs="Times New Roman"/>
                <w:b/>
                <w:bCs/>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b/>
                <w:bCs/>
                <w:sz w:val="16"/>
                <w:szCs w:val="16"/>
              </w:rPr>
            </w:pPr>
            <w:r w:rsidRPr="00CB2FDA">
              <w:rPr>
                <w:rFonts w:ascii="Times New Roman" w:eastAsia="Times New Roman" w:hAnsi="Times New Roman" w:cs="Times New Roman"/>
                <w:b/>
                <w:bCs/>
                <w:sz w:val="16"/>
                <w:szCs w:val="16"/>
                <w:lang w:val="kk-KZ"/>
              </w:rPr>
              <w:t>114,8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b/>
                <w:bCs/>
                <w:sz w:val="16"/>
                <w:szCs w:val="16"/>
              </w:rPr>
            </w:pPr>
            <w:r w:rsidRPr="00CB2FDA">
              <w:rPr>
                <w:rFonts w:ascii="Times New Roman" w:eastAsia="Times New Roman" w:hAnsi="Times New Roman" w:cs="Times New Roman"/>
                <w:b/>
                <w:bCs/>
                <w:sz w:val="16"/>
                <w:szCs w:val="16"/>
                <w:lang w:val="kk-KZ"/>
              </w:rPr>
              <w:t>55,0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eastAsia="Times New Roman" w:hAnsi="Times New Roman" w:cs="Times New Roman"/>
                <w:b/>
                <w:bCs/>
                <w:sz w:val="16"/>
                <w:szCs w:val="16"/>
                <w:lang w:val="kk-KZ"/>
              </w:rPr>
            </w:pPr>
            <w:r w:rsidRPr="00CB2FDA">
              <w:rPr>
                <w:rFonts w:ascii="Times New Roman" w:eastAsia="Times New Roman" w:hAnsi="Times New Roman" w:cs="Times New Roman"/>
                <w:b/>
                <w:bCs/>
                <w:sz w:val="16"/>
                <w:szCs w:val="16"/>
                <w:lang w:val="kk-KZ"/>
              </w:rPr>
              <w:t>59,8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51,5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5D2AB1">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54,46</w:t>
            </w:r>
          </w:p>
        </w:tc>
        <w:tc>
          <w:tcPr>
            <w:tcW w:w="851" w:type="dxa"/>
            <w:tcBorders>
              <w:top w:val="single" w:sz="4" w:space="0" w:color="auto"/>
              <w:left w:val="single" w:sz="4" w:space="0" w:color="auto"/>
              <w:bottom w:val="single" w:sz="4" w:space="0" w:color="auto"/>
              <w:right w:val="single" w:sz="4" w:space="0" w:color="auto"/>
            </w:tcBorders>
            <w:vAlign w:val="center"/>
          </w:tcPr>
          <w:p w:rsidR="005D2AB1" w:rsidRPr="00CB2FDA" w:rsidRDefault="005D2AB1" w:rsidP="005D2AB1">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3,69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AB1" w:rsidRPr="00CB2FDA" w:rsidRDefault="005D2AB1" w:rsidP="00E87E32">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-12,</w:t>
            </w:r>
            <w:r w:rsidR="00E87E32" w:rsidRPr="00CB2FDA">
              <w:rPr>
                <w:rFonts w:ascii="Times New Roman" w:hAnsi="Times New Roman" w:cs="Times New Roman"/>
                <w:b/>
                <w:bCs/>
                <w:sz w:val="16"/>
                <w:szCs w:val="16"/>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2AB1" w:rsidRPr="00CB2FDA" w:rsidRDefault="0067029D" w:rsidP="005D2AB1">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D2AB1" w:rsidRPr="00CB2FDA" w:rsidRDefault="00E87E32" w:rsidP="00E87E32">
            <w:pPr>
              <w:pStyle w:val="a7"/>
              <w:jc w:val="right"/>
              <w:rPr>
                <w:rFonts w:ascii="Times New Roman" w:hAnsi="Times New Roman" w:cs="Times New Roman"/>
                <w:b/>
                <w:bCs/>
                <w:sz w:val="16"/>
                <w:szCs w:val="16"/>
              </w:rPr>
            </w:pPr>
            <w:r w:rsidRPr="00CB2FDA">
              <w:rPr>
                <w:rFonts w:ascii="Times New Roman" w:hAnsi="Times New Roman" w:cs="Times New Roman"/>
                <w:b/>
                <w:bCs/>
                <w:sz w:val="16"/>
                <w:szCs w:val="16"/>
              </w:rPr>
              <w:t>-9,0</w:t>
            </w:r>
          </w:p>
        </w:tc>
      </w:tr>
    </w:tbl>
    <w:p w:rsidR="001F0769" w:rsidRPr="00CB2FDA" w:rsidRDefault="00363C52" w:rsidP="00367B41">
      <w:pPr>
        <w:pStyle w:val="a7"/>
        <w:jc w:val="both"/>
        <w:rPr>
          <w:rFonts w:ascii="Times New Roman" w:hAnsi="Times New Roman" w:cs="Times New Roman"/>
          <w:sz w:val="28"/>
          <w:szCs w:val="28"/>
        </w:rPr>
      </w:pPr>
      <w:r w:rsidRPr="00CB2FDA">
        <w:rPr>
          <w:rFonts w:ascii="Times New Roman" w:hAnsi="Times New Roman" w:cs="Times New Roman"/>
          <w:i/>
          <w:sz w:val="20"/>
          <w:szCs w:val="20"/>
        </w:rPr>
        <w:t xml:space="preserve">Данные </w:t>
      </w:r>
      <w:r w:rsidR="002926A1" w:rsidRPr="00CB2FDA">
        <w:rPr>
          <w:rFonts w:ascii="Times New Roman" w:hAnsi="Times New Roman" w:cs="Times New Roman"/>
          <w:i/>
          <w:sz w:val="20"/>
          <w:szCs w:val="20"/>
        </w:rPr>
        <w:t>АО "Институт географии и водной безопасности"</w:t>
      </w:r>
      <w:r w:rsidR="005201C3" w:rsidRPr="00CB2FDA">
        <w:rPr>
          <w:rFonts w:ascii="Times New Roman" w:hAnsi="Times New Roman" w:cs="Times New Roman"/>
          <w:sz w:val="28"/>
          <w:szCs w:val="28"/>
        </w:rPr>
        <w:t xml:space="preserve">     </w:t>
      </w:r>
    </w:p>
    <w:p w:rsidR="002926A1" w:rsidRPr="00CB2FDA" w:rsidRDefault="005201C3" w:rsidP="00367B41">
      <w:pPr>
        <w:pStyle w:val="a7"/>
        <w:jc w:val="both"/>
        <w:rPr>
          <w:rFonts w:ascii="Times New Roman" w:hAnsi="Times New Roman" w:cs="Times New Roman"/>
          <w:sz w:val="28"/>
          <w:szCs w:val="28"/>
        </w:rPr>
      </w:pPr>
      <w:r w:rsidRPr="00CB2FDA">
        <w:rPr>
          <w:rFonts w:ascii="Times New Roman" w:hAnsi="Times New Roman" w:cs="Times New Roman"/>
          <w:sz w:val="28"/>
          <w:szCs w:val="28"/>
        </w:rPr>
        <w:t xml:space="preserve">  </w:t>
      </w:r>
    </w:p>
    <w:p w:rsidR="00042A8D" w:rsidRPr="00CB2FDA" w:rsidRDefault="005201C3" w:rsidP="00042A8D">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Речной сток</w:t>
      </w:r>
      <w:r w:rsidR="00363C52" w:rsidRPr="00CB2FDA">
        <w:rPr>
          <w:rFonts w:ascii="Times New Roman" w:hAnsi="Times New Roman" w:cs="Times New Roman"/>
          <w:sz w:val="28"/>
          <w:szCs w:val="28"/>
        </w:rPr>
        <w:t xml:space="preserve"> на территории Казахстана по сравнению с периодом 1895-1960гг уменьшился на 1</w:t>
      </w:r>
      <w:r w:rsidR="00042A8D" w:rsidRPr="00CB2FDA">
        <w:rPr>
          <w:rFonts w:ascii="Times New Roman" w:hAnsi="Times New Roman" w:cs="Times New Roman"/>
          <w:sz w:val="28"/>
          <w:szCs w:val="28"/>
        </w:rPr>
        <w:t>2</w:t>
      </w:r>
      <w:r w:rsidR="00363C52" w:rsidRPr="00CB2FDA">
        <w:rPr>
          <w:rFonts w:ascii="Times New Roman" w:hAnsi="Times New Roman" w:cs="Times New Roman"/>
          <w:sz w:val="28"/>
          <w:szCs w:val="28"/>
        </w:rPr>
        <w:t>,</w:t>
      </w:r>
      <w:r w:rsidR="00E87E32" w:rsidRPr="00CB2FDA">
        <w:rPr>
          <w:rFonts w:ascii="Times New Roman" w:hAnsi="Times New Roman" w:cs="Times New Roman"/>
          <w:sz w:val="28"/>
          <w:szCs w:val="28"/>
        </w:rPr>
        <w:t>5</w:t>
      </w:r>
      <w:r w:rsidR="00363C52"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lang w:val="kk-KZ"/>
        </w:rPr>
        <w:t>км</w:t>
      </w:r>
      <w:r w:rsidR="003A2996" w:rsidRPr="00CB2FDA">
        <w:rPr>
          <w:rFonts w:ascii="Times New Roman" w:hAnsi="Times New Roman" w:cs="Times New Roman"/>
          <w:sz w:val="28"/>
          <w:szCs w:val="28"/>
          <w:vertAlign w:val="superscript"/>
          <w:lang w:val="kk-KZ"/>
        </w:rPr>
        <w:t>3</w:t>
      </w:r>
      <w:r w:rsidR="00363C52" w:rsidRPr="00CB2FDA">
        <w:rPr>
          <w:rFonts w:ascii="Times New Roman" w:hAnsi="Times New Roman" w:cs="Times New Roman"/>
          <w:sz w:val="28"/>
          <w:szCs w:val="28"/>
        </w:rPr>
        <w:t xml:space="preserve">. </w:t>
      </w:r>
      <w:r w:rsidR="00042A8D" w:rsidRPr="00CB2FDA">
        <w:rPr>
          <w:rFonts w:ascii="Times New Roman" w:hAnsi="Times New Roman" w:cs="Times New Roman"/>
          <w:sz w:val="28"/>
          <w:szCs w:val="28"/>
        </w:rPr>
        <w:t>Из них</w:t>
      </w:r>
      <w:r w:rsidR="00363C52" w:rsidRPr="00CB2FDA">
        <w:rPr>
          <w:rFonts w:ascii="Times New Roman" w:hAnsi="Times New Roman" w:cs="Times New Roman"/>
          <w:sz w:val="28"/>
          <w:szCs w:val="28"/>
        </w:rPr>
        <w:t xml:space="preserve"> </w:t>
      </w:r>
      <w:r w:rsidR="007B3942" w:rsidRPr="00CB2FDA">
        <w:rPr>
          <w:rFonts w:ascii="Times New Roman" w:hAnsi="Times New Roman" w:cs="Times New Roman"/>
          <w:sz w:val="28"/>
          <w:szCs w:val="28"/>
        </w:rPr>
        <w:t>9,0</w:t>
      </w:r>
      <w:r w:rsidR="00042A8D" w:rsidRPr="00CB2FDA">
        <w:rPr>
          <w:rFonts w:ascii="Times New Roman" w:hAnsi="Times New Roman" w:cs="Times New Roman"/>
          <w:sz w:val="28"/>
          <w:szCs w:val="28"/>
        </w:rPr>
        <w:t xml:space="preserve"> км3, или </w:t>
      </w:r>
      <w:r w:rsidR="007B3942" w:rsidRPr="00CB2FDA">
        <w:rPr>
          <w:rFonts w:ascii="Times New Roman" w:hAnsi="Times New Roman" w:cs="Times New Roman"/>
          <w:sz w:val="28"/>
          <w:szCs w:val="28"/>
        </w:rPr>
        <w:t>7</w:t>
      </w:r>
      <w:r w:rsidR="00042A8D" w:rsidRPr="00CB2FDA">
        <w:rPr>
          <w:rFonts w:ascii="Times New Roman" w:hAnsi="Times New Roman" w:cs="Times New Roman"/>
          <w:sz w:val="28"/>
          <w:szCs w:val="28"/>
        </w:rPr>
        <w:t xml:space="preserve">2% от всего объема сокращения </w:t>
      </w:r>
      <w:r w:rsidR="00363C52" w:rsidRPr="00CB2FDA">
        <w:rPr>
          <w:rFonts w:ascii="Times New Roman" w:hAnsi="Times New Roman" w:cs="Times New Roman"/>
          <w:sz w:val="28"/>
          <w:szCs w:val="28"/>
        </w:rPr>
        <w:t>приходитс</w:t>
      </w:r>
      <w:r w:rsidR="00797A7C" w:rsidRPr="00CB2FDA">
        <w:rPr>
          <w:rFonts w:ascii="Times New Roman" w:hAnsi="Times New Roman" w:cs="Times New Roman"/>
          <w:sz w:val="28"/>
          <w:szCs w:val="28"/>
        </w:rPr>
        <w:t>я на долю местных рек, а на дол</w:t>
      </w:r>
      <w:r w:rsidRPr="00CB2FDA">
        <w:rPr>
          <w:rFonts w:ascii="Times New Roman" w:hAnsi="Times New Roman" w:cs="Times New Roman"/>
          <w:sz w:val="28"/>
          <w:szCs w:val="28"/>
        </w:rPr>
        <w:t>ю</w:t>
      </w:r>
      <w:r w:rsidR="00797A7C" w:rsidRPr="00CB2FDA">
        <w:rPr>
          <w:rFonts w:ascii="Times New Roman" w:hAnsi="Times New Roman" w:cs="Times New Roman"/>
          <w:sz w:val="28"/>
          <w:szCs w:val="28"/>
        </w:rPr>
        <w:t xml:space="preserve"> трансграничных рек </w:t>
      </w:r>
      <w:r w:rsidR="00042A8D" w:rsidRPr="00CB2FDA">
        <w:rPr>
          <w:rFonts w:ascii="Times New Roman" w:hAnsi="Times New Roman" w:cs="Times New Roman"/>
          <w:sz w:val="28"/>
          <w:szCs w:val="28"/>
        </w:rPr>
        <w:t>–</w:t>
      </w:r>
      <w:r w:rsidR="00797A7C" w:rsidRPr="00CB2FDA">
        <w:rPr>
          <w:rFonts w:ascii="Times New Roman" w:hAnsi="Times New Roman" w:cs="Times New Roman"/>
          <w:sz w:val="28"/>
          <w:szCs w:val="28"/>
        </w:rPr>
        <w:t xml:space="preserve"> </w:t>
      </w:r>
      <w:r w:rsidR="007B3942" w:rsidRPr="00CB2FDA">
        <w:rPr>
          <w:rFonts w:ascii="Times New Roman" w:hAnsi="Times New Roman" w:cs="Times New Roman"/>
          <w:sz w:val="28"/>
          <w:szCs w:val="28"/>
        </w:rPr>
        <w:t>3,5</w:t>
      </w:r>
      <w:r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lang w:val="kk-KZ"/>
        </w:rPr>
        <w:t>км</w:t>
      </w:r>
      <w:r w:rsidR="003A2996" w:rsidRPr="00CB2FDA">
        <w:rPr>
          <w:rFonts w:ascii="Times New Roman" w:hAnsi="Times New Roman" w:cs="Times New Roman"/>
          <w:sz w:val="28"/>
          <w:szCs w:val="28"/>
          <w:vertAlign w:val="superscript"/>
          <w:lang w:val="kk-KZ"/>
        </w:rPr>
        <w:t>3</w:t>
      </w:r>
      <w:r w:rsidRPr="00CB2FDA">
        <w:rPr>
          <w:rFonts w:ascii="Times New Roman" w:hAnsi="Times New Roman" w:cs="Times New Roman"/>
          <w:sz w:val="28"/>
          <w:szCs w:val="28"/>
        </w:rPr>
        <w:t>,</w:t>
      </w:r>
      <w:r w:rsidR="00363C52" w:rsidRPr="00CB2FDA">
        <w:rPr>
          <w:rFonts w:ascii="Times New Roman" w:hAnsi="Times New Roman" w:cs="Times New Roman"/>
          <w:sz w:val="28"/>
          <w:szCs w:val="28"/>
        </w:rPr>
        <w:t xml:space="preserve"> или </w:t>
      </w:r>
      <w:r w:rsidR="007B3942" w:rsidRPr="00CB2FDA">
        <w:rPr>
          <w:rFonts w:ascii="Times New Roman" w:hAnsi="Times New Roman" w:cs="Times New Roman"/>
          <w:sz w:val="28"/>
          <w:szCs w:val="28"/>
        </w:rPr>
        <w:t>28</w:t>
      </w:r>
      <w:r w:rsidR="00363C52" w:rsidRPr="00CB2FDA">
        <w:rPr>
          <w:rFonts w:ascii="Times New Roman" w:hAnsi="Times New Roman" w:cs="Times New Roman"/>
          <w:sz w:val="28"/>
          <w:szCs w:val="28"/>
        </w:rPr>
        <w:t>%.</w:t>
      </w:r>
    </w:p>
    <w:p w:rsidR="009622B8" w:rsidRPr="00CB2FDA" w:rsidRDefault="00797A7C" w:rsidP="00042A8D">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Сокращ</w:t>
      </w:r>
      <w:r w:rsidR="00363C52" w:rsidRPr="00CB2FDA">
        <w:rPr>
          <w:rFonts w:ascii="Times New Roman" w:hAnsi="Times New Roman" w:cs="Times New Roman"/>
          <w:sz w:val="28"/>
          <w:szCs w:val="28"/>
        </w:rPr>
        <w:t>ение стока местных рек произошл</w:t>
      </w:r>
      <w:r w:rsidR="005201C3" w:rsidRPr="00CB2FDA">
        <w:rPr>
          <w:rFonts w:ascii="Times New Roman" w:hAnsi="Times New Roman" w:cs="Times New Roman"/>
          <w:sz w:val="28"/>
          <w:szCs w:val="28"/>
        </w:rPr>
        <w:t>о</w:t>
      </w:r>
      <w:r w:rsidR="00363C52" w:rsidRPr="00CB2FDA">
        <w:rPr>
          <w:rFonts w:ascii="Times New Roman" w:hAnsi="Times New Roman" w:cs="Times New Roman"/>
          <w:sz w:val="28"/>
          <w:szCs w:val="28"/>
        </w:rPr>
        <w:t xml:space="preserve"> во</w:t>
      </w:r>
      <w:r w:rsidR="00B668F2" w:rsidRPr="00CB2FDA">
        <w:rPr>
          <w:rFonts w:ascii="Times New Roman" w:hAnsi="Times New Roman" w:cs="Times New Roman"/>
          <w:sz w:val="28"/>
          <w:szCs w:val="28"/>
        </w:rPr>
        <w:t xml:space="preserve"> всех бассейнах кроме Балхаш-</w:t>
      </w:r>
      <w:proofErr w:type="spellStart"/>
      <w:r w:rsidR="00B668F2" w:rsidRPr="00CB2FDA">
        <w:rPr>
          <w:rFonts w:ascii="Times New Roman" w:hAnsi="Times New Roman" w:cs="Times New Roman"/>
          <w:sz w:val="28"/>
          <w:szCs w:val="28"/>
        </w:rPr>
        <w:t>Алако</w:t>
      </w:r>
      <w:r w:rsidR="00363C52" w:rsidRPr="00CB2FDA">
        <w:rPr>
          <w:rFonts w:ascii="Times New Roman" w:hAnsi="Times New Roman" w:cs="Times New Roman"/>
          <w:sz w:val="28"/>
          <w:szCs w:val="28"/>
        </w:rPr>
        <w:t>льского</w:t>
      </w:r>
      <w:proofErr w:type="spellEnd"/>
      <w:r w:rsidR="00363C52" w:rsidRPr="00CB2FDA">
        <w:rPr>
          <w:rFonts w:ascii="Times New Roman" w:hAnsi="Times New Roman" w:cs="Times New Roman"/>
          <w:sz w:val="28"/>
          <w:szCs w:val="28"/>
        </w:rPr>
        <w:t xml:space="preserve"> </w:t>
      </w:r>
      <w:r w:rsidR="00042A8D" w:rsidRPr="00CB2FDA">
        <w:rPr>
          <w:rFonts w:ascii="Times New Roman" w:hAnsi="Times New Roman" w:cs="Times New Roman"/>
          <w:sz w:val="28"/>
          <w:szCs w:val="28"/>
        </w:rPr>
        <w:t xml:space="preserve">и </w:t>
      </w:r>
      <w:proofErr w:type="spellStart"/>
      <w:r w:rsidR="00042A8D" w:rsidRPr="00CB2FDA">
        <w:rPr>
          <w:rFonts w:ascii="Times New Roman" w:hAnsi="Times New Roman" w:cs="Times New Roman"/>
          <w:sz w:val="28"/>
          <w:szCs w:val="28"/>
        </w:rPr>
        <w:t>Тобыл-Торгайского</w:t>
      </w:r>
      <w:proofErr w:type="spellEnd"/>
      <w:r w:rsidR="00042A8D" w:rsidRPr="00CB2FDA">
        <w:rPr>
          <w:rFonts w:ascii="Times New Roman" w:hAnsi="Times New Roman" w:cs="Times New Roman"/>
          <w:sz w:val="28"/>
          <w:szCs w:val="28"/>
        </w:rPr>
        <w:t xml:space="preserve"> бассейна.</w:t>
      </w:r>
    </w:p>
    <w:p w:rsidR="00042A8D" w:rsidRPr="00CB2FDA" w:rsidRDefault="00797A7C" w:rsidP="00042A8D">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Ситуация с обеспеченностью ресурсами поверхностных вод по отдельным регионам респ</w:t>
      </w:r>
      <w:r w:rsidR="00042A8D" w:rsidRPr="00CB2FDA">
        <w:rPr>
          <w:rFonts w:ascii="Times New Roman" w:hAnsi="Times New Roman" w:cs="Times New Roman"/>
          <w:sz w:val="28"/>
          <w:szCs w:val="28"/>
        </w:rPr>
        <w:t>ублики существенно различается.</w:t>
      </w:r>
    </w:p>
    <w:p w:rsidR="00042A8D" w:rsidRPr="00CB2FDA" w:rsidRDefault="00797A7C" w:rsidP="00042A8D">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Наиболее обеспечены собственными ресурсами поверхностных вод юго-восточный и восточный регионы страны (</w:t>
      </w:r>
      <w:proofErr w:type="spellStart"/>
      <w:r w:rsidRPr="00CB2FDA">
        <w:rPr>
          <w:rFonts w:ascii="Times New Roman" w:hAnsi="Times New Roman" w:cs="Times New Roman"/>
          <w:sz w:val="28"/>
          <w:szCs w:val="28"/>
        </w:rPr>
        <w:t>Ертисский</w:t>
      </w:r>
      <w:proofErr w:type="spellEnd"/>
      <w:r w:rsidRPr="00CB2FDA">
        <w:rPr>
          <w:rFonts w:ascii="Times New Roman" w:hAnsi="Times New Roman" w:cs="Times New Roman"/>
          <w:sz w:val="28"/>
          <w:szCs w:val="28"/>
        </w:rPr>
        <w:t xml:space="preserve"> и Бал</w:t>
      </w:r>
      <w:r w:rsidR="005201C3" w:rsidRPr="00CB2FDA">
        <w:rPr>
          <w:rFonts w:ascii="Times New Roman" w:hAnsi="Times New Roman" w:cs="Times New Roman"/>
          <w:sz w:val="28"/>
          <w:szCs w:val="28"/>
        </w:rPr>
        <w:t>х</w:t>
      </w:r>
      <w:r w:rsidRPr="00CB2FDA">
        <w:rPr>
          <w:rFonts w:ascii="Times New Roman" w:hAnsi="Times New Roman" w:cs="Times New Roman"/>
          <w:sz w:val="28"/>
          <w:szCs w:val="28"/>
        </w:rPr>
        <w:t>аш-</w:t>
      </w:r>
      <w:proofErr w:type="spellStart"/>
      <w:r w:rsidRPr="00CB2FDA">
        <w:rPr>
          <w:rFonts w:ascii="Times New Roman" w:hAnsi="Times New Roman" w:cs="Times New Roman"/>
          <w:sz w:val="28"/>
          <w:szCs w:val="28"/>
        </w:rPr>
        <w:t>Алакольск</w:t>
      </w:r>
      <w:r w:rsidR="00042A8D" w:rsidRPr="00CB2FDA">
        <w:rPr>
          <w:rFonts w:ascii="Times New Roman" w:hAnsi="Times New Roman" w:cs="Times New Roman"/>
          <w:sz w:val="28"/>
          <w:szCs w:val="28"/>
        </w:rPr>
        <w:t>ий</w:t>
      </w:r>
      <w:proofErr w:type="spellEnd"/>
      <w:r w:rsidR="00042A8D" w:rsidRPr="00CB2FDA">
        <w:rPr>
          <w:rFonts w:ascii="Times New Roman" w:hAnsi="Times New Roman" w:cs="Times New Roman"/>
          <w:sz w:val="28"/>
          <w:szCs w:val="28"/>
        </w:rPr>
        <w:t xml:space="preserve"> водохозяйственные бассейны). </w:t>
      </w:r>
      <w:r w:rsidR="007F357E" w:rsidRPr="00CB2FDA">
        <w:rPr>
          <w:rFonts w:ascii="Times New Roman" w:hAnsi="Times New Roman" w:cs="Times New Roman"/>
          <w:sz w:val="28"/>
          <w:szCs w:val="28"/>
        </w:rPr>
        <w:t>Наименее обеспечен Ц</w:t>
      </w:r>
      <w:r w:rsidRPr="00CB2FDA">
        <w:rPr>
          <w:rFonts w:ascii="Times New Roman" w:hAnsi="Times New Roman" w:cs="Times New Roman"/>
          <w:sz w:val="28"/>
          <w:szCs w:val="28"/>
        </w:rPr>
        <w:t>ентральный Казахстан (Нура-</w:t>
      </w:r>
      <w:proofErr w:type="spellStart"/>
      <w:r w:rsidRPr="00CB2FDA">
        <w:rPr>
          <w:rFonts w:ascii="Times New Roman" w:hAnsi="Times New Roman" w:cs="Times New Roman"/>
          <w:sz w:val="28"/>
          <w:szCs w:val="28"/>
        </w:rPr>
        <w:t>Сарысуский</w:t>
      </w:r>
      <w:proofErr w:type="spellEnd"/>
      <w:r w:rsidRPr="00CB2FDA">
        <w:rPr>
          <w:rFonts w:ascii="Times New Roman" w:hAnsi="Times New Roman" w:cs="Times New Roman"/>
          <w:sz w:val="28"/>
          <w:szCs w:val="28"/>
        </w:rPr>
        <w:t xml:space="preserve"> водохозяйственный бассейн)</w:t>
      </w:r>
      <w:r w:rsidR="00042A8D" w:rsidRPr="00CB2FDA">
        <w:rPr>
          <w:rFonts w:ascii="Times New Roman" w:hAnsi="Times New Roman" w:cs="Times New Roman"/>
          <w:sz w:val="28"/>
          <w:szCs w:val="28"/>
        </w:rPr>
        <w:t>.</w:t>
      </w:r>
    </w:p>
    <w:p w:rsidR="00042A8D" w:rsidRPr="00CB2FDA" w:rsidRDefault="00797A7C" w:rsidP="00042A8D">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Наиболее зависимыми от притока воды с сопредельных территорий являются южный, юго-восточный и западный регионы страны (</w:t>
      </w:r>
      <w:proofErr w:type="spellStart"/>
      <w:r w:rsidRPr="00CB2FDA">
        <w:rPr>
          <w:rFonts w:ascii="Times New Roman" w:hAnsi="Times New Roman" w:cs="Times New Roman"/>
          <w:sz w:val="28"/>
          <w:szCs w:val="28"/>
        </w:rPr>
        <w:t>Арало</w:t>
      </w:r>
      <w:proofErr w:type="spellEnd"/>
      <w:r w:rsidRPr="00CB2FDA">
        <w:rPr>
          <w:rFonts w:ascii="Times New Roman" w:hAnsi="Times New Roman" w:cs="Times New Roman"/>
          <w:sz w:val="28"/>
          <w:szCs w:val="28"/>
        </w:rPr>
        <w:t>-Сырдарьинский, Бал</w:t>
      </w:r>
      <w:r w:rsidR="001B49AA" w:rsidRPr="00CB2FDA">
        <w:rPr>
          <w:rFonts w:ascii="Times New Roman" w:hAnsi="Times New Roman" w:cs="Times New Roman"/>
          <w:sz w:val="28"/>
          <w:szCs w:val="28"/>
        </w:rPr>
        <w:t>х</w:t>
      </w:r>
      <w:r w:rsidRPr="00CB2FDA">
        <w:rPr>
          <w:rFonts w:ascii="Times New Roman" w:hAnsi="Times New Roman" w:cs="Times New Roman"/>
          <w:sz w:val="28"/>
          <w:szCs w:val="28"/>
        </w:rPr>
        <w:t>аш-</w:t>
      </w:r>
      <w:proofErr w:type="spellStart"/>
      <w:r w:rsidRPr="00CB2FDA">
        <w:rPr>
          <w:rFonts w:ascii="Times New Roman" w:hAnsi="Times New Roman" w:cs="Times New Roman"/>
          <w:sz w:val="28"/>
          <w:szCs w:val="28"/>
        </w:rPr>
        <w:t>Алакольский</w:t>
      </w:r>
      <w:proofErr w:type="spellEnd"/>
      <w:r w:rsidRPr="00CB2FDA">
        <w:rPr>
          <w:rFonts w:ascii="Times New Roman" w:hAnsi="Times New Roman" w:cs="Times New Roman"/>
          <w:sz w:val="28"/>
          <w:szCs w:val="28"/>
        </w:rPr>
        <w:t>, Шу-</w:t>
      </w:r>
      <w:proofErr w:type="spellStart"/>
      <w:r w:rsidRPr="00CB2FDA">
        <w:rPr>
          <w:rFonts w:ascii="Times New Roman" w:hAnsi="Times New Roman" w:cs="Times New Roman"/>
          <w:sz w:val="28"/>
          <w:szCs w:val="28"/>
        </w:rPr>
        <w:t>Таласский</w:t>
      </w:r>
      <w:proofErr w:type="spellEnd"/>
      <w:r w:rsidRPr="00CB2FDA">
        <w:rPr>
          <w:rFonts w:ascii="Times New Roman" w:hAnsi="Times New Roman" w:cs="Times New Roman"/>
          <w:sz w:val="28"/>
          <w:szCs w:val="28"/>
        </w:rPr>
        <w:t xml:space="preserve"> и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-Каспийский водохозяйственные бассейны).</w:t>
      </w:r>
    </w:p>
    <w:p w:rsidR="00797A7C" w:rsidRPr="00CB2FDA" w:rsidRDefault="00797A7C" w:rsidP="00042A8D">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Экологические требования природно-хозяйственных систем республики к водным ресурсам включают природоохранные и санитарно-эпидемиологические попуски в низовья, трансграничные попуски, а также непроизводительные потери как ограничение производственного использования водных ресурсов</w:t>
      </w:r>
      <w:bookmarkStart w:id="4" w:name="_Hlk47950202"/>
      <w:r w:rsidRPr="00CB2FDA">
        <w:rPr>
          <w:rFonts w:ascii="Times New Roman" w:eastAsia="Times New Roman" w:hAnsi="Times New Roman" w:cs="Times New Roman"/>
          <w:sz w:val="28"/>
          <w:szCs w:val="28"/>
        </w:rPr>
        <w:t>, и приведены в таблице 2.</w:t>
      </w:r>
    </w:p>
    <w:p w:rsidR="001F0769" w:rsidRPr="00CB2FDA" w:rsidRDefault="001F0769" w:rsidP="00367B41">
      <w:pPr>
        <w:pStyle w:val="a7"/>
        <w:jc w:val="both"/>
        <w:rPr>
          <w:rFonts w:ascii="Times New Roman" w:eastAsia="Times New Roman" w:hAnsi="Times New Roman" w:cs="Times New Roman"/>
          <w:sz w:val="28"/>
          <w:szCs w:val="28"/>
        </w:rPr>
      </w:pPr>
    </w:p>
    <w:bookmarkEnd w:id="4"/>
    <w:p w:rsidR="00797A7C" w:rsidRPr="00CB2FDA" w:rsidRDefault="00797A7C" w:rsidP="00D05E98">
      <w:pPr>
        <w:pStyle w:val="a7"/>
        <w:jc w:val="right"/>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Таблица 2</w:t>
      </w:r>
    </w:p>
    <w:p w:rsidR="00D05E98" w:rsidRPr="00CB2FDA" w:rsidRDefault="00D05E98" w:rsidP="00367B41">
      <w:pPr>
        <w:pStyle w:val="a7"/>
        <w:jc w:val="both"/>
        <w:rPr>
          <w:rFonts w:ascii="Times New Roman" w:eastAsia="Times New Roman" w:hAnsi="Times New Roman" w:cs="Times New Roman"/>
          <w:b/>
          <w:sz w:val="28"/>
          <w:szCs w:val="28"/>
        </w:rPr>
      </w:pPr>
    </w:p>
    <w:p w:rsidR="00797A7C" w:rsidRPr="00CB2FDA" w:rsidRDefault="00797A7C" w:rsidP="00D05E98">
      <w:pPr>
        <w:pStyle w:val="a7"/>
        <w:jc w:val="center"/>
        <w:rPr>
          <w:rFonts w:ascii="Times New Roman" w:hAnsi="Times New Roman" w:cs="Times New Roman"/>
          <w:bCs/>
          <w:sz w:val="28"/>
          <w:szCs w:val="28"/>
        </w:rPr>
      </w:pPr>
      <w:r w:rsidRPr="00CB2FDA">
        <w:rPr>
          <w:rFonts w:ascii="Times New Roman" w:hAnsi="Times New Roman" w:cs="Times New Roman"/>
          <w:bCs/>
          <w:sz w:val="28"/>
          <w:szCs w:val="28"/>
        </w:rPr>
        <w:t>Экологический спрос природно-хозяйственных систем на водные ресурсы</w:t>
      </w:r>
      <w:r w:rsidR="00FF4D9C" w:rsidRPr="00CB2FDA">
        <w:rPr>
          <w:rFonts w:ascii="Times New Roman" w:hAnsi="Times New Roman" w:cs="Times New Roman"/>
          <w:bCs/>
          <w:sz w:val="28"/>
          <w:szCs w:val="28"/>
        </w:rPr>
        <w:t xml:space="preserve">, </w:t>
      </w:r>
      <w:r w:rsidR="003A2996" w:rsidRPr="00CB2FDA">
        <w:rPr>
          <w:rFonts w:ascii="Times New Roman" w:hAnsi="Times New Roman" w:cs="Times New Roman"/>
          <w:sz w:val="28"/>
          <w:szCs w:val="28"/>
          <w:lang w:val="kk-KZ"/>
        </w:rPr>
        <w:t>км</w:t>
      </w:r>
      <w:r w:rsidR="003A2996" w:rsidRPr="00CB2FDA">
        <w:rPr>
          <w:rFonts w:ascii="Times New Roman" w:hAnsi="Times New Roman" w:cs="Times New Roman"/>
          <w:sz w:val="28"/>
          <w:szCs w:val="28"/>
          <w:vertAlign w:val="superscript"/>
          <w:lang w:val="kk-KZ"/>
        </w:rPr>
        <w:t>3</w:t>
      </w:r>
      <w:r w:rsidR="00FF4D9C" w:rsidRPr="00CB2FDA">
        <w:rPr>
          <w:rFonts w:ascii="Times New Roman" w:hAnsi="Times New Roman" w:cs="Times New Roman"/>
          <w:bCs/>
          <w:sz w:val="28"/>
          <w:szCs w:val="28"/>
        </w:rPr>
        <w:t>/год</w:t>
      </w:r>
    </w:p>
    <w:p w:rsidR="001F0769" w:rsidRPr="00CB2FDA" w:rsidRDefault="001F0769" w:rsidP="00367B41">
      <w:pPr>
        <w:pStyle w:val="a7"/>
        <w:jc w:val="both"/>
        <w:rPr>
          <w:rFonts w:ascii="Times New Roman" w:eastAsia="Times New Roman" w:hAnsi="Times New Roman" w:cs="Times New Roman"/>
          <w:b/>
          <w:sz w:val="28"/>
          <w:szCs w:val="28"/>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8"/>
        <w:gridCol w:w="1559"/>
        <w:gridCol w:w="2552"/>
        <w:gridCol w:w="2656"/>
      </w:tblGrid>
      <w:tr w:rsidR="00CB2FDA" w:rsidRPr="00CB2FDA" w:rsidTr="00FF4D9C">
        <w:trPr>
          <w:trHeight w:val="284"/>
          <w:jc w:val="center"/>
        </w:trPr>
        <w:tc>
          <w:tcPr>
            <w:tcW w:w="3278" w:type="dxa"/>
            <w:vMerge w:val="restart"/>
            <w:vAlign w:val="center"/>
          </w:tcPr>
          <w:p w:rsidR="00FF4D9C" w:rsidRPr="00CB2FDA" w:rsidRDefault="00FF4D9C" w:rsidP="00FF4D9C">
            <w:pPr>
              <w:pStyle w:val="a7"/>
              <w:jc w:val="center"/>
              <w:rPr>
                <w:rFonts w:ascii="Times New Roman" w:eastAsia="Times New Roman" w:hAnsi="Times New Roman" w:cs="Times New Roman"/>
                <w:sz w:val="20"/>
                <w:szCs w:val="20"/>
              </w:rPr>
            </w:pPr>
            <w:r w:rsidRPr="00CB2FDA">
              <w:rPr>
                <w:rFonts w:ascii="Times New Roman" w:hAnsi="Times New Roman" w:cs="Times New Roman"/>
                <w:b/>
                <w:sz w:val="20"/>
                <w:szCs w:val="20"/>
              </w:rPr>
              <w:t>Водохозяйственные бассейны</w:t>
            </w:r>
          </w:p>
        </w:tc>
        <w:tc>
          <w:tcPr>
            <w:tcW w:w="6767" w:type="dxa"/>
            <w:gridSpan w:val="3"/>
            <w:vAlign w:val="bottom"/>
          </w:tcPr>
          <w:p w:rsidR="00FF4D9C" w:rsidRPr="00CB2FDA" w:rsidRDefault="00FF4D9C" w:rsidP="00FF4D9C">
            <w:pPr>
              <w:pStyle w:val="a7"/>
              <w:jc w:val="center"/>
              <w:rPr>
                <w:rFonts w:ascii="Times New Roman" w:eastAsia="Times New Roman" w:hAnsi="Times New Roman" w:cs="Times New Roman"/>
                <w:sz w:val="20"/>
                <w:szCs w:val="20"/>
              </w:rPr>
            </w:pPr>
            <w:r w:rsidRPr="00CB2FDA">
              <w:rPr>
                <w:rFonts w:ascii="Times New Roman" w:hAnsi="Times New Roman" w:cs="Times New Roman"/>
                <w:b/>
                <w:sz w:val="20"/>
                <w:szCs w:val="20"/>
              </w:rPr>
              <w:t>Экологический спрос на воду, в том числе</w:t>
            </w:r>
          </w:p>
        </w:tc>
      </w:tr>
      <w:tr w:rsidR="00CB2FDA" w:rsidRPr="00CB2FDA" w:rsidTr="00FF4D9C">
        <w:trPr>
          <w:trHeight w:val="284"/>
          <w:jc w:val="center"/>
        </w:trPr>
        <w:tc>
          <w:tcPr>
            <w:tcW w:w="3278" w:type="dxa"/>
            <w:vMerge/>
            <w:vAlign w:val="center"/>
          </w:tcPr>
          <w:p w:rsidR="00FF4D9C" w:rsidRPr="00CB2FDA" w:rsidRDefault="00FF4D9C" w:rsidP="00F45CEF">
            <w:pPr>
              <w:pStyle w:val="a7"/>
              <w:jc w:val="center"/>
              <w:rPr>
                <w:rFonts w:ascii="Times New Roman" w:hAnsi="Times New Roman" w:cs="Times New Roman"/>
                <w:b/>
                <w:sz w:val="20"/>
                <w:szCs w:val="20"/>
              </w:rPr>
            </w:pPr>
          </w:p>
        </w:tc>
        <w:tc>
          <w:tcPr>
            <w:tcW w:w="1559" w:type="dxa"/>
            <w:vAlign w:val="center"/>
          </w:tcPr>
          <w:p w:rsidR="00FF4D9C" w:rsidRPr="00CB2FDA" w:rsidRDefault="00FF4D9C" w:rsidP="00FF4D9C">
            <w:pPr>
              <w:pStyle w:val="a7"/>
              <w:jc w:val="center"/>
              <w:rPr>
                <w:rFonts w:ascii="Times New Roman" w:eastAsia="Times New Roman" w:hAnsi="Times New Roman" w:cs="Times New Roman"/>
                <w:sz w:val="20"/>
                <w:szCs w:val="20"/>
              </w:rPr>
            </w:pPr>
            <w:r w:rsidRPr="00CB2FDA">
              <w:rPr>
                <w:rFonts w:ascii="Times New Roman" w:hAnsi="Times New Roman" w:cs="Times New Roman"/>
                <w:b/>
                <w:sz w:val="20"/>
                <w:szCs w:val="20"/>
              </w:rPr>
              <w:t>общий</w:t>
            </w:r>
          </w:p>
        </w:tc>
        <w:tc>
          <w:tcPr>
            <w:tcW w:w="2552" w:type="dxa"/>
            <w:vAlign w:val="center"/>
          </w:tcPr>
          <w:p w:rsidR="00FF4D9C" w:rsidRPr="00CB2FDA" w:rsidRDefault="00FF4D9C" w:rsidP="00FF4D9C">
            <w:pPr>
              <w:pStyle w:val="a7"/>
              <w:jc w:val="center"/>
              <w:rPr>
                <w:rFonts w:ascii="Times New Roman" w:eastAsia="Times New Roman" w:hAnsi="Times New Roman" w:cs="Times New Roman"/>
                <w:sz w:val="20"/>
                <w:szCs w:val="20"/>
              </w:rPr>
            </w:pPr>
            <w:r w:rsidRPr="00CB2FDA">
              <w:rPr>
                <w:rFonts w:ascii="Times New Roman" w:hAnsi="Times New Roman" w:cs="Times New Roman"/>
                <w:b/>
                <w:sz w:val="20"/>
                <w:szCs w:val="20"/>
              </w:rPr>
              <w:t>природных объектов и попуски</w:t>
            </w:r>
          </w:p>
        </w:tc>
        <w:tc>
          <w:tcPr>
            <w:tcW w:w="2656" w:type="dxa"/>
            <w:vAlign w:val="center"/>
          </w:tcPr>
          <w:p w:rsidR="00FF4D9C" w:rsidRPr="00CB2FDA" w:rsidRDefault="00FF4D9C" w:rsidP="00FF4D9C">
            <w:pPr>
              <w:pStyle w:val="a7"/>
              <w:jc w:val="center"/>
              <w:rPr>
                <w:rFonts w:ascii="Times New Roman" w:eastAsia="Times New Roman" w:hAnsi="Times New Roman" w:cs="Times New Roman"/>
                <w:sz w:val="20"/>
                <w:szCs w:val="20"/>
              </w:rPr>
            </w:pPr>
            <w:r w:rsidRPr="00CB2FDA">
              <w:rPr>
                <w:rFonts w:ascii="Times New Roman" w:hAnsi="Times New Roman" w:cs="Times New Roman"/>
                <w:b/>
                <w:sz w:val="20"/>
                <w:szCs w:val="20"/>
              </w:rPr>
              <w:t>непроизводительные потери</w:t>
            </w:r>
          </w:p>
        </w:tc>
      </w:tr>
      <w:tr w:rsidR="00CB2FDA" w:rsidRPr="00CB2FDA" w:rsidTr="00D05E98">
        <w:trPr>
          <w:trHeight w:val="284"/>
          <w:jc w:val="center"/>
        </w:trPr>
        <w:tc>
          <w:tcPr>
            <w:tcW w:w="3278" w:type="dxa"/>
            <w:vAlign w:val="bottom"/>
          </w:tcPr>
          <w:p w:rsidR="00FF4D9C" w:rsidRPr="00CB2FDA" w:rsidRDefault="00FF4D9C" w:rsidP="00646E82">
            <w:pPr>
              <w:pStyle w:val="a7"/>
              <w:jc w:val="both"/>
              <w:rPr>
                <w:rFonts w:ascii="Times New Roman" w:eastAsia="Times New Roman" w:hAnsi="Times New Roman" w:cs="Times New Roman"/>
                <w:sz w:val="20"/>
                <w:szCs w:val="20"/>
              </w:rPr>
            </w:pPr>
            <w:proofErr w:type="spellStart"/>
            <w:r w:rsidRPr="00CB2FDA">
              <w:rPr>
                <w:rFonts w:ascii="Times New Roman" w:eastAsia="Times New Roman" w:hAnsi="Times New Roman" w:cs="Times New Roman"/>
                <w:sz w:val="20"/>
                <w:szCs w:val="20"/>
              </w:rPr>
              <w:t>Арало</w:t>
            </w:r>
            <w:proofErr w:type="spellEnd"/>
            <w:r w:rsidRPr="00CB2FDA">
              <w:rPr>
                <w:rFonts w:ascii="Times New Roman" w:eastAsia="Times New Roman" w:hAnsi="Times New Roman" w:cs="Times New Roman"/>
                <w:sz w:val="20"/>
                <w:szCs w:val="20"/>
              </w:rPr>
              <w:t>-Сырдар</w:t>
            </w:r>
            <w:r w:rsidR="00646E82" w:rsidRPr="00CB2FDA">
              <w:rPr>
                <w:rFonts w:ascii="Times New Roman" w:eastAsia="Times New Roman" w:hAnsi="Times New Roman" w:cs="Times New Roman"/>
                <w:sz w:val="20"/>
                <w:szCs w:val="20"/>
              </w:rPr>
              <w:t>ьинский</w:t>
            </w:r>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9,2</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6,4</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2,8</w:t>
            </w:r>
          </w:p>
        </w:tc>
      </w:tr>
      <w:tr w:rsidR="00CB2FDA" w:rsidRPr="00CB2FDA" w:rsidTr="00D05E98">
        <w:trPr>
          <w:jc w:val="center"/>
        </w:trPr>
        <w:tc>
          <w:tcPr>
            <w:tcW w:w="3278" w:type="dxa"/>
            <w:vAlign w:val="bottom"/>
          </w:tcPr>
          <w:p w:rsidR="00FF4D9C" w:rsidRPr="00CB2FDA" w:rsidRDefault="001E371C" w:rsidP="00367B41">
            <w:pPr>
              <w:pStyle w:val="a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Балх</w:t>
            </w:r>
            <w:r w:rsidR="00646E82" w:rsidRPr="00CB2FDA">
              <w:rPr>
                <w:rFonts w:ascii="Times New Roman" w:eastAsia="Times New Roman" w:hAnsi="Times New Roman" w:cs="Times New Roman"/>
                <w:sz w:val="20"/>
                <w:szCs w:val="20"/>
              </w:rPr>
              <w:t>аш-</w:t>
            </w:r>
            <w:proofErr w:type="spellStart"/>
            <w:r w:rsidR="00646E82" w:rsidRPr="00CB2FDA">
              <w:rPr>
                <w:rFonts w:ascii="Times New Roman" w:eastAsia="Times New Roman" w:hAnsi="Times New Roman" w:cs="Times New Roman"/>
                <w:sz w:val="20"/>
                <w:szCs w:val="20"/>
              </w:rPr>
              <w:t>Алакольский</w:t>
            </w:r>
            <w:proofErr w:type="spellEnd"/>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22,3</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19,4</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2,9</w:t>
            </w:r>
          </w:p>
        </w:tc>
      </w:tr>
      <w:tr w:rsidR="00CB2FDA" w:rsidRPr="00CB2FDA" w:rsidTr="00D05E98">
        <w:trPr>
          <w:jc w:val="center"/>
        </w:trPr>
        <w:tc>
          <w:tcPr>
            <w:tcW w:w="3278" w:type="dxa"/>
            <w:vAlign w:val="bottom"/>
          </w:tcPr>
          <w:p w:rsidR="00FF4D9C" w:rsidRPr="00CB2FDA" w:rsidRDefault="00646E82" w:rsidP="00367B41">
            <w:pPr>
              <w:pStyle w:val="a7"/>
              <w:jc w:val="both"/>
              <w:rPr>
                <w:rFonts w:ascii="Times New Roman" w:eastAsia="Times New Roman" w:hAnsi="Times New Roman" w:cs="Times New Roman"/>
                <w:sz w:val="20"/>
                <w:szCs w:val="20"/>
              </w:rPr>
            </w:pPr>
            <w:proofErr w:type="spellStart"/>
            <w:r w:rsidRPr="00CB2FDA">
              <w:rPr>
                <w:rFonts w:ascii="Times New Roman" w:eastAsia="Times New Roman" w:hAnsi="Times New Roman" w:cs="Times New Roman"/>
                <w:sz w:val="20"/>
                <w:szCs w:val="20"/>
              </w:rPr>
              <w:t>Ертисский</w:t>
            </w:r>
            <w:proofErr w:type="spellEnd"/>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18,8</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13,1</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5,7</w:t>
            </w:r>
          </w:p>
        </w:tc>
      </w:tr>
      <w:tr w:rsidR="00CB2FDA" w:rsidRPr="00CB2FDA" w:rsidTr="00D05E98">
        <w:trPr>
          <w:jc w:val="center"/>
        </w:trPr>
        <w:tc>
          <w:tcPr>
            <w:tcW w:w="3278" w:type="dxa"/>
            <w:vAlign w:val="bottom"/>
          </w:tcPr>
          <w:p w:rsidR="00FF4D9C" w:rsidRPr="00CB2FDA" w:rsidRDefault="00646E82" w:rsidP="00367B41">
            <w:pPr>
              <w:pStyle w:val="a7"/>
              <w:jc w:val="both"/>
              <w:rPr>
                <w:rFonts w:ascii="Times New Roman" w:eastAsia="Times New Roman" w:hAnsi="Times New Roman" w:cs="Times New Roman"/>
                <w:sz w:val="20"/>
                <w:szCs w:val="20"/>
              </w:rPr>
            </w:pPr>
            <w:proofErr w:type="spellStart"/>
            <w:r w:rsidRPr="00CB2FDA">
              <w:rPr>
                <w:rFonts w:ascii="Times New Roman" w:eastAsia="Times New Roman" w:hAnsi="Times New Roman" w:cs="Times New Roman"/>
                <w:sz w:val="20"/>
                <w:szCs w:val="20"/>
              </w:rPr>
              <w:t>Есильский</w:t>
            </w:r>
            <w:proofErr w:type="spellEnd"/>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1,4</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0,3</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1,2</w:t>
            </w:r>
          </w:p>
        </w:tc>
      </w:tr>
      <w:tr w:rsidR="00CB2FDA" w:rsidRPr="00CB2FDA" w:rsidTr="00D05E98">
        <w:trPr>
          <w:jc w:val="center"/>
        </w:trPr>
        <w:tc>
          <w:tcPr>
            <w:tcW w:w="3278" w:type="dxa"/>
            <w:vAlign w:val="bottom"/>
          </w:tcPr>
          <w:p w:rsidR="00FF4D9C" w:rsidRPr="00CB2FDA" w:rsidRDefault="00646E82" w:rsidP="00367B41">
            <w:pPr>
              <w:pStyle w:val="a7"/>
              <w:jc w:val="both"/>
              <w:rPr>
                <w:rFonts w:ascii="Times New Roman" w:eastAsia="Times New Roman" w:hAnsi="Times New Roman" w:cs="Times New Roman"/>
                <w:sz w:val="20"/>
                <w:szCs w:val="20"/>
              </w:rPr>
            </w:pPr>
            <w:proofErr w:type="spellStart"/>
            <w:r w:rsidRPr="00CB2FDA">
              <w:rPr>
                <w:rFonts w:ascii="Times New Roman" w:eastAsia="Times New Roman" w:hAnsi="Times New Roman" w:cs="Times New Roman"/>
                <w:sz w:val="20"/>
                <w:szCs w:val="20"/>
              </w:rPr>
              <w:t>Жайык</w:t>
            </w:r>
            <w:proofErr w:type="spellEnd"/>
            <w:r w:rsidRPr="00CB2FDA">
              <w:rPr>
                <w:rFonts w:ascii="Times New Roman" w:eastAsia="Times New Roman" w:hAnsi="Times New Roman" w:cs="Times New Roman"/>
                <w:sz w:val="20"/>
                <w:szCs w:val="20"/>
              </w:rPr>
              <w:t>-Каспийский</w:t>
            </w:r>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9,1</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6,5</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2,6</w:t>
            </w:r>
          </w:p>
        </w:tc>
      </w:tr>
      <w:tr w:rsidR="00CB2FDA" w:rsidRPr="00CB2FDA" w:rsidTr="00D05E98">
        <w:trPr>
          <w:jc w:val="center"/>
        </w:trPr>
        <w:tc>
          <w:tcPr>
            <w:tcW w:w="3278" w:type="dxa"/>
            <w:vAlign w:val="bottom"/>
          </w:tcPr>
          <w:p w:rsidR="00FF4D9C" w:rsidRPr="00CB2FDA" w:rsidRDefault="00646E82" w:rsidP="00367B41">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lastRenderedPageBreak/>
              <w:t>Нура-</w:t>
            </w:r>
            <w:proofErr w:type="spellStart"/>
            <w:r w:rsidRPr="00CB2FDA">
              <w:rPr>
                <w:rFonts w:ascii="Times New Roman" w:eastAsia="Times New Roman" w:hAnsi="Times New Roman" w:cs="Times New Roman"/>
                <w:sz w:val="20"/>
                <w:szCs w:val="20"/>
              </w:rPr>
              <w:t>Сарысуский</w:t>
            </w:r>
            <w:proofErr w:type="spellEnd"/>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0,6</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0,1</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0,5</w:t>
            </w:r>
          </w:p>
        </w:tc>
      </w:tr>
      <w:tr w:rsidR="00CB2FDA" w:rsidRPr="00CB2FDA" w:rsidTr="00D05E98">
        <w:trPr>
          <w:jc w:val="center"/>
        </w:trPr>
        <w:tc>
          <w:tcPr>
            <w:tcW w:w="3278" w:type="dxa"/>
            <w:vAlign w:val="bottom"/>
          </w:tcPr>
          <w:p w:rsidR="00FF4D9C" w:rsidRPr="00CB2FDA" w:rsidRDefault="00646E82" w:rsidP="00367B41">
            <w:pPr>
              <w:pStyle w:val="a7"/>
              <w:jc w:val="both"/>
              <w:rPr>
                <w:rFonts w:ascii="Times New Roman" w:eastAsia="Times New Roman" w:hAnsi="Times New Roman" w:cs="Times New Roman"/>
                <w:sz w:val="20"/>
                <w:szCs w:val="20"/>
              </w:rPr>
            </w:pPr>
            <w:proofErr w:type="spellStart"/>
            <w:r w:rsidRPr="00CB2FDA">
              <w:rPr>
                <w:rFonts w:ascii="Times New Roman" w:eastAsia="Times New Roman" w:hAnsi="Times New Roman" w:cs="Times New Roman"/>
                <w:sz w:val="20"/>
                <w:szCs w:val="20"/>
              </w:rPr>
              <w:t>Тобыл-Торгайский</w:t>
            </w:r>
            <w:proofErr w:type="spellEnd"/>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1,2</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0,1</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1,1</w:t>
            </w:r>
          </w:p>
        </w:tc>
      </w:tr>
      <w:tr w:rsidR="00CB2FDA" w:rsidRPr="00CB2FDA" w:rsidTr="00D05E98">
        <w:trPr>
          <w:jc w:val="center"/>
        </w:trPr>
        <w:tc>
          <w:tcPr>
            <w:tcW w:w="3278" w:type="dxa"/>
            <w:vAlign w:val="bottom"/>
          </w:tcPr>
          <w:p w:rsidR="00FF4D9C" w:rsidRPr="00CB2FDA" w:rsidRDefault="00646E82" w:rsidP="00367B41">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Шу-</w:t>
            </w:r>
            <w:proofErr w:type="spellStart"/>
            <w:r w:rsidRPr="00CB2FDA">
              <w:rPr>
                <w:rFonts w:ascii="Times New Roman" w:eastAsia="Times New Roman" w:hAnsi="Times New Roman" w:cs="Times New Roman"/>
                <w:sz w:val="20"/>
                <w:szCs w:val="20"/>
              </w:rPr>
              <w:t>Таласский</w:t>
            </w:r>
            <w:proofErr w:type="spellEnd"/>
          </w:p>
        </w:tc>
        <w:tc>
          <w:tcPr>
            <w:tcW w:w="1559"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1,5</w:t>
            </w:r>
          </w:p>
        </w:tc>
        <w:tc>
          <w:tcPr>
            <w:tcW w:w="2552"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1,0</w:t>
            </w:r>
          </w:p>
        </w:tc>
        <w:tc>
          <w:tcPr>
            <w:tcW w:w="2656" w:type="dxa"/>
            <w:vAlign w:val="bottom"/>
          </w:tcPr>
          <w:p w:rsidR="00FF4D9C" w:rsidRPr="00CB2FDA" w:rsidRDefault="00FF4D9C" w:rsidP="00D05E98">
            <w:pPr>
              <w:pStyle w:val="a7"/>
              <w:jc w:val="right"/>
              <w:rPr>
                <w:rFonts w:ascii="Times New Roman" w:eastAsia="Times New Roman" w:hAnsi="Times New Roman" w:cs="Times New Roman"/>
                <w:sz w:val="20"/>
                <w:szCs w:val="20"/>
              </w:rPr>
            </w:pPr>
            <w:r w:rsidRPr="00CB2FDA">
              <w:rPr>
                <w:rFonts w:ascii="Times New Roman" w:eastAsia="Times New Roman" w:hAnsi="Times New Roman" w:cs="Times New Roman"/>
                <w:sz w:val="20"/>
                <w:szCs w:val="20"/>
              </w:rPr>
              <w:t>0,5</w:t>
            </w:r>
          </w:p>
        </w:tc>
      </w:tr>
      <w:tr w:rsidR="00FF4D9C" w:rsidRPr="00CB2FDA" w:rsidTr="00D05E98">
        <w:trPr>
          <w:jc w:val="center"/>
        </w:trPr>
        <w:tc>
          <w:tcPr>
            <w:tcW w:w="3278" w:type="dxa"/>
            <w:vAlign w:val="bottom"/>
          </w:tcPr>
          <w:p w:rsidR="00FF4D9C" w:rsidRPr="00CB2FDA" w:rsidRDefault="00646E82" w:rsidP="00646E82">
            <w:pPr>
              <w:pStyle w:val="a7"/>
              <w:jc w:val="both"/>
              <w:rPr>
                <w:rFonts w:ascii="Times New Roman" w:eastAsia="Times New Roman" w:hAnsi="Times New Roman" w:cs="Times New Roman"/>
                <w:b/>
                <w:sz w:val="20"/>
                <w:szCs w:val="20"/>
              </w:rPr>
            </w:pPr>
            <w:r w:rsidRPr="00CB2FDA">
              <w:rPr>
                <w:rFonts w:ascii="Times New Roman" w:eastAsia="Times New Roman" w:hAnsi="Times New Roman" w:cs="Times New Roman"/>
                <w:b/>
                <w:sz w:val="20"/>
                <w:szCs w:val="20"/>
              </w:rPr>
              <w:t>Итого</w:t>
            </w:r>
          </w:p>
        </w:tc>
        <w:tc>
          <w:tcPr>
            <w:tcW w:w="1559" w:type="dxa"/>
            <w:vAlign w:val="bottom"/>
          </w:tcPr>
          <w:p w:rsidR="00FF4D9C" w:rsidRPr="00CB2FDA" w:rsidRDefault="00FF4D9C" w:rsidP="00D05E98">
            <w:pPr>
              <w:pStyle w:val="a7"/>
              <w:jc w:val="right"/>
              <w:rPr>
                <w:rFonts w:ascii="Times New Roman" w:eastAsia="Times New Roman" w:hAnsi="Times New Roman" w:cs="Times New Roman"/>
                <w:b/>
                <w:sz w:val="20"/>
                <w:szCs w:val="20"/>
              </w:rPr>
            </w:pPr>
            <w:r w:rsidRPr="00CB2FDA">
              <w:rPr>
                <w:rFonts w:ascii="Times New Roman" w:eastAsia="Times New Roman" w:hAnsi="Times New Roman" w:cs="Times New Roman"/>
                <w:b/>
                <w:sz w:val="20"/>
                <w:szCs w:val="20"/>
              </w:rPr>
              <w:t>64,2</w:t>
            </w:r>
          </w:p>
        </w:tc>
        <w:tc>
          <w:tcPr>
            <w:tcW w:w="2552" w:type="dxa"/>
            <w:vAlign w:val="bottom"/>
          </w:tcPr>
          <w:p w:rsidR="00FF4D9C" w:rsidRPr="00CB2FDA" w:rsidRDefault="00FF4D9C" w:rsidP="00D05E98">
            <w:pPr>
              <w:pStyle w:val="a7"/>
              <w:jc w:val="right"/>
              <w:rPr>
                <w:rFonts w:ascii="Times New Roman" w:eastAsia="Times New Roman" w:hAnsi="Times New Roman" w:cs="Times New Roman"/>
                <w:b/>
                <w:sz w:val="20"/>
                <w:szCs w:val="20"/>
              </w:rPr>
            </w:pPr>
            <w:r w:rsidRPr="00CB2FDA">
              <w:rPr>
                <w:rFonts w:ascii="Times New Roman" w:eastAsia="Times New Roman" w:hAnsi="Times New Roman" w:cs="Times New Roman"/>
                <w:b/>
                <w:sz w:val="20"/>
                <w:szCs w:val="20"/>
              </w:rPr>
              <w:t>46,9</w:t>
            </w:r>
          </w:p>
        </w:tc>
        <w:tc>
          <w:tcPr>
            <w:tcW w:w="2656" w:type="dxa"/>
            <w:vAlign w:val="bottom"/>
          </w:tcPr>
          <w:p w:rsidR="00FF4D9C" w:rsidRPr="00CB2FDA" w:rsidRDefault="00FF4D9C" w:rsidP="00D05E98">
            <w:pPr>
              <w:pStyle w:val="a7"/>
              <w:jc w:val="right"/>
              <w:rPr>
                <w:rFonts w:ascii="Times New Roman" w:eastAsia="Times New Roman" w:hAnsi="Times New Roman" w:cs="Times New Roman"/>
                <w:b/>
                <w:sz w:val="20"/>
                <w:szCs w:val="20"/>
              </w:rPr>
            </w:pPr>
            <w:r w:rsidRPr="00CB2FDA">
              <w:rPr>
                <w:rFonts w:ascii="Times New Roman" w:eastAsia="Times New Roman" w:hAnsi="Times New Roman" w:cs="Times New Roman"/>
                <w:b/>
                <w:sz w:val="20"/>
                <w:szCs w:val="20"/>
              </w:rPr>
              <w:t>17,3</w:t>
            </w:r>
          </w:p>
        </w:tc>
      </w:tr>
    </w:tbl>
    <w:p w:rsidR="00797A7C" w:rsidRPr="00CB2FDA" w:rsidRDefault="00797A7C" w:rsidP="00367B41">
      <w:pPr>
        <w:pStyle w:val="a7"/>
        <w:jc w:val="both"/>
        <w:rPr>
          <w:rFonts w:ascii="Times New Roman" w:eastAsia="Times New Roman" w:hAnsi="Times New Roman" w:cs="Times New Roman"/>
          <w:sz w:val="28"/>
          <w:szCs w:val="28"/>
          <w:lang w:val="kk-KZ"/>
        </w:rPr>
      </w:pPr>
    </w:p>
    <w:p w:rsidR="00363C52" w:rsidRPr="00CB2FDA" w:rsidRDefault="00363C52" w:rsidP="00D05E98">
      <w:pPr>
        <w:pStyle w:val="a7"/>
        <w:ind w:firstLine="709"/>
        <w:jc w:val="both"/>
        <w:rPr>
          <w:rFonts w:ascii="Times New Roman" w:hAnsi="Times New Roman" w:cs="Times New Roman"/>
          <w:b/>
          <w:i/>
          <w:sz w:val="28"/>
          <w:szCs w:val="28"/>
          <w:lang w:val="kk-KZ"/>
        </w:rPr>
      </w:pPr>
      <w:r w:rsidRPr="00CB2FDA">
        <w:rPr>
          <w:rFonts w:ascii="Times New Roman" w:hAnsi="Times New Roman" w:cs="Times New Roman"/>
          <w:b/>
          <w:i/>
          <w:sz w:val="28"/>
          <w:szCs w:val="28"/>
          <w:lang w:val="kk-KZ"/>
        </w:rPr>
        <w:t>Подземные водные ресурсы</w:t>
      </w:r>
    </w:p>
    <w:p w:rsidR="00797A7C" w:rsidRPr="00CB2FDA" w:rsidRDefault="00797A7C" w:rsidP="00D05E98">
      <w:pPr>
        <w:pStyle w:val="a7"/>
        <w:ind w:firstLine="709"/>
        <w:jc w:val="both"/>
        <w:rPr>
          <w:rFonts w:ascii="Times New Roman" w:eastAsia="Times New Roman" w:hAnsi="Times New Roman" w:cs="Times New Roman"/>
          <w:sz w:val="28"/>
          <w:szCs w:val="28"/>
        </w:rPr>
      </w:pPr>
      <w:r w:rsidRPr="00CB2FDA">
        <w:rPr>
          <w:rFonts w:ascii="Times New Roman" w:hAnsi="Times New Roman" w:cs="Times New Roman"/>
          <w:sz w:val="28"/>
          <w:szCs w:val="28"/>
        </w:rPr>
        <w:t>На территории Республики Казахстан имеется 4</w:t>
      </w:r>
      <w:r w:rsidR="00D05E98" w:rsidRPr="00CB2FDA">
        <w:rPr>
          <w:rFonts w:ascii="Times New Roman" w:hAnsi="Times New Roman" w:cs="Times New Roman"/>
          <w:sz w:val="28"/>
          <w:szCs w:val="28"/>
        </w:rPr>
        <w:t xml:space="preserve"> </w:t>
      </w:r>
      <w:r w:rsidR="00C73A80" w:rsidRPr="00CB2FDA">
        <w:rPr>
          <w:rFonts w:ascii="Times New Roman" w:hAnsi="Times New Roman" w:cs="Times New Roman"/>
          <w:sz w:val="28"/>
          <w:szCs w:val="28"/>
        </w:rPr>
        <w:t>416</w:t>
      </w:r>
      <w:r w:rsidRPr="00CB2FDA">
        <w:rPr>
          <w:rFonts w:ascii="Times New Roman" w:hAnsi="Times New Roman" w:cs="Times New Roman"/>
          <w:sz w:val="28"/>
          <w:szCs w:val="28"/>
        </w:rPr>
        <w:t xml:space="preserve"> месторождения (5</w:t>
      </w:r>
      <w:r w:rsidR="00D05E98" w:rsidRPr="00CB2FDA">
        <w:rPr>
          <w:rFonts w:ascii="Times New Roman" w:hAnsi="Times New Roman" w:cs="Times New Roman"/>
          <w:sz w:val="28"/>
          <w:szCs w:val="28"/>
        </w:rPr>
        <w:t xml:space="preserve"> </w:t>
      </w:r>
      <w:r w:rsidR="00C73A80" w:rsidRPr="00CB2FDA">
        <w:rPr>
          <w:rFonts w:ascii="Times New Roman" w:hAnsi="Times New Roman" w:cs="Times New Roman"/>
          <w:sz w:val="28"/>
          <w:szCs w:val="28"/>
        </w:rPr>
        <w:t>384</w:t>
      </w:r>
      <w:r w:rsidRPr="00CB2FDA">
        <w:rPr>
          <w:rFonts w:ascii="Times New Roman" w:hAnsi="Times New Roman" w:cs="Times New Roman"/>
          <w:sz w:val="28"/>
          <w:szCs w:val="28"/>
        </w:rPr>
        <w:t xml:space="preserve"> участка) с утвержденными эксплуатационными запа</w:t>
      </w:r>
      <w:r w:rsidRPr="00CB2FDA">
        <w:rPr>
          <w:rFonts w:ascii="Times New Roman" w:eastAsia="Times New Roman" w:hAnsi="Times New Roman" w:cs="Times New Roman"/>
          <w:sz w:val="28"/>
          <w:szCs w:val="28"/>
        </w:rPr>
        <w:t xml:space="preserve">сами подземных вод объемом </w:t>
      </w:r>
      <w:r w:rsidR="00C73A80" w:rsidRPr="00CB2FDA">
        <w:rPr>
          <w:rFonts w:ascii="Times New Roman" w:eastAsia="Times New Roman" w:hAnsi="Times New Roman" w:cs="Times New Roman"/>
          <w:sz w:val="28"/>
          <w:szCs w:val="28"/>
        </w:rPr>
        <w:t>43 120,56</w:t>
      </w:r>
      <w:r w:rsidRPr="00CB2FDA">
        <w:rPr>
          <w:rFonts w:ascii="Times New Roman" w:eastAsia="Times New Roman" w:hAnsi="Times New Roman" w:cs="Times New Roman"/>
          <w:sz w:val="28"/>
          <w:szCs w:val="28"/>
        </w:rPr>
        <w:t xml:space="preserve"> </w:t>
      </w:r>
      <w:r w:rsidR="00C73A80" w:rsidRPr="00CB2FDA">
        <w:rPr>
          <w:rFonts w:ascii="Times New Roman" w:eastAsia="Times New Roman" w:hAnsi="Times New Roman" w:cs="Times New Roman"/>
          <w:sz w:val="28"/>
          <w:szCs w:val="28"/>
        </w:rPr>
        <w:t xml:space="preserve">тыс. </w:t>
      </w:r>
      <w:r w:rsidRPr="00CB2FDA">
        <w:rPr>
          <w:rFonts w:ascii="Times New Roman" w:eastAsia="Times New Roman" w:hAnsi="Times New Roman" w:cs="Times New Roman"/>
          <w:sz w:val="28"/>
          <w:szCs w:val="28"/>
        </w:rPr>
        <w:t>м</w:t>
      </w:r>
      <w:r w:rsidRPr="00CB2FDA">
        <w:rPr>
          <w:rFonts w:ascii="Times New Roman" w:eastAsia="Times New Roman" w:hAnsi="Times New Roman" w:cs="Times New Roman"/>
          <w:sz w:val="28"/>
          <w:szCs w:val="28"/>
          <w:vertAlign w:val="superscript"/>
        </w:rPr>
        <w:t>3</w:t>
      </w:r>
      <w:r w:rsidRPr="00CB2FDA">
        <w:rPr>
          <w:rFonts w:ascii="Times New Roman" w:eastAsia="Times New Roman" w:hAnsi="Times New Roman" w:cs="Times New Roman"/>
          <w:sz w:val="28"/>
          <w:szCs w:val="28"/>
        </w:rPr>
        <w:t>/</w:t>
      </w:r>
      <w:proofErr w:type="spellStart"/>
      <w:r w:rsidR="00C73A80" w:rsidRPr="00CB2FDA">
        <w:rPr>
          <w:rFonts w:ascii="Times New Roman" w:eastAsia="Times New Roman" w:hAnsi="Times New Roman" w:cs="Times New Roman"/>
          <w:sz w:val="28"/>
          <w:szCs w:val="28"/>
        </w:rPr>
        <w:t>сут</w:t>
      </w:r>
      <w:proofErr w:type="spellEnd"/>
      <w:r w:rsidRPr="00CB2FDA">
        <w:rPr>
          <w:rFonts w:ascii="Times New Roman" w:eastAsia="Times New Roman" w:hAnsi="Times New Roman" w:cs="Times New Roman"/>
          <w:sz w:val="28"/>
          <w:szCs w:val="28"/>
        </w:rPr>
        <w:t xml:space="preserve">, в том числе по категориям: </w:t>
      </w:r>
    </w:p>
    <w:p w:rsidR="00797A7C" w:rsidRPr="00CB2FDA" w:rsidRDefault="00797A7C"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А – </w:t>
      </w:r>
      <w:r w:rsidR="00C73A80" w:rsidRPr="00CB2FDA">
        <w:rPr>
          <w:rFonts w:ascii="Times New Roman" w:eastAsia="Times New Roman" w:hAnsi="Times New Roman" w:cs="Times New Roman"/>
          <w:sz w:val="28"/>
          <w:szCs w:val="28"/>
        </w:rPr>
        <w:t xml:space="preserve">13 428,23 тыс. </w:t>
      </w:r>
      <w:r w:rsidRPr="00CB2FDA">
        <w:rPr>
          <w:rFonts w:ascii="Times New Roman" w:eastAsia="Times New Roman" w:hAnsi="Times New Roman" w:cs="Times New Roman"/>
          <w:sz w:val="28"/>
          <w:szCs w:val="28"/>
        </w:rPr>
        <w:t>м</w:t>
      </w:r>
      <w:r w:rsidRPr="00CB2FDA">
        <w:rPr>
          <w:rFonts w:ascii="Times New Roman" w:eastAsia="Times New Roman" w:hAnsi="Times New Roman" w:cs="Times New Roman"/>
          <w:sz w:val="28"/>
          <w:szCs w:val="28"/>
          <w:vertAlign w:val="superscript"/>
        </w:rPr>
        <w:t>3</w:t>
      </w:r>
      <w:r w:rsidRPr="00CB2FDA">
        <w:rPr>
          <w:rFonts w:ascii="Times New Roman" w:eastAsia="Times New Roman" w:hAnsi="Times New Roman" w:cs="Times New Roman"/>
          <w:sz w:val="28"/>
          <w:szCs w:val="28"/>
        </w:rPr>
        <w:t>/</w:t>
      </w:r>
      <w:proofErr w:type="spellStart"/>
      <w:r w:rsidR="00C73A80" w:rsidRPr="00CB2FDA">
        <w:rPr>
          <w:rFonts w:ascii="Times New Roman" w:eastAsia="Times New Roman" w:hAnsi="Times New Roman" w:cs="Times New Roman"/>
          <w:sz w:val="28"/>
          <w:szCs w:val="28"/>
        </w:rPr>
        <w:t>сут</w:t>
      </w:r>
      <w:proofErr w:type="spellEnd"/>
      <w:r w:rsidRPr="00CB2FDA">
        <w:rPr>
          <w:rFonts w:ascii="Times New Roman" w:eastAsia="Times New Roman" w:hAnsi="Times New Roman" w:cs="Times New Roman"/>
          <w:sz w:val="28"/>
          <w:szCs w:val="28"/>
        </w:rPr>
        <w:t xml:space="preserve">; </w:t>
      </w:r>
    </w:p>
    <w:p w:rsidR="00797A7C" w:rsidRPr="00CB2FDA" w:rsidRDefault="00797A7C"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В – </w:t>
      </w:r>
      <w:r w:rsidR="00C73A80" w:rsidRPr="00CB2FDA">
        <w:rPr>
          <w:rFonts w:ascii="Times New Roman" w:eastAsia="Times New Roman" w:hAnsi="Times New Roman" w:cs="Times New Roman"/>
          <w:sz w:val="28"/>
          <w:szCs w:val="28"/>
        </w:rPr>
        <w:t>13 481,26</w:t>
      </w:r>
      <w:r w:rsidRPr="00CB2FDA">
        <w:rPr>
          <w:rFonts w:ascii="Times New Roman" w:eastAsia="Times New Roman" w:hAnsi="Times New Roman" w:cs="Times New Roman"/>
          <w:sz w:val="28"/>
          <w:szCs w:val="28"/>
        </w:rPr>
        <w:t xml:space="preserve"> </w:t>
      </w:r>
      <w:r w:rsidR="00C73A80" w:rsidRPr="00CB2FDA">
        <w:rPr>
          <w:rFonts w:ascii="Times New Roman" w:eastAsia="Times New Roman" w:hAnsi="Times New Roman" w:cs="Times New Roman"/>
          <w:sz w:val="28"/>
          <w:szCs w:val="28"/>
        </w:rPr>
        <w:t xml:space="preserve">тыс. </w:t>
      </w:r>
      <w:r w:rsidRPr="00CB2FDA">
        <w:rPr>
          <w:rFonts w:ascii="Times New Roman" w:eastAsia="Times New Roman" w:hAnsi="Times New Roman" w:cs="Times New Roman"/>
          <w:sz w:val="28"/>
          <w:szCs w:val="28"/>
        </w:rPr>
        <w:t>м</w:t>
      </w:r>
      <w:r w:rsidRPr="00CB2FDA">
        <w:rPr>
          <w:rFonts w:ascii="Times New Roman" w:eastAsia="Times New Roman" w:hAnsi="Times New Roman" w:cs="Times New Roman"/>
          <w:sz w:val="28"/>
          <w:szCs w:val="28"/>
          <w:vertAlign w:val="superscript"/>
        </w:rPr>
        <w:t>3</w:t>
      </w:r>
      <w:r w:rsidRPr="00CB2FDA">
        <w:rPr>
          <w:rFonts w:ascii="Times New Roman" w:eastAsia="Times New Roman" w:hAnsi="Times New Roman" w:cs="Times New Roman"/>
          <w:sz w:val="28"/>
          <w:szCs w:val="28"/>
        </w:rPr>
        <w:t>/</w:t>
      </w:r>
      <w:proofErr w:type="spellStart"/>
      <w:r w:rsidR="00C73A80" w:rsidRPr="00CB2FDA">
        <w:rPr>
          <w:rFonts w:ascii="Times New Roman" w:eastAsia="Times New Roman" w:hAnsi="Times New Roman" w:cs="Times New Roman"/>
          <w:sz w:val="28"/>
          <w:szCs w:val="28"/>
        </w:rPr>
        <w:t>сут</w:t>
      </w:r>
      <w:proofErr w:type="spellEnd"/>
      <w:r w:rsidRPr="00CB2FDA">
        <w:rPr>
          <w:rFonts w:ascii="Times New Roman" w:eastAsia="Times New Roman" w:hAnsi="Times New Roman" w:cs="Times New Roman"/>
          <w:sz w:val="28"/>
          <w:szCs w:val="28"/>
        </w:rPr>
        <w:t>;</w:t>
      </w:r>
    </w:p>
    <w:p w:rsidR="00797A7C" w:rsidRPr="00CB2FDA" w:rsidRDefault="00797A7C"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С</w:t>
      </w:r>
      <w:proofErr w:type="gramStart"/>
      <w:r w:rsidRPr="00CB2FDA">
        <w:rPr>
          <w:rFonts w:ascii="Times New Roman" w:eastAsia="Times New Roman" w:hAnsi="Times New Roman" w:cs="Times New Roman"/>
          <w:sz w:val="28"/>
          <w:szCs w:val="28"/>
        </w:rPr>
        <w:t>1</w:t>
      </w:r>
      <w:proofErr w:type="gramEnd"/>
      <w:r w:rsidRPr="00CB2FDA">
        <w:rPr>
          <w:rFonts w:ascii="Times New Roman" w:eastAsia="Times New Roman" w:hAnsi="Times New Roman" w:cs="Times New Roman"/>
          <w:sz w:val="28"/>
          <w:szCs w:val="28"/>
        </w:rPr>
        <w:t xml:space="preserve"> – </w:t>
      </w:r>
      <w:r w:rsidR="00C73A80" w:rsidRPr="00CB2FDA">
        <w:rPr>
          <w:rFonts w:ascii="Times New Roman" w:eastAsia="Times New Roman" w:hAnsi="Times New Roman" w:cs="Times New Roman"/>
          <w:sz w:val="28"/>
          <w:szCs w:val="28"/>
        </w:rPr>
        <w:t xml:space="preserve">10 675,31 тыс. </w:t>
      </w:r>
      <w:r w:rsidRPr="00CB2FDA">
        <w:rPr>
          <w:rFonts w:ascii="Times New Roman" w:eastAsia="Times New Roman" w:hAnsi="Times New Roman" w:cs="Times New Roman"/>
          <w:sz w:val="28"/>
          <w:szCs w:val="28"/>
        </w:rPr>
        <w:t>м</w:t>
      </w:r>
      <w:r w:rsidRPr="00CB2FDA">
        <w:rPr>
          <w:rFonts w:ascii="Times New Roman" w:eastAsia="Times New Roman" w:hAnsi="Times New Roman" w:cs="Times New Roman"/>
          <w:sz w:val="28"/>
          <w:szCs w:val="28"/>
          <w:vertAlign w:val="superscript"/>
        </w:rPr>
        <w:t>3</w:t>
      </w:r>
      <w:r w:rsidRPr="00CB2FDA">
        <w:rPr>
          <w:rFonts w:ascii="Times New Roman" w:eastAsia="Times New Roman" w:hAnsi="Times New Roman" w:cs="Times New Roman"/>
          <w:sz w:val="28"/>
          <w:szCs w:val="28"/>
        </w:rPr>
        <w:t>/</w:t>
      </w:r>
      <w:proofErr w:type="spellStart"/>
      <w:r w:rsidR="00C73A80" w:rsidRPr="00CB2FDA">
        <w:rPr>
          <w:rFonts w:ascii="Times New Roman" w:eastAsia="Times New Roman" w:hAnsi="Times New Roman" w:cs="Times New Roman"/>
          <w:sz w:val="28"/>
          <w:szCs w:val="28"/>
        </w:rPr>
        <w:t>сут</w:t>
      </w:r>
      <w:proofErr w:type="spellEnd"/>
      <w:r w:rsidRPr="00CB2FDA">
        <w:rPr>
          <w:rFonts w:ascii="Times New Roman" w:eastAsia="Times New Roman" w:hAnsi="Times New Roman" w:cs="Times New Roman"/>
          <w:sz w:val="28"/>
          <w:szCs w:val="28"/>
        </w:rPr>
        <w:t>;</w:t>
      </w:r>
    </w:p>
    <w:p w:rsidR="00797A7C" w:rsidRPr="00CB2FDA" w:rsidRDefault="00797A7C"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С</w:t>
      </w:r>
      <w:proofErr w:type="gramStart"/>
      <w:r w:rsidRPr="00CB2FDA">
        <w:rPr>
          <w:rFonts w:ascii="Times New Roman" w:eastAsia="Times New Roman" w:hAnsi="Times New Roman" w:cs="Times New Roman"/>
          <w:sz w:val="28"/>
          <w:szCs w:val="28"/>
        </w:rPr>
        <w:t>2</w:t>
      </w:r>
      <w:proofErr w:type="gramEnd"/>
      <w:r w:rsidRPr="00CB2FDA">
        <w:rPr>
          <w:rFonts w:ascii="Times New Roman" w:eastAsia="Times New Roman" w:hAnsi="Times New Roman" w:cs="Times New Roman"/>
          <w:sz w:val="28"/>
          <w:szCs w:val="28"/>
        </w:rPr>
        <w:t xml:space="preserve"> – </w:t>
      </w:r>
      <w:r w:rsidR="00C73A80" w:rsidRPr="00CB2FDA">
        <w:rPr>
          <w:rFonts w:ascii="Times New Roman" w:eastAsia="Times New Roman" w:hAnsi="Times New Roman" w:cs="Times New Roman"/>
          <w:sz w:val="28"/>
          <w:szCs w:val="28"/>
        </w:rPr>
        <w:t>5 535,75 тыс.</w:t>
      </w:r>
      <w:r w:rsidRPr="00CB2FDA">
        <w:rPr>
          <w:rFonts w:ascii="Times New Roman" w:eastAsia="Times New Roman" w:hAnsi="Times New Roman" w:cs="Times New Roman"/>
          <w:sz w:val="28"/>
          <w:szCs w:val="28"/>
        </w:rPr>
        <w:t xml:space="preserve"> м</w:t>
      </w:r>
      <w:r w:rsidRPr="00CB2FDA">
        <w:rPr>
          <w:rFonts w:ascii="Times New Roman" w:eastAsia="Times New Roman" w:hAnsi="Times New Roman" w:cs="Times New Roman"/>
          <w:sz w:val="28"/>
          <w:szCs w:val="28"/>
          <w:vertAlign w:val="superscript"/>
        </w:rPr>
        <w:t>3</w:t>
      </w:r>
      <w:r w:rsidRPr="00CB2FDA">
        <w:rPr>
          <w:rFonts w:ascii="Times New Roman" w:eastAsia="Times New Roman" w:hAnsi="Times New Roman" w:cs="Times New Roman"/>
          <w:sz w:val="28"/>
          <w:szCs w:val="28"/>
        </w:rPr>
        <w:t>/</w:t>
      </w:r>
      <w:proofErr w:type="spellStart"/>
      <w:r w:rsidR="00C73A80" w:rsidRPr="00CB2FDA">
        <w:rPr>
          <w:rFonts w:ascii="Times New Roman" w:eastAsia="Times New Roman" w:hAnsi="Times New Roman" w:cs="Times New Roman"/>
          <w:sz w:val="28"/>
          <w:szCs w:val="28"/>
        </w:rPr>
        <w:t>сут</w:t>
      </w:r>
      <w:proofErr w:type="spellEnd"/>
      <w:r w:rsidRPr="00CB2FDA">
        <w:rPr>
          <w:rFonts w:ascii="Times New Roman" w:eastAsia="Times New Roman" w:hAnsi="Times New Roman" w:cs="Times New Roman"/>
          <w:sz w:val="28"/>
          <w:szCs w:val="28"/>
        </w:rPr>
        <w:t>.</w:t>
      </w:r>
    </w:p>
    <w:p w:rsidR="00797A7C" w:rsidRPr="00CB2FDA" w:rsidRDefault="00797A7C"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Прогнозные запасы составляют порядка 40 км</w:t>
      </w:r>
      <w:r w:rsidRPr="00CB2FDA">
        <w:rPr>
          <w:rFonts w:ascii="Times New Roman" w:eastAsia="Times New Roman" w:hAnsi="Times New Roman" w:cs="Times New Roman"/>
          <w:sz w:val="28"/>
          <w:szCs w:val="28"/>
          <w:vertAlign w:val="superscript"/>
        </w:rPr>
        <w:t>3</w:t>
      </w:r>
      <w:r w:rsidRPr="00CB2FDA">
        <w:rPr>
          <w:rFonts w:ascii="Times New Roman" w:eastAsia="Times New Roman" w:hAnsi="Times New Roman" w:cs="Times New Roman"/>
          <w:sz w:val="28"/>
          <w:szCs w:val="28"/>
        </w:rPr>
        <w:t>/год.</w:t>
      </w:r>
    </w:p>
    <w:p w:rsidR="00797A7C" w:rsidRPr="00CB2FDA" w:rsidRDefault="00797A7C"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По целевому назначению эксплуатационные запасы подразделяются:</w:t>
      </w:r>
    </w:p>
    <w:p w:rsidR="00797A7C" w:rsidRPr="00CB2FDA" w:rsidRDefault="00533010"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1) </w:t>
      </w:r>
      <w:r w:rsidR="00797A7C" w:rsidRPr="00CB2FDA">
        <w:rPr>
          <w:rFonts w:ascii="Times New Roman" w:hAnsi="Times New Roman" w:cs="Times New Roman"/>
          <w:sz w:val="28"/>
          <w:szCs w:val="28"/>
        </w:rPr>
        <w:t>для хозяйственно-</w:t>
      </w:r>
      <w:proofErr w:type="spellStart"/>
      <w:r w:rsidR="00797A7C" w:rsidRPr="00CB2FDA">
        <w:rPr>
          <w:rFonts w:ascii="Times New Roman" w:hAnsi="Times New Roman" w:cs="Times New Roman"/>
          <w:sz w:val="28"/>
          <w:szCs w:val="28"/>
        </w:rPr>
        <w:t>питьев</w:t>
      </w:r>
      <w:proofErr w:type="gramStart"/>
      <w:r w:rsidR="00797A7C" w:rsidRPr="00CB2FDA">
        <w:rPr>
          <w:rFonts w:ascii="Times New Roman" w:hAnsi="Times New Roman" w:cs="Times New Roman"/>
          <w:sz w:val="28"/>
          <w:szCs w:val="28"/>
        </w:rPr>
        <w:t>o</w:t>
      </w:r>
      <w:proofErr w:type="gramEnd"/>
      <w:r w:rsidR="00797A7C" w:rsidRPr="00CB2FDA">
        <w:rPr>
          <w:rFonts w:ascii="Times New Roman" w:hAnsi="Times New Roman" w:cs="Times New Roman"/>
          <w:sz w:val="28"/>
          <w:szCs w:val="28"/>
        </w:rPr>
        <w:t>го</w:t>
      </w:r>
      <w:proofErr w:type="spellEnd"/>
      <w:r w:rsidR="00797A7C" w:rsidRPr="00CB2FDA">
        <w:rPr>
          <w:rFonts w:ascii="Times New Roman" w:hAnsi="Times New Roman" w:cs="Times New Roman"/>
          <w:sz w:val="28"/>
          <w:szCs w:val="28"/>
        </w:rPr>
        <w:t xml:space="preserve"> водоснабжения (ХПВ) – </w:t>
      </w:r>
      <w:r w:rsidR="00C73A80" w:rsidRPr="00CB2FDA">
        <w:rPr>
          <w:rFonts w:ascii="Times New Roman" w:hAnsi="Times New Roman" w:cs="Times New Roman"/>
          <w:sz w:val="28"/>
          <w:szCs w:val="28"/>
        </w:rPr>
        <w:t>13 882,66 тыс.</w:t>
      </w:r>
      <w:r w:rsidR="00797A7C" w:rsidRPr="00CB2FDA">
        <w:rPr>
          <w:rFonts w:ascii="Times New Roman" w:hAnsi="Times New Roman" w:cs="Times New Roman"/>
          <w:sz w:val="28"/>
          <w:szCs w:val="28"/>
        </w:rPr>
        <w:t xml:space="preserve"> м</w:t>
      </w:r>
      <w:r w:rsidR="00797A7C" w:rsidRPr="00CB2FDA">
        <w:rPr>
          <w:rFonts w:ascii="Times New Roman" w:hAnsi="Times New Roman" w:cs="Times New Roman"/>
          <w:sz w:val="28"/>
          <w:szCs w:val="28"/>
          <w:vertAlign w:val="superscript"/>
        </w:rPr>
        <w:t>3</w:t>
      </w:r>
      <w:r w:rsidR="00797A7C" w:rsidRPr="00CB2FDA">
        <w:rPr>
          <w:rFonts w:ascii="Times New Roman" w:hAnsi="Times New Roman" w:cs="Times New Roman"/>
          <w:sz w:val="28"/>
          <w:szCs w:val="28"/>
        </w:rPr>
        <w:t>/</w:t>
      </w:r>
      <w:proofErr w:type="spellStart"/>
      <w:r w:rsidR="00C73A80" w:rsidRPr="00CB2FDA">
        <w:rPr>
          <w:rFonts w:ascii="Times New Roman" w:hAnsi="Times New Roman" w:cs="Times New Roman"/>
          <w:sz w:val="28"/>
          <w:szCs w:val="28"/>
        </w:rPr>
        <w:t>сут</w:t>
      </w:r>
      <w:proofErr w:type="spellEnd"/>
      <w:r w:rsidR="00797A7C" w:rsidRPr="00CB2FDA">
        <w:rPr>
          <w:rFonts w:ascii="Times New Roman" w:hAnsi="Times New Roman" w:cs="Times New Roman"/>
          <w:sz w:val="28"/>
          <w:szCs w:val="28"/>
        </w:rPr>
        <w:t xml:space="preserve"> (3</w:t>
      </w:r>
      <w:r w:rsidR="00D05E98" w:rsidRPr="00CB2FDA">
        <w:rPr>
          <w:rFonts w:ascii="Times New Roman" w:hAnsi="Times New Roman" w:cs="Times New Roman"/>
          <w:sz w:val="28"/>
          <w:szCs w:val="28"/>
        </w:rPr>
        <w:t> </w:t>
      </w:r>
      <w:r w:rsidR="00C73A80" w:rsidRPr="00CB2FDA">
        <w:rPr>
          <w:rFonts w:ascii="Times New Roman" w:hAnsi="Times New Roman" w:cs="Times New Roman"/>
          <w:sz w:val="28"/>
          <w:szCs w:val="28"/>
        </w:rPr>
        <w:t>692</w:t>
      </w:r>
      <w:r w:rsidR="00797A7C" w:rsidRPr="00CB2FDA">
        <w:rPr>
          <w:rFonts w:ascii="Times New Roman" w:hAnsi="Times New Roman" w:cs="Times New Roman"/>
          <w:sz w:val="28"/>
          <w:szCs w:val="28"/>
        </w:rPr>
        <w:t xml:space="preserve"> месторождения, 4</w:t>
      </w:r>
      <w:r w:rsidR="00D05E98" w:rsidRPr="00CB2FDA">
        <w:rPr>
          <w:rFonts w:ascii="Times New Roman" w:hAnsi="Times New Roman" w:cs="Times New Roman"/>
          <w:sz w:val="28"/>
          <w:szCs w:val="28"/>
        </w:rPr>
        <w:t xml:space="preserve"> </w:t>
      </w:r>
      <w:r w:rsidR="00C73A80" w:rsidRPr="00CB2FDA">
        <w:rPr>
          <w:rFonts w:ascii="Times New Roman" w:hAnsi="Times New Roman" w:cs="Times New Roman"/>
          <w:sz w:val="28"/>
          <w:szCs w:val="28"/>
        </w:rPr>
        <w:t>288</w:t>
      </w:r>
      <w:r w:rsidR="00797A7C" w:rsidRPr="00CB2FDA">
        <w:rPr>
          <w:rFonts w:ascii="Times New Roman" w:hAnsi="Times New Roman" w:cs="Times New Roman"/>
          <w:sz w:val="28"/>
          <w:szCs w:val="28"/>
        </w:rPr>
        <w:t xml:space="preserve"> </w:t>
      </w:r>
      <w:proofErr w:type="spellStart"/>
      <w:r w:rsidR="00797A7C" w:rsidRPr="00CB2FDA">
        <w:rPr>
          <w:rFonts w:ascii="Times New Roman" w:hAnsi="Times New Roman" w:cs="Times New Roman"/>
          <w:sz w:val="28"/>
          <w:szCs w:val="28"/>
        </w:rPr>
        <w:t>учаcтка</w:t>
      </w:r>
      <w:proofErr w:type="spellEnd"/>
      <w:r w:rsidR="00797A7C" w:rsidRPr="00CB2FDA">
        <w:rPr>
          <w:rFonts w:ascii="Times New Roman" w:hAnsi="Times New Roman" w:cs="Times New Roman"/>
          <w:sz w:val="28"/>
          <w:szCs w:val="28"/>
        </w:rPr>
        <w:t xml:space="preserve">); </w:t>
      </w:r>
    </w:p>
    <w:p w:rsidR="00797A7C" w:rsidRPr="00CB2FDA" w:rsidRDefault="00533010"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2) </w:t>
      </w:r>
      <w:r w:rsidR="00797A7C" w:rsidRPr="00CB2FDA">
        <w:rPr>
          <w:rFonts w:ascii="Times New Roman" w:eastAsia="Times New Roman" w:hAnsi="Times New Roman" w:cs="Times New Roman"/>
          <w:sz w:val="28"/>
          <w:szCs w:val="28"/>
        </w:rPr>
        <w:t xml:space="preserve">для производственно-технического водоснабжения (ПТВ), здесь же учтены дренажные воды (ДВ) – </w:t>
      </w:r>
      <w:r w:rsidR="00C73A80" w:rsidRPr="00CB2FDA">
        <w:rPr>
          <w:rFonts w:ascii="Times New Roman" w:eastAsia="Times New Roman" w:hAnsi="Times New Roman" w:cs="Times New Roman"/>
          <w:sz w:val="28"/>
          <w:szCs w:val="28"/>
        </w:rPr>
        <w:t>1 932,6 тыс.</w:t>
      </w:r>
      <w:r w:rsidR="00797A7C" w:rsidRPr="00CB2FDA">
        <w:rPr>
          <w:rFonts w:ascii="Times New Roman" w:hAnsi="Times New Roman" w:cs="Times New Roman"/>
          <w:sz w:val="28"/>
          <w:szCs w:val="28"/>
        </w:rPr>
        <w:t> м</w:t>
      </w:r>
      <w:r w:rsidR="00797A7C" w:rsidRPr="00CB2FDA">
        <w:rPr>
          <w:rFonts w:ascii="Times New Roman" w:hAnsi="Times New Roman" w:cs="Times New Roman"/>
          <w:sz w:val="28"/>
          <w:szCs w:val="28"/>
          <w:vertAlign w:val="superscript"/>
        </w:rPr>
        <w:t>3</w:t>
      </w:r>
      <w:r w:rsidR="00797A7C" w:rsidRPr="00CB2FDA">
        <w:rPr>
          <w:rFonts w:ascii="Times New Roman" w:hAnsi="Times New Roman" w:cs="Times New Roman"/>
          <w:sz w:val="28"/>
          <w:szCs w:val="28"/>
        </w:rPr>
        <w:t>/</w:t>
      </w:r>
      <w:proofErr w:type="spellStart"/>
      <w:r w:rsidR="00C73A80" w:rsidRPr="00CB2FDA">
        <w:rPr>
          <w:rFonts w:ascii="Times New Roman" w:hAnsi="Times New Roman" w:cs="Times New Roman"/>
          <w:sz w:val="28"/>
          <w:szCs w:val="28"/>
        </w:rPr>
        <w:t>сут</w:t>
      </w:r>
      <w:proofErr w:type="spellEnd"/>
      <w:r w:rsidR="00797A7C" w:rsidRPr="00CB2FDA">
        <w:rPr>
          <w:rFonts w:ascii="Times New Roman" w:eastAsia="Times New Roman" w:hAnsi="Times New Roman" w:cs="Times New Roman"/>
          <w:sz w:val="28"/>
          <w:szCs w:val="28"/>
        </w:rPr>
        <w:t xml:space="preserve"> (3</w:t>
      </w:r>
      <w:r w:rsidR="00C73A80" w:rsidRPr="00CB2FDA">
        <w:rPr>
          <w:rFonts w:ascii="Times New Roman" w:eastAsia="Times New Roman" w:hAnsi="Times New Roman" w:cs="Times New Roman"/>
          <w:sz w:val="28"/>
          <w:szCs w:val="28"/>
        </w:rPr>
        <w:t>77</w:t>
      </w:r>
      <w:r w:rsidR="00797A7C" w:rsidRPr="00CB2FDA">
        <w:rPr>
          <w:rFonts w:ascii="Times New Roman" w:eastAsia="Times New Roman" w:hAnsi="Times New Roman" w:cs="Times New Roman"/>
          <w:sz w:val="28"/>
          <w:szCs w:val="28"/>
        </w:rPr>
        <w:t xml:space="preserve"> месторождений, </w:t>
      </w:r>
      <w:r w:rsidR="00C73A80" w:rsidRPr="00CB2FDA">
        <w:rPr>
          <w:rFonts w:ascii="Times New Roman" w:eastAsia="Times New Roman" w:hAnsi="Times New Roman" w:cs="Times New Roman"/>
          <w:sz w:val="28"/>
          <w:szCs w:val="28"/>
        </w:rPr>
        <w:t>407</w:t>
      </w:r>
      <w:r w:rsidR="00797A7C" w:rsidRPr="00CB2FDA">
        <w:rPr>
          <w:rFonts w:ascii="Times New Roman" w:eastAsia="Times New Roman" w:hAnsi="Times New Roman" w:cs="Times New Roman"/>
          <w:sz w:val="28"/>
          <w:szCs w:val="28"/>
        </w:rPr>
        <w:t xml:space="preserve"> участка);</w:t>
      </w:r>
    </w:p>
    <w:p w:rsidR="00797A7C" w:rsidRPr="00CB2FDA" w:rsidRDefault="00533010"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3) </w:t>
      </w:r>
      <w:r w:rsidR="00797A7C" w:rsidRPr="00CB2FDA">
        <w:rPr>
          <w:rFonts w:ascii="Times New Roman" w:eastAsia="Times New Roman" w:hAnsi="Times New Roman" w:cs="Times New Roman"/>
          <w:sz w:val="28"/>
          <w:szCs w:val="28"/>
        </w:rPr>
        <w:t xml:space="preserve">для орошения земель (ОРЗ) – </w:t>
      </w:r>
      <w:r w:rsidR="00C73A80" w:rsidRPr="00CB2FDA">
        <w:rPr>
          <w:rFonts w:ascii="Times New Roman" w:eastAsia="Times New Roman" w:hAnsi="Times New Roman" w:cs="Times New Roman"/>
          <w:sz w:val="28"/>
          <w:szCs w:val="28"/>
        </w:rPr>
        <w:t xml:space="preserve">17 384,91 тыс. </w:t>
      </w:r>
      <w:r w:rsidR="00797A7C" w:rsidRPr="00CB2FDA">
        <w:rPr>
          <w:rFonts w:ascii="Times New Roman" w:hAnsi="Times New Roman" w:cs="Times New Roman"/>
          <w:sz w:val="28"/>
          <w:szCs w:val="28"/>
        </w:rPr>
        <w:t>м</w:t>
      </w:r>
      <w:r w:rsidR="00797A7C" w:rsidRPr="00CB2FDA">
        <w:rPr>
          <w:rFonts w:ascii="Times New Roman" w:hAnsi="Times New Roman" w:cs="Times New Roman"/>
          <w:sz w:val="28"/>
          <w:szCs w:val="28"/>
          <w:vertAlign w:val="superscript"/>
        </w:rPr>
        <w:t>3</w:t>
      </w:r>
      <w:r w:rsidR="00797A7C" w:rsidRPr="00CB2FDA">
        <w:rPr>
          <w:rFonts w:ascii="Times New Roman" w:hAnsi="Times New Roman" w:cs="Times New Roman"/>
          <w:sz w:val="28"/>
          <w:szCs w:val="28"/>
        </w:rPr>
        <w:t>/</w:t>
      </w:r>
      <w:proofErr w:type="spellStart"/>
      <w:r w:rsidR="00C73A80" w:rsidRPr="00CB2FDA">
        <w:rPr>
          <w:rFonts w:ascii="Times New Roman" w:hAnsi="Times New Roman" w:cs="Times New Roman"/>
          <w:sz w:val="28"/>
          <w:szCs w:val="28"/>
        </w:rPr>
        <w:t>сут</w:t>
      </w:r>
      <w:proofErr w:type="spellEnd"/>
      <w:r w:rsidR="00797A7C" w:rsidRPr="00CB2FDA">
        <w:rPr>
          <w:rFonts w:ascii="Times New Roman" w:eastAsia="Times New Roman" w:hAnsi="Times New Roman" w:cs="Times New Roman"/>
          <w:sz w:val="28"/>
          <w:szCs w:val="28"/>
        </w:rPr>
        <w:t xml:space="preserve"> (15</w:t>
      </w:r>
      <w:r w:rsidR="00C73A80" w:rsidRPr="00CB2FDA">
        <w:rPr>
          <w:rFonts w:ascii="Times New Roman" w:eastAsia="Times New Roman" w:hAnsi="Times New Roman" w:cs="Times New Roman"/>
          <w:sz w:val="28"/>
          <w:szCs w:val="28"/>
        </w:rPr>
        <w:t>5</w:t>
      </w:r>
      <w:r w:rsidR="00797A7C" w:rsidRPr="00CB2FDA">
        <w:rPr>
          <w:rFonts w:ascii="Times New Roman" w:eastAsia="Times New Roman" w:hAnsi="Times New Roman" w:cs="Times New Roman"/>
          <w:sz w:val="28"/>
          <w:szCs w:val="28"/>
        </w:rPr>
        <w:t xml:space="preserve"> месторождений, 28</w:t>
      </w:r>
      <w:r w:rsidR="00C73A80" w:rsidRPr="00CB2FDA">
        <w:rPr>
          <w:rFonts w:ascii="Times New Roman" w:eastAsia="Times New Roman" w:hAnsi="Times New Roman" w:cs="Times New Roman"/>
          <w:sz w:val="28"/>
          <w:szCs w:val="28"/>
        </w:rPr>
        <w:t>7</w:t>
      </w:r>
      <w:r w:rsidR="00797A7C" w:rsidRPr="00CB2FDA">
        <w:rPr>
          <w:rFonts w:ascii="Times New Roman" w:eastAsia="Times New Roman" w:hAnsi="Times New Roman" w:cs="Times New Roman"/>
          <w:sz w:val="28"/>
          <w:szCs w:val="28"/>
        </w:rPr>
        <w:t xml:space="preserve"> участк</w:t>
      </w:r>
      <w:r w:rsidR="00C73A80" w:rsidRPr="00CB2FDA">
        <w:rPr>
          <w:rFonts w:ascii="Times New Roman" w:eastAsia="Times New Roman" w:hAnsi="Times New Roman" w:cs="Times New Roman"/>
          <w:sz w:val="28"/>
          <w:szCs w:val="28"/>
        </w:rPr>
        <w:t>а</w:t>
      </w:r>
      <w:r w:rsidR="00797A7C" w:rsidRPr="00CB2FDA">
        <w:rPr>
          <w:rFonts w:ascii="Times New Roman" w:eastAsia="Times New Roman" w:hAnsi="Times New Roman" w:cs="Times New Roman"/>
          <w:sz w:val="28"/>
          <w:szCs w:val="28"/>
        </w:rPr>
        <w:t>);</w:t>
      </w:r>
    </w:p>
    <w:p w:rsidR="00797A7C" w:rsidRPr="00CB2FDA" w:rsidRDefault="00533010"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4) </w:t>
      </w:r>
      <w:r w:rsidR="00797A7C" w:rsidRPr="00CB2FDA">
        <w:rPr>
          <w:rFonts w:ascii="Times New Roman" w:eastAsia="Times New Roman" w:hAnsi="Times New Roman" w:cs="Times New Roman"/>
          <w:sz w:val="28"/>
          <w:szCs w:val="28"/>
        </w:rPr>
        <w:t xml:space="preserve">для хозяйственно-питьевого и производственно-технического водоснабжения (ХПВ и ПТВ) – </w:t>
      </w:r>
      <w:r w:rsidR="00C73A80" w:rsidRPr="00CB2FDA">
        <w:rPr>
          <w:rFonts w:ascii="Times New Roman" w:eastAsia="Times New Roman" w:hAnsi="Times New Roman" w:cs="Times New Roman"/>
          <w:sz w:val="28"/>
          <w:szCs w:val="28"/>
        </w:rPr>
        <w:t>3 047,23 тыс.</w:t>
      </w:r>
      <w:r w:rsidR="00797A7C" w:rsidRPr="00CB2FDA">
        <w:rPr>
          <w:rFonts w:ascii="Times New Roman" w:eastAsia="Times New Roman" w:hAnsi="Times New Roman" w:cs="Times New Roman"/>
          <w:sz w:val="28"/>
          <w:szCs w:val="28"/>
        </w:rPr>
        <w:t xml:space="preserve"> </w:t>
      </w:r>
      <w:r w:rsidR="00797A7C" w:rsidRPr="00CB2FDA">
        <w:rPr>
          <w:rFonts w:ascii="Times New Roman" w:hAnsi="Times New Roman" w:cs="Times New Roman"/>
          <w:sz w:val="28"/>
          <w:szCs w:val="28"/>
        </w:rPr>
        <w:t>м</w:t>
      </w:r>
      <w:r w:rsidR="00797A7C" w:rsidRPr="00CB2FDA">
        <w:rPr>
          <w:rFonts w:ascii="Times New Roman" w:hAnsi="Times New Roman" w:cs="Times New Roman"/>
          <w:sz w:val="28"/>
          <w:szCs w:val="28"/>
          <w:vertAlign w:val="superscript"/>
        </w:rPr>
        <w:t>3</w:t>
      </w:r>
      <w:r w:rsidR="00797A7C" w:rsidRPr="00CB2FDA">
        <w:rPr>
          <w:rFonts w:ascii="Times New Roman" w:hAnsi="Times New Roman" w:cs="Times New Roman"/>
          <w:sz w:val="28"/>
          <w:szCs w:val="28"/>
        </w:rPr>
        <w:t>/</w:t>
      </w:r>
      <w:proofErr w:type="spellStart"/>
      <w:r w:rsidR="00C73A80" w:rsidRPr="00CB2FDA">
        <w:rPr>
          <w:rFonts w:ascii="Times New Roman" w:hAnsi="Times New Roman" w:cs="Times New Roman"/>
          <w:sz w:val="28"/>
          <w:szCs w:val="28"/>
        </w:rPr>
        <w:t>сут</w:t>
      </w:r>
      <w:proofErr w:type="spellEnd"/>
      <w:r w:rsidR="00797A7C" w:rsidRPr="00CB2FDA">
        <w:rPr>
          <w:rFonts w:ascii="Times New Roman" w:eastAsia="Times New Roman" w:hAnsi="Times New Roman" w:cs="Times New Roman"/>
          <w:sz w:val="28"/>
          <w:szCs w:val="28"/>
        </w:rPr>
        <w:t xml:space="preserve"> (1</w:t>
      </w:r>
      <w:r w:rsidR="00C73A80" w:rsidRPr="00CB2FDA">
        <w:rPr>
          <w:rFonts w:ascii="Times New Roman" w:eastAsia="Times New Roman" w:hAnsi="Times New Roman" w:cs="Times New Roman"/>
          <w:sz w:val="28"/>
          <w:szCs w:val="28"/>
        </w:rPr>
        <w:t>64</w:t>
      </w:r>
      <w:r w:rsidR="00797A7C" w:rsidRPr="00CB2FDA">
        <w:rPr>
          <w:rFonts w:ascii="Times New Roman" w:eastAsia="Times New Roman" w:hAnsi="Times New Roman" w:cs="Times New Roman"/>
          <w:sz w:val="28"/>
          <w:szCs w:val="28"/>
        </w:rPr>
        <w:t xml:space="preserve"> месторождений, 3</w:t>
      </w:r>
      <w:r w:rsidR="00C73A80" w:rsidRPr="00CB2FDA">
        <w:rPr>
          <w:rFonts w:ascii="Times New Roman" w:eastAsia="Times New Roman" w:hAnsi="Times New Roman" w:cs="Times New Roman"/>
          <w:sz w:val="28"/>
          <w:szCs w:val="28"/>
        </w:rPr>
        <w:t>14</w:t>
      </w:r>
      <w:r w:rsidR="00797A7C" w:rsidRPr="00CB2FDA">
        <w:rPr>
          <w:rFonts w:ascii="Times New Roman" w:eastAsia="Times New Roman" w:hAnsi="Times New Roman" w:cs="Times New Roman"/>
          <w:sz w:val="28"/>
          <w:szCs w:val="28"/>
        </w:rPr>
        <w:t xml:space="preserve"> участков);</w:t>
      </w:r>
    </w:p>
    <w:p w:rsidR="00797A7C" w:rsidRPr="00CB2FDA" w:rsidRDefault="00533010"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5) </w:t>
      </w:r>
      <w:r w:rsidR="00797A7C" w:rsidRPr="00CB2FDA">
        <w:rPr>
          <w:rFonts w:ascii="Times New Roman" w:hAnsi="Times New Roman" w:cs="Times New Roman"/>
          <w:sz w:val="28"/>
          <w:szCs w:val="28"/>
        </w:rPr>
        <w:t xml:space="preserve">для хозяйственно-питьевого водоснабжения совместно с орошением земель (ХПВ и ОРЗ) – </w:t>
      </w:r>
      <w:r w:rsidR="00C73A80" w:rsidRPr="00CB2FDA">
        <w:rPr>
          <w:rFonts w:ascii="Times New Roman" w:hAnsi="Times New Roman" w:cs="Times New Roman"/>
          <w:sz w:val="28"/>
          <w:szCs w:val="28"/>
        </w:rPr>
        <w:t>4 951,94 тыс.</w:t>
      </w:r>
      <w:r w:rsidR="00797A7C" w:rsidRPr="00CB2FDA">
        <w:rPr>
          <w:rFonts w:ascii="Times New Roman" w:hAnsi="Times New Roman" w:cs="Times New Roman"/>
          <w:sz w:val="28"/>
          <w:szCs w:val="28"/>
        </w:rPr>
        <w:t xml:space="preserve"> м</w:t>
      </w:r>
      <w:r w:rsidR="00797A7C" w:rsidRPr="00CB2FDA">
        <w:rPr>
          <w:rFonts w:ascii="Times New Roman" w:hAnsi="Times New Roman" w:cs="Times New Roman"/>
          <w:sz w:val="28"/>
          <w:szCs w:val="28"/>
          <w:vertAlign w:val="superscript"/>
        </w:rPr>
        <w:t>3</w:t>
      </w:r>
      <w:r w:rsidR="00797A7C" w:rsidRPr="00CB2FDA">
        <w:rPr>
          <w:rFonts w:ascii="Times New Roman" w:hAnsi="Times New Roman" w:cs="Times New Roman"/>
          <w:sz w:val="28"/>
          <w:szCs w:val="28"/>
        </w:rPr>
        <w:t>/</w:t>
      </w:r>
      <w:proofErr w:type="spellStart"/>
      <w:r w:rsidR="00C73A80" w:rsidRPr="00CB2FDA">
        <w:rPr>
          <w:rFonts w:ascii="Times New Roman" w:hAnsi="Times New Roman" w:cs="Times New Roman"/>
          <w:sz w:val="28"/>
          <w:szCs w:val="28"/>
        </w:rPr>
        <w:t>сут</w:t>
      </w:r>
      <w:proofErr w:type="spellEnd"/>
      <w:r w:rsidR="00C73A80" w:rsidRPr="00CB2FDA">
        <w:rPr>
          <w:rFonts w:ascii="Times New Roman" w:hAnsi="Times New Roman" w:cs="Times New Roman"/>
          <w:sz w:val="28"/>
          <w:szCs w:val="28"/>
        </w:rPr>
        <w:t xml:space="preserve"> (18 месторождений, 78 участков)</w:t>
      </w:r>
      <w:r w:rsidR="00797A7C" w:rsidRPr="00CB2FDA">
        <w:rPr>
          <w:rFonts w:ascii="Times New Roman" w:hAnsi="Times New Roman" w:cs="Times New Roman"/>
          <w:sz w:val="28"/>
          <w:szCs w:val="28"/>
        </w:rPr>
        <w:t xml:space="preserve">; </w:t>
      </w:r>
    </w:p>
    <w:p w:rsidR="00797A7C" w:rsidRPr="00CB2FDA" w:rsidRDefault="00533010"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6) </w:t>
      </w:r>
      <w:r w:rsidR="00797A7C" w:rsidRPr="00CB2FDA">
        <w:rPr>
          <w:rFonts w:ascii="Times New Roman" w:eastAsia="Times New Roman" w:hAnsi="Times New Roman" w:cs="Times New Roman"/>
          <w:sz w:val="28"/>
          <w:szCs w:val="28"/>
        </w:rPr>
        <w:t xml:space="preserve">хозяйственно-питьевые воды, производственно-технические воды и для орошения земель (ХПВ, ПТВ, ОРЗ) – </w:t>
      </w:r>
      <w:r w:rsidR="00C73A80" w:rsidRPr="00CB2FDA">
        <w:rPr>
          <w:rFonts w:ascii="Times New Roman" w:eastAsia="Times New Roman" w:hAnsi="Times New Roman" w:cs="Times New Roman"/>
          <w:sz w:val="28"/>
          <w:szCs w:val="28"/>
        </w:rPr>
        <w:t>725,0 тыс.</w:t>
      </w:r>
      <w:r w:rsidR="00797A7C" w:rsidRPr="00CB2FDA">
        <w:rPr>
          <w:rFonts w:ascii="Times New Roman" w:eastAsia="Times New Roman" w:hAnsi="Times New Roman" w:cs="Times New Roman"/>
          <w:sz w:val="28"/>
          <w:szCs w:val="28"/>
        </w:rPr>
        <w:t xml:space="preserve"> </w:t>
      </w:r>
      <w:r w:rsidR="00797A7C" w:rsidRPr="00CB2FDA">
        <w:rPr>
          <w:rFonts w:ascii="Times New Roman" w:hAnsi="Times New Roman" w:cs="Times New Roman"/>
          <w:sz w:val="28"/>
          <w:szCs w:val="28"/>
        </w:rPr>
        <w:t>м</w:t>
      </w:r>
      <w:r w:rsidR="00797A7C" w:rsidRPr="00CB2FDA">
        <w:rPr>
          <w:rFonts w:ascii="Times New Roman" w:hAnsi="Times New Roman" w:cs="Times New Roman"/>
          <w:sz w:val="28"/>
          <w:szCs w:val="28"/>
          <w:vertAlign w:val="superscript"/>
        </w:rPr>
        <w:t>3</w:t>
      </w:r>
      <w:r w:rsidR="00797A7C" w:rsidRPr="00CB2FDA">
        <w:rPr>
          <w:rFonts w:ascii="Times New Roman" w:hAnsi="Times New Roman" w:cs="Times New Roman"/>
          <w:sz w:val="28"/>
          <w:szCs w:val="28"/>
        </w:rPr>
        <w:t>/</w:t>
      </w:r>
      <w:proofErr w:type="spellStart"/>
      <w:r w:rsidR="00C73A80" w:rsidRPr="00CB2FDA">
        <w:rPr>
          <w:rFonts w:ascii="Times New Roman" w:hAnsi="Times New Roman" w:cs="Times New Roman"/>
          <w:sz w:val="28"/>
          <w:szCs w:val="28"/>
        </w:rPr>
        <w:t>сут</w:t>
      </w:r>
      <w:proofErr w:type="spellEnd"/>
      <w:r w:rsidR="00C73A80" w:rsidRPr="00CB2FDA">
        <w:rPr>
          <w:rFonts w:ascii="Times New Roman" w:hAnsi="Times New Roman" w:cs="Times New Roman"/>
          <w:sz w:val="28"/>
          <w:szCs w:val="28"/>
        </w:rPr>
        <w:t xml:space="preserve"> (1 месторождени</w:t>
      </w:r>
      <w:r w:rsidR="00C666A8" w:rsidRPr="00CB2FDA">
        <w:rPr>
          <w:rFonts w:ascii="Times New Roman" w:hAnsi="Times New Roman" w:cs="Times New Roman"/>
          <w:sz w:val="28"/>
          <w:szCs w:val="28"/>
        </w:rPr>
        <w:t>е);</w:t>
      </w:r>
    </w:p>
    <w:p w:rsidR="00797A7C" w:rsidRPr="00CB2FDA" w:rsidRDefault="00533010" w:rsidP="00D05E98">
      <w:pPr>
        <w:pStyle w:val="a7"/>
        <w:ind w:firstLine="709"/>
        <w:jc w:val="both"/>
        <w:rPr>
          <w:rFonts w:ascii="Times New Roman" w:eastAsia="Times New Roman" w:hAnsi="Times New Roman" w:cs="Times New Roman"/>
          <w:sz w:val="28"/>
          <w:szCs w:val="28"/>
        </w:rPr>
      </w:pPr>
      <w:r w:rsidRPr="00CB2FDA">
        <w:rPr>
          <w:rFonts w:ascii="Times New Roman" w:eastAsia="Times New Roman" w:hAnsi="Times New Roman" w:cs="Times New Roman"/>
          <w:sz w:val="28"/>
          <w:szCs w:val="28"/>
        </w:rPr>
        <w:t xml:space="preserve">7) </w:t>
      </w:r>
      <w:r w:rsidR="00797A7C" w:rsidRPr="00CB2FDA">
        <w:rPr>
          <w:rFonts w:ascii="Times New Roman" w:eastAsia="Times New Roman" w:hAnsi="Times New Roman" w:cs="Times New Roman"/>
          <w:sz w:val="28"/>
          <w:szCs w:val="28"/>
        </w:rPr>
        <w:t xml:space="preserve">хозяйственно-питьевые воды, орошение земель, запасы для возмещения ущерба родниковому стоку (ХПВ, ОРЗ, *ХПВ) – </w:t>
      </w:r>
      <w:r w:rsidR="00C666A8" w:rsidRPr="00CB2FDA">
        <w:rPr>
          <w:rFonts w:ascii="Times New Roman" w:eastAsia="Times New Roman" w:hAnsi="Times New Roman" w:cs="Times New Roman"/>
          <w:sz w:val="28"/>
          <w:szCs w:val="28"/>
        </w:rPr>
        <w:t>1 109,7 тыс.</w:t>
      </w:r>
      <w:r w:rsidR="00797A7C" w:rsidRPr="00CB2FDA">
        <w:rPr>
          <w:rFonts w:ascii="Times New Roman" w:eastAsia="Times New Roman" w:hAnsi="Times New Roman" w:cs="Times New Roman"/>
          <w:sz w:val="28"/>
          <w:szCs w:val="28"/>
        </w:rPr>
        <w:t xml:space="preserve"> м</w:t>
      </w:r>
      <w:r w:rsidR="00797A7C" w:rsidRPr="00CB2FDA">
        <w:rPr>
          <w:rFonts w:ascii="Times New Roman" w:eastAsia="Times New Roman" w:hAnsi="Times New Roman" w:cs="Times New Roman"/>
          <w:sz w:val="28"/>
          <w:szCs w:val="28"/>
          <w:vertAlign w:val="superscript"/>
        </w:rPr>
        <w:t>3</w:t>
      </w:r>
      <w:r w:rsidR="00797A7C" w:rsidRPr="00CB2FDA">
        <w:rPr>
          <w:rFonts w:ascii="Times New Roman" w:eastAsia="Times New Roman" w:hAnsi="Times New Roman" w:cs="Times New Roman"/>
          <w:sz w:val="28"/>
          <w:szCs w:val="28"/>
        </w:rPr>
        <w:t>/</w:t>
      </w:r>
      <w:proofErr w:type="spellStart"/>
      <w:r w:rsidR="00C666A8" w:rsidRPr="00CB2FDA">
        <w:rPr>
          <w:rFonts w:ascii="Times New Roman" w:eastAsia="Times New Roman" w:hAnsi="Times New Roman" w:cs="Times New Roman"/>
          <w:sz w:val="28"/>
          <w:szCs w:val="28"/>
        </w:rPr>
        <w:t>сут</w:t>
      </w:r>
      <w:proofErr w:type="spellEnd"/>
      <w:r w:rsidR="00C666A8" w:rsidRPr="00CB2FDA">
        <w:rPr>
          <w:rFonts w:ascii="Times New Roman" w:eastAsia="Times New Roman" w:hAnsi="Times New Roman" w:cs="Times New Roman"/>
          <w:sz w:val="28"/>
          <w:szCs w:val="28"/>
        </w:rPr>
        <w:t xml:space="preserve"> </w:t>
      </w:r>
      <w:r w:rsidR="00797A7C" w:rsidRPr="00CB2FDA">
        <w:rPr>
          <w:rFonts w:ascii="Times New Roman" w:eastAsia="Times New Roman" w:hAnsi="Times New Roman" w:cs="Times New Roman"/>
          <w:sz w:val="28"/>
          <w:szCs w:val="28"/>
        </w:rPr>
        <w:t xml:space="preserve"> </w:t>
      </w:r>
      <w:r w:rsidR="00C666A8" w:rsidRPr="00CB2FDA">
        <w:rPr>
          <w:rFonts w:ascii="Times New Roman" w:hAnsi="Times New Roman" w:cs="Times New Roman"/>
          <w:sz w:val="28"/>
          <w:szCs w:val="28"/>
        </w:rPr>
        <w:t>(1 месторождение, 3 участка)</w:t>
      </w:r>
      <w:r w:rsidRPr="00CB2FDA">
        <w:rPr>
          <w:rFonts w:ascii="Times New Roman" w:hAnsi="Times New Roman" w:cs="Times New Roman"/>
          <w:sz w:val="28"/>
          <w:szCs w:val="28"/>
        </w:rPr>
        <w:t>.</w:t>
      </w:r>
    </w:p>
    <w:p w:rsidR="00797A7C" w:rsidRPr="00CB2FDA" w:rsidRDefault="00797A7C"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Распределение подземных водных ресурсов по территории Казахстана крайне неравномерно. Около 68% от общей величины ресурсов подземных вод Казахстана с минерализацией до 1 г/л сосредоточены в </w:t>
      </w:r>
      <w:r w:rsidR="007751F6" w:rsidRPr="00CB2FDA">
        <w:rPr>
          <w:rFonts w:ascii="Times New Roman" w:hAnsi="Times New Roman" w:cs="Times New Roman"/>
          <w:sz w:val="28"/>
          <w:szCs w:val="28"/>
        </w:rPr>
        <w:t>ю</w:t>
      </w:r>
      <w:r w:rsidRPr="00CB2FDA">
        <w:rPr>
          <w:rFonts w:ascii="Times New Roman" w:hAnsi="Times New Roman" w:cs="Times New Roman"/>
          <w:sz w:val="28"/>
          <w:szCs w:val="28"/>
        </w:rPr>
        <w:t>жном регионе (</w:t>
      </w:r>
      <w:proofErr w:type="spellStart"/>
      <w:r w:rsidRPr="00CB2FDA">
        <w:rPr>
          <w:rFonts w:ascii="Times New Roman" w:hAnsi="Times New Roman" w:cs="Times New Roman"/>
          <w:sz w:val="28"/>
          <w:szCs w:val="28"/>
        </w:rPr>
        <w:t>Алматинская</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Жамбылская</w:t>
      </w:r>
      <w:proofErr w:type="spellEnd"/>
      <w:r w:rsidRPr="00CB2FDA">
        <w:rPr>
          <w:rFonts w:ascii="Times New Roman" w:hAnsi="Times New Roman" w:cs="Times New Roman"/>
          <w:sz w:val="28"/>
          <w:szCs w:val="28"/>
        </w:rPr>
        <w:t xml:space="preserve">, </w:t>
      </w:r>
      <w:proofErr w:type="gramStart"/>
      <w:r w:rsidRPr="00CB2FDA">
        <w:rPr>
          <w:rFonts w:ascii="Times New Roman" w:hAnsi="Times New Roman" w:cs="Times New Roman"/>
          <w:sz w:val="28"/>
          <w:szCs w:val="28"/>
        </w:rPr>
        <w:t>Туркестанская</w:t>
      </w:r>
      <w:proofErr w:type="gramEnd"/>
      <w:r w:rsidRPr="00CB2FDA">
        <w:rPr>
          <w:rFonts w:ascii="Times New Roman" w:hAnsi="Times New Roman" w:cs="Times New Roman"/>
          <w:sz w:val="28"/>
          <w:szCs w:val="28"/>
        </w:rPr>
        <w:t xml:space="preserve"> и </w:t>
      </w:r>
      <w:proofErr w:type="spellStart"/>
      <w:r w:rsidRPr="00CB2FDA">
        <w:rPr>
          <w:rFonts w:ascii="Times New Roman" w:hAnsi="Times New Roman" w:cs="Times New Roman"/>
          <w:sz w:val="28"/>
          <w:szCs w:val="28"/>
        </w:rPr>
        <w:t>Кызылординская</w:t>
      </w:r>
      <w:proofErr w:type="spellEnd"/>
      <w:r w:rsidRPr="00CB2FDA">
        <w:rPr>
          <w:rFonts w:ascii="Times New Roman" w:hAnsi="Times New Roman" w:cs="Times New Roman"/>
          <w:sz w:val="28"/>
          <w:szCs w:val="28"/>
        </w:rPr>
        <w:t xml:space="preserve"> области).</w:t>
      </w:r>
    </w:p>
    <w:p w:rsidR="00797A7C" w:rsidRPr="00CB2FDA" w:rsidRDefault="00797A7C"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Актюбинская область является надежно обеспеченной запасами подземных вод хозяйственно-питьевого водоснабжения.</w:t>
      </w:r>
    </w:p>
    <w:p w:rsidR="00797A7C" w:rsidRPr="00CB2FDA" w:rsidRDefault="00797A7C"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Западно-Казахстанская, </w:t>
      </w:r>
      <w:proofErr w:type="spellStart"/>
      <w:r w:rsidRPr="00CB2FDA">
        <w:rPr>
          <w:rFonts w:ascii="Times New Roman" w:hAnsi="Times New Roman" w:cs="Times New Roman"/>
          <w:sz w:val="28"/>
          <w:szCs w:val="28"/>
        </w:rPr>
        <w:t>Костанайская</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Акмолинская</w:t>
      </w:r>
      <w:proofErr w:type="spellEnd"/>
      <w:r w:rsidRPr="00CB2FDA">
        <w:rPr>
          <w:rFonts w:ascii="Times New Roman" w:hAnsi="Times New Roman" w:cs="Times New Roman"/>
          <w:sz w:val="28"/>
          <w:szCs w:val="28"/>
        </w:rPr>
        <w:t xml:space="preserve"> области относятся к частично обеспечен</w:t>
      </w:r>
      <w:r w:rsidR="00533010" w:rsidRPr="00CB2FDA">
        <w:rPr>
          <w:rFonts w:ascii="Times New Roman" w:hAnsi="Times New Roman" w:cs="Times New Roman"/>
          <w:sz w:val="28"/>
          <w:szCs w:val="28"/>
        </w:rPr>
        <w:t xml:space="preserve">ным районам, а </w:t>
      </w:r>
      <w:proofErr w:type="spellStart"/>
      <w:r w:rsidR="00533010" w:rsidRPr="00CB2FDA">
        <w:rPr>
          <w:rFonts w:ascii="Times New Roman" w:hAnsi="Times New Roman" w:cs="Times New Roman"/>
          <w:sz w:val="28"/>
          <w:szCs w:val="28"/>
        </w:rPr>
        <w:t>Атырауская</w:t>
      </w:r>
      <w:proofErr w:type="spellEnd"/>
      <w:r w:rsidR="00533010" w:rsidRPr="00CB2FDA">
        <w:rPr>
          <w:rFonts w:ascii="Times New Roman" w:hAnsi="Times New Roman" w:cs="Times New Roman"/>
          <w:sz w:val="28"/>
          <w:szCs w:val="28"/>
        </w:rPr>
        <w:t xml:space="preserve">, </w:t>
      </w:r>
      <w:proofErr w:type="spellStart"/>
      <w:r w:rsidR="00533010" w:rsidRPr="00CB2FDA">
        <w:rPr>
          <w:rFonts w:ascii="Times New Roman" w:hAnsi="Times New Roman" w:cs="Times New Roman"/>
          <w:sz w:val="28"/>
          <w:szCs w:val="28"/>
        </w:rPr>
        <w:t>Манги</w:t>
      </w:r>
      <w:r w:rsidRPr="00CB2FDA">
        <w:rPr>
          <w:rFonts w:ascii="Times New Roman" w:hAnsi="Times New Roman" w:cs="Times New Roman"/>
          <w:sz w:val="28"/>
          <w:szCs w:val="28"/>
        </w:rPr>
        <w:t>стауская</w:t>
      </w:r>
      <w:proofErr w:type="spellEnd"/>
      <w:r w:rsidRPr="00CB2FDA">
        <w:rPr>
          <w:rFonts w:ascii="Times New Roman" w:hAnsi="Times New Roman" w:cs="Times New Roman"/>
          <w:sz w:val="28"/>
          <w:szCs w:val="28"/>
        </w:rPr>
        <w:t>, Северо-Казахстанская области относятся к недостаточно обеспеченным районам.</w:t>
      </w:r>
    </w:p>
    <w:p w:rsidR="00797A7C" w:rsidRPr="00CB2FDA" w:rsidRDefault="00797A7C"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период с начала ХХ века по настоящее время почти по всей территории Казахстана проведена гидрогеологическая съемка с разработкой карт 200 000-го масштаба.</w:t>
      </w:r>
    </w:p>
    <w:p w:rsidR="00454F8D" w:rsidRPr="00CB2FDA" w:rsidRDefault="00797A7C"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lastRenderedPageBreak/>
        <w:t>На сегодняшний день с целью обеспечения питьевой водой проведены поисково-разведочные работы для большинства сел по всей республике.</w:t>
      </w:r>
      <w:r w:rsidR="00454F8D" w:rsidRPr="00CB2FDA">
        <w:rPr>
          <w:rFonts w:ascii="Times New Roman" w:hAnsi="Times New Roman" w:cs="Times New Roman"/>
          <w:sz w:val="28"/>
          <w:szCs w:val="28"/>
        </w:rPr>
        <w:t xml:space="preserve"> </w:t>
      </w:r>
    </w:p>
    <w:p w:rsidR="00454F8D" w:rsidRPr="00CB2FDA" w:rsidRDefault="00454F8D" w:rsidP="00D05E98">
      <w:pPr>
        <w:pStyle w:val="a7"/>
        <w:ind w:firstLine="709"/>
        <w:jc w:val="both"/>
        <w:rPr>
          <w:rFonts w:ascii="Times New Roman" w:eastAsia="Times New Roman" w:hAnsi="Times New Roman" w:cs="Times New Roman"/>
          <w:b/>
          <w:bCs/>
          <w:i/>
          <w:sz w:val="28"/>
          <w:szCs w:val="28"/>
        </w:rPr>
      </w:pPr>
      <w:r w:rsidRPr="00CB2FDA">
        <w:rPr>
          <w:rFonts w:ascii="Times New Roman" w:eastAsia="Times New Roman" w:hAnsi="Times New Roman" w:cs="Times New Roman"/>
          <w:b/>
          <w:bCs/>
          <w:i/>
          <w:sz w:val="28"/>
          <w:szCs w:val="28"/>
        </w:rPr>
        <w:t>Использование водных ресурсов</w:t>
      </w:r>
    </w:p>
    <w:p w:rsidR="004230B3" w:rsidRPr="00CB2FDA" w:rsidRDefault="004230B3" w:rsidP="00D05E98">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 xml:space="preserve">Водозабор на нужды отраслей экономики и населения в 2020 году </w:t>
      </w:r>
      <w:r w:rsidR="00ED2C3D" w:rsidRPr="00CB2FDA">
        <w:rPr>
          <w:rFonts w:ascii="Times New Roman" w:hAnsi="Times New Roman" w:cs="Times New Roman"/>
          <w:bCs/>
          <w:sz w:val="28"/>
          <w:szCs w:val="28"/>
        </w:rPr>
        <w:t>составил</w:t>
      </w:r>
      <w:r w:rsidR="00703AF6">
        <w:rPr>
          <w:rFonts w:ascii="Times New Roman" w:hAnsi="Times New Roman" w:cs="Times New Roman"/>
          <w:bCs/>
          <w:sz w:val="28"/>
          <w:szCs w:val="28"/>
        </w:rPr>
        <w:t xml:space="preserve"> </w:t>
      </w:r>
      <w:r w:rsidRPr="00CB2FDA">
        <w:rPr>
          <w:rFonts w:ascii="Times New Roman" w:hAnsi="Times New Roman" w:cs="Times New Roman"/>
          <w:bCs/>
          <w:sz w:val="28"/>
          <w:szCs w:val="28"/>
        </w:rPr>
        <w:t>24,6 км</w:t>
      </w:r>
      <w:r w:rsidRPr="00CB2FDA">
        <w:rPr>
          <w:rFonts w:ascii="Times New Roman" w:hAnsi="Times New Roman" w:cs="Times New Roman"/>
          <w:bCs/>
          <w:sz w:val="28"/>
          <w:szCs w:val="28"/>
          <w:vertAlign w:val="superscript"/>
        </w:rPr>
        <w:t>3</w:t>
      </w:r>
      <w:r w:rsidR="00D6129C" w:rsidRPr="00CB2FDA">
        <w:rPr>
          <w:rFonts w:ascii="Times New Roman" w:hAnsi="Times New Roman" w:cs="Times New Roman"/>
          <w:bCs/>
          <w:sz w:val="28"/>
          <w:szCs w:val="28"/>
        </w:rPr>
        <w:t>,</w:t>
      </w:r>
      <w:r w:rsidRPr="00CB2FDA">
        <w:rPr>
          <w:rFonts w:ascii="Times New Roman" w:hAnsi="Times New Roman" w:cs="Times New Roman"/>
          <w:bCs/>
          <w:sz w:val="28"/>
          <w:szCs w:val="28"/>
        </w:rPr>
        <w:t xml:space="preserve"> в 2021 году – 24,5 </w:t>
      </w:r>
      <w:r w:rsidRPr="00CB2FDA">
        <w:rPr>
          <w:rFonts w:ascii="Times New Roman" w:hAnsi="Times New Roman" w:cs="Times New Roman"/>
          <w:bCs/>
          <w:sz w:val="28"/>
          <w:szCs w:val="28"/>
          <w:vertAlign w:val="superscript"/>
        </w:rPr>
        <w:t xml:space="preserve"> </w:t>
      </w:r>
      <w:r w:rsidRPr="00CB2FDA">
        <w:rPr>
          <w:rFonts w:ascii="Times New Roman" w:hAnsi="Times New Roman" w:cs="Times New Roman"/>
          <w:bCs/>
          <w:sz w:val="28"/>
          <w:szCs w:val="28"/>
        </w:rPr>
        <w:t>км</w:t>
      </w:r>
      <w:r w:rsidRPr="00CB2FDA">
        <w:rPr>
          <w:rFonts w:ascii="Times New Roman" w:hAnsi="Times New Roman" w:cs="Times New Roman"/>
          <w:bCs/>
          <w:sz w:val="28"/>
          <w:szCs w:val="28"/>
          <w:vertAlign w:val="superscript"/>
        </w:rPr>
        <w:t>3</w:t>
      </w:r>
      <w:r w:rsidR="00D6129C" w:rsidRPr="00CB2FDA">
        <w:rPr>
          <w:rFonts w:ascii="Times New Roman" w:hAnsi="Times New Roman" w:cs="Times New Roman"/>
          <w:bCs/>
          <w:sz w:val="28"/>
          <w:szCs w:val="28"/>
        </w:rPr>
        <w:t xml:space="preserve"> и в 2022 году – 24,9 км</w:t>
      </w:r>
      <w:r w:rsidR="00D6129C" w:rsidRPr="00CB2FDA">
        <w:rPr>
          <w:rFonts w:ascii="Times New Roman" w:hAnsi="Times New Roman" w:cs="Times New Roman"/>
          <w:bCs/>
          <w:sz w:val="28"/>
          <w:szCs w:val="28"/>
          <w:vertAlign w:val="superscript"/>
        </w:rPr>
        <w:t>3</w:t>
      </w:r>
      <w:r w:rsidRPr="00CB2FDA">
        <w:rPr>
          <w:rFonts w:ascii="Times New Roman" w:hAnsi="Times New Roman" w:cs="Times New Roman"/>
          <w:bCs/>
          <w:sz w:val="28"/>
          <w:szCs w:val="28"/>
        </w:rPr>
        <w:t>.</w:t>
      </w:r>
    </w:p>
    <w:p w:rsidR="007A76D4" w:rsidRPr="00CB2FDA" w:rsidRDefault="007A76D4"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Показатели объёмов забора и потерь воды в сельском хозяйстве, промышленности и коммунально-бытовом секторе приведены в таблице </w:t>
      </w:r>
      <w:r w:rsidR="0042624B" w:rsidRPr="00CB2FDA">
        <w:rPr>
          <w:rFonts w:ascii="Times New Roman" w:hAnsi="Times New Roman" w:cs="Times New Roman"/>
          <w:sz w:val="28"/>
          <w:szCs w:val="28"/>
        </w:rPr>
        <w:t>3</w:t>
      </w:r>
      <w:r w:rsidRPr="00CB2FDA">
        <w:rPr>
          <w:rFonts w:ascii="Times New Roman" w:hAnsi="Times New Roman" w:cs="Times New Roman"/>
          <w:sz w:val="28"/>
          <w:szCs w:val="28"/>
        </w:rPr>
        <w:t>.</w:t>
      </w:r>
    </w:p>
    <w:p w:rsidR="007A76D4" w:rsidRPr="00CB2FDA" w:rsidRDefault="007A76D4" w:rsidP="00367B41">
      <w:pPr>
        <w:pStyle w:val="a7"/>
        <w:jc w:val="both"/>
        <w:rPr>
          <w:rFonts w:ascii="Times New Roman" w:hAnsi="Times New Roman" w:cs="Times New Roman"/>
          <w:sz w:val="28"/>
          <w:szCs w:val="28"/>
        </w:rPr>
      </w:pPr>
    </w:p>
    <w:p w:rsidR="00D85F60" w:rsidRPr="00CB2FDA" w:rsidRDefault="00D85F60" w:rsidP="00367B41">
      <w:pPr>
        <w:pStyle w:val="a7"/>
        <w:jc w:val="both"/>
        <w:rPr>
          <w:rFonts w:ascii="Times New Roman" w:hAnsi="Times New Roman" w:cs="Times New Roman"/>
          <w:sz w:val="28"/>
          <w:szCs w:val="28"/>
        </w:rPr>
      </w:pPr>
    </w:p>
    <w:p w:rsidR="007A76D4" w:rsidRPr="00CB2FDA" w:rsidRDefault="0042624B" w:rsidP="00D05E98">
      <w:pPr>
        <w:pStyle w:val="a7"/>
        <w:jc w:val="right"/>
        <w:rPr>
          <w:rFonts w:ascii="Times New Roman" w:hAnsi="Times New Roman" w:cs="Times New Roman"/>
          <w:sz w:val="28"/>
          <w:szCs w:val="28"/>
        </w:rPr>
      </w:pPr>
      <w:r w:rsidRPr="00CB2FDA">
        <w:rPr>
          <w:rFonts w:ascii="Times New Roman" w:hAnsi="Times New Roman" w:cs="Times New Roman"/>
          <w:sz w:val="28"/>
          <w:szCs w:val="28"/>
        </w:rPr>
        <w:t>Таблица 3.</w:t>
      </w:r>
    </w:p>
    <w:p w:rsidR="007A76D4" w:rsidRPr="00CB2FDA" w:rsidRDefault="007A76D4" w:rsidP="00367B41">
      <w:pPr>
        <w:pStyle w:val="a7"/>
        <w:jc w:val="both"/>
        <w:rPr>
          <w:rFonts w:ascii="Times New Roman" w:hAnsi="Times New Roman" w:cs="Times New Roman"/>
          <w:sz w:val="28"/>
          <w:szCs w:val="28"/>
        </w:rPr>
      </w:pPr>
    </w:p>
    <w:p w:rsidR="007A76D4" w:rsidRPr="00CB2FDA" w:rsidRDefault="007A76D4" w:rsidP="00D05E98">
      <w:pPr>
        <w:pStyle w:val="a7"/>
        <w:jc w:val="center"/>
        <w:rPr>
          <w:rFonts w:ascii="Times New Roman" w:hAnsi="Times New Roman" w:cs="Times New Roman"/>
          <w:sz w:val="28"/>
          <w:szCs w:val="28"/>
        </w:rPr>
      </w:pPr>
      <w:r w:rsidRPr="00CB2FDA">
        <w:rPr>
          <w:rFonts w:ascii="Times New Roman" w:hAnsi="Times New Roman" w:cs="Times New Roman"/>
          <w:sz w:val="28"/>
          <w:szCs w:val="28"/>
        </w:rPr>
        <w:t>Показатели объёмов забора и потерь воды в основных отраслях экономики</w:t>
      </w:r>
    </w:p>
    <w:p w:rsidR="007A76D4" w:rsidRPr="00CB2FDA" w:rsidRDefault="007A76D4" w:rsidP="00367B41">
      <w:pPr>
        <w:pStyle w:val="a7"/>
        <w:jc w:val="both"/>
        <w:rPr>
          <w:rFonts w:ascii="Times New Roman" w:hAnsi="Times New Roman" w:cs="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1418"/>
        <w:gridCol w:w="1417"/>
        <w:gridCol w:w="1276"/>
        <w:gridCol w:w="1276"/>
        <w:gridCol w:w="1275"/>
      </w:tblGrid>
      <w:tr w:rsidR="00CB2FDA" w:rsidRPr="00CB2FDA" w:rsidTr="00D85F60">
        <w:trPr>
          <w:trHeight w:val="260"/>
        </w:trPr>
        <w:tc>
          <w:tcPr>
            <w:tcW w:w="2127" w:type="dxa"/>
            <w:vMerge w:val="restart"/>
            <w:shd w:val="clear" w:color="auto" w:fill="auto"/>
            <w:vAlign w:val="center"/>
          </w:tcPr>
          <w:p w:rsidR="007A76D4" w:rsidRPr="00CB2FDA" w:rsidRDefault="007A76D4"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Отрасли экономики</w:t>
            </w:r>
          </w:p>
        </w:tc>
        <w:tc>
          <w:tcPr>
            <w:tcW w:w="8079" w:type="dxa"/>
            <w:gridSpan w:val="6"/>
            <w:shd w:val="clear" w:color="auto" w:fill="auto"/>
            <w:vAlign w:val="center"/>
          </w:tcPr>
          <w:p w:rsidR="007A76D4" w:rsidRPr="00CB2FDA" w:rsidRDefault="007A76D4"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Годы, показатели забора и потерь, (</w:t>
            </w:r>
            <w:r w:rsidR="003A2996" w:rsidRPr="00CB2FDA">
              <w:rPr>
                <w:rFonts w:ascii="Times New Roman" w:hAnsi="Times New Roman" w:cs="Times New Roman"/>
                <w:b/>
                <w:sz w:val="20"/>
                <w:szCs w:val="20"/>
                <w:lang w:val="kk-KZ"/>
              </w:rPr>
              <w:t>км</w:t>
            </w:r>
            <w:r w:rsidR="003A2996" w:rsidRPr="00CB2FDA">
              <w:rPr>
                <w:rFonts w:ascii="Times New Roman" w:hAnsi="Times New Roman" w:cs="Times New Roman"/>
                <w:b/>
                <w:sz w:val="20"/>
                <w:szCs w:val="20"/>
                <w:vertAlign w:val="superscript"/>
                <w:lang w:val="kk-KZ"/>
              </w:rPr>
              <w:t>3</w:t>
            </w:r>
            <w:r w:rsidRPr="00CB2FDA">
              <w:rPr>
                <w:rFonts w:ascii="Times New Roman" w:hAnsi="Times New Roman" w:cs="Times New Roman"/>
                <w:b/>
                <w:sz w:val="20"/>
                <w:szCs w:val="20"/>
              </w:rPr>
              <w:t>)</w:t>
            </w:r>
          </w:p>
        </w:tc>
      </w:tr>
      <w:tr w:rsidR="00CB2FDA" w:rsidRPr="00CB2FDA" w:rsidTr="00D85F60">
        <w:trPr>
          <w:trHeight w:val="260"/>
        </w:trPr>
        <w:tc>
          <w:tcPr>
            <w:tcW w:w="2127" w:type="dxa"/>
            <w:vMerge/>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p>
        </w:tc>
        <w:tc>
          <w:tcPr>
            <w:tcW w:w="2835" w:type="dxa"/>
            <w:gridSpan w:val="2"/>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2020</w:t>
            </w:r>
          </w:p>
        </w:tc>
        <w:tc>
          <w:tcPr>
            <w:tcW w:w="2693" w:type="dxa"/>
            <w:gridSpan w:val="2"/>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2021</w:t>
            </w:r>
          </w:p>
        </w:tc>
        <w:tc>
          <w:tcPr>
            <w:tcW w:w="2551" w:type="dxa"/>
            <w:gridSpan w:val="2"/>
          </w:tcPr>
          <w:p w:rsidR="00D6129C" w:rsidRPr="00CB2FDA" w:rsidRDefault="00D6129C" w:rsidP="008034A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w:t>
            </w:r>
            <w:r w:rsidR="008034A8" w:rsidRPr="00CB2FDA">
              <w:rPr>
                <w:rFonts w:ascii="Times New Roman" w:hAnsi="Times New Roman" w:cs="Times New Roman"/>
                <w:b/>
                <w:sz w:val="20"/>
                <w:szCs w:val="20"/>
              </w:rPr>
              <w:t>2</w:t>
            </w:r>
          </w:p>
        </w:tc>
      </w:tr>
      <w:tr w:rsidR="00CB2FDA" w:rsidRPr="00CB2FDA" w:rsidTr="00D85F60">
        <w:trPr>
          <w:trHeight w:val="275"/>
        </w:trPr>
        <w:tc>
          <w:tcPr>
            <w:tcW w:w="2127" w:type="dxa"/>
            <w:vMerge/>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p>
        </w:tc>
        <w:tc>
          <w:tcPr>
            <w:tcW w:w="1417" w:type="dxa"/>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забор</w:t>
            </w:r>
          </w:p>
        </w:tc>
        <w:tc>
          <w:tcPr>
            <w:tcW w:w="1418" w:type="dxa"/>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потери</w:t>
            </w:r>
          </w:p>
        </w:tc>
        <w:tc>
          <w:tcPr>
            <w:tcW w:w="1417" w:type="dxa"/>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забор</w:t>
            </w:r>
          </w:p>
        </w:tc>
        <w:tc>
          <w:tcPr>
            <w:tcW w:w="1276" w:type="dxa"/>
            <w:shd w:val="clear" w:color="auto" w:fill="auto"/>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потери</w:t>
            </w:r>
          </w:p>
        </w:tc>
        <w:tc>
          <w:tcPr>
            <w:tcW w:w="1276" w:type="dxa"/>
            <w:tcBorders>
              <w:right w:val="single" w:sz="4" w:space="0" w:color="auto"/>
            </w:tcBorders>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забор</w:t>
            </w:r>
          </w:p>
        </w:tc>
        <w:tc>
          <w:tcPr>
            <w:tcW w:w="1275" w:type="dxa"/>
            <w:tcBorders>
              <w:left w:val="single" w:sz="4" w:space="0" w:color="auto"/>
            </w:tcBorders>
            <w:vAlign w:val="center"/>
          </w:tcPr>
          <w:p w:rsidR="00D6129C" w:rsidRPr="00CB2FDA" w:rsidRDefault="00D6129C"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потери</w:t>
            </w:r>
          </w:p>
        </w:tc>
      </w:tr>
      <w:tr w:rsidR="00CB2FDA" w:rsidRPr="00CB2FDA" w:rsidTr="00D85F60">
        <w:trPr>
          <w:trHeight w:val="245"/>
        </w:trPr>
        <w:tc>
          <w:tcPr>
            <w:tcW w:w="2127" w:type="dxa"/>
            <w:shd w:val="clear" w:color="auto" w:fill="auto"/>
            <w:vAlign w:val="center"/>
          </w:tcPr>
          <w:p w:rsidR="00D6129C" w:rsidRPr="00CB2FDA" w:rsidRDefault="00D6129C" w:rsidP="00D6129C">
            <w:pPr>
              <w:pStyle w:val="a7"/>
              <w:jc w:val="both"/>
              <w:rPr>
                <w:rFonts w:ascii="Times New Roman" w:hAnsi="Times New Roman" w:cs="Times New Roman"/>
                <w:sz w:val="20"/>
                <w:szCs w:val="20"/>
              </w:rPr>
            </w:pPr>
            <w:r w:rsidRPr="00CB2FDA">
              <w:rPr>
                <w:rFonts w:ascii="Times New Roman" w:hAnsi="Times New Roman" w:cs="Times New Roman"/>
                <w:sz w:val="20"/>
                <w:szCs w:val="20"/>
              </w:rPr>
              <w:t>Сельское хозяйство</w:t>
            </w:r>
          </w:p>
        </w:tc>
        <w:tc>
          <w:tcPr>
            <w:tcW w:w="1417"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15,5</w:t>
            </w:r>
          </w:p>
        </w:tc>
        <w:tc>
          <w:tcPr>
            <w:tcW w:w="1418"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3,1</w:t>
            </w:r>
          </w:p>
        </w:tc>
        <w:tc>
          <w:tcPr>
            <w:tcW w:w="1417"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14,7</w:t>
            </w:r>
          </w:p>
        </w:tc>
        <w:tc>
          <w:tcPr>
            <w:tcW w:w="1276"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3,0</w:t>
            </w:r>
          </w:p>
        </w:tc>
        <w:tc>
          <w:tcPr>
            <w:tcW w:w="1276" w:type="dxa"/>
            <w:tcBorders>
              <w:right w:val="single" w:sz="4" w:space="0" w:color="auto"/>
            </w:tcBorders>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14,2</w:t>
            </w:r>
          </w:p>
        </w:tc>
        <w:tc>
          <w:tcPr>
            <w:tcW w:w="1275" w:type="dxa"/>
            <w:tcBorders>
              <w:left w:val="single" w:sz="4" w:space="0" w:color="auto"/>
            </w:tcBorders>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2,7</w:t>
            </w:r>
          </w:p>
        </w:tc>
      </w:tr>
      <w:tr w:rsidR="00CB2FDA" w:rsidRPr="00CB2FDA" w:rsidTr="00D85F60">
        <w:trPr>
          <w:trHeight w:val="70"/>
        </w:trPr>
        <w:tc>
          <w:tcPr>
            <w:tcW w:w="2127" w:type="dxa"/>
            <w:shd w:val="clear" w:color="auto" w:fill="auto"/>
            <w:vAlign w:val="center"/>
          </w:tcPr>
          <w:p w:rsidR="00D6129C" w:rsidRPr="00CB2FDA" w:rsidRDefault="00D6129C" w:rsidP="00D6129C">
            <w:pPr>
              <w:pStyle w:val="a7"/>
              <w:jc w:val="both"/>
              <w:rPr>
                <w:rFonts w:ascii="Times New Roman" w:hAnsi="Times New Roman" w:cs="Times New Roman"/>
                <w:sz w:val="20"/>
                <w:szCs w:val="20"/>
              </w:rPr>
            </w:pPr>
            <w:r w:rsidRPr="00CB2FDA">
              <w:rPr>
                <w:rFonts w:ascii="Times New Roman" w:hAnsi="Times New Roman" w:cs="Times New Roman"/>
                <w:sz w:val="20"/>
                <w:szCs w:val="20"/>
              </w:rPr>
              <w:t>Промышленность</w:t>
            </w:r>
          </w:p>
        </w:tc>
        <w:tc>
          <w:tcPr>
            <w:tcW w:w="1417"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5,8</w:t>
            </w:r>
          </w:p>
        </w:tc>
        <w:tc>
          <w:tcPr>
            <w:tcW w:w="1418"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0,15</w:t>
            </w:r>
          </w:p>
        </w:tc>
        <w:tc>
          <w:tcPr>
            <w:tcW w:w="1417"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5,9</w:t>
            </w:r>
          </w:p>
        </w:tc>
        <w:tc>
          <w:tcPr>
            <w:tcW w:w="1276"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0,2</w:t>
            </w:r>
          </w:p>
        </w:tc>
        <w:tc>
          <w:tcPr>
            <w:tcW w:w="1276" w:type="dxa"/>
            <w:tcBorders>
              <w:right w:val="single" w:sz="4" w:space="0" w:color="auto"/>
            </w:tcBorders>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5,9</w:t>
            </w:r>
          </w:p>
        </w:tc>
        <w:tc>
          <w:tcPr>
            <w:tcW w:w="1275" w:type="dxa"/>
            <w:tcBorders>
              <w:left w:val="single" w:sz="4" w:space="0" w:color="auto"/>
            </w:tcBorders>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0,2</w:t>
            </w:r>
          </w:p>
        </w:tc>
      </w:tr>
      <w:tr w:rsidR="00CB2FDA" w:rsidRPr="00CB2FDA" w:rsidTr="00D85F60">
        <w:trPr>
          <w:trHeight w:val="70"/>
        </w:trPr>
        <w:tc>
          <w:tcPr>
            <w:tcW w:w="2127" w:type="dxa"/>
            <w:shd w:val="clear" w:color="auto" w:fill="auto"/>
            <w:vAlign w:val="center"/>
          </w:tcPr>
          <w:p w:rsidR="00D6129C" w:rsidRPr="00CB2FDA" w:rsidRDefault="00D6129C" w:rsidP="00D6129C">
            <w:pPr>
              <w:pStyle w:val="a7"/>
              <w:jc w:val="both"/>
              <w:rPr>
                <w:rFonts w:ascii="Times New Roman" w:hAnsi="Times New Roman" w:cs="Times New Roman"/>
                <w:sz w:val="20"/>
                <w:szCs w:val="20"/>
              </w:rPr>
            </w:pPr>
            <w:r w:rsidRPr="00CB2FDA">
              <w:rPr>
                <w:rFonts w:ascii="Times New Roman" w:hAnsi="Times New Roman" w:cs="Times New Roman"/>
                <w:sz w:val="20"/>
                <w:szCs w:val="20"/>
              </w:rPr>
              <w:t>Коммунально-бытовой сектор</w:t>
            </w:r>
          </w:p>
        </w:tc>
        <w:tc>
          <w:tcPr>
            <w:tcW w:w="1417"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0,95</w:t>
            </w:r>
          </w:p>
        </w:tc>
        <w:tc>
          <w:tcPr>
            <w:tcW w:w="1418"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0,15</w:t>
            </w:r>
          </w:p>
        </w:tc>
        <w:tc>
          <w:tcPr>
            <w:tcW w:w="1417"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1,0</w:t>
            </w:r>
          </w:p>
        </w:tc>
        <w:tc>
          <w:tcPr>
            <w:tcW w:w="1276" w:type="dxa"/>
            <w:shd w:val="clear" w:color="auto" w:fill="auto"/>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0,17</w:t>
            </w:r>
          </w:p>
        </w:tc>
        <w:tc>
          <w:tcPr>
            <w:tcW w:w="1276" w:type="dxa"/>
            <w:tcBorders>
              <w:right w:val="single" w:sz="4" w:space="0" w:color="auto"/>
            </w:tcBorders>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1,3</w:t>
            </w:r>
          </w:p>
        </w:tc>
        <w:tc>
          <w:tcPr>
            <w:tcW w:w="1275" w:type="dxa"/>
            <w:tcBorders>
              <w:left w:val="single" w:sz="4" w:space="0" w:color="auto"/>
            </w:tcBorders>
            <w:vAlign w:val="center"/>
          </w:tcPr>
          <w:p w:rsidR="00D6129C" w:rsidRPr="00CB2FDA" w:rsidRDefault="00D6129C"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0,2</w:t>
            </w:r>
          </w:p>
        </w:tc>
      </w:tr>
      <w:tr w:rsidR="00CB2FDA" w:rsidRPr="00CB2FDA" w:rsidTr="00D85F60">
        <w:trPr>
          <w:trHeight w:val="70"/>
        </w:trPr>
        <w:tc>
          <w:tcPr>
            <w:tcW w:w="2127" w:type="dxa"/>
            <w:shd w:val="clear" w:color="auto" w:fill="auto"/>
            <w:vAlign w:val="center"/>
          </w:tcPr>
          <w:p w:rsidR="00D85F60" w:rsidRPr="00CB2FDA" w:rsidRDefault="00D85F60" w:rsidP="00D6129C">
            <w:pPr>
              <w:pStyle w:val="a7"/>
              <w:jc w:val="both"/>
              <w:rPr>
                <w:rFonts w:ascii="Times New Roman" w:hAnsi="Times New Roman" w:cs="Times New Roman"/>
                <w:sz w:val="20"/>
                <w:szCs w:val="20"/>
              </w:rPr>
            </w:pPr>
            <w:r w:rsidRPr="00CB2FDA">
              <w:rPr>
                <w:rFonts w:ascii="Times New Roman" w:hAnsi="Times New Roman" w:cs="Times New Roman"/>
                <w:sz w:val="20"/>
                <w:szCs w:val="20"/>
              </w:rPr>
              <w:t>Прочие</w:t>
            </w:r>
          </w:p>
        </w:tc>
        <w:tc>
          <w:tcPr>
            <w:tcW w:w="1417" w:type="dxa"/>
            <w:shd w:val="clear" w:color="auto" w:fill="auto"/>
            <w:vAlign w:val="center"/>
          </w:tcPr>
          <w:p w:rsidR="00D85F60" w:rsidRPr="00CB2FDA" w:rsidRDefault="00D85F60"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2,35</w:t>
            </w:r>
          </w:p>
        </w:tc>
        <w:tc>
          <w:tcPr>
            <w:tcW w:w="1418" w:type="dxa"/>
            <w:shd w:val="clear" w:color="auto" w:fill="auto"/>
            <w:vAlign w:val="center"/>
          </w:tcPr>
          <w:p w:rsidR="00D85F60" w:rsidRPr="00CB2FDA" w:rsidRDefault="00D85F60"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0,3</w:t>
            </w:r>
          </w:p>
        </w:tc>
        <w:tc>
          <w:tcPr>
            <w:tcW w:w="1417" w:type="dxa"/>
            <w:shd w:val="clear" w:color="auto" w:fill="auto"/>
            <w:vAlign w:val="center"/>
          </w:tcPr>
          <w:p w:rsidR="00D85F60" w:rsidRPr="00CB2FDA" w:rsidRDefault="00D85F60"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2,9</w:t>
            </w:r>
          </w:p>
        </w:tc>
        <w:tc>
          <w:tcPr>
            <w:tcW w:w="1276" w:type="dxa"/>
            <w:shd w:val="clear" w:color="auto" w:fill="auto"/>
            <w:vAlign w:val="center"/>
          </w:tcPr>
          <w:p w:rsidR="00D85F60" w:rsidRPr="00CB2FDA" w:rsidRDefault="00D85F60"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0,3</w:t>
            </w:r>
          </w:p>
        </w:tc>
        <w:tc>
          <w:tcPr>
            <w:tcW w:w="1276" w:type="dxa"/>
            <w:tcBorders>
              <w:right w:val="single" w:sz="4" w:space="0" w:color="auto"/>
            </w:tcBorders>
            <w:vAlign w:val="center"/>
          </w:tcPr>
          <w:p w:rsidR="00D85F60" w:rsidRPr="00CB2FDA" w:rsidRDefault="00D85F60"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3,5</w:t>
            </w:r>
          </w:p>
        </w:tc>
        <w:tc>
          <w:tcPr>
            <w:tcW w:w="1275" w:type="dxa"/>
            <w:tcBorders>
              <w:left w:val="single" w:sz="4" w:space="0" w:color="auto"/>
            </w:tcBorders>
            <w:vAlign w:val="center"/>
          </w:tcPr>
          <w:p w:rsidR="00D85F60" w:rsidRPr="00CB2FDA" w:rsidRDefault="00D85F60" w:rsidP="00D6129C">
            <w:pPr>
              <w:pStyle w:val="a7"/>
              <w:jc w:val="right"/>
              <w:rPr>
                <w:rFonts w:ascii="Times New Roman" w:hAnsi="Times New Roman" w:cs="Times New Roman"/>
                <w:sz w:val="20"/>
                <w:szCs w:val="20"/>
              </w:rPr>
            </w:pPr>
            <w:r w:rsidRPr="00CB2FDA">
              <w:rPr>
                <w:rFonts w:ascii="Times New Roman" w:hAnsi="Times New Roman" w:cs="Times New Roman"/>
                <w:sz w:val="20"/>
                <w:szCs w:val="20"/>
              </w:rPr>
              <w:t>0,3</w:t>
            </w:r>
          </w:p>
        </w:tc>
      </w:tr>
      <w:tr w:rsidR="00CB2FDA" w:rsidRPr="00CB2FDA" w:rsidTr="00D85F60">
        <w:trPr>
          <w:trHeight w:val="411"/>
        </w:trPr>
        <w:tc>
          <w:tcPr>
            <w:tcW w:w="2127" w:type="dxa"/>
            <w:shd w:val="clear" w:color="auto" w:fill="auto"/>
            <w:vAlign w:val="center"/>
          </w:tcPr>
          <w:p w:rsidR="00D85F60" w:rsidRPr="00CB2FDA" w:rsidRDefault="00D85F60" w:rsidP="00D6129C">
            <w:pPr>
              <w:pStyle w:val="a7"/>
              <w:jc w:val="both"/>
              <w:rPr>
                <w:rFonts w:ascii="Times New Roman" w:hAnsi="Times New Roman" w:cs="Times New Roman"/>
                <w:b/>
                <w:sz w:val="20"/>
                <w:szCs w:val="20"/>
              </w:rPr>
            </w:pPr>
            <w:r w:rsidRPr="00CB2FDA">
              <w:rPr>
                <w:rFonts w:ascii="Times New Roman" w:hAnsi="Times New Roman" w:cs="Times New Roman"/>
                <w:b/>
                <w:sz w:val="20"/>
                <w:szCs w:val="20"/>
              </w:rPr>
              <w:t>Итого</w:t>
            </w:r>
          </w:p>
        </w:tc>
        <w:tc>
          <w:tcPr>
            <w:tcW w:w="1417" w:type="dxa"/>
            <w:shd w:val="clear" w:color="auto" w:fill="auto"/>
            <w:vAlign w:val="center"/>
          </w:tcPr>
          <w:p w:rsidR="00D85F60" w:rsidRPr="00CB2FDA" w:rsidRDefault="00D85F60" w:rsidP="00D6129C">
            <w:pPr>
              <w:pStyle w:val="a7"/>
              <w:jc w:val="right"/>
              <w:rPr>
                <w:rFonts w:ascii="Times New Roman" w:hAnsi="Times New Roman" w:cs="Times New Roman"/>
                <w:b/>
                <w:sz w:val="20"/>
                <w:szCs w:val="20"/>
              </w:rPr>
            </w:pPr>
            <w:r w:rsidRPr="00CB2FDA">
              <w:rPr>
                <w:rFonts w:ascii="Times New Roman" w:hAnsi="Times New Roman" w:cs="Times New Roman"/>
                <w:b/>
                <w:sz w:val="20"/>
                <w:szCs w:val="20"/>
              </w:rPr>
              <w:t>24,6</w:t>
            </w:r>
          </w:p>
        </w:tc>
        <w:tc>
          <w:tcPr>
            <w:tcW w:w="1418" w:type="dxa"/>
            <w:shd w:val="clear" w:color="auto" w:fill="auto"/>
            <w:vAlign w:val="center"/>
          </w:tcPr>
          <w:p w:rsidR="00D85F60" w:rsidRPr="00CB2FDA" w:rsidRDefault="00D85F60" w:rsidP="00D6129C">
            <w:pPr>
              <w:pStyle w:val="a7"/>
              <w:jc w:val="right"/>
              <w:rPr>
                <w:rFonts w:ascii="Times New Roman" w:hAnsi="Times New Roman" w:cs="Times New Roman"/>
                <w:b/>
                <w:sz w:val="20"/>
                <w:szCs w:val="20"/>
              </w:rPr>
            </w:pPr>
            <w:r w:rsidRPr="00CB2FDA">
              <w:rPr>
                <w:rFonts w:ascii="Times New Roman" w:hAnsi="Times New Roman" w:cs="Times New Roman"/>
                <w:b/>
                <w:sz w:val="20"/>
                <w:szCs w:val="20"/>
              </w:rPr>
              <w:t>3,7</w:t>
            </w:r>
          </w:p>
        </w:tc>
        <w:tc>
          <w:tcPr>
            <w:tcW w:w="1417" w:type="dxa"/>
            <w:shd w:val="clear" w:color="auto" w:fill="auto"/>
            <w:vAlign w:val="center"/>
          </w:tcPr>
          <w:p w:rsidR="00D85F60" w:rsidRPr="00CB2FDA" w:rsidRDefault="00D85F60" w:rsidP="00D6129C">
            <w:pPr>
              <w:pStyle w:val="a7"/>
              <w:jc w:val="right"/>
              <w:rPr>
                <w:rFonts w:ascii="Times New Roman" w:hAnsi="Times New Roman" w:cs="Times New Roman"/>
                <w:b/>
                <w:sz w:val="20"/>
                <w:szCs w:val="20"/>
              </w:rPr>
            </w:pPr>
            <w:r w:rsidRPr="00CB2FDA">
              <w:rPr>
                <w:rFonts w:ascii="Times New Roman" w:hAnsi="Times New Roman" w:cs="Times New Roman"/>
                <w:b/>
                <w:sz w:val="20"/>
                <w:szCs w:val="20"/>
              </w:rPr>
              <w:t>24,5</w:t>
            </w:r>
          </w:p>
        </w:tc>
        <w:tc>
          <w:tcPr>
            <w:tcW w:w="1276" w:type="dxa"/>
            <w:shd w:val="clear" w:color="auto" w:fill="auto"/>
            <w:vAlign w:val="center"/>
          </w:tcPr>
          <w:p w:rsidR="00D85F60" w:rsidRPr="00CB2FDA" w:rsidRDefault="00D85F60" w:rsidP="00D6129C">
            <w:pPr>
              <w:pStyle w:val="a7"/>
              <w:jc w:val="right"/>
              <w:rPr>
                <w:rFonts w:ascii="Times New Roman" w:hAnsi="Times New Roman" w:cs="Times New Roman"/>
                <w:b/>
                <w:sz w:val="20"/>
                <w:szCs w:val="20"/>
              </w:rPr>
            </w:pPr>
            <w:r w:rsidRPr="00CB2FDA">
              <w:rPr>
                <w:rFonts w:ascii="Times New Roman" w:hAnsi="Times New Roman" w:cs="Times New Roman"/>
                <w:b/>
                <w:sz w:val="20"/>
                <w:szCs w:val="20"/>
              </w:rPr>
              <w:t>3,67</w:t>
            </w:r>
          </w:p>
        </w:tc>
        <w:tc>
          <w:tcPr>
            <w:tcW w:w="1276" w:type="dxa"/>
            <w:tcBorders>
              <w:right w:val="single" w:sz="4" w:space="0" w:color="auto"/>
            </w:tcBorders>
            <w:vAlign w:val="center"/>
          </w:tcPr>
          <w:p w:rsidR="00D85F60" w:rsidRPr="00CB2FDA" w:rsidRDefault="00D85F60" w:rsidP="00D6129C">
            <w:pPr>
              <w:pStyle w:val="a7"/>
              <w:jc w:val="right"/>
              <w:rPr>
                <w:rFonts w:ascii="Times New Roman" w:hAnsi="Times New Roman" w:cs="Times New Roman"/>
                <w:b/>
                <w:sz w:val="20"/>
                <w:szCs w:val="20"/>
              </w:rPr>
            </w:pPr>
            <w:r w:rsidRPr="00CB2FDA">
              <w:rPr>
                <w:rFonts w:ascii="Times New Roman" w:hAnsi="Times New Roman" w:cs="Times New Roman"/>
                <w:b/>
                <w:sz w:val="20"/>
                <w:szCs w:val="20"/>
              </w:rPr>
              <w:t>24,9</w:t>
            </w:r>
          </w:p>
        </w:tc>
        <w:tc>
          <w:tcPr>
            <w:tcW w:w="1275" w:type="dxa"/>
            <w:tcBorders>
              <w:left w:val="single" w:sz="4" w:space="0" w:color="auto"/>
            </w:tcBorders>
            <w:vAlign w:val="center"/>
          </w:tcPr>
          <w:p w:rsidR="00D85F60" w:rsidRPr="00CB2FDA" w:rsidRDefault="00D85F60" w:rsidP="00D6129C">
            <w:pPr>
              <w:pStyle w:val="a7"/>
              <w:jc w:val="right"/>
              <w:rPr>
                <w:rFonts w:ascii="Times New Roman" w:hAnsi="Times New Roman" w:cs="Times New Roman"/>
                <w:b/>
                <w:sz w:val="20"/>
                <w:szCs w:val="20"/>
              </w:rPr>
            </w:pPr>
            <w:r w:rsidRPr="00CB2FDA">
              <w:rPr>
                <w:rFonts w:ascii="Times New Roman" w:hAnsi="Times New Roman" w:cs="Times New Roman"/>
                <w:b/>
                <w:sz w:val="20"/>
                <w:szCs w:val="20"/>
              </w:rPr>
              <w:t>3,4</w:t>
            </w:r>
          </w:p>
        </w:tc>
      </w:tr>
    </w:tbl>
    <w:p w:rsidR="007A76D4" w:rsidRPr="00CB2FDA" w:rsidRDefault="007A76D4" w:rsidP="00367B41">
      <w:pPr>
        <w:pStyle w:val="a7"/>
        <w:jc w:val="both"/>
        <w:rPr>
          <w:rFonts w:ascii="Times New Roman" w:hAnsi="Times New Roman" w:cs="Times New Roman"/>
          <w:sz w:val="28"/>
          <w:szCs w:val="28"/>
        </w:rPr>
      </w:pPr>
    </w:p>
    <w:p w:rsidR="009B2BCC" w:rsidRPr="00CB2FDA" w:rsidRDefault="00F34193" w:rsidP="009B2BC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Сравнение данных таблицы 3 показывают рост объемов водозабора с прошедшим периодом. </w:t>
      </w:r>
      <w:r w:rsidR="00E14858" w:rsidRPr="00CB2FDA">
        <w:rPr>
          <w:rFonts w:ascii="Times New Roman" w:hAnsi="Times New Roman" w:cs="Times New Roman"/>
          <w:sz w:val="28"/>
          <w:szCs w:val="28"/>
        </w:rPr>
        <w:t xml:space="preserve">Более того, по сравнению с прошлым десятилетием, например, </w:t>
      </w:r>
      <w:r w:rsidR="009B2BCC" w:rsidRPr="00CB2FDA">
        <w:rPr>
          <w:rFonts w:ascii="Times New Roman" w:hAnsi="Times New Roman" w:cs="Times New Roman"/>
          <w:sz w:val="28"/>
          <w:szCs w:val="28"/>
        </w:rPr>
        <w:t>с 2009 годом</w:t>
      </w:r>
      <w:r w:rsidR="00E14858" w:rsidRPr="00CB2FDA">
        <w:rPr>
          <w:rFonts w:ascii="Times New Roman" w:hAnsi="Times New Roman" w:cs="Times New Roman"/>
          <w:sz w:val="28"/>
          <w:szCs w:val="28"/>
        </w:rPr>
        <w:t>,</w:t>
      </w:r>
      <w:r w:rsidR="009B2BCC" w:rsidRPr="00CB2FDA">
        <w:rPr>
          <w:rFonts w:ascii="Times New Roman" w:hAnsi="Times New Roman" w:cs="Times New Roman"/>
          <w:sz w:val="28"/>
          <w:szCs w:val="28"/>
        </w:rPr>
        <w:t xml:space="preserve"> произошло увеличение объема общего водозабора на 3,4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9B2BCC" w:rsidRPr="00CB2FDA">
        <w:rPr>
          <w:rFonts w:ascii="Times New Roman" w:hAnsi="Times New Roman" w:cs="Times New Roman"/>
          <w:sz w:val="28"/>
          <w:szCs w:val="28"/>
        </w:rPr>
        <w:t xml:space="preserve"> (в 2009 году 21,5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9B2BCC" w:rsidRPr="00CB2FDA">
        <w:rPr>
          <w:rFonts w:ascii="Times New Roman" w:hAnsi="Times New Roman" w:cs="Times New Roman"/>
          <w:sz w:val="28"/>
          <w:szCs w:val="28"/>
        </w:rPr>
        <w:t xml:space="preserve">, в 2022 году – 24,9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9B2BCC" w:rsidRPr="00CB2FDA">
        <w:rPr>
          <w:rFonts w:ascii="Times New Roman" w:hAnsi="Times New Roman" w:cs="Times New Roman"/>
          <w:sz w:val="28"/>
          <w:szCs w:val="28"/>
        </w:rPr>
        <w:t xml:space="preserve">). Потери также выросли на 0,9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9B2BCC" w:rsidRPr="00CB2FDA">
        <w:rPr>
          <w:rFonts w:ascii="Times New Roman" w:hAnsi="Times New Roman" w:cs="Times New Roman"/>
          <w:sz w:val="28"/>
          <w:szCs w:val="28"/>
        </w:rPr>
        <w:t xml:space="preserve"> (в 2009 году 2,5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9B2BCC" w:rsidRPr="00CB2FDA">
        <w:rPr>
          <w:rFonts w:ascii="Times New Roman" w:hAnsi="Times New Roman" w:cs="Times New Roman"/>
          <w:sz w:val="28"/>
          <w:szCs w:val="28"/>
        </w:rPr>
        <w:t xml:space="preserve">, в 2022 году – 3,4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9B2BCC" w:rsidRPr="00CB2FDA">
        <w:rPr>
          <w:rFonts w:ascii="Times New Roman" w:hAnsi="Times New Roman" w:cs="Times New Roman"/>
          <w:sz w:val="28"/>
          <w:szCs w:val="28"/>
        </w:rPr>
        <w:t>).</w:t>
      </w:r>
    </w:p>
    <w:p w:rsidR="007A76D4" w:rsidRPr="00CB2FDA" w:rsidRDefault="007A76D4"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 коммунально-бытовые н</w:t>
      </w:r>
      <w:r w:rsidR="00A51CD2" w:rsidRPr="00CB2FDA">
        <w:rPr>
          <w:rFonts w:ascii="Times New Roman" w:hAnsi="Times New Roman" w:cs="Times New Roman"/>
          <w:sz w:val="28"/>
          <w:szCs w:val="28"/>
        </w:rPr>
        <w:t xml:space="preserve">ужды в среднем </w:t>
      </w:r>
      <w:r w:rsidR="00D85F60" w:rsidRPr="00CB2FDA">
        <w:rPr>
          <w:rFonts w:ascii="Times New Roman" w:hAnsi="Times New Roman" w:cs="Times New Roman"/>
          <w:sz w:val="28"/>
          <w:szCs w:val="28"/>
        </w:rPr>
        <w:t>(с 2020 по 202</w:t>
      </w:r>
      <w:r w:rsidR="008034A8" w:rsidRPr="00CB2FDA">
        <w:rPr>
          <w:rFonts w:ascii="Times New Roman" w:hAnsi="Times New Roman" w:cs="Times New Roman"/>
          <w:sz w:val="28"/>
          <w:szCs w:val="28"/>
        </w:rPr>
        <w:t>2</w:t>
      </w:r>
      <w:r w:rsidR="00D85F60" w:rsidRPr="00CB2FDA">
        <w:rPr>
          <w:rFonts w:ascii="Times New Roman" w:hAnsi="Times New Roman" w:cs="Times New Roman"/>
          <w:sz w:val="28"/>
          <w:szCs w:val="28"/>
        </w:rPr>
        <w:t xml:space="preserve"> годы) </w:t>
      </w:r>
      <w:r w:rsidR="00A51CD2" w:rsidRPr="00CB2FDA">
        <w:rPr>
          <w:rFonts w:ascii="Times New Roman" w:hAnsi="Times New Roman" w:cs="Times New Roman"/>
          <w:sz w:val="28"/>
          <w:szCs w:val="28"/>
        </w:rPr>
        <w:t xml:space="preserve">используется </w:t>
      </w:r>
      <w:r w:rsidR="00D85F60" w:rsidRPr="00CB2FDA">
        <w:rPr>
          <w:rFonts w:ascii="Times New Roman" w:hAnsi="Times New Roman" w:cs="Times New Roman"/>
          <w:sz w:val="28"/>
          <w:szCs w:val="28"/>
        </w:rPr>
        <w:t>4,3</w:t>
      </w:r>
      <w:r w:rsidRPr="00CB2FDA">
        <w:rPr>
          <w:rFonts w:ascii="Times New Roman" w:hAnsi="Times New Roman" w:cs="Times New Roman"/>
          <w:sz w:val="28"/>
          <w:szCs w:val="28"/>
        </w:rPr>
        <w:t>% от все</w:t>
      </w:r>
      <w:r w:rsidR="00A51CD2" w:rsidRPr="00CB2FDA">
        <w:rPr>
          <w:rFonts w:ascii="Times New Roman" w:hAnsi="Times New Roman" w:cs="Times New Roman"/>
          <w:sz w:val="28"/>
          <w:szCs w:val="28"/>
        </w:rPr>
        <w:t xml:space="preserve">го забора воды, из которых </w:t>
      </w:r>
      <w:r w:rsidR="00D85F60" w:rsidRPr="00CB2FDA">
        <w:rPr>
          <w:rFonts w:ascii="Times New Roman" w:hAnsi="Times New Roman" w:cs="Times New Roman"/>
          <w:sz w:val="28"/>
          <w:szCs w:val="28"/>
        </w:rPr>
        <w:t>60,5</w:t>
      </w:r>
      <w:r w:rsidRPr="00CB2FDA">
        <w:rPr>
          <w:rFonts w:ascii="Times New Roman" w:hAnsi="Times New Roman" w:cs="Times New Roman"/>
          <w:sz w:val="28"/>
          <w:szCs w:val="28"/>
        </w:rPr>
        <w:t>% забирается из п</w:t>
      </w:r>
      <w:r w:rsidR="00A51CD2" w:rsidRPr="00CB2FDA">
        <w:rPr>
          <w:rFonts w:ascii="Times New Roman" w:hAnsi="Times New Roman" w:cs="Times New Roman"/>
          <w:sz w:val="28"/>
          <w:szCs w:val="28"/>
        </w:rPr>
        <w:t xml:space="preserve">оверхностных источников, а </w:t>
      </w:r>
      <w:r w:rsidR="00D85F60" w:rsidRPr="00CB2FDA">
        <w:rPr>
          <w:rFonts w:ascii="Times New Roman" w:hAnsi="Times New Roman" w:cs="Times New Roman"/>
          <w:sz w:val="28"/>
          <w:szCs w:val="28"/>
        </w:rPr>
        <w:t>39,5%</w:t>
      </w:r>
      <w:r w:rsidRPr="00CB2FDA">
        <w:rPr>
          <w:rFonts w:ascii="Times New Roman" w:hAnsi="Times New Roman" w:cs="Times New Roman"/>
          <w:sz w:val="28"/>
          <w:szCs w:val="28"/>
        </w:rPr>
        <w:t xml:space="preserve"> – из подземных. В коммунально-бытовом секторе наблю</w:t>
      </w:r>
      <w:r w:rsidR="00A51CD2" w:rsidRPr="00CB2FDA">
        <w:rPr>
          <w:rFonts w:ascii="Times New Roman" w:hAnsi="Times New Roman" w:cs="Times New Roman"/>
          <w:sz w:val="28"/>
          <w:szCs w:val="28"/>
        </w:rPr>
        <w:t xml:space="preserve">дается </w:t>
      </w:r>
      <w:r w:rsidR="00ED2C3D" w:rsidRPr="00CB2FDA">
        <w:rPr>
          <w:rFonts w:ascii="Times New Roman" w:hAnsi="Times New Roman" w:cs="Times New Roman"/>
          <w:sz w:val="28"/>
          <w:szCs w:val="28"/>
        </w:rPr>
        <w:t xml:space="preserve">незначительное </w:t>
      </w:r>
      <w:r w:rsidR="008034A8" w:rsidRPr="00CB2FDA">
        <w:rPr>
          <w:rFonts w:ascii="Times New Roman" w:hAnsi="Times New Roman" w:cs="Times New Roman"/>
          <w:sz w:val="28"/>
          <w:szCs w:val="28"/>
        </w:rPr>
        <w:t xml:space="preserve">снижение </w:t>
      </w:r>
      <w:r w:rsidR="00A51CD2" w:rsidRPr="00CB2FDA">
        <w:rPr>
          <w:rFonts w:ascii="Times New Roman" w:hAnsi="Times New Roman" w:cs="Times New Roman"/>
          <w:sz w:val="28"/>
          <w:szCs w:val="28"/>
        </w:rPr>
        <w:t xml:space="preserve">потерь с </w:t>
      </w:r>
      <w:r w:rsidR="00D85F60" w:rsidRPr="00CB2FDA">
        <w:rPr>
          <w:rFonts w:ascii="Times New Roman" w:hAnsi="Times New Roman" w:cs="Times New Roman"/>
          <w:sz w:val="28"/>
          <w:szCs w:val="28"/>
        </w:rPr>
        <w:t>15</w:t>
      </w:r>
      <w:r w:rsidR="00A51CD2" w:rsidRPr="00CB2FDA">
        <w:rPr>
          <w:rFonts w:ascii="Times New Roman" w:hAnsi="Times New Roman" w:cs="Times New Roman"/>
          <w:sz w:val="28"/>
          <w:szCs w:val="28"/>
        </w:rPr>
        <w:t>,8% в 20</w:t>
      </w:r>
      <w:r w:rsidR="00D85F60" w:rsidRPr="00CB2FDA">
        <w:rPr>
          <w:rFonts w:ascii="Times New Roman" w:hAnsi="Times New Roman" w:cs="Times New Roman"/>
          <w:sz w:val="28"/>
          <w:szCs w:val="28"/>
        </w:rPr>
        <w:t>20</w:t>
      </w:r>
      <w:r w:rsidR="00A51CD2" w:rsidRPr="00CB2FDA">
        <w:rPr>
          <w:rFonts w:ascii="Times New Roman" w:hAnsi="Times New Roman" w:cs="Times New Roman"/>
          <w:sz w:val="28"/>
          <w:szCs w:val="28"/>
        </w:rPr>
        <w:t xml:space="preserve"> году до </w:t>
      </w:r>
      <w:r w:rsidR="008034A8" w:rsidRPr="00CB2FDA">
        <w:rPr>
          <w:rFonts w:ascii="Times New Roman" w:hAnsi="Times New Roman" w:cs="Times New Roman"/>
          <w:sz w:val="28"/>
          <w:szCs w:val="28"/>
        </w:rPr>
        <w:t>15,4</w:t>
      </w:r>
      <w:r w:rsidRPr="00CB2FDA">
        <w:rPr>
          <w:rFonts w:ascii="Times New Roman" w:hAnsi="Times New Roman" w:cs="Times New Roman"/>
          <w:sz w:val="28"/>
          <w:szCs w:val="28"/>
        </w:rPr>
        <w:t>% в 202</w:t>
      </w:r>
      <w:r w:rsidR="008034A8" w:rsidRPr="00CB2FDA">
        <w:rPr>
          <w:rFonts w:ascii="Times New Roman" w:hAnsi="Times New Roman" w:cs="Times New Roman"/>
          <w:sz w:val="28"/>
          <w:szCs w:val="28"/>
        </w:rPr>
        <w:t>2</w:t>
      </w:r>
      <w:r w:rsidRPr="00CB2FDA">
        <w:rPr>
          <w:rFonts w:ascii="Times New Roman" w:hAnsi="Times New Roman" w:cs="Times New Roman"/>
          <w:sz w:val="28"/>
          <w:szCs w:val="28"/>
        </w:rPr>
        <w:t xml:space="preserve"> году. </w:t>
      </w:r>
    </w:p>
    <w:p w:rsidR="00E6615E" w:rsidRPr="00CB2FDA" w:rsidRDefault="00E6615E" w:rsidP="00E6615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Для хозяйственно-питьевого назначения разведано 201 месторождение с запасами 10-50 тыс. м</w:t>
      </w:r>
      <w:r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roofErr w:type="spellStart"/>
      <w:r w:rsidRPr="00CB2FDA">
        <w:rPr>
          <w:rFonts w:ascii="Times New Roman" w:hAnsi="Times New Roman" w:cs="Times New Roman"/>
          <w:sz w:val="28"/>
          <w:szCs w:val="28"/>
        </w:rPr>
        <w:t>сут</w:t>
      </w:r>
      <w:proofErr w:type="spellEnd"/>
      <w:r w:rsidRPr="00CB2FDA">
        <w:rPr>
          <w:rFonts w:ascii="Times New Roman" w:hAnsi="Times New Roman" w:cs="Times New Roman"/>
          <w:sz w:val="28"/>
          <w:szCs w:val="28"/>
        </w:rPr>
        <w:t xml:space="preserve"> (в среднем 23,8 тыс. м</w:t>
      </w:r>
      <w:r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roofErr w:type="spellStart"/>
      <w:r w:rsidRPr="00CB2FDA">
        <w:rPr>
          <w:rFonts w:ascii="Times New Roman" w:hAnsi="Times New Roman" w:cs="Times New Roman"/>
          <w:sz w:val="28"/>
          <w:szCs w:val="28"/>
        </w:rPr>
        <w:t>сут</w:t>
      </w:r>
      <w:proofErr w:type="spellEnd"/>
      <w:r w:rsidRPr="00CB2FDA">
        <w:rPr>
          <w:rFonts w:ascii="Times New Roman" w:hAnsi="Times New Roman" w:cs="Times New Roman"/>
          <w:sz w:val="28"/>
          <w:szCs w:val="28"/>
        </w:rPr>
        <w:t>). Из них 50 месторождений с разведанными запасами 50-100 тыс. м</w:t>
      </w:r>
      <w:r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roofErr w:type="spellStart"/>
      <w:r w:rsidRPr="00CB2FDA">
        <w:rPr>
          <w:rFonts w:ascii="Times New Roman" w:hAnsi="Times New Roman" w:cs="Times New Roman"/>
          <w:sz w:val="28"/>
          <w:szCs w:val="28"/>
        </w:rPr>
        <w:t>сут</w:t>
      </w:r>
      <w:proofErr w:type="spellEnd"/>
      <w:r w:rsidRPr="00CB2FDA">
        <w:rPr>
          <w:rFonts w:ascii="Times New Roman" w:hAnsi="Times New Roman" w:cs="Times New Roman"/>
          <w:sz w:val="28"/>
          <w:szCs w:val="28"/>
        </w:rPr>
        <w:t>, 55 месторождений с разведанными запасами 100-500 тыс. м</w:t>
      </w:r>
      <w:r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roofErr w:type="spellStart"/>
      <w:r w:rsidRPr="00CB2FDA">
        <w:rPr>
          <w:rFonts w:ascii="Times New Roman" w:hAnsi="Times New Roman" w:cs="Times New Roman"/>
          <w:sz w:val="28"/>
          <w:szCs w:val="28"/>
        </w:rPr>
        <w:t>сут</w:t>
      </w:r>
      <w:proofErr w:type="spellEnd"/>
      <w:r w:rsidRPr="00CB2FDA">
        <w:rPr>
          <w:rFonts w:ascii="Times New Roman" w:hAnsi="Times New Roman" w:cs="Times New Roman"/>
          <w:sz w:val="28"/>
          <w:szCs w:val="28"/>
        </w:rPr>
        <w:t>, 10 месторождений с разведанными запасами 500-1000 тыс. м</w:t>
      </w:r>
      <w:r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roofErr w:type="spellStart"/>
      <w:proofErr w:type="gramStart"/>
      <w:r w:rsidRPr="00CB2FDA">
        <w:rPr>
          <w:rFonts w:ascii="Times New Roman" w:hAnsi="Times New Roman" w:cs="Times New Roman"/>
          <w:sz w:val="28"/>
          <w:szCs w:val="28"/>
        </w:rPr>
        <w:t>сут</w:t>
      </w:r>
      <w:proofErr w:type="spellEnd"/>
      <w:r w:rsidRPr="00CB2FDA">
        <w:rPr>
          <w:rFonts w:ascii="Times New Roman" w:hAnsi="Times New Roman" w:cs="Times New Roman"/>
          <w:sz w:val="28"/>
          <w:szCs w:val="28"/>
        </w:rPr>
        <w:t xml:space="preserve"> и</w:t>
      </w:r>
      <w:proofErr w:type="gramEnd"/>
      <w:r w:rsidRPr="00CB2FDA">
        <w:rPr>
          <w:rFonts w:ascii="Times New Roman" w:hAnsi="Times New Roman" w:cs="Times New Roman"/>
          <w:sz w:val="28"/>
          <w:szCs w:val="28"/>
        </w:rPr>
        <w:t xml:space="preserve"> 8 </w:t>
      </w:r>
      <w:proofErr w:type="spellStart"/>
      <w:r w:rsidRPr="00CB2FDA">
        <w:rPr>
          <w:rFonts w:ascii="Times New Roman" w:hAnsi="Times New Roman" w:cs="Times New Roman"/>
          <w:sz w:val="28"/>
          <w:szCs w:val="28"/>
        </w:rPr>
        <w:t>месторожний</w:t>
      </w:r>
      <w:proofErr w:type="spellEnd"/>
      <w:r w:rsidRPr="00CB2FDA">
        <w:rPr>
          <w:rFonts w:ascii="Times New Roman" w:hAnsi="Times New Roman" w:cs="Times New Roman"/>
          <w:sz w:val="28"/>
          <w:szCs w:val="28"/>
        </w:rPr>
        <w:t xml:space="preserve"> с разведанными запасами более 1000 тыс. м</w:t>
      </w:r>
      <w:r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roofErr w:type="spellStart"/>
      <w:r w:rsidRPr="00CB2FDA">
        <w:rPr>
          <w:rFonts w:ascii="Times New Roman" w:hAnsi="Times New Roman" w:cs="Times New Roman"/>
          <w:sz w:val="28"/>
          <w:szCs w:val="28"/>
        </w:rPr>
        <w:t>сут</w:t>
      </w:r>
      <w:proofErr w:type="spellEnd"/>
      <w:r w:rsidRPr="00CB2FDA">
        <w:rPr>
          <w:rFonts w:ascii="Times New Roman" w:hAnsi="Times New Roman" w:cs="Times New Roman"/>
          <w:sz w:val="28"/>
          <w:szCs w:val="28"/>
        </w:rPr>
        <w:t>.</w:t>
      </w:r>
    </w:p>
    <w:p w:rsidR="00E6615E" w:rsidRPr="00CB2FDA" w:rsidRDefault="00ED2C3D" w:rsidP="00E6615E">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Х</w:t>
      </w:r>
      <w:r w:rsidR="00E6615E" w:rsidRPr="00CB2FDA">
        <w:rPr>
          <w:rFonts w:ascii="Times New Roman" w:eastAsia="Noto Sans Symbols" w:hAnsi="Times New Roman" w:cs="Times New Roman"/>
          <w:sz w:val="28"/>
          <w:szCs w:val="28"/>
        </w:rPr>
        <w:t>озяйственно-питьево</w:t>
      </w:r>
      <w:r w:rsidRPr="00CB2FDA">
        <w:rPr>
          <w:rFonts w:ascii="Times New Roman" w:eastAsia="Noto Sans Symbols" w:hAnsi="Times New Roman" w:cs="Times New Roman"/>
          <w:sz w:val="28"/>
          <w:szCs w:val="28"/>
        </w:rPr>
        <w:t>е</w:t>
      </w:r>
      <w:r w:rsidR="00E6615E" w:rsidRPr="00CB2FDA">
        <w:rPr>
          <w:rFonts w:ascii="Times New Roman" w:eastAsia="Noto Sans Symbols" w:hAnsi="Times New Roman" w:cs="Times New Roman"/>
          <w:sz w:val="28"/>
          <w:szCs w:val="28"/>
        </w:rPr>
        <w:t xml:space="preserve"> водоснабжени</w:t>
      </w:r>
      <w:r w:rsidRPr="00CB2FDA">
        <w:rPr>
          <w:rFonts w:ascii="Times New Roman" w:eastAsia="Noto Sans Symbols" w:hAnsi="Times New Roman" w:cs="Times New Roman"/>
          <w:sz w:val="28"/>
          <w:szCs w:val="28"/>
        </w:rPr>
        <w:t>е</w:t>
      </w:r>
      <w:r w:rsidR="00E6615E" w:rsidRPr="00CB2FDA">
        <w:rPr>
          <w:rFonts w:ascii="Times New Roman" w:eastAsia="Noto Sans Symbols" w:hAnsi="Times New Roman" w:cs="Times New Roman"/>
          <w:sz w:val="28"/>
          <w:szCs w:val="28"/>
        </w:rPr>
        <w:t xml:space="preserve"> </w:t>
      </w:r>
      <w:r w:rsidRPr="00CB2FDA">
        <w:rPr>
          <w:rFonts w:ascii="Times New Roman" w:eastAsia="Noto Sans Symbols" w:hAnsi="Times New Roman" w:cs="Times New Roman"/>
          <w:sz w:val="28"/>
          <w:szCs w:val="28"/>
        </w:rPr>
        <w:t>регионов,</w:t>
      </w:r>
      <w:r w:rsidRPr="00CB2FDA">
        <w:rPr>
          <w:rFonts w:ascii="Times New Roman" w:hAnsi="Times New Roman" w:cs="Times New Roman"/>
          <w:sz w:val="28"/>
          <w:szCs w:val="28"/>
        </w:rPr>
        <w:t xml:space="preserve"> недостаточно обеспеченных водными ресурсами,</w:t>
      </w:r>
      <w:r w:rsidR="00E6615E" w:rsidRPr="00CB2FDA">
        <w:rPr>
          <w:rFonts w:ascii="Times New Roman" w:eastAsia="Noto Sans Symbols" w:hAnsi="Times New Roman" w:cs="Times New Roman"/>
          <w:sz w:val="28"/>
          <w:szCs w:val="28"/>
        </w:rPr>
        <w:t xml:space="preserve"> возможно за счет строительства групповых водоводов (перераспределение ресурсов подземных вод). К примеру, за счет месторождений </w:t>
      </w:r>
      <w:proofErr w:type="spellStart"/>
      <w:r w:rsidR="00E6615E" w:rsidRPr="00CB2FDA">
        <w:rPr>
          <w:rFonts w:ascii="Times New Roman" w:eastAsia="Noto Sans Symbols" w:hAnsi="Times New Roman" w:cs="Times New Roman"/>
          <w:sz w:val="28"/>
          <w:szCs w:val="28"/>
        </w:rPr>
        <w:t>Кокжиде</w:t>
      </w:r>
      <w:proofErr w:type="spellEnd"/>
      <w:r w:rsidR="00E6615E" w:rsidRPr="00CB2FDA">
        <w:rPr>
          <w:rFonts w:ascii="Times New Roman" w:eastAsia="Noto Sans Symbols" w:hAnsi="Times New Roman" w:cs="Times New Roman"/>
          <w:sz w:val="28"/>
          <w:szCs w:val="28"/>
        </w:rPr>
        <w:t xml:space="preserve">, </w:t>
      </w:r>
      <w:proofErr w:type="spellStart"/>
      <w:r w:rsidR="00E6615E" w:rsidRPr="00CB2FDA">
        <w:rPr>
          <w:rFonts w:ascii="Times New Roman" w:eastAsia="Noto Sans Symbols" w:hAnsi="Times New Roman" w:cs="Times New Roman"/>
          <w:sz w:val="28"/>
          <w:szCs w:val="28"/>
        </w:rPr>
        <w:t>Айшуакское</w:t>
      </w:r>
      <w:proofErr w:type="spellEnd"/>
      <w:r w:rsidR="00E6615E" w:rsidRPr="00CB2FDA">
        <w:rPr>
          <w:rFonts w:ascii="Times New Roman" w:eastAsia="Noto Sans Symbols" w:hAnsi="Times New Roman" w:cs="Times New Roman"/>
          <w:sz w:val="28"/>
          <w:szCs w:val="28"/>
        </w:rPr>
        <w:t xml:space="preserve"> и Северо-</w:t>
      </w:r>
      <w:proofErr w:type="spellStart"/>
      <w:r w:rsidR="00E6615E" w:rsidRPr="00CB2FDA">
        <w:rPr>
          <w:rFonts w:ascii="Times New Roman" w:eastAsia="Noto Sans Symbols" w:hAnsi="Times New Roman" w:cs="Times New Roman"/>
          <w:sz w:val="28"/>
          <w:szCs w:val="28"/>
        </w:rPr>
        <w:t>Айшуакское</w:t>
      </w:r>
      <w:proofErr w:type="spellEnd"/>
      <w:r w:rsidR="00E6615E" w:rsidRPr="00CB2FDA">
        <w:rPr>
          <w:rFonts w:ascii="Times New Roman" w:eastAsia="Noto Sans Symbols" w:hAnsi="Times New Roman" w:cs="Times New Roman"/>
          <w:sz w:val="28"/>
          <w:szCs w:val="28"/>
        </w:rPr>
        <w:t xml:space="preserve"> можно покрыть значительную площадь </w:t>
      </w:r>
      <w:proofErr w:type="spellStart"/>
      <w:r w:rsidR="00E6615E" w:rsidRPr="00CB2FDA">
        <w:rPr>
          <w:rFonts w:ascii="Times New Roman" w:eastAsia="Noto Sans Symbols" w:hAnsi="Times New Roman" w:cs="Times New Roman"/>
          <w:sz w:val="28"/>
          <w:szCs w:val="28"/>
        </w:rPr>
        <w:t>Атырауской</w:t>
      </w:r>
      <w:proofErr w:type="spellEnd"/>
      <w:r w:rsidR="00E6615E" w:rsidRPr="00CB2FDA">
        <w:rPr>
          <w:rFonts w:ascii="Times New Roman" w:eastAsia="Noto Sans Symbols" w:hAnsi="Times New Roman" w:cs="Times New Roman"/>
          <w:sz w:val="28"/>
          <w:szCs w:val="28"/>
        </w:rPr>
        <w:t xml:space="preserve"> и </w:t>
      </w:r>
      <w:proofErr w:type="spellStart"/>
      <w:r w:rsidR="00E6615E" w:rsidRPr="00CB2FDA">
        <w:rPr>
          <w:rFonts w:ascii="Times New Roman" w:eastAsia="Noto Sans Symbols" w:hAnsi="Times New Roman" w:cs="Times New Roman"/>
          <w:sz w:val="28"/>
          <w:szCs w:val="28"/>
        </w:rPr>
        <w:t>Манг</w:t>
      </w:r>
      <w:r w:rsidR="00703AF6">
        <w:rPr>
          <w:rFonts w:ascii="Times New Roman" w:eastAsia="Noto Sans Symbols" w:hAnsi="Times New Roman" w:cs="Times New Roman"/>
          <w:sz w:val="28"/>
          <w:szCs w:val="28"/>
        </w:rPr>
        <w:t>и</w:t>
      </w:r>
      <w:r w:rsidR="00E6615E" w:rsidRPr="00CB2FDA">
        <w:rPr>
          <w:rFonts w:ascii="Times New Roman" w:eastAsia="Noto Sans Symbols" w:hAnsi="Times New Roman" w:cs="Times New Roman"/>
          <w:sz w:val="28"/>
          <w:szCs w:val="28"/>
        </w:rPr>
        <w:t>стауской</w:t>
      </w:r>
      <w:proofErr w:type="spellEnd"/>
      <w:r w:rsidR="00E6615E" w:rsidRPr="00CB2FDA">
        <w:rPr>
          <w:rFonts w:ascii="Times New Roman" w:eastAsia="Noto Sans Symbols" w:hAnsi="Times New Roman" w:cs="Times New Roman"/>
          <w:sz w:val="28"/>
          <w:szCs w:val="28"/>
        </w:rPr>
        <w:t xml:space="preserve"> областей.</w:t>
      </w:r>
    </w:p>
    <w:p w:rsidR="00E6615E" w:rsidRPr="00CB2FDA" w:rsidRDefault="00E6615E" w:rsidP="00E6615E">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lastRenderedPageBreak/>
        <w:t xml:space="preserve">В Западно-Казахстанской области, для решения вопросов водоснабжения возможно вовлечение в эксплуатацию </w:t>
      </w:r>
      <w:proofErr w:type="spellStart"/>
      <w:r w:rsidRPr="00CB2FDA">
        <w:rPr>
          <w:rFonts w:ascii="Times New Roman" w:eastAsia="Noto Sans Symbols" w:hAnsi="Times New Roman" w:cs="Times New Roman"/>
          <w:sz w:val="28"/>
          <w:szCs w:val="28"/>
        </w:rPr>
        <w:t>Токпайского</w:t>
      </w:r>
      <w:proofErr w:type="spellEnd"/>
      <w:r w:rsidRPr="00CB2FDA">
        <w:rPr>
          <w:rFonts w:ascii="Times New Roman" w:eastAsia="Noto Sans Symbols" w:hAnsi="Times New Roman" w:cs="Times New Roman"/>
          <w:sz w:val="28"/>
          <w:szCs w:val="28"/>
        </w:rPr>
        <w:t xml:space="preserve">, </w:t>
      </w:r>
      <w:proofErr w:type="spellStart"/>
      <w:r w:rsidRPr="00CB2FDA">
        <w:rPr>
          <w:rFonts w:ascii="Times New Roman" w:eastAsia="Noto Sans Symbols" w:hAnsi="Times New Roman" w:cs="Times New Roman"/>
          <w:sz w:val="28"/>
          <w:szCs w:val="28"/>
        </w:rPr>
        <w:t>Январцевского</w:t>
      </w:r>
      <w:proofErr w:type="spellEnd"/>
      <w:r w:rsidRPr="00CB2FDA">
        <w:rPr>
          <w:rFonts w:ascii="Times New Roman" w:eastAsia="Noto Sans Symbols" w:hAnsi="Times New Roman" w:cs="Times New Roman"/>
          <w:sz w:val="28"/>
          <w:szCs w:val="28"/>
        </w:rPr>
        <w:t xml:space="preserve"> и </w:t>
      </w:r>
      <w:proofErr w:type="spellStart"/>
      <w:r w:rsidRPr="00CB2FDA">
        <w:rPr>
          <w:rFonts w:ascii="Times New Roman" w:eastAsia="Noto Sans Symbols" w:hAnsi="Times New Roman" w:cs="Times New Roman"/>
          <w:sz w:val="28"/>
          <w:szCs w:val="28"/>
        </w:rPr>
        <w:t>Кушумского</w:t>
      </w:r>
      <w:proofErr w:type="spellEnd"/>
      <w:r w:rsidRPr="00CB2FDA">
        <w:rPr>
          <w:rFonts w:ascii="Times New Roman" w:eastAsia="Noto Sans Symbols" w:hAnsi="Times New Roman" w:cs="Times New Roman"/>
          <w:sz w:val="28"/>
          <w:szCs w:val="28"/>
        </w:rPr>
        <w:t xml:space="preserve"> месторождений подземных вод.</w:t>
      </w:r>
    </w:p>
    <w:p w:rsidR="007A76D4" w:rsidRPr="00CB2FDA" w:rsidRDefault="007A76D4"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 промышленность приходится 2</w:t>
      </w:r>
      <w:r w:rsidR="008034A8" w:rsidRPr="00CB2FDA">
        <w:rPr>
          <w:rFonts w:ascii="Times New Roman" w:hAnsi="Times New Roman" w:cs="Times New Roman"/>
          <w:sz w:val="28"/>
          <w:szCs w:val="28"/>
        </w:rPr>
        <w:t>3</w:t>
      </w:r>
      <w:r w:rsidRPr="00CB2FDA">
        <w:rPr>
          <w:rFonts w:ascii="Times New Roman" w:hAnsi="Times New Roman" w:cs="Times New Roman"/>
          <w:sz w:val="28"/>
          <w:szCs w:val="28"/>
        </w:rPr>
        <w:t>,5% от общего водозабора, из которых</w:t>
      </w:r>
      <w:r w:rsidR="002E7141" w:rsidRPr="00CB2FDA">
        <w:rPr>
          <w:rFonts w:ascii="Times New Roman" w:hAnsi="Times New Roman" w:cs="Times New Roman"/>
          <w:sz w:val="28"/>
          <w:szCs w:val="28"/>
        </w:rPr>
        <w:t xml:space="preserve"> </w:t>
      </w:r>
      <w:r w:rsidR="00A51CD2" w:rsidRPr="00CB2FDA">
        <w:rPr>
          <w:rFonts w:ascii="Times New Roman" w:hAnsi="Times New Roman" w:cs="Times New Roman"/>
          <w:sz w:val="28"/>
          <w:szCs w:val="28"/>
        </w:rPr>
        <w:t>9</w:t>
      </w:r>
      <w:r w:rsidR="008034A8" w:rsidRPr="00CB2FDA">
        <w:rPr>
          <w:rFonts w:ascii="Times New Roman" w:hAnsi="Times New Roman" w:cs="Times New Roman"/>
          <w:sz w:val="28"/>
          <w:szCs w:val="28"/>
        </w:rPr>
        <w:t>4,7</w:t>
      </w:r>
      <w:r w:rsidRPr="00CB2FDA">
        <w:rPr>
          <w:rFonts w:ascii="Times New Roman" w:hAnsi="Times New Roman" w:cs="Times New Roman"/>
          <w:sz w:val="28"/>
          <w:szCs w:val="28"/>
        </w:rPr>
        <w:t xml:space="preserve">% удовлетворяются за счет поверхностных источников и </w:t>
      </w:r>
      <w:r w:rsidR="008034A8" w:rsidRPr="00CB2FDA">
        <w:rPr>
          <w:rFonts w:ascii="Times New Roman" w:hAnsi="Times New Roman" w:cs="Times New Roman"/>
          <w:sz w:val="28"/>
          <w:szCs w:val="28"/>
        </w:rPr>
        <w:t>5,3</w:t>
      </w:r>
      <w:r w:rsidRPr="00CB2FDA">
        <w:rPr>
          <w:rFonts w:ascii="Times New Roman" w:hAnsi="Times New Roman" w:cs="Times New Roman"/>
          <w:sz w:val="28"/>
          <w:szCs w:val="28"/>
        </w:rPr>
        <w:t xml:space="preserve">% за счет подземных. Из общего забора воды промышленностью 75% нормативно </w:t>
      </w:r>
      <w:proofErr w:type="gramStart"/>
      <w:r w:rsidRPr="00CB2FDA">
        <w:rPr>
          <w:rFonts w:ascii="Times New Roman" w:hAnsi="Times New Roman" w:cs="Times New Roman"/>
          <w:sz w:val="28"/>
          <w:szCs w:val="28"/>
        </w:rPr>
        <w:t>очищенными</w:t>
      </w:r>
      <w:proofErr w:type="gramEnd"/>
      <w:r w:rsidRPr="00CB2FDA">
        <w:rPr>
          <w:rFonts w:ascii="Times New Roman" w:hAnsi="Times New Roman" w:cs="Times New Roman"/>
          <w:sz w:val="28"/>
          <w:szCs w:val="28"/>
        </w:rPr>
        <w:t xml:space="preserve"> сбрасываются в водные объекты. Забранное количество воды было использовано на 97%, а потери увеличиваются с </w:t>
      </w:r>
      <w:r w:rsidR="008034A8" w:rsidRPr="00CB2FDA">
        <w:rPr>
          <w:rFonts w:ascii="Times New Roman" w:hAnsi="Times New Roman" w:cs="Times New Roman"/>
          <w:sz w:val="28"/>
          <w:szCs w:val="28"/>
        </w:rPr>
        <w:t>2,6</w:t>
      </w:r>
      <w:r w:rsidRPr="00CB2FDA">
        <w:rPr>
          <w:rFonts w:ascii="Times New Roman" w:hAnsi="Times New Roman" w:cs="Times New Roman"/>
          <w:sz w:val="28"/>
          <w:szCs w:val="28"/>
        </w:rPr>
        <w:t>% в 20</w:t>
      </w:r>
      <w:r w:rsidR="008034A8" w:rsidRPr="00CB2FDA">
        <w:rPr>
          <w:rFonts w:ascii="Times New Roman" w:hAnsi="Times New Roman" w:cs="Times New Roman"/>
          <w:sz w:val="28"/>
          <w:szCs w:val="28"/>
        </w:rPr>
        <w:t>20</w:t>
      </w:r>
      <w:r w:rsidRPr="00CB2FDA">
        <w:rPr>
          <w:rFonts w:ascii="Times New Roman" w:hAnsi="Times New Roman" w:cs="Times New Roman"/>
          <w:sz w:val="28"/>
          <w:szCs w:val="28"/>
        </w:rPr>
        <w:t xml:space="preserve"> году до </w:t>
      </w:r>
      <w:r w:rsidR="00A51CD2" w:rsidRPr="00CB2FDA">
        <w:rPr>
          <w:rFonts w:ascii="Times New Roman" w:hAnsi="Times New Roman" w:cs="Times New Roman"/>
          <w:sz w:val="28"/>
          <w:szCs w:val="28"/>
        </w:rPr>
        <w:t>3,4</w:t>
      </w:r>
      <w:r w:rsidRPr="00CB2FDA">
        <w:rPr>
          <w:rFonts w:ascii="Times New Roman" w:hAnsi="Times New Roman" w:cs="Times New Roman"/>
          <w:sz w:val="28"/>
          <w:szCs w:val="28"/>
        </w:rPr>
        <w:t>% в 202</w:t>
      </w:r>
      <w:r w:rsidR="008034A8" w:rsidRPr="00CB2FDA">
        <w:rPr>
          <w:rFonts w:ascii="Times New Roman" w:hAnsi="Times New Roman" w:cs="Times New Roman"/>
          <w:sz w:val="28"/>
          <w:szCs w:val="28"/>
        </w:rPr>
        <w:t>2</w:t>
      </w:r>
      <w:r w:rsidRPr="00CB2FDA">
        <w:rPr>
          <w:rFonts w:ascii="Times New Roman" w:hAnsi="Times New Roman" w:cs="Times New Roman"/>
          <w:sz w:val="28"/>
          <w:szCs w:val="28"/>
        </w:rPr>
        <w:t xml:space="preserve"> году. Увеличение потерь также практически пропорционально росту водозабора. Объем оборотного водоснабжения составляет </w:t>
      </w:r>
      <w:r w:rsidR="008034A8" w:rsidRPr="00CB2FDA">
        <w:rPr>
          <w:rFonts w:ascii="Times New Roman" w:hAnsi="Times New Roman" w:cs="Times New Roman"/>
          <w:sz w:val="28"/>
          <w:szCs w:val="28"/>
        </w:rPr>
        <w:t>9,3</w:t>
      </w:r>
      <w:r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xml:space="preserve">, а повторного </w:t>
      </w:r>
      <w:r w:rsidR="008034A8" w:rsidRPr="00CB2FDA">
        <w:rPr>
          <w:rFonts w:ascii="Times New Roman" w:hAnsi="Times New Roman" w:cs="Times New Roman"/>
          <w:sz w:val="28"/>
          <w:szCs w:val="28"/>
        </w:rPr>
        <w:t>1,1</w:t>
      </w:r>
      <w:r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При этом промышленные предприятия, исходя из существующих производственных мощностей, достигли максимально возможных значений оборотного и повторного водоснабжения. Дальнейшее увеличение объемов оборотного и повторного водоснабжения возможно в случае развития существующих или появления новых предприятий.</w:t>
      </w:r>
    </w:p>
    <w:p w:rsidR="00F03974" w:rsidRPr="00CB2FDA" w:rsidRDefault="007A76D4"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Доля потребления воды се</w:t>
      </w:r>
      <w:r w:rsidR="00A51CD2" w:rsidRPr="00CB2FDA">
        <w:rPr>
          <w:rFonts w:ascii="Times New Roman" w:hAnsi="Times New Roman" w:cs="Times New Roman"/>
          <w:sz w:val="28"/>
          <w:szCs w:val="28"/>
        </w:rPr>
        <w:t>льским хозяйством составляет 60</w:t>
      </w:r>
      <w:r w:rsidRPr="00CB2FDA">
        <w:rPr>
          <w:rFonts w:ascii="Times New Roman" w:hAnsi="Times New Roman" w:cs="Times New Roman"/>
          <w:sz w:val="28"/>
          <w:szCs w:val="28"/>
        </w:rPr>
        <w:t xml:space="preserve">% от общего водозабора. В среднем </w:t>
      </w:r>
      <w:r w:rsidR="008034A8" w:rsidRPr="00CB2FDA">
        <w:rPr>
          <w:rFonts w:ascii="Times New Roman" w:hAnsi="Times New Roman" w:cs="Times New Roman"/>
          <w:sz w:val="28"/>
          <w:szCs w:val="28"/>
        </w:rPr>
        <w:t xml:space="preserve">с 2020 по 2022 годы </w:t>
      </w:r>
      <w:r w:rsidRPr="00CB2FDA">
        <w:rPr>
          <w:rFonts w:ascii="Times New Roman" w:hAnsi="Times New Roman" w:cs="Times New Roman"/>
          <w:sz w:val="28"/>
          <w:szCs w:val="28"/>
        </w:rPr>
        <w:t xml:space="preserve">водозабор на нужды сельского хозяйства составляет </w:t>
      </w:r>
      <w:r w:rsidR="00F03974" w:rsidRPr="00CB2FDA">
        <w:rPr>
          <w:rFonts w:ascii="Times New Roman" w:hAnsi="Times New Roman" w:cs="Times New Roman"/>
          <w:sz w:val="28"/>
          <w:szCs w:val="28"/>
        </w:rPr>
        <w:t>14,8</w:t>
      </w:r>
      <w:r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xml:space="preserve">, из которых 77% использовалось на нужды регулярного </w:t>
      </w:r>
      <w:proofErr w:type="gramStart"/>
      <w:r w:rsidRPr="00CB2FDA">
        <w:rPr>
          <w:rFonts w:ascii="Times New Roman" w:hAnsi="Times New Roman" w:cs="Times New Roman"/>
          <w:sz w:val="28"/>
          <w:szCs w:val="28"/>
        </w:rPr>
        <w:t>орошения</w:t>
      </w:r>
      <w:proofErr w:type="gramEnd"/>
      <w:r w:rsidRPr="00CB2FDA">
        <w:rPr>
          <w:rFonts w:ascii="Times New Roman" w:hAnsi="Times New Roman" w:cs="Times New Roman"/>
          <w:sz w:val="28"/>
          <w:szCs w:val="28"/>
        </w:rPr>
        <w:t xml:space="preserve"> на площади 1,4 млн. га, а оставшиеся 3,61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xml:space="preserve"> было распределено между лиманным орошением, заливом сенокосов, </w:t>
      </w:r>
      <w:proofErr w:type="spellStart"/>
      <w:r w:rsidRPr="00CB2FDA">
        <w:rPr>
          <w:rFonts w:ascii="Times New Roman" w:hAnsi="Times New Roman" w:cs="Times New Roman"/>
          <w:sz w:val="28"/>
          <w:szCs w:val="28"/>
        </w:rPr>
        <w:t>сельхозводоснабжением</w:t>
      </w:r>
      <w:proofErr w:type="spellEnd"/>
      <w:r w:rsidRPr="00CB2FDA">
        <w:rPr>
          <w:rFonts w:ascii="Times New Roman" w:hAnsi="Times New Roman" w:cs="Times New Roman"/>
          <w:sz w:val="28"/>
          <w:szCs w:val="28"/>
        </w:rPr>
        <w:t xml:space="preserve"> и обводнением пастбищ. Забор воды на 98,</w:t>
      </w:r>
      <w:r w:rsidR="00E67491" w:rsidRPr="00CB2FDA">
        <w:rPr>
          <w:rFonts w:ascii="Times New Roman" w:hAnsi="Times New Roman" w:cs="Times New Roman"/>
          <w:sz w:val="28"/>
          <w:szCs w:val="28"/>
        </w:rPr>
        <w:t>8</w:t>
      </w:r>
      <w:r w:rsidRPr="00CB2FDA">
        <w:rPr>
          <w:rFonts w:ascii="Times New Roman" w:hAnsi="Times New Roman" w:cs="Times New Roman"/>
          <w:sz w:val="28"/>
          <w:szCs w:val="28"/>
        </w:rPr>
        <w:t>% произведен из поверхностных источников. При этом в сельском хозяйстве</w:t>
      </w:r>
      <w:r w:rsidR="00A51CD2" w:rsidRPr="00CB2FDA">
        <w:rPr>
          <w:rFonts w:ascii="Times New Roman" w:hAnsi="Times New Roman" w:cs="Times New Roman"/>
          <w:sz w:val="28"/>
          <w:szCs w:val="28"/>
        </w:rPr>
        <w:t>,</w:t>
      </w:r>
      <w:r w:rsidRPr="00CB2FDA">
        <w:rPr>
          <w:rFonts w:ascii="Times New Roman" w:hAnsi="Times New Roman" w:cs="Times New Roman"/>
          <w:sz w:val="28"/>
          <w:szCs w:val="28"/>
        </w:rPr>
        <w:t xml:space="preserve"> начиная с 20</w:t>
      </w:r>
      <w:r w:rsidR="00F03974" w:rsidRPr="00CB2FDA">
        <w:rPr>
          <w:rFonts w:ascii="Times New Roman" w:hAnsi="Times New Roman" w:cs="Times New Roman"/>
          <w:sz w:val="28"/>
          <w:szCs w:val="28"/>
        </w:rPr>
        <w:t>20</w:t>
      </w:r>
      <w:r w:rsidRPr="00CB2FDA">
        <w:rPr>
          <w:rFonts w:ascii="Times New Roman" w:hAnsi="Times New Roman" w:cs="Times New Roman"/>
          <w:sz w:val="28"/>
          <w:szCs w:val="28"/>
        </w:rPr>
        <w:t xml:space="preserve"> года</w:t>
      </w:r>
      <w:r w:rsidR="00A51CD2" w:rsidRPr="00CB2FDA">
        <w:rPr>
          <w:rFonts w:ascii="Times New Roman" w:hAnsi="Times New Roman" w:cs="Times New Roman"/>
          <w:sz w:val="28"/>
          <w:szCs w:val="28"/>
        </w:rPr>
        <w:t>,</w:t>
      </w:r>
      <w:r w:rsidRPr="00CB2FDA">
        <w:rPr>
          <w:rFonts w:ascii="Times New Roman" w:hAnsi="Times New Roman" w:cs="Times New Roman"/>
          <w:sz w:val="28"/>
          <w:szCs w:val="28"/>
        </w:rPr>
        <w:t xml:space="preserve"> наблюдается снижение забора воды на орошение</w:t>
      </w:r>
      <w:r w:rsidR="00F03974" w:rsidRPr="00CB2FDA">
        <w:rPr>
          <w:rFonts w:ascii="Times New Roman" w:hAnsi="Times New Roman" w:cs="Times New Roman"/>
          <w:sz w:val="28"/>
          <w:szCs w:val="28"/>
        </w:rPr>
        <w:t xml:space="preserve"> при практически неизменяющемся соотношении потерь к водозабору.</w:t>
      </w:r>
    </w:p>
    <w:p w:rsidR="00E6615E" w:rsidRPr="00CB2FDA" w:rsidRDefault="00712C10"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В среднем </w:t>
      </w:r>
      <w:r w:rsidR="00F03974" w:rsidRPr="00CB2FDA">
        <w:rPr>
          <w:rFonts w:ascii="Times New Roman" w:hAnsi="Times New Roman" w:cs="Times New Roman"/>
          <w:sz w:val="28"/>
          <w:szCs w:val="28"/>
        </w:rPr>
        <w:t xml:space="preserve">с 2020 по 2022 годы </w:t>
      </w:r>
      <w:r w:rsidRPr="00CB2FDA">
        <w:rPr>
          <w:rFonts w:ascii="Times New Roman" w:hAnsi="Times New Roman" w:cs="Times New Roman"/>
          <w:sz w:val="28"/>
          <w:szCs w:val="28"/>
        </w:rPr>
        <w:t>потери при тран</w:t>
      </w:r>
      <w:r w:rsidR="00E67491" w:rsidRPr="00CB2FDA">
        <w:rPr>
          <w:rFonts w:ascii="Times New Roman" w:hAnsi="Times New Roman" w:cs="Times New Roman"/>
          <w:sz w:val="28"/>
          <w:szCs w:val="28"/>
        </w:rPr>
        <w:t xml:space="preserve">спортировке воды </w:t>
      </w:r>
      <w:r w:rsidR="00C757C9" w:rsidRPr="00CB2FDA">
        <w:rPr>
          <w:rFonts w:ascii="Times New Roman" w:hAnsi="Times New Roman" w:cs="Times New Roman"/>
          <w:sz w:val="28"/>
          <w:szCs w:val="28"/>
        </w:rPr>
        <w:t xml:space="preserve">по магистральным каналам </w:t>
      </w:r>
      <w:r w:rsidR="00E67491" w:rsidRPr="00CB2FDA">
        <w:rPr>
          <w:rFonts w:ascii="Times New Roman" w:hAnsi="Times New Roman" w:cs="Times New Roman"/>
          <w:sz w:val="28"/>
          <w:szCs w:val="28"/>
        </w:rPr>
        <w:t>составили 19,</w:t>
      </w:r>
      <w:r w:rsidR="00F03974" w:rsidRPr="00CB2FDA">
        <w:rPr>
          <w:rFonts w:ascii="Times New Roman" w:hAnsi="Times New Roman" w:cs="Times New Roman"/>
          <w:sz w:val="28"/>
          <w:szCs w:val="28"/>
        </w:rPr>
        <w:t>8</w:t>
      </w:r>
      <w:r w:rsidRPr="00CB2FDA">
        <w:rPr>
          <w:rFonts w:ascii="Times New Roman" w:hAnsi="Times New Roman" w:cs="Times New Roman"/>
          <w:sz w:val="28"/>
          <w:szCs w:val="28"/>
        </w:rPr>
        <w:t>% от забранной воды</w:t>
      </w:r>
      <w:r w:rsidR="004672C2" w:rsidRPr="00CB2FDA">
        <w:rPr>
          <w:rFonts w:ascii="Times New Roman" w:hAnsi="Times New Roman" w:cs="Times New Roman"/>
          <w:sz w:val="28"/>
          <w:szCs w:val="28"/>
        </w:rPr>
        <w:t>.</w:t>
      </w:r>
      <w:r w:rsidRPr="00CB2FDA">
        <w:rPr>
          <w:rFonts w:ascii="Times New Roman" w:hAnsi="Times New Roman" w:cs="Times New Roman"/>
          <w:sz w:val="28"/>
          <w:szCs w:val="28"/>
        </w:rPr>
        <w:t xml:space="preserve"> </w:t>
      </w:r>
      <w:r w:rsidR="004672C2" w:rsidRPr="00CB2FDA">
        <w:rPr>
          <w:rFonts w:ascii="Times New Roman" w:hAnsi="Times New Roman" w:cs="Times New Roman"/>
          <w:sz w:val="28"/>
          <w:szCs w:val="28"/>
        </w:rPr>
        <w:t>С</w:t>
      </w:r>
      <w:r w:rsidRPr="00CB2FDA">
        <w:rPr>
          <w:rFonts w:ascii="Times New Roman" w:hAnsi="Times New Roman" w:cs="Times New Roman"/>
          <w:sz w:val="28"/>
          <w:szCs w:val="28"/>
        </w:rPr>
        <w:t xml:space="preserve"> учетом потерь </w:t>
      </w:r>
      <w:r w:rsidR="00C757C9" w:rsidRPr="00CB2FDA">
        <w:rPr>
          <w:rFonts w:ascii="Times New Roman" w:hAnsi="Times New Roman" w:cs="Times New Roman"/>
          <w:sz w:val="28"/>
          <w:szCs w:val="28"/>
        </w:rPr>
        <w:t>в</w:t>
      </w:r>
      <w:r w:rsidRPr="00CB2FDA">
        <w:rPr>
          <w:rFonts w:ascii="Times New Roman" w:hAnsi="Times New Roman" w:cs="Times New Roman"/>
          <w:sz w:val="28"/>
          <w:szCs w:val="28"/>
        </w:rPr>
        <w:t xml:space="preserve"> </w:t>
      </w:r>
      <w:r w:rsidR="00C757C9" w:rsidRPr="00CB2FDA">
        <w:rPr>
          <w:rFonts w:ascii="Times New Roman" w:hAnsi="Times New Roman" w:cs="Times New Roman"/>
          <w:sz w:val="28"/>
          <w:szCs w:val="28"/>
        </w:rPr>
        <w:t>межхозяйственных</w:t>
      </w:r>
      <w:r w:rsidR="004672C2" w:rsidRPr="00CB2FDA">
        <w:rPr>
          <w:rFonts w:ascii="Times New Roman" w:hAnsi="Times New Roman" w:cs="Times New Roman"/>
          <w:sz w:val="28"/>
          <w:szCs w:val="28"/>
        </w:rPr>
        <w:t xml:space="preserve"> и</w:t>
      </w:r>
      <w:r w:rsidR="00C757C9" w:rsidRPr="00CB2FDA">
        <w:rPr>
          <w:rFonts w:ascii="Times New Roman" w:hAnsi="Times New Roman" w:cs="Times New Roman"/>
          <w:sz w:val="28"/>
          <w:szCs w:val="28"/>
        </w:rPr>
        <w:t xml:space="preserve"> внутрихозяйственных каналах на </w:t>
      </w:r>
      <w:r w:rsidRPr="00CB2FDA">
        <w:rPr>
          <w:rFonts w:ascii="Times New Roman" w:hAnsi="Times New Roman" w:cs="Times New Roman"/>
          <w:sz w:val="28"/>
          <w:szCs w:val="28"/>
        </w:rPr>
        <w:t>полях</w:t>
      </w:r>
      <w:r w:rsidR="004672C2" w:rsidRPr="00CB2FDA">
        <w:rPr>
          <w:rFonts w:ascii="Times New Roman" w:hAnsi="Times New Roman" w:cs="Times New Roman"/>
          <w:sz w:val="28"/>
          <w:szCs w:val="28"/>
        </w:rPr>
        <w:t xml:space="preserve">, а также </w:t>
      </w:r>
      <w:r w:rsidRPr="00CB2FDA">
        <w:rPr>
          <w:rFonts w:ascii="Times New Roman" w:hAnsi="Times New Roman" w:cs="Times New Roman"/>
          <w:sz w:val="28"/>
          <w:szCs w:val="28"/>
        </w:rPr>
        <w:t>устаревши</w:t>
      </w:r>
      <w:r w:rsidR="00E67491" w:rsidRPr="00CB2FDA">
        <w:rPr>
          <w:rFonts w:ascii="Times New Roman" w:hAnsi="Times New Roman" w:cs="Times New Roman"/>
          <w:sz w:val="28"/>
          <w:szCs w:val="28"/>
        </w:rPr>
        <w:t>х способов полива – 40</w:t>
      </w:r>
      <w:r w:rsidR="00A51CD2" w:rsidRPr="00CB2FDA">
        <w:rPr>
          <w:rFonts w:ascii="Times New Roman" w:hAnsi="Times New Roman" w:cs="Times New Roman"/>
          <w:sz w:val="28"/>
          <w:szCs w:val="28"/>
        </w:rPr>
        <w:t>%.</w:t>
      </w:r>
      <w:r w:rsidR="004672C2" w:rsidRPr="00CB2FDA">
        <w:rPr>
          <w:rFonts w:ascii="Times New Roman" w:hAnsi="Times New Roman" w:cs="Times New Roman"/>
          <w:sz w:val="28"/>
          <w:szCs w:val="28"/>
        </w:rPr>
        <w:t xml:space="preserve"> </w:t>
      </w:r>
    </w:p>
    <w:p w:rsidR="004672C2" w:rsidRPr="00CB2FDA" w:rsidRDefault="004672C2"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С учетом того, что из 1</w:t>
      </w:r>
      <w:r w:rsidR="00E6615E" w:rsidRPr="00CB2FDA">
        <w:rPr>
          <w:rFonts w:ascii="Times New Roman" w:hAnsi="Times New Roman" w:cs="Times New Roman"/>
          <w:sz w:val="28"/>
          <w:szCs w:val="28"/>
        </w:rPr>
        <w:t>1</w:t>
      </w:r>
      <w:r w:rsidRPr="00CB2FDA">
        <w:rPr>
          <w:rFonts w:ascii="Times New Roman" w:hAnsi="Times New Roman" w:cs="Times New Roman"/>
          <w:sz w:val="28"/>
          <w:szCs w:val="28"/>
        </w:rPr>
        <w:t> </w:t>
      </w:r>
      <w:r w:rsidR="00E6615E" w:rsidRPr="00CB2FDA">
        <w:rPr>
          <w:rFonts w:ascii="Times New Roman" w:hAnsi="Times New Roman" w:cs="Times New Roman"/>
          <w:sz w:val="28"/>
          <w:szCs w:val="28"/>
        </w:rPr>
        <w:t>9</w:t>
      </w:r>
      <w:r w:rsidRPr="00CB2FDA">
        <w:rPr>
          <w:rFonts w:ascii="Times New Roman" w:hAnsi="Times New Roman" w:cs="Times New Roman"/>
          <w:sz w:val="28"/>
          <w:szCs w:val="28"/>
        </w:rPr>
        <w:t xml:space="preserve">00 км </w:t>
      </w:r>
      <w:r w:rsidR="00ED2C3D" w:rsidRPr="00CB2FDA">
        <w:rPr>
          <w:rFonts w:ascii="Times New Roman" w:hAnsi="Times New Roman" w:cs="Times New Roman"/>
          <w:sz w:val="28"/>
          <w:szCs w:val="28"/>
        </w:rPr>
        <w:t xml:space="preserve">аварийных </w:t>
      </w:r>
      <w:r w:rsidRPr="00CB2FDA">
        <w:rPr>
          <w:rFonts w:ascii="Times New Roman" w:hAnsi="Times New Roman" w:cs="Times New Roman"/>
          <w:sz w:val="28"/>
          <w:szCs w:val="28"/>
        </w:rPr>
        <w:t xml:space="preserve">каналов республиканской собственности </w:t>
      </w:r>
      <w:r w:rsidR="00703AF6" w:rsidRPr="00CB2FDA">
        <w:rPr>
          <w:rFonts w:ascii="Times New Roman" w:hAnsi="Times New Roman" w:cs="Times New Roman"/>
          <w:sz w:val="28"/>
          <w:szCs w:val="28"/>
        </w:rPr>
        <w:t xml:space="preserve">к концу 2020 года </w:t>
      </w:r>
      <w:r w:rsidRPr="00CB2FDA">
        <w:rPr>
          <w:rFonts w:ascii="Times New Roman" w:hAnsi="Times New Roman" w:cs="Times New Roman"/>
          <w:sz w:val="28"/>
          <w:szCs w:val="28"/>
        </w:rPr>
        <w:t>отремонтировано 3</w:t>
      </w:r>
      <w:r w:rsidR="00E6615E" w:rsidRPr="00CB2FDA">
        <w:rPr>
          <w:rFonts w:ascii="Times New Roman" w:hAnsi="Times New Roman" w:cs="Times New Roman"/>
          <w:sz w:val="28"/>
          <w:szCs w:val="28"/>
        </w:rPr>
        <w:t> </w:t>
      </w:r>
      <w:r w:rsidRPr="00CB2FDA">
        <w:rPr>
          <w:rFonts w:ascii="Times New Roman" w:hAnsi="Times New Roman" w:cs="Times New Roman"/>
          <w:sz w:val="28"/>
          <w:szCs w:val="28"/>
        </w:rPr>
        <w:t>573</w:t>
      </w:r>
      <w:r w:rsidR="00CB2FDA">
        <w:rPr>
          <w:rFonts w:ascii="Times New Roman" w:hAnsi="Times New Roman" w:cs="Times New Roman"/>
          <w:sz w:val="28"/>
          <w:szCs w:val="28"/>
        </w:rPr>
        <w:t xml:space="preserve"> км (30</w:t>
      </w:r>
      <w:r w:rsidR="00E6615E" w:rsidRPr="00CB2FDA">
        <w:rPr>
          <w:rFonts w:ascii="Times New Roman" w:hAnsi="Times New Roman" w:cs="Times New Roman"/>
          <w:sz w:val="28"/>
          <w:szCs w:val="28"/>
        </w:rPr>
        <w:t>%)</w:t>
      </w:r>
      <w:r w:rsidRPr="00CB2FDA">
        <w:rPr>
          <w:rFonts w:ascii="Times New Roman" w:hAnsi="Times New Roman" w:cs="Times New Roman"/>
          <w:sz w:val="28"/>
          <w:szCs w:val="28"/>
        </w:rPr>
        <w:t>, основная доля потерь при транспортировке воды на орошаемые земли приходится на каналы комму</w:t>
      </w:r>
      <w:r w:rsidR="00703AF6">
        <w:rPr>
          <w:rFonts w:ascii="Times New Roman" w:hAnsi="Times New Roman" w:cs="Times New Roman"/>
          <w:sz w:val="28"/>
          <w:szCs w:val="28"/>
        </w:rPr>
        <w:t>нальной и частной собственности.</w:t>
      </w:r>
    </w:p>
    <w:p w:rsidR="00712C10" w:rsidRPr="00CB2FDA" w:rsidRDefault="00712C10"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Таким образом,</w:t>
      </w:r>
      <w:r w:rsidR="00F425C1" w:rsidRPr="00CB2FDA">
        <w:rPr>
          <w:rFonts w:ascii="Times New Roman" w:hAnsi="Times New Roman" w:cs="Times New Roman"/>
          <w:sz w:val="28"/>
          <w:szCs w:val="28"/>
        </w:rPr>
        <w:t xml:space="preserve"> статистика по водозабору и уровню непродуктивных потерь показывает, что </w:t>
      </w:r>
      <w:r w:rsidRPr="00CB2FDA">
        <w:rPr>
          <w:rFonts w:ascii="Times New Roman" w:hAnsi="Times New Roman" w:cs="Times New Roman"/>
          <w:sz w:val="28"/>
          <w:szCs w:val="28"/>
        </w:rPr>
        <w:t xml:space="preserve">в орошаемом земледелии наблюдается </w:t>
      </w:r>
      <w:r w:rsidR="00F425C1" w:rsidRPr="00CB2FDA">
        <w:rPr>
          <w:rFonts w:ascii="Times New Roman" w:hAnsi="Times New Roman" w:cs="Times New Roman"/>
          <w:sz w:val="28"/>
          <w:szCs w:val="28"/>
        </w:rPr>
        <w:t xml:space="preserve">наиболее </w:t>
      </w:r>
      <w:r w:rsidRPr="00CB2FDA">
        <w:rPr>
          <w:rFonts w:ascii="Times New Roman" w:hAnsi="Times New Roman" w:cs="Times New Roman"/>
          <w:sz w:val="28"/>
          <w:szCs w:val="28"/>
        </w:rPr>
        <w:t>неэффективное использование воды.</w:t>
      </w:r>
    </w:p>
    <w:p w:rsidR="00712C10" w:rsidRPr="00CB2FDA" w:rsidRDefault="00712C10" w:rsidP="00D05E98">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В гидрографическом разрезе наблюдается диспропорция нагрузки на водные ресурсы и связанный </w:t>
      </w:r>
      <w:r w:rsidR="00A6675E" w:rsidRPr="00CB2FDA">
        <w:rPr>
          <w:rFonts w:ascii="Times New Roman" w:hAnsi="Times New Roman" w:cs="Times New Roman"/>
          <w:sz w:val="28"/>
          <w:szCs w:val="28"/>
        </w:rPr>
        <w:t>с этим дефицит водных ресурсов.</w:t>
      </w:r>
    </w:p>
    <w:p w:rsidR="00712C10" w:rsidRPr="00CB2FDA" w:rsidRDefault="00712C10" w:rsidP="00D05E98">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Степень использования водных ресурсов (антропогенная нагрузка) в разрезе водохозяйственных речных бассейнов представлена в таблице </w:t>
      </w:r>
      <w:r w:rsidR="0042624B" w:rsidRPr="00CB2FDA">
        <w:rPr>
          <w:rFonts w:ascii="Times New Roman" w:eastAsia="Arial" w:hAnsi="Times New Roman" w:cs="Times New Roman"/>
          <w:sz w:val="28"/>
          <w:szCs w:val="28"/>
          <w:lang w:val="kk-KZ"/>
        </w:rPr>
        <w:t>4</w:t>
      </w:r>
      <w:r w:rsidRPr="00CB2FDA">
        <w:rPr>
          <w:rFonts w:ascii="Times New Roman" w:eastAsia="Arial" w:hAnsi="Times New Roman" w:cs="Times New Roman"/>
          <w:sz w:val="28"/>
          <w:szCs w:val="28"/>
        </w:rPr>
        <w:t>.</w:t>
      </w:r>
    </w:p>
    <w:p w:rsidR="00D05E98" w:rsidRPr="00CB2FDA" w:rsidRDefault="00D05E98" w:rsidP="00D05E98">
      <w:pPr>
        <w:pStyle w:val="a7"/>
        <w:ind w:firstLine="709"/>
        <w:jc w:val="both"/>
        <w:rPr>
          <w:rFonts w:ascii="Times New Roman" w:eastAsia="Arial" w:hAnsi="Times New Roman" w:cs="Times New Roman"/>
          <w:sz w:val="28"/>
          <w:szCs w:val="28"/>
        </w:rPr>
      </w:pPr>
    </w:p>
    <w:p w:rsidR="00712C10" w:rsidRPr="00CB2FDA" w:rsidRDefault="00712C10" w:rsidP="00D05E98">
      <w:pPr>
        <w:pStyle w:val="a7"/>
        <w:jc w:val="right"/>
        <w:rPr>
          <w:rFonts w:ascii="Times New Roman" w:hAnsi="Times New Roman" w:cs="Times New Roman"/>
          <w:sz w:val="28"/>
          <w:szCs w:val="28"/>
          <w:lang w:val="kk-KZ"/>
        </w:rPr>
      </w:pPr>
      <w:r w:rsidRPr="00CB2FDA">
        <w:rPr>
          <w:rFonts w:ascii="Times New Roman" w:hAnsi="Times New Roman" w:cs="Times New Roman"/>
          <w:sz w:val="28"/>
          <w:szCs w:val="28"/>
        </w:rPr>
        <w:t xml:space="preserve">Таблица </w:t>
      </w:r>
      <w:r w:rsidR="0042624B" w:rsidRPr="00CB2FDA">
        <w:rPr>
          <w:rFonts w:ascii="Times New Roman" w:hAnsi="Times New Roman" w:cs="Times New Roman"/>
          <w:sz w:val="28"/>
          <w:szCs w:val="28"/>
          <w:lang w:val="kk-KZ"/>
        </w:rPr>
        <w:t>4.</w:t>
      </w:r>
    </w:p>
    <w:p w:rsidR="00D05E98" w:rsidRPr="00CB2FDA" w:rsidRDefault="00D05E98" w:rsidP="00367B41">
      <w:pPr>
        <w:pStyle w:val="a7"/>
        <w:jc w:val="both"/>
        <w:rPr>
          <w:rFonts w:ascii="Times New Roman" w:hAnsi="Times New Roman" w:cs="Times New Roman"/>
          <w:sz w:val="28"/>
          <w:szCs w:val="28"/>
        </w:rPr>
      </w:pPr>
    </w:p>
    <w:p w:rsidR="00712C10" w:rsidRPr="00CB2FDA" w:rsidRDefault="00712C10" w:rsidP="00D05E98">
      <w:pPr>
        <w:pStyle w:val="a7"/>
        <w:jc w:val="center"/>
        <w:rPr>
          <w:rFonts w:ascii="Times New Roman" w:hAnsi="Times New Roman" w:cs="Times New Roman"/>
          <w:sz w:val="28"/>
          <w:szCs w:val="28"/>
        </w:rPr>
      </w:pPr>
      <w:r w:rsidRPr="00CB2FDA">
        <w:rPr>
          <w:rFonts w:ascii="Times New Roman" w:hAnsi="Times New Roman" w:cs="Times New Roman"/>
          <w:sz w:val="28"/>
          <w:szCs w:val="28"/>
        </w:rPr>
        <w:lastRenderedPageBreak/>
        <w:t>Степень использования водных ресурсов в разрезе водохозяйственных речных бассейнов</w:t>
      </w:r>
    </w:p>
    <w:p w:rsidR="00D05E98" w:rsidRPr="00CB2FDA" w:rsidRDefault="00D05E98" w:rsidP="00367B41">
      <w:pPr>
        <w:pStyle w:val="a7"/>
        <w:jc w:val="both"/>
        <w:rPr>
          <w:rFonts w:ascii="Times New Roman" w:hAnsi="Times New Roman" w:cs="Times New Roman"/>
          <w:sz w:val="28"/>
          <w:szCs w:val="28"/>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96"/>
        <w:gridCol w:w="1134"/>
        <w:gridCol w:w="1369"/>
        <w:gridCol w:w="757"/>
        <w:gridCol w:w="992"/>
        <w:gridCol w:w="709"/>
        <w:gridCol w:w="1127"/>
        <w:gridCol w:w="1141"/>
      </w:tblGrid>
      <w:tr w:rsidR="00CB2FDA" w:rsidRPr="00CB2FDA" w:rsidTr="00233349">
        <w:trPr>
          <w:jc w:val="center"/>
        </w:trPr>
        <w:tc>
          <w:tcPr>
            <w:tcW w:w="421" w:type="dxa"/>
            <w:vMerge w:val="restart"/>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bookmarkStart w:id="5" w:name="_Hlk86413873"/>
            <w:r w:rsidRPr="00CB2FDA">
              <w:rPr>
                <w:rFonts w:ascii="Times New Roman" w:hAnsi="Times New Roman" w:cs="Times New Roman"/>
                <w:b/>
                <w:sz w:val="20"/>
                <w:szCs w:val="20"/>
              </w:rPr>
              <w:t>№</w:t>
            </w:r>
          </w:p>
        </w:tc>
        <w:tc>
          <w:tcPr>
            <w:tcW w:w="2196" w:type="dxa"/>
            <w:vMerge w:val="restart"/>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Водохозяйственные бассейны</w:t>
            </w:r>
          </w:p>
        </w:tc>
        <w:tc>
          <w:tcPr>
            <w:tcW w:w="2503" w:type="dxa"/>
            <w:gridSpan w:val="2"/>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Водные ресурсы, (км</w:t>
            </w:r>
            <w:r w:rsidRPr="00CB2FDA">
              <w:rPr>
                <w:rFonts w:ascii="Times New Roman" w:hAnsi="Times New Roman" w:cs="Times New Roman"/>
                <w:b/>
                <w:sz w:val="20"/>
                <w:szCs w:val="20"/>
                <w:vertAlign w:val="superscript"/>
              </w:rPr>
              <w:t>3</w:t>
            </w:r>
            <w:r w:rsidRPr="00CB2FDA">
              <w:rPr>
                <w:rFonts w:ascii="Times New Roman" w:hAnsi="Times New Roman" w:cs="Times New Roman"/>
                <w:b/>
                <w:sz w:val="20"/>
                <w:szCs w:val="20"/>
              </w:rPr>
              <w:t>)</w:t>
            </w:r>
            <w:r w:rsidRPr="00CB2FDA">
              <w:rPr>
                <w:rFonts w:ascii="Times New Roman" w:hAnsi="Times New Roman" w:cs="Times New Roman"/>
                <w:b/>
                <w:sz w:val="20"/>
                <w:szCs w:val="20"/>
                <w:vertAlign w:val="superscript"/>
              </w:rPr>
              <w:t>*</w:t>
            </w:r>
          </w:p>
        </w:tc>
        <w:tc>
          <w:tcPr>
            <w:tcW w:w="757" w:type="dxa"/>
            <w:vMerge w:val="restart"/>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Забор воды, (км</w:t>
            </w:r>
            <w:r w:rsidRPr="00CB2FDA">
              <w:rPr>
                <w:rFonts w:ascii="Times New Roman" w:hAnsi="Times New Roman" w:cs="Times New Roman"/>
                <w:b/>
                <w:sz w:val="20"/>
                <w:szCs w:val="20"/>
                <w:vertAlign w:val="superscript"/>
              </w:rPr>
              <w:t>3</w:t>
            </w:r>
            <w:r w:rsidRPr="00CB2FDA">
              <w:rPr>
                <w:rFonts w:ascii="Times New Roman" w:hAnsi="Times New Roman" w:cs="Times New Roman"/>
                <w:b/>
                <w:sz w:val="20"/>
                <w:szCs w:val="20"/>
              </w:rPr>
              <w:t>)</w:t>
            </w:r>
          </w:p>
        </w:tc>
        <w:tc>
          <w:tcPr>
            <w:tcW w:w="3969" w:type="dxa"/>
            <w:gridSpan w:val="4"/>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 xml:space="preserve">Нагрузка на водные ресурсы, </w:t>
            </w:r>
            <w:proofErr w:type="spellStart"/>
            <w:r w:rsidRPr="00CB2FDA">
              <w:rPr>
                <w:rFonts w:ascii="Times New Roman" w:hAnsi="Times New Roman" w:cs="Times New Roman"/>
                <w:b/>
                <w:sz w:val="20"/>
                <w:szCs w:val="20"/>
              </w:rPr>
              <w:t>Кисп</w:t>
            </w:r>
            <w:proofErr w:type="spellEnd"/>
          </w:p>
        </w:tc>
      </w:tr>
      <w:tr w:rsidR="00CB2FDA" w:rsidRPr="00CB2FDA" w:rsidTr="00233349">
        <w:trPr>
          <w:trHeight w:val="359"/>
          <w:jc w:val="center"/>
        </w:trPr>
        <w:tc>
          <w:tcPr>
            <w:tcW w:w="421" w:type="dxa"/>
            <w:vMerge/>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p>
        </w:tc>
        <w:tc>
          <w:tcPr>
            <w:tcW w:w="2196" w:type="dxa"/>
            <w:vMerge/>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p>
        </w:tc>
        <w:tc>
          <w:tcPr>
            <w:tcW w:w="1134" w:type="dxa"/>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Местные</w:t>
            </w:r>
          </w:p>
        </w:tc>
        <w:tc>
          <w:tcPr>
            <w:tcW w:w="1369" w:type="dxa"/>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Суммарные (местные и трансграничные)</w:t>
            </w:r>
          </w:p>
        </w:tc>
        <w:tc>
          <w:tcPr>
            <w:tcW w:w="757" w:type="dxa"/>
            <w:vMerge/>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p>
        </w:tc>
        <w:tc>
          <w:tcPr>
            <w:tcW w:w="1701" w:type="dxa"/>
            <w:gridSpan w:val="2"/>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Местные, (%/Категория)</w:t>
            </w:r>
          </w:p>
        </w:tc>
        <w:tc>
          <w:tcPr>
            <w:tcW w:w="2268" w:type="dxa"/>
            <w:gridSpan w:val="2"/>
            <w:shd w:val="clear" w:color="auto" w:fill="auto"/>
            <w:vAlign w:val="center"/>
          </w:tcPr>
          <w:p w:rsidR="00712C10" w:rsidRPr="00CB2FDA" w:rsidRDefault="00712C10" w:rsidP="00D05E98">
            <w:pPr>
              <w:pStyle w:val="a7"/>
              <w:jc w:val="center"/>
              <w:rPr>
                <w:rFonts w:ascii="Times New Roman" w:hAnsi="Times New Roman" w:cs="Times New Roman"/>
                <w:b/>
                <w:sz w:val="20"/>
                <w:szCs w:val="20"/>
              </w:rPr>
            </w:pPr>
            <w:r w:rsidRPr="00CB2FDA">
              <w:rPr>
                <w:rFonts w:ascii="Times New Roman" w:hAnsi="Times New Roman" w:cs="Times New Roman"/>
                <w:b/>
                <w:sz w:val="20"/>
                <w:szCs w:val="20"/>
              </w:rPr>
              <w:t>Суммарные (местные и трансграничные), (%/Категория)</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1</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proofErr w:type="spellStart"/>
            <w:r w:rsidRPr="00CB2FDA">
              <w:rPr>
                <w:rFonts w:ascii="Times New Roman" w:hAnsi="Times New Roman" w:cs="Times New Roman"/>
                <w:sz w:val="20"/>
                <w:szCs w:val="20"/>
              </w:rPr>
              <w:t>Арало</w:t>
            </w:r>
            <w:proofErr w:type="spellEnd"/>
            <w:r w:rsidRPr="00CB2FDA">
              <w:rPr>
                <w:rFonts w:ascii="Times New Roman" w:hAnsi="Times New Roman" w:cs="Times New Roman"/>
                <w:sz w:val="20"/>
                <w:szCs w:val="20"/>
              </w:rPr>
              <w:t>-Сырдарьинский</w:t>
            </w:r>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2,16</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18,7</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10,7</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495,4</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V</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57,2</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IV</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2</w:t>
            </w:r>
          </w:p>
        </w:tc>
        <w:tc>
          <w:tcPr>
            <w:tcW w:w="2196" w:type="dxa"/>
            <w:shd w:val="clear" w:color="auto" w:fill="auto"/>
            <w:vAlign w:val="center"/>
          </w:tcPr>
          <w:p w:rsidR="00712C10" w:rsidRPr="00CB2FDA" w:rsidRDefault="00712C10" w:rsidP="001E371C">
            <w:pPr>
              <w:pStyle w:val="a7"/>
              <w:jc w:val="both"/>
              <w:rPr>
                <w:rFonts w:ascii="Times New Roman" w:hAnsi="Times New Roman" w:cs="Times New Roman"/>
                <w:sz w:val="20"/>
                <w:szCs w:val="20"/>
              </w:rPr>
            </w:pPr>
            <w:r w:rsidRPr="00CB2FDA">
              <w:rPr>
                <w:rFonts w:ascii="Times New Roman" w:hAnsi="Times New Roman" w:cs="Times New Roman"/>
                <w:sz w:val="20"/>
                <w:szCs w:val="20"/>
              </w:rPr>
              <w:t>Бал</w:t>
            </w:r>
            <w:r w:rsidR="001E371C">
              <w:rPr>
                <w:rFonts w:ascii="Times New Roman" w:hAnsi="Times New Roman" w:cs="Times New Roman"/>
                <w:sz w:val="20"/>
                <w:szCs w:val="20"/>
              </w:rPr>
              <w:t>х</w:t>
            </w:r>
            <w:r w:rsidRPr="00CB2FDA">
              <w:rPr>
                <w:rFonts w:ascii="Times New Roman" w:hAnsi="Times New Roman" w:cs="Times New Roman"/>
                <w:sz w:val="20"/>
                <w:szCs w:val="20"/>
              </w:rPr>
              <w:t>аш-</w:t>
            </w:r>
            <w:proofErr w:type="spellStart"/>
            <w:r w:rsidRPr="00CB2FDA">
              <w:rPr>
                <w:rFonts w:ascii="Times New Roman" w:hAnsi="Times New Roman" w:cs="Times New Roman"/>
                <w:sz w:val="20"/>
                <w:szCs w:val="20"/>
              </w:rPr>
              <w:t>Алакольский</w:t>
            </w:r>
            <w:proofErr w:type="spellEnd"/>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16,5</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29</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4,1</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24,8</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III</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14,1</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3</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proofErr w:type="spellStart"/>
            <w:r w:rsidRPr="00CB2FDA">
              <w:rPr>
                <w:rFonts w:ascii="Times New Roman" w:hAnsi="Times New Roman" w:cs="Times New Roman"/>
                <w:sz w:val="20"/>
                <w:szCs w:val="20"/>
              </w:rPr>
              <w:t>Ертисский</w:t>
            </w:r>
            <w:proofErr w:type="spellEnd"/>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26,5</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33,5</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3,8</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14,3</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11,3</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4</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proofErr w:type="spellStart"/>
            <w:r w:rsidRPr="00CB2FDA">
              <w:rPr>
                <w:rFonts w:ascii="Times New Roman" w:hAnsi="Times New Roman" w:cs="Times New Roman"/>
                <w:sz w:val="20"/>
                <w:szCs w:val="20"/>
              </w:rPr>
              <w:t>Есильский</w:t>
            </w:r>
            <w:proofErr w:type="spellEnd"/>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2,7</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2,7</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0,4</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14,8</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14,8</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5</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proofErr w:type="spellStart"/>
            <w:r w:rsidRPr="00CB2FDA">
              <w:rPr>
                <w:rFonts w:ascii="Times New Roman" w:hAnsi="Times New Roman" w:cs="Times New Roman"/>
                <w:sz w:val="20"/>
                <w:szCs w:val="20"/>
              </w:rPr>
              <w:t>Жайык</w:t>
            </w:r>
            <w:proofErr w:type="spellEnd"/>
            <w:r w:rsidRPr="00CB2FDA">
              <w:rPr>
                <w:rFonts w:ascii="Times New Roman" w:hAnsi="Times New Roman" w:cs="Times New Roman"/>
                <w:sz w:val="20"/>
                <w:szCs w:val="20"/>
              </w:rPr>
              <w:t>-Каспийский</w:t>
            </w:r>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3,1</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11</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2,4</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77,4</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V</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21,8</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III</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6</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vertAlign w:val="superscript"/>
              </w:rPr>
            </w:pPr>
            <w:r w:rsidRPr="00CB2FDA">
              <w:rPr>
                <w:rFonts w:ascii="Times New Roman" w:hAnsi="Times New Roman" w:cs="Times New Roman"/>
                <w:sz w:val="20"/>
                <w:szCs w:val="20"/>
              </w:rPr>
              <w:t>Нура-</w:t>
            </w:r>
            <w:proofErr w:type="spellStart"/>
            <w:r w:rsidRPr="00CB2FDA">
              <w:rPr>
                <w:rFonts w:ascii="Times New Roman" w:hAnsi="Times New Roman" w:cs="Times New Roman"/>
                <w:sz w:val="20"/>
                <w:szCs w:val="20"/>
              </w:rPr>
              <w:t>Сарысуский</w:t>
            </w:r>
            <w:proofErr w:type="spellEnd"/>
            <w:r w:rsidRPr="00CB2FDA">
              <w:rPr>
                <w:rFonts w:ascii="Times New Roman" w:hAnsi="Times New Roman" w:cs="Times New Roman"/>
                <w:sz w:val="20"/>
                <w:szCs w:val="20"/>
                <w:vertAlign w:val="superscript"/>
              </w:rPr>
              <w:t>**</w:t>
            </w:r>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0,9</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1,6</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1,4</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155,6</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V</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87,5</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V</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7</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proofErr w:type="spellStart"/>
            <w:r w:rsidRPr="00CB2FDA">
              <w:rPr>
                <w:rFonts w:ascii="Times New Roman" w:hAnsi="Times New Roman" w:cs="Times New Roman"/>
                <w:sz w:val="20"/>
                <w:szCs w:val="20"/>
              </w:rPr>
              <w:t>Тобыл-Торгайский</w:t>
            </w:r>
            <w:proofErr w:type="spellEnd"/>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1,7</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2,1</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0,1</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5,9</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4,8</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w:t>
            </w:r>
          </w:p>
        </w:tc>
      </w:tr>
      <w:tr w:rsidR="00CB2FDA" w:rsidRPr="00CB2FDA" w:rsidTr="00233349">
        <w:trPr>
          <w:jc w:val="center"/>
        </w:trPr>
        <w:tc>
          <w:tcPr>
            <w:tcW w:w="421"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8</w:t>
            </w:r>
          </w:p>
        </w:tc>
        <w:tc>
          <w:tcPr>
            <w:tcW w:w="2196" w:type="dxa"/>
            <w:shd w:val="clear" w:color="auto" w:fill="auto"/>
            <w:vAlign w:val="center"/>
          </w:tcPr>
          <w:p w:rsidR="00712C10" w:rsidRPr="00CB2FDA" w:rsidRDefault="00712C10" w:rsidP="00367B41">
            <w:pPr>
              <w:pStyle w:val="a7"/>
              <w:jc w:val="both"/>
              <w:rPr>
                <w:rFonts w:ascii="Times New Roman" w:hAnsi="Times New Roman" w:cs="Times New Roman"/>
                <w:sz w:val="20"/>
                <w:szCs w:val="20"/>
              </w:rPr>
            </w:pPr>
            <w:r w:rsidRPr="00CB2FDA">
              <w:rPr>
                <w:rFonts w:ascii="Times New Roman" w:hAnsi="Times New Roman" w:cs="Times New Roman"/>
                <w:sz w:val="20"/>
                <w:szCs w:val="20"/>
              </w:rPr>
              <w:t>Шу-</w:t>
            </w:r>
            <w:proofErr w:type="spellStart"/>
            <w:r w:rsidRPr="00CB2FDA">
              <w:rPr>
                <w:rFonts w:ascii="Times New Roman" w:hAnsi="Times New Roman" w:cs="Times New Roman"/>
                <w:sz w:val="20"/>
                <w:szCs w:val="20"/>
              </w:rPr>
              <w:t>Таласский</w:t>
            </w:r>
            <w:proofErr w:type="spellEnd"/>
          </w:p>
        </w:tc>
        <w:tc>
          <w:tcPr>
            <w:tcW w:w="1134"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1</w:t>
            </w:r>
            <w:r w:rsidR="00533010" w:rsidRPr="00CB2FDA">
              <w:rPr>
                <w:rFonts w:ascii="Times New Roman" w:hAnsi="Times New Roman" w:cs="Times New Roman"/>
                <w:sz w:val="20"/>
                <w:szCs w:val="20"/>
              </w:rPr>
              <w:t>,0</w:t>
            </w:r>
          </w:p>
        </w:tc>
        <w:tc>
          <w:tcPr>
            <w:tcW w:w="136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3,7</w:t>
            </w:r>
          </w:p>
        </w:tc>
        <w:tc>
          <w:tcPr>
            <w:tcW w:w="75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2,1</w:t>
            </w:r>
          </w:p>
        </w:tc>
        <w:tc>
          <w:tcPr>
            <w:tcW w:w="992"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210,0</w:t>
            </w:r>
          </w:p>
        </w:tc>
        <w:tc>
          <w:tcPr>
            <w:tcW w:w="709"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V</w:t>
            </w:r>
          </w:p>
        </w:tc>
        <w:tc>
          <w:tcPr>
            <w:tcW w:w="1127" w:type="dxa"/>
            <w:shd w:val="clear" w:color="auto" w:fill="auto"/>
            <w:vAlign w:val="center"/>
          </w:tcPr>
          <w:p w:rsidR="00712C10" w:rsidRPr="00CB2FDA" w:rsidRDefault="00712C10" w:rsidP="00233349">
            <w:pPr>
              <w:pStyle w:val="a7"/>
              <w:jc w:val="center"/>
              <w:rPr>
                <w:rFonts w:ascii="Times New Roman" w:hAnsi="Times New Roman" w:cs="Times New Roman"/>
                <w:sz w:val="20"/>
                <w:szCs w:val="20"/>
              </w:rPr>
            </w:pPr>
            <w:r w:rsidRPr="00CB2FDA">
              <w:rPr>
                <w:rFonts w:ascii="Times New Roman" w:hAnsi="Times New Roman" w:cs="Times New Roman"/>
                <w:sz w:val="20"/>
                <w:szCs w:val="20"/>
              </w:rPr>
              <w:t>56,8</w:t>
            </w:r>
          </w:p>
        </w:tc>
        <w:tc>
          <w:tcPr>
            <w:tcW w:w="1141" w:type="dxa"/>
            <w:shd w:val="clear" w:color="auto" w:fill="auto"/>
            <w:vAlign w:val="center"/>
          </w:tcPr>
          <w:p w:rsidR="00712C10" w:rsidRPr="00CB2FDA" w:rsidRDefault="00712C10" w:rsidP="00233349">
            <w:pPr>
              <w:pStyle w:val="a7"/>
              <w:jc w:val="center"/>
              <w:rPr>
                <w:rFonts w:ascii="Times New Roman" w:hAnsi="Times New Roman" w:cs="Times New Roman"/>
                <w:sz w:val="20"/>
                <w:szCs w:val="20"/>
                <w:lang w:val="en-US" w:eastAsia="zh-CN"/>
              </w:rPr>
            </w:pPr>
            <w:r w:rsidRPr="00CB2FDA">
              <w:rPr>
                <w:rFonts w:ascii="Times New Roman" w:eastAsia="Calibri Light" w:hAnsi="Times New Roman" w:cs="Times New Roman"/>
                <w:sz w:val="20"/>
                <w:szCs w:val="20"/>
                <w:lang w:val="en-US" w:eastAsia="zh-CN" w:bidi="ar"/>
              </w:rPr>
              <w:t>IV</w:t>
            </w:r>
          </w:p>
        </w:tc>
      </w:tr>
    </w:tbl>
    <w:bookmarkEnd w:id="5"/>
    <w:p w:rsidR="00712C10" w:rsidRPr="00CB2FDA" w:rsidRDefault="00712C10" w:rsidP="00367B41">
      <w:pPr>
        <w:pStyle w:val="a7"/>
        <w:jc w:val="both"/>
        <w:rPr>
          <w:rFonts w:ascii="Times New Roman" w:hAnsi="Times New Roman" w:cs="Times New Roman"/>
          <w:i/>
          <w:sz w:val="20"/>
          <w:szCs w:val="20"/>
        </w:rPr>
      </w:pPr>
      <w:r w:rsidRPr="00CB2FDA">
        <w:rPr>
          <w:rFonts w:ascii="Times New Roman" w:hAnsi="Times New Roman" w:cs="Times New Roman"/>
          <w:i/>
          <w:sz w:val="20"/>
          <w:szCs w:val="20"/>
          <w:vertAlign w:val="superscript"/>
        </w:rPr>
        <w:t xml:space="preserve"> </w:t>
      </w:r>
      <w:r w:rsidRPr="00CB2FDA">
        <w:rPr>
          <w:rFonts w:ascii="Times New Roman" w:hAnsi="Times New Roman" w:cs="Times New Roman"/>
          <w:i/>
          <w:sz w:val="20"/>
          <w:szCs w:val="20"/>
        </w:rPr>
        <w:t xml:space="preserve">Примечание: </w:t>
      </w:r>
    </w:p>
    <w:p w:rsidR="00712C10" w:rsidRPr="00CB2FDA" w:rsidRDefault="00712C10" w:rsidP="00367B41">
      <w:pPr>
        <w:pStyle w:val="a7"/>
        <w:jc w:val="both"/>
        <w:rPr>
          <w:rFonts w:ascii="Times New Roman" w:hAnsi="Times New Roman" w:cs="Times New Roman"/>
          <w:i/>
          <w:sz w:val="20"/>
          <w:szCs w:val="20"/>
        </w:rPr>
      </w:pPr>
      <w:r w:rsidRPr="00CB2FDA">
        <w:rPr>
          <w:rFonts w:ascii="Times New Roman" w:hAnsi="Times New Roman" w:cs="Times New Roman"/>
          <w:i/>
          <w:sz w:val="20"/>
          <w:szCs w:val="20"/>
        </w:rPr>
        <w:t>* Значения показателей речных водных ресурсов прин</w:t>
      </w:r>
      <w:r w:rsidR="002D0941" w:rsidRPr="00CB2FDA">
        <w:rPr>
          <w:rFonts w:ascii="Times New Roman" w:hAnsi="Times New Roman" w:cs="Times New Roman"/>
          <w:i/>
          <w:sz w:val="20"/>
          <w:szCs w:val="20"/>
        </w:rPr>
        <w:t>яты для средних по водности лет</w:t>
      </w:r>
    </w:p>
    <w:p w:rsidR="00712C10" w:rsidRPr="00CB2FDA" w:rsidRDefault="00712C10" w:rsidP="00367B41">
      <w:pPr>
        <w:pStyle w:val="a7"/>
        <w:jc w:val="both"/>
        <w:rPr>
          <w:rFonts w:ascii="Times New Roman" w:hAnsi="Times New Roman" w:cs="Times New Roman"/>
          <w:i/>
          <w:sz w:val="20"/>
          <w:szCs w:val="20"/>
        </w:rPr>
      </w:pPr>
      <w:r w:rsidRPr="00CB2FDA">
        <w:rPr>
          <w:rFonts w:ascii="Times New Roman" w:hAnsi="Times New Roman" w:cs="Times New Roman"/>
          <w:i/>
          <w:sz w:val="20"/>
          <w:szCs w:val="20"/>
          <w:vertAlign w:val="superscript"/>
        </w:rPr>
        <w:t>**</w:t>
      </w:r>
      <w:r w:rsidRPr="00CB2FDA">
        <w:rPr>
          <w:rFonts w:ascii="Times New Roman" w:hAnsi="Times New Roman" w:cs="Times New Roman"/>
          <w:i/>
          <w:sz w:val="20"/>
          <w:szCs w:val="20"/>
        </w:rPr>
        <w:t xml:space="preserve">Без учета воды, поступающей </w:t>
      </w:r>
      <w:r w:rsidR="002D0941" w:rsidRPr="00CB2FDA">
        <w:rPr>
          <w:rFonts w:ascii="Times New Roman" w:hAnsi="Times New Roman" w:cs="Times New Roman"/>
          <w:i/>
          <w:sz w:val="20"/>
          <w:szCs w:val="20"/>
        </w:rPr>
        <w:t xml:space="preserve">по каналу имени </w:t>
      </w:r>
      <w:proofErr w:type="spellStart"/>
      <w:r w:rsidR="002D0941" w:rsidRPr="00CB2FDA">
        <w:rPr>
          <w:rFonts w:ascii="Times New Roman" w:hAnsi="Times New Roman" w:cs="Times New Roman"/>
          <w:i/>
          <w:sz w:val="20"/>
          <w:szCs w:val="20"/>
        </w:rPr>
        <w:t>Каныша</w:t>
      </w:r>
      <w:proofErr w:type="spellEnd"/>
      <w:r w:rsidR="002D0941" w:rsidRPr="00CB2FDA">
        <w:rPr>
          <w:rFonts w:ascii="Times New Roman" w:hAnsi="Times New Roman" w:cs="Times New Roman"/>
          <w:i/>
          <w:sz w:val="20"/>
          <w:szCs w:val="20"/>
        </w:rPr>
        <w:t xml:space="preserve"> </w:t>
      </w:r>
      <w:proofErr w:type="spellStart"/>
      <w:r w:rsidR="002D0941" w:rsidRPr="00CB2FDA">
        <w:rPr>
          <w:rFonts w:ascii="Times New Roman" w:hAnsi="Times New Roman" w:cs="Times New Roman"/>
          <w:i/>
          <w:sz w:val="20"/>
          <w:szCs w:val="20"/>
        </w:rPr>
        <w:t>Сатпаева</w:t>
      </w:r>
      <w:proofErr w:type="spellEnd"/>
    </w:p>
    <w:p w:rsidR="00433F8B" w:rsidRPr="00CB2FDA" w:rsidRDefault="00433F8B" w:rsidP="00367B41">
      <w:pPr>
        <w:pStyle w:val="a7"/>
        <w:jc w:val="both"/>
        <w:rPr>
          <w:rFonts w:ascii="Times New Roman" w:eastAsia="Arial" w:hAnsi="Times New Roman" w:cs="Times New Roman"/>
          <w:sz w:val="28"/>
          <w:szCs w:val="28"/>
        </w:rPr>
      </w:pP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Так, исходя из проведённого анализа, можно сделать следующие выводы о современном уровне антропогенной нагрузки на реки.</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Нура-</w:t>
      </w:r>
      <w:proofErr w:type="spellStart"/>
      <w:r w:rsidRPr="00CB2FDA">
        <w:rPr>
          <w:rFonts w:ascii="Times New Roman" w:eastAsia="Arial" w:hAnsi="Times New Roman" w:cs="Times New Roman"/>
          <w:sz w:val="28"/>
          <w:szCs w:val="28"/>
        </w:rPr>
        <w:t>Сарысуский</w:t>
      </w:r>
      <w:proofErr w:type="spellEnd"/>
      <w:r w:rsidRPr="00CB2FDA">
        <w:rPr>
          <w:rFonts w:ascii="Times New Roman" w:eastAsia="Arial" w:hAnsi="Times New Roman" w:cs="Times New Roman"/>
          <w:sz w:val="28"/>
          <w:szCs w:val="28"/>
        </w:rPr>
        <w:t xml:space="preserve"> речной водохозяйственный бассейн </w:t>
      </w:r>
      <w:r w:rsidRPr="00CB2FDA">
        <w:rPr>
          <w:rFonts w:ascii="Times New Roman" w:eastAsia="Arial" w:hAnsi="Times New Roman" w:cs="Times New Roman"/>
          <w:sz w:val="28"/>
          <w:szCs w:val="28"/>
          <w:lang w:eastAsia="zh-CN"/>
        </w:rPr>
        <w:t xml:space="preserve">характеризуется </w:t>
      </w:r>
      <w:r w:rsidRPr="00CB2FDA">
        <w:rPr>
          <w:rFonts w:ascii="Times New Roman" w:eastAsia="Arial" w:hAnsi="Times New Roman" w:cs="Times New Roman"/>
          <w:sz w:val="28"/>
          <w:szCs w:val="28"/>
        </w:rPr>
        <w:t>критически высокой нагрузкой на водные ресурс</w:t>
      </w:r>
      <w:r w:rsidR="00E67491" w:rsidRPr="00CB2FDA">
        <w:rPr>
          <w:rFonts w:ascii="Times New Roman" w:eastAsia="Arial" w:hAnsi="Times New Roman" w:cs="Times New Roman"/>
          <w:sz w:val="28"/>
          <w:szCs w:val="28"/>
        </w:rPr>
        <w:t>ы. Имеющиеся водные ресурсы, 88</w:t>
      </w:r>
      <w:r w:rsidRPr="00CB2FDA">
        <w:rPr>
          <w:rFonts w:ascii="Times New Roman" w:eastAsia="Arial" w:hAnsi="Times New Roman" w:cs="Times New Roman"/>
          <w:sz w:val="28"/>
          <w:szCs w:val="28"/>
        </w:rPr>
        <w:t xml:space="preserve">% которых используется для производственных нужд, полностью вовлечены в хозяйственный оборот, и в перспективе социально-экономическое развитие Центрального Казахстана будет зависеть от безопасной эксплуатации канала имени </w:t>
      </w:r>
      <w:proofErr w:type="spellStart"/>
      <w:r w:rsidRPr="00CB2FDA">
        <w:rPr>
          <w:rFonts w:ascii="Times New Roman" w:eastAsia="Arial" w:hAnsi="Times New Roman" w:cs="Times New Roman"/>
          <w:sz w:val="28"/>
          <w:szCs w:val="28"/>
        </w:rPr>
        <w:t>Каныша</w:t>
      </w:r>
      <w:proofErr w:type="spellEnd"/>
      <w:r w:rsidRPr="00CB2FDA">
        <w:rPr>
          <w:rFonts w:ascii="Times New Roman" w:eastAsia="Arial" w:hAnsi="Times New Roman" w:cs="Times New Roman"/>
          <w:sz w:val="28"/>
          <w:szCs w:val="28"/>
        </w:rPr>
        <w:t xml:space="preserve"> </w:t>
      </w:r>
      <w:proofErr w:type="spellStart"/>
      <w:r w:rsidRPr="00CB2FDA">
        <w:rPr>
          <w:rFonts w:ascii="Times New Roman" w:eastAsia="Arial" w:hAnsi="Times New Roman" w:cs="Times New Roman"/>
          <w:sz w:val="28"/>
          <w:szCs w:val="28"/>
        </w:rPr>
        <w:t>Сатпаева</w:t>
      </w:r>
      <w:proofErr w:type="spellEnd"/>
      <w:r w:rsidRPr="00CB2FDA">
        <w:rPr>
          <w:rFonts w:ascii="Times New Roman" w:eastAsia="Arial" w:hAnsi="Times New Roman" w:cs="Times New Roman"/>
          <w:sz w:val="28"/>
          <w:szCs w:val="28"/>
        </w:rPr>
        <w:t xml:space="preserve">, подпитывающего бассейн водой из реки </w:t>
      </w:r>
      <w:proofErr w:type="spellStart"/>
      <w:r w:rsidRPr="00CB2FDA">
        <w:rPr>
          <w:rFonts w:ascii="Times New Roman" w:eastAsia="Arial" w:hAnsi="Times New Roman" w:cs="Times New Roman"/>
          <w:sz w:val="28"/>
          <w:szCs w:val="28"/>
        </w:rPr>
        <w:t>Ертис</w:t>
      </w:r>
      <w:proofErr w:type="spellEnd"/>
      <w:r w:rsidRPr="00CB2FDA">
        <w:rPr>
          <w:rFonts w:ascii="Times New Roman" w:eastAsia="Arial" w:hAnsi="Times New Roman" w:cs="Times New Roman"/>
          <w:sz w:val="28"/>
          <w:szCs w:val="28"/>
        </w:rPr>
        <w:t>.</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Помимо напряжённой водохозяйственной ситуации имеется проблема качественного состояния основных рек бассейна. Так, согласно классификации, река Нура относится к четвёртому классу, а река Кара-</w:t>
      </w:r>
      <w:proofErr w:type="spellStart"/>
      <w:r w:rsidRPr="00CB2FDA">
        <w:rPr>
          <w:rFonts w:ascii="Times New Roman" w:eastAsia="Arial" w:hAnsi="Times New Roman" w:cs="Times New Roman"/>
          <w:sz w:val="28"/>
          <w:szCs w:val="28"/>
        </w:rPr>
        <w:t>Кенгир</w:t>
      </w:r>
      <w:proofErr w:type="spellEnd"/>
      <w:r w:rsidRPr="00CB2FDA">
        <w:rPr>
          <w:rFonts w:ascii="Times New Roman" w:eastAsia="Arial" w:hAnsi="Times New Roman" w:cs="Times New Roman"/>
          <w:sz w:val="28"/>
          <w:szCs w:val="28"/>
        </w:rPr>
        <w:t xml:space="preserve"> к пятому классу, что требует принятия мер по сокращению поступления в них загрязняющих веществ. К основным загрязняющим веществам в данных реках относятся магний, фосфор общий, аммоний.</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В </w:t>
      </w:r>
      <w:proofErr w:type="spellStart"/>
      <w:r w:rsidRPr="00CB2FDA">
        <w:rPr>
          <w:rFonts w:ascii="Times New Roman" w:eastAsia="Arial" w:hAnsi="Times New Roman" w:cs="Times New Roman"/>
          <w:sz w:val="28"/>
          <w:szCs w:val="28"/>
        </w:rPr>
        <w:t>Арало</w:t>
      </w:r>
      <w:proofErr w:type="spellEnd"/>
      <w:r w:rsidRPr="00CB2FDA">
        <w:rPr>
          <w:rFonts w:ascii="Times New Roman" w:eastAsia="Arial" w:hAnsi="Times New Roman" w:cs="Times New Roman"/>
          <w:sz w:val="28"/>
          <w:szCs w:val="28"/>
        </w:rPr>
        <w:t>-Сырдарьинском и Шу-</w:t>
      </w:r>
      <w:proofErr w:type="spellStart"/>
      <w:r w:rsidRPr="00CB2FDA">
        <w:rPr>
          <w:rFonts w:ascii="Times New Roman" w:eastAsia="Arial" w:hAnsi="Times New Roman" w:cs="Times New Roman"/>
          <w:sz w:val="28"/>
          <w:szCs w:val="28"/>
        </w:rPr>
        <w:t>Таласском</w:t>
      </w:r>
      <w:proofErr w:type="spellEnd"/>
      <w:r w:rsidRPr="00CB2FDA">
        <w:rPr>
          <w:rFonts w:ascii="Times New Roman" w:eastAsia="Arial" w:hAnsi="Times New Roman" w:cs="Times New Roman"/>
          <w:sz w:val="28"/>
          <w:szCs w:val="28"/>
        </w:rPr>
        <w:t xml:space="preserve"> речных водохозяйственных бассейнах </w:t>
      </w:r>
      <w:r w:rsidRPr="00CB2FDA">
        <w:rPr>
          <w:rFonts w:ascii="Times New Roman" w:eastAsia="Arial" w:hAnsi="Times New Roman" w:cs="Times New Roman"/>
          <w:sz w:val="28"/>
          <w:szCs w:val="28"/>
          <w:lang w:eastAsia="zh-CN"/>
        </w:rPr>
        <w:t xml:space="preserve">наблюдается </w:t>
      </w:r>
      <w:r w:rsidRPr="00CB2FDA">
        <w:rPr>
          <w:rFonts w:ascii="Times New Roman" w:eastAsia="Arial" w:hAnsi="Times New Roman" w:cs="Times New Roman"/>
          <w:sz w:val="28"/>
          <w:szCs w:val="28"/>
        </w:rPr>
        <w:t xml:space="preserve">очень высокая нагрузка на водные ресурсы. Кроме того, почти 90% ресурсов речного стока в </w:t>
      </w:r>
      <w:proofErr w:type="spellStart"/>
      <w:r w:rsidRPr="00CB2FDA">
        <w:rPr>
          <w:rFonts w:ascii="Times New Roman" w:eastAsia="Arial" w:hAnsi="Times New Roman" w:cs="Times New Roman"/>
          <w:sz w:val="28"/>
          <w:szCs w:val="28"/>
        </w:rPr>
        <w:t>Арало</w:t>
      </w:r>
      <w:proofErr w:type="spellEnd"/>
      <w:r w:rsidRPr="00CB2FDA">
        <w:rPr>
          <w:rFonts w:ascii="Times New Roman" w:eastAsia="Arial" w:hAnsi="Times New Roman" w:cs="Times New Roman"/>
          <w:sz w:val="28"/>
          <w:szCs w:val="28"/>
        </w:rPr>
        <w:t>-Сырдарьинском речном водохозяйственном бассейне поступает из сопредельных стран Центральной Азии, а в Шу-</w:t>
      </w:r>
      <w:proofErr w:type="spellStart"/>
      <w:r w:rsidRPr="00CB2FDA">
        <w:rPr>
          <w:rFonts w:ascii="Times New Roman" w:eastAsia="Arial" w:hAnsi="Times New Roman" w:cs="Times New Roman"/>
          <w:sz w:val="28"/>
          <w:szCs w:val="28"/>
        </w:rPr>
        <w:t>Таласском</w:t>
      </w:r>
      <w:proofErr w:type="spellEnd"/>
      <w:r w:rsidRPr="00CB2FDA">
        <w:rPr>
          <w:rFonts w:ascii="Times New Roman" w:eastAsia="Arial" w:hAnsi="Times New Roman" w:cs="Times New Roman"/>
          <w:sz w:val="28"/>
          <w:szCs w:val="28"/>
        </w:rPr>
        <w:t xml:space="preserve"> речном водохозяйственном бассейне 75% стока рек формируется на территории Кыргызской Республики.</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Имеющиеся водные ресурсы не покрывают потребности населения и отраслей экономики, что становится критическим фактором дальнейшего социально-экономического развития Туркестанской, </w:t>
      </w:r>
      <w:proofErr w:type="spellStart"/>
      <w:r w:rsidRPr="00CB2FDA">
        <w:rPr>
          <w:rFonts w:ascii="Times New Roman" w:eastAsia="Arial" w:hAnsi="Times New Roman" w:cs="Times New Roman"/>
          <w:sz w:val="28"/>
          <w:szCs w:val="28"/>
        </w:rPr>
        <w:t>Кызылординской</w:t>
      </w:r>
      <w:proofErr w:type="spellEnd"/>
      <w:r w:rsidRPr="00CB2FDA">
        <w:rPr>
          <w:rFonts w:ascii="Times New Roman" w:eastAsia="Arial" w:hAnsi="Times New Roman" w:cs="Times New Roman"/>
          <w:sz w:val="28"/>
          <w:szCs w:val="28"/>
        </w:rPr>
        <w:t xml:space="preserve"> и </w:t>
      </w:r>
      <w:proofErr w:type="spellStart"/>
      <w:r w:rsidRPr="00CB2FDA">
        <w:rPr>
          <w:rFonts w:ascii="Times New Roman" w:eastAsia="Arial" w:hAnsi="Times New Roman" w:cs="Times New Roman"/>
          <w:sz w:val="28"/>
          <w:szCs w:val="28"/>
        </w:rPr>
        <w:t>Жамбылской</w:t>
      </w:r>
      <w:proofErr w:type="spellEnd"/>
      <w:r w:rsidRPr="00CB2FDA">
        <w:rPr>
          <w:rFonts w:ascii="Times New Roman" w:eastAsia="Arial" w:hAnsi="Times New Roman" w:cs="Times New Roman"/>
          <w:sz w:val="28"/>
          <w:szCs w:val="28"/>
        </w:rPr>
        <w:t xml:space="preserve"> областей.</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В </w:t>
      </w:r>
      <w:proofErr w:type="spellStart"/>
      <w:r w:rsidRPr="00CB2FDA">
        <w:rPr>
          <w:rFonts w:ascii="Times New Roman" w:eastAsia="Arial" w:hAnsi="Times New Roman" w:cs="Times New Roman"/>
          <w:sz w:val="28"/>
          <w:szCs w:val="28"/>
        </w:rPr>
        <w:t>Арало</w:t>
      </w:r>
      <w:proofErr w:type="spellEnd"/>
      <w:r w:rsidRPr="00CB2FDA">
        <w:rPr>
          <w:rFonts w:ascii="Times New Roman" w:eastAsia="Arial" w:hAnsi="Times New Roman" w:cs="Times New Roman"/>
          <w:sz w:val="28"/>
          <w:szCs w:val="28"/>
        </w:rPr>
        <w:t>-Сырдарьинском речном водохозяйственном бассейне доля водозабора на нужды се</w:t>
      </w:r>
      <w:r w:rsidR="00E67491" w:rsidRPr="00CB2FDA">
        <w:rPr>
          <w:rFonts w:ascii="Times New Roman" w:eastAsia="Arial" w:hAnsi="Times New Roman" w:cs="Times New Roman"/>
          <w:sz w:val="28"/>
          <w:szCs w:val="28"/>
        </w:rPr>
        <w:t>льского хозяйства составляет 98</w:t>
      </w:r>
      <w:r w:rsidRPr="00CB2FDA">
        <w:rPr>
          <w:rFonts w:ascii="Times New Roman" w:eastAsia="Arial" w:hAnsi="Times New Roman" w:cs="Times New Roman"/>
          <w:sz w:val="28"/>
          <w:szCs w:val="28"/>
        </w:rPr>
        <w:t xml:space="preserve">%, так как в данном </w:t>
      </w:r>
      <w:r w:rsidR="00E67491" w:rsidRPr="00CB2FDA">
        <w:rPr>
          <w:rFonts w:ascii="Times New Roman" w:eastAsia="Arial" w:hAnsi="Times New Roman" w:cs="Times New Roman"/>
          <w:sz w:val="28"/>
          <w:szCs w:val="28"/>
        </w:rPr>
        <w:lastRenderedPageBreak/>
        <w:t>бассейне расположены более 60</w:t>
      </w:r>
      <w:r w:rsidRPr="00CB2FDA">
        <w:rPr>
          <w:rFonts w:ascii="Times New Roman" w:eastAsia="Arial" w:hAnsi="Times New Roman" w:cs="Times New Roman"/>
          <w:sz w:val="28"/>
          <w:szCs w:val="28"/>
        </w:rPr>
        <w:t xml:space="preserve">% орошаемых площадей </w:t>
      </w:r>
      <w:r w:rsidR="002D0941" w:rsidRPr="00CB2FDA">
        <w:rPr>
          <w:rFonts w:ascii="Times New Roman" w:eastAsia="Arial" w:hAnsi="Times New Roman" w:cs="Times New Roman"/>
          <w:sz w:val="28"/>
          <w:szCs w:val="28"/>
        </w:rPr>
        <w:t xml:space="preserve">страны </w:t>
      </w:r>
      <w:r w:rsidRPr="00CB2FDA">
        <w:rPr>
          <w:rFonts w:ascii="Times New Roman" w:eastAsia="Arial" w:hAnsi="Times New Roman" w:cs="Times New Roman"/>
          <w:sz w:val="28"/>
          <w:szCs w:val="28"/>
        </w:rPr>
        <w:t xml:space="preserve">(Туркестанская и </w:t>
      </w:r>
      <w:proofErr w:type="spellStart"/>
      <w:r w:rsidRPr="00CB2FDA">
        <w:rPr>
          <w:rFonts w:ascii="Times New Roman" w:eastAsia="Arial" w:hAnsi="Times New Roman" w:cs="Times New Roman"/>
          <w:sz w:val="28"/>
          <w:szCs w:val="28"/>
        </w:rPr>
        <w:t>Кызылординская</w:t>
      </w:r>
      <w:proofErr w:type="spellEnd"/>
      <w:r w:rsidRPr="00CB2FDA">
        <w:rPr>
          <w:rFonts w:ascii="Times New Roman" w:eastAsia="Arial" w:hAnsi="Times New Roman" w:cs="Times New Roman"/>
          <w:sz w:val="28"/>
          <w:szCs w:val="28"/>
        </w:rPr>
        <w:t xml:space="preserve"> области)</w:t>
      </w:r>
      <w:r w:rsidR="002D0941" w:rsidRPr="00CB2FDA">
        <w:rPr>
          <w:rFonts w:ascii="Times New Roman" w:eastAsia="Arial" w:hAnsi="Times New Roman" w:cs="Times New Roman"/>
          <w:sz w:val="28"/>
          <w:szCs w:val="28"/>
        </w:rPr>
        <w:t>. На</w:t>
      </w:r>
      <w:r w:rsidRPr="00CB2FDA">
        <w:rPr>
          <w:rFonts w:ascii="Times New Roman" w:eastAsia="Arial" w:hAnsi="Times New Roman" w:cs="Times New Roman"/>
          <w:sz w:val="28"/>
          <w:szCs w:val="28"/>
        </w:rPr>
        <w:t xml:space="preserve"> этих площадях выращиваются наиболее влагоемкие сельскохозяйственные культуры, такие как рис и хлопчатник. В среднем при подаче воды на регулярное орошение сельскохозяйственных культур потери составляют 1,7 км</w:t>
      </w:r>
      <w:r w:rsidRPr="00CB2FDA">
        <w:rPr>
          <w:rFonts w:ascii="Times New Roman" w:eastAsia="Arial" w:hAnsi="Times New Roman" w:cs="Times New Roman"/>
          <w:sz w:val="28"/>
          <w:szCs w:val="28"/>
          <w:vertAlign w:val="superscript"/>
        </w:rPr>
        <w:t>3</w:t>
      </w:r>
      <w:r w:rsidR="00A6675E" w:rsidRPr="00CB2FDA">
        <w:rPr>
          <w:rFonts w:ascii="Times New Roman" w:eastAsia="Arial" w:hAnsi="Times New Roman" w:cs="Times New Roman"/>
          <w:sz w:val="28"/>
          <w:szCs w:val="28"/>
        </w:rPr>
        <w:t xml:space="preserve"> от общего водозабора.</w:t>
      </w:r>
    </w:p>
    <w:p w:rsidR="00712C10" w:rsidRPr="00CB2FDA" w:rsidRDefault="00712C10" w:rsidP="00233349">
      <w:pPr>
        <w:pStyle w:val="a7"/>
        <w:ind w:firstLine="709"/>
        <w:jc w:val="both"/>
        <w:rPr>
          <w:rFonts w:ascii="Times New Roman" w:hAnsi="Times New Roman" w:cs="Times New Roman"/>
          <w:sz w:val="28"/>
          <w:szCs w:val="28"/>
        </w:rPr>
      </w:pPr>
      <w:r w:rsidRPr="00CB2FDA">
        <w:rPr>
          <w:rFonts w:ascii="Times New Roman" w:eastAsia="Arial" w:hAnsi="Times New Roman" w:cs="Times New Roman"/>
          <w:sz w:val="28"/>
          <w:szCs w:val="28"/>
        </w:rPr>
        <w:t xml:space="preserve">Помимо неэффективного водопользования и трансграничной зависимости наблюдается нарушение экологического состояния реки Сырдарья. </w:t>
      </w:r>
      <w:r w:rsidRPr="00CB2FDA">
        <w:rPr>
          <w:rFonts w:ascii="Times New Roman" w:hAnsi="Times New Roman" w:cs="Times New Roman"/>
          <w:sz w:val="28"/>
          <w:szCs w:val="28"/>
        </w:rPr>
        <w:t xml:space="preserve">В большом количестве такие загрязняющие вещества как </w:t>
      </w:r>
      <w:r w:rsidRPr="00CB2FDA">
        <w:rPr>
          <w:rFonts w:ascii="Times New Roman" w:hAnsi="Times New Roman" w:cs="Times New Roman"/>
          <w:sz w:val="28"/>
          <w:szCs w:val="28"/>
          <w:lang w:val="kk-KZ"/>
        </w:rPr>
        <w:t>нефтепродукты, фенолы и азотистые соединения</w:t>
      </w:r>
      <w:r w:rsidRPr="00CB2FDA">
        <w:rPr>
          <w:rFonts w:ascii="Times New Roman" w:hAnsi="Times New Roman" w:cs="Times New Roman"/>
          <w:sz w:val="28"/>
          <w:szCs w:val="28"/>
        </w:rPr>
        <w:t xml:space="preserve"> поступают с транзитным стоком реки Сырдарья с территории Узбекистана. </w:t>
      </w:r>
      <w:r w:rsidRPr="00CB2FDA">
        <w:rPr>
          <w:rFonts w:ascii="Times New Roman" w:hAnsi="Times New Roman" w:cs="Times New Roman"/>
          <w:sz w:val="28"/>
          <w:szCs w:val="28"/>
          <w:lang w:val="kk-KZ"/>
        </w:rPr>
        <w:t>Также река</w:t>
      </w:r>
      <w:r w:rsidRPr="00CB2FDA">
        <w:rPr>
          <w:rFonts w:ascii="Times New Roman" w:hAnsi="Times New Roman" w:cs="Times New Roman"/>
          <w:sz w:val="28"/>
          <w:szCs w:val="28"/>
        </w:rPr>
        <w:t xml:space="preserve"> Сырдарья на всем протяжении продолжает загрязняться пестицидами, используемыми в сельском хозяйстве.</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В Шу-</w:t>
      </w:r>
      <w:proofErr w:type="spellStart"/>
      <w:r w:rsidRPr="00CB2FDA">
        <w:rPr>
          <w:rFonts w:ascii="Times New Roman" w:eastAsia="Arial" w:hAnsi="Times New Roman" w:cs="Times New Roman"/>
          <w:sz w:val="28"/>
          <w:szCs w:val="28"/>
        </w:rPr>
        <w:t>Таласском</w:t>
      </w:r>
      <w:proofErr w:type="spellEnd"/>
      <w:r w:rsidRPr="00CB2FDA">
        <w:rPr>
          <w:rFonts w:ascii="Times New Roman" w:eastAsia="Arial" w:hAnsi="Times New Roman" w:cs="Times New Roman"/>
          <w:sz w:val="28"/>
          <w:szCs w:val="28"/>
        </w:rPr>
        <w:t xml:space="preserve"> речно</w:t>
      </w:r>
      <w:r w:rsidR="00E67491" w:rsidRPr="00CB2FDA">
        <w:rPr>
          <w:rFonts w:ascii="Times New Roman" w:eastAsia="Arial" w:hAnsi="Times New Roman" w:cs="Times New Roman"/>
          <w:sz w:val="28"/>
          <w:szCs w:val="28"/>
        </w:rPr>
        <w:t>м водохозяйственном бассейне 97</w:t>
      </w:r>
      <w:r w:rsidRPr="00CB2FDA">
        <w:rPr>
          <w:rFonts w:ascii="Times New Roman" w:eastAsia="Arial" w:hAnsi="Times New Roman" w:cs="Times New Roman"/>
          <w:sz w:val="28"/>
          <w:szCs w:val="28"/>
        </w:rPr>
        <w:t>% от общего водозабора используется на орошение, где потери воды при транспортировке в среднем составляют 0,6 км</w:t>
      </w:r>
      <w:r w:rsidRPr="00CB2FDA">
        <w:rPr>
          <w:rFonts w:ascii="Times New Roman" w:eastAsia="Arial" w:hAnsi="Times New Roman" w:cs="Times New Roman"/>
          <w:sz w:val="28"/>
          <w:szCs w:val="28"/>
          <w:vertAlign w:val="superscript"/>
        </w:rPr>
        <w:t>3</w:t>
      </w:r>
      <w:r w:rsidR="00A6675E" w:rsidRPr="00CB2FDA">
        <w:rPr>
          <w:rFonts w:ascii="Times New Roman" w:eastAsia="Arial" w:hAnsi="Times New Roman" w:cs="Times New Roman"/>
          <w:sz w:val="28"/>
          <w:szCs w:val="28"/>
        </w:rPr>
        <w:t xml:space="preserve"> от общего водозабора.</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Река Шу подвержена загрязнению сульфатами, азотом нитритным, железом общим, медью, цинком и фенолами.</w:t>
      </w:r>
    </w:p>
    <w:p w:rsidR="008037D1" w:rsidRPr="00CB2FDA" w:rsidRDefault="00712C10" w:rsidP="00180A94">
      <w:pPr>
        <w:pStyle w:val="a7"/>
        <w:ind w:firstLine="709"/>
        <w:jc w:val="both"/>
        <w:rPr>
          <w:rFonts w:ascii="Times New Roman" w:eastAsia="Arial" w:hAnsi="Times New Roman" w:cs="Times New Roman"/>
          <w:sz w:val="28"/>
          <w:szCs w:val="28"/>
        </w:rPr>
      </w:pPr>
      <w:r w:rsidRPr="00CB2FDA">
        <w:rPr>
          <w:rFonts w:ascii="Times New Roman" w:hAnsi="Times New Roman" w:cs="Times New Roman"/>
          <w:sz w:val="28"/>
          <w:szCs w:val="28"/>
        </w:rPr>
        <w:t xml:space="preserve">В </w:t>
      </w:r>
      <w:proofErr w:type="spellStart"/>
      <w:r w:rsidRPr="00CB2FDA">
        <w:rPr>
          <w:rFonts w:ascii="Times New Roman" w:hAnsi="Times New Roman" w:cs="Times New Roman"/>
          <w:sz w:val="28"/>
          <w:szCs w:val="28"/>
        </w:rPr>
        <w:t>Есильском</w:t>
      </w:r>
      <w:proofErr w:type="spellEnd"/>
      <w:r w:rsidRPr="00CB2FDA">
        <w:rPr>
          <w:rFonts w:ascii="Times New Roman" w:hAnsi="Times New Roman" w:cs="Times New Roman"/>
          <w:sz w:val="28"/>
          <w:szCs w:val="28"/>
        </w:rPr>
        <w:t xml:space="preserve"> </w:t>
      </w:r>
      <w:r w:rsidRPr="00CB2FDA">
        <w:rPr>
          <w:rFonts w:ascii="Times New Roman" w:eastAsia="Arial" w:hAnsi="Times New Roman" w:cs="Times New Roman"/>
          <w:sz w:val="28"/>
          <w:szCs w:val="28"/>
        </w:rPr>
        <w:t xml:space="preserve">речном водохозяйственном бассейне </w:t>
      </w:r>
      <w:r w:rsidRPr="00CB2FDA">
        <w:rPr>
          <w:rFonts w:ascii="Times New Roman" w:hAnsi="Times New Roman" w:cs="Times New Roman"/>
          <w:sz w:val="28"/>
          <w:szCs w:val="28"/>
        </w:rPr>
        <w:t xml:space="preserve">наблюдается </w:t>
      </w:r>
      <w:r w:rsidRPr="00CB2FDA">
        <w:rPr>
          <w:rFonts w:ascii="Times New Roman" w:hAnsi="Times New Roman" w:cs="Times New Roman"/>
          <w:sz w:val="28"/>
          <w:szCs w:val="28"/>
          <w:lang w:eastAsia="zh-CN"/>
        </w:rPr>
        <w:t>высокая на</w:t>
      </w:r>
      <w:r w:rsidRPr="00CB2FDA">
        <w:rPr>
          <w:rFonts w:ascii="Times New Roman" w:eastAsia="Arial" w:hAnsi="Times New Roman" w:cs="Times New Roman"/>
          <w:sz w:val="28"/>
          <w:szCs w:val="28"/>
          <w:lang w:eastAsia="zh-CN"/>
        </w:rPr>
        <w:t xml:space="preserve">грузка на местные водные ресурсы, </w:t>
      </w:r>
      <w:r w:rsidRPr="00CB2FDA">
        <w:rPr>
          <w:rFonts w:ascii="Times New Roman" w:eastAsia="Arial" w:hAnsi="Times New Roman" w:cs="Times New Roman"/>
          <w:sz w:val="28"/>
          <w:szCs w:val="28"/>
        </w:rPr>
        <w:t>96% которых используется для хозяйственно-бытовых нужд. Потери воды в системах</w:t>
      </w:r>
      <w:r w:rsidR="00A51CD2" w:rsidRPr="00CB2FDA">
        <w:rPr>
          <w:rFonts w:ascii="Times New Roman" w:eastAsia="Arial" w:hAnsi="Times New Roman" w:cs="Times New Roman"/>
          <w:sz w:val="28"/>
          <w:szCs w:val="28"/>
        </w:rPr>
        <w:t xml:space="preserve"> водоснабжения составляют 15-20</w:t>
      </w:r>
      <w:r w:rsidRPr="00CB2FDA">
        <w:rPr>
          <w:rFonts w:ascii="Times New Roman" w:eastAsia="Arial" w:hAnsi="Times New Roman" w:cs="Times New Roman"/>
          <w:sz w:val="28"/>
          <w:szCs w:val="28"/>
        </w:rPr>
        <w:t xml:space="preserve">%. Это объясняется тем, что системы групповых водопроводов Северного Казахстана введены в эксплуатацию 50-60 лет назад и </w:t>
      </w:r>
      <w:r w:rsidR="002D0941" w:rsidRPr="00CB2FDA">
        <w:rPr>
          <w:rFonts w:ascii="Times New Roman" w:eastAsia="Arial" w:hAnsi="Times New Roman" w:cs="Times New Roman"/>
          <w:sz w:val="28"/>
          <w:szCs w:val="28"/>
        </w:rPr>
        <w:t xml:space="preserve">как </w:t>
      </w:r>
      <w:r w:rsidRPr="00CB2FDA">
        <w:rPr>
          <w:rFonts w:ascii="Times New Roman" w:eastAsia="Arial" w:hAnsi="Times New Roman" w:cs="Times New Roman"/>
          <w:sz w:val="28"/>
          <w:szCs w:val="28"/>
        </w:rPr>
        <w:t>физически</w:t>
      </w:r>
      <w:r w:rsidR="002D0941" w:rsidRPr="00CB2FDA">
        <w:rPr>
          <w:rFonts w:ascii="Times New Roman" w:eastAsia="Arial" w:hAnsi="Times New Roman" w:cs="Times New Roman"/>
          <w:sz w:val="28"/>
          <w:szCs w:val="28"/>
        </w:rPr>
        <w:t>, так</w:t>
      </w:r>
      <w:r w:rsidRPr="00CB2FDA">
        <w:rPr>
          <w:rFonts w:ascii="Times New Roman" w:eastAsia="Arial" w:hAnsi="Times New Roman" w:cs="Times New Roman"/>
          <w:sz w:val="28"/>
          <w:szCs w:val="28"/>
        </w:rPr>
        <w:t xml:space="preserve"> и морально изношены.</w:t>
      </w:r>
      <w:r w:rsidR="000413C3" w:rsidRPr="00CB2FDA">
        <w:rPr>
          <w:rFonts w:ascii="Times New Roman" w:eastAsia="Arial" w:hAnsi="Times New Roman" w:cs="Times New Roman"/>
          <w:sz w:val="28"/>
          <w:szCs w:val="28"/>
        </w:rPr>
        <w:t xml:space="preserve"> Также о</w:t>
      </w:r>
      <w:r w:rsidR="008037D1" w:rsidRPr="00CB2FDA">
        <w:rPr>
          <w:rFonts w:ascii="Times New Roman" w:eastAsia="Arial" w:hAnsi="Times New Roman" w:cs="Times New Roman"/>
          <w:sz w:val="28"/>
          <w:szCs w:val="28"/>
        </w:rPr>
        <w:t xml:space="preserve">строй проблемой стоит </w:t>
      </w:r>
      <w:proofErr w:type="spellStart"/>
      <w:r w:rsidR="008037D1" w:rsidRPr="00CB2FDA">
        <w:rPr>
          <w:rFonts w:ascii="Times New Roman" w:eastAsia="Arial" w:hAnsi="Times New Roman" w:cs="Times New Roman"/>
          <w:sz w:val="28"/>
          <w:szCs w:val="28"/>
        </w:rPr>
        <w:t>водообеспечение</w:t>
      </w:r>
      <w:proofErr w:type="spellEnd"/>
      <w:r w:rsidR="008037D1" w:rsidRPr="00CB2FDA">
        <w:rPr>
          <w:rFonts w:ascii="Times New Roman" w:eastAsia="Arial" w:hAnsi="Times New Roman" w:cs="Times New Roman"/>
          <w:sz w:val="28"/>
          <w:szCs w:val="28"/>
        </w:rPr>
        <w:t xml:space="preserve"> города Астан</w:t>
      </w:r>
      <w:r w:rsidR="00AC0B75" w:rsidRPr="00CB2FDA">
        <w:rPr>
          <w:rFonts w:ascii="Times New Roman" w:eastAsia="Arial" w:hAnsi="Times New Roman" w:cs="Times New Roman"/>
          <w:sz w:val="28"/>
          <w:szCs w:val="28"/>
        </w:rPr>
        <w:t>ы</w:t>
      </w:r>
      <w:r w:rsidR="008037D1" w:rsidRPr="00CB2FDA">
        <w:rPr>
          <w:rFonts w:ascii="Times New Roman" w:eastAsia="Arial" w:hAnsi="Times New Roman" w:cs="Times New Roman"/>
          <w:sz w:val="28"/>
          <w:szCs w:val="28"/>
        </w:rPr>
        <w:t xml:space="preserve"> в связи с интенсивным развитием столицы, а также постоянно растущей численности населения.</w:t>
      </w:r>
      <w:r w:rsidR="00180A94" w:rsidRPr="00CB2FDA">
        <w:rPr>
          <w:rFonts w:ascii="Times New Roman" w:eastAsia="Arial" w:hAnsi="Times New Roman" w:cs="Times New Roman"/>
          <w:sz w:val="28"/>
          <w:szCs w:val="28"/>
        </w:rPr>
        <w:t xml:space="preserve"> </w:t>
      </w:r>
    </w:p>
    <w:p w:rsidR="008037D1" w:rsidRPr="00CB2FDA" w:rsidRDefault="008037D1"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В 2018 году расход воды жителей столицы составлял 269 тыс. м</w:t>
      </w:r>
      <w:r w:rsidRPr="00053AD8">
        <w:rPr>
          <w:rFonts w:ascii="Times New Roman" w:eastAsia="Arial" w:hAnsi="Times New Roman" w:cs="Times New Roman"/>
          <w:sz w:val="28"/>
          <w:szCs w:val="28"/>
          <w:vertAlign w:val="superscript"/>
        </w:rPr>
        <w:t>3</w:t>
      </w:r>
      <w:r w:rsidRPr="00CB2FDA">
        <w:rPr>
          <w:rFonts w:ascii="Times New Roman" w:eastAsia="Arial" w:hAnsi="Times New Roman" w:cs="Times New Roman"/>
          <w:sz w:val="28"/>
          <w:szCs w:val="28"/>
        </w:rPr>
        <w:t xml:space="preserve"> в сутки, в 2022 году – 311 тыс. м</w:t>
      </w:r>
      <w:r w:rsidRPr="00053AD8">
        <w:rPr>
          <w:rFonts w:ascii="Times New Roman" w:eastAsia="Arial" w:hAnsi="Times New Roman" w:cs="Times New Roman"/>
          <w:sz w:val="28"/>
          <w:szCs w:val="28"/>
          <w:vertAlign w:val="superscript"/>
        </w:rPr>
        <w:t>3</w:t>
      </w:r>
      <w:r w:rsidRPr="00CB2FDA">
        <w:rPr>
          <w:rFonts w:ascii="Times New Roman" w:eastAsia="Arial" w:hAnsi="Times New Roman" w:cs="Times New Roman"/>
          <w:sz w:val="28"/>
          <w:szCs w:val="28"/>
        </w:rPr>
        <w:t xml:space="preserve"> в сутки. По прогнозам из-за активной </w:t>
      </w:r>
      <w:proofErr w:type="gramStart"/>
      <w:r w:rsidRPr="00CB2FDA">
        <w:rPr>
          <w:rFonts w:ascii="Times New Roman" w:eastAsia="Arial" w:hAnsi="Times New Roman" w:cs="Times New Roman"/>
          <w:sz w:val="28"/>
          <w:szCs w:val="28"/>
        </w:rPr>
        <w:t>застройки города</w:t>
      </w:r>
      <w:proofErr w:type="gramEnd"/>
      <w:r w:rsidRPr="00CB2FDA">
        <w:rPr>
          <w:rFonts w:ascii="Times New Roman" w:eastAsia="Arial" w:hAnsi="Times New Roman" w:cs="Times New Roman"/>
          <w:sz w:val="28"/>
          <w:szCs w:val="28"/>
        </w:rPr>
        <w:t xml:space="preserve"> жилыми кварталами к 2026 году водопотребление достигнет 340 тыс. м</w:t>
      </w:r>
      <w:r w:rsidRPr="00053AD8">
        <w:rPr>
          <w:rFonts w:ascii="Times New Roman" w:eastAsia="Arial" w:hAnsi="Times New Roman" w:cs="Times New Roman"/>
          <w:sz w:val="28"/>
          <w:szCs w:val="28"/>
          <w:vertAlign w:val="superscript"/>
        </w:rPr>
        <w:t>3</w:t>
      </w:r>
      <w:r w:rsidRPr="00CB2FDA">
        <w:rPr>
          <w:rFonts w:ascii="Times New Roman" w:eastAsia="Arial" w:hAnsi="Times New Roman" w:cs="Times New Roman"/>
          <w:sz w:val="28"/>
          <w:szCs w:val="28"/>
        </w:rPr>
        <w:t xml:space="preserve"> в сутки.</w:t>
      </w:r>
    </w:p>
    <w:p w:rsidR="00AC0B75" w:rsidRPr="00CB2FDA" w:rsidRDefault="008037D1" w:rsidP="00AC0B75">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В настоящее время водоснабжение столицы осуществляется из единственного источника – </w:t>
      </w:r>
      <w:proofErr w:type="spellStart"/>
      <w:r w:rsidRPr="00CB2FDA">
        <w:rPr>
          <w:rFonts w:ascii="Times New Roman" w:eastAsia="Arial" w:hAnsi="Times New Roman" w:cs="Times New Roman"/>
          <w:sz w:val="28"/>
          <w:szCs w:val="28"/>
        </w:rPr>
        <w:t>Астанинского</w:t>
      </w:r>
      <w:proofErr w:type="spellEnd"/>
      <w:r w:rsidRPr="00CB2FDA">
        <w:rPr>
          <w:rFonts w:ascii="Times New Roman" w:eastAsia="Arial" w:hAnsi="Times New Roman" w:cs="Times New Roman"/>
          <w:sz w:val="28"/>
          <w:szCs w:val="28"/>
        </w:rPr>
        <w:t xml:space="preserve"> водохранилища, построенного в 1969 году и рассчитанного на 500 тыс. человек. В настоящее время население города достигло 1,3 млн. человек.</w:t>
      </w:r>
      <w:r w:rsidR="00E7382B" w:rsidRPr="00CB2FDA">
        <w:rPr>
          <w:rFonts w:ascii="Times New Roman" w:eastAsia="Arial" w:hAnsi="Times New Roman" w:cs="Times New Roman"/>
          <w:sz w:val="28"/>
          <w:szCs w:val="28"/>
        </w:rPr>
        <w:t xml:space="preserve"> </w:t>
      </w:r>
      <w:r w:rsidR="00AC0B75" w:rsidRPr="00CB2FDA">
        <w:rPr>
          <w:rFonts w:ascii="Times New Roman" w:eastAsia="Arial" w:hAnsi="Times New Roman" w:cs="Times New Roman"/>
          <w:sz w:val="28"/>
          <w:szCs w:val="28"/>
        </w:rPr>
        <w:t>Необходимо принятие мер по созданию резервного источника питьевой воды для города Астана.</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Основными загрязняющими веществами в реке Есил</w:t>
      </w:r>
      <w:r w:rsidR="0042624B" w:rsidRPr="00CB2FDA">
        <w:rPr>
          <w:rFonts w:ascii="Times New Roman" w:eastAsia="Arial" w:hAnsi="Times New Roman" w:cs="Times New Roman"/>
          <w:sz w:val="28"/>
          <w:szCs w:val="28"/>
        </w:rPr>
        <w:t>ь</w:t>
      </w:r>
      <w:r w:rsidRPr="00CB2FDA">
        <w:rPr>
          <w:rFonts w:ascii="Times New Roman" w:eastAsia="Arial" w:hAnsi="Times New Roman" w:cs="Times New Roman"/>
          <w:sz w:val="28"/>
          <w:szCs w:val="28"/>
        </w:rPr>
        <w:t xml:space="preserve"> являются фенолы, взвешенные вещества, магний.</w:t>
      </w:r>
    </w:p>
    <w:p w:rsidR="00712C10" w:rsidRPr="00CB2FDA" w:rsidRDefault="00712C10" w:rsidP="00233349">
      <w:pPr>
        <w:pStyle w:val="a7"/>
        <w:ind w:firstLine="709"/>
        <w:jc w:val="both"/>
        <w:rPr>
          <w:rFonts w:ascii="Times New Roman" w:hAnsi="Times New Roman" w:cs="Times New Roman"/>
          <w:sz w:val="28"/>
          <w:szCs w:val="28"/>
        </w:rPr>
      </w:pPr>
      <w:r w:rsidRPr="00CB2FDA">
        <w:rPr>
          <w:rFonts w:ascii="Times New Roman" w:eastAsia="Arial" w:hAnsi="Times New Roman" w:cs="Times New Roman"/>
          <w:sz w:val="28"/>
          <w:szCs w:val="28"/>
        </w:rPr>
        <w:t xml:space="preserve">В </w:t>
      </w:r>
      <w:proofErr w:type="spellStart"/>
      <w:r w:rsidRPr="00CB2FDA">
        <w:rPr>
          <w:rFonts w:ascii="Times New Roman" w:eastAsia="Arial" w:hAnsi="Times New Roman" w:cs="Times New Roman"/>
          <w:sz w:val="28"/>
          <w:szCs w:val="28"/>
        </w:rPr>
        <w:t>Жайык</w:t>
      </w:r>
      <w:proofErr w:type="spellEnd"/>
      <w:r w:rsidRPr="00CB2FDA">
        <w:rPr>
          <w:rFonts w:ascii="Times New Roman" w:eastAsia="Arial" w:hAnsi="Times New Roman" w:cs="Times New Roman"/>
          <w:sz w:val="28"/>
          <w:szCs w:val="28"/>
        </w:rPr>
        <w:t>-Каспийском речном водохозяйственном бассейне наблюдается умеренная на</w:t>
      </w:r>
      <w:r w:rsidRPr="00CB2FDA">
        <w:rPr>
          <w:rFonts w:ascii="Times New Roman" w:hAnsi="Times New Roman" w:cs="Times New Roman"/>
          <w:sz w:val="28"/>
          <w:szCs w:val="28"/>
        </w:rPr>
        <w:t xml:space="preserve">грузка на водные ресурсы, при этом лимитирующим фактором является то, что 71% речного стока поступает из Российской Федерации. Основной проблемой бассейна является истощение (обмеление) и загрязнение реки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 xml:space="preserve"> из-за </w:t>
      </w:r>
      <w:proofErr w:type="spellStart"/>
      <w:r w:rsidRPr="00CB2FDA">
        <w:rPr>
          <w:rFonts w:ascii="Times New Roman" w:hAnsi="Times New Roman" w:cs="Times New Roman"/>
          <w:sz w:val="28"/>
          <w:szCs w:val="28"/>
        </w:rPr>
        <w:t>зарегулированности</w:t>
      </w:r>
      <w:proofErr w:type="spellEnd"/>
      <w:r w:rsidRPr="00CB2FDA">
        <w:rPr>
          <w:rFonts w:ascii="Times New Roman" w:hAnsi="Times New Roman" w:cs="Times New Roman"/>
          <w:sz w:val="28"/>
          <w:szCs w:val="28"/>
        </w:rPr>
        <w:t xml:space="preserve"> реки и сброса загрязняющих веществ с территории Российской Федерации. </w:t>
      </w:r>
      <w:proofErr w:type="gramStart"/>
      <w:r w:rsidRPr="00CB2FDA">
        <w:rPr>
          <w:rFonts w:ascii="Times New Roman" w:hAnsi="Times New Roman" w:cs="Times New Roman"/>
          <w:sz w:val="28"/>
          <w:szCs w:val="28"/>
        </w:rPr>
        <w:t xml:space="preserve">Так, одним из </w:t>
      </w:r>
      <w:r w:rsidR="00A51CD2" w:rsidRPr="00CB2FDA">
        <w:rPr>
          <w:rFonts w:ascii="Times New Roman" w:hAnsi="Times New Roman" w:cs="Times New Roman"/>
          <w:sz w:val="28"/>
          <w:szCs w:val="28"/>
        </w:rPr>
        <w:t>главных</w:t>
      </w:r>
      <w:r w:rsidRPr="00CB2FDA">
        <w:rPr>
          <w:rFonts w:ascii="Times New Roman" w:hAnsi="Times New Roman" w:cs="Times New Roman"/>
          <w:sz w:val="28"/>
          <w:szCs w:val="28"/>
        </w:rPr>
        <w:t xml:space="preserve"> загрязнителей реки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 xml:space="preserve"> являются тяжелые металлы (медь, цинк, свинец, кобальт, никель, хром, железо).</w:t>
      </w:r>
      <w:proofErr w:type="gramEnd"/>
      <w:r w:rsidRPr="00CB2FDA">
        <w:rPr>
          <w:rFonts w:ascii="Times New Roman" w:hAnsi="Times New Roman" w:cs="Times New Roman"/>
          <w:sz w:val="28"/>
          <w:szCs w:val="28"/>
        </w:rPr>
        <w:t xml:space="preserve"> Существенный вклад в загрязнение реки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 xml:space="preserve"> на территории </w:t>
      </w:r>
      <w:r w:rsidRPr="00CB2FDA">
        <w:rPr>
          <w:rFonts w:ascii="Times New Roman" w:hAnsi="Times New Roman" w:cs="Times New Roman"/>
          <w:sz w:val="28"/>
          <w:szCs w:val="28"/>
        </w:rPr>
        <w:lastRenderedPageBreak/>
        <w:t xml:space="preserve">Казахстана вносит река </w:t>
      </w:r>
      <w:proofErr w:type="spellStart"/>
      <w:r w:rsidRPr="00CB2FDA">
        <w:rPr>
          <w:rFonts w:ascii="Times New Roman" w:hAnsi="Times New Roman" w:cs="Times New Roman"/>
          <w:sz w:val="28"/>
          <w:szCs w:val="28"/>
        </w:rPr>
        <w:t>Елек</w:t>
      </w:r>
      <w:proofErr w:type="spellEnd"/>
      <w:r w:rsidRPr="00CB2FDA">
        <w:rPr>
          <w:rFonts w:ascii="Times New Roman" w:hAnsi="Times New Roman" w:cs="Times New Roman"/>
          <w:sz w:val="28"/>
          <w:szCs w:val="28"/>
        </w:rPr>
        <w:t xml:space="preserve">, которая относится к числу максимально загрязненных </w:t>
      </w:r>
      <w:proofErr w:type="spellStart"/>
      <w:r w:rsidRPr="00CB2FDA">
        <w:rPr>
          <w:rFonts w:ascii="Times New Roman" w:hAnsi="Times New Roman" w:cs="Times New Roman"/>
          <w:sz w:val="28"/>
          <w:szCs w:val="28"/>
        </w:rPr>
        <w:t>водоисточников</w:t>
      </w:r>
      <w:proofErr w:type="spellEnd"/>
      <w:r w:rsidRPr="00CB2FDA">
        <w:rPr>
          <w:rFonts w:ascii="Times New Roman" w:hAnsi="Times New Roman" w:cs="Times New Roman"/>
          <w:sz w:val="28"/>
          <w:szCs w:val="28"/>
        </w:rPr>
        <w:t xml:space="preserve"> за счет загрязнения рядом тяжелых металлов, в том числе хромом, медью, а также фторидами, соединениями бора. Кроме того, ввиду природно-климатических причин в последние годы наблюдается сокращение стока рек Ойл, </w:t>
      </w:r>
      <w:proofErr w:type="spellStart"/>
      <w:r w:rsidRPr="00CB2FDA">
        <w:rPr>
          <w:rFonts w:ascii="Times New Roman" w:hAnsi="Times New Roman" w:cs="Times New Roman"/>
          <w:sz w:val="28"/>
          <w:szCs w:val="28"/>
        </w:rPr>
        <w:t>Жем</w:t>
      </w:r>
      <w:proofErr w:type="spellEnd"/>
      <w:r w:rsidRPr="00CB2FDA">
        <w:rPr>
          <w:rFonts w:ascii="Times New Roman" w:hAnsi="Times New Roman" w:cs="Times New Roman"/>
          <w:sz w:val="28"/>
          <w:szCs w:val="28"/>
        </w:rPr>
        <w:t xml:space="preserve">, </w:t>
      </w:r>
      <w:proofErr w:type="spellStart"/>
      <w:r w:rsidRPr="00CB2FDA">
        <w:rPr>
          <w:rFonts w:ascii="Times New Roman" w:hAnsi="Times New Roman" w:cs="Times New Roman"/>
          <w:sz w:val="28"/>
          <w:szCs w:val="28"/>
        </w:rPr>
        <w:t>Сарыозен</w:t>
      </w:r>
      <w:proofErr w:type="spellEnd"/>
      <w:r w:rsidRPr="00CB2FDA">
        <w:rPr>
          <w:rFonts w:ascii="Times New Roman" w:hAnsi="Times New Roman" w:cs="Times New Roman"/>
          <w:sz w:val="28"/>
          <w:szCs w:val="28"/>
        </w:rPr>
        <w:t xml:space="preserve"> и </w:t>
      </w:r>
      <w:proofErr w:type="spellStart"/>
      <w:r w:rsidRPr="00CB2FDA">
        <w:rPr>
          <w:rFonts w:ascii="Times New Roman" w:hAnsi="Times New Roman" w:cs="Times New Roman"/>
          <w:sz w:val="28"/>
          <w:szCs w:val="28"/>
        </w:rPr>
        <w:t>Караозен</w:t>
      </w:r>
      <w:proofErr w:type="spellEnd"/>
      <w:r w:rsidRPr="00CB2FDA">
        <w:rPr>
          <w:rFonts w:ascii="Times New Roman" w:hAnsi="Times New Roman" w:cs="Times New Roman"/>
          <w:sz w:val="28"/>
          <w:szCs w:val="28"/>
        </w:rPr>
        <w:t xml:space="preserve">, что отрицательно влияет на экологическую обстановку в </w:t>
      </w:r>
      <w:proofErr w:type="spellStart"/>
      <w:r w:rsidRPr="00CB2FDA">
        <w:rPr>
          <w:rFonts w:ascii="Times New Roman" w:hAnsi="Times New Roman" w:cs="Times New Roman"/>
          <w:sz w:val="28"/>
          <w:szCs w:val="28"/>
        </w:rPr>
        <w:t>Атырауской</w:t>
      </w:r>
      <w:proofErr w:type="spellEnd"/>
      <w:r w:rsidRPr="00CB2FDA">
        <w:rPr>
          <w:rFonts w:ascii="Times New Roman" w:hAnsi="Times New Roman" w:cs="Times New Roman"/>
          <w:sz w:val="28"/>
          <w:szCs w:val="28"/>
        </w:rPr>
        <w:t xml:space="preserve"> и Западно-Казахстанской областях, а также является сдерживающим фактором экономического развития. </w:t>
      </w:r>
    </w:p>
    <w:p w:rsidR="00712C10" w:rsidRPr="00CB2FDA" w:rsidRDefault="00712C10" w:rsidP="00233349">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Бал</w:t>
      </w:r>
      <w:r w:rsidR="002D0941" w:rsidRPr="00CB2FDA">
        <w:rPr>
          <w:rFonts w:ascii="Times New Roman" w:hAnsi="Times New Roman" w:cs="Times New Roman"/>
          <w:sz w:val="28"/>
          <w:szCs w:val="28"/>
        </w:rPr>
        <w:t>х</w:t>
      </w:r>
      <w:r w:rsidRPr="00CB2FDA">
        <w:rPr>
          <w:rFonts w:ascii="Times New Roman" w:hAnsi="Times New Roman" w:cs="Times New Roman"/>
          <w:sz w:val="28"/>
          <w:szCs w:val="28"/>
        </w:rPr>
        <w:t>аш-</w:t>
      </w:r>
      <w:proofErr w:type="spellStart"/>
      <w:r w:rsidRPr="00CB2FDA">
        <w:rPr>
          <w:rFonts w:ascii="Times New Roman" w:hAnsi="Times New Roman" w:cs="Times New Roman"/>
          <w:sz w:val="28"/>
          <w:szCs w:val="28"/>
        </w:rPr>
        <w:t>Алакольском</w:t>
      </w:r>
      <w:proofErr w:type="spellEnd"/>
      <w:r w:rsidRPr="00CB2FDA">
        <w:rPr>
          <w:rFonts w:ascii="Times New Roman" w:hAnsi="Times New Roman" w:cs="Times New Roman"/>
          <w:sz w:val="28"/>
          <w:szCs w:val="28"/>
        </w:rPr>
        <w:t xml:space="preserve"> и </w:t>
      </w:r>
      <w:proofErr w:type="spellStart"/>
      <w:r w:rsidRPr="00CB2FDA">
        <w:rPr>
          <w:rFonts w:ascii="Times New Roman" w:hAnsi="Times New Roman" w:cs="Times New Roman"/>
          <w:sz w:val="28"/>
          <w:szCs w:val="28"/>
        </w:rPr>
        <w:t>Ертисском</w:t>
      </w:r>
      <w:proofErr w:type="spellEnd"/>
      <w:r w:rsidRPr="00CB2FDA">
        <w:rPr>
          <w:rFonts w:ascii="Times New Roman" w:hAnsi="Times New Roman" w:cs="Times New Roman"/>
          <w:sz w:val="28"/>
          <w:szCs w:val="28"/>
        </w:rPr>
        <w:t xml:space="preserve"> речных </w:t>
      </w:r>
      <w:r w:rsidRPr="00CB2FDA">
        <w:rPr>
          <w:rFonts w:ascii="Times New Roman" w:eastAsia="Arial" w:hAnsi="Times New Roman" w:cs="Times New Roman"/>
          <w:sz w:val="28"/>
          <w:szCs w:val="28"/>
        </w:rPr>
        <w:t xml:space="preserve">водохозяйственных бассейнах </w:t>
      </w:r>
      <w:r w:rsidRPr="00CB2FDA">
        <w:rPr>
          <w:rFonts w:ascii="Times New Roman" w:hAnsi="Times New Roman" w:cs="Times New Roman"/>
          <w:sz w:val="28"/>
          <w:szCs w:val="28"/>
        </w:rPr>
        <w:t xml:space="preserve">наблюдается умеренная нагрузка, а в </w:t>
      </w:r>
      <w:proofErr w:type="spellStart"/>
      <w:r w:rsidRPr="00CB2FDA">
        <w:rPr>
          <w:rFonts w:ascii="Times New Roman" w:hAnsi="Times New Roman" w:cs="Times New Roman"/>
          <w:sz w:val="28"/>
          <w:szCs w:val="28"/>
        </w:rPr>
        <w:t>Тобыл-Торгайском</w:t>
      </w:r>
      <w:proofErr w:type="spellEnd"/>
      <w:r w:rsidRPr="00CB2FDA">
        <w:rPr>
          <w:rFonts w:ascii="Times New Roman" w:hAnsi="Times New Roman" w:cs="Times New Roman"/>
          <w:sz w:val="28"/>
          <w:szCs w:val="28"/>
        </w:rPr>
        <w:t xml:space="preserve"> – </w:t>
      </w:r>
      <w:r w:rsidRPr="00CB2FDA">
        <w:rPr>
          <w:rFonts w:ascii="Times New Roman" w:hAnsi="Times New Roman" w:cs="Times New Roman"/>
          <w:sz w:val="28"/>
          <w:szCs w:val="28"/>
          <w:lang w:eastAsia="zh-CN"/>
        </w:rPr>
        <w:t xml:space="preserve">низкая </w:t>
      </w:r>
      <w:r w:rsidRPr="00CB2FDA">
        <w:rPr>
          <w:rFonts w:ascii="Times New Roman" w:hAnsi="Times New Roman" w:cs="Times New Roman"/>
          <w:sz w:val="28"/>
          <w:szCs w:val="28"/>
        </w:rPr>
        <w:t xml:space="preserve">нагрузка на водные ресурсы. Соответственно в данных речных </w:t>
      </w:r>
      <w:r w:rsidRPr="00CB2FDA">
        <w:rPr>
          <w:rFonts w:ascii="Times New Roman" w:eastAsia="Arial" w:hAnsi="Times New Roman" w:cs="Times New Roman"/>
          <w:sz w:val="28"/>
          <w:szCs w:val="28"/>
        </w:rPr>
        <w:t xml:space="preserve">водохозяйственных </w:t>
      </w:r>
      <w:r w:rsidRPr="00CB2FDA">
        <w:rPr>
          <w:rFonts w:ascii="Times New Roman" w:hAnsi="Times New Roman" w:cs="Times New Roman"/>
          <w:sz w:val="28"/>
          <w:szCs w:val="28"/>
        </w:rPr>
        <w:t xml:space="preserve">бассейнах имеется достаточный водно-ресурсный потенциал для дальнейшего социально-экономического развития, при условии сохранения поступления воды с сопредельных территорий. </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В Бал</w:t>
      </w:r>
      <w:r w:rsidR="002D0941" w:rsidRPr="00CB2FDA">
        <w:rPr>
          <w:rFonts w:ascii="Times New Roman" w:eastAsia="Arial" w:hAnsi="Times New Roman" w:cs="Times New Roman"/>
          <w:sz w:val="28"/>
          <w:szCs w:val="28"/>
        </w:rPr>
        <w:t>х</w:t>
      </w:r>
      <w:r w:rsidRPr="00CB2FDA">
        <w:rPr>
          <w:rFonts w:ascii="Times New Roman" w:eastAsia="Arial" w:hAnsi="Times New Roman" w:cs="Times New Roman"/>
          <w:sz w:val="28"/>
          <w:szCs w:val="28"/>
        </w:rPr>
        <w:t>аш-</w:t>
      </w:r>
      <w:proofErr w:type="spellStart"/>
      <w:r w:rsidRPr="00CB2FDA">
        <w:rPr>
          <w:rFonts w:ascii="Times New Roman" w:eastAsia="Arial" w:hAnsi="Times New Roman" w:cs="Times New Roman"/>
          <w:sz w:val="28"/>
          <w:szCs w:val="28"/>
        </w:rPr>
        <w:t>Алакольском</w:t>
      </w:r>
      <w:proofErr w:type="spellEnd"/>
      <w:r w:rsidRPr="00CB2FDA">
        <w:rPr>
          <w:rFonts w:ascii="Times New Roman" w:eastAsia="Arial" w:hAnsi="Times New Roman" w:cs="Times New Roman"/>
          <w:sz w:val="28"/>
          <w:szCs w:val="28"/>
        </w:rPr>
        <w:t xml:space="preserve"> речно</w:t>
      </w:r>
      <w:r w:rsidR="00A51CD2" w:rsidRPr="00CB2FDA">
        <w:rPr>
          <w:rFonts w:ascii="Times New Roman" w:eastAsia="Arial" w:hAnsi="Times New Roman" w:cs="Times New Roman"/>
          <w:sz w:val="28"/>
          <w:szCs w:val="28"/>
        </w:rPr>
        <w:t>м водохозяйственном бассейне 83</w:t>
      </w:r>
      <w:r w:rsidRPr="00CB2FDA">
        <w:rPr>
          <w:rFonts w:ascii="Times New Roman" w:eastAsia="Arial" w:hAnsi="Times New Roman" w:cs="Times New Roman"/>
          <w:sz w:val="28"/>
          <w:szCs w:val="28"/>
        </w:rPr>
        <w:t>% воды от общего водозабора используется в сельском хозяйстве, где потери составляют 1,0 км</w:t>
      </w:r>
      <w:r w:rsidRPr="00CB2FDA">
        <w:rPr>
          <w:rFonts w:ascii="Times New Roman" w:eastAsia="Arial" w:hAnsi="Times New Roman" w:cs="Times New Roman"/>
          <w:sz w:val="28"/>
          <w:szCs w:val="28"/>
          <w:vertAlign w:val="superscript"/>
        </w:rPr>
        <w:t xml:space="preserve">3 </w:t>
      </w:r>
      <w:r w:rsidRPr="00CB2FDA">
        <w:rPr>
          <w:rFonts w:ascii="Times New Roman" w:eastAsia="Arial" w:hAnsi="Times New Roman" w:cs="Times New Roman"/>
          <w:sz w:val="28"/>
          <w:szCs w:val="28"/>
        </w:rPr>
        <w:t>от общего водозабора. При этом необходимо проводить мероприятия по поддержанию уровня озера Бал</w:t>
      </w:r>
      <w:r w:rsidR="002D0941" w:rsidRPr="00CB2FDA">
        <w:rPr>
          <w:rFonts w:ascii="Times New Roman" w:eastAsia="Arial" w:hAnsi="Times New Roman" w:cs="Times New Roman"/>
          <w:sz w:val="28"/>
          <w:szCs w:val="28"/>
        </w:rPr>
        <w:t>х</w:t>
      </w:r>
      <w:r w:rsidRPr="00CB2FDA">
        <w:rPr>
          <w:rFonts w:ascii="Times New Roman" w:eastAsia="Arial" w:hAnsi="Times New Roman" w:cs="Times New Roman"/>
          <w:sz w:val="28"/>
          <w:szCs w:val="28"/>
        </w:rPr>
        <w:t>аш на отметке 342 м. по Балтийской системе</w:t>
      </w:r>
      <w:r w:rsidR="00F51C0A" w:rsidRPr="00CB2FDA">
        <w:rPr>
          <w:rStyle w:val="ad"/>
          <w:rFonts w:ascii="Times New Roman" w:eastAsia="Arial" w:hAnsi="Times New Roman" w:cs="Times New Roman"/>
          <w:szCs w:val="28"/>
        </w:rPr>
        <w:footnoteReference w:id="1"/>
      </w:r>
      <w:r w:rsidRPr="00CB2FDA">
        <w:rPr>
          <w:rFonts w:ascii="Times New Roman" w:eastAsia="Arial" w:hAnsi="Times New Roman" w:cs="Times New Roman"/>
          <w:sz w:val="28"/>
          <w:szCs w:val="28"/>
        </w:rPr>
        <w:t>. В свою очередь озеро Бал</w:t>
      </w:r>
      <w:r w:rsidR="002D0941" w:rsidRPr="00CB2FDA">
        <w:rPr>
          <w:rFonts w:ascii="Times New Roman" w:eastAsia="Arial" w:hAnsi="Times New Roman" w:cs="Times New Roman"/>
          <w:sz w:val="28"/>
          <w:szCs w:val="28"/>
        </w:rPr>
        <w:t>х</w:t>
      </w:r>
      <w:r w:rsidRPr="00CB2FDA">
        <w:rPr>
          <w:rFonts w:ascii="Times New Roman" w:eastAsia="Arial" w:hAnsi="Times New Roman" w:cs="Times New Roman"/>
          <w:sz w:val="28"/>
          <w:szCs w:val="28"/>
        </w:rPr>
        <w:t>аш</w:t>
      </w:r>
      <w:r w:rsidRPr="00CB2FDA">
        <w:rPr>
          <w:rFonts w:ascii="Times New Roman" w:hAnsi="Times New Roman" w:cs="Times New Roman"/>
          <w:bCs/>
          <w:iCs/>
          <w:sz w:val="28"/>
          <w:szCs w:val="28"/>
        </w:rPr>
        <w:t xml:space="preserve"> </w:t>
      </w:r>
      <w:r w:rsidRPr="00CB2FDA">
        <w:rPr>
          <w:rFonts w:ascii="Times New Roman" w:hAnsi="Times New Roman" w:cs="Times New Roman"/>
          <w:sz w:val="28"/>
          <w:szCs w:val="28"/>
        </w:rPr>
        <w:t xml:space="preserve">подвержено существенному техногенному воздействию цинком, никелем, марганцем. Наиболее загрязненным остаются бухта </w:t>
      </w:r>
      <w:proofErr w:type="spellStart"/>
      <w:r w:rsidRPr="00CB2FDA">
        <w:rPr>
          <w:rFonts w:ascii="Times New Roman" w:hAnsi="Times New Roman" w:cs="Times New Roman"/>
          <w:sz w:val="28"/>
          <w:szCs w:val="28"/>
        </w:rPr>
        <w:t>Бертис</w:t>
      </w:r>
      <w:proofErr w:type="spellEnd"/>
      <w:r w:rsidRPr="00CB2FDA">
        <w:rPr>
          <w:rFonts w:ascii="Times New Roman" w:hAnsi="Times New Roman" w:cs="Times New Roman"/>
          <w:sz w:val="28"/>
          <w:szCs w:val="28"/>
        </w:rPr>
        <w:t xml:space="preserve"> и залив </w:t>
      </w:r>
      <w:proofErr w:type="spellStart"/>
      <w:r w:rsidRPr="00CB2FDA">
        <w:rPr>
          <w:rFonts w:ascii="Times New Roman" w:hAnsi="Times New Roman" w:cs="Times New Roman"/>
          <w:sz w:val="28"/>
          <w:szCs w:val="28"/>
        </w:rPr>
        <w:t>Торангалык</w:t>
      </w:r>
      <w:proofErr w:type="spellEnd"/>
      <w:r w:rsidRPr="00CB2FDA">
        <w:rPr>
          <w:rFonts w:ascii="Times New Roman" w:hAnsi="Times New Roman" w:cs="Times New Roman"/>
          <w:sz w:val="28"/>
          <w:szCs w:val="28"/>
        </w:rPr>
        <w:t>, подверженные техногенному загрязнению со стороны промышленного объединения «</w:t>
      </w:r>
      <w:proofErr w:type="spellStart"/>
      <w:r w:rsidRPr="00CB2FDA">
        <w:rPr>
          <w:rFonts w:ascii="Times New Roman" w:hAnsi="Times New Roman" w:cs="Times New Roman"/>
          <w:sz w:val="28"/>
          <w:szCs w:val="28"/>
        </w:rPr>
        <w:t>Балхашцветмет</w:t>
      </w:r>
      <w:proofErr w:type="spellEnd"/>
      <w:r w:rsidRPr="00CB2FDA">
        <w:rPr>
          <w:rFonts w:ascii="Times New Roman" w:hAnsi="Times New Roman" w:cs="Times New Roman"/>
          <w:sz w:val="28"/>
          <w:szCs w:val="28"/>
        </w:rPr>
        <w:t>».</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В </w:t>
      </w:r>
      <w:proofErr w:type="spellStart"/>
      <w:r w:rsidRPr="00CB2FDA">
        <w:rPr>
          <w:rFonts w:ascii="Times New Roman" w:eastAsia="Arial" w:hAnsi="Times New Roman" w:cs="Times New Roman"/>
          <w:sz w:val="28"/>
          <w:szCs w:val="28"/>
        </w:rPr>
        <w:t>Ертисском</w:t>
      </w:r>
      <w:proofErr w:type="spellEnd"/>
      <w:r w:rsidRPr="00CB2FDA">
        <w:rPr>
          <w:rFonts w:ascii="Times New Roman" w:eastAsia="Arial" w:hAnsi="Times New Roman" w:cs="Times New Roman"/>
          <w:sz w:val="28"/>
          <w:szCs w:val="28"/>
        </w:rPr>
        <w:t xml:space="preserve"> речном водохозяйственном бассейне первоочередной мерой является улучшение качества воды в реке </w:t>
      </w:r>
      <w:proofErr w:type="spellStart"/>
      <w:r w:rsidRPr="00CB2FDA">
        <w:rPr>
          <w:rFonts w:ascii="Times New Roman" w:eastAsia="Arial" w:hAnsi="Times New Roman" w:cs="Times New Roman"/>
          <w:sz w:val="28"/>
          <w:szCs w:val="28"/>
        </w:rPr>
        <w:t>Ертис</w:t>
      </w:r>
      <w:proofErr w:type="spellEnd"/>
      <w:r w:rsidRPr="00CB2FDA">
        <w:rPr>
          <w:rFonts w:ascii="Times New Roman" w:eastAsia="Arial" w:hAnsi="Times New Roman" w:cs="Times New Roman"/>
          <w:sz w:val="28"/>
          <w:szCs w:val="28"/>
        </w:rPr>
        <w:t xml:space="preserve">, которая на данном этапе является донором для </w:t>
      </w:r>
      <w:proofErr w:type="spellStart"/>
      <w:r w:rsidRPr="00CB2FDA">
        <w:rPr>
          <w:rFonts w:ascii="Times New Roman" w:eastAsia="Arial" w:hAnsi="Times New Roman" w:cs="Times New Roman"/>
          <w:sz w:val="28"/>
          <w:szCs w:val="28"/>
        </w:rPr>
        <w:t>водообеспечения</w:t>
      </w:r>
      <w:proofErr w:type="spellEnd"/>
      <w:r w:rsidRPr="00CB2FDA">
        <w:rPr>
          <w:rFonts w:ascii="Times New Roman" w:eastAsia="Arial" w:hAnsi="Times New Roman" w:cs="Times New Roman"/>
          <w:sz w:val="28"/>
          <w:szCs w:val="28"/>
        </w:rPr>
        <w:t xml:space="preserve"> промышленных и хозяйственно-питьевых нужд Центрального Казахстана. В связи с функционированием </w:t>
      </w:r>
      <w:proofErr w:type="spellStart"/>
      <w:r w:rsidRPr="00CB2FDA">
        <w:rPr>
          <w:rFonts w:ascii="Times New Roman" w:eastAsia="Arial" w:hAnsi="Times New Roman" w:cs="Times New Roman"/>
          <w:sz w:val="28"/>
          <w:szCs w:val="28"/>
        </w:rPr>
        <w:t>Бухтарминского</w:t>
      </w:r>
      <w:proofErr w:type="spellEnd"/>
      <w:r w:rsidRPr="00CB2FDA">
        <w:rPr>
          <w:rFonts w:ascii="Times New Roman" w:eastAsia="Arial" w:hAnsi="Times New Roman" w:cs="Times New Roman"/>
          <w:sz w:val="28"/>
          <w:szCs w:val="28"/>
        </w:rPr>
        <w:t xml:space="preserve"> и </w:t>
      </w:r>
      <w:proofErr w:type="spellStart"/>
      <w:r w:rsidRPr="00CB2FDA">
        <w:rPr>
          <w:rFonts w:ascii="Times New Roman" w:eastAsia="Arial" w:hAnsi="Times New Roman" w:cs="Times New Roman"/>
          <w:sz w:val="28"/>
          <w:szCs w:val="28"/>
        </w:rPr>
        <w:t>Шульбинского</w:t>
      </w:r>
      <w:proofErr w:type="spellEnd"/>
      <w:r w:rsidRPr="00CB2FDA">
        <w:rPr>
          <w:rFonts w:ascii="Times New Roman" w:eastAsia="Arial" w:hAnsi="Times New Roman" w:cs="Times New Roman"/>
          <w:sz w:val="28"/>
          <w:szCs w:val="28"/>
        </w:rPr>
        <w:t xml:space="preserve"> водохранилищ в гидроэнергетическом режиме, имеются проблемы затопления поймы реки </w:t>
      </w:r>
      <w:proofErr w:type="spellStart"/>
      <w:r w:rsidRPr="00CB2FDA">
        <w:rPr>
          <w:rFonts w:ascii="Times New Roman" w:eastAsia="Arial" w:hAnsi="Times New Roman" w:cs="Times New Roman"/>
          <w:sz w:val="28"/>
          <w:szCs w:val="28"/>
        </w:rPr>
        <w:t>Ертис</w:t>
      </w:r>
      <w:proofErr w:type="spellEnd"/>
      <w:r w:rsidRPr="00CB2FDA">
        <w:rPr>
          <w:rFonts w:ascii="Times New Roman" w:eastAsia="Arial" w:hAnsi="Times New Roman" w:cs="Times New Roman"/>
          <w:sz w:val="28"/>
          <w:szCs w:val="28"/>
        </w:rPr>
        <w:t xml:space="preserve"> во время весеннего половодья. В связи </w:t>
      </w:r>
      <w:r w:rsidRPr="00CB2FDA">
        <w:rPr>
          <w:rFonts w:ascii="Times New Roman" w:eastAsia="Arial" w:hAnsi="Times New Roman" w:cs="Times New Roman"/>
          <w:sz w:val="28"/>
          <w:szCs w:val="28"/>
          <w:lang w:val="kk-KZ"/>
        </w:rPr>
        <w:t xml:space="preserve">с </w:t>
      </w:r>
      <w:r w:rsidRPr="00CB2FDA">
        <w:rPr>
          <w:rFonts w:ascii="Times New Roman" w:eastAsia="Arial" w:hAnsi="Times New Roman" w:cs="Times New Roman"/>
          <w:sz w:val="28"/>
          <w:szCs w:val="28"/>
        </w:rPr>
        <w:t xml:space="preserve">наличием свободных водных ресурсов в бассейне целесообразно изучить экологические и экономические аспекты возможности переброски свободных ресурсов бассейна в </w:t>
      </w:r>
      <w:proofErr w:type="spellStart"/>
      <w:r w:rsidRPr="00CB2FDA">
        <w:rPr>
          <w:rFonts w:ascii="Times New Roman" w:eastAsia="Arial" w:hAnsi="Times New Roman" w:cs="Times New Roman"/>
          <w:sz w:val="28"/>
          <w:szCs w:val="28"/>
        </w:rPr>
        <w:t>вододефицитные</w:t>
      </w:r>
      <w:proofErr w:type="spellEnd"/>
      <w:r w:rsidRPr="00CB2FDA">
        <w:rPr>
          <w:rFonts w:ascii="Times New Roman" w:eastAsia="Arial" w:hAnsi="Times New Roman" w:cs="Times New Roman"/>
          <w:sz w:val="28"/>
          <w:szCs w:val="28"/>
        </w:rPr>
        <w:t xml:space="preserve"> регионы страны.</w:t>
      </w:r>
    </w:p>
    <w:p w:rsidR="00712C10" w:rsidRPr="00CB2FDA" w:rsidRDefault="00712C10" w:rsidP="00233349">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Располагаемые ресурсы речного стока </w:t>
      </w:r>
      <w:proofErr w:type="spellStart"/>
      <w:r w:rsidRPr="00CB2FDA">
        <w:rPr>
          <w:rFonts w:ascii="Times New Roman" w:eastAsia="Arial" w:hAnsi="Times New Roman" w:cs="Times New Roman"/>
          <w:sz w:val="28"/>
          <w:szCs w:val="28"/>
        </w:rPr>
        <w:t>Тобыл-Торгайского</w:t>
      </w:r>
      <w:proofErr w:type="spellEnd"/>
      <w:r w:rsidRPr="00CB2FDA">
        <w:rPr>
          <w:rFonts w:ascii="Times New Roman" w:eastAsia="Arial" w:hAnsi="Times New Roman" w:cs="Times New Roman"/>
          <w:sz w:val="28"/>
          <w:szCs w:val="28"/>
        </w:rPr>
        <w:t xml:space="preserve"> бассейна составляют 2,1 км</w:t>
      </w:r>
      <w:r w:rsidRPr="00CB2FDA">
        <w:rPr>
          <w:rFonts w:ascii="Times New Roman" w:eastAsia="Arial" w:hAnsi="Times New Roman" w:cs="Times New Roman"/>
          <w:sz w:val="28"/>
          <w:szCs w:val="28"/>
          <w:vertAlign w:val="superscript"/>
        </w:rPr>
        <w:t>3</w:t>
      </w:r>
      <w:r w:rsidR="00265039" w:rsidRPr="00CB2FDA">
        <w:rPr>
          <w:rFonts w:ascii="Times New Roman" w:eastAsia="Arial" w:hAnsi="Times New Roman" w:cs="Times New Roman"/>
          <w:sz w:val="28"/>
          <w:szCs w:val="28"/>
        </w:rPr>
        <w:t>,</w:t>
      </w:r>
      <w:r w:rsidR="00A51CD2" w:rsidRPr="00CB2FDA">
        <w:rPr>
          <w:rFonts w:ascii="Times New Roman" w:eastAsia="Arial" w:hAnsi="Times New Roman" w:cs="Times New Roman"/>
          <w:sz w:val="28"/>
          <w:szCs w:val="28"/>
        </w:rPr>
        <w:t xml:space="preserve"> из которых 29</w:t>
      </w:r>
      <w:r w:rsidRPr="00CB2FDA">
        <w:rPr>
          <w:rFonts w:ascii="Times New Roman" w:eastAsia="Arial" w:hAnsi="Times New Roman" w:cs="Times New Roman"/>
          <w:sz w:val="28"/>
          <w:szCs w:val="28"/>
        </w:rPr>
        <w:t xml:space="preserve">% стока формируется на территории Российской Федерации. В </w:t>
      </w:r>
      <w:proofErr w:type="spellStart"/>
      <w:r w:rsidRPr="00CB2FDA">
        <w:rPr>
          <w:rFonts w:ascii="Times New Roman" w:eastAsia="Arial" w:hAnsi="Times New Roman" w:cs="Times New Roman"/>
          <w:sz w:val="28"/>
          <w:szCs w:val="28"/>
        </w:rPr>
        <w:t>Тобыл-Торгайском</w:t>
      </w:r>
      <w:proofErr w:type="spellEnd"/>
      <w:r w:rsidRPr="00CB2FDA">
        <w:rPr>
          <w:rFonts w:ascii="Times New Roman" w:eastAsia="Arial" w:hAnsi="Times New Roman" w:cs="Times New Roman"/>
          <w:sz w:val="28"/>
          <w:szCs w:val="28"/>
        </w:rPr>
        <w:t xml:space="preserve"> речном водохозяйственном бассейне потери воды в систе</w:t>
      </w:r>
      <w:r w:rsidR="00A51CD2" w:rsidRPr="00CB2FDA">
        <w:rPr>
          <w:rFonts w:ascii="Times New Roman" w:eastAsia="Arial" w:hAnsi="Times New Roman" w:cs="Times New Roman"/>
          <w:sz w:val="28"/>
          <w:szCs w:val="28"/>
        </w:rPr>
        <w:t>мах водоснабжения составляют 20</w:t>
      </w:r>
      <w:r w:rsidRPr="00CB2FDA">
        <w:rPr>
          <w:rFonts w:ascii="Times New Roman" w:eastAsia="Arial" w:hAnsi="Times New Roman" w:cs="Times New Roman"/>
          <w:sz w:val="28"/>
          <w:szCs w:val="28"/>
        </w:rPr>
        <w:t>%, что требует</w:t>
      </w:r>
      <w:r w:rsidR="00233349" w:rsidRPr="00CB2FDA">
        <w:rPr>
          <w:rFonts w:ascii="Times New Roman" w:eastAsia="Arial" w:hAnsi="Times New Roman" w:cs="Times New Roman"/>
          <w:sz w:val="28"/>
          <w:szCs w:val="28"/>
        </w:rPr>
        <w:t xml:space="preserve"> принятия мер по их сокращению.</w:t>
      </w:r>
    </w:p>
    <w:p w:rsidR="00F425C1" w:rsidRPr="00CB2FDA" w:rsidRDefault="00F425C1" w:rsidP="00F425C1">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Анализ водохозяйственной обстановки в разрезе речных водохозяйственных бассейнов показывает, что рассчитывать на имеющиеся свободные ресурсы речного стока не представляется возможным, в связи с крайне неравномерным распределением речных водных ресурсов по территории страны. Это обуславливает нестабильность и неравномерность </w:t>
      </w:r>
      <w:proofErr w:type="spellStart"/>
      <w:r w:rsidRPr="00CB2FDA">
        <w:rPr>
          <w:rFonts w:ascii="Times New Roman" w:hAnsi="Times New Roman" w:cs="Times New Roman"/>
          <w:sz w:val="28"/>
          <w:szCs w:val="28"/>
        </w:rPr>
        <w:t>водообеспеченности</w:t>
      </w:r>
      <w:proofErr w:type="spellEnd"/>
      <w:r w:rsidRPr="00CB2FDA">
        <w:rPr>
          <w:rFonts w:ascii="Times New Roman" w:hAnsi="Times New Roman" w:cs="Times New Roman"/>
          <w:sz w:val="28"/>
          <w:szCs w:val="28"/>
        </w:rPr>
        <w:t xml:space="preserve"> водохозяйственных бассейнов и отраслей экономики.</w:t>
      </w:r>
    </w:p>
    <w:p w:rsidR="00265039" w:rsidRPr="00CB2FDA" w:rsidRDefault="000413C3" w:rsidP="00265039">
      <w:pPr>
        <w:pStyle w:val="a7"/>
        <w:ind w:firstLine="709"/>
        <w:jc w:val="both"/>
        <w:rPr>
          <w:rFonts w:ascii="Times New Roman" w:hAnsi="Times New Roman" w:cs="Times New Roman"/>
          <w:sz w:val="28"/>
          <w:szCs w:val="28"/>
        </w:rPr>
      </w:pPr>
      <w:r w:rsidRPr="00CB2FDA">
        <w:rPr>
          <w:rFonts w:ascii="Times New Roman" w:hAnsi="Times New Roman" w:cs="Times New Roman"/>
          <w:bCs/>
          <w:sz w:val="28"/>
          <w:szCs w:val="28"/>
        </w:rPr>
        <w:lastRenderedPageBreak/>
        <w:t>По предварительным оценкам п</w:t>
      </w:r>
      <w:r w:rsidR="00265039" w:rsidRPr="00CB2FDA">
        <w:rPr>
          <w:rFonts w:ascii="Times New Roman" w:hAnsi="Times New Roman" w:cs="Times New Roman"/>
          <w:bCs/>
          <w:sz w:val="28"/>
          <w:szCs w:val="28"/>
        </w:rPr>
        <w:t xml:space="preserve">рогнозный водохозяйственный баланс на перспективу до 2029 года показывает сокращение </w:t>
      </w:r>
      <w:r w:rsidR="00265039" w:rsidRPr="00CB2FDA">
        <w:rPr>
          <w:rFonts w:ascii="Times New Roman" w:hAnsi="Times New Roman" w:cs="Times New Roman"/>
          <w:sz w:val="28"/>
          <w:szCs w:val="28"/>
        </w:rPr>
        <w:t>внутренних ресурсов речного стока с 102,</w:t>
      </w:r>
      <w:r w:rsidR="009622B8" w:rsidRPr="00CB2FDA">
        <w:rPr>
          <w:rFonts w:ascii="Times New Roman" w:hAnsi="Times New Roman" w:cs="Times New Roman"/>
          <w:sz w:val="28"/>
          <w:szCs w:val="28"/>
        </w:rPr>
        <w:t>3</w:t>
      </w:r>
      <w:r w:rsidR="00265039" w:rsidRPr="00CB2FDA">
        <w:rPr>
          <w:rFonts w:ascii="Times New Roman" w:hAnsi="Times New Roman" w:cs="Times New Roman"/>
          <w:sz w:val="28"/>
          <w:szCs w:val="28"/>
        </w:rPr>
        <w:t xml:space="preserve"> до 99,4 км</w:t>
      </w:r>
      <w:r w:rsidR="00265039" w:rsidRPr="00CB2FDA">
        <w:rPr>
          <w:rFonts w:ascii="Times New Roman" w:hAnsi="Times New Roman" w:cs="Times New Roman"/>
          <w:sz w:val="28"/>
          <w:szCs w:val="28"/>
          <w:vertAlign w:val="superscript"/>
        </w:rPr>
        <w:t>3</w:t>
      </w:r>
      <w:r w:rsidR="00265039" w:rsidRPr="00CB2FDA">
        <w:rPr>
          <w:rFonts w:ascii="Times New Roman" w:hAnsi="Times New Roman" w:cs="Times New Roman"/>
          <w:sz w:val="28"/>
          <w:szCs w:val="28"/>
        </w:rPr>
        <w:t>, за счет сокращения притока с территории сопредельных стран с 51,5 до 46,5 км</w:t>
      </w:r>
      <w:r w:rsidR="00265039" w:rsidRPr="00CB2FDA">
        <w:rPr>
          <w:rFonts w:ascii="Times New Roman" w:hAnsi="Times New Roman" w:cs="Times New Roman"/>
          <w:sz w:val="28"/>
          <w:szCs w:val="28"/>
          <w:vertAlign w:val="superscript"/>
        </w:rPr>
        <w:t xml:space="preserve">3 </w:t>
      </w:r>
      <w:r w:rsidR="00265039" w:rsidRPr="00CB2FDA">
        <w:rPr>
          <w:rFonts w:ascii="Times New Roman" w:hAnsi="Times New Roman" w:cs="Times New Roman"/>
          <w:sz w:val="28"/>
          <w:szCs w:val="28"/>
        </w:rPr>
        <w:t xml:space="preserve">(таблица 5). </w:t>
      </w:r>
    </w:p>
    <w:p w:rsidR="00265039" w:rsidRPr="00CB2FDA" w:rsidRDefault="00265039" w:rsidP="00265039">
      <w:pPr>
        <w:pStyle w:val="a7"/>
        <w:jc w:val="both"/>
        <w:rPr>
          <w:rFonts w:ascii="Times New Roman" w:hAnsi="Times New Roman" w:cs="Times New Roman"/>
          <w:sz w:val="28"/>
          <w:szCs w:val="28"/>
        </w:rPr>
      </w:pPr>
    </w:p>
    <w:p w:rsidR="00265039" w:rsidRPr="00CB2FDA" w:rsidRDefault="00265039" w:rsidP="00265039">
      <w:pPr>
        <w:pStyle w:val="a7"/>
        <w:jc w:val="right"/>
        <w:rPr>
          <w:rFonts w:ascii="Times New Roman" w:hAnsi="Times New Roman" w:cs="Times New Roman"/>
          <w:sz w:val="28"/>
          <w:szCs w:val="28"/>
        </w:rPr>
      </w:pPr>
      <w:r w:rsidRPr="00CB2FDA">
        <w:rPr>
          <w:rFonts w:ascii="Times New Roman" w:hAnsi="Times New Roman" w:cs="Times New Roman"/>
          <w:sz w:val="28"/>
          <w:szCs w:val="28"/>
        </w:rPr>
        <w:t>Таблица 5.</w:t>
      </w:r>
    </w:p>
    <w:p w:rsidR="00265039" w:rsidRPr="00CB2FDA" w:rsidRDefault="00265039" w:rsidP="00265039">
      <w:pPr>
        <w:pStyle w:val="a7"/>
        <w:jc w:val="both"/>
        <w:rPr>
          <w:rFonts w:ascii="Times New Roman" w:hAnsi="Times New Roman" w:cs="Times New Roman"/>
          <w:sz w:val="28"/>
          <w:szCs w:val="28"/>
        </w:rPr>
      </w:pPr>
    </w:p>
    <w:p w:rsidR="00265039" w:rsidRPr="00CB2FDA" w:rsidRDefault="00265039" w:rsidP="00265039">
      <w:pPr>
        <w:pStyle w:val="a7"/>
        <w:jc w:val="center"/>
        <w:rPr>
          <w:rFonts w:ascii="Times New Roman" w:hAnsi="Times New Roman" w:cs="Times New Roman"/>
          <w:sz w:val="28"/>
          <w:szCs w:val="28"/>
        </w:rPr>
      </w:pPr>
      <w:r w:rsidRPr="00CB2FDA">
        <w:rPr>
          <w:rFonts w:ascii="Times New Roman" w:hAnsi="Times New Roman" w:cs="Times New Roman"/>
          <w:sz w:val="28"/>
          <w:szCs w:val="28"/>
        </w:rPr>
        <w:t>Прогнозные значения ресурсов речного стока Казахстана с учетом климата и антропогенных нагрузок к 2029 году</w:t>
      </w:r>
      <w:r w:rsidR="003C55B9" w:rsidRPr="00CB2FDA">
        <w:rPr>
          <w:rFonts w:ascii="Times New Roman" w:hAnsi="Times New Roman" w:cs="Times New Roman"/>
          <w:sz w:val="28"/>
          <w:szCs w:val="28"/>
        </w:rPr>
        <w:t>, км</w:t>
      </w:r>
      <w:r w:rsidR="003C55B9" w:rsidRPr="00CB2FDA">
        <w:rPr>
          <w:rFonts w:ascii="Times New Roman" w:hAnsi="Times New Roman" w:cs="Times New Roman"/>
          <w:sz w:val="28"/>
          <w:szCs w:val="28"/>
          <w:vertAlign w:val="superscript"/>
        </w:rPr>
        <w:t>3</w:t>
      </w:r>
    </w:p>
    <w:p w:rsidR="00265039" w:rsidRPr="00CB2FDA" w:rsidRDefault="00265039" w:rsidP="00265039">
      <w:pPr>
        <w:pStyle w:val="a7"/>
        <w:jc w:val="both"/>
        <w:rPr>
          <w:rFonts w:ascii="Times New Roman" w:hAnsi="Times New Roman" w:cs="Times New Roman"/>
          <w:b/>
          <w:sz w:val="28"/>
          <w:szCs w:val="28"/>
        </w:rPr>
      </w:pPr>
    </w:p>
    <w:tbl>
      <w:tblPr>
        <w:tblW w:w="9969" w:type="dxa"/>
        <w:jc w:val="center"/>
        <w:tblLayout w:type="fixed"/>
        <w:tblLook w:val="04A0" w:firstRow="1" w:lastRow="0" w:firstColumn="1" w:lastColumn="0" w:noHBand="0" w:noVBand="1"/>
      </w:tblPr>
      <w:tblGrid>
        <w:gridCol w:w="657"/>
        <w:gridCol w:w="2604"/>
        <w:gridCol w:w="851"/>
        <w:gridCol w:w="1582"/>
        <w:gridCol w:w="851"/>
        <w:gridCol w:w="1842"/>
        <w:gridCol w:w="1582"/>
      </w:tblGrid>
      <w:tr w:rsidR="00CB2FDA" w:rsidRPr="00CB2FDA" w:rsidTr="00265039">
        <w:trPr>
          <w:trHeight w:val="315"/>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w:t>
            </w:r>
          </w:p>
          <w:p w:rsidR="00265039" w:rsidRPr="00CB2FDA" w:rsidRDefault="00265039" w:rsidP="00F45CEF">
            <w:pPr>
              <w:pStyle w:val="a7"/>
              <w:jc w:val="center"/>
              <w:rPr>
                <w:rFonts w:ascii="Times New Roman" w:hAnsi="Times New Roman" w:cs="Times New Roman"/>
                <w:b/>
                <w:sz w:val="20"/>
                <w:szCs w:val="20"/>
              </w:rPr>
            </w:pPr>
            <w:proofErr w:type="gramStart"/>
            <w:r w:rsidRPr="00CB2FDA">
              <w:rPr>
                <w:rFonts w:ascii="Times New Roman" w:hAnsi="Times New Roman" w:cs="Times New Roman"/>
                <w:b/>
                <w:sz w:val="20"/>
                <w:szCs w:val="20"/>
              </w:rPr>
              <w:t>п</w:t>
            </w:r>
            <w:proofErr w:type="gramEnd"/>
            <w:r w:rsidRPr="00CB2FDA">
              <w:rPr>
                <w:rFonts w:ascii="Times New Roman" w:hAnsi="Times New Roman" w:cs="Times New Roman"/>
                <w:b/>
                <w:sz w:val="20"/>
                <w:szCs w:val="20"/>
              </w:rPr>
              <w:t>/п</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Водохозяйственные бассейны</w:t>
            </w:r>
          </w:p>
        </w:tc>
        <w:tc>
          <w:tcPr>
            <w:tcW w:w="2433" w:type="dxa"/>
            <w:gridSpan w:val="2"/>
            <w:tcBorders>
              <w:top w:val="single" w:sz="4" w:space="0" w:color="auto"/>
              <w:left w:val="nil"/>
              <w:bottom w:val="single" w:sz="4" w:space="0" w:color="auto"/>
              <w:right w:val="single" w:sz="4" w:space="0" w:color="auto"/>
            </w:tcBorders>
            <w:shd w:val="clear" w:color="auto" w:fill="auto"/>
            <w:vAlign w:val="center"/>
          </w:tcPr>
          <w:p w:rsidR="00265039" w:rsidRPr="00CB2FDA" w:rsidRDefault="00265039" w:rsidP="003C55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Местные ресурсы</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265039" w:rsidRPr="00CB2FDA" w:rsidRDefault="00265039" w:rsidP="003C55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Приток</w:t>
            </w:r>
          </w:p>
        </w:tc>
        <w:tc>
          <w:tcPr>
            <w:tcW w:w="1582" w:type="dxa"/>
            <w:tcBorders>
              <w:top w:val="single" w:sz="4" w:space="0" w:color="auto"/>
              <w:left w:val="nil"/>
              <w:bottom w:val="single" w:sz="4" w:space="0" w:color="auto"/>
              <w:right w:val="single" w:sz="4" w:space="0" w:color="auto"/>
            </w:tcBorders>
            <w:shd w:val="clear" w:color="auto" w:fill="auto"/>
            <w:vAlign w:val="center"/>
          </w:tcPr>
          <w:p w:rsidR="00265039" w:rsidRPr="00CB2FDA" w:rsidRDefault="00265039" w:rsidP="003C55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Суммарный</w:t>
            </w:r>
            <w:r w:rsidRPr="00CB2FDA">
              <w:rPr>
                <w:rStyle w:val="ad"/>
                <w:rFonts w:ascii="Times New Roman" w:hAnsi="Times New Roman" w:cs="Times New Roman"/>
                <w:b/>
                <w:sz w:val="20"/>
                <w:szCs w:val="20"/>
              </w:rPr>
              <w:t>*</w:t>
            </w:r>
            <w:r w:rsidRPr="00CB2FDA">
              <w:rPr>
                <w:rFonts w:ascii="Times New Roman" w:hAnsi="Times New Roman" w:cs="Times New Roman"/>
                <w:b/>
                <w:sz w:val="20"/>
                <w:szCs w:val="20"/>
              </w:rPr>
              <w:t xml:space="preserve"> </w:t>
            </w:r>
          </w:p>
        </w:tc>
      </w:tr>
      <w:tr w:rsidR="00CB2FDA" w:rsidRPr="00CB2FDA" w:rsidTr="00265039">
        <w:trPr>
          <w:trHeight w:val="416"/>
          <w:jc w:val="center"/>
        </w:trPr>
        <w:tc>
          <w:tcPr>
            <w:tcW w:w="657" w:type="dxa"/>
            <w:vMerge/>
            <w:tcBorders>
              <w:top w:val="single" w:sz="4" w:space="0" w:color="auto"/>
              <w:left w:val="single" w:sz="4" w:space="0" w:color="auto"/>
              <w:bottom w:val="single" w:sz="4" w:space="0" w:color="auto"/>
              <w:right w:val="single" w:sz="4" w:space="0" w:color="auto"/>
            </w:tcBorders>
            <w:vAlign w:val="center"/>
          </w:tcPr>
          <w:p w:rsidR="00265039" w:rsidRPr="00CB2FDA" w:rsidRDefault="00265039" w:rsidP="00F45CEF">
            <w:pPr>
              <w:pStyle w:val="a7"/>
              <w:jc w:val="center"/>
              <w:rPr>
                <w:rFonts w:ascii="Times New Roman" w:hAnsi="Times New Roman" w:cs="Times New Roman"/>
                <w:b/>
                <w:sz w:val="20"/>
                <w:szCs w:val="20"/>
              </w:rPr>
            </w:pPr>
          </w:p>
        </w:tc>
        <w:tc>
          <w:tcPr>
            <w:tcW w:w="2604" w:type="dxa"/>
            <w:vMerge/>
            <w:tcBorders>
              <w:top w:val="single" w:sz="4" w:space="0" w:color="auto"/>
              <w:left w:val="single" w:sz="4" w:space="0" w:color="auto"/>
              <w:bottom w:val="single" w:sz="4" w:space="0" w:color="auto"/>
              <w:right w:val="single" w:sz="4" w:space="0" w:color="auto"/>
            </w:tcBorders>
            <w:vAlign w:val="center"/>
          </w:tcPr>
          <w:p w:rsidR="00265039" w:rsidRPr="00CB2FDA" w:rsidRDefault="00265039" w:rsidP="00F45CEF">
            <w:pPr>
              <w:pStyle w:val="a7"/>
              <w:jc w:val="center"/>
              <w:rPr>
                <w:rFonts w:ascii="Times New Roman" w:hAnsi="Times New Roman" w:cs="Times New Roman"/>
                <w:b/>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Всего</w:t>
            </w:r>
          </w:p>
        </w:tc>
        <w:tc>
          <w:tcPr>
            <w:tcW w:w="1582" w:type="dxa"/>
            <w:tcBorders>
              <w:top w:val="nil"/>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 том числе отток за пределы РК (возвратный)</w:t>
            </w:r>
          </w:p>
        </w:tc>
        <w:tc>
          <w:tcPr>
            <w:tcW w:w="851" w:type="dxa"/>
            <w:tcBorders>
              <w:top w:val="nil"/>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Всего</w:t>
            </w:r>
          </w:p>
        </w:tc>
        <w:tc>
          <w:tcPr>
            <w:tcW w:w="1842" w:type="dxa"/>
            <w:tcBorders>
              <w:top w:val="nil"/>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 xml:space="preserve">в том </w:t>
            </w:r>
            <w:proofErr w:type="gramStart"/>
            <w:r w:rsidRPr="00CB2FDA">
              <w:rPr>
                <w:rFonts w:ascii="Times New Roman" w:hAnsi="Times New Roman" w:cs="Times New Roman"/>
                <w:b/>
                <w:sz w:val="20"/>
                <w:szCs w:val="20"/>
              </w:rPr>
              <w:t>числе</w:t>
            </w:r>
            <w:proofErr w:type="gramEnd"/>
            <w:r w:rsidRPr="00CB2FDA">
              <w:rPr>
                <w:rFonts w:ascii="Times New Roman" w:hAnsi="Times New Roman" w:cs="Times New Roman"/>
                <w:b/>
                <w:sz w:val="20"/>
                <w:szCs w:val="20"/>
              </w:rPr>
              <w:t xml:space="preserve"> сформированный на территории сопредельных стран</w:t>
            </w:r>
          </w:p>
        </w:tc>
        <w:tc>
          <w:tcPr>
            <w:tcW w:w="1582" w:type="dxa"/>
            <w:tcBorders>
              <w:top w:val="nil"/>
              <w:left w:val="single" w:sz="4" w:space="0" w:color="auto"/>
              <w:bottom w:val="single" w:sz="4" w:space="0" w:color="auto"/>
              <w:right w:val="single" w:sz="4" w:space="0" w:color="auto"/>
            </w:tcBorders>
            <w:shd w:val="clear" w:color="auto" w:fill="auto"/>
            <w:vAlign w:val="center"/>
          </w:tcPr>
          <w:p w:rsidR="00265039" w:rsidRPr="00CB2FDA" w:rsidRDefault="00265039"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Всего</w:t>
            </w:r>
          </w:p>
        </w:tc>
      </w:tr>
      <w:tr w:rsidR="00CB2FDA" w:rsidRPr="00CB2FDA" w:rsidTr="008140B9">
        <w:trPr>
          <w:trHeight w:val="385"/>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w:t>
            </w:r>
          </w:p>
        </w:tc>
        <w:tc>
          <w:tcPr>
            <w:tcW w:w="2604" w:type="dxa"/>
            <w:tcBorders>
              <w:top w:val="nil"/>
              <w:left w:val="nil"/>
              <w:bottom w:val="single" w:sz="4" w:space="0" w:color="auto"/>
              <w:right w:val="single" w:sz="4" w:space="0" w:color="auto"/>
            </w:tcBorders>
            <w:shd w:val="clear" w:color="auto" w:fill="auto"/>
            <w:noWrap/>
            <w:vAlign w:val="center"/>
          </w:tcPr>
          <w:p w:rsidR="00265039" w:rsidRPr="00CB2FDA" w:rsidRDefault="00265039" w:rsidP="00646E82">
            <w:pPr>
              <w:pStyle w:val="a7"/>
              <w:rPr>
                <w:rFonts w:ascii="Times New Roman" w:hAnsi="Times New Roman" w:cs="Times New Roman"/>
                <w:sz w:val="20"/>
                <w:szCs w:val="20"/>
              </w:rPr>
            </w:pPr>
            <w:proofErr w:type="spellStart"/>
            <w:r w:rsidRPr="00CB2FDA">
              <w:rPr>
                <w:rFonts w:ascii="Times New Roman" w:hAnsi="Times New Roman" w:cs="Times New Roman"/>
                <w:sz w:val="20"/>
                <w:szCs w:val="20"/>
              </w:rPr>
              <w:t>Арало</w:t>
            </w:r>
            <w:proofErr w:type="spellEnd"/>
            <w:r w:rsidRPr="00CB2FDA">
              <w:rPr>
                <w:rFonts w:ascii="Times New Roman" w:hAnsi="Times New Roman" w:cs="Times New Roman"/>
                <w:sz w:val="20"/>
                <w:szCs w:val="20"/>
              </w:rPr>
              <w:t>-Сырдар</w:t>
            </w:r>
            <w:r w:rsidR="00646E82" w:rsidRPr="00CB2FDA">
              <w:rPr>
                <w:rFonts w:ascii="Times New Roman" w:hAnsi="Times New Roman" w:cs="Times New Roman"/>
                <w:sz w:val="20"/>
                <w:szCs w:val="20"/>
              </w:rPr>
              <w:t>ь</w:t>
            </w:r>
            <w:r w:rsidRPr="00CB2FDA">
              <w:rPr>
                <w:rFonts w:ascii="Times New Roman" w:hAnsi="Times New Roman" w:cs="Times New Roman"/>
                <w:sz w:val="20"/>
                <w:szCs w:val="20"/>
              </w:rPr>
              <w:t>инский</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3,17</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0,48</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14,4</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13,9</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17,1</w:t>
            </w:r>
          </w:p>
        </w:tc>
      </w:tr>
      <w:tr w:rsidR="00CB2FDA" w:rsidRPr="00CB2FDA" w:rsidTr="008140B9">
        <w:trPr>
          <w:trHeight w:val="405"/>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2</w:t>
            </w:r>
          </w:p>
        </w:tc>
        <w:tc>
          <w:tcPr>
            <w:tcW w:w="2604" w:type="dxa"/>
            <w:tcBorders>
              <w:top w:val="nil"/>
              <w:left w:val="nil"/>
              <w:bottom w:val="single" w:sz="4" w:space="0" w:color="auto"/>
              <w:right w:val="single" w:sz="4" w:space="0" w:color="auto"/>
            </w:tcBorders>
            <w:shd w:val="clear" w:color="auto" w:fill="auto"/>
            <w:noWrap/>
            <w:vAlign w:val="center"/>
          </w:tcPr>
          <w:p w:rsidR="00265039" w:rsidRPr="00CB2FDA" w:rsidRDefault="00265039" w:rsidP="001E371C">
            <w:pPr>
              <w:pStyle w:val="a7"/>
              <w:rPr>
                <w:rFonts w:ascii="Times New Roman" w:hAnsi="Times New Roman" w:cs="Times New Roman"/>
                <w:sz w:val="20"/>
                <w:szCs w:val="20"/>
              </w:rPr>
            </w:pPr>
            <w:r w:rsidRPr="00CB2FDA">
              <w:rPr>
                <w:rFonts w:ascii="Times New Roman" w:hAnsi="Times New Roman" w:cs="Times New Roman"/>
                <w:sz w:val="20"/>
                <w:szCs w:val="20"/>
              </w:rPr>
              <w:t>Бал</w:t>
            </w:r>
            <w:r w:rsidR="001E371C">
              <w:rPr>
                <w:rFonts w:ascii="Times New Roman" w:hAnsi="Times New Roman" w:cs="Times New Roman"/>
                <w:sz w:val="20"/>
                <w:szCs w:val="20"/>
              </w:rPr>
              <w:t>х</w:t>
            </w:r>
            <w:r w:rsidRPr="00CB2FDA">
              <w:rPr>
                <w:rFonts w:ascii="Times New Roman" w:hAnsi="Times New Roman" w:cs="Times New Roman"/>
                <w:sz w:val="20"/>
                <w:szCs w:val="20"/>
              </w:rPr>
              <w:t>аш-</w:t>
            </w:r>
            <w:proofErr w:type="spellStart"/>
            <w:r w:rsidRPr="00CB2FDA">
              <w:rPr>
                <w:rFonts w:ascii="Times New Roman" w:hAnsi="Times New Roman" w:cs="Times New Roman"/>
                <w:sz w:val="20"/>
                <w:szCs w:val="20"/>
              </w:rPr>
              <w:t>Алакольский</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16,6</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0,99</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12,5</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11,5</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28,1</w:t>
            </w:r>
          </w:p>
        </w:tc>
      </w:tr>
      <w:tr w:rsidR="00CB2FDA" w:rsidRPr="00CB2FDA" w:rsidTr="008140B9">
        <w:trPr>
          <w:trHeight w:val="411"/>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2604"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rPr>
                <w:rFonts w:ascii="Times New Roman" w:hAnsi="Times New Roman" w:cs="Times New Roman"/>
                <w:sz w:val="20"/>
                <w:szCs w:val="20"/>
              </w:rPr>
            </w:pPr>
            <w:proofErr w:type="spellStart"/>
            <w:r w:rsidRPr="00CB2FDA">
              <w:rPr>
                <w:rFonts w:ascii="Times New Roman" w:hAnsi="Times New Roman" w:cs="Times New Roman"/>
                <w:sz w:val="20"/>
                <w:szCs w:val="20"/>
              </w:rPr>
              <w:t>Ертисский</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26,5</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1,31</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7,13</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5,82</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32,3</w:t>
            </w:r>
          </w:p>
        </w:tc>
      </w:tr>
      <w:tr w:rsidR="00CB2FDA" w:rsidRPr="00CB2FDA" w:rsidTr="008140B9">
        <w:trPr>
          <w:trHeight w:val="417"/>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2604"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rPr>
                <w:rFonts w:ascii="Times New Roman" w:hAnsi="Times New Roman" w:cs="Times New Roman"/>
                <w:sz w:val="20"/>
                <w:szCs w:val="20"/>
              </w:rPr>
            </w:pPr>
            <w:proofErr w:type="spellStart"/>
            <w:r w:rsidRPr="00CB2FDA">
              <w:rPr>
                <w:rFonts w:ascii="Times New Roman" w:hAnsi="Times New Roman" w:cs="Times New Roman"/>
                <w:sz w:val="20"/>
                <w:szCs w:val="20"/>
              </w:rPr>
              <w:t>Есильский</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2,47</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2,47</w:t>
            </w:r>
          </w:p>
        </w:tc>
      </w:tr>
      <w:tr w:rsidR="00CB2FDA" w:rsidRPr="00CB2FDA" w:rsidTr="008140B9">
        <w:trPr>
          <w:trHeight w:val="423"/>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2604"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rPr>
                <w:rFonts w:ascii="Times New Roman" w:hAnsi="Times New Roman" w:cs="Times New Roman"/>
                <w:sz w:val="20"/>
                <w:szCs w:val="20"/>
              </w:rPr>
            </w:pPr>
            <w:proofErr w:type="spellStart"/>
            <w:r w:rsidRPr="00CB2FDA">
              <w:rPr>
                <w:rFonts w:ascii="Times New Roman" w:hAnsi="Times New Roman" w:cs="Times New Roman"/>
                <w:sz w:val="20"/>
                <w:szCs w:val="20"/>
              </w:rPr>
              <w:t>Жайык</w:t>
            </w:r>
            <w:proofErr w:type="spellEnd"/>
            <w:r w:rsidRPr="00CB2FDA">
              <w:rPr>
                <w:rFonts w:ascii="Times New Roman" w:hAnsi="Times New Roman" w:cs="Times New Roman"/>
                <w:sz w:val="20"/>
                <w:szCs w:val="20"/>
              </w:rPr>
              <w:t>-Каспийский</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3,08</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0,97</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8,63</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7,66</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10,7</w:t>
            </w:r>
          </w:p>
        </w:tc>
      </w:tr>
      <w:tr w:rsidR="00CB2FDA" w:rsidRPr="00CB2FDA" w:rsidTr="008140B9">
        <w:trPr>
          <w:trHeight w:val="415"/>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6</w:t>
            </w:r>
          </w:p>
        </w:tc>
        <w:tc>
          <w:tcPr>
            <w:tcW w:w="2604"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rPr>
                <w:rFonts w:ascii="Times New Roman" w:hAnsi="Times New Roman" w:cs="Times New Roman"/>
                <w:sz w:val="20"/>
                <w:szCs w:val="20"/>
              </w:rPr>
            </w:pPr>
            <w:r w:rsidRPr="00CB2FDA">
              <w:rPr>
                <w:rFonts w:ascii="Times New Roman" w:hAnsi="Times New Roman" w:cs="Times New Roman"/>
                <w:sz w:val="20"/>
                <w:szCs w:val="20"/>
              </w:rPr>
              <w:t>Нура-</w:t>
            </w:r>
            <w:proofErr w:type="spellStart"/>
            <w:r w:rsidRPr="00CB2FDA">
              <w:rPr>
                <w:rFonts w:ascii="Times New Roman" w:hAnsi="Times New Roman" w:cs="Times New Roman"/>
                <w:sz w:val="20"/>
                <w:szCs w:val="20"/>
              </w:rPr>
              <w:t>Сарысуский</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1,96</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1,96</w:t>
            </w:r>
          </w:p>
        </w:tc>
      </w:tr>
      <w:tr w:rsidR="00CB2FDA" w:rsidRPr="00CB2FDA" w:rsidTr="008140B9">
        <w:trPr>
          <w:trHeight w:val="42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7</w:t>
            </w:r>
          </w:p>
        </w:tc>
        <w:tc>
          <w:tcPr>
            <w:tcW w:w="2604"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rPr>
                <w:rFonts w:ascii="Times New Roman" w:hAnsi="Times New Roman" w:cs="Times New Roman"/>
                <w:sz w:val="20"/>
                <w:szCs w:val="20"/>
              </w:rPr>
            </w:pPr>
            <w:proofErr w:type="spellStart"/>
            <w:r w:rsidRPr="00CB2FDA">
              <w:rPr>
                <w:rFonts w:ascii="Times New Roman" w:hAnsi="Times New Roman" w:cs="Times New Roman"/>
                <w:sz w:val="20"/>
                <w:szCs w:val="20"/>
              </w:rPr>
              <w:t>Тобыл-Торгайский</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1,88</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0,59</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0,59</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2,47</w:t>
            </w:r>
          </w:p>
        </w:tc>
      </w:tr>
      <w:tr w:rsidR="00CB2FDA" w:rsidRPr="00CB2FDA" w:rsidTr="008140B9">
        <w:trPr>
          <w:trHeight w:val="413"/>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8</w:t>
            </w:r>
          </w:p>
        </w:tc>
        <w:tc>
          <w:tcPr>
            <w:tcW w:w="2604"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rPr>
                <w:rFonts w:ascii="Times New Roman" w:hAnsi="Times New Roman" w:cs="Times New Roman"/>
                <w:sz w:val="20"/>
                <w:szCs w:val="20"/>
              </w:rPr>
            </w:pPr>
            <w:r w:rsidRPr="00CB2FDA">
              <w:rPr>
                <w:rFonts w:ascii="Times New Roman" w:hAnsi="Times New Roman" w:cs="Times New Roman"/>
                <w:sz w:val="20"/>
                <w:szCs w:val="20"/>
              </w:rPr>
              <w:t>Шу-</w:t>
            </w:r>
            <w:proofErr w:type="spellStart"/>
            <w:r w:rsidRPr="00CB2FDA">
              <w:rPr>
                <w:rFonts w:ascii="Times New Roman" w:hAnsi="Times New Roman" w:cs="Times New Roman"/>
                <w:sz w:val="20"/>
                <w:szCs w:val="20"/>
              </w:rPr>
              <w:t>Таласский</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1,01</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3,21</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3,21</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sz w:val="20"/>
                <w:szCs w:val="20"/>
              </w:rPr>
            </w:pPr>
            <w:r w:rsidRPr="00CB2FDA">
              <w:rPr>
                <w:rFonts w:ascii="Times New Roman" w:hAnsi="Times New Roman" w:cs="Times New Roman"/>
                <w:sz w:val="20"/>
                <w:szCs w:val="20"/>
              </w:rPr>
              <w:t>4,22</w:t>
            </w:r>
          </w:p>
        </w:tc>
      </w:tr>
      <w:tr w:rsidR="00CB2FDA" w:rsidRPr="00CB2FDA" w:rsidTr="008140B9">
        <w:trPr>
          <w:trHeight w:val="361"/>
          <w:jc w:val="center"/>
        </w:trPr>
        <w:tc>
          <w:tcPr>
            <w:tcW w:w="3261" w:type="dxa"/>
            <w:gridSpan w:val="2"/>
            <w:tcBorders>
              <w:top w:val="nil"/>
              <w:left w:val="single" w:sz="4" w:space="0" w:color="auto"/>
              <w:bottom w:val="single" w:sz="4" w:space="0" w:color="auto"/>
              <w:right w:val="single" w:sz="4" w:space="0" w:color="auto"/>
            </w:tcBorders>
            <w:shd w:val="clear" w:color="auto" w:fill="auto"/>
            <w:noWrap/>
            <w:vAlign w:val="center"/>
          </w:tcPr>
          <w:p w:rsidR="00265039" w:rsidRPr="00CB2FDA" w:rsidRDefault="00DA6BA0" w:rsidP="00DA6BA0">
            <w:pPr>
              <w:pStyle w:val="a7"/>
              <w:jc w:val="both"/>
              <w:rPr>
                <w:rFonts w:ascii="Times New Roman" w:hAnsi="Times New Roman" w:cs="Times New Roman"/>
                <w:b/>
                <w:sz w:val="20"/>
                <w:szCs w:val="20"/>
              </w:rPr>
            </w:pPr>
            <w:r w:rsidRPr="00CB2FDA">
              <w:rPr>
                <w:rFonts w:ascii="Times New Roman" w:hAnsi="Times New Roman" w:cs="Times New Roman"/>
                <w:b/>
                <w:sz w:val="20"/>
                <w:szCs w:val="20"/>
              </w:rPr>
              <w:t>Итого</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56,7</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3,75</w:t>
            </w:r>
          </w:p>
        </w:tc>
        <w:tc>
          <w:tcPr>
            <w:tcW w:w="851"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46,5</w:t>
            </w:r>
          </w:p>
        </w:tc>
        <w:tc>
          <w:tcPr>
            <w:tcW w:w="184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42,7</w:t>
            </w:r>
          </w:p>
        </w:tc>
        <w:tc>
          <w:tcPr>
            <w:tcW w:w="1582" w:type="dxa"/>
            <w:tcBorders>
              <w:top w:val="nil"/>
              <w:left w:val="nil"/>
              <w:bottom w:val="single" w:sz="4" w:space="0" w:color="auto"/>
              <w:right w:val="single" w:sz="4" w:space="0" w:color="auto"/>
            </w:tcBorders>
            <w:shd w:val="clear" w:color="auto" w:fill="auto"/>
            <w:noWrap/>
            <w:vAlign w:val="center"/>
          </w:tcPr>
          <w:p w:rsidR="00265039" w:rsidRPr="00CB2FDA" w:rsidRDefault="00265039" w:rsidP="008140B9">
            <w:pPr>
              <w:pStyle w:val="a7"/>
              <w:jc w:val="center"/>
              <w:rPr>
                <w:rFonts w:ascii="Times New Roman" w:hAnsi="Times New Roman" w:cs="Times New Roman"/>
                <w:b/>
                <w:sz w:val="20"/>
                <w:szCs w:val="20"/>
              </w:rPr>
            </w:pPr>
            <w:r w:rsidRPr="00CB2FDA">
              <w:rPr>
                <w:rFonts w:ascii="Times New Roman" w:hAnsi="Times New Roman" w:cs="Times New Roman"/>
                <w:b/>
                <w:sz w:val="20"/>
                <w:szCs w:val="20"/>
              </w:rPr>
              <w:t>99,4</w:t>
            </w:r>
          </w:p>
        </w:tc>
      </w:tr>
    </w:tbl>
    <w:p w:rsidR="00265039" w:rsidRPr="00CB2FDA" w:rsidRDefault="00265039" w:rsidP="00265039">
      <w:pPr>
        <w:pStyle w:val="a7"/>
        <w:jc w:val="both"/>
        <w:rPr>
          <w:rFonts w:ascii="Times New Roman" w:hAnsi="Times New Roman" w:cs="Times New Roman"/>
          <w:i/>
          <w:sz w:val="20"/>
          <w:szCs w:val="20"/>
        </w:rPr>
      </w:pPr>
      <w:r w:rsidRPr="00CB2FDA">
        <w:rPr>
          <w:rFonts w:ascii="Times New Roman" w:hAnsi="Times New Roman" w:cs="Times New Roman"/>
          <w:i/>
          <w:sz w:val="20"/>
          <w:szCs w:val="20"/>
        </w:rPr>
        <w:t>Примечание: * Суммарный сток состоит из имеющихся водных ресурсов, под которыми подразумеваются ежегодно возобновляемые местные естественные ресурсы и фактический приток речного стока из-за пределов страны, трансформированный под влиянием антропогенного воздействия.</w:t>
      </w:r>
    </w:p>
    <w:p w:rsidR="00265039" w:rsidRPr="00CB2FDA" w:rsidRDefault="00265039" w:rsidP="00265039">
      <w:pPr>
        <w:pStyle w:val="a7"/>
        <w:jc w:val="both"/>
        <w:rPr>
          <w:rFonts w:ascii="Times New Roman" w:hAnsi="Times New Roman" w:cs="Times New Roman"/>
          <w:sz w:val="28"/>
          <w:szCs w:val="28"/>
        </w:rPr>
      </w:pPr>
    </w:p>
    <w:p w:rsidR="000413C3" w:rsidRPr="00CB2FDA" w:rsidRDefault="000413C3" w:rsidP="000413C3">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Увеличение местных ресурсов происходит за счет возросших темпов таяния ледников. Вместе с тем, по мере сокращения площади ледников данный сток будет уменьшаться.</w:t>
      </w:r>
    </w:p>
    <w:p w:rsidR="00265039" w:rsidRPr="00CB2FDA" w:rsidRDefault="00265039" w:rsidP="00265039">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перспективе в стране ожидается значительный рост численности населения, поголовья животных и подъем промышленного производства, что приведет к увеличению объемов забора на данные нужды.</w:t>
      </w:r>
    </w:p>
    <w:p w:rsidR="00FF4D9C" w:rsidRPr="00CB2FDA" w:rsidRDefault="00FF4D9C" w:rsidP="00FF4D9C">
      <w:pPr>
        <w:pStyle w:val="a7"/>
        <w:ind w:firstLine="709"/>
        <w:jc w:val="both"/>
        <w:rPr>
          <w:rFonts w:ascii="Times New Roman" w:hAnsi="Times New Roman" w:cs="Times New Roman"/>
          <w:b/>
          <w:i/>
          <w:sz w:val="28"/>
          <w:szCs w:val="28"/>
        </w:rPr>
      </w:pPr>
      <w:r w:rsidRPr="00CB2FDA">
        <w:rPr>
          <w:rFonts w:ascii="Times New Roman" w:hAnsi="Times New Roman" w:cs="Times New Roman"/>
          <w:b/>
          <w:i/>
          <w:sz w:val="28"/>
          <w:szCs w:val="28"/>
        </w:rPr>
        <w:t>Нерациональное и неэффективное использование водных ресурсов</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Основными факторами нерационального использования водных ресурсов являются:</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применение устаревших водоемких производственных технологий;</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высокий уровень потерь воды при транспортировке;</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недостаточная степень оснащенности водозаборных сооружений системами учета;</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lastRenderedPageBreak/>
        <w:t xml:space="preserve">- отсутствие эффективных </w:t>
      </w:r>
      <w:proofErr w:type="gramStart"/>
      <w:r w:rsidRPr="00CB2FDA">
        <w:rPr>
          <w:rFonts w:ascii="Times New Roman" w:hAnsi="Times New Roman" w:cs="Times New Roman"/>
          <w:sz w:val="28"/>
          <w:szCs w:val="28"/>
        </w:rPr>
        <w:t>экономических механизмов</w:t>
      </w:r>
      <w:proofErr w:type="gramEnd"/>
      <w:r w:rsidRPr="00CB2FDA">
        <w:rPr>
          <w:rFonts w:ascii="Times New Roman" w:hAnsi="Times New Roman" w:cs="Times New Roman"/>
          <w:sz w:val="28"/>
          <w:szCs w:val="28"/>
        </w:rPr>
        <w:t xml:space="preserve">, стимулирующих бизнес к активному внедрению прогрессивных </w:t>
      </w:r>
      <w:proofErr w:type="spellStart"/>
      <w:r w:rsidRPr="00CB2FDA">
        <w:rPr>
          <w:rFonts w:ascii="Times New Roman" w:hAnsi="Times New Roman" w:cs="Times New Roman"/>
          <w:sz w:val="28"/>
          <w:szCs w:val="28"/>
        </w:rPr>
        <w:t>водосберегающих</w:t>
      </w:r>
      <w:proofErr w:type="spellEnd"/>
      <w:r w:rsidRPr="00CB2FDA">
        <w:rPr>
          <w:rFonts w:ascii="Times New Roman" w:hAnsi="Times New Roman" w:cs="Times New Roman"/>
          <w:sz w:val="28"/>
          <w:szCs w:val="28"/>
        </w:rPr>
        <w:t xml:space="preserve"> технологий производства, систем оборотного и повторно-последовательного водоснабжения и сокращению непроизводительных потерь воды.</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 фоне прогнозных значений уменьшения ресурсов речного стока (трансграничного и местного) имеется проблема расточительного водопользования, особенно в сельском хозяйстве.</w:t>
      </w:r>
    </w:p>
    <w:p w:rsidR="00FF4D9C" w:rsidRPr="00CB2FDA" w:rsidRDefault="000413C3" w:rsidP="009B2BC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целом, по результатам исследований э</w:t>
      </w:r>
      <w:r w:rsidR="00FF4D9C" w:rsidRPr="00CB2FDA">
        <w:rPr>
          <w:rFonts w:ascii="Times New Roman" w:hAnsi="Times New Roman" w:cs="Times New Roman"/>
          <w:sz w:val="28"/>
          <w:szCs w:val="28"/>
        </w:rPr>
        <w:t xml:space="preserve">кономике страны требуется в три раза больше воды на один доллар валового внутреннего продукта, чем России или США, и в шесть раз больше, чем Австралии. Особенно низкая продуктивность воды характерна для сельского хозяйства, </w:t>
      </w:r>
      <w:proofErr w:type="gramStart"/>
      <w:r w:rsidRPr="00CB2FDA">
        <w:rPr>
          <w:rFonts w:ascii="Times New Roman" w:hAnsi="Times New Roman" w:cs="Times New Roman"/>
          <w:sz w:val="28"/>
          <w:szCs w:val="28"/>
        </w:rPr>
        <w:t>в следствии</w:t>
      </w:r>
      <w:proofErr w:type="gramEnd"/>
      <w:r w:rsidR="00FF4D9C" w:rsidRPr="00CB2FDA">
        <w:rPr>
          <w:rFonts w:ascii="Times New Roman" w:hAnsi="Times New Roman" w:cs="Times New Roman"/>
          <w:sz w:val="28"/>
          <w:szCs w:val="28"/>
        </w:rPr>
        <w:t xml:space="preserve"> ухудшения технического состояния инфраструктуры орошаемых земель. </w:t>
      </w:r>
      <w:proofErr w:type="gramStart"/>
      <w:r w:rsidR="00FF4D9C" w:rsidRPr="00CB2FDA">
        <w:rPr>
          <w:rFonts w:ascii="Times New Roman" w:hAnsi="Times New Roman" w:cs="Times New Roman"/>
          <w:sz w:val="28"/>
          <w:szCs w:val="28"/>
        </w:rPr>
        <w:t xml:space="preserve">В </w:t>
      </w:r>
      <w:r w:rsidR="009B2BCC" w:rsidRPr="00CB2FDA">
        <w:rPr>
          <w:rFonts w:ascii="Times New Roman" w:hAnsi="Times New Roman" w:cs="Times New Roman"/>
          <w:sz w:val="28"/>
          <w:szCs w:val="28"/>
        </w:rPr>
        <w:t xml:space="preserve">результате коэффициент использования воды при </w:t>
      </w:r>
      <w:r w:rsidR="00053AD8">
        <w:rPr>
          <w:rFonts w:ascii="Times New Roman" w:hAnsi="Times New Roman" w:cs="Times New Roman"/>
          <w:sz w:val="28"/>
          <w:szCs w:val="28"/>
        </w:rPr>
        <w:t xml:space="preserve">ее </w:t>
      </w:r>
      <w:r w:rsidR="009B2BCC" w:rsidRPr="00CB2FDA">
        <w:rPr>
          <w:rFonts w:ascii="Times New Roman" w:hAnsi="Times New Roman" w:cs="Times New Roman"/>
          <w:sz w:val="28"/>
          <w:szCs w:val="28"/>
        </w:rPr>
        <w:t xml:space="preserve">доставке до орошаемого поля за последние 30 лет снизился с 0,8 до 0,5-0,55. </w:t>
      </w:r>
      <w:proofErr w:type="gramEnd"/>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При этом основная доля водозабора (60%) приходится на сельское</w:t>
      </w:r>
      <w:r w:rsidR="00053AD8">
        <w:rPr>
          <w:rFonts w:ascii="Times New Roman" w:hAnsi="Times New Roman" w:cs="Times New Roman"/>
          <w:sz w:val="28"/>
          <w:szCs w:val="28"/>
        </w:rPr>
        <w:t xml:space="preserve"> хозяйство</w:t>
      </w:r>
      <w:r w:rsidR="00F34193" w:rsidRPr="00CB2FDA">
        <w:rPr>
          <w:rFonts w:ascii="Times New Roman" w:hAnsi="Times New Roman" w:cs="Times New Roman"/>
          <w:sz w:val="28"/>
          <w:szCs w:val="28"/>
        </w:rPr>
        <w:t xml:space="preserve">. </w:t>
      </w:r>
      <w:r w:rsidRPr="00CB2FDA">
        <w:rPr>
          <w:rFonts w:ascii="Times New Roman" w:hAnsi="Times New Roman" w:cs="Times New Roman"/>
          <w:sz w:val="28"/>
          <w:szCs w:val="28"/>
        </w:rPr>
        <w:t xml:space="preserve">В объеме воды потребляемой сельским хозяйством основная доля приходится на регулярное орошение (в </w:t>
      </w:r>
      <w:r w:rsidR="00F34193" w:rsidRPr="00CB2FDA">
        <w:rPr>
          <w:rFonts w:ascii="Times New Roman" w:hAnsi="Times New Roman" w:cs="Times New Roman"/>
          <w:sz w:val="28"/>
          <w:szCs w:val="28"/>
        </w:rPr>
        <w:t xml:space="preserve">2009 году – 10,6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F34193" w:rsidRPr="00CB2FDA">
        <w:rPr>
          <w:rFonts w:ascii="Times New Roman" w:hAnsi="Times New Roman" w:cs="Times New Roman"/>
          <w:sz w:val="28"/>
          <w:szCs w:val="28"/>
        </w:rPr>
        <w:t xml:space="preserve">, в </w:t>
      </w:r>
      <w:r w:rsidRPr="00CB2FDA">
        <w:rPr>
          <w:rFonts w:ascii="Times New Roman" w:hAnsi="Times New Roman" w:cs="Times New Roman"/>
          <w:sz w:val="28"/>
          <w:szCs w:val="28"/>
        </w:rPr>
        <w:t>202</w:t>
      </w:r>
      <w:r w:rsidR="00A67F23" w:rsidRPr="00CB2FDA">
        <w:rPr>
          <w:rFonts w:ascii="Times New Roman" w:hAnsi="Times New Roman" w:cs="Times New Roman"/>
          <w:sz w:val="28"/>
          <w:szCs w:val="28"/>
        </w:rPr>
        <w:t>2</w:t>
      </w:r>
      <w:r w:rsidRPr="00CB2FDA">
        <w:rPr>
          <w:rFonts w:ascii="Times New Roman" w:hAnsi="Times New Roman" w:cs="Times New Roman"/>
          <w:sz w:val="28"/>
          <w:szCs w:val="28"/>
        </w:rPr>
        <w:t xml:space="preserve"> году – 11,</w:t>
      </w:r>
      <w:r w:rsidR="00A67F23" w:rsidRPr="00CB2FDA">
        <w:rPr>
          <w:rFonts w:ascii="Times New Roman" w:hAnsi="Times New Roman" w:cs="Times New Roman"/>
          <w:sz w:val="28"/>
          <w:szCs w:val="28"/>
        </w:rPr>
        <w:t>2</w:t>
      </w:r>
      <w:r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xml:space="preserve">), где также с ростом водозабора растут и потери (в 2009 году – 2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в 202</w:t>
      </w:r>
      <w:r w:rsidR="00A67F23" w:rsidRPr="00CB2FDA">
        <w:rPr>
          <w:rFonts w:ascii="Times New Roman" w:hAnsi="Times New Roman" w:cs="Times New Roman"/>
          <w:sz w:val="28"/>
          <w:szCs w:val="28"/>
        </w:rPr>
        <w:t>2</w:t>
      </w:r>
      <w:r w:rsidRPr="00CB2FDA">
        <w:rPr>
          <w:rFonts w:ascii="Times New Roman" w:hAnsi="Times New Roman" w:cs="Times New Roman"/>
          <w:sz w:val="28"/>
          <w:szCs w:val="28"/>
        </w:rPr>
        <w:t xml:space="preserve"> году – 2,</w:t>
      </w:r>
      <w:r w:rsidR="00A67F23" w:rsidRPr="00CB2FDA">
        <w:rPr>
          <w:rFonts w:ascii="Times New Roman" w:hAnsi="Times New Roman" w:cs="Times New Roman"/>
          <w:sz w:val="28"/>
          <w:szCs w:val="28"/>
        </w:rPr>
        <w:t>2</w:t>
      </w:r>
      <w:r w:rsidRPr="00CB2FDA">
        <w:rPr>
          <w:rFonts w:ascii="Times New Roman" w:hAnsi="Times New Roman" w:cs="Times New Roman"/>
          <w:sz w:val="28"/>
          <w:szCs w:val="28"/>
        </w:rPr>
        <w:t xml:space="preserve">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Из этого следует, что объем потерь при транспортировке воды для орошаемого земледелия снизился с 2009 года на 15% в результате проводимой работы по ремонту и реконструкции водохозяйственной инфраструктуры. Вместе с тем, по состоянию на 202</w:t>
      </w:r>
      <w:r w:rsidR="00A67F23" w:rsidRPr="00CB2FDA">
        <w:rPr>
          <w:rFonts w:ascii="Times New Roman" w:hAnsi="Times New Roman" w:cs="Times New Roman"/>
          <w:sz w:val="28"/>
          <w:szCs w:val="28"/>
        </w:rPr>
        <w:t>2</w:t>
      </w:r>
      <w:r w:rsidRPr="00CB2FDA">
        <w:rPr>
          <w:rFonts w:ascii="Times New Roman" w:hAnsi="Times New Roman" w:cs="Times New Roman"/>
          <w:sz w:val="28"/>
          <w:szCs w:val="28"/>
        </w:rPr>
        <w:t xml:space="preserve"> год доля потерь в орошаемом земледелии остается все еще высокой и составляет 65 %.</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При этом в южных областях страны, на которые приходится основная доля орошаемого земледелия, уровень внедрения </w:t>
      </w:r>
      <w:proofErr w:type="spellStart"/>
      <w:r w:rsidRPr="00CB2FDA">
        <w:rPr>
          <w:rFonts w:ascii="Times New Roman" w:hAnsi="Times New Roman" w:cs="Times New Roman"/>
          <w:sz w:val="28"/>
          <w:szCs w:val="28"/>
        </w:rPr>
        <w:t>водосберегающих</w:t>
      </w:r>
      <w:proofErr w:type="spellEnd"/>
      <w:r w:rsidRPr="00CB2FDA">
        <w:rPr>
          <w:rFonts w:ascii="Times New Roman" w:hAnsi="Times New Roman" w:cs="Times New Roman"/>
          <w:sz w:val="28"/>
          <w:szCs w:val="28"/>
        </w:rPr>
        <w:t xml:space="preserve"> технологий составляет всего 3% от общей площади орошаемых земель.</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При сохранении текущей ситуации использования водных ресурсов в отраслях экономики и населением к 2029 году имеется риск снижения темпов социально-экономического развития из-</w:t>
      </w:r>
      <w:r w:rsidR="00AC789C" w:rsidRPr="00CB2FDA">
        <w:rPr>
          <w:rFonts w:ascii="Times New Roman" w:hAnsi="Times New Roman" w:cs="Times New Roman"/>
          <w:sz w:val="28"/>
          <w:szCs w:val="28"/>
        </w:rPr>
        <w:t>за дефицита воды.</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Проблемами использования подземных вод являются:</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низкая степень освоения  запасов подземных вод;</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неиспользование около 90 % утвержденных запасов подземных вод;</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добыча значительной доли подземных вод на участках недр, не имеющих утвержденных запасов подземных вод;</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истощение месторождений подземных вод вследствие нарушений режима их использования, а также бесконтрольной добычи на нераспределенном фонде недр.</w:t>
      </w:r>
    </w:p>
    <w:p w:rsidR="00FF4D9C" w:rsidRPr="00CB2FDA" w:rsidRDefault="00FF4D9C" w:rsidP="00FF4D9C">
      <w:pPr>
        <w:pStyle w:val="a7"/>
        <w:ind w:firstLine="709"/>
        <w:jc w:val="both"/>
        <w:rPr>
          <w:rFonts w:ascii="Times New Roman" w:hAnsi="Times New Roman" w:cs="Times New Roman"/>
          <w:b/>
          <w:i/>
          <w:sz w:val="28"/>
          <w:szCs w:val="28"/>
        </w:rPr>
      </w:pPr>
      <w:r w:rsidRPr="00CB2FDA">
        <w:rPr>
          <w:rFonts w:ascii="Times New Roman" w:hAnsi="Times New Roman" w:cs="Times New Roman"/>
          <w:b/>
          <w:i/>
          <w:sz w:val="28"/>
          <w:szCs w:val="28"/>
        </w:rPr>
        <w:t>Зависимость от притока трансграничных рек</w:t>
      </w:r>
    </w:p>
    <w:p w:rsidR="00FF4D9C" w:rsidRPr="00CB2FDA" w:rsidRDefault="001C6A4A"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Из-за географических особенностей с</w:t>
      </w:r>
      <w:r w:rsidR="00FF4D9C" w:rsidRPr="00CB2FDA">
        <w:rPr>
          <w:rFonts w:ascii="Times New Roman" w:hAnsi="Times New Roman" w:cs="Times New Roman"/>
          <w:sz w:val="28"/>
          <w:szCs w:val="28"/>
        </w:rPr>
        <w:t>емь из восьми водохозяйственных бассейнов Казахстана трансграничные, вследствие чего Казахстан в значительной степени зависит от водохозяйствен</w:t>
      </w:r>
      <w:r w:rsidRPr="00CB2FDA">
        <w:rPr>
          <w:rFonts w:ascii="Times New Roman" w:hAnsi="Times New Roman" w:cs="Times New Roman"/>
          <w:sz w:val="28"/>
          <w:szCs w:val="28"/>
        </w:rPr>
        <w:t>ной политики сопредельных стран (Китайская Народная Республика, Российская Федерация и страны Центральной Азии).</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lastRenderedPageBreak/>
        <w:t xml:space="preserve">В этом отношении наиболее уязвимы </w:t>
      </w:r>
      <w:proofErr w:type="spellStart"/>
      <w:r w:rsidRPr="00CB2FDA">
        <w:rPr>
          <w:rFonts w:ascii="Times New Roman" w:hAnsi="Times New Roman" w:cs="Times New Roman"/>
          <w:sz w:val="28"/>
          <w:szCs w:val="28"/>
        </w:rPr>
        <w:t>Арало</w:t>
      </w:r>
      <w:proofErr w:type="spellEnd"/>
      <w:r w:rsidRPr="00CB2FDA">
        <w:rPr>
          <w:rFonts w:ascii="Times New Roman" w:hAnsi="Times New Roman" w:cs="Times New Roman"/>
          <w:sz w:val="28"/>
          <w:szCs w:val="28"/>
        </w:rPr>
        <w:t>-Сырдар</w:t>
      </w:r>
      <w:r w:rsidR="00646E82" w:rsidRPr="00CB2FDA">
        <w:rPr>
          <w:rFonts w:ascii="Times New Roman" w:hAnsi="Times New Roman" w:cs="Times New Roman"/>
          <w:sz w:val="28"/>
          <w:szCs w:val="28"/>
        </w:rPr>
        <w:t>ь</w:t>
      </w:r>
      <w:r w:rsidRPr="00CB2FDA">
        <w:rPr>
          <w:rFonts w:ascii="Times New Roman" w:hAnsi="Times New Roman" w:cs="Times New Roman"/>
          <w:sz w:val="28"/>
          <w:szCs w:val="28"/>
        </w:rPr>
        <w:t xml:space="preserve">инский (91%),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-Каспийский (82%), Шу-</w:t>
      </w:r>
      <w:proofErr w:type="spellStart"/>
      <w:r w:rsidRPr="00CB2FDA">
        <w:rPr>
          <w:rFonts w:ascii="Times New Roman" w:hAnsi="Times New Roman" w:cs="Times New Roman"/>
          <w:sz w:val="28"/>
          <w:szCs w:val="28"/>
        </w:rPr>
        <w:t>Таласский</w:t>
      </w:r>
      <w:proofErr w:type="spellEnd"/>
      <w:r w:rsidRPr="00CB2FDA">
        <w:rPr>
          <w:rFonts w:ascii="Times New Roman" w:hAnsi="Times New Roman" w:cs="Times New Roman"/>
          <w:sz w:val="28"/>
          <w:szCs w:val="28"/>
        </w:rPr>
        <w:t xml:space="preserve"> (74%), Балхаш-</w:t>
      </w:r>
      <w:proofErr w:type="spellStart"/>
      <w:r w:rsidRPr="00CB2FDA">
        <w:rPr>
          <w:rFonts w:ascii="Times New Roman" w:hAnsi="Times New Roman" w:cs="Times New Roman"/>
          <w:sz w:val="28"/>
          <w:szCs w:val="28"/>
        </w:rPr>
        <w:t>Алакольскй</w:t>
      </w:r>
      <w:proofErr w:type="spellEnd"/>
      <w:r w:rsidRPr="00CB2FDA">
        <w:rPr>
          <w:rFonts w:ascii="Times New Roman" w:hAnsi="Times New Roman" w:cs="Times New Roman"/>
          <w:sz w:val="28"/>
          <w:szCs w:val="28"/>
        </w:rPr>
        <w:t xml:space="preserve"> (48%) водохозяйственные бассейны, наименее – </w:t>
      </w:r>
      <w:proofErr w:type="spellStart"/>
      <w:r w:rsidRPr="00CB2FDA">
        <w:rPr>
          <w:rFonts w:ascii="Times New Roman" w:hAnsi="Times New Roman" w:cs="Times New Roman"/>
          <w:sz w:val="28"/>
          <w:szCs w:val="28"/>
        </w:rPr>
        <w:t>Тобыл-Торгайский</w:t>
      </w:r>
      <w:proofErr w:type="spellEnd"/>
      <w:r w:rsidRPr="00CB2FDA">
        <w:rPr>
          <w:rFonts w:ascii="Times New Roman" w:hAnsi="Times New Roman" w:cs="Times New Roman"/>
          <w:sz w:val="28"/>
          <w:szCs w:val="28"/>
        </w:rPr>
        <w:t xml:space="preserve"> (12%) и </w:t>
      </w:r>
      <w:proofErr w:type="spellStart"/>
      <w:r w:rsidRPr="00CB2FDA">
        <w:rPr>
          <w:rFonts w:ascii="Times New Roman" w:hAnsi="Times New Roman" w:cs="Times New Roman"/>
          <w:sz w:val="28"/>
          <w:szCs w:val="28"/>
        </w:rPr>
        <w:t>Ертисский</w:t>
      </w:r>
      <w:proofErr w:type="spellEnd"/>
      <w:r w:rsidRPr="00CB2FDA">
        <w:rPr>
          <w:rFonts w:ascii="Times New Roman" w:hAnsi="Times New Roman" w:cs="Times New Roman"/>
          <w:sz w:val="28"/>
          <w:szCs w:val="28"/>
        </w:rPr>
        <w:t xml:space="preserve"> (20%) водохозяйственные бассейны.</w:t>
      </w:r>
    </w:p>
    <w:p w:rsidR="00FF4D9C" w:rsidRPr="00CB2FDA" w:rsidRDefault="00E14858"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За последнее десятилетие</w:t>
      </w:r>
      <w:r w:rsidR="00FF4D9C" w:rsidRPr="00CB2FDA">
        <w:rPr>
          <w:rFonts w:ascii="Times New Roman" w:hAnsi="Times New Roman" w:cs="Times New Roman"/>
          <w:sz w:val="28"/>
          <w:szCs w:val="28"/>
        </w:rPr>
        <w:t xml:space="preserve"> </w:t>
      </w:r>
      <w:r w:rsidR="00D92308" w:rsidRPr="00CB2FDA">
        <w:rPr>
          <w:rFonts w:ascii="Times New Roman" w:hAnsi="Times New Roman" w:cs="Times New Roman"/>
          <w:sz w:val="28"/>
          <w:szCs w:val="28"/>
        </w:rPr>
        <w:t xml:space="preserve">речной </w:t>
      </w:r>
      <w:r w:rsidR="00FF4D9C" w:rsidRPr="00CB2FDA">
        <w:rPr>
          <w:rFonts w:ascii="Times New Roman" w:hAnsi="Times New Roman" w:cs="Times New Roman"/>
          <w:sz w:val="28"/>
          <w:szCs w:val="28"/>
        </w:rPr>
        <w:t>приток из-за пределов страны</w:t>
      </w:r>
      <w:r w:rsidR="00D92308" w:rsidRPr="00CB2FDA">
        <w:rPr>
          <w:rFonts w:ascii="Times New Roman" w:hAnsi="Times New Roman" w:cs="Times New Roman"/>
          <w:sz w:val="28"/>
          <w:szCs w:val="28"/>
        </w:rPr>
        <w:t xml:space="preserve"> сократился</w:t>
      </w:r>
      <w:r w:rsidR="00FF4D9C" w:rsidRPr="00CB2FDA">
        <w:rPr>
          <w:rFonts w:ascii="Times New Roman" w:hAnsi="Times New Roman" w:cs="Times New Roman"/>
          <w:sz w:val="28"/>
          <w:szCs w:val="28"/>
        </w:rPr>
        <w:t xml:space="preserve"> </w:t>
      </w:r>
      <w:r w:rsidR="00D92308" w:rsidRPr="00CB2FDA">
        <w:rPr>
          <w:rFonts w:ascii="Times New Roman" w:hAnsi="Times New Roman" w:cs="Times New Roman"/>
          <w:sz w:val="28"/>
          <w:szCs w:val="28"/>
        </w:rPr>
        <w:t xml:space="preserve">на 17,2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D92308" w:rsidRPr="00CB2FDA">
        <w:rPr>
          <w:rFonts w:ascii="Times New Roman" w:hAnsi="Times New Roman" w:cs="Times New Roman"/>
          <w:sz w:val="28"/>
          <w:szCs w:val="28"/>
        </w:rPr>
        <w:t xml:space="preserve"> и</w:t>
      </w:r>
      <w:r w:rsidR="00FF4D9C" w:rsidRPr="00CB2FDA">
        <w:rPr>
          <w:rFonts w:ascii="Times New Roman" w:hAnsi="Times New Roman" w:cs="Times New Roman"/>
          <w:sz w:val="28"/>
          <w:szCs w:val="28"/>
        </w:rPr>
        <w:t xml:space="preserve"> составил 51,5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FF4D9C" w:rsidRPr="00CB2FDA">
        <w:rPr>
          <w:rFonts w:ascii="Times New Roman" w:hAnsi="Times New Roman" w:cs="Times New Roman"/>
          <w:sz w:val="28"/>
          <w:szCs w:val="28"/>
        </w:rPr>
        <w:t>.</w:t>
      </w:r>
    </w:p>
    <w:p w:rsidR="00FF4D9C" w:rsidRPr="00CB2FDA" w:rsidRDefault="00FF4D9C" w:rsidP="00FF4D9C">
      <w:pPr>
        <w:pStyle w:val="a7"/>
        <w:ind w:firstLine="709"/>
        <w:jc w:val="both"/>
        <w:rPr>
          <w:rFonts w:ascii="Times New Roman" w:hAnsi="Times New Roman" w:cs="Times New Roman"/>
          <w:sz w:val="28"/>
          <w:szCs w:val="28"/>
        </w:rPr>
      </w:pPr>
      <w:proofErr w:type="gramStart"/>
      <w:r w:rsidRPr="00CB2FDA">
        <w:rPr>
          <w:rFonts w:ascii="Times New Roman" w:hAnsi="Times New Roman" w:cs="Times New Roman"/>
          <w:sz w:val="28"/>
          <w:szCs w:val="28"/>
        </w:rPr>
        <w:t xml:space="preserve">В </w:t>
      </w:r>
      <w:proofErr w:type="spellStart"/>
      <w:r w:rsidRPr="00CB2FDA">
        <w:rPr>
          <w:rFonts w:ascii="Times New Roman" w:hAnsi="Times New Roman" w:cs="Times New Roman"/>
          <w:sz w:val="28"/>
          <w:szCs w:val="28"/>
        </w:rPr>
        <w:t>Арало</w:t>
      </w:r>
      <w:proofErr w:type="spellEnd"/>
      <w:r w:rsidRPr="00CB2FDA">
        <w:rPr>
          <w:rFonts w:ascii="Times New Roman" w:hAnsi="Times New Roman" w:cs="Times New Roman"/>
          <w:sz w:val="28"/>
          <w:szCs w:val="28"/>
        </w:rPr>
        <w:t>-Сырдар</w:t>
      </w:r>
      <w:r w:rsidR="00646E82" w:rsidRPr="00CB2FDA">
        <w:rPr>
          <w:rFonts w:ascii="Times New Roman" w:hAnsi="Times New Roman" w:cs="Times New Roman"/>
          <w:sz w:val="28"/>
          <w:szCs w:val="28"/>
        </w:rPr>
        <w:t>ь</w:t>
      </w:r>
      <w:r w:rsidRPr="00CB2FDA">
        <w:rPr>
          <w:rFonts w:ascii="Times New Roman" w:hAnsi="Times New Roman" w:cs="Times New Roman"/>
          <w:sz w:val="28"/>
          <w:szCs w:val="28"/>
        </w:rPr>
        <w:t xml:space="preserve">инском, в самом напряженном в водном балансе водохозяйственном бассейне, сокращение достигло 38 % (10,2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со стороны Узбекистана, в Шу-</w:t>
      </w:r>
      <w:proofErr w:type="spellStart"/>
      <w:r w:rsidRPr="00CB2FDA">
        <w:rPr>
          <w:rFonts w:ascii="Times New Roman" w:hAnsi="Times New Roman" w:cs="Times New Roman"/>
          <w:sz w:val="28"/>
          <w:szCs w:val="28"/>
        </w:rPr>
        <w:t>Таласском</w:t>
      </w:r>
      <w:proofErr w:type="spellEnd"/>
      <w:r w:rsidRPr="00CB2FDA">
        <w:rPr>
          <w:rFonts w:ascii="Times New Roman" w:hAnsi="Times New Roman" w:cs="Times New Roman"/>
          <w:sz w:val="28"/>
          <w:szCs w:val="28"/>
        </w:rPr>
        <w:t xml:space="preserve"> – 32 % (1,3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xml:space="preserve">) со стороны Кыргызстана, со стороны КНР сток по </w:t>
      </w:r>
      <w:proofErr w:type="spellStart"/>
      <w:r w:rsidRPr="00CB2FDA">
        <w:rPr>
          <w:rFonts w:ascii="Times New Roman" w:hAnsi="Times New Roman" w:cs="Times New Roman"/>
          <w:sz w:val="28"/>
          <w:szCs w:val="28"/>
        </w:rPr>
        <w:t>Ертису</w:t>
      </w:r>
      <w:proofErr w:type="spellEnd"/>
      <w:r w:rsidRPr="00CB2FDA">
        <w:rPr>
          <w:rFonts w:ascii="Times New Roman" w:hAnsi="Times New Roman" w:cs="Times New Roman"/>
          <w:sz w:val="28"/>
          <w:szCs w:val="28"/>
        </w:rPr>
        <w:t xml:space="preserve"> сократился на 21,5% (2,1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xml:space="preserve">), по </w:t>
      </w:r>
      <w:proofErr w:type="spellStart"/>
      <w:r w:rsidRPr="00CB2FDA">
        <w:rPr>
          <w:rFonts w:ascii="Times New Roman" w:hAnsi="Times New Roman" w:cs="Times New Roman"/>
          <w:sz w:val="28"/>
          <w:szCs w:val="28"/>
        </w:rPr>
        <w:t>Жайык</w:t>
      </w:r>
      <w:proofErr w:type="spellEnd"/>
      <w:r w:rsidRPr="00CB2FDA">
        <w:rPr>
          <w:rFonts w:ascii="Times New Roman" w:hAnsi="Times New Roman" w:cs="Times New Roman"/>
          <w:sz w:val="28"/>
          <w:szCs w:val="28"/>
        </w:rPr>
        <w:t xml:space="preserve">-Каспийскому – на 15% (1,3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r w:rsidR="00D92308" w:rsidRPr="00CB2FDA">
        <w:rPr>
          <w:rFonts w:ascii="Times New Roman" w:hAnsi="Times New Roman" w:cs="Times New Roman"/>
          <w:sz w:val="28"/>
          <w:szCs w:val="28"/>
        </w:rPr>
        <w:t xml:space="preserve"> со стороны Российской Федерации</w:t>
      </w:r>
      <w:r w:rsidRPr="00CB2FDA">
        <w:rPr>
          <w:rFonts w:ascii="Times New Roman" w:hAnsi="Times New Roman" w:cs="Times New Roman"/>
          <w:sz w:val="28"/>
          <w:szCs w:val="28"/>
        </w:rPr>
        <w:t>, в Балхаш-</w:t>
      </w:r>
      <w:proofErr w:type="spellStart"/>
      <w:r w:rsidRPr="00CB2FDA">
        <w:rPr>
          <w:rFonts w:ascii="Times New Roman" w:hAnsi="Times New Roman" w:cs="Times New Roman"/>
          <w:sz w:val="28"/>
          <w:szCs w:val="28"/>
        </w:rPr>
        <w:t>Алакольском</w:t>
      </w:r>
      <w:proofErr w:type="spellEnd"/>
      <w:r w:rsidRPr="00CB2FDA">
        <w:rPr>
          <w:rFonts w:ascii="Times New Roman" w:hAnsi="Times New Roman" w:cs="Times New Roman"/>
          <w:sz w:val="28"/>
          <w:szCs w:val="28"/>
        </w:rPr>
        <w:t xml:space="preserve"> бассейне речной прит</w:t>
      </w:r>
      <w:r w:rsidR="003C55B9" w:rsidRPr="00CB2FDA">
        <w:rPr>
          <w:rFonts w:ascii="Times New Roman" w:hAnsi="Times New Roman" w:cs="Times New Roman"/>
          <w:sz w:val="28"/>
          <w:szCs w:val="28"/>
        </w:rPr>
        <w:t xml:space="preserve">ок уменьшился на 15,3% (2,3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 за счет антропогенной</w:t>
      </w:r>
      <w:proofErr w:type="gramEnd"/>
      <w:r w:rsidRPr="00CB2FDA">
        <w:rPr>
          <w:rFonts w:ascii="Times New Roman" w:hAnsi="Times New Roman" w:cs="Times New Roman"/>
          <w:sz w:val="28"/>
          <w:szCs w:val="28"/>
        </w:rPr>
        <w:t xml:space="preserve"> деятельности на территории Китая.</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С учетом прогнозов к 2029 году трансграничный сток сократиться </w:t>
      </w:r>
      <w:r w:rsidR="00D92308" w:rsidRPr="00CB2FDA">
        <w:rPr>
          <w:rFonts w:ascii="Times New Roman" w:hAnsi="Times New Roman" w:cs="Times New Roman"/>
          <w:sz w:val="28"/>
          <w:szCs w:val="28"/>
        </w:rPr>
        <w:t xml:space="preserve">дополнительно </w:t>
      </w:r>
      <w:r w:rsidRPr="00CB2FDA">
        <w:rPr>
          <w:rFonts w:ascii="Times New Roman" w:hAnsi="Times New Roman" w:cs="Times New Roman"/>
          <w:sz w:val="28"/>
          <w:szCs w:val="28"/>
        </w:rPr>
        <w:t xml:space="preserve">еще на 5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rPr>
        <w:t>.</w:t>
      </w:r>
    </w:p>
    <w:p w:rsidR="00FF4D9C" w:rsidRPr="00CB2FDA" w:rsidRDefault="00D92308"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этой связи, у</w:t>
      </w:r>
      <w:r w:rsidR="00FF4D9C" w:rsidRPr="00CB2FDA">
        <w:rPr>
          <w:rFonts w:ascii="Times New Roman" w:hAnsi="Times New Roman" w:cs="Times New Roman"/>
          <w:sz w:val="28"/>
          <w:szCs w:val="28"/>
        </w:rPr>
        <w:t>читывая возможную тенденцию сокращения трансграничного стока, до 2029 года развитие трансграничного сотрудничества должно стать одним из ключевых аспекто</w:t>
      </w:r>
      <w:r w:rsidR="00053AD8">
        <w:rPr>
          <w:rFonts w:ascii="Times New Roman" w:hAnsi="Times New Roman" w:cs="Times New Roman"/>
          <w:sz w:val="28"/>
          <w:szCs w:val="28"/>
        </w:rPr>
        <w:t>м</w:t>
      </w:r>
      <w:r w:rsidR="00FF4D9C" w:rsidRPr="00CB2FDA">
        <w:rPr>
          <w:rFonts w:ascii="Times New Roman" w:hAnsi="Times New Roman" w:cs="Times New Roman"/>
          <w:sz w:val="28"/>
          <w:szCs w:val="28"/>
        </w:rPr>
        <w:t xml:space="preserve"> государственной политики в сфере водных отношений.</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Дальнейшее развитие трансграничного сотрудничества требует создания новой и совершенствование существующей двухсторонней и многосторонней договорной базы о совместном использовании и охране трансграничных водотоков с сопредельными государствами.</w:t>
      </w:r>
    </w:p>
    <w:p w:rsidR="00FF4D9C" w:rsidRPr="00CB2FDA" w:rsidRDefault="00D92308" w:rsidP="00FF4D9C">
      <w:pPr>
        <w:pStyle w:val="a7"/>
        <w:ind w:firstLine="709"/>
        <w:jc w:val="both"/>
        <w:rPr>
          <w:rFonts w:ascii="Times New Roman" w:hAnsi="Times New Roman" w:cs="Times New Roman"/>
          <w:b/>
          <w:i/>
          <w:sz w:val="28"/>
          <w:szCs w:val="28"/>
        </w:rPr>
      </w:pPr>
      <w:r w:rsidRPr="00CB2FDA">
        <w:rPr>
          <w:rFonts w:ascii="Times New Roman" w:hAnsi="Times New Roman" w:cs="Times New Roman"/>
          <w:b/>
          <w:i/>
          <w:sz w:val="28"/>
          <w:szCs w:val="28"/>
        </w:rPr>
        <w:t>Фактор изменения</w:t>
      </w:r>
      <w:r w:rsidR="00FF4D9C" w:rsidRPr="00CB2FDA">
        <w:rPr>
          <w:rFonts w:ascii="Times New Roman" w:hAnsi="Times New Roman" w:cs="Times New Roman"/>
          <w:b/>
          <w:i/>
          <w:sz w:val="28"/>
          <w:szCs w:val="28"/>
        </w:rPr>
        <w:t xml:space="preserve"> климата</w:t>
      </w:r>
    </w:p>
    <w:p w:rsidR="00FF4D9C" w:rsidRPr="00CB2FDA" w:rsidRDefault="00D92308"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По данным РГП «</w:t>
      </w:r>
      <w:proofErr w:type="spellStart"/>
      <w:r w:rsidRPr="00CB2FDA">
        <w:rPr>
          <w:rFonts w:ascii="Times New Roman" w:hAnsi="Times New Roman" w:cs="Times New Roman"/>
          <w:sz w:val="28"/>
          <w:szCs w:val="28"/>
        </w:rPr>
        <w:t>Казгидромет</w:t>
      </w:r>
      <w:proofErr w:type="spellEnd"/>
      <w:r w:rsidRPr="00CB2FDA">
        <w:rPr>
          <w:rFonts w:ascii="Times New Roman" w:hAnsi="Times New Roman" w:cs="Times New Roman"/>
          <w:sz w:val="28"/>
          <w:szCs w:val="28"/>
        </w:rPr>
        <w:t>» н</w:t>
      </w:r>
      <w:r w:rsidR="00FF4D9C" w:rsidRPr="00CB2FDA">
        <w:rPr>
          <w:rFonts w:ascii="Times New Roman" w:hAnsi="Times New Roman" w:cs="Times New Roman"/>
          <w:sz w:val="28"/>
          <w:szCs w:val="28"/>
        </w:rPr>
        <w:t>а территории Казахстана ожидается дальнейшее повышение температуры приземного воздуха во все месяцы года на 0,8</w:t>
      </w:r>
      <w:r w:rsidR="00053AD8">
        <w:rPr>
          <w:rFonts w:ascii="Times New Roman" w:hAnsi="Times New Roman" w:cs="Times New Roman"/>
          <w:sz w:val="28"/>
          <w:szCs w:val="28"/>
        </w:rPr>
        <w:t>-</w:t>
      </w:r>
      <w:r w:rsidR="00FF4D9C" w:rsidRPr="00CB2FDA">
        <w:rPr>
          <w:rFonts w:ascii="Times New Roman" w:hAnsi="Times New Roman" w:cs="Times New Roman"/>
          <w:sz w:val="28"/>
          <w:szCs w:val="28"/>
        </w:rPr>
        <w:t>1,2</w:t>
      </w:r>
      <w:proofErr w:type="gramStart"/>
      <w:r w:rsidR="00FF4D9C" w:rsidRPr="00CB2FDA">
        <w:rPr>
          <w:rFonts w:ascii="Times New Roman" w:hAnsi="Times New Roman" w:cs="Times New Roman"/>
          <w:sz w:val="28"/>
          <w:szCs w:val="28"/>
        </w:rPr>
        <w:t>°С</w:t>
      </w:r>
      <w:proofErr w:type="gramEnd"/>
      <w:r w:rsidR="00FF4D9C" w:rsidRPr="00CB2FDA">
        <w:rPr>
          <w:rFonts w:ascii="Times New Roman" w:hAnsi="Times New Roman" w:cs="Times New Roman"/>
          <w:sz w:val="28"/>
          <w:szCs w:val="28"/>
        </w:rPr>
        <w:t>, а также изменения среднемноголетнего годового кол</w:t>
      </w:r>
      <w:r w:rsidR="00053AD8">
        <w:rPr>
          <w:rFonts w:ascii="Times New Roman" w:hAnsi="Times New Roman" w:cs="Times New Roman"/>
          <w:sz w:val="28"/>
          <w:szCs w:val="28"/>
        </w:rPr>
        <w:t>ичества осадков на 1-</w:t>
      </w:r>
      <w:r w:rsidR="00483D5D" w:rsidRPr="00CB2FDA">
        <w:rPr>
          <w:rFonts w:ascii="Times New Roman" w:hAnsi="Times New Roman" w:cs="Times New Roman"/>
          <w:sz w:val="28"/>
          <w:szCs w:val="28"/>
        </w:rPr>
        <w:t>3%</w:t>
      </w:r>
      <w:r w:rsidR="00FF4D9C" w:rsidRPr="00CB2FDA">
        <w:rPr>
          <w:rFonts w:ascii="Times New Roman" w:hAnsi="Times New Roman" w:cs="Times New Roman"/>
          <w:sz w:val="28"/>
          <w:szCs w:val="28"/>
        </w:rPr>
        <w:t xml:space="preserve"> к 2029 году. </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Изменения в бассейновых гидрологических циклах Казахстана, как реакции на глобальное и региональное потепление климата, приведут к повышению испарения влаги на речных водосборах с уменьшением притока вод в реки, падению уровней Аральского и Каспийского морей, озера Балхаш, росту хозяйственного спроса на водные ресурсы, в том числе увеличению норм орошения </w:t>
      </w:r>
      <w:proofErr w:type="spellStart"/>
      <w:r w:rsidRPr="00CB2FDA">
        <w:rPr>
          <w:rFonts w:ascii="Times New Roman" w:hAnsi="Times New Roman" w:cs="Times New Roman"/>
          <w:sz w:val="28"/>
          <w:szCs w:val="28"/>
        </w:rPr>
        <w:t>сельхозкультур</w:t>
      </w:r>
      <w:proofErr w:type="spellEnd"/>
      <w:r w:rsidRPr="00CB2FDA">
        <w:rPr>
          <w:rFonts w:ascii="Times New Roman" w:hAnsi="Times New Roman" w:cs="Times New Roman"/>
          <w:sz w:val="28"/>
          <w:szCs w:val="28"/>
        </w:rPr>
        <w:t>.</w:t>
      </w:r>
    </w:p>
    <w:p w:rsidR="00FF4D9C" w:rsidRPr="00CB2FDA" w:rsidRDefault="00D92308"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При этом в</w:t>
      </w:r>
      <w:r w:rsidR="00FF4D9C" w:rsidRPr="00CB2FDA">
        <w:rPr>
          <w:rFonts w:ascii="Times New Roman" w:hAnsi="Times New Roman" w:cs="Times New Roman"/>
          <w:sz w:val="28"/>
          <w:szCs w:val="28"/>
        </w:rPr>
        <w:t xml:space="preserve"> мире на сегодня наблюдается стремительное сокращение ледникового стока, который обеспечивает до 50% речного стока за вегетационный период. </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Сохранение этих трендов в будущем неминуемо повлечет резкое обострение проблем водной безопасности и несет реальную угрозу для устойчивого развития стран всего </w:t>
      </w:r>
      <w:proofErr w:type="gramStart"/>
      <w:r w:rsidRPr="00CB2FDA">
        <w:rPr>
          <w:rFonts w:ascii="Times New Roman" w:hAnsi="Times New Roman" w:cs="Times New Roman"/>
          <w:sz w:val="28"/>
          <w:szCs w:val="28"/>
        </w:rPr>
        <w:t>центрально-азиатского</w:t>
      </w:r>
      <w:proofErr w:type="gramEnd"/>
      <w:r w:rsidRPr="00CB2FDA">
        <w:rPr>
          <w:rFonts w:ascii="Times New Roman" w:hAnsi="Times New Roman" w:cs="Times New Roman"/>
          <w:sz w:val="28"/>
          <w:szCs w:val="28"/>
        </w:rPr>
        <w:t xml:space="preserve"> региона.</w:t>
      </w:r>
    </w:p>
    <w:p w:rsidR="00FF4D9C"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Кроме угрозы сокращения водных ресурсов в последнее десятилетие наблюдается тенденция изменения межгодовой и внутригодовой вариации стока рек, а именно увеличение притока воды в зимний период и снижение в </w:t>
      </w:r>
      <w:r w:rsidRPr="00CB2FDA">
        <w:rPr>
          <w:rFonts w:ascii="Times New Roman" w:hAnsi="Times New Roman" w:cs="Times New Roman"/>
          <w:sz w:val="28"/>
          <w:szCs w:val="28"/>
        </w:rPr>
        <w:lastRenderedPageBreak/>
        <w:t>весенне-летний период. Это создает дополнительные ограничения использования воды для отраслей экономики, особенно для сельского хозяйства.</w:t>
      </w:r>
    </w:p>
    <w:p w:rsidR="00A51CD2" w:rsidRPr="00CB2FDA" w:rsidRDefault="00FF4D9C" w:rsidP="00FF4D9C">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Учитывая возможное ухудшение клима</w:t>
      </w:r>
      <w:r w:rsidR="00483D5D" w:rsidRPr="00CB2FDA">
        <w:rPr>
          <w:rFonts w:ascii="Times New Roman" w:hAnsi="Times New Roman" w:cs="Times New Roman"/>
          <w:sz w:val="28"/>
          <w:szCs w:val="28"/>
        </w:rPr>
        <w:t>т</w:t>
      </w:r>
      <w:r w:rsidRPr="00CB2FDA">
        <w:rPr>
          <w:rFonts w:ascii="Times New Roman" w:hAnsi="Times New Roman" w:cs="Times New Roman"/>
          <w:sz w:val="28"/>
          <w:szCs w:val="28"/>
        </w:rPr>
        <w:t>ических условий необходимо принять соответс</w:t>
      </w:r>
      <w:r w:rsidR="00483D5D" w:rsidRPr="00CB2FDA">
        <w:rPr>
          <w:rFonts w:ascii="Times New Roman" w:hAnsi="Times New Roman" w:cs="Times New Roman"/>
          <w:sz w:val="28"/>
          <w:szCs w:val="28"/>
        </w:rPr>
        <w:t>т</w:t>
      </w:r>
      <w:r w:rsidRPr="00CB2FDA">
        <w:rPr>
          <w:rFonts w:ascii="Times New Roman" w:hAnsi="Times New Roman" w:cs="Times New Roman"/>
          <w:sz w:val="28"/>
          <w:szCs w:val="28"/>
        </w:rPr>
        <w:t>вующие мероприятия по адаптации</w:t>
      </w:r>
      <w:r w:rsidR="00D92308" w:rsidRPr="00CB2FDA">
        <w:rPr>
          <w:rFonts w:ascii="Times New Roman" w:hAnsi="Times New Roman" w:cs="Times New Roman"/>
          <w:sz w:val="28"/>
          <w:szCs w:val="28"/>
        </w:rPr>
        <w:t xml:space="preserve"> к новым климатическим условиям</w:t>
      </w:r>
      <w:r w:rsidRPr="00CB2FDA">
        <w:rPr>
          <w:rFonts w:ascii="Times New Roman" w:hAnsi="Times New Roman" w:cs="Times New Roman"/>
          <w:sz w:val="28"/>
          <w:szCs w:val="28"/>
        </w:rPr>
        <w:t xml:space="preserve">. Это </w:t>
      </w:r>
      <w:r w:rsidR="00D92308" w:rsidRPr="00CB2FDA">
        <w:rPr>
          <w:rFonts w:ascii="Times New Roman" w:hAnsi="Times New Roman" w:cs="Times New Roman"/>
          <w:sz w:val="28"/>
          <w:szCs w:val="28"/>
        </w:rPr>
        <w:t>потребует</w:t>
      </w:r>
      <w:r w:rsidRPr="00CB2FDA">
        <w:rPr>
          <w:rFonts w:ascii="Times New Roman" w:hAnsi="Times New Roman" w:cs="Times New Roman"/>
          <w:sz w:val="28"/>
          <w:szCs w:val="28"/>
        </w:rPr>
        <w:t xml:space="preserve"> снижени</w:t>
      </w:r>
      <w:r w:rsidR="00D92308" w:rsidRPr="00CB2FDA">
        <w:rPr>
          <w:rFonts w:ascii="Times New Roman" w:hAnsi="Times New Roman" w:cs="Times New Roman"/>
          <w:sz w:val="28"/>
          <w:szCs w:val="28"/>
        </w:rPr>
        <w:t>е</w:t>
      </w:r>
      <w:r w:rsidRPr="00CB2FDA">
        <w:rPr>
          <w:rFonts w:ascii="Times New Roman" w:hAnsi="Times New Roman" w:cs="Times New Roman"/>
          <w:sz w:val="28"/>
          <w:szCs w:val="28"/>
        </w:rPr>
        <w:t xml:space="preserve"> антропогенной нагрузки на водные объекты и применение </w:t>
      </w:r>
      <w:proofErr w:type="spellStart"/>
      <w:r w:rsidRPr="00CB2FDA">
        <w:rPr>
          <w:rFonts w:ascii="Times New Roman" w:hAnsi="Times New Roman" w:cs="Times New Roman"/>
          <w:sz w:val="28"/>
          <w:szCs w:val="28"/>
        </w:rPr>
        <w:t>водосбережения</w:t>
      </w:r>
      <w:proofErr w:type="spellEnd"/>
      <w:r w:rsidRPr="00CB2FDA">
        <w:rPr>
          <w:rFonts w:ascii="Times New Roman" w:hAnsi="Times New Roman" w:cs="Times New Roman"/>
          <w:sz w:val="28"/>
          <w:szCs w:val="28"/>
        </w:rPr>
        <w:t xml:space="preserve"> на всех уровнях использования воды</w:t>
      </w:r>
      <w:r w:rsidR="00483D5D" w:rsidRPr="00CB2FDA">
        <w:rPr>
          <w:rFonts w:ascii="Times New Roman" w:hAnsi="Times New Roman" w:cs="Times New Roman"/>
          <w:sz w:val="28"/>
          <w:szCs w:val="28"/>
        </w:rPr>
        <w:t>.</w:t>
      </w:r>
      <w:r w:rsidRPr="00CB2FDA">
        <w:rPr>
          <w:rFonts w:ascii="Times New Roman" w:hAnsi="Times New Roman" w:cs="Times New Roman"/>
          <w:sz w:val="28"/>
          <w:szCs w:val="28"/>
        </w:rPr>
        <w:t xml:space="preserve"> </w:t>
      </w:r>
      <w:r w:rsidR="00483D5D" w:rsidRPr="00CB2FDA">
        <w:rPr>
          <w:rFonts w:ascii="Times New Roman" w:hAnsi="Times New Roman" w:cs="Times New Roman"/>
          <w:sz w:val="28"/>
          <w:szCs w:val="28"/>
        </w:rPr>
        <w:t>О</w:t>
      </w:r>
      <w:r w:rsidRPr="00CB2FDA">
        <w:rPr>
          <w:rFonts w:ascii="Times New Roman" w:hAnsi="Times New Roman" w:cs="Times New Roman"/>
          <w:sz w:val="28"/>
          <w:szCs w:val="28"/>
        </w:rPr>
        <w:t>собый акцент необходимо сделать на использование воды в сельском хозяйстве.</w:t>
      </w:r>
    </w:p>
    <w:p w:rsidR="003C55B9" w:rsidRPr="00CB2FDA" w:rsidRDefault="00D92308" w:rsidP="00265039">
      <w:pPr>
        <w:pStyle w:val="a7"/>
        <w:ind w:firstLine="709"/>
        <w:jc w:val="both"/>
        <w:rPr>
          <w:rFonts w:ascii="Times New Roman" w:hAnsi="Times New Roman" w:cs="Times New Roman"/>
          <w:b/>
          <w:i/>
          <w:sz w:val="28"/>
          <w:szCs w:val="28"/>
          <w:lang w:val="kk-KZ"/>
        </w:rPr>
      </w:pPr>
      <w:r w:rsidRPr="00CB2FDA">
        <w:rPr>
          <w:rFonts w:ascii="Times New Roman" w:hAnsi="Times New Roman" w:cs="Times New Roman"/>
          <w:b/>
          <w:i/>
          <w:sz w:val="28"/>
          <w:szCs w:val="28"/>
          <w:lang w:val="kk-KZ"/>
        </w:rPr>
        <w:t>Угроза н</w:t>
      </w:r>
      <w:r w:rsidR="003C55B9" w:rsidRPr="00CB2FDA">
        <w:rPr>
          <w:rFonts w:ascii="Times New Roman" w:hAnsi="Times New Roman" w:cs="Times New Roman"/>
          <w:b/>
          <w:i/>
          <w:sz w:val="28"/>
          <w:szCs w:val="28"/>
          <w:lang w:val="kk-KZ"/>
        </w:rPr>
        <w:t>аводнени</w:t>
      </w:r>
      <w:r w:rsidR="0037473A" w:rsidRPr="00CB2FDA">
        <w:rPr>
          <w:rFonts w:ascii="Times New Roman" w:hAnsi="Times New Roman" w:cs="Times New Roman"/>
          <w:b/>
          <w:i/>
          <w:sz w:val="28"/>
          <w:szCs w:val="28"/>
          <w:lang w:val="kk-KZ"/>
        </w:rPr>
        <w:t>й</w:t>
      </w:r>
      <w:r w:rsidRPr="00CB2FDA">
        <w:rPr>
          <w:rFonts w:ascii="Times New Roman" w:hAnsi="Times New Roman" w:cs="Times New Roman"/>
          <w:b/>
          <w:i/>
          <w:sz w:val="28"/>
          <w:szCs w:val="28"/>
          <w:lang w:val="kk-KZ"/>
        </w:rPr>
        <w:t xml:space="preserve"> и</w:t>
      </w:r>
      <w:r w:rsidR="003C55B9" w:rsidRPr="00CB2FDA">
        <w:rPr>
          <w:rFonts w:ascii="Times New Roman" w:hAnsi="Times New Roman" w:cs="Times New Roman"/>
          <w:b/>
          <w:i/>
          <w:sz w:val="28"/>
          <w:szCs w:val="28"/>
          <w:lang w:val="kk-KZ"/>
        </w:rPr>
        <w:t xml:space="preserve"> паводк</w:t>
      </w:r>
      <w:r w:rsidR="0037473A" w:rsidRPr="00CB2FDA">
        <w:rPr>
          <w:rFonts w:ascii="Times New Roman" w:hAnsi="Times New Roman" w:cs="Times New Roman"/>
          <w:b/>
          <w:i/>
          <w:sz w:val="28"/>
          <w:szCs w:val="28"/>
          <w:lang w:val="kk-KZ"/>
        </w:rPr>
        <w:t>ов</w:t>
      </w:r>
    </w:p>
    <w:p w:rsidR="00483D5D" w:rsidRPr="00CB2FDA" w:rsidRDefault="00483D5D" w:rsidP="003F114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обычные по климатическим условиям годы водные объекты не доставляют особых проблем жизни населения и экономике страны. В экстремальные или близкие к ним годы по условиям формирования водного стока даже полностью пересыхающие водотоки несут в себе угрозу возникновения чрезвычайной ситуации.</w:t>
      </w:r>
    </w:p>
    <w:p w:rsidR="00483D5D" w:rsidRPr="00CB2FDA" w:rsidRDefault="00483D5D" w:rsidP="003F114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Наводнения, вызванные весенним или весенне-летним половодьем, отмеча</w:t>
      </w:r>
      <w:r w:rsidR="003F1144" w:rsidRPr="00CB2FDA">
        <w:rPr>
          <w:rFonts w:ascii="Times New Roman" w:hAnsi="Times New Roman" w:cs="Times New Roman"/>
          <w:sz w:val="28"/>
          <w:szCs w:val="28"/>
        </w:rPr>
        <w:t>ю</w:t>
      </w:r>
      <w:r w:rsidRPr="00CB2FDA">
        <w:rPr>
          <w:rFonts w:ascii="Times New Roman" w:hAnsi="Times New Roman" w:cs="Times New Roman"/>
          <w:sz w:val="28"/>
          <w:szCs w:val="28"/>
        </w:rPr>
        <w:t xml:space="preserve">тся во всех регионах Казахстана. Вероятность возникновения таких ситуаций наступает на реках Южного Казахстана в феврале-июле, </w:t>
      </w:r>
      <w:r w:rsidR="003F1144" w:rsidRPr="00CB2FDA">
        <w:rPr>
          <w:rFonts w:ascii="Times New Roman" w:hAnsi="Times New Roman" w:cs="Times New Roman"/>
          <w:sz w:val="28"/>
          <w:szCs w:val="28"/>
        </w:rPr>
        <w:t xml:space="preserve">на горных реках </w:t>
      </w:r>
      <w:r w:rsidRPr="00CB2FDA">
        <w:rPr>
          <w:rFonts w:ascii="Times New Roman" w:hAnsi="Times New Roman" w:cs="Times New Roman"/>
          <w:sz w:val="28"/>
          <w:szCs w:val="28"/>
        </w:rPr>
        <w:t>Юго-Восточного и Восточного Казахстана,</w:t>
      </w:r>
      <w:r w:rsidR="003F1144" w:rsidRPr="00CB2FDA">
        <w:rPr>
          <w:rFonts w:ascii="Times New Roman" w:hAnsi="Times New Roman" w:cs="Times New Roman"/>
          <w:sz w:val="28"/>
          <w:szCs w:val="28"/>
        </w:rPr>
        <w:t xml:space="preserve"> а также</w:t>
      </w:r>
      <w:r w:rsidRPr="00CB2FDA">
        <w:rPr>
          <w:rFonts w:ascii="Times New Roman" w:hAnsi="Times New Roman" w:cs="Times New Roman"/>
          <w:sz w:val="28"/>
          <w:szCs w:val="28"/>
        </w:rPr>
        <w:t xml:space="preserve"> на равнинных реках</w:t>
      </w:r>
      <w:r w:rsidR="003F1144" w:rsidRPr="00CB2FDA">
        <w:rPr>
          <w:rFonts w:ascii="Times New Roman" w:hAnsi="Times New Roman" w:cs="Times New Roman"/>
          <w:sz w:val="28"/>
          <w:szCs w:val="28"/>
        </w:rPr>
        <w:t xml:space="preserve"> –</w:t>
      </w:r>
      <w:r w:rsidRPr="00CB2FDA">
        <w:rPr>
          <w:rFonts w:ascii="Times New Roman" w:hAnsi="Times New Roman" w:cs="Times New Roman"/>
          <w:sz w:val="28"/>
          <w:szCs w:val="28"/>
        </w:rPr>
        <w:t xml:space="preserve"> в марте-июле.</w:t>
      </w:r>
    </w:p>
    <w:p w:rsidR="003F1144" w:rsidRPr="00CB2FDA" w:rsidRDefault="003F1144" w:rsidP="003F11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Сезонные наводнения несут большие экономические потери, формируют риски для жизни и жизнедеятельности населения.</w:t>
      </w:r>
    </w:p>
    <w:p w:rsidR="003F1144" w:rsidRPr="00CB2FDA" w:rsidRDefault="003F1144" w:rsidP="003F11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Согласно отчету Регионального экологического центра Центральной Азии среднегодовые потери Казахстана от последствий паводков оцениваются в 419 млн. долларов США. Среднегодовая численность людей, пострадавших от наводнений, составляет около 156 тыс. человек.</w:t>
      </w:r>
    </w:p>
    <w:p w:rsidR="00483D5D" w:rsidRPr="00CB2FDA" w:rsidRDefault="00483D5D" w:rsidP="003F114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Основными причинами возникновения ущерба от наводнений являются застройка </w:t>
      </w:r>
      <w:proofErr w:type="spellStart"/>
      <w:r w:rsidRPr="00CB2FDA">
        <w:rPr>
          <w:rFonts w:ascii="Times New Roman" w:hAnsi="Times New Roman" w:cs="Times New Roman"/>
          <w:sz w:val="28"/>
          <w:szCs w:val="28"/>
        </w:rPr>
        <w:t>паводкоопасных</w:t>
      </w:r>
      <w:proofErr w:type="spellEnd"/>
      <w:r w:rsidRPr="00CB2FDA">
        <w:rPr>
          <w:rFonts w:ascii="Times New Roman" w:hAnsi="Times New Roman" w:cs="Times New Roman"/>
          <w:sz w:val="28"/>
          <w:szCs w:val="28"/>
        </w:rPr>
        <w:t xml:space="preserve"> территорий, в том числе нижних бьефов гидроузлов, недостаточная обеспеченность поселений и объектов экономики сооружениями инженерной защиты, а также несоответствующие современным требованиям заблаговременность и </w:t>
      </w:r>
      <w:proofErr w:type="spellStart"/>
      <w:r w:rsidRPr="00CB2FDA">
        <w:rPr>
          <w:rFonts w:ascii="Times New Roman" w:hAnsi="Times New Roman" w:cs="Times New Roman"/>
          <w:sz w:val="28"/>
          <w:szCs w:val="28"/>
        </w:rPr>
        <w:t>оправдываемость</w:t>
      </w:r>
      <w:proofErr w:type="spellEnd"/>
      <w:r w:rsidRPr="00CB2FDA">
        <w:rPr>
          <w:rFonts w:ascii="Times New Roman" w:hAnsi="Times New Roman" w:cs="Times New Roman"/>
          <w:sz w:val="28"/>
          <w:szCs w:val="28"/>
        </w:rPr>
        <w:t xml:space="preserve"> гидрологических прогнозов. Кроме этого причиной также является несогласованные действия сопредельных государств</w:t>
      </w:r>
      <w:r w:rsidR="003F1144" w:rsidRPr="00CB2FDA">
        <w:rPr>
          <w:rFonts w:ascii="Times New Roman" w:hAnsi="Times New Roman" w:cs="Times New Roman"/>
          <w:sz w:val="28"/>
          <w:szCs w:val="28"/>
        </w:rPr>
        <w:t>.</w:t>
      </w:r>
      <w:r w:rsidRPr="00CB2FDA">
        <w:rPr>
          <w:rFonts w:ascii="Times New Roman" w:hAnsi="Times New Roman" w:cs="Times New Roman"/>
          <w:sz w:val="28"/>
          <w:szCs w:val="28"/>
        </w:rPr>
        <w:t xml:space="preserve"> </w:t>
      </w:r>
      <w:r w:rsidR="003F1144" w:rsidRPr="00CB2FDA">
        <w:rPr>
          <w:rFonts w:ascii="Times New Roman" w:hAnsi="Times New Roman" w:cs="Times New Roman"/>
          <w:sz w:val="28"/>
          <w:szCs w:val="28"/>
        </w:rPr>
        <w:t>Э</w:t>
      </w:r>
      <w:r w:rsidRPr="00CB2FDA">
        <w:rPr>
          <w:rFonts w:ascii="Times New Roman" w:hAnsi="Times New Roman" w:cs="Times New Roman"/>
          <w:sz w:val="28"/>
          <w:szCs w:val="28"/>
        </w:rPr>
        <w:t>тому пример</w:t>
      </w:r>
      <w:r w:rsidR="00DF68C2">
        <w:rPr>
          <w:rFonts w:ascii="Times New Roman" w:hAnsi="Times New Roman" w:cs="Times New Roman"/>
          <w:sz w:val="28"/>
          <w:szCs w:val="28"/>
        </w:rPr>
        <w:t xml:space="preserve"> –</w:t>
      </w:r>
      <w:r w:rsidRPr="00CB2FDA">
        <w:rPr>
          <w:rFonts w:ascii="Times New Roman" w:hAnsi="Times New Roman" w:cs="Times New Roman"/>
          <w:sz w:val="28"/>
          <w:szCs w:val="28"/>
        </w:rPr>
        <w:t xml:space="preserve"> авария на </w:t>
      </w:r>
      <w:proofErr w:type="spellStart"/>
      <w:r w:rsidRPr="00CB2FDA">
        <w:rPr>
          <w:rFonts w:ascii="Times New Roman" w:hAnsi="Times New Roman" w:cs="Times New Roman"/>
          <w:sz w:val="28"/>
          <w:szCs w:val="28"/>
        </w:rPr>
        <w:t>Сардобинском</w:t>
      </w:r>
      <w:proofErr w:type="spellEnd"/>
      <w:r w:rsidRPr="00CB2FDA">
        <w:rPr>
          <w:rFonts w:ascii="Times New Roman" w:hAnsi="Times New Roman" w:cs="Times New Roman"/>
          <w:sz w:val="28"/>
          <w:szCs w:val="28"/>
        </w:rPr>
        <w:t xml:space="preserve"> водохранилище на территории Республики Узбекистан.</w:t>
      </w:r>
    </w:p>
    <w:p w:rsidR="00483D5D" w:rsidRPr="00CB2FDA" w:rsidRDefault="00483D5D" w:rsidP="003F114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Основными причинами возникновения подтоплени</w:t>
      </w:r>
      <w:r w:rsidR="003F1144" w:rsidRPr="00CB2FDA">
        <w:rPr>
          <w:rFonts w:ascii="Times New Roman" w:hAnsi="Times New Roman" w:cs="Times New Roman"/>
          <w:sz w:val="28"/>
          <w:szCs w:val="28"/>
        </w:rPr>
        <w:t>й</w:t>
      </w:r>
      <w:r w:rsidRPr="00CB2FDA">
        <w:rPr>
          <w:rFonts w:ascii="Times New Roman" w:hAnsi="Times New Roman" w:cs="Times New Roman"/>
          <w:sz w:val="28"/>
          <w:szCs w:val="28"/>
        </w:rPr>
        <w:t xml:space="preserve"> являются такие техногенные факторы, как повышение уровня грунтовых вод при создании водохранилищ, утечка воды из технических и коммунально-бытовых сетей, отсутствие ливневой канализации в населенных пунктах, а также бесконтрольное нарушение ландшафта.</w:t>
      </w:r>
    </w:p>
    <w:p w:rsidR="00483D5D" w:rsidRPr="00CB2FDA" w:rsidRDefault="00483D5D" w:rsidP="003F1144">
      <w:pPr>
        <w:pStyle w:val="a7"/>
        <w:ind w:firstLine="709"/>
        <w:jc w:val="both"/>
        <w:rPr>
          <w:rFonts w:ascii="Times New Roman" w:hAnsi="Times New Roman" w:cs="Times New Roman"/>
          <w:sz w:val="28"/>
          <w:szCs w:val="28"/>
        </w:rPr>
      </w:pPr>
      <w:proofErr w:type="gramStart"/>
      <w:r w:rsidRPr="00CB2FDA">
        <w:rPr>
          <w:rFonts w:ascii="Times New Roman" w:hAnsi="Times New Roman" w:cs="Times New Roman"/>
          <w:sz w:val="28"/>
          <w:szCs w:val="28"/>
        </w:rPr>
        <w:t xml:space="preserve">Риск наводнений и иного негативного воздействия вод будет сохраняться и усиливаться в будущем в связи с учащением опасных гидрологических явлений в новых климатических условиях и продолжающимся антропогенным освоением территорий, что требует реализации мероприятий по строительству </w:t>
      </w:r>
      <w:r w:rsidRPr="00CB2FDA">
        <w:rPr>
          <w:rFonts w:ascii="Times New Roman" w:hAnsi="Times New Roman" w:cs="Times New Roman"/>
          <w:sz w:val="28"/>
          <w:szCs w:val="28"/>
        </w:rPr>
        <w:lastRenderedPageBreak/>
        <w:t>сооружений инженерной защиты и использованию принципиально новых подходов в рамках решения задач по защите населения и объектов экономики.</w:t>
      </w:r>
      <w:proofErr w:type="gramEnd"/>
    </w:p>
    <w:p w:rsidR="00265039" w:rsidRPr="00CB2FDA" w:rsidRDefault="003F1144" w:rsidP="00265039">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rPr>
        <w:t>С</w:t>
      </w:r>
      <w:r w:rsidR="00265039" w:rsidRPr="00CB2FDA">
        <w:rPr>
          <w:rFonts w:ascii="Times New Roman" w:hAnsi="Times New Roman" w:cs="Times New Roman"/>
          <w:sz w:val="28"/>
          <w:szCs w:val="28"/>
        </w:rPr>
        <w:t>лабо организован</w:t>
      </w:r>
      <w:r w:rsidRPr="00CB2FDA">
        <w:rPr>
          <w:rFonts w:ascii="Times New Roman" w:hAnsi="Times New Roman" w:cs="Times New Roman"/>
          <w:sz w:val="28"/>
          <w:szCs w:val="28"/>
        </w:rPr>
        <w:t>а</w:t>
      </w:r>
      <w:r w:rsidR="00265039" w:rsidRPr="00CB2FDA">
        <w:rPr>
          <w:rFonts w:ascii="Times New Roman" w:hAnsi="Times New Roman" w:cs="Times New Roman"/>
          <w:sz w:val="28"/>
          <w:szCs w:val="28"/>
        </w:rPr>
        <w:t xml:space="preserve"> прогнозно-аналитическ</w:t>
      </w:r>
      <w:r w:rsidRPr="00CB2FDA">
        <w:rPr>
          <w:rFonts w:ascii="Times New Roman" w:hAnsi="Times New Roman" w:cs="Times New Roman"/>
          <w:sz w:val="28"/>
          <w:szCs w:val="28"/>
        </w:rPr>
        <w:t>ая</w:t>
      </w:r>
      <w:r w:rsidR="00265039" w:rsidRPr="00CB2FDA">
        <w:rPr>
          <w:rFonts w:ascii="Times New Roman" w:hAnsi="Times New Roman" w:cs="Times New Roman"/>
          <w:sz w:val="28"/>
          <w:szCs w:val="28"/>
        </w:rPr>
        <w:t xml:space="preserve"> работ</w:t>
      </w:r>
      <w:r w:rsidRPr="00CB2FDA">
        <w:rPr>
          <w:rFonts w:ascii="Times New Roman" w:hAnsi="Times New Roman" w:cs="Times New Roman"/>
          <w:sz w:val="28"/>
          <w:szCs w:val="28"/>
        </w:rPr>
        <w:t>а</w:t>
      </w:r>
      <w:r w:rsidR="00265039" w:rsidRPr="00CB2FDA">
        <w:rPr>
          <w:rFonts w:ascii="Times New Roman" w:hAnsi="Times New Roman" w:cs="Times New Roman"/>
          <w:sz w:val="28"/>
          <w:szCs w:val="28"/>
        </w:rPr>
        <w:t xml:space="preserve"> служб по</w:t>
      </w:r>
      <w:r w:rsidR="00265039" w:rsidRPr="00CB2FDA">
        <w:rPr>
          <w:rFonts w:ascii="Times New Roman" w:hAnsi="Times New Roman" w:cs="Times New Roman"/>
          <w:sz w:val="28"/>
          <w:szCs w:val="28"/>
          <w:lang w:val="kk-KZ"/>
        </w:rPr>
        <w:t xml:space="preserve"> чрезвычайным ситуациям, РГП «Казводохоз» и РГП «Казгидромет». В основном выстраиваются меры реагирования постфактум либо с небольшим заделом прогнозирования.</w:t>
      </w:r>
    </w:p>
    <w:p w:rsidR="00265039" w:rsidRPr="00CB2FDA" w:rsidRDefault="00265039" w:rsidP="00265039">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При этом не уделяется должного внимания мониторингу структуры ледостава с привязкой к изменениям погодных условий, текущей температуре воды, прогнозу интенсивности таяния льда и осадков, а также возможного образования заторов на плотинах и других слабых участках.</w:t>
      </w:r>
    </w:p>
    <w:p w:rsidR="00DC0E7E" w:rsidRPr="00CB2FDA" w:rsidRDefault="0006381F" w:rsidP="00DC0E7E">
      <w:pPr>
        <w:pStyle w:val="a7"/>
        <w:ind w:firstLine="709"/>
        <w:jc w:val="both"/>
        <w:rPr>
          <w:rFonts w:ascii="Times New Roman" w:eastAsia="Segoe UI" w:hAnsi="Times New Roman" w:cs="Times New Roman"/>
          <w:b/>
          <w:i/>
          <w:sz w:val="28"/>
          <w:szCs w:val="28"/>
        </w:rPr>
      </w:pPr>
      <w:r w:rsidRPr="00CB2FDA">
        <w:rPr>
          <w:rFonts w:ascii="Times New Roman" w:eastAsia="Segoe UI" w:hAnsi="Times New Roman" w:cs="Times New Roman"/>
          <w:b/>
          <w:i/>
          <w:sz w:val="28"/>
          <w:szCs w:val="28"/>
        </w:rPr>
        <w:t>Качество</w:t>
      </w:r>
      <w:r w:rsidR="00DC0E7E" w:rsidRPr="00CB2FDA">
        <w:rPr>
          <w:rFonts w:ascii="Times New Roman" w:eastAsia="Segoe UI" w:hAnsi="Times New Roman" w:cs="Times New Roman"/>
          <w:b/>
          <w:i/>
          <w:sz w:val="28"/>
          <w:szCs w:val="28"/>
        </w:rPr>
        <w:t xml:space="preserve"> вод</w:t>
      </w:r>
      <w:r w:rsidRPr="00CB2FDA">
        <w:rPr>
          <w:rFonts w:ascii="Times New Roman" w:eastAsia="Segoe UI" w:hAnsi="Times New Roman" w:cs="Times New Roman"/>
          <w:b/>
          <w:i/>
          <w:sz w:val="28"/>
          <w:szCs w:val="28"/>
        </w:rPr>
        <w:t>ных ресурсов</w:t>
      </w:r>
    </w:p>
    <w:p w:rsidR="00DC0E7E" w:rsidRPr="00CB2FDA" w:rsidRDefault="00DC0E7E" w:rsidP="00DC0E7E">
      <w:pPr>
        <w:pStyle w:val="a7"/>
        <w:ind w:firstLine="709"/>
        <w:jc w:val="both"/>
        <w:rPr>
          <w:rFonts w:ascii="Times New Roman" w:eastAsia="Segoe UI" w:hAnsi="Times New Roman" w:cs="Times New Roman"/>
          <w:sz w:val="28"/>
          <w:szCs w:val="28"/>
        </w:rPr>
      </w:pPr>
      <w:r w:rsidRPr="00CB2FDA">
        <w:rPr>
          <w:rFonts w:ascii="Times New Roman" w:eastAsia="Segoe UI" w:hAnsi="Times New Roman" w:cs="Times New Roman"/>
          <w:sz w:val="28"/>
          <w:szCs w:val="28"/>
        </w:rPr>
        <w:t xml:space="preserve">В местах активной хозяйственной деятельности водные объекты загрязнены отходами потребления и производства, в результате качество поверхностных вод не соответствует санитарно-гигиеническим требованиям. </w:t>
      </w:r>
    </w:p>
    <w:p w:rsidR="00DC0E7E" w:rsidRPr="00CB2FDA" w:rsidRDefault="00DC0E7E" w:rsidP="00DC0E7E">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Поверхностные водные объекты республики интенсивно загрязняются предприятиями горнодобывающей, металлургической и химической промышленности, сельским хозяйством, коммунальными службами. Из-за отставания по доступности систем водоотведения в Казахстане всего 29% сточных вод населенных пунктов перед сбросом проходит вторичную очистку (</w:t>
      </w:r>
      <w:r w:rsidR="0037473A" w:rsidRPr="00CB2FDA">
        <w:rPr>
          <w:rFonts w:ascii="Times New Roman" w:hAnsi="Times New Roman" w:cs="Times New Roman"/>
          <w:bCs/>
          <w:sz w:val="28"/>
          <w:szCs w:val="28"/>
        </w:rPr>
        <w:t xml:space="preserve">Например, </w:t>
      </w:r>
      <w:r w:rsidRPr="00CB2FDA">
        <w:rPr>
          <w:rFonts w:ascii="Times New Roman" w:hAnsi="Times New Roman" w:cs="Times New Roman"/>
          <w:bCs/>
          <w:sz w:val="28"/>
          <w:szCs w:val="28"/>
        </w:rPr>
        <w:t>в Великобритании 94%, Израиле и Сингапуре 100%).</w:t>
      </w:r>
    </w:p>
    <w:p w:rsidR="00DC0E7E" w:rsidRPr="00CB2FDA" w:rsidRDefault="00DC0E7E" w:rsidP="00DC0E7E">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Для оценки </w:t>
      </w:r>
      <w:r w:rsidRPr="00CB2FDA">
        <w:rPr>
          <w:rFonts w:ascii="Times New Roman" w:hAnsi="Times New Roman" w:cs="Times New Roman"/>
          <w:bCs/>
          <w:sz w:val="28"/>
          <w:szCs w:val="28"/>
        </w:rPr>
        <w:t>экологического потенциала водного объекта в Казахстане</w:t>
      </w:r>
      <w:r w:rsidRPr="00CB2FDA">
        <w:rPr>
          <w:rFonts w:ascii="Times New Roman" w:eastAsia="Arial" w:hAnsi="Times New Roman" w:cs="Times New Roman"/>
          <w:sz w:val="28"/>
          <w:szCs w:val="28"/>
        </w:rPr>
        <w:t xml:space="preserve"> применяется Единая классификации качества воды в водных объектах (далее – классификация), которая </w:t>
      </w:r>
      <w:r w:rsidRPr="00CB2FDA">
        <w:rPr>
          <w:rFonts w:ascii="Times New Roman" w:hAnsi="Times New Roman" w:cs="Times New Roman"/>
          <w:bCs/>
          <w:sz w:val="28"/>
          <w:szCs w:val="28"/>
        </w:rPr>
        <w:t xml:space="preserve">разделена на пять классов с </w:t>
      </w:r>
      <w:r w:rsidRPr="00CB2FDA">
        <w:rPr>
          <w:rFonts w:ascii="Times New Roman" w:eastAsia="Arial" w:hAnsi="Times New Roman" w:cs="Times New Roman"/>
          <w:sz w:val="28"/>
          <w:szCs w:val="28"/>
        </w:rPr>
        <w:t>постепенным переходом от 1-го класса вод «наилучшего качества» до 5-го класса «наихудшего качества».</w:t>
      </w:r>
    </w:p>
    <w:p w:rsidR="00DC0E7E" w:rsidRPr="00CB2FDA" w:rsidRDefault="00DC0E7E" w:rsidP="00DC0E7E">
      <w:pPr>
        <w:pStyle w:val="a7"/>
        <w:ind w:firstLine="709"/>
        <w:jc w:val="both"/>
        <w:rPr>
          <w:rFonts w:ascii="Times New Roman" w:eastAsia="Times New Roman" w:hAnsi="Times New Roman" w:cs="Times New Roman"/>
          <w:bCs/>
          <w:sz w:val="28"/>
          <w:szCs w:val="28"/>
        </w:rPr>
      </w:pPr>
      <w:r w:rsidRPr="00CB2FDA">
        <w:rPr>
          <w:rFonts w:ascii="Times New Roman" w:hAnsi="Times New Roman" w:cs="Times New Roman"/>
          <w:sz w:val="28"/>
          <w:szCs w:val="28"/>
        </w:rPr>
        <w:t xml:space="preserve">По итогам наблюдений на начало 2022 года </w:t>
      </w:r>
      <w:r w:rsidRPr="00CB2FDA">
        <w:rPr>
          <w:rFonts w:ascii="Times New Roman" w:eastAsia="Times New Roman" w:hAnsi="Times New Roman" w:cs="Times New Roman"/>
          <w:bCs/>
          <w:sz w:val="28"/>
          <w:szCs w:val="28"/>
        </w:rPr>
        <w:t>6 водных объектов отнесены к наилучшему качеству воды (1 класс), 27 водных объектов характеризуются хорошим качеством поверхностных вод; 37 водных объектов отнесены к классам качества «хуже 3-го», 8 водных объектов характеризуются «5 классом» (наихудшее качество, вода пригодна только для некоторых видов промышленности – гидроэнергетика, добыча полезных ископаемых, гидротранспорт) и 28 водных объектов не пригодны для любого вида водопользования. Подробная информация по результатам мониторинга качества поверхностных вод изложена в таблице 6.</w:t>
      </w:r>
    </w:p>
    <w:p w:rsidR="00DC0E7E" w:rsidRPr="00CB2FDA" w:rsidRDefault="00DC0E7E" w:rsidP="00DC0E7E">
      <w:pPr>
        <w:pStyle w:val="a7"/>
        <w:ind w:firstLine="709"/>
        <w:jc w:val="both"/>
        <w:rPr>
          <w:rFonts w:ascii="Times New Roman" w:eastAsia="Times New Roman" w:hAnsi="Times New Roman" w:cs="Times New Roman"/>
          <w:bCs/>
          <w:sz w:val="28"/>
          <w:szCs w:val="28"/>
        </w:rPr>
      </w:pPr>
    </w:p>
    <w:p w:rsidR="00DC0E7E" w:rsidRPr="00CB2FDA" w:rsidRDefault="00DC0E7E" w:rsidP="00DC0E7E">
      <w:pPr>
        <w:pStyle w:val="a7"/>
        <w:jc w:val="right"/>
        <w:rPr>
          <w:rFonts w:ascii="Times New Roman" w:eastAsia="Times New Roman" w:hAnsi="Times New Roman" w:cs="Times New Roman"/>
          <w:bCs/>
          <w:sz w:val="28"/>
          <w:szCs w:val="28"/>
        </w:rPr>
      </w:pPr>
      <w:r w:rsidRPr="00CB2FDA">
        <w:rPr>
          <w:rFonts w:ascii="Times New Roman" w:eastAsia="Times New Roman" w:hAnsi="Times New Roman" w:cs="Times New Roman"/>
          <w:bCs/>
          <w:sz w:val="28"/>
          <w:szCs w:val="28"/>
        </w:rPr>
        <w:t>Таблица 6</w:t>
      </w:r>
    </w:p>
    <w:p w:rsidR="00DC0E7E" w:rsidRPr="00CB2FDA" w:rsidRDefault="00DC0E7E" w:rsidP="00DC0E7E">
      <w:pPr>
        <w:pStyle w:val="a7"/>
        <w:jc w:val="both"/>
        <w:rPr>
          <w:rFonts w:ascii="Times New Roman" w:eastAsia="Times New Roman" w:hAnsi="Times New Roman" w:cs="Times New Roman"/>
          <w:bCs/>
          <w:sz w:val="28"/>
          <w:szCs w:val="28"/>
        </w:rPr>
      </w:pPr>
    </w:p>
    <w:p w:rsidR="00DC0E7E" w:rsidRPr="00CB2FDA" w:rsidRDefault="00DA6BA0" w:rsidP="00DC0E7E">
      <w:pPr>
        <w:pStyle w:val="a7"/>
        <w:jc w:val="center"/>
        <w:rPr>
          <w:rFonts w:ascii="Times New Roman" w:eastAsia="Times New Roman" w:hAnsi="Times New Roman" w:cs="Times New Roman"/>
          <w:sz w:val="28"/>
          <w:szCs w:val="28"/>
          <w:lang w:val="kk-KZ"/>
        </w:rPr>
      </w:pPr>
      <w:r w:rsidRPr="00CB2FDA">
        <w:rPr>
          <w:rFonts w:ascii="Times New Roman" w:eastAsia="Times New Roman" w:hAnsi="Times New Roman" w:cs="Times New Roman"/>
          <w:sz w:val="28"/>
          <w:szCs w:val="28"/>
          <w:lang w:val="kk-KZ"/>
        </w:rPr>
        <w:t>К</w:t>
      </w:r>
      <w:r w:rsidR="00DC0E7E" w:rsidRPr="00CB2FDA">
        <w:rPr>
          <w:rFonts w:ascii="Times New Roman" w:eastAsia="Times New Roman" w:hAnsi="Times New Roman" w:cs="Times New Roman"/>
          <w:sz w:val="28"/>
          <w:szCs w:val="28"/>
          <w:lang w:val="kk-KZ"/>
        </w:rPr>
        <w:t>ачеств</w:t>
      </w:r>
      <w:r w:rsidRPr="00CB2FDA">
        <w:rPr>
          <w:rFonts w:ascii="Times New Roman" w:eastAsia="Times New Roman" w:hAnsi="Times New Roman" w:cs="Times New Roman"/>
          <w:sz w:val="28"/>
          <w:szCs w:val="28"/>
          <w:lang w:val="kk-KZ"/>
        </w:rPr>
        <w:t>о</w:t>
      </w:r>
      <w:r w:rsidR="00DC0E7E" w:rsidRPr="00CB2FDA">
        <w:rPr>
          <w:rFonts w:ascii="Times New Roman" w:eastAsia="Times New Roman" w:hAnsi="Times New Roman" w:cs="Times New Roman"/>
          <w:sz w:val="28"/>
          <w:szCs w:val="28"/>
          <w:lang w:val="kk-KZ"/>
        </w:rPr>
        <w:t xml:space="preserve"> поверхностных вод</w:t>
      </w:r>
    </w:p>
    <w:p w:rsidR="00DC0E7E" w:rsidRPr="00CB2FDA" w:rsidRDefault="00DC0E7E" w:rsidP="00DC0E7E">
      <w:pPr>
        <w:pStyle w:val="a7"/>
        <w:jc w:val="both"/>
        <w:rPr>
          <w:rFonts w:ascii="Times New Roman" w:eastAsia="Times New Roman" w:hAnsi="Times New Roman" w:cs="Times New Roman"/>
          <w:sz w:val="28"/>
          <w:szCs w:val="28"/>
          <w:lang w:val="kk-KZ"/>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5351"/>
      </w:tblGrid>
      <w:tr w:rsidR="00CB2FDA" w:rsidRPr="00CB2FDA" w:rsidTr="00D62F87">
        <w:trPr>
          <w:trHeight w:val="577"/>
        </w:trPr>
        <w:tc>
          <w:tcPr>
            <w:tcW w:w="1560" w:type="dxa"/>
            <w:shd w:val="clear" w:color="auto" w:fill="auto"/>
          </w:tcPr>
          <w:p w:rsidR="00DC0E7E" w:rsidRPr="00CB2FDA" w:rsidRDefault="00DC0E7E" w:rsidP="00D62F87">
            <w:pPr>
              <w:pStyle w:val="a7"/>
              <w:jc w:val="center"/>
              <w:rPr>
                <w:rFonts w:ascii="Times New Roman" w:eastAsia="MS Mincho" w:hAnsi="Times New Roman" w:cs="Times New Roman"/>
                <w:b/>
                <w:sz w:val="20"/>
                <w:szCs w:val="20"/>
              </w:rPr>
            </w:pPr>
            <w:r w:rsidRPr="00CB2FDA">
              <w:rPr>
                <w:rFonts w:ascii="Times New Roman" w:eastAsia="MS Mincho" w:hAnsi="Times New Roman" w:cs="Times New Roman"/>
                <w:b/>
                <w:sz w:val="20"/>
                <w:szCs w:val="20"/>
              </w:rPr>
              <w:t>Класс качества воды*</w:t>
            </w:r>
          </w:p>
        </w:tc>
        <w:tc>
          <w:tcPr>
            <w:tcW w:w="3402" w:type="dxa"/>
            <w:shd w:val="clear" w:color="auto" w:fill="auto"/>
          </w:tcPr>
          <w:p w:rsidR="00DC0E7E" w:rsidRPr="00CB2FDA" w:rsidRDefault="00DC0E7E" w:rsidP="00D62F87">
            <w:pPr>
              <w:pStyle w:val="a7"/>
              <w:jc w:val="center"/>
              <w:rPr>
                <w:rFonts w:ascii="Times New Roman" w:eastAsia="MS Mincho" w:hAnsi="Times New Roman" w:cs="Times New Roman"/>
                <w:b/>
                <w:sz w:val="20"/>
                <w:szCs w:val="20"/>
              </w:rPr>
            </w:pPr>
            <w:r w:rsidRPr="00CB2FDA">
              <w:rPr>
                <w:rFonts w:ascii="Times New Roman" w:eastAsia="MS Mincho" w:hAnsi="Times New Roman" w:cs="Times New Roman"/>
                <w:b/>
                <w:sz w:val="20"/>
                <w:szCs w:val="20"/>
              </w:rPr>
              <w:t>Характеристика воды по видам водопользования</w:t>
            </w:r>
          </w:p>
        </w:tc>
        <w:tc>
          <w:tcPr>
            <w:tcW w:w="5351" w:type="dxa"/>
            <w:shd w:val="clear" w:color="auto" w:fill="auto"/>
          </w:tcPr>
          <w:p w:rsidR="00DC0E7E" w:rsidRPr="00CB2FDA" w:rsidRDefault="00DC0E7E" w:rsidP="00D62F87">
            <w:pPr>
              <w:pStyle w:val="a7"/>
              <w:jc w:val="center"/>
              <w:rPr>
                <w:rFonts w:ascii="Times New Roman" w:eastAsia="MS Mincho" w:hAnsi="Times New Roman" w:cs="Times New Roman"/>
                <w:b/>
                <w:sz w:val="20"/>
                <w:szCs w:val="20"/>
                <w:lang w:val="kk-KZ"/>
              </w:rPr>
            </w:pPr>
            <w:r w:rsidRPr="00CB2FDA">
              <w:rPr>
                <w:rFonts w:ascii="Times New Roman" w:eastAsia="MS Mincho" w:hAnsi="Times New Roman" w:cs="Times New Roman"/>
                <w:b/>
                <w:sz w:val="20"/>
                <w:szCs w:val="20"/>
              </w:rPr>
              <w:t>Водные объекты и показатели качества воды за 2021 год</w:t>
            </w:r>
          </w:p>
        </w:tc>
      </w:tr>
      <w:tr w:rsidR="00CB2FDA" w:rsidRPr="00CB2FDA" w:rsidTr="00D62F87">
        <w:tc>
          <w:tcPr>
            <w:tcW w:w="1560" w:type="dxa"/>
            <w:shd w:val="clear" w:color="auto" w:fill="auto"/>
          </w:tcPr>
          <w:p w:rsidR="00DC0E7E" w:rsidRPr="00CB2FDA" w:rsidRDefault="00DC0E7E" w:rsidP="00D62F87">
            <w:pPr>
              <w:pStyle w:val="a7"/>
              <w:jc w:val="both"/>
              <w:rPr>
                <w:rFonts w:ascii="Times New Roman" w:hAnsi="Times New Roman" w:cs="Times New Roman"/>
                <w:sz w:val="20"/>
                <w:szCs w:val="20"/>
              </w:rPr>
            </w:pPr>
            <w:r w:rsidRPr="00CB2FDA">
              <w:rPr>
                <w:rFonts w:ascii="Times New Roman" w:hAnsi="Times New Roman" w:cs="Times New Roman"/>
                <w:sz w:val="20"/>
                <w:szCs w:val="20"/>
              </w:rPr>
              <w:t>1 класс</w:t>
            </w:r>
          </w:p>
          <w:p w:rsidR="00DC0E7E" w:rsidRPr="00CB2FDA" w:rsidRDefault="00DC0E7E" w:rsidP="00D62F87">
            <w:pPr>
              <w:pStyle w:val="a7"/>
              <w:jc w:val="both"/>
              <w:rPr>
                <w:rFonts w:ascii="Times New Roman" w:hAnsi="Times New Roman" w:cs="Times New Roman"/>
                <w:sz w:val="20"/>
                <w:szCs w:val="20"/>
              </w:rPr>
            </w:pPr>
            <w:r w:rsidRPr="00CB2FDA">
              <w:rPr>
                <w:rFonts w:ascii="Times New Roman" w:hAnsi="Times New Roman" w:cs="Times New Roman"/>
                <w:sz w:val="20"/>
                <w:szCs w:val="20"/>
              </w:rPr>
              <w:t>(наилучшего качества)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kern w:val="24"/>
                <w:sz w:val="20"/>
                <w:szCs w:val="20"/>
              </w:rPr>
              <w:t>- вода пригодна на все виды водопользования</w:t>
            </w:r>
          </w:p>
        </w:tc>
        <w:tc>
          <w:tcPr>
            <w:tcW w:w="5351" w:type="dxa"/>
            <w:shd w:val="clear" w:color="auto" w:fill="auto"/>
          </w:tcPr>
          <w:p w:rsidR="00DC0E7E" w:rsidRPr="00CB2FDA" w:rsidRDefault="00DC0E7E" w:rsidP="00D62F87">
            <w:pPr>
              <w:pStyle w:val="a7"/>
              <w:jc w:val="both"/>
              <w:rPr>
                <w:rFonts w:ascii="Times New Roman" w:hAnsi="Times New Roman" w:cs="Times New Roman"/>
                <w:sz w:val="20"/>
                <w:szCs w:val="20"/>
              </w:rPr>
            </w:pPr>
            <w:r w:rsidRPr="00CB2FDA">
              <w:rPr>
                <w:rFonts w:ascii="Times New Roman" w:eastAsia="MS Mincho" w:hAnsi="Times New Roman" w:cs="Times New Roman"/>
                <w:sz w:val="20"/>
                <w:szCs w:val="20"/>
                <w:lang w:val="kk-KZ" w:bidi="en-US"/>
              </w:rPr>
              <w:t xml:space="preserve">6 </w:t>
            </w:r>
            <w:r w:rsidRPr="00CB2FDA">
              <w:rPr>
                <w:rFonts w:ascii="Times New Roman" w:eastAsia="MS Mincho" w:hAnsi="Times New Roman" w:cs="Times New Roman"/>
                <w:sz w:val="20"/>
                <w:szCs w:val="20"/>
                <w:lang w:bidi="en-US"/>
              </w:rPr>
              <w:t>водных объект</w:t>
            </w:r>
            <w:r w:rsidRPr="00CB2FDA">
              <w:rPr>
                <w:rFonts w:ascii="Times New Roman" w:eastAsia="MS Mincho" w:hAnsi="Times New Roman" w:cs="Times New Roman"/>
                <w:sz w:val="20"/>
                <w:szCs w:val="20"/>
                <w:lang w:val="kk-KZ" w:bidi="en-US"/>
              </w:rPr>
              <w:t>ов</w:t>
            </w:r>
            <w:r w:rsidRPr="00CB2FDA">
              <w:rPr>
                <w:rFonts w:ascii="Times New Roman" w:eastAsia="MS Mincho" w:hAnsi="Times New Roman" w:cs="Times New Roman"/>
                <w:sz w:val="20"/>
                <w:szCs w:val="20"/>
                <w:lang w:bidi="en-US"/>
              </w:rPr>
              <w:t xml:space="preserve"> </w:t>
            </w:r>
            <w:r w:rsidRPr="00CB2FDA">
              <w:rPr>
                <w:rFonts w:ascii="Times New Roman" w:eastAsia="MS Mincho" w:hAnsi="Times New Roman" w:cs="Times New Roman"/>
                <w:i/>
                <w:sz w:val="20"/>
                <w:szCs w:val="20"/>
                <w:lang w:bidi="en-US"/>
              </w:rPr>
              <w:t>(</w:t>
            </w:r>
            <w:r w:rsidRPr="00CB2FDA">
              <w:rPr>
                <w:rFonts w:ascii="Times New Roman" w:eastAsia="MS Mincho" w:hAnsi="Times New Roman" w:cs="Times New Roman"/>
                <w:i/>
                <w:sz w:val="20"/>
                <w:szCs w:val="20"/>
                <w:lang w:val="kk-KZ" w:bidi="en-US"/>
              </w:rPr>
              <w:t>5</w:t>
            </w:r>
            <w:r w:rsidRPr="00CB2FDA">
              <w:rPr>
                <w:rFonts w:ascii="Times New Roman" w:hAnsi="Times New Roman" w:cs="Times New Roman"/>
                <w:i/>
                <w:sz w:val="20"/>
                <w:szCs w:val="20"/>
                <w:lang w:val="kk-KZ" w:bidi="en-US"/>
              </w:rPr>
              <w:t xml:space="preserve"> </w:t>
            </w:r>
            <w:r w:rsidRPr="00CB2FDA">
              <w:rPr>
                <w:rFonts w:ascii="Times New Roman" w:hAnsi="Times New Roman" w:cs="Times New Roman"/>
                <w:i/>
                <w:sz w:val="20"/>
                <w:szCs w:val="20"/>
                <w:lang w:bidi="en-US"/>
              </w:rPr>
              <w:t>рек</w:t>
            </w:r>
            <w:r w:rsidRPr="00CB2FDA">
              <w:rPr>
                <w:rFonts w:ascii="Times New Roman" w:hAnsi="Times New Roman" w:cs="Times New Roman"/>
                <w:i/>
                <w:sz w:val="20"/>
                <w:szCs w:val="20"/>
                <w:lang w:val="kk-KZ" w:bidi="en-US"/>
              </w:rPr>
              <w:t xml:space="preserve">, 1 </w:t>
            </w:r>
            <w:r w:rsidRPr="00CB2FDA">
              <w:rPr>
                <w:rFonts w:ascii="Times New Roman" w:hAnsi="Times New Roman" w:cs="Times New Roman"/>
                <w:i/>
                <w:sz w:val="20"/>
                <w:szCs w:val="20"/>
                <w:lang w:val="kk-KZ"/>
              </w:rPr>
              <w:t>вдхр.)</w:t>
            </w:r>
            <w:r w:rsidRPr="00CB2FDA">
              <w:rPr>
                <w:rFonts w:ascii="Times New Roman" w:hAnsi="Times New Roman" w:cs="Times New Roman"/>
                <w:i/>
                <w:sz w:val="20"/>
                <w:szCs w:val="20"/>
              </w:rPr>
              <w:t>:</w:t>
            </w:r>
            <w:r w:rsidRPr="00CB2FDA">
              <w:rPr>
                <w:rFonts w:ascii="Times New Roman" w:hAnsi="Times New Roman" w:cs="Times New Roman"/>
                <w:sz w:val="20"/>
                <w:szCs w:val="20"/>
                <w:lang w:val="kk-KZ"/>
              </w:rPr>
              <w:t xml:space="preserve"> реки Кара Ертис, Ертис, Усолка, Уржар, Беттыбулак, Аксу (Туркестанская область), Усть-каменогорское водохранилище;</w:t>
            </w:r>
          </w:p>
        </w:tc>
      </w:tr>
      <w:tr w:rsidR="00CB2FDA" w:rsidRPr="00CB2FDA" w:rsidTr="00D62F87">
        <w:trPr>
          <w:trHeight w:val="1547"/>
        </w:trPr>
        <w:tc>
          <w:tcPr>
            <w:tcW w:w="1560" w:type="dxa"/>
            <w:shd w:val="clear" w:color="auto" w:fill="auto"/>
          </w:tcPr>
          <w:p w:rsidR="00DC0E7E" w:rsidRPr="00CB2FDA" w:rsidRDefault="00DC0E7E" w:rsidP="00D62F87">
            <w:pPr>
              <w:pStyle w:val="a7"/>
              <w:jc w:val="both"/>
              <w:rPr>
                <w:rFonts w:ascii="Times New Roman" w:eastAsia="MS Mincho" w:hAnsi="Times New Roman" w:cs="Times New Roman"/>
                <w:sz w:val="20"/>
                <w:szCs w:val="20"/>
              </w:rPr>
            </w:pPr>
            <w:r w:rsidRPr="00CB2FDA">
              <w:rPr>
                <w:rFonts w:ascii="Times New Roman" w:eastAsia="MS Mincho" w:hAnsi="Times New Roman" w:cs="Times New Roman"/>
                <w:sz w:val="20"/>
                <w:szCs w:val="20"/>
              </w:rPr>
              <w:lastRenderedPageBreak/>
              <w:t>2 класс</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kern w:val="24"/>
                <w:sz w:val="20"/>
                <w:szCs w:val="20"/>
              </w:rPr>
              <w:t>- вода пригодна для разведения рыб, рекреации, орошения, промышленности;</w:t>
            </w:r>
          </w:p>
          <w:p w:rsidR="00DC0E7E" w:rsidRPr="00CB2FDA" w:rsidRDefault="00DC0E7E" w:rsidP="00D62F87">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kern w:val="24"/>
                <w:sz w:val="20"/>
                <w:szCs w:val="20"/>
              </w:rPr>
              <w:t>- только для хозяйственно питьевого водоснабжения требуется метод простой водоподготовки</w:t>
            </w:r>
          </w:p>
        </w:tc>
        <w:tc>
          <w:tcPr>
            <w:tcW w:w="5351" w:type="dxa"/>
            <w:shd w:val="clear" w:color="auto" w:fill="auto"/>
          </w:tcPr>
          <w:p w:rsidR="00DC0E7E" w:rsidRPr="00CB2FDA" w:rsidRDefault="00DC0E7E" w:rsidP="00D62F87">
            <w:pPr>
              <w:pStyle w:val="a7"/>
              <w:jc w:val="both"/>
              <w:rPr>
                <w:rFonts w:ascii="Times New Roman" w:eastAsia="MS Mincho" w:hAnsi="Times New Roman" w:cs="Times New Roman"/>
                <w:bCs/>
                <w:sz w:val="20"/>
                <w:szCs w:val="20"/>
                <w:lang w:val="kk-KZ"/>
              </w:rPr>
            </w:pPr>
            <w:r w:rsidRPr="00CB2FDA">
              <w:rPr>
                <w:rFonts w:ascii="Times New Roman" w:eastAsia="MS Mincho" w:hAnsi="Times New Roman" w:cs="Times New Roman"/>
                <w:sz w:val="20"/>
                <w:szCs w:val="20"/>
                <w:lang w:val="kk-KZ"/>
              </w:rPr>
              <w:t>9 водных объектов (</w:t>
            </w:r>
            <w:r w:rsidRPr="00CB2FDA">
              <w:rPr>
                <w:rFonts w:ascii="Times New Roman" w:eastAsia="MS Mincho" w:hAnsi="Times New Roman" w:cs="Times New Roman"/>
                <w:i/>
                <w:sz w:val="20"/>
                <w:szCs w:val="20"/>
                <w:lang w:val="kk-KZ"/>
              </w:rPr>
              <w:t>9</w:t>
            </w:r>
            <w:r w:rsidRPr="00CB2FDA">
              <w:rPr>
                <w:rFonts w:ascii="Times New Roman" w:eastAsia="MS Mincho" w:hAnsi="Times New Roman" w:cs="Times New Roman"/>
                <w:bCs/>
                <w:i/>
                <w:sz w:val="20"/>
                <w:szCs w:val="20"/>
                <w:lang w:val="kk-KZ"/>
              </w:rPr>
              <w:t xml:space="preserve"> рек</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w:t>
            </w:r>
            <w:r w:rsidRPr="00CB2FDA">
              <w:rPr>
                <w:rFonts w:ascii="Times New Roman" w:eastAsia="MS Mincho" w:hAnsi="Times New Roman" w:cs="Times New Roman"/>
                <w:bCs/>
                <w:sz w:val="20"/>
                <w:szCs w:val="20"/>
                <w:lang w:val="kk-KZ"/>
              </w:rPr>
              <w:t>реки</w:t>
            </w:r>
            <w:r w:rsidRPr="00CB2FDA">
              <w:rPr>
                <w:rFonts w:ascii="Times New Roman" w:hAnsi="Times New Roman" w:cs="Times New Roman"/>
                <w:sz w:val="20"/>
                <w:szCs w:val="20"/>
                <w:lang w:val="kk-KZ"/>
              </w:rPr>
              <w:t xml:space="preserve">  Буктырма</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i/>
                <w:sz w:val="20"/>
                <w:szCs w:val="20"/>
                <w:lang w:val="kk-KZ"/>
              </w:rPr>
              <w:t>(марганец),</w:t>
            </w:r>
            <w:r w:rsidRPr="00CB2FDA">
              <w:rPr>
                <w:rFonts w:ascii="Times New Roman" w:hAnsi="Times New Roman" w:cs="Times New Roman"/>
                <w:sz w:val="20"/>
                <w:szCs w:val="20"/>
                <w:lang w:val="kk-KZ"/>
              </w:rPr>
              <w:t xml:space="preserve"> Оба </w:t>
            </w:r>
            <w:r w:rsidRPr="00CB2FDA">
              <w:rPr>
                <w:rFonts w:ascii="Times New Roman" w:hAnsi="Times New Roman" w:cs="Times New Roman"/>
                <w:i/>
                <w:sz w:val="20"/>
                <w:szCs w:val="20"/>
                <w:lang w:val="kk-KZ"/>
              </w:rPr>
              <w:t>(марганец),</w:t>
            </w:r>
            <w:r w:rsidRPr="00CB2FDA">
              <w:rPr>
                <w:rFonts w:ascii="Times New Roman" w:hAnsi="Times New Roman" w:cs="Times New Roman"/>
                <w:sz w:val="20"/>
                <w:szCs w:val="20"/>
                <w:lang w:val="kk-KZ"/>
              </w:rPr>
              <w:t xml:space="preserve"> Баянкол </w:t>
            </w:r>
            <w:r w:rsidRPr="00CB2FDA">
              <w:rPr>
                <w:rFonts w:ascii="Times New Roman" w:hAnsi="Times New Roman" w:cs="Times New Roman"/>
                <w:i/>
                <w:sz w:val="20"/>
                <w:szCs w:val="20"/>
                <w:lang w:val="kk-KZ"/>
              </w:rPr>
              <w:t>(фосфор общий)</w:t>
            </w:r>
            <w:r w:rsidRPr="00CB2FDA">
              <w:rPr>
                <w:rFonts w:ascii="Times New Roman" w:hAnsi="Times New Roman" w:cs="Times New Roman"/>
                <w:sz w:val="20"/>
                <w:szCs w:val="20"/>
                <w:lang w:val="kk-KZ"/>
              </w:rPr>
              <w:t>, Каскелен</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i/>
                <w:sz w:val="20"/>
                <w:szCs w:val="20"/>
                <w:lang w:val="kk-KZ"/>
              </w:rPr>
              <w:t>(фосфор общий)</w:t>
            </w:r>
            <w:r w:rsidRPr="00CB2FDA">
              <w:rPr>
                <w:rFonts w:ascii="Times New Roman" w:hAnsi="Times New Roman" w:cs="Times New Roman"/>
                <w:sz w:val="20"/>
                <w:szCs w:val="20"/>
                <w:lang w:val="kk-KZ"/>
              </w:rPr>
              <w:t>, Каратал (</w:t>
            </w:r>
            <w:r w:rsidRPr="00CB2FDA">
              <w:rPr>
                <w:rFonts w:ascii="Times New Roman" w:hAnsi="Times New Roman" w:cs="Times New Roman"/>
                <w:bCs/>
                <w:i/>
                <w:sz w:val="20"/>
                <w:szCs w:val="20"/>
                <w:lang w:val="kk-KZ"/>
              </w:rPr>
              <w:t>фосфор общий</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Улькен Алматы </w:t>
            </w:r>
            <w:r w:rsidRPr="00CB2FDA">
              <w:rPr>
                <w:rFonts w:ascii="Times New Roman" w:eastAsia="MS Mincho" w:hAnsi="Times New Roman" w:cs="Times New Roman"/>
                <w:i/>
                <w:sz w:val="20"/>
                <w:szCs w:val="20"/>
                <w:lang w:val="kk-KZ"/>
              </w:rPr>
              <w:t>(</w:t>
            </w:r>
            <w:r w:rsidRPr="00CB2FDA">
              <w:rPr>
                <w:rFonts w:ascii="Times New Roman" w:hAnsi="Times New Roman" w:cs="Times New Roman"/>
                <w:bCs/>
                <w:i/>
                <w:sz w:val="20"/>
                <w:szCs w:val="20"/>
                <w:lang w:val="kk-KZ"/>
              </w:rPr>
              <w:t>фосфор общий</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 xml:space="preserve">, </w:t>
            </w:r>
            <w:r w:rsidRPr="00CB2FDA">
              <w:rPr>
                <w:rFonts w:ascii="Times New Roman" w:hAnsi="Times New Roman" w:cs="Times New Roman"/>
                <w:sz w:val="20"/>
                <w:szCs w:val="20"/>
                <w:lang w:val="kk-KZ"/>
              </w:rPr>
              <w:t>Лепси (</w:t>
            </w:r>
            <w:r w:rsidRPr="00CB2FDA">
              <w:rPr>
                <w:rFonts w:ascii="Times New Roman" w:hAnsi="Times New Roman" w:cs="Times New Roman"/>
                <w:bCs/>
                <w:i/>
                <w:sz w:val="20"/>
                <w:szCs w:val="20"/>
                <w:lang w:val="kk-KZ"/>
              </w:rPr>
              <w:t>фосфор общий</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Тургень (</w:t>
            </w:r>
            <w:r w:rsidRPr="00CB2FDA">
              <w:rPr>
                <w:rFonts w:ascii="Times New Roman" w:hAnsi="Times New Roman" w:cs="Times New Roman"/>
                <w:bCs/>
                <w:i/>
                <w:sz w:val="20"/>
                <w:szCs w:val="20"/>
                <w:lang w:val="kk-KZ"/>
              </w:rPr>
              <w:t>фосфор общий</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Шилик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bCs/>
                <w:i/>
                <w:sz w:val="20"/>
                <w:szCs w:val="20"/>
                <w:lang w:val="kk-KZ"/>
              </w:rPr>
              <w:t xml:space="preserve"> нитрит-анион, фосфор общий</w:t>
            </w:r>
            <w:r w:rsidRPr="00CB2FDA">
              <w:rPr>
                <w:rFonts w:ascii="Times New Roman" w:hAnsi="Times New Roman" w:cs="Times New Roman"/>
                <w:i/>
                <w:sz w:val="20"/>
                <w:szCs w:val="20"/>
                <w:lang w:val="kk-KZ"/>
              </w:rPr>
              <w:t>);</w:t>
            </w:r>
          </w:p>
        </w:tc>
      </w:tr>
      <w:tr w:rsidR="00CB2FDA" w:rsidRPr="00CB2FDA" w:rsidTr="00D62F87">
        <w:tc>
          <w:tcPr>
            <w:tcW w:w="1560" w:type="dxa"/>
            <w:shd w:val="clear" w:color="auto" w:fill="auto"/>
          </w:tcPr>
          <w:p w:rsidR="00DC0E7E" w:rsidRPr="00CB2FDA" w:rsidRDefault="00DC0E7E" w:rsidP="00D62F87">
            <w:pPr>
              <w:pStyle w:val="a7"/>
              <w:jc w:val="both"/>
              <w:rPr>
                <w:rFonts w:ascii="Times New Roman" w:eastAsia="MS Mincho" w:hAnsi="Times New Roman" w:cs="Times New Roman"/>
                <w:sz w:val="20"/>
                <w:szCs w:val="20"/>
              </w:rPr>
            </w:pPr>
            <w:r w:rsidRPr="00CB2FDA">
              <w:rPr>
                <w:rFonts w:ascii="Times New Roman" w:eastAsia="MS Mincho" w:hAnsi="Times New Roman" w:cs="Times New Roman"/>
                <w:sz w:val="20"/>
                <w:szCs w:val="20"/>
              </w:rPr>
              <w:t>3 класс</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Times New Roman" w:hAnsi="Times New Roman" w:cs="Times New Roman"/>
                <w:kern w:val="24"/>
                <w:sz w:val="20"/>
                <w:szCs w:val="20"/>
              </w:rPr>
            </w:pPr>
            <w:r w:rsidRPr="00CB2FDA">
              <w:rPr>
                <w:rFonts w:ascii="Times New Roman" w:eastAsia="Times New Roman" w:hAnsi="Times New Roman" w:cs="Times New Roman"/>
                <w:kern w:val="24"/>
                <w:sz w:val="20"/>
                <w:szCs w:val="20"/>
              </w:rPr>
              <w:t>-вода пригодна для рекреации, орошения, промышленности;</w:t>
            </w:r>
          </w:p>
          <w:p w:rsidR="00DC0E7E" w:rsidRPr="00CB2FDA" w:rsidRDefault="00DC0E7E" w:rsidP="00D62F87">
            <w:pPr>
              <w:pStyle w:val="a7"/>
              <w:jc w:val="both"/>
              <w:rPr>
                <w:rFonts w:ascii="Times New Roman" w:eastAsia="Times New Roman" w:hAnsi="Times New Roman" w:cs="Times New Roman"/>
                <w:kern w:val="24"/>
                <w:sz w:val="20"/>
                <w:szCs w:val="20"/>
              </w:rPr>
            </w:pPr>
            <w:r w:rsidRPr="00CB2FDA">
              <w:rPr>
                <w:rFonts w:ascii="Times New Roman" w:eastAsia="Times New Roman" w:hAnsi="Times New Roman" w:cs="Times New Roman"/>
                <w:kern w:val="24"/>
                <w:sz w:val="20"/>
                <w:szCs w:val="20"/>
              </w:rPr>
              <w:t xml:space="preserve">- вода пригодна для разведения карповых видов рыб; </w:t>
            </w:r>
            <w:proofErr w:type="gramStart"/>
            <w:r w:rsidRPr="00CB2FDA">
              <w:rPr>
                <w:rFonts w:ascii="Times New Roman" w:eastAsia="Times New Roman" w:hAnsi="Times New Roman" w:cs="Times New Roman"/>
                <w:kern w:val="24"/>
                <w:sz w:val="20"/>
                <w:szCs w:val="20"/>
              </w:rPr>
              <w:t>для</w:t>
            </w:r>
            <w:proofErr w:type="gramEnd"/>
            <w:r w:rsidRPr="00CB2FDA">
              <w:rPr>
                <w:rFonts w:ascii="Times New Roman" w:eastAsia="Times New Roman" w:hAnsi="Times New Roman" w:cs="Times New Roman"/>
                <w:kern w:val="24"/>
                <w:sz w:val="20"/>
                <w:szCs w:val="20"/>
              </w:rPr>
              <w:t xml:space="preserve"> лососевых нежелательно;</w:t>
            </w:r>
          </w:p>
          <w:p w:rsidR="00DC0E7E" w:rsidRPr="00CB2FDA" w:rsidRDefault="00DC0E7E" w:rsidP="00D62F87">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kern w:val="24"/>
                <w:sz w:val="20"/>
                <w:szCs w:val="20"/>
              </w:rPr>
              <w:t>- для хозяйственно питьевого водоснабжения требуется методы обычной и интенсивной водоподготовки</w:t>
            </w:r>
          </w:p>
        </w:tc>
        <w:tc>
          <w:tcPr>
            <w:tcW w:w="5351" w:type="dxa"/>
            <w:shd w:val="clear" w:color="auto" w:fill="auto"/>
          </w:tcPr>
          <w:p w:rsidR="00DC0E7E" w:rsidRPr="00CB2FDA" w:rsidRDefault="00DC0E7E" w:rsidP="00D62F87">
            <w:pPr>
              <w:pStyle w:val="a7"/>
              <w:jc w:val="both"/>
              <w:rPr>
                <w:rFonts w:ascii="Times New Roman" w:hAnsi="Times New Roman" w:cs="Times New Roman"/>
                <w:sz w:val="20"/>
                <w:szCs w:val="20"/>
                <w:lang w:val="kk-KZ"/>
              </w:rPr>
            </w:pPr>
            <w:r w:rsidRPr="00CB2FDA">
              <w:rPr>
                <w:rFonts w:ascii="Times New Roman" w:eastAsia="MS Mincho" w:hAnsi="Times New Roman" w:cs="Times New Roman"/>
                <w:sz w:val="20"/>
                <w:szCs w:val="20"/>
                <w:lang w:val="kk-KZ"/>
              </w:rPr>
              <w:t>18</w:t>
            </w:r>
            <w:r w:rsidRPr="00CB2FDA">
              <w:rPr>
                <w:rFonts w:ascii="Times New Roman" w:eastAsia="MS Mincho" w:hAnsi="Times New Roman" w:cs="Times New Roman"/>
                <w:sz w:val="20"/>
                <w:szCs w:val="20"/>
              </w:rPr>
              <w:t xml:space="preserve"> водных объектов </w:t>
            </w:r>
            <w:r w:rsidRPr="00CB2FDA">
              <w:rPr>
                <w:rFonts w:ascii="Times New Roman" w:eastAsia="MS Mincho" w:hAnsi="Times New Roman" w:cs="Times New Roman"/>
                <w:sz w:val="20"/>
                <w:szCs w:val="20"/>
                <w:lang w:val="kk-KZ"/>
              </w:rPr>
              <w:t>(</w:t>
            </w:r>
            <w:r w:rsidRPr="00CB2FDA">
              <w:rPr>
                <w:rFonts w:ascii="Times New Roman" w:eastAsia="MS Mincho" w:hAnsi="Times New Roman" w:cs="Times New Roman"/>
                <w:i/>
                <w:sz w:val="20"/>
                <w:szCs w:val="20"/>
                <w:lang w:val="kk-KZ"/>
              </w:rPr>
              <w:t>15</w:t>
            </w:r>
            <w:r w:rsidRPr="00CB2FDA">
              <w:rPr>
                <w:rFonts w:ascii="Times New Roman" w:hAnsi="Times New Roman" w:cs="Times New Roman"/>
                <w:i/>
                <w:sz w:val="20"/>
                <w:szCs w:val="20"/>
              </w:rPr>
              <w:t xml:space="preserve"> рек</w:t>
            </w:r>
            <w:r w:rsidRPr="00CB2FDA">
              <w:rPr>
                <w:rFonts w:ascii="Times New Roman" w:hAnsi="Times New Roman" w:cs="Times New Roman"/>
                <w:i/>
                <w:sz w:val="20"/>
                <w:szCs w:val="20"/>
                <w:lang w:val="kk-KZ"/>
              </w:rPr>
              <w:t>, 3 вдхр.)</w:t>
            </w:r>
            <w:r w:rsidRPr="00CB2FDA">
              <w:rPr>
                <w:rFonts w:ascii="Times New Roman" w:hAnsi="Times New Roman" w:cs="Times New Roman"/>
                <w:i/>
                <w:sz w:val="20"/>
                <w:szCs w:val="20"/>
              </w:rPr>
              <w:t>:</w:t>
            </w:r>
            <w:r w:rsidRPr="00CB2FDA">
              <w:rPr>
                <w:rFonts w:ascii="Times New Roman" w:hAnsi="Times New Roman" w:cs="Times New Roman"/>
                <w:sz w:val="20"/>
                <w:szCs w:val="20"/>
              </w:rPr>
              <w:t xml:space="preserve"> </w:t>
            </w:r>
            <w:r w:rsidRPr="00CB2FDA">
              <w:rPr>
                <w:rFonts w:ascii="Times New Roman" w:hAnsi="Times New Roman" w:cs="Times New Roman"/>
                <w:sz w:val="20"/>
                <w:szCs w:val="20"/>
                <w:lang w:val="kk-KZ"/>
              </w:rPr>
              <w:t>реки Брекса</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i/>
                <w:sz w:val="20"/>
                <w:szCs w:val="20"/>
                <w:lang w:val="kk-KZ"/>
              </w:rPr>
              <w:t>(</w:t>
            </w:r>
            <w:r w:rsidRPr="00CB2FDA">
              <w:rPr>
                <w:rFonts w:ascii="Times New Roman" w:hAnsi="Times New Roman" w:cs="Times New Roman"/>
                <w:bCs/>
                <w:i/>
                <w:sz w:val="20"/>
                <w:szCs w:val="20"/>
                <w:lang w:val="kk-KZ"/>
              </w:rPr>
              <w:t>аммоний-ион</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Красноярка </w:t>
            </w:r>
            <w:r w:rsidRPr="00CB2FDA">
              <w:rPr>
                <w:rFonts w:ascii="Times New Roman" w:hAnsi="Times New Roman" w:cs="Times New Roman"/>
                <w:i/>
                <w:sz w:val="20"/>
                <w:szCs w:val="20"/>
                <w:lang w:val="kk-KZ"/>
              </w:rPr>
              <w:t xml:space="preserve">(магний, </w:t>
            </w:r>
            <w:r w:rsidRPr="00CB2FDA">
              <w:rPr>
                <w:rFonts w:ascii="Times New Roman" w:eastAsia="MS Mincho" w:hAnsi="Times New Roman" w:cs="Times New Roman"/>
                <w:i/>
                <w:sz w:val="20"/>
                <w:szCs w:val="20"/>
                <w:lang w:val="kk-KZ"/>
              </w:rPr>
              <w:t>кадмий)</w:t>
            </w:r>
            <w:r w:rsidRPr="00CB2FDA">
              <w:rPr>
                <w:rFonts w:ascii="Times New Roman" w:hAnsi="Times New Roman" w:cs="Times New Roman"/>
                <w:sz w:val="20"/>
                <w:szCs w:val="20"/>
                <w:lang w:val="kk-KZ"/>
              </w:rPr>
              <w:t>,</w:t>
            </w:r>
            <w:r w:rsidRPr="00CB2FDA">
              <w:rPr>
                <w:rFonts w:ascii="Times New Roman" w:eastAsia="MS Mincho" w:hAnsi="Times New Roman" w:cs="Times New Roman"/>
                <w:sz w:val="20"/>
                <w:szCs w:val="20"/>
                <w:lang w:val="kk-KZ"/>
              </w:rPr>
              <w:t xml:space="preserve"> Глубочанка </w:t>
            </w:r>
            <w:r w:rsidRPr="00CB2FDA">
              <w:rPr>
                <w:rFonts w:ascii="Times New Roman" w:eastAsia="MS Mincho" w:hAnsi="Times New Roman" w:cs="Times New Roman"/>
                <w:i/>
                <w:sz w:val="20"/>
                <w:szCs w:val="20"/>
                <w:lang w:val="kk-KZ"/>
              </w:rPr>
              <w:t>(</w:t>
            </w:r>
            <w:r w:rsidRPr="00CB2FDA">
              <w:rPr>
                <w:rFonts w:ascii="Times New Roman" w:eastAsia="Calibri" w:hAnsi="Times New Roman" w:cs="Times New Roman"/>
                <w:i/>
                <w:sz w:val="20"/>
                <w:szCs w:val="20"/>
                <w:lang w:val="kk-KZ"/>
              </w:rPr>
              <w:t>магний),</w:t>
            </w:r>
            <w:r w:rsidRPr="00CB2FDA">
              <w:rPr>
                <w:rFonts w:ascii="Times New Roman" w:hAnsi="Times New Roman" w:cs="Times New Roman"/>
                <w:sz w:val="20"/>
                <w:szCs w:val="20"/>
                <w:lang w:val="kk-KZ"/>
              </w:rPr>
              <w:t xml:space="preserve"> Ульби (</w:t>
            </w:r>
            <w:r w:rsidRPr="00CB2FDA">
              <w:rPr>
                <w:rFonts w:ascii="Times New Roman" w:eastAsia="MS Mincho" w:hAnsi="Times New Roman" w:cs="Times New Roman"/>
                <w:i/>
                <w:sz w:val="20"/>
                <w:szCs w:val="20"/>
                <w:lang w:val="kk-KZ"/>
              </w:rPr>
              <w:t xml:space="preserve">кадмий), </w:t>
            </w:r>
            <w:r w:rsidRPr="00CB2FDA">
              <w:rPr>
                <w:rFonts w:ascii="Times New Roman" w:hAnsi="Times New Roman" w:cs="Times New Roman"/>
                <w:sz w:val="20"/>
                <w:szCs w:val="20"/>
                <w:lang w:val="kk-KZ"/>
              </w:rPr>
              <w:t>Иле</w:t>
            </w:r>
            <w:r w:rsidRPr="00CB2FDA">
              <w:rPr>
                <w:rFonts w:ascii="Times New Roman" w:eastAsia="MS Mincho" w:hAnsi="Times New Roman" w:cs="Times New Roman"/>
                <w:i/>
                <w:sz w:val="20"/>
                <w:szCs w:val="20"/>
                <w:lang w:val="kk-KZ"/>
              </w:rPr>
              <w:t xml:space="preserve"> (магний)</w:t>
            </w:r>
            <w:r w:rsidRPr="00CB2FDA">
              <w:rPr>
                <w:rFonts w:ascii="Times New Roman" w:eastAsia="MS Mincho" w:hAnsi="Times New Roman" w:cs="Times New Roman"/>
                <w:sz w:val="20"/>
                <w:szCs w:val="20"/>
                <w:lang w:val="kk-KZ"/>
              </w:rPr>
              <w:t>,</w:t>
            </w:r>
            <w:r w:rsidRPr="00CB2FDA">
              <w:rPr>
                <w:rFonts w:ascii="Times New Roman" w:hAnsi="Times New Roman" w:cs="Times New Roman"/>
                <w:sz w:val="20"/>
                <w:szCs w:val="20"/>
                <w:lang w:val="kk-KZ"/>
              </w:rPr>
              <w:t xml:space="preserve"> Текес </w:t>
            </w:r>
            <w:r w:rsidRPr="00CB2FDA">
              <w:rPr>
                <w:rFonts w:ascii="Times New Roman" w:eastAsia="MS Mincho" w:hAnsi="Times New Roman" w:cs="Times New Roman"/>
                <w:i/>
                <w:sz w:val="20"/>
                <w:szCs w:val="20"/>
                <w:lang w:val="kk-KZ"/>
              </w:rPr>
              <w:t>(</w:t>
            </w:r>
            <w:r w:rsidRPr="00CB2FDA">
              <w:rPr>
                <w:rFonts w:ascii="Times New Roman" w:eastAsia="Calibri" w:hAnsi="Times New Roman" w:cs="Times New Roman"/>
                <w:i/>
                <w:sz w:val="20"/>
                <w:szCs w:val="20"/>
                <w:lang w:val="kk-KZ"/>
              </w:rPr>
              <w:t>аммоний-ион,</w:t>
            </w:r>
            <w:r w:rsidRPr="00CB2FDA">
              <w:rPr>
                <w:rFonts w:ascii="Times New Roman" w:eastAsia="MS Mincho" w:hAnsi="Times New Roman" w:cs="Times New Roman"/>
                <w:i/>
                <w:sz w:val="20"/>
                <w:szCs w:val="20"/>
                <w:lang w:val="kk-KZ"/>
              </w:rPr>
              <w:t xml:space="preserve"> магний)</w:t>
            </w:r>
            <w:r w:rsidRPr="00CB2FDA">
              <w:rPr>
                <w:rFonts w:ascii="Times New Roman" w:eastAsia="MS Mincho" w:hAnsi="Times New Roman" w:cs="Times New Roman"/>
                <w:sz w:val="20"/>
                <w:szCs w:val="20"/>
                <w:lang w:val="kk-KZ"/>
              </w:rPr>
              <w:t>,</w:t>
            </w:r>
            <w:r w:rsidRPr="00CB2FDA">
              <w:rPr>
                <w:rFonts w:ascii="Times New Roman" w:hAnsi="Times New Roman" w:cs="Times New Roman"/>
                <w:sz w:val="20"/>
                <w:szCs w:val="20"/>
                <w:lang w:val="kk-KZ"/>
              </w:rPr>
              <w:t xml:space="preserve"> Аксу (Алматинская область)</w:t>
            </w:r>
            <w:r w:rsidRPr="00CB2FDA">
              <w:rPr>
                <w:rFonts w:ascii="Times New Roman" w:eastAsia="MS Mincho" w:hAnsi="Times New Roman" w:cs="Times New Roman"/>
                <w:i/>
                <w:sz w:val="20"/>
                <w:szCs w:val="20"/>
                <w:lang w:val="kk-KZ"/>
              </w:rPr>
              <w:t xml:space="preserve"> (</w:t>
            </w:r>
            <w:r w:rsidRPr="00CB2FDA">
              <w:rPr>
                <w:rFonts w:ascii="Times New Roman" w:eastAsia="Calibri" w:hAnsi="Times New Roman" w:cs="Times New Roman"/>
                <w:i/>
                <w:sz w:val="20"/>
                <w:szCs w:val="20"/>
                <w:lang w:val="kk-KZ"/>
              </w:rPr>
              <w:t>аммоний-ион</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 xml:space="preserve">, </w:t>
            </w:r>
            <w:r w:rsidRPr="00CB2FDA">
              <w:rPr>
                <w:rFonts w:ascii="Times New Roman" w:hAnsi="Times New Roman" w:cs="Times New Roman"/>
                <w:sz w:val="20"/>
                <w:szCs w:val="20"/>
                <w:lang w:val="kk-KZ"/>
              </w:rPr>
              <w:t>Есентай (</w:t>
            </w:r>
            <w:r w:rsidRPr="00CB2FDA">
              <w:rPr>
                <w:rFonts w:ascii="Times New Roman" w:eastAsia="Calibri" w:hAnsi="Times New Roman" w:cs="Times New Roman"/>
                <w:i/>
                <w:sz w:val="20"/>
                <w:szCs w:val="20"/>
                <w:lang w:val="kk-KZ"/>
              </w:rPr>
              <w:t>аммоний-ион</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Талгар </w:t>
            </w:r>
            <w:r w:rsidRPr="00CB2FDA">
              <w:rPr>
                <w:rFonts w:ascii="Times New Roman" w:eastAsia="MS Mincho" w:hAnsi="Times New Roman" w:cs="Times New Roman"/>
                <w:i/>
                <w:sz w:val="20"/>
                <w:szCs w:val="20"/>
                <w:lang w:val="kk-KZ"/>
              </w:rPr>
              <w:t>(</w:t>
            </w:r>
            <w:r w:rsidRPr="00CB2FDA">
              <w:rPr>
                <w:rFonts w:ascii="Times New Roman" w:eastAsia="Calibri" w:hAnsi="Times New Roman" w:cs="Times New Roman"/>
                <w:i/>
                <w:sz w:val="20"/>
                <w:szCs w:val="20"/>
                <w:lang w:val="kk-KZ"/>
              </w:rPr>
              <w:t>аммоний-ион</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 xml:space="preserve">, </w:t>
            </w:r>
            <w:r w:rsidRPr="00CB2FDA">
              <w:rPr>
                <w:rFonts w:ascii="Times New Roman" w:hAnsi="Times New Roman" w:cs="Times New Roman"/>
                <w:sz w:val="20"/>
                <w:szCs w:val="20"/>
                <w:lang w:val="kk-KZ"/>
              </w:rPr>
              <w:t xml:space="preserve">Коргас </w:t>
            </w:r>
            <w:r w:rsidRPr="00CB2FDA">
              <w:rPr>
                <w:rFonts w:ascii="Times New Roman" w:eastAsia="MS Mincho" w:hAnsi="Times New Roman" w:cs="Times New Roman"/>
                <w:i/>
                <w:sz w:val="20"/>
                <w:szCs w:val="20"/>
                <w:lang w:val="kk-KZ"/>
              </w:rPr>
              <w:t>(</w:t>
            </w:r>
            <w:r w:rsidRPr="00CB2FDA">
              <w:rPr>
                <w:rFonts w:ascii="Times New Roman" w:eastAsia="Calibri" w:hAnsi="Times New Roman" w:cs="Times New Roman"/>
                <w:i/>
                <w:sz w:val="20"/>
                <w:szCs w:val="20"/>
                <w:lang w:val="kk-KZ"/>
              </w:rPr>
              <w:t>аммоний-ион</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 xml:space="preserve">, </w:t>
            </w:r>
            <w:r w:rsidRPr="00CB2FDA">
              <w:rPr>
                <w:rFonts w:ascii="Times New Roman" w:hAnsi="Times New Roman" w:cs="Times New Roman"/>
                <w:sz w:val="20"/>
                <w:szCs w:val="20"/>
                <w:lang w:val="kk-KZ"/>
              </w:rPr>
              <w:t xml:space="preserve">Темирлик </w:t>
            </w:r>
            <w:r w:rsidRPr="00CB2FDA">
              <w:rPr>
                <w:rFonts w:ascii="Times New Roman" w:eastAsia="MS Mincho" w:hAnsi="Times New Roman" w:cs="Times New Roman"/>
                <w:i/>
                <w:sz w:val="20"/>
                <w:szCs w:val="20"/>
                <w:lang w:val="kk-KZ"/>
              </w:rPr>
              <w:t>(магний)</w:t>
            </w:r>
            <w:r w:rsidRPr="00CB2FDA">
              <w:rPr>
                <w:rFonts w:ascii="Times New Roman" w:eastAsia="MS Mincho" w:hAnsi="Times New Roman" w:cs="Times New Roman"/>
                <w:sz w:val="20"/>
                <w:szCs w:val="20"/>
                <w:lang w:val="kk-KZ"/>
              </w:rPr>
              <w:t>,</w:t>
            </w:r>
            <w:r w:rsidRPr="00CB2FDA">
              <w:rPr>
                <w:rFonts w:ascii="Times New Roman" w:hAnsi="Times New Roman" w:cs="Times New Roman"/>
                <w:sz w:val="20"/>
                <w:szCs w:val="20"/>
                <w:lang w:val="kk-KZ"/>
              </w:rPr>
              <w:t xml:space="preserve"> Каркара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магний</w:t>
            </w:r>
            <w:r w:rsidRPr="00CB2FDA">
              <w:rPr>
                <w:rFonts w:ascii="Times New Roman" w:eastAsia="MS Mincho" w:hAnsi="Times New Roman" w:cs="Times New Roman"/>
                <w:i/>
                <w:sz w:val="20"/>
                <w:szCs w:val="20"/>
                <w:lang w:val="kk-KZ"/>
              </w:rPr>
              <w:t>),</w:t>
            </w:r>
            <w:r w:rsidRPr="00CB2FDA">
              <w:rPr>
                <w:rFonts w:ascii="Times New Roman" w:hAnsi="Times New Roman" w:cs="Times New Roman"/>
                <w:sz w:val="20"/>
                <w:szCs w:val="20"/>
                <w:lang w:val="kk-KZ"/>
              </w:rPr>
              <w:t xml:space="preserve"> Киши Алматы</w:t>
            </w:r>
            <w:r w:rsidRPr="00CB2FDA">
              <w:rPr>
                <w:rFonts w:ascii="Times New Roman" w:eastAsia="MS Mincho" w:hAnsi="Times New Roman" w:cs="Times New Roman"/>
                <w:i/>
                <w:sz w:val="20"/>
                <w:szCs w:val="20"/>
                <w:lang w:val="kk-KZ"/>
              </w:rPr>
              <w:t xml:space="preserve"> (магний)</w:t>
            </w:r>
            <w:r w:rsidRPr="00CB2FDA">
              <w:rPr>
                <w:rFonts w:ascii="Times New Roman" w:eastAsia="MS Mincho" w:hAnsi="Times New Roman" w:cs="Times New Roman"/>
                <w:sz w:val="20"/>
                <w:szCs w:val="20"/>
                <w:lang w:val="kk-KZ"/>
              </w:rPr>
              <w:t>,</w:t>
            </w:r>
            <w:r w:rsidRPr="00CB2FDA">
              <w:rPr>
                <w:rFonts w:ascii="Times New Roman" w:hAnsi="Times New Roman" w:cs="Times New Roman"/>
                <w:sz w:val="20"/>
                <w:szCs w:val="20"/>
                <w:lang w:val="kk-KZ"/>
              </w:rPr>
              <w:t xml:space="preserve"> Арыс </w:t>
            </w:r>
            <w:r w:rsidRPr="00CB2FDA">
              <w:rPr>
                <w:rFonts w:ascii="Times New Roman" w:eastAsia="MS Mincho" w:hAnsi="Times New Roman" w:cs="Times New Roman"/>
                <w:i/>
                <w:sz w:val="20"/>
                <w:szCs w:val="20"/>
                <w:lang w:val="kk-KZ"/>
              </w:rPr>
              <w:t>(магний)</w:t>
            </w:r>
            <w:r w:rsidRPr="00CB2FDA">
              <w:rPr>
                <w:rFonts w:ascii="Times New Roman" w:hAnsi="Times New Roman" w:cs="Times New Roman"/>
                <w:sz w:val="20"/>
                <w:szCs w:val="20"/>
                <w:lang w:val="kk-KZ"/>
              </w:rPr>
              <w:t xml:space="preserve">, Бадам </w:t>
            </w:r>
            <w:r w:rsidRPr="00CB2FDA">
              <w:rPr>
                <w:rFonts w:ascii="Times New Roman" w:eastAsia="MS Mincho" w:hAnsi="Times New Roman" w:cs="Times New Roman"/>
                <w:i/>
                <w:sz w:val="20"/>
                <w:szCs w:val="20"/>
                <w:lang w:val="kk-KZ"/>
              </w:rPr>
              <w:t>(магний),</w:t>
            </w:r>
            <w:r w:rsidRPr="00CB2FDA">
              <w:rPr>
                <w:rFonts w:ascii="Times New Roman" w:hAnsi="Times New Roman" w:cs="Times New Roman"/>
                <w:sz w:val="20"/>
                <w:szCs w:val="20"/>
                <w:lang w:val="kk-KZ"/>
              </w:rPr>
              <w:t xml:space="preserve"> водохранилища Шортанды </w:t>
            </w:r>
            <w:r w:rsidRPr="00CB2FDA">
              <w:rPr>
                <w:rFonts w:ascii="Times New Roman" w:hAnsi="Times New Roman" w:cs="Times New Roman"/>
                <w:i/>
                <w:sz w:val="20"/>
                <w:szCs w:val="20"/>
                <w:lang w:val="kk-KZ"/>
              </w:rPr>
              <w:t xml:space="preserve">(магний), </w:t>
            </w:r>
            <w:r w:rsidRPr="00CB2FDA">
              <w:rPr>
                <w:rFonts w:ascii="Times New Roman" w:hAnsi="Times New Roman" w:cs="Times New Roman"/>
                <w:sz w:val="20"/>
                <w:szCs w:val="20"/>
                <w:lang w:val="kk-KZ"/>
              </w:rPr>
              <w:t xml:space="preserve">Вячеславское </w:t>
            </w:r>
            <w:r w:rsidRPr="00CB2FDA">
              <w:rPr>
                <w:rFonts w:ascii="Times New Roman" w:eastAsia="MS Mincho" w:hAnsi="Times New Roman" w:cs="Times New Roman"/>
                <w:i/>
                <w:sz w:val="20"/>
                <w:szCs w:val="20"/>
                <w:lang w:val="kk-KZ"/>
              </w:rPr>
              <w:t>(магний)</w:t>
            </w:r>
            <w:r w:rsidRPr="00CB2FDA">
              <w:rPr>
                <w:rFonts w:ascii="Times New Roman" w:hAnsi="Times New Roman" w:cs="Times New Roman"/>
                <w:sz w:val="20"/>
                <w:szCs w:val="20"/>
                <w:lang w:val="kk-KZ"/>
              </w:rPr>
              <w:t>, Капшагай (</w:t>
            </w:r>
            <w:r w:rsidRPr="00CB2FDA">
              <w:rPr>
                <w:rFonts w:ascii="Times New Roman" w:hAnsi="Times New Roman" w:cs="Times New Roman"/>
                <w:i/>
                <w:sz w:val="20"/>
                <w:szCs w:val="20"/>
                <w:lang w:val="kk-KZ"/>
              </w:rPr>
              <w:t>магний</w:t>
            </w:r>
            <w:r w:rsidRPr="00CB2FDA">
              <w:rPr>
                <w:rFonts w:ascii="Times New Roman" w:hAnsi="Times New Roman" w:cs="Times New Roman"/>
                <w:sz w:val="20"/>
                <w:szCs w:val="20"/>
                <w:lang w:val="kk-KZ"/>
              </w:rPr>
              <w:t>);</w:t>
            </w:r>
          </w:p>
        </w:tc>
      </w:tr>
      <w:tr w:rsidR="00CB2FDA" w:rsidRPr="00CB2FDA" w:rsidTr="00D62F87">
        <w:tc>
          <w:tcPr>
            <w:tcW w:w="1560" w:type="dxa"/>
            <w:shd w:val="clear" w:color="auto" w:fill="auto"/>
          </w:tcPr>
          <w:p w:rsidR="00DC0E7E" w:rsidRPr="00CB2FDA" w:rsidRDefault="00DC0E7E" w:rsidP="00D62F87">
            <w:pPr>
              <w:pStyle w:val="a7"/>
              <w:jc w:val="both"/>
              <w:rPr>
                <w:rFonts w:ascii="Times New Roman" w:eastAsia="MS Mincho" w:hAnsi="Times New Roman" w:cs="Times New Roman"/>
                <w:sz w:val="20"/>
                <w:szCs w:val="20"/>
                <w:lang w:val="kk-KZ"/>
              </w:rPr>
            </w:pPr>
            <w:r w:rsidRPr="00CB2FDA">
              <w:rPr>
                <w:rFonts w:ascii="Times New Roman" w:eastAsia="MS Mincho" w:hAnsi="Times New Roman" w:cs="Times New Roman"/>
                <w:sz w:val="20"/>
                <w:szCs w:val="20"/>
              </w:rPr>
              <w:t xml:space="preserve">&gt; </w:t>
            </w:r>
            <w:r w:rsidRPr="00CB2FDA">
              <w:rPr>
                <w:rFonts w:ascii="Times New Roman" w:eastAsia="MS Mincho" w:hAnsi="Times New Roman" w:cs="Times New Roman"/>
                <w:sz w:val="20"/>
                <w:szCs w:val="20"/>
                <w:lang w:val="kk-KZ"/>
              </w:rPr>
              <w:t>3 класса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kern w:val="24"/>
                <w:sz w:val="20"/>
                <w:szCs w:val="20"/>
              </w:rPr>
              <w:t>- вода пригодна для орошения и промышленности</w:t>
            </w:r>
          </w:p>
        </w:tc>
        <w:tc>
          <w:tcPr>
            <w:tcW w:w="5351" w:type="dxa"/>
            <w:shd w:val="clear" w:color="auto" w:fill="auto"/>
          </w:tcPr>
          <w:p w:rsidR="00DC0E7E" w:rsidRPr="00CB2FDA" w:rsidRDefault="00DC0E7E" w:rsidP="00D62F87">
            <w:pPr>
              <w:pStyle w:val="a7"/>
              <w:jc w:val="both"/>
              <w:rPr>
                <w:rFonts w:ascii="Times New Roman" w:eastAsia="MS Mincho" w:hAnsi="Times New Roman" w:cs="Times New Roman"/>
                <w:sz w:val="20"/>
                <w:szCs w:val="20"/>
                <w:lang w:val="kk-KZ"/>
              </w:rPr>
            </w:pPr>
            <w:r w:rsidRPr="00CB2FDA">
              <w:rPr>
                <w:rFonts w:ascii="Times New Roman" w:eastAsia="MS Mincho" w:hAnsi="Times New Roman" w:cs="Times New Roman"/>
                <w:sz w:val="20"/>
                <w:szCs w:val="20"/>
                <w:lang w:val="kk-KZ"/>
              </w:rPr>
              <w:t>5</w:t>
            </w:r>
            <w:r w:rsidRPr="00CB2FDA">
              <w:rPr>
                <w:rFonts w:ascii="Times New Roman" w:eastAsia="MS Mincho" w:hAnsi="Times New Roman" w:cs="Times New Roman"/>
                <w:sz w:val="20"/>
                <w:szCs w:val="20"/>
              </w:rPr>
              <w:t xml:space="preserve"> водных объекта (</w:t>
            </w:r>
            <w:r w:rsidRPr="00CB2FDA">
              <w:rPr>
                <w:rFonts w:ascii="Times New Roman" w:eastAsia="MS Mincho" w:hAnsi="Times New Roman" w:cs="Times New Roman"/>
                <w:i/>
                <w:sz w:val="20"/>
                <w:szCs w:val="20"/>
                <w:lang w:val="kk-KZ"/>
              </w:rPr>
              <w:t>4 реки</w:t>
            </w:r>
            <w:r w:rsidRPr="00CB2FDA">
              <w:rPr>
                <w:rFonts w:ascii="Times New Roman" w:hAnsi="Times New Roman" w:cs="Times New Roman"/>
                <w:sz w:val="20"/>
                <w:szCs w:val="20"/>
              </w:rPr>
              <w:t>,</w:t>
            </w:r>
            <w:r w:rsidRPr="00CB2FDA">
              <w:rPr>
                <w:rFonts w:ascii="Times New Roman" w:hAnsi="Times New Roman" w:cs="Times New Roman"/>
                <w:i/>
                <w:sz w:val="20"/>
                <w:szCs w:val="20"/>
                <w:lang w:val="kk-KZ"/>
              </w:rPr>
              <w:t xml:space="preserve"> 1 вдхр.)</w:t>
            </w:r>
            <w:r w:rsidRPr="00CB2FDA">
              <w:rPr>
                <w:rFonts w:ascii="Times New Roman" w:hAnsi="Times New Roman" w:cs="Times New Roman"/>
                <w:i/>
                <w:sz w:val="20"/>
                <w:szCs w:val="20"/>
              </w:rPr>
              <w:t>:</w:t>
            </w:r>
            <w:r w:rsidRPr="00CB2FDA">
              <w:rPr>
                <w:rFonts w:ascii="Times New Roman" w:hAnsi="Times New Roman" w:cs="Times New Roman"/>
                <w:sz w:val="20"/>
                <w:szCs w:val="20"/>
              </w:rPr>
              <w:t xml:space="preserve"> </w:t>
            </w:r>
            <w:r w:rsidRPr="00CB2FDA">
              <w:rPr>
                <w:rFonts w:ascii="Times New Roman" w:hAnsi="Times New Roman" w:cs="Times New Roman"/>
                <w:i/>
                <w:sz w:val="20"/>
                <w:szCs w:val="20"/>
                <w:lang w:val="kk-KZ"/>
              </w:rPr>
              <w:t xml:space="preserve"> </w:t>
            </w:r>
            <w:r w:rsidRPr="00CB2FDA">
              <w:rPr>
                <w:rFonts w:ascii="Times New Roman" w:hAnsi="Times New Roman" w:cs="Times New Roman"/>
                <w:sz w:val="20"/>
                <w:szCs w:val="20"/>
                <w:lang w:val="kk-KZ"/>
              </w:rPr>
              <w:t>реки</w:t>
            </w:r>
            <w:r w:rsidRPr="00CB2FDA">
              <w:rPr>
                <w:rFonts w:ascii="Times New Roman" w:hAnsi="Times New Roman" w:cs="Times New Roman"/>
                <w:i/>
                <w:sz w:val="20"/>
                <w:szCs w:val="20"/>
                <w:lang w:val="kk-KZ"/>
              </w:rPr>
              <w:t xml:space="preserve"> </w:t>
            </w:r>
            <w:r w:rsidRPr="00CB2FDA">
              <w:rPr>
                <w:rFonts w:ascii="Times New Roman" w:hAnsi="Times New Roman" w:cs="Times New Roman"/>
                <w:sz w:val="20"/>
                <w:szCs w:val="20"/>
                <w:lang w:val="kk-KZ"/>
              </w:rPr>
              <w:t>Жайык (ЗКО)</w:t>
            </w:r>
            <w:r w:rsidRPr="00CB2FDA">
              <w:rPr>
                <w:rFonts w:ascii="Times New Roman" w:eastAsia="Calibri" w:hAnsi="Times New Roman" w:cs="Times New Roman"/>
                <w:sz w:val="20"/>
                <w:szCs w:val="20"/>
                <w:lang w:val="kk-KZ"/>
              </w:rPr>
              <w:t xml:space="preserve">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фенолы</w:t>
            </w:r>
            <w:r w:rsidRPr="00CB2FDA">
              <w:rPr>
                <w:rFonts w:ascii="Times New Roman" w:eastAsia="Calibri" w:hAnsi="Times New Roman" w:cs="Times New Roman"/>
                <w:i/>
                <w:sz w:val="20"/>
                <w:szCs w:val="20"/>
                <w:lang w:val="kk-KZ"/>
              </w:rPr>
              <w:t>)</w:t>
            </w:r>
            <w:r w:rsidRPr="00CB2FDA">
              <w:rPr>
                <w:rFonts w:ascii="Times New Roman" w:hAnsi="Times New Roman" w:cs="Times New Roman"/>
                <w:sz w:val="20"/>
                <w:szCs w:val="20"/>
                <w:lang w:val="kk-KZ"/>
              </w:rPr>
              <w:t xml:space="preserve">, Дерколь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фенолы</w:t>
            </w:r>
            <w:r w:rsidRPr="00CB2FDA">
              <w:rPr>
                <w:rFonts w:ascii="Times New Roman" w:eastAsia="Calibri" w:hAnsi="Times New Roman" w:cs="Times New Roman"/>
                <w:i/>
                <w:sz w:val="20"/>
                <w:szCs w:val="20"/>
                <w:lang w:val="kk-KZ"/>
              </w:rPr>
              <w:t>)</w:t>
            </w:r>
            <w:r w:rsidRPr="00CB2FDA">
              <w:rPr>
                <w:rFonts w:ascii="Times New Roman" w:hAnsi="Times New Roman" w:cs="Times New Roman"/>
                <w:sz w:val="20"/>
                <w:szCs w:val="20"/>
                <w:lang w:val="kk-KZ"/>
              </w:rPr>
              <w:t xml:space="preserve">, Шаган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 xml:space="preserve">фенолы), </w:t>
            </w:r>
            <w:r w:rsidRPr="00CB2FDA">
              <w:rPr>
                <w:rFonts w:ascii="Times New Roman" w:hAnsi="Times New Roman" w:cs="Times New Roman"/>
                <w:sz w:val="20"/>
                <w:szCs w:val="20"/>
                <w:lang w:val="kk-KZ"/>
              </w:rPr>
              <w:t>Шу</w:t>
            </w:r>
            <w:r w:rsidRPr="00CB2FDA">
              <w:rPr>
                <w:rFonts w:ascii="Times New Roman" w:hAnsi="Times New Roman" w:cs="Times New Roman"/>
                <w:i/>
                <w:sz w:val="20"/>
                <w:szCs w:val="20"/>
                <w:lang w:val="kk-KZ"/>
              </w:rPr>
              <w:t xml:space="preserve"> (</w:t>
            </w:r>
            <w:r w:rsidRPr="00CB2FDA">
              <w:rPr>
                <w:rFonts w:ascii="Times New Roman" w:hAnsi="Times New Roman" w:cs="Times New Roman"/>
                <w:bCs/>
                <w:i/>
                <w:sz w:val="20"/>
                <w:szCs w:val="20"/>
                <w:lang w:val="kk-KZ"/>
              </w:rPr>
              <w:t>фенолы</w:t>
            </w:r>
            <w:r w:rsidRPr="00CB2FDA">
              <w:rPr>
                <w:rFonts w:ascii="Times New Roman" w:hAnsi="Times New Roman" w:cs="Times New Roman"/>
                <w:sz w:val="20"/>
                <w:szCs w:val="20"/>
                <w:lang w:val="kk-KZ"/>
              </w:rPr>
              <w:t>),</w:t>
            </w:r>
            <w:r w:rsidRPr="00CB2FDA">
              <w:rPr>
                <w:rFonts w:ascii="Times New Roman" w:eastAsia="MS Mincho" w:hAnsi="Times New Roman" w:cs="Times New Roman"/>
                <w:sz w:val="20"/>
                <w:szCs w:val="20"/>
                <w:lang w:val="kk-KZ"/>
              </w:rPr>
              <w:t xml:space="preserve"> водохранилище</w:t>
            </w:r>
            <w:r w:rsidRPr="00CB2FDA">
              <w:rPr>
                <w:rFonts w:ascii="Times New Roman" w:hAnsi="Times New Roman" w:cs="Times New Roman"/>
                <w:sz w:val="20"/>
                <w:szCs w:val="20"/>
                <w:lang w:val="kk-KZ"/>
              </w:rPr>
              <w:t xml:space="preserve"> Сергеевское (</w:t>
            </w:r>
            <w:r w:rsidRPr="00CB2FDA">
              <w:rPr>
                <w:rFonts w:ascii="Times New Roman" w:hAnsi="Times New Roman" w:cs="Times New Roman"/>
                <w:i/>
                <w:sz w:val="20"/>
                <w:szCs w:val="20"/>
                <w:lang w:val="kk-KZ"/>
              </w:rPr>
              <w:t>фенолы),</w:t>
            </w:r>
          </w:p>
        </w:tc>
      </w:tr>
      <w:tr w:rsidR="00CB2FDA" w:rsidRPr="00CB2FDA" w:rsidTr="00D62F87">
        <w:tc>
          <w:tcPr>
            <w:tcW w:w="1560" w:type="dxa"/>
            <w:shd w:val="clear" w:color="auto" w:fill="auto"/>
          </w:tcPr>
          <w:p w:rsidR="00DC0E7E" w:rsidRPr="00CB2FDA" w:rsidRDefault="00DC0E7E" w:rsidP="00D62F87">
            <w:pPr>
              <w:pStyle w:val="a7"/>
              <w:jc w:val="both"/>
              <w:rPr>
                <w:rFonts w:ascii="Times New Roman" w:eastAsia="MS Mincho" w:hAnsi="Times New Roman" w:cs="Times New Roman"/>
                <w:sz w:val="20"/>
                <w:szCs w:val="20"/>
                <w:lang w:bidi="en-US"/>
              </w:rPr>
            </w:pPr>
            <w:r w:rsidRPr="00CB2FDA">
              <w:rPr>
                <w:rFonts w:ascii="Times New Roman" w:eastAsia="MS Mincho" w:hAnsi="Times New Roman" w:cs="Times New Roman"/>
                <w:sz w:val="20"/>
                <w:szCs w:val="20"/>
                <w:lang w:bidi="en-US"/>
              </w:rPr>
              <w:t>4 класс</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Times New Roman" w:hAnsi="Times New Roman" w:cs="Times New Roman"/>
                <w:kern w:val="24"/>
                <w:sz w:val="20"/>
                <w:szCs w:val="20"/>
              </w:rPr>
            </w:pPr>
            <w:r w:rsidRPr="00CB2FDA">
              <w:rPr>
                <w:rFonts w:ascii="Times New Roman" w:eastAsia="Times New Roman" w:hAnsi="Times New Roman" w:cs="Times New Roman"/>
                <w:kern w:val="24"/>
                <w:sz w:val="20"/>
                <w:szCs w:val="20"/>
              </w:rPr>
              <w:t>- вода пригодна для орошения и промышленности;</w:t>
            </w:r>
          </w:p>
          <w:p w:rsidR="00DC0E7E" w:rsidRPr="00CB2FDA" w:rsidRDefault="00DC0E7E" w:rsidP="00D62F87">
            <w:pPr>
              <w:pStyle w:val="a7"/>
              <w:jc w:val="both"/>
              <w:rPr>
                <w:rFonts w:ascii="Times New Roman" w:eastAsia="Times New Roman" w:hAnsi="Times New Roman" w:cs="Times New Roman"/>
                <w:kern w:val="24"/>
                <w:sz w:val="20"/>
                <w:szCs w:val="20"/>
              </w:rPr>
            </w:pPr>
            <w:r w:rsidRPr="00CB2FDA">
              <w:rPr>
                <w:rFonts w:ascii="Times New Roman" w:eastAsia="Times New Roman" w:hAnsi="Times New Roman" w:cs="Times New Roman"/>
                <w:kern w:val="24"/>
                <w:sz w:val="20"/>
                <w:szCs w:val="20"/>
              </w:rPr>
              <w:t>- для хозяйственно питьевого водоснабжения требуется методы глубокой водоподготовки</w:t>
            </w:r>
          </w:p>
          <w:p w:rsidR="00DC0E7E" w:rsidRPr="00CB2FDA" w:rsidRDefault="00DC0E7E" w:rsidP="00D62F87">
            <w:pPr>
              <w:pStyle w:val="a7"/>
              <w:jc w:val="both"/>
              <w:rPr>
                <w:rFonts w:ascii="Times New Roman" w:eastAsia="Times New Roman" w:hAnsi="Times New Roman" w:cs="Times New Roman"/>
                <w:sz w:val="20"/>
                <w:szCs w:val="20"/>
              </w:rPr>
            </w:pPr>
          </w:p>
        </w:tc>
        <w:tc>
          <w:tcPr>
            <w:tcW w:w="5351" w:type="dxa"/>
            <w:shd w:val="clear" w:color="auto" w:fill="auto"/>
          </w:tcPr>
          <w:p w:rsidR="00DC0E7E" w:rsidRPr="00CB2FDA" w:rsidRDefault="00DC0E7E" w:rsidP="00D62F87">
            <w:pPr>
              <w:pStyle w:val="a7"/>
              <w:jc w:val="both"/>
              <w:rPr>
                <w:rFonts w:ascii="Times New Roman" w:eastAsia="MS Mincho" w:hAnsi="Times New Roman" w:cs="Times New Roman"/>
                <w:sz w:val="20"/>
                <w:szCs w:val="20"/>
                <w:lang w:val="kk-KZ"/>
              </w:rPr>
            </w:pPr>
            <w:r w:rsidRPr="00CB2FDA">
              <w:rPr>
                <w:rFonts w:ascii="Times New Roman" w:eastAsia="MS Mincho" w:hAnsi="Times New Roman" w:cs="Times New Roman"/>
                <w:sz w:val="20"/>
                <w:szCs w:val="20"/>
                <w:lang w:val="kk-KZ"/>
              </w:rPr>
              <w:t xml:space="preserve">32 </w:t>
            </w:r>
            <w:r w:rsidRPr="00CB2FDA">
              <w:rPr>
                <w:rFonts w:ascii="Times New Roman" w:eastAsia="MS Mincho" w:hAnsi="Times New Roman" w:cs="Times New Roman"/>
                <w:sz w:val="20"/>
                <w:szCs w:val="20"/>
              </w:rPr>
              <w:t>водных объектов (</w:t>
            </w:r>
            <w:r w:rsidRPr="00CB2FDA">
              <w:rPr>
                <w:rFonts w:ascii="Times New Roman" w:eastAsia="MS Mincho" w:hAnsi="Times New Roman" w:cs="Times New Roman"/>
                <w:i/>
                <w:sz w:val="20"/>
                <w:szCs w:val="20"/>
                <w:lang w:val="kk-KZ"/>
              </w:rPr>
              <w:t>26 реки, 3 канала, 3 вдхр</w:t>
            </w:r>
            <w:r w:rsidRPr="00CB2FDA">
              <w:rPr>
                <w:rFonts w:ascii="Times New Roman" w:hAnsi="Times New Roman" w:cs="Times New Roman"/>
                <w:sz w:val="20"/>
                <w:szCs w:val="20"/>
              </w:rPr>
              <w:t xml:space="preserve">): </w:t>
            </w:r>
            <w:r w:rsidRPr="00CB2FDA">
              <w:rPr>
                <w:rFonts w:ascii="Times New Roman" w:hAnsi="Times New Roman" w:cs="Times New Roman"/>
                <w:sz w:val="20"/>
                <w:szCs w:val="20"/>
                <w:lang w:val="kk-KZ"/>
              </w:rPr>
              <w:t xml:space="preserve">реки Емель </w:t>
            </w:r>
            <w:r w:rsidRPr="00CB2FDA">
              <w:rPr>
                <w:rFonts w:ascii="Times New Roman" w:eastAsia="Calibri" w:hAnsi="Times New Roman" w:cs="Times New Roman"/>
                <w:sz w:val="20"/>
                <w:szCs w:val="20"/>
                <w:lang w:val="kk-KZ"/>
              </w:rPr>
              <w:t>(</w:t>
            </w:r>
            <w:r w:rsidRPr="00CB2FDA">
              <w:rPr>
                <w:rFonts w:ascii="Times New Roman" w:eastAsia="Calibri" w:hAnsi="Times New Roman" w:cs="Times New Roman"/>
                <w:i/>
                <w:sz w:val="20"/>
                <w:szCs w:val="20"/>
                <w:lang w:val="kk-KZ"/>
              </w:rPr>
              <w:t>магний),</w:t>
            </w:r>
            <w:r w:rsidRPr="00CB2FDA">
              <w:rPr>
                <w:rFonts w:ascii="Times New Roman" w:hAnsi="Times New Roman" w:cs="Times New Roman"/>
                <w:sz w:val="20"/>
                <w:szCs w:val="20"/>
                <w:lang w:val="kk-KZ"/>
              </w:rPr>
              <w:t xml:space="preserve"> Перетаска </w:t>
            </w:r>
            <w:r w:rsidRPr="00CB2FDA">
              <w:rPr>
                <w:rFonts w:ascii="Times New Roman" w:eastAsia="MS Mincho" w:hAnsi="Times New Roman" w:cs="Times New Roman"/>
                <w:i/>
                <w:sz w:val="20"/>
                <w:szCs w:val="20"/>
                <w:lang w:val="kk-KZ"/>
              </w:rPr>
              <w:t>(магний)</w:t>
            </w:r>
            <w:r w:rsidRPr="00CB2FDA">
              <w:rPr>
                <w:rFonts w:ascii="Times New Roman" w:hAnsi="Times New Roman" w:cs="Times New Roman"/>
                <w:sz w:val="20"/>
                <w:szCs w:val="20"/>
                <w:lang w:val="kk-KZ"/>
              </w:rPr>
              <w:t xml:space="preserve">, Яик </w:t>
            </w:r>
            <w:r w:rsidRPr="00CB2FDA">
              <w:rPr>
                <w:rFonts w:ascii="Times New Roman" w:eastAsia="MS Mincho" w:hAnsi="Times New Roman" w:cs="Times New Roman"/>
                <w:i/>
                <w:sz w:val="20"/>
                <w:szCs w:val="20"/>
                <w:lang w:val="kk-KZ"/>
              </w:rPr>
              <w:t>(магний)</w:t>
            </w:r>
            <w:r w:rsidRPr="00CB2FDA">
              <w:rPr>
                <w:rFonts w:ascii="Times New Roman" w:hAnsi="Times New Roman" w:cs="Times New Roman"/>
                <w:sz w:val="20"/>
                <w:szCs w:val="20"/>
                <w:lang w:val="kk-KZ"/>
              </w:rPr>
              <w:t xml:space="preserve">, </w:t>
            </w:r>
            <w:proofErr w:type="spellStart"/>
            <w:r w:rsidRPr="00CB2FDA">
              <w:rPr>
                <w:rFonts w:ascii="Times New Roman" w:eastAsia="Calibri" w:hAnsi="Times New Roman" w:cs="Times New Roman"/>
                <w:sz w:val="20"/>
                <w:szCs w:val="20"/>
              </w:rPr>
              <w:t>Жайык</w:t>
            </w:r>
            <w:proofErr w:type="spellEnd"/>
            <w:r w:rsidRPr="00CB2FDA">
              <w:rPr>
                <w:rFonts w:ascii="Times New Roman" w:hAnsi="Times New Roman" w:cs="Times New Roman"/>
                <w:sz w:val="20"/>
                <w:szCs w:val="20"/>
                <w:lang w:val="kk-KZ"/>
              </w:rPr>
              <w:t xml:space="preserve"> (Атырауская обл.)</w:t>
            </w:r>
            <w:r w:rsidRPr="00CB2FDA">
              <w:rPr>
                <w:rFonts w:ascii="Times New Roman" w:eastAsia="Calibri" w:hAnsi="Times New Roman" w:cs="Times New Roman"/>
                <w:sz w:val="20"/>
                <w:szCs w:val="20"/>
                <w:lang w:val="kk-KZ"/>
              </w:rPr>
              <w:t xml:space="preserve"> </w:t>
            </w:r>
            <w:r w:rsidRPr="00CB2FDA">
              <w:rPr>
                <w:rFonts w:ascii="Times New Roman" w:eastAsia="MS Mincho" w:hAnsi="Times New Roman" w:cs="Times New Roman"/>
                <w:i/>
                <w:sz w:val="20"/>
                <w:szCs w:val="20"/>
                <w:lang w:val="kk-KZ"/>
              </w:rPr>
              <w:t>(магний)</w:t>
            </w:r>
            <w:r w:rsidRPr="00CB2FDA">
              <w:rPr>
                <w:rFonts w:ascii="Times New Roman" w:hAnsi="Times New Roman" w:cs="Times New Roman"/>
                <w:sz w:val="20"/>
                <w:szCs w:val="20"/>
                <w:lang w:val="kk-KZ"/>
              </w:rPr>
              <w:t xml:space="preserve">, Елек </w:t>
            </w:r>
            <w:r w:rsidRPr="00CB2FDA">
              <w:rPr>
                <w:rFonts w:ascii="Times New Roman" w:hAnsi="Times New Roman" w:cs="Times New Roman"/>
                <w:sz w:val="20"/>
                <w:szCs w:val="20"/>
              </w:rPr>
              <w:t>(</w:t>
            </w:r>
            <w:r w:rsidRPr="00CB2FDA">
              <w:rPr>
                <w:rFonts w:ascii="Times New Roman" w:hAnsi="Times New Roman" w:cs="Times New Roman"/>
                <w:sz w:val="20"/>
                <w:szCs w:val="20"/>
                <w:lang w:val="kk-KZ"/>
              </w:rPr>
              <w:t>Актюбин</w:t>
            </w:r>
            <w:proofErr w:type="spellStart"/>
            <w:r w:rsidRPr="00CB2FDA">
              <w:rPr>
                <w:rFonts w:ascii="Times New Roman" w:hAnsi="Times New Roman" w:cs="Times New Roman"/>
                <w:sz w:val="20"/>
                <w:szCs w:val="20"/>
              </w:rPr>
              <w:t>ская</w:t>
            </w:r>
            <w:proofErr w:type="spellEnd"/>
            <w:r w:rsidRPr="00CB2FDA">
              <w:rPr>
                <w:rFonts w:ascii="Times New Roman" w:hAnsi="Times New Roman" w:cs="Times New Roman"/>
                <w:sz w:val="20"/>
                <w:szCs w:val="20"/>
              </w:rPr>
              <w:t xml:space="preserve"> область)</w:t>
            </w:r>
            <w:r w:rsidRPr="00CB2FDA">
              <w:rPr>
                <w:rFonts w:ascii="Times New Roman" w:hAnsi="Times New Roman" w:cs="Times New Roman"/>
                <w:sz w:val="20"/>
                <w:szCs w:val="20"/>
                <w:lang w:val="kk-KZ"/>
              </w:rPr>
              <w:t xml:space="preserve"> </w:t>
            </w:r>
            <w:r w:rsidRPr="00CB2FDA">
              <w:rPr>
                <w:rFonts w:ascii="Times New Roman" w:hAnsi="Times New Roman" w:cs="Times New Roman"/>
                <w:bCs/>
                <w:i/>
                <w:sz w:val="20"/>
                <w:szCs w:val="20"/>
                <w:lang w:val="kk-KZ"/>
              </w:rPr>
              <w:t>(</w:t>
            </w:r>
            <w:r w:rsidRPr="00CB2FDA">
              <w:rPr>
                <w:rFonts w:ascii="Times New Roman" w:eastAsia="Calibri" w:hAnsi="Times New Roman" w:cs="Times New Roman"/>
                <w:i/>
                <w:sz w:val="20"/>
                <w:szCs w:val="20"/>
                <w:lang w:val="kk-KZ"/>
              </w:rPr>
              <w:t xml:space="preserve">магний, аммоний-ион, </w:t>
            </w:r>
            <w:r w:rsidRPr="00CB2FDA">
              <w:rPr>
                <w:rFonts w:ascii="Times New Roman" w:hAnsi="Times New Roman" w:cs="Times New Roman"/>
                <w:bCs/>
                <w:i/>
                <w:sz w:val="20"/>
                <w:szCs w:val="20"/>
                <w:lang w:val="kk-KZ"/>
              </w:rPr>
              <w:t>хром(6+)*,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Эмба (Актюбинская обл.)</w:t>
            </w:r>
            <w:r w:rsidRPr="00CB2FDA">
              <w:rPr>
                <w:rFonts w:ascii="Times New Roman" w:hAnsi="Times New Roman" w:cs="Times New Roman"/>
                <w:bCs/>
                <w:i/>
                <w:sz w:val="20"/>
                <w:szCs w:val="20"/>
                <w:lang w:val="kk-KZ"/>
              </w:rPr>
              <w:t xml:space="preserve"> (аммоний-ион,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Орь</w:t>
            </w:r>
            <w:r w:rsidRPr="00CB2FDA">
              <w:rPr>
                <w:rFonts w:ascii="Times New Roman" w:hAnsi="Times New Roman" w:cs="Times New Roman"/>
                <w:bCs/>
                <w:i/>
                <w:sz w:val="20"/>
                <w:szCs w:val="20"/>
                <w:lang w:val="kk-KZ"/>
              </w:rPr>
              <w:t xml:space="preserve"> (магний, аммоний-ион,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Ойыл</w:t>
            </w:r>
            <w:r w:rsidRPr="00CB2FDA">
              <w:rPr>
                <w:rFonts w:ascii="Times New Roman" w:hAnsi="Times New Roman" w:cs="Times New Roman"/>
                <w:bCs/>
                <w:i/>
                <w:sz w:val="20"/>
                <w:szCs w:val="20"/>
                <w:lang w:val="kk-KZ"/>
              </w:rPr>
              <w:t xml:space="preserve"> </w:t>
            </w:r>
            <w:r w:rsidRPr="00CB2FDA">
              <w:rPr>
                <w:rFonts w:ascii="Times New Roman" w:hAnsi="Times New Roman" w:cs="Times New Roman"/>
                <w:i/>
                <w:sz w:val="20"/>
                <w:szCs w:val="20"/>
                <w:lang w:val="kk-KZ"/>
              </w:rPr>
              <w:t>(</w:t>
            </w:r>
            <w:r w:rsidRPr="00CB2FDA">
              <w:rPr>
                <w:rFonts w:ascii="Times New Roman" w:eastAsia="Calibri" w:hAnsi="Times New Roman" w:cs="Times New Roman"/>
                <w:i/>
                <w:sz w:val="20"/>
                <w:szCs w:val="20"/>
                <w:lang w:val="kk-KZ"/>
              </w:rPr>
              <w:t>магний, аммоний-ион,</w:t>
            </w:r>
            <w:r w:rsidRPr="00CB2FDA">
              <w:rPr>
                <w:rFonts w:ascii="Times New Roman" w:hAnsi="Times New Roman" w:cs="Times New Roman"/>
                <w:bCs/>
                <w:i/>
                <w:sz w:val="20"/>
                <w:szCs w:val="20"/>
                <w:lang w:val="kk-KZ"/>
              </w:rPr>
              <w:t xml:space="preserve">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Актасты </w:t>
            </w:r>
            <w:r w:rsidRPr="00CB2FDA">
              <w:rPr>
                <w:rFonts w:ascii="Times New Roman" w:hAnsi="Times New Roman" w:cs="Times New Roman"/>
                <w:bCs/>
                <w:i/>
                <w:sz w:val="20"/>
                <w:szCs w:val="20"/>
                <w:lang w:val="kk-KZ"/>
              </w:rPr>
              <w:t>(аммоний-ион,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Косестек </w:t>
            </w:r>
            <w:r w:rsidRPr="00CB2FDA">
              <w:rPr>
                <w:rFonts w:ascii="Times New Roman" w:hAnsi="Times New Roman" w:cs="Times New Roman"/>
                <w:bCs/>
                <w:i/>
                <w:sz w:val="20"/>
                <w:szCs w:val="20"/>
                <w:lang w:val="kk-KZ"/>
              </w:rPr>
              <w:t>(аммоний-ион,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Каргалы</w:t>
            </w:r>
            <w:r w:rsidRPr="00CB2FDA">
              <w:rPr>
                <w:rFonts w:ascii="Times New Roman" w:hAnsi="Times New Roman" w:cs="Times New Roman"/>
                <w:i/>
                <w:sz w:val="20"/>
                <w:szCs w:val="20"/>
                <w:lang w:val="kk-KZ"/>
              </w:rPr>
              <w:t xml:space="preserve"> (</w:t>
            </w:r>
            <w:r w:rsidRPr="00CB2FDA">
              <w:rPr>
                <w:rFonts w:ascii="Times New Roman" w:eastAsia="Calibri" w:hAnsi="Times New Roman" w:cs="Times New Roman"/>
                <w:i/>
                <w:sz w:val="20"/>
                <w:szCs w:val="20"/>
                <w:lang w:val="kk-KZ"/>
              </w:rPr>
              <w:t>магний, аммоний-ион,</w:t>
            </w:r>
            <w:r w:rsidRPr="00CB2FDA">
              <w:rPr>
                <w:rFonts w:ascii="Times New Roman" w:hAnsi="Times New Roman" w:cs="Times New Roman"/>
                <w:bCs/>
                <w:i/>
                <w:sz w:val="20"/>
                <w:szCs w:val="20"/>
                <w:lang w:val="kk-KZ"/>
              </w:rPr>
              <w:t xml:space="preserve">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Улькен Кобда</w:t>
            </w:r>
            <w:r w:rsidRPr="00CB2FDA">
              <w:rPr>
                <w:rFonts w:ascii="Times New Roman" w:hAnsi="Times New Roman" w:cs="Times New Roman"/>
                <w:bCs/>
                <w:i/>
                <w:sz w:val="20"/>
                <w:szCs w:val="20"/>
                <w:lang w:val="kk-KZ"/>
              </w:rPr>
              <w:t xml:space="preserve"> (взвешенные вещества,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w:t>
            </w:r>
            <w:r w:rsidRPr="00CB2FDA">
              <w:rPr>
                <w:rFonts w:ascii="Times New Roman" w:hAnsi="Times New Roman" w:cs="Times New Roman"/>
                <w:i/>
                <w:sz w:val="20"/>
                <w:szCs w:val="20"/>
                <w:lang w:val="kk-KZ"/>
              </w:rPr>
              <w:t xml:space="preserve"> </w:t>
            </w:r>
            <w:r w:rsidRPr="00CB2FDA">
              <w:rPr>
                <w:rFonts w:ascii="Times New Roman" w:hAnsi="Times New Roman" w:cs="Times New Roman"/>
                <w:sz w:val="20"/>
                <w:szCs w:val="20"/>
                <w:lang w:val="kk-KZ"/>
              </w:rPr>
              <w:t>Темир</w:t>
            </w:r>
            <w:r w:rsidRPr="00CB2FDA">
              <w:rPr>
                <w:rFonts w:ascii="Times New Roman" w:hAnsi="Times New Roman" w:cs="Times New Roman"/>
                <w:bCs/>
                <w:i/>
                <w:sz w:val="20"/>
                <w:szCs w:val="20"/>
                <w:lang w:val="kk-KZ"/>
              </w:rPr>
              <w:t xml:space="preserve"> (взвешенные вещества,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Елек (ЗКО)</w:t>
            </w:r>
            <w:r w:rsidRPr="00CB2FDA">
              <w:rPr>
                <w:rFonts w:ascii="Times New Roman" w:eastAsia="Calibri" w:hAnsi="Times New Roman" w:cs="Times New Roman"/>
                <w:sz w:val="20"/>
                <w:szCs w:val="20"/>
                <w:lang w:val="kk-KZ"/>
              </w:rPr>
              <w:t xml:space="preserve"> </w:t>
            </w:r>
            <w:r w:rsidRPr="00CB2FDA">
              <w:rPr>
                <w:rFonts w:ascii="Times New Roman" w:hAnsi="Times New Roman" w:cs="Times New Roman"/>
                <w:bCs/>
                <w:i/>
                <w:sz w:val="20"/>
                <w:szCs w:val="20"/>
                <w:lang w:val="kk-KZ"/>
              </w:rPr>
              <w:t>(</w:t>
            </w:r>
            <w:r w:rsidRPr="00CB2FDA">
              <w:rPr>
                <w:rFonts w:ascii="Times New Roman" w:hAnsi="Times New Roman" w:cs="Times New Roman"/>
                <w:i/>
                <w:sz w:val="20"/>
                <w:szCs w:val="20"/>
                <w:lang w:val="kk-KZ"/>
              </w:rPr>
              <w:t xml:space="preserve">фосфаты, </w:t>
            </w:r>
            <w:r w:rsidRPr="00CB2FDA">
              <w:rPr>
                <w:rFonts w:ascii="Times New Roman" w:hAnsi="Times New Roman" w:cs="Times New Roman"/>
                <w:bCs/>
                <w:i/>
                <w:sz w:val="20"/>
                <w:szCs w:val="20"/>
                <w:lang w:val="kk-KZ"/>
              </w:rPr>
              <w:t>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Сарыозен</w:t>
            </w:r>
            <w:r w:rsidRPr="00CB2FDA">
              <w:rPr>
                <w:rFonts w:ascii="Times New Roman" w:hAnsi="Times New Roman" w:cs="Times New Roman"/>
                <w:bCs/>
                <w:i/>
                <w:sz w:val="20"/>
                <w:szCs w:val="20"/>
                <w:lang w:val="kk-KZ"/>
              </w:rPr>
              <w:t xml:space="preserve"> (взвешенные вещества,</w:t>
            </w:r>
            <w:r w:rsidRPr="00CB2FDA">
              <w:rPr>
                <w:rFonts w:ascii="Times New Roman" w:eastAsia="Calibri" w:hAnsi="Times New Roman" w:cs="Times New Roman"/>
                <w:i/>
                <w:sz w:val="20"/>
                <w:szCs w:val="20"/>
                <w:lang w:val="kk-KZ"/>
              </w:rPr>
              <w:t xml:space="preserve"> фосфаты</w:t>
            </w:r>
            <w:r w:rsidRPr="00CB2FDA">
              <w:rPr>
                <w:rFonts w:ascii="Times New Roman" w:hAnsi="Times New Roman" w:cs="Times New Roman"/>
                <w:sz w:val="20"/>
                <w:szCs w:val="20"/>
                <w:lang w:val="kk-KZ"/>
              </w:rPr>
              <w:t>,</w:t>
            </w:r>
            <w:r w:rsidRPr="00CB2FDA">
              <w:rPr>
                <w:rFonts w:ascii="Times New Roman" w:hAnsi="Times New Roman" w:cs="Times New Roman"/>
                <w:bCs/>
                <w:i/>
                <w:sz w:val="20"/>
                <w:szCs w:val="20"/>
                <w:lang w:val="kk-KZ"/>
              </w:rPr>
              <w:t xml:space="preserve">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Торгай </w:t>
            </w:r>
            <w:r w:rsidRPr="00CB2FDA">
              <w:rPr>
                <w:rFonts w:ascii="Times New Roman" w:eastAsia="MS Mincho" w:hAnsi="Times New Roman" w:cs="Times New Roman"/>
                <w:bCs/>
                <w:sz w:val="20"/>
                <w:szCs w:val="20"/>
                <w:lang w:val="kk-KZ"/>
              </w:rPr>
              <w:t>(</w:t>
            </w:r>
            <w:r w:rsidRPr="00CB2FDA">
              <w:rPr>
                <w:rFonts w:ascii="Times New Roman" w:hAnsi="Times New Roman" w:cs="Times New Roman"/>
                <w:bCs/>
                <w:i/>
                <w:sz w:val="20"/>
                <w:szCs w:val="20"/>
                <w:lang w:val="kk-KZ"/>
              </w:rPr>
              <w:t>магний, минерализация</w:t>
            </w:r>
            <w:r w:rsidRPr="00CB2FDA">
              <w:rPr>
                <w:rFonts w:ascii="Times New Roman" w:eastAsia="MS Mincho" w:hAnsi="Times New Roman" w:cs="Times New Roman"/>
                <w:bCs/>
                <w:i/>
                <w:sz w:val="20"/>
                <w:szCs w:val="20"/>
                <w:lang w:val="kk-KZ"/>
              </w:rPr>
              <w:t>)</w:t>
            </w:r>
            <w:r w:rsidRPr="00CB2FDA">
              <w:rPr>
                <w:rFonts w:ascii="Times New Roman" w:hAnsi="Times New Roman" w:cs="Times New Roman"/>
                <w:sz w:val="20"/>
                <w:szCs w:val="20"/>
                <w:lang w:val="kk-KZ"/>
              </w:rPr>
              <w:t>, Есиль (СКО)</w:t>
            </w:r>
            <w:r w:rsidRPr="00CB2FDA">
              <w:rPr>
                <w:rFonts w:ascii="Times New Roman" w:hAnsi="Times New Roman" w:cs="Times New Roman"/>
                <w:i/>
                <w:sz w:val="20"/>
                <w:szCs w:val="20"/>
                <w:lang w:val="kk-KZ"/>
              </w:rPr>
              <w:t xml:space="preserve"> (</w:t>
            </w:r>
            <w:r w:rsidRPr="00CB2FDA">
              <w:rPr>
                <w:rFonts w:ascii="Times New Roman" w:hAnsi="Times New Roman" w:cs="Times New Roman"/>
                <w:bCs/>
                <w:i/>
                <w:sz w:val="20"/>
                <w:szCs w:val="20"/>
                <w:lang w:val="kk-KZ"/>
              </w:rPr>
              <w:t>магний,</w:t>
            </w:r>
            <w:r w:rsidRPr="00CB2FDA">
              <w:rPr>
                <w:rFonts w:ascii="Times New Roman" w:hAnsi="Times New Roman" w:cs="Times New Roman"/>
                <w:i/>
                <w:sz w:val="20"/>
                <w:szCs w:val="20"/>
                <w:lang w:val="kk-KZ"/>
              </w:rPr>
              <w:t xml:space="preserve"> фенолы*</w:t>
            </w:r>
            <w:r w:rsidRPr="00CB2FDA">
              <w:rPr>
                <w:rFonts w:ascii="Times New Roman" w:hAnsi="Times New Roman" w:cs="Times New Roman"/>
                <w:sz w:val="20"/>
                <w:szCs w:val="20"/>
                <w:lang w:val="kk-KZ"/>
              </w:rPr>
              <w:t xml:space="preserve">), Жабай </w:t>
            </w:r>
            <w:r w:rsidRPr="00CB2FDA">
              <w:rPr>
                <w:rFonts w:ascii="Times New Roman" w:eastAsia="MS Mincho" w:hAnsi="Times New Roman" w:cs="Times New Roman"/>
                <w:i/>
                <w:sz w:val="20"/>
                <w:szCs w:val="20"/>
                <w:lang w:val="kk-KZ"/>
              </w:rPr>
              <w:t>(</w:t>
            </w:r>
            <w:r w:rsidRPr="00CB2FDA">
              <w:rPr>
                <w:rFonts w:ascii="Times New Roman" w:hAnsi="Times New Roman" w:cs="Times New Roman"/>
                <w:bCs/>
                <w:i/>
                <w:sz w:val="20"/>
                <w:szCs w:val="20"/>
                <w:lang w:val="kk-KZ"/>
              </w:rPr>
              <w:t>магний</w:t>
            </w:r>
            <w:r w:rsidRPr="00CB2FDA">
              <w:rPr>
                <w:rFonts w:ascii="Times New Roman" w:hAnsi="Times New Roman" w:cs="Times New Roman"/>
                <w:i/>
                <w:sz w:val="20"/>
                <w:szCs w:val="20"/>
                <w:lang w:val="kk-KZ"/>
              </w:rPr>
              <w:t xml:space="preserve">), </w:t>
            </w:r>
            <w:r w:rsidRPr="00CB2FDA">
              <w:rPr>
                <w:rFonts w:ascii="Times New Roman" w:hAnsi="Times New Roman" w:cs="Times New Roman"/>
                <w:sz w:val="20"/>
                <w:szCs w:val="20"/>
                <w:lang w:val="kk-KZ"/>
              </w:rPr>
              <w:t xml:space="preserve">Шагалалы </w:t>
            </w:r>
            <w:r w:rsidRPr="00CB2FDA">
              <w:rPr>
                <w:rFonts w:ascii="Times New Roman" w:hAnsi="Times New Roman" w:cs="Times New Roman"/>
                <w:i/>
                <w:sz w:val="20"/>
                <w:szCs w:val="20"/>
                <w:lang w:val="kk-KZ"/>
              </w:rPr>
              <w:t xml:space="preserve">(магний), </w:t>
            </w:r>
            <w:r w:rsidRPr="00CB2FDA">
              <w:rPr>
                <w:rFonts w:ascii="Times New Roman" w:hAnsi="Times New Roman" w:cs="Times New Roman"/>
                <w:sz w:val="20"/>
                <w:szCs w:val="20"/>
                <w:lang w:val="kk-KZ"/>
              </w:rPr>
              <w:t xml:space="preserve">Силеты </w:t>
            </w:r>
            <w:r w:rsidRPr="00CB2FDA">
              <w:rPr>
                <w:rFonts w:ascii="Times New Roman" w:hAnsi="Times New Roman" w:cs="Times New Roman"/>
                <w:i/>
                <w:sz w:val="20"/>
                <w:szCs w:val="20"/>
                <w:lang w:val="kk-KZ"/>
              </w:rPr>
              <w:t>(</w:t>
            </w:r>
            <w:r w:rsidRPr="00CB2FDA">
              <w:rPr>
                <w:rFonts w:ascii="Times New Roman" w:hAnsi="Times New Roman" w:cs="Times New Roman"/>
                <w:bCs/>
                <w:i/>
                <w:sz w:val="20"/>
                <w:szCs w:val="20"/>
                <w:lang w:val="kk-KZ"/>
              </w:rPr>
              <w:t>магний</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Нура (Карагандинская область) </w:t>
            </w:r>
            <w:r w:rsidRPr="00CB2FDA">
              <w:rPr>
                <w:rFonts w:ascii="Times New Roman" w:hAnsi="Times New Roman" w:cs="Times New Roman"/>
                <w:i/>
                <w:sz w:val="20"/>
                <w:szCs w:val="20"/>
                <w:lang w:val="kk-KZ"/>
              </w:rPr>
              <w:t>(</w:t>
            </w:r>
            <w:r w:rsidRPr="00CB2FDA">
              <w:rPr>
                <w:rFonts w:ascii="Times New Roman" w:hAnsi="Times New Roman" w:cs="Times New Roman"/>
                <w:bCs/>
                <w:i/>
                <w:sz w:val="20"/>
                <w:szCs w:val="20"/>
                <w:lang w:val="kk-KZ"/>
              </w:rPr>
              <w:t>магний, фенолы*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w:t>
            </w:r>
            <w:r w:rsidRPr="00CB2FDA">
              <w:rPr>
                <w:rFonts w:ascii="Times New Roman" w:eastAsia="MS Mincho" w:hAnsi="Times New Roman" w:cs="Times New Roman"/>
                <w:sz w:val="20"/>
                <w:szCs w:val="20"/>
                <w:lang w:val="kk-KZ"/>
              </w:rPr>
              <w:t>Е</w:t>
            </w:r>
            <w:r w:rsidRPr="00CB2FDA">
              <w:rPr>
                <w:rFonts w:ascii="Times New Roman" w:hAnsi="Times New Roman" w:cs="Times New Roman"/>
                <w:sz w:val="20"/>
                <w:szCs w:val="20"/>
                <w:lang w:val="kk-KZ"/>
              </w:rPr>
              <w:t>сик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Шарын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Сарыкау </w:t>
            </w:r>
            <w:r w:rsidRPr="00CB2FDA">
              <w:rPr>
                <w:rFonts w:ascii="Times New Roman" w:hAnsi="Times New Roman" w:cs="Times New Roman"/>
                <w:i/>
                <w:sz w:val="20"/>
                <w:szCs w:val="20"/>
                <w:lang w:val="kk-KZ"/>
              </w:rPr>
              <w:t>(</w:t>
            </w:r>
            <w:r w:rsidRPr="00CB2FDA">
              <w:rPr>
                <w:rFonts w:ascii="Times New Roman" w:hAnsi="Times New Roman" w:cs="Times New Roman"/>
                <w:bCs/>
                <w:i/>
                <w:sz w:val="20"/>
                <w:szCs w:val="20"/>
                <w:lang w:val="kk-KZ"/>
              </w:rPr>
              <w:t>магний, сульфаты, фенолы*</w:t>
            </w:r>
            <w:r w:rsidRPr="00CB2FDA">
              <w:rPr>
                <w:rFonts w:ascii="Times New Roman" w:hAnsi="Times New Roman" w:cs="Times New Roman"/>
                <w:i/>
                <w:sz w:val="20"/>
                <w:szCs w:val="20"/>
                <w:lang w:val="kk-KZ"/>
              </w:rPr>
              <w:t>),</w:t>
            </w:r>
            <w:r w:rsidR="00381F36">
              <w:rPr>
                <w:rFonts w:ascii="Times New Roman" w:hAnsi="Times New Roman" w:cs="Times New Roman"/>
                <w:sz w:val="20"/>
                <w:szCs w:val="20"/>
                <w:lang w:val="kk-KZ"/>
              </w:rPr>
              <w:t xml:space="preserve"> Сырдарь</w:t>
            </w:r>
            <w:r w:rsidRPr="00CB2FDA">
              <w:rPr>
                <w:rFonts w:ascii="Times New Roman" w:hAnsi="Times New Roman" w:cs="Times New Roman"/>
                <w:sz w:val="20"/>
                <w:szCs w:val="20"/>
                <w:lang w:val="kk-KZ"/>
              </w:rPr>
              <w:t xml:space="preserve">я (Кызылординская область) </w:t>
            </w:r>
            <w:r w:rsidRPr="00CB2FDA">
              <w:rPr>
                <w:rFonts w:ascii="Times New Roman" w:hAnsi="Times New Roman" w:cs="Times New Roman"/>
                <w:i/>
                <w:sz w:val="20"/>
                <w:szCs w:val="20"/>
                <w:lang w:val="kk-KZ"/>
              </w:rPr>
              <w:t>(</w:t>
            </w:r>
            <w:r w:rsidRPr="00CB2FDA">
              <w:rPr>
                <w:rFonts w:ascii="Times New Roman" w:hAnsi="Times New Roman" w:cs="Times New Roman"/>
                <w:bCs/>
                <w:i/>
                <w:sz w:val="20"/>
                <w:szCs w:val="20"/>
                <w:lang w:val="kk-KZ"/>
              </w:rPr>
              <w:t>магний, сульфаты, минерализация</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Келес </w:t>
            </w:r>
            <w:r w:rsidRPr="00CB2FDA">
              <w:rPr>
                <w:rFonts w:ascii="Times New Roman" w:hAnsi="Times New Roman" w:cs="Times New Roman"/>
                <w:i/>
                <w:sz w:val="20"/>
                <w:szCs w:val="20"/>
                <w:lang w:val="kk-KZ"/>
              </w:rPr>
              <w:t>(</w:t>
            </w:r>
            <w:r w:rsidRPr="00CB2FDA">
              <w:rPr>
                <w:rFonts w:ascii="Times New Roman" w:eastAsia="MS Mincho" w:hAnsi="Times New Roman" w:cs="Times New Roman"/>
                <w:i/>
                <w:sz w:val="20"/>
                <w:szCs w:val="20"/>
                <w:lang w:val="kk-KZ"/>
              </w:rPr>
              <w:t>сульфаты, фенолы*</w:t>
            </w:r>
            <w:r w:rsidRPr="00CB2FDA">
              <w:rPr>
                <w:rFonts w:ascii="Times New Roman" w:hAnsi="Times New Roman" w:cs="Times New Roman"/>
                <w:sz w:val="20"/>
                <w:szCs w:val="20"/>
                <w:lang w:val="kk-KZ"/>
              </w:rPr>
              <w:t>), Кошимский канал</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sz w:val="20"/>
                <w:szCs w:val="20"/>
                <w:lang w:val="kk-KZ"/>
              </w:rPr>
              <w:t>канал им.К.Сатпаева</w:t>
            </w:r>
            <w:r w:rsidRPr="00CB2FDA">
              <w:rPr>
                <w:rFonts w:ascii="Times New Roman" w:eastAsia="MS Mincho" w:hAnsi="Times New Roman" w:cs="Times New Roman"/>
                <w:i/>
                <w:sz w:val="20"/>
                <w:szCs w:val="20"/>
                <w:lang w:val="kk-KZ"/>
              </w:rPr>
              <w:t xml:space="preserve"> (магний)</w:t>
            </w:r>
            <w:r w:rsidRPr="00CB2FDA">
              <w:rPr>
                <w:rFonts w:ascii="Times New Roman" w:hAnsi="Times New Roman" w:cs="Times New Roman"/>
                <w:sz w:val="20"/>
                <w:szCs w:val="20"/>
                <w:lang w:val="kk-KZ"/>
              </w:rPr>
              <w:t xml:space="preserve">, </w:t>
            </w:r>
            <w:r w:rsidRPr="00CB2FDA">
              <w:rPr>
                <w:rFonts w:ascii="Times New Roman" w:eastAsia="MS Mincho" w:hAnsi="Times New Roman" w:cs="Times New Roman"/>
                <w:sz w:val="20"/>
                <w:szCs w:val="20"/>
                <w:lang w:val="kk-KZ"/>
              </w:rPr>
              <w:t xml:space="preserve">канал </w:t>
            </w:r>
            <w:r w:rsidRPr="00CB2FDA">
              <w:rPr>
                <w:rFonts w:ascii="Times New Roman" w:hAnsi="Times New Roman" w:cs="Times New Roman"/>
                <w:sz w:val="20"/>
                <w:szCs w:val="20"/>
                <w:lang w:val="kk-KZ"/>
              </w:rPr>
              <w:t xml:space="preserve">Нура-Есиль </w:t>
            </w:r>
            <w:r w:rsidRPr="00CB2FDA">
              <w:rPr>
                <w:rFonts w:ascii="Times New Roman" w:hAnsi="Times New Roman" w:cs="Times New Roman"/>
                <w:i/>
                <w:sz w:val="20"/>
                <w:szCs w:val="20"/>
                <w:lang w:val="kk-KZ"/>
              </w:rPr>
              <w:t>(магний)</w:t>
            </w:r>
            <w:r w:rsidRPr="00CB2FDA">
              <w:rPr>
                <w:rFonts w:ascii="Times New Roman" w:eastAsia="MS Mincho" w:hAnsi="Times New Roman" w:cs="Times New Roman"/>
                <w:i/>
                <w:sz w:val="20"/>
                <w:szCs w:val="20"/>
                <w:lang w:val="kk-KZ"/>
              </w:rPr>
              <w:t xml:space="preserve">, </w:t>
            </w:r>
            <w:r w:rsidRPr="00CB2FDA">
              <w:rPr>
                <w:rFonts w:ascii="Times New Roman" w:eastAsia="MS Mincho" w:hAnsi="Times New Roman" w:cs="Times New Roman"/>
                <w:sz w:val="20"/>
                <w:szCs w:val="20"/>
                <w:lang w:val="kk-KZ"/>
              </w:rPr>
              <w:t>водохранилища Буктырма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Самаркан (</w:t>
            </w:r>
            <w:r w:rsidRPr="00CB2FDA">
              <w:rPr>
                <w:rFonts w:ascii="Times New Roman" w:hAnsi="Times New Roman" w:cs="Times New Roman"/>
                <w:i/>
                <w:sz w:val="20"/>
                <w:szCs w:val="20"/>
                <w:lang w:val="kk-KZ"/>
              </w:rPr>
              <w:t xml:space="preserve">магний), </w:t>
            </w:r>
            <w:r w:rsidRPr="00CB2FDA">
              <w:rPr>
                <w:rFonts w:ascii="Times New Roman" w:eastAsia="MS Mincho" w:hAnsi="Times New Roman" w:cs="Times New Roman"/>
                <w:sz w:val="20"/>
                <w:szCs w:val="20"/>
                <w:lang w:val="kk-KZ"/>
              </w:rPr>
              <w:t>Кенгир</w:t>
            </w:r>
            <w:r w:rsidRPr="00CB2FDA">
              <w:rPr>
                <w:rFonts w:ascii="Times New Roman" w:eastAsia="MS Mincho" w:hAnsi="Times New Roman" w:cs="Times New Roman"/>
                <w:i/>
                <w:sz w:val="20"/>
                <w:szCs w:val="20"/>
                <w:lang w:val="kk-KZ"/>
              </w:rPr>
              <w:t xml:space="preserve"> (магний,минерализация, сульфаты);                                                                                                                                                                                                                                                                                                                                                                                                                                                                                                                                                                                                                                                                                                                                                                                                                                                                                                                                                                                                                                                                                                                                                                                                                                                                                                                                                                                                                                                                                                                                                                                                                                                                                                                                                                                                                                                                                                                                                                                                                                                                                                                                                                                                                                                                                                                                   </w:t>
            </w:r>
          </w:p>
        </w:tc>
      </w:tr>
      <w:tr w:rsidR="00CB2FDA" w:rsidRPr="00CB2FDA" w:rsidTr="00D62F87">
        <w:tc>
          <w:tcPr>
            <w:tcW w:w="1560" w:type="dxa"/>
            <w:shd w:val="clear" w:color="auto" w:fill="auto"/>
          </w:tcPr>
          <w:p w:rsidR="00DC0E7E" w:rsidRPr="00CB2FDA" w:rsidRDefault="00DC0E7E" w:rsidP="00D62F87">
            <w:pPr>
              <w:pStyle w:val="a7"/>
              <w:jc w:val="both"/>
              <w:rPr>
                <w:rFonts w:ascii="Times New Roman" w:eastAsia="MS Mincho" w:hAnsi="Times New Roman" w:cs="Times New Roman"/>
                <w:sz w:val="20"/>
                <w:szCs w:val="20"/>
              </w:rPr>
            </w:pPr>
            <w:r w:rsidRPr="00CB2FDA">
              <w:rPr>
                <w:rFonts w:ascii="Times New Roman" w:eastAsia="MS Mincho" w:hAnsi="Times New Roman" w:cs="Times New Roman"/>
                <w:sz w:val="20"/>
                <w:szCs w:val="20"/>
              </w:rPr>
              <w:t>5 класс (наихудшего качества)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Calibri" w:hAnsi="Times New Roman" w:cs="Times New Roman"/>
                <w:sz w:val="20"/>
                <w:szCs w:val="20"/>
              </w:rPr>
            </w:pPr>
            <w:r w:rsidRPr="00CB2FDA">
              <w:rPr>
                <w:rFonts w:ascii="Times New Roman" w:eastAsia="Times New Roman" w:hAnsi="Times New Roman" w:cs="Times New Roman"/>
                <w:kern w:val="24"/>
                <w:sz w:val="20"/>
                <w:szCs w:val="20"/>
              </w:rPr>
              <w:t>Вода пригодна только для некоторых видов промышленности – гидроэнергетика, добыча полезных ископаемых, гидротранспорт</w:t>
            </w:r>
          </w:p>
        </w:tc>
        <w:tc>
          <w:tcPr>
            <w:tcW w:w="5351" w:type="dxa"/>
            <w:shd w:val="clear" w:color="auto" w:fill="auto"/>
          </w:tcPr>
          <w:p w:rsidR="00DC0E7E" w:rsidRPr="00CB2FDA" w:rsidRDefault="00DC0E7E" w:rsidP="00D62F87">
            <w:pPr>
              <w:pStyle w:val="a7"/>
              <w:jc w:val="both"/>
              <w:rPr>
                <w:rFonts w:ascii="Times New Roman" w:eastAsia="MS Mincho" w:hAnsi="Times New Roman" w:cs="Times New Roman"/>
                <w:bCs/>
                <w:sz w:val="20"/>
                <w:szCs w:val="20"/>
                <w:lang w:val="kk-KZ"/>
              </w:rPr>
            </w:pPr>
            <w:r w:rsidRPr="00CB2FDA">
              <w:rPr>
                <w:rFonts w:ascii="Times New Roman" w:eastAsia="MS Mincho" w:hAnsi="Times New Roman" w:cs="Times New Roman"/>
                <w:bCs/>
                <w:sz w:val="20"/>
                <w:szCs w:val="20"/>
                <w:lang w:val="kk-KZ"/>
              </w:rPr>
              <w:t xml:space="preserve">8 водных объектов </w:t>
            </w:r>
            <w:r w:rsidRPr="00CB2FDA">
              <w:rPr>
                <w:rFonts w:ascii="Times New Roman" w:eastAsia="MS Mincho" w:hAnsi="Times New Roman" w:cs="Times New Roman"/>
                <w:i/>
                <w:sz w:val="20"/>
                <w:szCs w:val="20"/>
                <w:lang w:val="kk-KZ"/>
              </w:rPr>
              <w:t>(7 рек, 1</w:t>
            </w:r>
            <w:r w:rsidRPr="00CB2FDA">
              <w:rPr>
                <w:rFonts w:ascii="Times New Roman" w:eastAsia="MS Mincho" w:hAnsi="Times New Roman" w:cs="Times New Roman"/>
                <w:bCs/>
                <w:i/>
                <w:sz w:val="20"/>
                <w:szCs w:val="20"/>
                <w:lang w:val="kk-KZ"/>
              </w:rPr>
              <w:t xml:space="preserve"> вдхр.</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bCs/>
                <w:sz w:val="20"/>
                <w:szCs w:val="20"/>
                <w:lang w:val="kk-KZ"/>
              </w:rPr>
              <w:t xml:space="preserve"> реки</w:t>
            </w:r>
            <w:r w:rsidRPr="00CB2FDA">
              <w:rPr>
                <w:rFonts w:ascii="Times New Roman" w:hAnsi="Times New Roman" w:cs="Times New Roman"/>
                <w:sz w:val="20"/>
                <w:szCs w:val="20"/>
                <w:lang w:val="kk-KZ"/>
              </w:rPr>
              <w:t xml:space="preserve"> Аягоз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hAnsi="Times New Roman" w:cs="Times New Roman"/>
                <w:sz w:val="20"/>
                <w:szCs w:val="20"/>
                <w:lang w:val="kk-KZ"/>
              </w:rPr>
              <w:t>, Кара Кобда</w:t>
            </w:r>
            <w:r w:rsidRPr="00CB2FDA">
              <w:rPr>
                <w:rFonts w:ascii="Times New Roman" w:hAnsi="Times New Roman" w:cs="Times New Roman"/>
                <w:bCs/>
                <w:i/>
                <w:sz w:val="20"/>
                <w:szCs w:val="20"/>
                <w:lang w:val="kk-KZ"/>
              </w:rPr>
              <w:t xml:space="preserve"> (взвешенные вещества</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Айет (</w:t>
            </w:r>
            <w:r w:rsidRPr="00CB2FDA">
              <w:rPr>
                <w:rFonts w:ascii="Times New Roman" w:hAnsi="Times New Roman" w:cs="Times New Roman"/>
                <w:bCs/>
                <w:i/>
                <w:sz w:val="20"/>
                <w:szCs w:val="20"/>
                <w:lang w:val="kk-KZ"/>
              </w:rPr>
              <w:t>взвешенные вещества</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Тогызак </w:t>
            </w:r>
            <w:r w:rsidRPr="00CB2FDA">
              <w:rPr>
                <w:rFonts w:ascii="Times New Roman" w:eastAsia="Calibri" w:hAnsi="Times New Roman" w:cs="Times New Roman"/>
                <w:sz w:val="20"/>
                <w:szCs w:val="20"/>
                <w:lang w:val="kk-KZ"/>
              </w:rPr>
              <w:t>(</w:t>
            </w:r>
            <w:r w:rsidRPr="00CB2FDA">
              <w:rPr>
                <w:rFonts w:ascii="Times New Roman" w:eastAsia="Calibri"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Уй </w:t>
            </w:r>
            <w:r w:rsidRPr="00CB2FDA">
              <w:rPr>
                <w:rFonts w:ascii="Times New Roman" w:eastAsia="Calibri" w:hAnsi="Times New Roman" w:cs="Times New Roman"/>
                <w:sz w:val="20"/>
                <w:szCs w:val="20"/>
                <w:lang w:val="kk-KZ"/>
              </w:rPr>
              <w:t>(</w:t>
            </w:r>
            <w:r w:rsidRPr="00CB2FDA">
              <w:rPr>
                <w:rFonts w:ascii="Times New Roman" w:eastAsia="Calibri"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Карабалта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сульфаты),</w:t>
            </w:r>
            <w:r w:rsidRPr="00CB2FDA">
              <w:rPr>
                <w:rFonts w:ascii="Times New Roman" w:hAnsi="Times New Roman" w:cs="Times New Roman"/>
                <w:sz w:val="20"/>
                <w:szCs w:val="20"/>
                <w:lang w:val="kk-KZ"/>
              </w:rPr>
              <w:t xml:space="preserve"> Есиль </w:t>
            </w:r>
            <w:r w:rsidRPr="00CB2FDA">
              <w:rPr>
                <w:rFonts w:ascii="Times New Roman" w:hAnsi="Times New Roman" w:cs="Times New Roman"/>
                <w:sz w:val="20"/>
                <w:szCs w:val="20"/>
              </w:rPr>
              <w:t>(</w:t>
            </w:r>
            <w:r w:rsidRPr="00CB2FDA">
              <w:rPr>
                <w:rFonts w:ascii="Times New Roman" w:hAnsi="Times New Roman" w:cs="Times New Roman"/>
                <w:sz w:val="20"/>
                <w:szCs w:val="20"/>
                <w:lang w:val="kk-KZ"/>
              </w:rPr>
              <w:t>Акмолин</w:t>
            </w:r>
            <w:proofErr w:type="spellStart"/>
            <w:r w:rsidRPr="00CB2FDA">
              <w:rPr>
                <w:rFonts w:ascii="Times New Roman" w:hAnsi="Times New Roman" w:cs="Times New Roman"/>
                <w:sz w:val="20"/>
                <w:szCs w:val="20"/>
              </w:rPr>
              <w:t>ская</w:t>
            </w:r>
            <w:proofErr w:type="spellEnd"/>
            <w:r w:rsidRPr="00CB2FDA">
              <w:rPr>
                <w:rFonts w:ascii="Times New Roman" w:hAnsi="Times New Roman" w:cs="Times New Roman"/>
                <w:sz w:val="20"/>
                <w:szCs w:val="20"/>
              </w:rPr>
              <w:t xml:space="preserve"> область)</w:t>
            </w:r>
            <w:r w:rsidRPr="00CB2FDA">
              <w:rPr>
                <w:rFonts w:ascii="Times New Roman" w:hAnsi="Times New Roman" w:cs="Times New Roman"/>
                <w:sz w:val="20"/>
                <w:szCs w:val="20"/>
                <w:lang w:val="kk-KZ"/>
              </w:rPr>
              <w:t xml:space="preserve"> (</w:t>
            </w:r>
            <w:r w:rsidRPr="00CB2FDA">
              <w:rPr>
                <w:rFonts w:ascii="Times New Roman" w:hAnsi="Times New Roman" w:cs="Times New Roman"/>
                <w:i/>
                <w:sz w:val="20"/>
                <w:szCs w:val="20"/>
                <w:lang w:val="kk-KZ"/>
              </w:rPr>
              <w:t xml:space="preserve">фосфор общий), </w:t>
            </w:r>
            <w:r w:rsidRPr="00CB2FDA">
              <w:rPr>
                <w:rFonts w:ascii="Times New Roman" w:hAnsi="Times New Roman" w:cs="Times New Roman"/>
                <w:sz w:val="20"/>
                <w:szCs w:val="20"/>
                <w:lang w:val="kk-KZ"/>
              </w:rPr>
              <w:t>водохранилище Амангельды (</w:t>
            </w:r>
            <w:r w:rsidRPr="00CB2FDA">
              <w:rPr>
                <w:rFonts w:ascii="Times New Roman" w:hAnsi="Times New Roman" w:cs="Times New Roman"/>
                <w:i/>
                <w:sz w:val="20"/>
                <w:szCs w:val="20"/>
                <w:lang w:val="kk-KZ"/>
              </w:rPr>
              <w:t>взвешенные вещества);</w:t>
            </w:r>
          </w:p>
        </w:tc>
      </w:tr>
      <w:tr w:rsidR="00CB2FDA" w:rsidRPr="00CB2FDA" w:rsidTr="00D62F87">
        <w:trPr>
          <w:trHeight w:val="263"/>
        </w:trPr>
        <w:tc>
          <w:tcPr>
            <w:tcW w:w="1560" w:type="dxa"/>
            <w:shd w:val="clear" w:color="auto" w:fill="auto"/>
          </w:tcPr>
          <w:p w:rsidR="00DC0E7E" w:rsidRPr="00CB2FDA" w:rsidRDefault="00DC0E7E" w:rsidP="00D62F87">
            <w:pPr>
              <w:pStyle w:val="a7"/>
              <w:jc w:val="both"/>
              <w:rPr>
                <w:rFonts w:ascii="Times New Roman" w:eastAsia="MS Mincho" w:hAnsi="Times New Roman" w:cs="Times New Roman"/>
                <w:sz w:val="20"/>
                <w:szCs w:val="20"/>
              </w:rPr>
            </w:pPr>
            <w:r w:rsidRPr="00CB2FDA">
              <w:rPr>
                <w:rFonts w:ascii="Times New Roman" w:eastAsia="MS Mincho" w:hAnsi="Times New Roman" w:cs="Times New Roman"/>
                <w:sz w:val="20"/>
                <w:szCs w:val="20"/>
              </w:rPr>
              <w:t>&gt;</w:t>
            </w:r>
            <w:r w:rsidRPr="00CB2FDA">
              <w:rPr>
                <w:rFonts w:ascii="Times New Roman" w:eastAsia="MS Mincho" w:hAnsi="Times New Roman" w:cs="Times New Roman"/>
                <w:bCs/>
                <w:sz w:val="20"/>
                <w:szCs w:val="20"/>
              </w:rPr>
              <w:t>5 класса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DC0E7E" w:rsidRPr="00CB2FDA" w:rsidRDefault="00DC0E7E" w:rsidP="00D62F87">
            <w:pPr>
              <w:pStyle w:val="a7"/>
              <w:jc w:val="both"/>
              <w:rPr>
                <w:rFonts w:ascii="Times New Roman" w:eastAsia="Times New Roman" w:hAnsi="Times New Roman" w:cs="Times New Roman"/>
                <w:sz w:val="20"/>
                <w:szCs w:val="20"/>
              </w:rPr>
            </w:pPr>
            <w:r w:rsidRPr="00CB2FDA">
              <w:rPr>
                <w:rFonts w:ascii="Times New Roman" w:eastAsia="Times New Roman" w:hAnsi="Times New Roman" w:cs="Times New Roman"/>
                <w:bCs/>
                <w:kern w:val="24"/>
                <w:sz w:val="20"/>
                <w:szCs w:val="20"/>
              </w:rPr>
              <w:t>Вода не пригодна</w:t>
            </w:r>
            <w:r w:rsidRPr="00CB2FDA">
              <w:rPr>
                <w:rFonts w:ascii="Times New Roman" w:eastAsia="Times New Roman" w:hAnsi="Times New Roman" w:cs="Times New Roman"/>
                <w:bCs/>
                <w:kern w:val="24"/>
                <w:sz w:val="20"/>
                <w:szCs w:val="20"/>
                <w:lang w:val="kk-KZ"/>
              </w:rPr>
              <w:t xml:space="preserve"> для всех видов водопользования;</w:t>
            </w:r>
          </w:p>
          <w:p w:rsidR="00DC0E7E" w:rsidRPr="00CB2FDA" w:rsidRDefault="00DC0E7E" w:rsidP="00D62F87">
            <w:pPr>
              <w:pStyle w:val="a7"/>
              <w:jc w:val="both"/>
              <w:rPr>
                <w:rFonts w:ascii="Times New Roman" w:eastAsia="Times New Roman" w:hAnsi="Times New Roman" w:cs="Times New Roman"/>
                <w:i/>
                <w:sz w:val="20"/>
                <w:szCs w:val="20"/>
              </w:rPr>
            </w:pPr>
          </w:p>
        </w:tc>
        <w:tc>
          <w:tcPr>
            <w:tcW w:w="5351" w:type="dxa"/>
            <w:shd w:val="clear" w:color="auto" w:fill="auto"/>
          </w:tcPr>
          <w:p w:rsidR="00DC0E7E" w:rsidRPr="00CB2FDA" w:rsidRDefault="00DC0E7E" w:rsidP="00D62F87">
            <w:pPr>
              <w:pStyle w:val="a7"/>
              <w:jc w:val="both"/>
              <w:rPr>
                <w:rFonts w:ascii="Times New Roman" w:hAnsi="Times New Roman" w:cs="Times New Roman"/>
                <w:sz w:val="20"/>
                <w:szCs w:val="20"/>
                <w:lang w:val="kk-KZ"/>
              </w:rPr>
            </w:pPr>
            <w:r w:rsidRPr="00CB2FDA">
              <w:rPr>
                <w:rFonts w:ascii="Times New Roman" w:eastAsia="MS Mincho" w:hAnsi="Times New Roman" w:cs="Times New Roman"/>
                <w:bCs/>
                <w:sz w:val="20"/>
                <w:szCs w:val="20"/>
                <w:lang w:val="kk-KZ"/>
              </w:rPr>
              <w:t>28</w:t>
            </w:r>
            <w:r w:rsidRPr="00CB2FDA">
              <w:rPr>
                <w:rFonts w:ascii="Times New Roman" w:eastAsia="MS Mincho" w:hAnsi="Times New Roman" w:cs="Times New Roman"/>
                <w:bCs/>
                <w:sz w:val="20"/>
                <w:szCs w:val="20"/>
              </w:rPr>
              <w:t xml:space="preserve"> </w:t>
            </w:r>
            <w:r w:rsidRPr="00CB2FDA">
              <w:rPr>
                <w:rFonts w:ascii="Times New Roman" w:eastAsia="MS Mincho" w:hAnsi="Times New Roman" w:cs="Times New Roman"/>
                <w:sz w:val="20"/>
                <w:szCs w:val="20"/>
              </w:rPr>
              <w:t>водных объект</w:t>
            </w:r>
            <w:r w:rsidRPr="00CB2FDA">
              <w:rPr>
                <w:rFonts w:ascii="Times New Roman" w:eastAsia="MS Mincho" w:hAnsi="Times New Roman" w:cs="Times New Roman"/>
                <w:sz w:val="20"/>
                <w:szCs w:val="20"/>
                <w:lang w:val="kk-KZ"/>
              </w:rPr>
              <w:t>ов</w:t>
            </w:r>
            <w:r w:rsidRPr="00CB2FDA">
              <w:rPr>
                <w:rFonts w:ascii="Times New Roman" w:eastAsia="MS Mincho" w:hAnsi="Times New Roman" w:cs="Times New Roman"/>
                <w:sz w:val="20"/>
                <w:szCs w:val="20"/>
              </w:rPr>
              <w:t xml:space="preserve"> </w:t>
            </w:r>
            <w:r w:rsidRPr="00CB2FDA">
              <w:rPr>
                <w:rFonts w:ascii="Times New Roman" w:eastAsia="MS Mincho" w:hAnsi="Times New Roman" w:cs="Times New Roman"/>
                <w:i/>
                <w:sz w:val="20"/>
                <w:szCs w:val="20"/>
              </w:rPr>
              <w:t>(</w:t>
            </w:r>
            <w:r w:rsidRPr="00CB2FDA">
              <w:rPr>
                <w:rFonts w:ascii="Times New Roman" w:eastAsia="MS Mincho" w:hAnsi="Times New Roman" w:cs="Times New Roman"/>
                <w:bCs/>
                <w:i/>
                <w:sz w:val="20"/>
                <w:szCs w:val="20"/>
                <w:lang w:val="kk-KZ"/>
              </w:rPr>
              <w:t>24</w:t>
            </w:r>
            <w:r w:rsidRPr="00CB2FDA">
              <w:rPr>
                <w:rFonts w:ascii="Times New Roman" w:eastAsia="MS Mincho" w:hAnsi="Times New Roman" w:cs="Times New Roman"/>
                <w:bCs/>
                <w:i/>
                <w:sz w:val="20"/>
                <w:szCs w:val="20"/>
              </w:rPr>
              <w:t xml:space="preserve"> рек</w:t>
            </w:r>
            <w:r w:rsidRPr="00CB2FDA">
              <w:rPr>
                <w:rFonts w:ascii="Times New Roman" w:eastAsia="MS Mincho" w:hAnsi="Times New Roman" w:cs="Times New Roman"/>
                <w:bCs/>
                <w:i/>
                <w:sz w:val="20"/>
                <w:szCs w:val="20"/>
                <w:lang w:val="kk-KZ"/>
              </w:rPr>
              <w:t>, 4 вдхр.</w:t>
            </w:r>
            <w:r w:rsidRPr="00CB2FDA">
              <w:rPr>
                <w:rFonts w:ascii="Times New Roman" w:eastAsia="MS Mincho" w:hAnsi="Times New Roman" w:cs="Times New Roman"/>
                <w:bCs/>
                <w:sz w:val="20"/>
                <w:szCs w:val="20"/>
              </w:rPr>
              <w:t>):</w:t>
            </w:r>
            <w:r w:rsidRPr="00CB2FDA">
              <w:rPr>
                <w:rFonts w:ascii="Times New Roman" w:hAnsi="Times New Roman" w:cs="Times New Roman"/>
                <w:sz w:val="20"/>
                <w:szCs w:val="20"/>
                <w:lang w:val="kk-KZ"/>
              </w:rPr>
              <w:t xml:space="preserve"> </w:t>
            </w:r>
            <w:r w:rsidRPr="00CB2FDA">
              <w:rPr>
                <w:rFonts w:ascii="Times New Roman" w:eastAsia="MS Mincho" w:hAnsi="Times New Roman" w:cs="Times New Roman"/>
                <w:bCs/>
                <w:sz w:val="20"/>
                <w:szCs w:val="20"/>
                <w:lang w:val="kk-KZ"/>
              </w:rPr>
              <w:t>реки</w:t>
            </w:r>
            <w:r w:rsidRPr="00CB2FDA">
              <w:rPr>
                <w:rFonts w:ascii="Times New Roman" w:hAnsi="Times New Roman" w:cs="Times New Roman"/>
                <w:sz w:val="20"/>
                <w:szCs w:val="20"/>
              </w:rPr>
              <w:t xml:space="preserve"> </w:t>
            </w:r>
            <w:r w:rsidRPr="00CB2FDA">
              <w:rPr>
                <w:rFonts w:ascii="Times New Roman" w:hAnsi="Times New Roman" w:cs="Times New Roman"/>
                <w:sz w:val="20"/>
                <w:szCs w:val="20"/>
                <w:lang w:val="kk-KZ"/>
              </w:rPr>
              <w:t xml:space="preserve">Тихая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hAnsi="Times New Roman" w:cs="Times New Roman"/>
                <w:sz w:val="20"/>
                <w:szCs w:val="20"/>
                <w:lang w:val="kk-KZ"/>
              </w:rPr>
              <w:t xml:space="preserve">, Шаронова </w:t>
            </w:r>
            <w:r w:rsidRPr="00CB2FDA">
              <w:rPr>
                <w:rFonts w:ascii="Times New Roman" w:eastAsia="Calibri" w:hAnsi="Times New Roman" w:cs="Times New Roman"/>
                <w:sz w:val="20"/>
                <w:szCs w:val="20"/>
                <w:lang w:val="kk-KZ"/>
              </w:rPr>
              <w:t>(</w:t>
            </w:r>
            <w:r w:rsidRPr="00CB2FDA">
              <w:rPr>
                <w:rFonts w:ascii="Times New Roman" w:eastAsia="Calibri" w:hAnsi="Times New Roman" w:cs="Times New Roman"/>
                <w:i/>
                <w:sz w:val="20"/>
                <w:szCs w:val="20"/>
                <w:lang w:val="kk-KZ"/>
              </w:rPr>
              <w:t>взвешенные вещества)</w:t>
            </w:r>
            <w:r w:rsidRPr="00CB2FDA">
              <w:rPr>
                <w:rFonts w:ascii="Times New Roman" w:hAnsi="Times New Roman" w:cs="Times New Roman"/>
                <w:sz w:val="20"/>
                <w:szCs w:val="20"/>
                <w:lang w:val="kk-KZ"/>
              </w:rPr>
              <w:t>, Кигаш</w:t>
            </w:r>
            <w:r w:rsidRPr="00CB2FDA">
              <w:rPr>
                <w:rFonts w:ascii="Times New Roman" w:eastAsia="Calibri" w:hAnsi="Times New Roman" w:cs="Times New Roman"/>
                <w:sz w:val="20"/>
                <w:szCs w:val="20"/>
                <w:lang w:val="kk-KZ"/>
              </w:rPr>
              <w:t xml:space="preserve"> (</w:t>
            </w:r>
            <w:r w:rsidRPr="00CB2FDA">
              <w:rPr>
                <w:rFonts w:ascii="Times New Roman" w:eastAsia="Calibri"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Эмба (Атырауская обл.)</w:t>
            </w:r>
            <w:r w:rsidRPr="00CB2FDA">
              <w:rPr>
                <w:rFonts w:ascii="Times New Roman" w:eastAsia="Calibri" w:hAnsi="Times New Roman" w:cs="Times New Roman"/>
                <w:sz w:val="20"/>
                <w:szCs w:val="20"/>
                <w:lang w:val="kk-KZ"/>
              </w:rPr>
              <w:t xml:space="preserve"> (</w:t>
            </w:r>
            <w:r w:rsidRPr="00CB2FDA">
              <w:rPr>
                <w:rFonts w:ascii="Times New Roman" w:eastAsia="Calibri" w:hAnsi="Times New Roman" w:cs="Times New Roman"/>
                <w:i/>
                <w:sz w:val="20"/>
                <w:szCs w:val="20"/>
                <w:lang w:val="kk-KZ"/>
              </w:rPr>
              <w:t>взвешенные вещества)</w:t>
            </w:r>
            <w:r w:rsidRPr="00CB2FDA">
              <w:rPr>
                <w:rFonts w:ascii="Times New Roman" w:hAnsi="Times New Roman" w:cs="Times New Roman"/>
                <w:sz w:val="20"/>
                <w:szCs w:val="20"/>
                <w:lang w:val="kk-KZ"/>
              </w:rPr>
              <w:t>, Ыргыз</w:t>
            </w:r>
            <w:r w:rsidRPr="00CB2FDA">
              <w:rPr>
                <w:rFonts w:ascii="Times New Roman" w:hAnsi="Times New Roman" w:cs="Times New Roman"/>
                <w:bCs/>
                <w:i/>
                <w:sz w:val="20"/>
                <w:szCs w:val="20"/>
                <w:lang w:val="kk-KZ"/>
              </w:rPr>
              <w:t xml:space="preserve"> (свинец</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Шынгырлау </w:t>
            </w:r>
            <w:r w:rsidRPr="00CB2FDA">
              <w:rPr>
                <w:rFonts w:ascii="Times New Roman" w:hAnsi="Times New Roman" w:cs="Times New Roman"/>
                <w:i/>
                <w:sz w:val="20"/>
                <w:szCs w:val="20"/>
                <w:lang w:val="kk-KZ"/>
              </w:rPr>
              <w:t>(</w:t>
            </w:r>
            <w:r w:rsidRPr="00CB2FDA">
              <w:rPr>
                <w:rFonts w:ascii="Times New Roman" w:eastAsia="Calibri" w:hAnsi="Times New Roman" w:cs="Times New Roman"/>
                <w:i/>
                <w:sz w:val="20"/>
                <w:szCs w:val="20"/>
                <w:lang w:val="kk-KZ"/>
              </w:rPr>
              <w:t>хлориды</w:t>
            </w:r>
            <w:r w:rsidRPr="00CB2FDA">
              <w:rPr>
                <w:rFonts w:ascii="Times New Roman" w:hAnsi="Times New Roman" w:cs="Times New Roman"/>
                <w:sz w:val="20"/>
                <w:szCs w:val="20"/>
                <w:lang w:val="kk-KZ"/>
              </w:rPr>
              <w:t xml:space="preserve">), </w:t>
            </w:r>
            <w:r w:rsidRPr="00CB2FDA">
              <w:rPr>
                <w:rFonts w:ascii="Times New Roman" w:eastAsia="MS Mincho" w:hAnsi="Times New Roman" w:cs="Times New Roman"/>
                <w:bCs/>
                <w:sz w:val="20"/>
                <w:szCs w:val="20"/>
                <w:lang w:val="kk-KZ"/>
              </w:rPr>
              <w:t>Караозен</w:t>
            </w:r>
            <w:r w:rsidRPr="00CB2FDA">
              <w:rPr>
                <w:rFonts w:ascii="Times New Roman" w:hAnsi="Times New Roman" w:cs="Times New Roman"/>
                <w:sz w:val="20"/>
                <w:szCs w:val="20"/>
                <w:lang w:val="kk-KZ"/>
              </w:rPr>
              <w:t xml:space="preserve"> </w:t>
            </w:r>
            <w:r w:rsidRPr="00CB2FDA">
              <w:rPr>
                <w:rFonts w:ascii="Times New Roman" w:hAnsi="Times New Roman" w:cs="Times New Roman"/>
                <w:i/>
                <w:sz w:val="20"/>
                <w:szCs w:val="20"/>
                <w:lang w:val="kk-KZ"/>
              </w:rPr>
              <w:t>(</w:t>
            </w:r>
            <w:r w:rsidRPr="00CB2FDA">
              <w:rPr>
                <w:rFonts w:ascii="Times New Roman" w:eastAsia="Calibri" w:hAnsi="Times New Roman" w:cs="Times New Roman"/>
                <w:i/>
                <w:sz w:val="20"/>
                <w:szCs w:val="20"/>
                <w:lang w:val="kk-KZ"/>
              </w:rPr>
              <w:t>хлориды</w:t>
            </w:r>
            <w:r w:rsidRPr="00CB2FDA">
              <w:rPr>
                <w:rFonts w:ascii="Times New Roman" w:hAnsi="Times New Roman" w:cs="Times New Roman"/>
                <w:sz w:val="20"/>
                <w:szCs w:val="20"/>
                <w:lang w:val="kk-KZ"/>
              </w:rPr>
              <w:t xml:space="preserve">), Тобыл </w:t>
            </w:r>
            <w:r w:rsidRPr="00CB2FDA">
              <w:rPr>
                <w:rFonts w:ascii="Times New Roman" w:hAnsi="Times New Roman" w:cs="Times New Roman"/>
                <w:i/>
                <w:sz w:val="20"/>
                <w:szCs w:val="20"/>
                <w:lang w:val="kk-KZ"/>
              </w:rPr>
              <w:t>(</w:t>
            </w:r>
            <w:r w:rsidRPr="00CB2FDA">
              <w:rPr>
                <w:rFonts w:ascii="Times New Roman" w:eastAsia="Calibri" w:hAnsi="Times New Roman" w:cs="Times New Roman"/>
                <w:i/>
                <w:sz w:val="20"/>
                <w:szCs w:val="20"/>
                <w:lang w:val="kk-KZ"/>
              </w:rPr>
              <w:t>взвешенные вещества, магний, хлориды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w:t>
            </w:r>
            <w:r w:rsidRPr="00CB2FDA">
              <w:rPr>
                <w:rFonts w:ascii="Times New Roman" w:eastAsia="MS Mincho" w:hAnsi="Times New Roman" w:cs="Times New Roman"/>
                <w:bCs/>
                <w:sz w:val="20"/>
                <w:szCs w:val="20"/>
                <w:lang w:val="kk-KZ"/>
              </w:rPr>
              <w:t xml:space="preserve">Обаган </w:t>
            </w:r>
            <w:r w:rsidRPr="00CB2FDA">
              <w:rPr>
                <w:rFonts w:ascii="Times New Roman" w:hAnsi="Times New Roman" w:cs="Times New Roman"/>
                <w:i/>
                <w:sz w:val="20"/>
                <w:szCs w:val="20"/>
                <w:lang w:val="kk-KZ"/>
              </w:rPr>
              <w:t>(</w:t>
            </w:r>
            <w:r w:rsidRPr="00CB2FDA">
              <w:rPr>
                <w:rFonts w:ascii="Times New Roman" w:eastAsia="Calibri" w:hAnsi="Times New Roman" w:cs="Times New Roman"/>
                <w:i/>
                <w:sz w:val="20"/>
                <w:szCs w:val="20"/>
                <w:lang w:val="kk-KZ"/>
              </w:rPr>
              <w:t>взвешенные вещества, магний, минерализация, ХПК, сульфаты, хлориды</w:t>
            </w:r>
            <w:r w:rsidRPr="00CB2FDA">
              <w:rPr>
                <w:rFonts w:ascii="Times New Roman" w:hAnsi="Times New Roman" w:cs="Times New Roman"/>
                <w:i/>
                <w:sz w:val="20"/>
                <w:szCs w:val="20"/>
                <w:lang w:val="kk-KZ"/>
              </w:rPr>
              <w:t>),</w:t>
            </w:r>
            <w:r w:rsidRPr="00CB2FDA">
              <w:rPr>
                <w:rFonts w:ascii="Times New Roman" w:hAnsi="Times New Roman" w:cs="Times New Roman"/>
                <w:sz w:val="20"/>
                <w:szCs w:val="20"/>
                <w:lang w:val="kk-KZ"/>
              </w:rPr>
              <w:t xml:space="preserve"> Желкуар </w:t>
            </w:r>
            <w:r w:rsidRPr="00CB2FDA">
              <w:rPr>
                <w:rFonts w:ascii="Times New Roman" w:eastAsia="Calibri" w:hAnsi="Times New Roman" w:cs="Times New Roman"/>
                <w:sz w:val="20"/>
                <w:szCs w:val="20"/>
                <w:lang w:val="kk-KZ"/>
              </w:rPr>
              <w:t>(</w:t>
            </w:r>
            <w:r w:rsidRPr="00CB2FDA">
              <w:rPr>
                <w:rFonts w:ascii="Times New Roman" w:eastAsia="Calibri"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Акбулак </w:t>
            </w:r>
            <w:r w:rsidRPr="00CB2FDA">
              <w:rPr>
                <w:rFonts w:ascii="Times New Roman" w:hAnsi="Times New Roman" w:cs="Times New Roman"/>
                <w:i/>
                <w:sz w:val="20"/>
                <w:szCs w:val="20"/>
                <w:lang w:val="kk-KZ"/>
              </w:rPr>
              <w:t>(кальций магний, минерализация, хлориды),</w:t>
            </w:r>
            <w:r w:rsidRPr="00CB2FDA">
              <w:rPr>
                <w:rFonts w:ascii="Times New Roman" w:hAnsi="Times New Roman" w:cs="Times New Roman"/>
                <w:sz w:val="20"/>
                <w:szCs w:val="20"/>
                <w:lang w:val="kk-KZ"/>
              </w:rPr>
              <w:t xml:space="preserve"> Сарыбулак </w:t>
            </w:r>
            <w:r w:rsidRPr="00CB2FDA">
              <w:rPr>
                <w:rFonts w:ascii="Times New Roman" w:hAnsi="Times New Roman" w:cs="Times New Roman"/>
                <w:i/>
                <w:sz w:val="20"/>
                <w:szCs w:val="20"/>
                <w:lang w:val="kk-KZ"/>
              </w:rPr>
              <w:t>(магний, минерализация, хлориды),</w:t>
            </w:r>
            <w:r w:rsidRPr="00CB2FDA">
              <w:rPr>
                <w:rFonts w:ascii="Times New Roman" w:hAnsi="Times New Roman" w:cs="Times New Roman"/>
                <w:sz w:val="20"/>
                <w:szCs w:val="20"/>
                <w:lang w:val="kk-KZ"/>
              </w:rPr>
              <w:t xml:space="preserve"> Аксу </w:t>
            </w:r>
            <w:r w:rsidRPr="00CB2FDA">
              <w:rPr>
                <w:rFonts w:ascii="Times New Roman" w:hAnsi="Times New Roman" w:cs="Times New Roman"/>
                <w:sz w:val="20"/>
                <w:szCs w:val="20"/>
              </w:rPr>
              <w:t>(</w:t>
            </w:r>
            <w:r w:rsidRPr="00CB2FDA">
              <w:rPr>
                <w:rFonts w:ascii="Times New Roman" w:hAnsi="Times New Roman" w:cs="Times New Roman"/>
                <w:sz w:val="20"/>
                <w:szCs w:val="20"/>
                <w:lang w:val="kk-KZ"/>
              </w:rPr>
              <w:t>Акмолин</w:t>
            </w:r>
            <w:proofErr w:type="spellStart"/>
            <w:r w:rsidRPr="00CB2FDA">
              <w:rPr>
                <w:rFonts w:ascii="Times New Roman" w:hAnsi="Times New Roman" w:cs="Times New Roman"/>
                <w:sz w:val="20"/>
                <w:szCs w:val="20"/>
              </w:rPr>
              <w:t>ская</w:t>
            </w:r>
            <w:proofErr w:type="spellEnd"/>
            <w:r w:rsidRPr="00CB2FDA">
              <w:rPr>
                <w:rFonts w:ascii="Times New Roman" w:hAnsi="Times New Roman" w:cs="Times New Roman"/>
                <w:sz w:val="20"/>
                <w:szCs w:val="20"/>
              </w:rPr>
              <w:t xml:space="preserve"> область)</w:t>
            </w:r>
            <w:r w:rsidRPr="00CB2FDA">
              <w:rPr>
                <w:rFonts w:ascii="Times New Roman" w:hAnsi="Times New Roman" w:cs="Times New Roman"/>
                <w:i/>
                <w:sz w:val="20"/>
                <w:szCs w:val="20"/>
                <w:lang w:val="kk-KZ"/>
              </w:rPr>
              <w:t xml:space="preserve"> (минерализация, ХПК, хлориды),</w:t>
            </w:r>
            <w:r w:rsidRPr="00CB2FDA">
              <w:rPr>
                <w:rFonts w:ascii="Times New Roman" w:hAnsi="Times New Roman" w:cs="Times New Roman"/>
                <w:sz w:val="20"/>
                <w:szCs w:val="20"/>
                <w:lang w:val="kk-KZ"/>
              </w:rPr>
              <w:t xml:space="preserve"> Кылшыкты </w:t>
            </w:r>
            <w:r w:rsidRPr="00CB2FDA">
              <w:rPr>
                <w:rFonts w:ascii="Times New Roman" w:hAnsi="Times New Roman" w:cs="Times New Roman"/>
                <w:i/>
                <w:sz w:val="20"/>
                <w:szCs w:val="20"/>
                <w:lang w:val="kk-KZ"/>
              </w:rPr>
              <w:t>(кальций, магний, минерализация, ХПК, хлориды),</w:t>
            </w:r>
            <w:r w:rsidRPr="00CB2FDA">
              <w:rPr>
                <w:rFonts w:ascii="Times New Roman" w:hAnsi="Times New Roman" w:cs="Times New Roman"/>
                <w:sz w:val="20"/>
                <w:szCs w:val="20"/>
                <w:lang w:val="kk-KZ"/>
              </w:rPr>
              <w:t xml:space="preserve"> Нура </w:t>
            </w:r>
            <w:r w:rsidRPr="00CB2FDA">
              <w:rPr>
                <w:rFonts w:ascii="Times New Roman" w:hAnsi="Times New Roman" w:cs="Times New Roman"/>
                <w:sz w:val="20"/>
                <w:szCs w:val="20"/>
              </w:rPr>
              <w:lastRenderedPageBreak/>
              <w:t>(</w:t>
            </w:r>
            <w:r w:rsidRPr="00CB2FDA">
              <w:rPr>
                <w:rFonts w:ascii="Times New Roman" w:hAnsi="Times New Roman" w:cs="Times New Roman"/>
                <w:sz w:val="20"/>
                <w:szCs w:val="20"/>
                <w:lang w:val="kk-KZ"/>
              </w:rPr>
              <w:t>Акмолин</w:t>
            </w:r>
            <w:proofErr w:type="spellStart"/>
            <w:r w:rsidRPr="00CB2FDA">
              <w:rPr>
                <w:rFonts w:ascii="Times New Roman" w:hAnsi="Times New Roman" w:cs="Times New Roman"/>
                <w:sz w:val="20"/>
                <w:szCs w:val="20"/>
              </w:rPr>
              <w:t>ская</w:t>
            </w:r>
            <w:proofErr w:type="spellEnd"/>
            <w:r w:rsidRPr="00CB2FDA">
              <w:rPr>
                <w:rFonts w:ascii="Times New Roman" w:hAnsi="Times New Roman" w:cs="Times New Roman"/>
                <w:sz w:val="20"/>
                <w:szCs w:val="20"/>
              </w:rPr>
              <w:t xml:space="preserve"> область)</w:t>
            </w:r>
            <w:r w:rsidRPr="00CB2FDA">
              <w:rPr>
                <w:rFonts w:ascii="Times New Roman" w:hAnsi="Times New Roman" w:cs="Times New Roman"/>
                <w:sz w:val="20"/>
                <w:szCs w:val="20"/>
                <w:lang w:val="kk-KZ"/>
              </w:rPr>
              <w:t xml:space="preserve"> </w:t>
            </w:r>
            <w:r w:rsidRPr="00CB2FDA">
              <w:rPr>
                <w:rFonts w:ascii="Times New Roman" w:hAnsi="Times New Roman" w:cs="Times New Roman"/>
                <w:i/>
                <w:sz w:val="20"/>
                <w:szCs w:val="20"/>
                <w:lang w:val="kk-KZ"/>
              </w:rPr>
              <w:t>(железо общее</w:t>
            </w:r>
            <w:r w:rsidRPr="00CB2FDA">
              <w:rPr>
                <w:rFonts w:ascii="Times New Roman" w:hAnsi="Times New Roman" w:cs="Times New Roman"/>
                <w:sz w:val="20"/>
                <w:szCs w:val="20"/>
                <w:lang w:val="kk-KZ"/>
              </w:rPr>
              <w:t xml:space="preserve">), Кара Кенгир </w:t>
            </w:r>
            <w:r w:rsidRPr="00CB2FDA">
              <w:rPr>
                <w:rFonts w:ascii="Times New Roman" w:hAnsi="Times New Roman" w:cs="Times New Roman"/>
                <w:i/>
                <w:sz w:val="20"/>
                <w:szCs w:val="20"/>
                <w:lang w:val="kk-KZ"/>
              </w:rPr>
              <w:t>(аммоний-ион</w:t>
            </w:r>
            <w:r w:rsidRPr="00CB2FDA">
              <w:rPr>
                <w:rFonts w:ascii="Times New Roman" w:hAnsi="Times New Roman" w:cs="Times New Roman"/>
                <w:sz w:val="20"/>
                <w:szCs w:val="20"/>
                <w:lang w:val="kk-KZ"/>
              </w:rPr>
              <w:t xml:space="preserve">, </w:t>
            </w:r>
            <w:r w:rsidRPr="00CB2FDA">
              <w:rPr>
                <w:rFonts w:ascii="Times New Roman" w:hAnsi="Times New Roman" w:cs="Times New Roman"/>
                <w:i/>
                <w:sz w:val="20"/>
                <w:szCs w:val="20"/>
                <w:lang w:val="kk-KZ"/>
              </w:rPr>
              <w:t>кальций, БПК5, хлориды, минерализация</w:t>
            </w:r>
            <w:r w:rsidRPr="00CB2FDA">
              <w:rPr>
                <w:rFonts w:ascii="Times New Roman" w:hAnsi="Times New Roman" w:cs="Times New Roman"/>
                <w:sz w:val="20"/>
                <w:szCs w:val="20"/>
                <w:lang w:val="kk-KZ"/>
              </w:rPr>
              <w:t xml:space="preserve">), Сокыр </w:t>
            </w:r>
            <w:r w:rsidRPr="00CB2FDA">
              <w:rPr>
                <w:rFonts w:ascii="Times New Roman" w:hAnsi="Times New Roman" w:cs="Times New Roman"/>
                <w:i/>
                <w:sz w:val="20"/>
                <w:szCs w:val="20"/>
                <w:lang w:val="kk-KZ"/>
              </w:rPr>
              <w:t xml:space="preserve">(марганец, </w:t>
            </w:r>
            <w:r w:rsidRPr="00CB2FDA">
              <w:rPr>
                <w:rFonts w:ascii="Times New Roman" w:eastAsia="Calibri" w:hAnsi="Times New Roman" w:cs="Times New Roman"/>
                <w:i/>
                <w:sz w:val="20"/>
                <w:szCs w:val="20"/>
                <w:lang w:val="kk-KZ"/>
              </w:rPr>
              <w:t>аммоний-ион,</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i/>
                <w:sz w:val="20"/>
                <w:szCs w:val="20"/>
                <w:lang w:val="kk-KZ"/>
              </w:rPr>
              <w:t>хлориды)</w:t>
            </w:r>
            <w:r w:rsidRPr="00CB2FDA">
              <w:rPr>
                <w:rFonts w:ascii="Times New Roman" w:hAnsi="Times New Roman" w:cs="Times New Roman"/>
                <w:sz w:val="20"/>
                <w:szCs w:val="20"/>
                <w:lang w:val="kk-KZ"/>
              </w:rPr>
              <w:t>, Шерубайнура</w:t>
            </w:r>
            <w:r w:rsidRPr="00CB2FDA">
              <w:rPr>
                <w:rFonts w:ascii="Times New Roman" w:hAnsi="Times New Roman" w:cs="Times New Roman"/>
                <w:i/>
                <w:sz w:val="20"/>
                <w:szCs w:val="20"/>
                <w:lang w:val="kk-KZ"/>
              </w:rPr>
              <w:t xml:space="preserve"> (марганец)</w:t>
            </w:r>
            <w:r w:rsidRPr="00CB2FDA">
              <w:rPr>
                <w:rFonts w:ascii="Times New Roman" w:hAnsi="Times New Roman" w:cs="Times New Roman"/>
                <w:sz w:val="20"/>
                <w:szCs w:val="20"/>
                <w:lang w:val="kk-KZ"/>
              </w:rPr>
              <w:t xml:space="preserve">, Талас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 xml:space="preserve">, </w:t>
            </w:r>
            <w:r w:rsidRPr="00CB2FDA">
              <w:rPr>
                <w:rFonts w:ascii="Times New Roman" w:hAnsi="Times New Roman" w:cs="Times New Roman"/>
                <w:sz w:val="20"/>
                <w:szCs w:val="20"/>
                <w:lang w:val="kk-KZ"/>
              </w:rPr>
              <w:t xml:space="preserve">Асса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Токташ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w:t>
            </w:r>
            <w:r w:rsidRPr="00CB2FDA">
              <w:rPr>
                <w:rFonts w:ascii="Times New Roman" w:hAnsi="Times New Roman" w:cs="Times New Roman"/>
                <w:sz w:val="20"/>
                <w:szCs w:val="20"/>
                <w:lang w:val="kk-KZ"/>
              </w:rPr>
              <w:t xml:space="preserve"> Аксу (Жамбылская область)</w:t>
            </w:r>
            <w:r w:rsidRPr="00CB2FDA">
              <w:rPr>
                <w:rFonts w:ascii="Times New Roman" w:eastAsia="MS Mincho" w:hAnsi="Times New Roman" w:cs="Times New Roman"/>
                <w:i/>
                <w:sz w:val="20"/>
                <w:szCs w:val="20"/>
                <w:lang w:val="kk-KZ"/>
              </w:rPr>
              <w:t xml:space="preserve"> (</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 xml:space="preserve">, </w:t>
            </w:r>
            <w:r w:rsidR="00381F36">
              <w:rPr>
                <w:rFonts w:ascii="Times New Roman" w:hAnsi="Times New Roman" w:cs="Times New Roman"/>
                <w:sz w:val="20"/>
                <w:szCs w:val="20"/>
                <w:lang w:val="kk-KZ"/>
              </w:rPr>
              <w:t>Сырдарь</w:t>
            </w:r>
            <w:r w:rsidRPr="00CB2FDA">
              <w:rPr>
                <w:rFonts w:ascii="Times New Roman" w:hAnsi="Times New Roman" w:cs="Times New Roman"/>
                <w:sz w:val="20"/>
                <w:szCs w:val="20"/>
                <w:lang w:val="kk-KZ"/>
              </w:rPr>
              <w:t xml:space="preserve">я (Туркестанская  область)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Катта-Бугунь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водохранилища Каратомар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Жогаргы Тобыл (</w:t>
            </w:r>
            <w:r w:rsidRPr="00CB2FDA">
              <w:rPr>
                <w:rFonts w:ascii="Times New Roman" w:hAnsi="Times New Roman" w:cs="Times New Roman"/>
                <w:i/>
                <w:sz w:val="20"/>
                <w:szCs w:val="20"/>
                <w:lang w:val="kk-KZ"/>
              </w:rPr>
              <w:t>взвешенные вещества),</w:t>
            </w:r>
            <w:r w:rsidRPr="00CB2FDA">
              <w:rPr>
                <w:rFonts w:ascii="Times New Roman" w:hAnsi="Times New Roman" w:cs="Times New Roman"/>
                <w:sz w:val="20"/>
                <w:szCs w:val="20"/>
                <w:lang w:val="kk-KZ"/>
              </w:rPr>
              <w:t xml:space="preserve"> Тасоткель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w:t>
            </w:r>
            <w:r w:rsidRPr="00CB2FDA">
              <w:rPr>
                <w:rFonts w:ascii="Times New Roman" w:hAnsi="Times New Roman" w:cs="Times New Roman"/>
                <w:sz w:val="20"/>
                <w:szCs w:val="20"/>
                <w:lang w:val="kk-KZ"/>
              </w:rPr>
              <w:t xml:space="preserve"> Шардара </w:t>
            </w:r>
            <w:r w:rsidRPr="00CB2FDA">
              <w:rPr>
                <w:rFonts w:ascii="Times New Roman" w:eastAsia="MS Mincho" w:hAnsi="Times New Roman" w:cs="Times New Roman"/>
                <w:i/>
                <w:sz w:val="20"/>
                <w:szCs w:val="20"/>
                <w:lang w:val="kk-KZ"/>
              </w:rPr>
              <w:t>(</w:t>
            </w:r>
            <w:r w:rsidRPr="00CB2FDA">
              <w:rPr>
                <w:rFonts w:ascii="Times New Roman" w:hAnsi="Times New Roman" w:cs="Times New Roman"/>
                <w:i/>
                <w:sz w:val="20"/>
                <w:szCs w:val="20"/>
                <w:lang w:val="kk-KZ"/>
              </w:rPr>
              <w:t>взвешенные вещества</w:t>
            </w:r>
            <w:r w:rsidRPr="00CB2FDA">
              <w:rPr>
                <w:rFonts w:ascii="Times New Roman" w:eastAsia="MS Mincho" w:hAnsi="Times New Roman" w:cs="Times New Roman"/>
                <w:i/>
                <w:sz w:val="20"/>
                <w:szCs w:val="20"/>
                <w:lang w:val="kk-KZ"/>
              </w:rPr>
              <w:t>)</w:t>
            </w:r>
            <w:r w:rsidRPr="00CB2FDA">
              <w:rPr>
                <w:rFonts w:ascii="Times New Roman" w:eastAsia="MS Mincho" w:hAnsi="Times New Roman" w:cs="Times New Roman"/>
                <w:sz w:val="20"/>
                <w:szCs w:val="20"/>
                <w:lang w:val="kk-KZ"/>
              </w:rPr>
              <w:t>.</w:t>
            </w:r>
          </w:p>
        </w:tc>
      </w:tr>
    </w:tbl>
    <w:p w:rsidR="00DC0E7E" w:rsidRPr="00CB2FDA" w:rsidRDefault="00DC0E7E" w:rsidP="00DC0E7E">
      <w:pPr>
        <w:pStyle w:val="a7"/>
        <w:jc w:val="both"/>
        <w:rPr>
          <w:rFonts w:ascii="Times New Roman" w:hAnsi="Times New Roman" w:cs="Times New Roman"/>
          <w:sz w:val="28"/>
          <w:szCs w:val="28"/>
        </w:rPr>
      </w:pPr>
    </w:p>
    <w:p w:rsidR="00DC0E7E" w:rsidRPr="00CB2FDA" w:rsidRDefault="00DC0E7E" w:rsidP="00DC0E7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Месторождения подземных вод, за счет которых осуществляется водоснабжение городов, испытывают сильную техногенную нагрузку и подвержены загрязнению в силу наличия источников загрязнения, как на площади городов, так и на сопредельной территории.</w:t>
      </w:r>
    </w:p>
    <w:p w:rsidR="00DC0E7E" w:rsidRPr="00CB2FDA" w:rsidRDefault="00DC0E7E" w:rsidP="00DC0E7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Основными источниками загрязнения подземных вод на территории республики являются промышленные горнодобывающие и перерабатывающие предприятия, городская застройка, животноводческие фермы, земледельческие поля, различного рода отстойники, хранилища твердых и жидких отходов, нефтепродуктов, склады некоторых материалов, автотранспорт и </w:t>
      </w:r>
      <w:proofErr w:type="gramStart"/>
      <w:r w:rsidRPr="00CB2FDA">
        <w:rPr>
          <w:rFonts w:ascii="Times New Roman" w:hAnsi="Times New Roman" w:cs="Times New Roman"/>
          <w:sz w:val="28"/>
          <w:szCs w:val="28"/>
        </w:rPr>
        <w:t>другое</w:t>
      </w:r>
      <w:proofErr w:type="gramEnd"/>
      <w:r w:rsidRPr="00CB2FDA">
        <w:rPr>
          <w:rFonts w:ascii="Times New Roman" w:hAnsi="Times New Roman" w:cs="Times New Roman"/>
          <w:sz w:val="28"/>
          <w:szCs w:val="28"/>
        </w:rPr>
        <w:t>. Под их воздействием нередко загрязняются питьевые подземные воды.</w:t>
      </w:r>
    </w:p>
    <w:p w:rsidR="00DC0E7E" w:rsidRPr="00CB2FDA" w:rsidRDefault="00DC0E7E" w:rsidP="00DC0E7E">
      <w:pPr>
        <w:pStyle w:val="a7"/>
        <w:ind w:firstLine="709"/>
        <w:jc w:val="both"/>
        <w:rPr>
          <w:rFonts w:ascii="Times New Roman" w:hAnsi="Times New Roman" w:cs="Times New Roman"/>
          <w:sz w:val="28"/>
          <w:szCs w:val="28"/>
        </w:rPr>
      </w:pPr>
      <w:proofErr w:type="gramStart"/>
      <w:r w:rsidRPr="00CB2FDA">
        <w:rPr>
          <w:rFonts w:ascii="Times New Roman" w:hAnsi="Times New Roman" w:cs="Times New Roman"/>
          <w:sz w:val="28"/>
          <w:szCs w:val="28"/>
        </w:rPr>
        <w:t>В Казахстане крупномасштабные очаги загрязнения подземных вод сформировались в пределах таких территориально-промышленных комплексов как Актюбинск – Алга, Павлодар – Экибастуз, Караганда – Темиртау, Жамбыл – Каратау, Шымкент, Восточный Казахстан, Семипалатинск.</w:t>
      </w:r>
      <w:proofErr w:type="gramEnd"/>
    </w:p>
    <w:p w:rsidR="00DC0E7E" w:rsidRPr="00CB2FDA" w:rsidRDefault="00DC0E7E" w:rsidP="00DC0E7E">
      <w:pPr>
        <w:pStyle w:val="a7"/>
        <w:ind w:firstLine="709"/>
        <w:jc w:val="both"/>
        <w:rPr>
          <w:rFonts w:ascii="Times New Roman" w:hAnsi="Times New Roman" w:cs="Times New Roman"/>
          <w:sz w:val="28"/>
          <w:szCs w:val="28"/>
        </w:rPr>
      </w:pPr>
      <w:proofErr w:type="gramStart"/>
      <w:r w:rsidRPr="00CB2FDA">
        <w:rPr>
          <w:rFonts w:ascii="Times New Roman" w:hAnsi="Times New Roman" w:cs="Times New Roman"/>
          <w:sz w:val="28"/>
          <w:szCs w:val="28"/>
        </w:rPr>
        <w:t>Сложившийся уровень антропогенного загрязнения является одной из основных причин, вызывающих деградацию рек, водохранилищ, озерных систем, накопление в донных отложениях, водной растительности и водных организмах загрязняющих веществ, в том числе токсичных, и ухудшение качества вод поверхностных водных объектов, используемых в качестве источников питьевого и хозяйственно-бытового водоснабжения и являющихся средой обитания водных биологических ресурсов.</w:t>
      </w:r>
      <w:proofErr w:type="gramEnd"/>
    </w:p>
    <w:p w:rsidR="00DC0E7E" w:rsidRPr="00CB2FDA" w:rsidRDefault="00DC0E7E" w:rsidP="00DC0E7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целях повышения качества воды в водных объектах, восстановления водных экосистем и рекреационного потенциала водных объектов требуется решить следующие задачи:</w:t>
      </w:r>
    </w:p>
    <w:p w:rsidR="00DC0E7E" w:rsidRPr="00CB2FDA" w:rsidRDefault="00DC0E7E" w:rsidP="00DC0E7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сокращение антропогенного воздействия и их водосборные территории;</w:t>
      </w:r>
    </w:p>
    <w:p w:rsidR="00DC0E7E" w:rsidRPr="00CB2FDA" w:rsidRDefault="00DC0E7E" w:rsidP="00DC0E7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 </w:t>
      </w:r>
      <w:r w:rsidR="0037473A" w:rsidRPr="00CB2FDA">
        <w:rPr>
          <w:rFonts w:ascii="Times New Roman" w:hAnsi="Times New Roman" w:cs="Times New Roman"/>
          <w:sz w:val="28"/>
          <w:szCs w:val="28"/>
        </w:rPr>
        <w:t>сокращение</w:t>
      </w:r>
      <w:r w:rsidRPr="00CB2FDA">
        <w:rPr>
          <w:rFonts w:ascii="Times New Roman" w:hAnsi="Times New Roman" w:cs="Times New Roman"/>
          <w:sz w:val="28"/>
          <w:szCs w:val="28"/>
        </w:rPr>
        <w:t xml:space="preserve"> деградации малых рек;</w:t>
      </w:r>
    </w:p>
    <w:p w:rsidR="00DC0E7E" w:rsidRPr="00CB2FDA" w:rsidRDefault="00DC0E7E" w:rsidP="00DC0E7E">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охрана и предотвращение загрязнения подземных водных объектов;</w:t>
      </w:r>
    </w:p>
    <w:p w:rsidR="00DC0E7E" w:rsidRPr="00CB2FDA" w:rsidRDefault="00DC0E7E" w:rsidP="00DC0E7E">
      <w:pPr>
        <w:pStyle w:val="a7"/>
        <w:ind w:firstLine="709"/>
        <w:jc w:val="both"/>
        <w:rPr>
          <w:rFonts w:ascii="Times New Roman" w:hAnsi="Times New Roman" w:cs="Times New Roman"/>
          <w:b/>
          <w:i/>
          <w:sz w:val="28"/>
          <w:szCs w:val="28"/>
        </w:rPr>
      </w:pPr>
      <w:r w:rsidRPr="00CB2FDA">
        <w:rPr>
          <w:rFonts w:ascii="Times New Roman" w:hAnsi="Times New Roman" w:cs="Times New Roman"/>
          <w:b/>
          <w:i/>
          <w:sz w:val="28"/>
          <w:szCs w:val="28"/>
        </w:rPr>
        <w:t>Система государственного мониторинга</w:t>
      </w:r>
      <w:r w:rsidR="003D08F9" w:rsidRPr="00CB2FDA">
        <w:rPr>
          <w:rFonts w:ascii="Times New Roman" w:hAnsi="Times New Roman" w:cs="Times New Roman"/>
          <w:b/>
          <w:i/>
          <w:sz w:val="28"/>
          <w:szCs w:val="28"/>
        </w:rPr>
        <w:t xml:space="preserve"> водных объектов</w:t>
      </w:r>
    </w:p>
    <w:p w:rsidR="00DC0E7E" w:rsidRPr="00CB2FDA" w:rsidRDefault="00DC0E7E" w:rsidP="00DC0E7E">
      <w:pPr>
        <w:pStyle w:val="a7"/>
        <w:ind w:firstLine="709"/>
        <w:jc w:val="both"/>
        <w:rPr>
          <w:rFonts w:ascii="Times New Roman" w:hAnsi="Times New Roman" w:cs="Times New Roman"/>
          <w:bCs/>
          <w:sz w:val="28"/>
          <w:szCs w:val="28"/>
        </w:rPr>
      </w:pPr>
      <w:proofErr w:type="gramStart"/>
      <w:r w:rsidRPr="00CB2FDA">
        <w:rPr>
          <w:rFonts w:ascii="Times New Roman" w:hAnsi="Times New Roman" w:cs="Times New Roman"/>
          <w:bCs/>
          <w:sz w:val="28"/>
          <w:szCs w:val="28"/>
        </w:rPr>
        <w:t xml:space="preserve">Важнейшая роль в области использования и охраны водных объектов, своевременного выявления и прогнозирования развития негативных процессов, влияющих на качество воды в водных объектах и их состояние, обеспечения разработки и реализации мер по предотвращению негативных последствий этих процессов, а также оценки эффективности мероприятий по охране водных </w:t>
      </w:r>
      <w:r w:rsidRPr="00CB2FDA">
        <w:rPr>
          <w:rFonts w:ascii="Times New Roman" w:hAnsi="Times New Roman" w:cs="Times New Roman"/>
          <w:bCs/>
          <w:sz w:val="28"/>
          <w:szCs w:val="28"/>
        </w:rPr>
        <w:lastRenderedPageBreak/>
        <w:t>объектов отводится государственному мониторингу водных объектов – системе наблюдений, оценки и прогноза изменений состояния водных объектов.</w:t>
      </w:r>
      <w:proofErr w:type="gramEnd"/>
    </w:p>
    <w:p w:rsidR="00DC0E7E" w:rsidRPr="00CB2FDA" w:rsidRDefault="00DC0E7E" w:rsidP="00DC0E7E">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Сокращение количества постов и программ наблюдений, использование методической базы прогнозов, основывающейся на применении устаревших методов и технологий, обусловили устойчивую тенденцию ухудшения качества гидрологических прогнозов.</w:t>
      </w:r>
    </w:p>
    <w:p w:rsidR="00DC0E7E" w:rsidRPr="00CB2FDA" w:rsidRDefault="00DC0E7E" w:rsidP="00DC0E7E">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Состояние сети режимных наблюдений за загрязнением поверхностных вод также характеризуется сокращением количества пунктов гидрохимических наблюдений, отбираемых проб воды и донных отложений, выполняемых аналитических работ. Отсутствие автоматизированных и дистанционных методов наблюдения за режимом и качеством вод и слабая оснащенность современным аналитическим лабораторным оборудованием предопределяют низкое качество производимых наблюдений.</w:t>
      </w:r>
    </w:p>
    <w:p w:rsidR="00DC0E7E" w:rsidRPr="00CB2FDA" w:rsidRDefault="00DC0E7E" w:rsidP="00DC0E7E">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Одной из основных проблем государственного мониторинга водных объектов является ограничение доступности информации о результатах.</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Имеются расхождения показателей водных ресурсов</w:t>
      </w:r>
      <w:r w:rsidR="0037473A" w:rsidRPr="00CB2FDA">
        <w:rPr>
          <w:rFonts w:ascii="Times New Roman" w:hAnsi="Times New Roman" w:cs="Times New Roman"/>
          <w:sz w:val="28"/>
          <w:szCs w:val="28"/>
          <w:lang w:val="kk-KZ"/>
        </w:rPr>
        <w:t xml:space="preserve"> в разрезе различных источников</w:t>
      </w:r>
      <w:r w:rsidRPr="00CB2FDA">
        <w:rPr>
          <w:rFonts w:ascii="Times New Roman" w:hAnsi="Times New Roman" w:cs="Times New Roman"/>
          <w:sz w:val="28"/>
          <w:szCs w:val="28"/>
          <w:lang w:val="kk-KZ"/>
        </w:rPr>
        <w:t xml:space="preserve">, </w:t>
      </w:r>
      <w:r w:rsidR="0037473A" w:rsidRPr="00CB2FDA">
        <w:rPr>
          <w:rFonts w:ascii="Times New Roman" w:hAnsi="Times New Roman" w:cs="Times New Roman"/>
          <w:sz w:val="28"/>
          <w:szCs w:val="28"/>
          <w:lang w:val="kk-KZ"/>
        </w:rPr>
        <w:t xml:space="preserve">что приводит к </w:t>
      </w:r>
      <w:r w:rsidRPr="00CB2FDA">
        <w:rPr>
          <w:rFonts w:ascii="Times New Roman" w:hAnsi="Times New Roman" w:cs="Times New Roman"/>
          <w:sz w:val="28"/>
          <w:szCs w:val="28"/>
          <w:lang w:val="kk-KZ"/>
        </w:rPr>
        <w:t>отсутстви</w:t>
      </w:r>
      <w:r w:rsidR="0037473A" w:rsidRPr="00CB2FDA">
        <w:rPr>
          <w:rFonts w:ascii="Times New Roman" w:hAnsi="Times New Roman" w:cs="Times New Roman"/>
          <w:sz w:val="28"/>
          <w:szCs w:val="28"/>
          <w:lang w:val="kk-KZ"/>
        </w:rPr>
        <w:t>ю</w:t>
      </w:r>
      <w:r w:rsidRPr="00CB2FDA">
        <w:rPr>
          <w:rFonts w:ascii="Times New Roman" w:hAnsi="Times New Roman" w:cs="Times New Roman"/>
          <w:sz w:val="28"/>
          <w:szCs w:val="28"/>
          <w:lang w:val="kk-KZ"/>
        </w:rPr>
        <w:t xml:space="preserve"> объективной и достоверной информации, отражающей реальное состояние водной с</w:t>
      </w:r>
      <w:r w:rsidR="0037473A" w:rsidRPr="00CB2FDA">
        <w:rPr>
          <w:rFonts w:ascii="Times New Roman" w:hAnsi="Times New Roman" w:cs="Times New Roman"/>
          <w:sz w:val="28"/>
          <w:szCs w:val="28"/>
          <w:lang w:val="kk-KZ"/>
        </w:rPr>
        <w:t>феры страны,.</w:t>
      </w:r>
    </w:p>
    <w:p w:rsidR="00CD703D"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Так, по данным Комитета по водным ресурсам речной сток в 2010 году составил 181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lang w:val="kk-KZ"/>
        </w:rPr>
        <w:t xml:space="preserve">, в 2016 году – почти 160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00CD703D" w:rsidRPr="00CB2FDA">
        <w:rPr>
          <w:rFonts w:ascii="Times New Roman" w:hAnsi="Times New Roman" w:cs="Times New Roman"/>
          <w:sz w:val="28"/>
          <w:szCs w:val="28"/>
          <w:lang w:val="kk-KZ"/>
        </w:rPr>
        <w:t>.</w:t>
      </w:r>
    </w:p>
    <w:p w:rsidR="00DC0E7E" w:rsidRPr="00CB2FDA" w:rsidRDefault="00CD703D"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В то же время у РГП «Казгидромет» данные другие: в 2010 году – 143,6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lang w:val="kk-KZ"/>
        </w:rPr>
        <w:t xml:space="preserve">, в 2016 году – чуть больше 146,0 </w:t>
      </w:r>
      <w:r w:rsidR="003A2996" w:rsidRPr="00CB2FDA">
        <w:rPr>
          <w:rFonts w:ascii="Times New Roman" w:hAnsi="Times New Roman" w:cs="Times New Roman"/>
          <w:sz w:val="28"/>
          <w:szCs w:val="28"/>
        </w:rPr>
        <w:t>км</w:t>
      </w:r>
      <w:r w:rsidR="003A2996" w:rsidRPr="00CB2FDA">
        <w:rPr>
          <w:rFonts w:ascii="Times New Roman" w:hAnsi="Times New Roman" w:cs="Times New Roman"/>
          <w:sz w:val="28"/>
          <w:szCs w:val="28"/>
          <w:vertAlign w:val="superscript"/>
        </w:rPr>
        <w:t>3</w:t>
      </w:r>
      <w:r w:rsidRPr="00CB2FDA">
        <w:rPr>
          <w:rFonts w:ascii="Times New Roman" w:hAnsi="Times New Roman" w:cs="Times New Roman"/>
          <w:sz w:val="28"/>
          <w:szCs w:val="28"/>
          <w:lang w:val="kk-KZ"/>
        </w:rPr>
        <w:t>.</w:t>
      </w:r>
    </w:p>
    <w:p w:rsidR="00CD703D" w:rsidRPr="00CB2FDA" w:rsidRDefault="00CD703D"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Расходятся данные и по количеству рек и временных водотоков. По данным</w:t>
      </w:r>
      <w:r w:rsidRPr="00CB2FDA">
        <w:rPr>
          <w:rFonts w:ascii="Times New Roman" w:hAnsi="Times New Roman" w:cs="Times New Roman"/>
        </w:rPr>
        <w:t xml:space="preserve"> </w:t>
      </w:r>
      <w:r w:rsidRPr="00CB2FDA">
        <w:rPr>
          <w:rFonts w:ascii="Times New Roman" w:hAnsi="Times New Roman" w:cs="Times New Roman"/>
          <w:sz w:val="28"/>
          <w:szCs w:val="28"/>
          <w:lang w:val="kk-KZ"/>
        </w:rPr>
        <w:t>Комитета по водным ресурсам их 39 тыс., РГП «Казгидромет» заявляет, что их более 84 тыс.</w:t>
      </w:r>
    </w:p>
    <w:p w:rsidR="00DC0E7E" w:rsidRPr="00CB2FDA" w:rsidRDefault="00DC0E7E" w:rsidP="00DC0E7E">
      <w:pPr>
        <w:pStyle w:val="a7"/>
        <w:ind w:firstLine="709"/>
        <w:jc w:val="both"/>
        <w:rPr>
          <w:rFonts w:ascii="Times New Roman" w:hAnsi="Times New Roman" w:cs="Times New Roman"/>
          <w:bCs/>
          <w:sz w:val="28"/>
          <w:szCs w:val="28"/>
        </w:rPr>
      </w:pPr>
      <w:proofErr w:type="gramStart"/>
      <w:r w:rsidRPr="00CB2FDA">
        <w:rPr>
          <w:rFonts w:ascii="Times New Roman" w:hAnsi="Times New Roman" w:cs="Times New Roman"/>
          <w:bCs/>
          <w:sz w:val="28"/>
          <w:szCs w:val="28"/>
        </w:rPr>
        <w:t xml:space="preserve">Задачами системы государственного мониторинга водных объектов являются формирование оптимального состава государственной наблюдательной сети, улучшение ее технического оснащения, внедрение современных методов прогнозирования, обеспечивающих повышение заблаговременности и </w:t>
      </w:r>
      <w:proofErr w:type="spellStart"/>
      <w:r w:rsidRPr="00CB2FDA">
        <w:rPr>
          <w:rFonts w:ascii="Times New Roman" w:hAnsi="Times New Roman" w:cs="Times New Roman"/>
          <w:bCs/>
          <w:sz w:val="28"/>
          <w:szCs w:val="28"/>
        </w:rPr>
        <w:t>оправдываемости</w:t>
      </w:r>
      <w:proofErr w:type="spellEnd"/>
      <w:r w:rsidRPr="00CB2FDA">
        <w:rPr>
          <w:rFonts w:ascii="Times New Roman" w:hAnsi="Times New Roman" w:cs="Times New Roman"/>
          <w:bCs/>
          <w:sz w:val="28"/>
          <w:szCs w:val="28"/>
        </w:rPr>
        <w:t xml:space="preserve"> прогнозов, а также создание информационной системы, позволяющей систематизировать и интегрировать данные государственного мониторинга водных объектов, обеспечивая их доступность для органов государственного управления, участников ведения государственного мониторинга водных объектов, научных организаций, граждан.</w:t>
      </w:r>
      <w:proofErr w:type="gramEnd"/>
    </w:p>
    <w:p w:rsidR="00B22E6C" w:rsidRPr="00CB2FDA" w:rsidRDefault="00C77CD2" w:rsidP="00C77CD2">
      <w:pPr>
        <w:spacing w:after="0" w:line="240" w:lineRule="auto"/>
        <w:ind w:firstLine="709"/>
        <w:jc w:val="both"/>
        <w:rPr>
          <w:rFonts w:ascii="Times New Roman" w:eastAsia="Times New Roman" w:hAnsi="Times New Roman" w:cs="Times New Roman"/>
          <w:bCs/>
          <w:sz w:val="28"/>
          <w:szCs w:val="28"/>
          <w:lang w:eastAsia="ru-RU"/>
        </w:rPr>
      </w:pPr>
      <w:r w:rsidRPr="00CB2FDA">
        <w:rPr>
          <w:rFonts w:ascii="Times New Roman" w:eastAsia="Times New Roman" w:hAnsi="Times New Roman" w:cs="Times New Roman"/>
          <w:bCs/>
          <w:sz w:val="28"/>
          <w:szCs w:val="28"/>
          <w:lang w:eastAsia="ru-RU"/>
        </w:rPr>
        <w:t xml:space="preserve">На сегодняшний день по уровню охвата гидрометеорологическими данными государственная сеть значительно отстает от развитых стран. </w:t>
      </w:r>
      <w:r w:rsidR="00917EED" w:rsidRPr="00CB2FDA">
        <w:rPr>
          <w:rFonts w:ascii="Times New Roman" w:eastAsia="Times New Roman" w:hAnsi="Times New Roman" w:cs="Times New Roman"/>
          <w:bCs/>
          <w:sz w:val="28"/>
          <w:szCs w:val="28"/>
          <w:lang w:eastAsia="ru-RU"/>
        </w:rPr>
        <w:t>В 80-</w:t>
      </w:r>
      <w:r w:rsidR="00B22E6C" w:rsidRPr="00CB2FDA">
        <w:rPr>
          <w:rFonts w:ascii="Times New Roman" w:eastAsia="Times New Roman" w:hAnsi="Times New Roman" w:cs="Times New Roman"/>
          <w:bCs/>
          <w:sz w:val="28"/>
          <w:szCs w:val="28"/>
          <w:lang w:eastAsia="ru-RU"/>
        </w:rPr>
        <w:t>90-х годах прошлого века в Казахстане действовало 1</w:t>
      </w:r>
      <w:r w:rsidR="00DF68C2">
        <w:rPr>
          <w:rFonts w:ascii="Times New Roman" w:eastAsia="Times New Roman" w:hAnsi="Times New Roman" w:cs="Times New Roman"/>
          <w:bCs/>
          <w:sz w:val="28"/>
          <w:szCs w:val="28"/>
          <w:lang w:eastAsia="ru-RU"/>
        </w:rPr>
        <w:t xml:space="preserve"> </w:t>
      </w:r>
      <w:r w:rsidR="00B22E6C" w:rsidRPr="00CB2FDA">
        <w:rPr>
          <w:rFonts w:ascii="Times New Roman" w:eastAsia="Times New Roman" w:hAnsi="Times New Roman" w:cs="Times New Roman"/>
          <w:bCs/>
          <w:sz w:val="28"/>
          <w:szCs w:val="28"/>
          <w:lang w:eastAsia="ru-RU"/>
        </w:rPr>
        <w:t>983</w:t>
      </w:r>
      <w:r w:rsidR="00917EED" w:rsidRPr="00CB2FDA">
        <w:rPr>
          <w:rFonts w:ascii="Times New Roman" w:hAnsi="Times New Roman" w:cs="Times New Roman"/>
        </w:rPr>
        <w:t xml:space="preserve"> </w:t>
      </w:r>
      <w:r w:rsidR="00917EED" w:rsidRPr="00CB2FDA">
        <w:rPr>
          <w:rFonts w:ascii="Times New Roman" w:eastAsia="Times New Roman" w:hAnsi="Times New Roman" w:cs="Times New Roman"/>
          <w:bCs/>
          <w:sz w:val="28"/>
          <w:szCs w:val="28"/>
          <w:lang w:eastAsia="ru-RU"/>
        </w:rPr>
        <w:t>гидрологических поста</w:t>
      </w:r>
      <w:r w:rsidR="00B22E6C" w:rsidRPr="00CB2FDA">
        <w:rPr>
          <w:rFonts w:ascii="Times New Roman" w:eastAsia="Times New Roman" w:hAnsi="Times New Roman" w:cs="Times New Roman"/>
          <w:bCs/>
          <w:sz w:val="28"/>
          <w:szCs w:val="28"/>
          <w:lang w:eastAsia="ru-RU"/>
        </w:rPr>
        <w:t xml:space="preserve">, а к 2010 году их количество сократилось до 245. </w:t>
      </w:r>
      <w:r w:rsidR="004C1127" w:rsidRPr="00CB2FDA">
        <w:rPr>
          <w:rFonts w:ascii="Times New Roman" w:eastAsia="Times New Roman" w:hAnsi="Times New Roman" w:cs="Times New Roman"/>
          <w:bCs/>
          <w:sz w:val="28"/>
          <w:szCs w:val="28"/>
          <w:lang w:eastAsia="ru-RU"/>
        </w:rPr>
        <w:t>В результате</w:t>
      </w:r>
      <w:r w:rsidR="00B22E6C" w:rsidRPr="00CB2FDA">
        <w:rPr>
          <w:rFonts w:ascii="Times New Roman" w:eastAsia="Times New Roman" w:hAnsi="Times New Roman" w:cs="Times New Roman"/>
          <w:bCs/>
          <w:sz w:val="28"/>
          <w:szCs w:val="28"/>
          <w:lang w:eastAsia="ru-RU"/>
        </w:rPr>
        <w:t xml:space="preserve"> </w:t>
      </w:r>
      <w:r w:rsidR="004C1127" w:rsidRPr="00CB2FDA">
        <w:rPr>
          <w:rFonts w:ascii="Times New Roman" w:eastAsia="Times New Roman" w:hAnsi="Times New Roman" w:cs="Times New Roman"/>
          <w:bCs/>
          <w:sz w:val="28"/>
          <w:szCs w:val="28"/>
          <w:lang w:eastAsia="ru-RU"/>
        </w:rPr>
        <w:t xml:space="preserve">проводимой </w:t>
      </w:r>
      <w:r w:rsidR="00B22E6C" w:rsidRPr="00CB2FDA">
        <w:rPr>
          <w:rFonts w:ascii="Times New Roman" w:eastAsia="Times New Roman" w:hAnsi="Times New Roman" w:cs="Times New Roman"/>
          <w:bCs/>
          <w:sz w:val="28"/>
          <w:szCs w:val="28"/>
          <w:lang w:eastAsia="ru-RU"/>
        </w:rPr>
        <w:t xml:space="preserve">работы по </w:t>
      </w:r>
      <w:r w:rsidR="004C1127" w:rsidRPr="00CB2FDA">
        <w:rPr>
          <w:rFonts w:ascii="Times New Roman" w:eastAsia="Times New Roman" w:hAnsi="Times New Roman" w:cs="Times New Roman"/>
          <w:bCs/>
          <w:sz w:val="28"/>
          <w:szCs w:val="28"/>
          <w:lang w:eastAsia="ru-RU"/>
        </w:rPr>
        <w:t xml:space="preserve">развитию государственной наблюдательной сети на данный момент в </w:t>
      </w:r>
      <w:r w:rsidRPr="00CB2FDA">
        <w:rPr>
          <w:rFonts w:ascii="Times New Roman" w:eastAsia="Times New Roman" w:hAnsi="Times New Roman" w:cs="Times New Roman"/>
          <w:bCs/>
          <w:sz w:val="28"/>
          <w:szCs w:val="28"/>
          <w:lang w:eastAsia="ru-RU"/>
        </w:rPr>
        <w:t>стране действуют 3</w:t>
      </w:r>
      <w:r w:rsidR="005427E7" w:rsidRPr="00CB2FDA">
        <w:rPr>
          <w:rFonts w:ascii="Times New Roman" w:eastAsia="Times New Roman" w:hAnsi="Times New Roman" w:cs="Times New Roman"/>
          <w:bCs/>
          <w:sz w:val="28"/>
          <w:szCs w:val="28"/>
          <w:lang w:eastAsia="ru-RU"/>
        </w:rPr>
        <w:t>77</w:t>
      </w:r>
      <w:r w:rsidR="00917EED" w:rsidRPr="00CB2FDA">
        <w:rPr>
          <w:rFonts w:ascii="Times New Roman" w:eastAsia="Times New Roman" w:hAnsi="Times New Roman" w:cs="Times New Roman"/>
          <w:bCs/>
          <w:sz w:val="28"/>
          <w:szCs w:val="28"/>
          <w:lang w:eastAsia="ru-RU"/>
        </w:rPr>
        <w:t xml:space="preserve"> гидрологических постов</w:t>
      </w:r>
      <w:r w:rsidR="004C1127" w:rsidRPr="00CB2FDA">
        <w:rPr>
          <w:rFonts w:ascii="Times New Roman" w:eastAsia="Times New Roman" w:hAnsi="Times New Roman" w:cs="Times New Roman"/>
          <w:bCs/>
          <w:sz w:val="28"/>
          <w:szCs w:val="28"/>
          <w:lang w:eastAsia="ru-RU"/>
        </w:rPr>
        <w:t xml:space="preserve">. </w:t>
      </w:r>
    </w:p>
    <w:p w:rsidR="00C77CD2" w:rsidRPr="00CB2FDA" w:rsidRDefault="00C77CD2" w:rsidP="00C77CD2">
      <w:pPr>
        <w:spacing w:after="0" w:line="240" w:lineRule="auto"/>
        <w:ind w:firstLine="709"/>
        <w:jc w:val="both"/>
        <w:rPr>
          <w:rFonts w:ascii="Times New Roman" w:eastAsia="Times New Roman" w:hAnsi="Times New Roman" w:cs="Times New Roman"/>
          <w:bCs/>
          <w:sz w:val="28"/>
          <w:szCs w:val="28"/>
          <w:lang w:eastAsia="ru-RU"/>
        </w:rPr>
      </w:pPr>
      <w:r w:rsidRPr="00CB2FDA">
        <w:rPr>
          <w:rFonts w:ascii="Times New Roman" w:eastAsia="Times New Roman" w:hAnsi="Times New Roman" w:cs="Times New Roman"/>
          <w:bCs/>
          <w:sz w:val="28"/>
          <w:szCs w:val="28"/>
          <w:lang w:eastAsia="ru-RU"/>
        </w:rPr>
        <w:t>Вместе с тем</w:t>
      </w:r>
      <w:r w:rsidR="00B44B4F" w:rsidRPr="00CB2FDA">
        <w:rPr>
          <w:rFonts w:ascii="Times New Roman" w:eastAsia="Times New Roman" w:hAnsi="Times New Roman" w:cs="Times New Roman"/>
          <w:bCs/>
          <w:sz w:val="28"/>
          <w:szCs w:val="28"/>
          <w:lang w:eastAsia="ru-RU"/>
        </w:rPr>
        <w:t>, минимально необходимое</w:t>
      </w:r>
      <w:r w:rsidRPr="00CB2FDA">
        <w:rPr>
          <w:rFonts w:ascii="Times New Roman" w:eastAsia="Times New Roman" w:hAnsi="Times New Roman" w:cs="Times New Roman"/>
          <w:bCs/>
          <w:sz w:val="28"/>
          <w:szCs w:val="28"/>
          <w:lang w:eastAsia="ru-RU"/>
        </w:rPr>
        <w:t xml:space="preserve"> количество гидрологических постов </w:t>
      </w:r>
      <w:r w:rsidR="005427E7" w:rsidRPr="00CB2FDA">
        <w:rPr>
          <w:rFonts w:ascii="Times New Roman" w:eastAsia="Times New Roman" w:hAnsi="Times New Roman" w:cs="Times New Roman"/>
          <w:bCs/>
          <w:sz w:val="28"/>
          <w:szCs w:val="28"/>
          <w:lang w:eastAsia="ru-RU"/>
        </w:rPr>
        <w:t>составляет</w:t>
      </w:r>
      <w:r w:rsidRPr="00CB2FDA">
        <w:rPr>
          <w:rFonts w:ascii="Times New Roman" w:eastAsia="Times New Roman" w:hAnsi="Times New Roman" w:cs="Times New Roman"/>
          <w:bCs/>
          <w:sz w:val="28"/>
          <w:szCs w:val="28"/>
          <w:lang w:eastAsia="ru-RU"/>
        </w:rPr>
        <w:t xml:space="preserve"> 511, что позволит достаточно быстро и весьма существенно </w:t>
      </w:r>
      <w:r w:rsidRPr="00CB2FDA">
        <w:rPr>
          <w:rFonts w:ascii="Times New Roman" w:eastAsia="Times New Roman" w:hAnsi="Times New Roman" w:cs="Times New Roman"/>
          <w:bCs/>
          <w:sz w:val="28"/>
          <w:szCs w:val="28"/>
          <w:lang w:eastAsia="ru-RU"/>
        </w:rPr>
        <w:lastRenderedPageBreak/>
        <w:t>повысить гидрологическую изученность территории Казахстана.</w:t>
      </w:r>
      <w:r w:rsidR="005427E7" w:rsidRPr="00CB2FDA">
        <w:rPr>
          <w:rFonts w:ascii="Times New Roman" w:eastAsia="Times New Roman" w:hAnsi="Times New Roman" w:cs="Times New Roman"/>
          <w:bCs/>
          <w:sz w:val="28"/>
          <w:szCs w:val="28"/>
          <w:lang w:eastAsia="ru-RU"/>
        </w:rPr>
        <w:t xml:space="preserve"> Данный показатель </w:t>
      </w:r>
      <w:r w:rsidR="00B44B4F" w:rsidRPr="00CB2FDA">
        <w:rPr>
          <w:rFonts w:ascii="Times New Roman" w:eastAsia="Times New Roman" w:hAnsi="Times New Roman" w:cs="Times New Roman"/>
          <w:bCs/>
          <w:sz w:val="28"/>
          <w:szCs w:val="28"/>
          <w:lang w:eastAsia="ru-RU"/>
        </w:rPr>
        <w:t>предлагается</w:t>
      </w:r>
      <w:r w:rsidR="005427E7" w:rsidRPr="00CB2FDA">
        <w:rPr>
          <w:rFonts w:ascii="Times New Roman" w:eastAsia="Times New Roman" w:hAnsi="Times New Roman" w:cs="Times New Roman"/>
          <w:bCs/>
          <w:sz w:val="28"/>
          <w:szCs w:val="28"/>
          <w:lang w:eastAsia="ru-RU"/>
        </w:rPr>
        <w:t xml:space="preserve"> достичь в два этапа (до 2029 года увеличить количество гидрологических постов до 419 и к 2050 году – до 511).</w:t>
      </w:r>
    </w:p>
    <w:p w:rsidR="00C77CD2" w:rsidRPr="00CB2FDA" w:rsidRDefault="00C77CD2" w:rsidP="00C77CD2">
      <w:pPr>
        <w:spacing w:after="0" w:line="240" w:lineRule="auto"/>
        <w:ind w:firstLine="709"/>
        <w:jc w:val="both"/>
        <w:rPr>
          <w:rFonts w:ascii="Times New Roman" w:eastAsia="Times New Roman" w:hAnsi="Times New Roman" w:cs="Times New Roman"/>
          <w:bCs/>
          <w:sz w:val="28"/>
          <w:szCs w:val="28"/>
          <w:lang w:eastAsia="ru-RU"/>
        </w:rPr>
      </w:pPr>
      <w:r w:rsidRPr="00CB2FDA">
        <w:rPr>
          <w:rFonts w:ascii="Times New Roman" w:eastAsia="Times New Roman" w:hAnsi="Times New Roman" w:cs="Times New Roman"/>
          <w:bCs/>
          <w:sz w:val="28"/>
          <w:szCs w:val="28"/>
          <w:lang w:eastAsia="ru-RU"/>
        </w:rPr>
        <w:t xml:space="preserve">В современных условиях автоматизация и </w:t>
      </w:r>
      <w:proofErr w:type="spellStart"/>
      <w:r w:rsidRPr="00CB2FDA">
        <w:rPr>
          <w:rFonts w:ascii="Times New Roman" w:eastAsia="Times New Roman" w:hAnsi="Times New Roman" w:cs="Times New Roman"/>
          <w:bCs/>
          <w:sz w:val="28"/>
          <w:szCs w:val="28"/>
          <w:lang w:eastAsia="ru-RU"/>
        </w:rPr>
        <w:t>цифровизация</w:t>
      </w:r>
      <w:proofErr w:type="spellEnd"/>
      <w:r w:rsidRPr="00CB2FDA">
        <w:rPr>
          <w:rFonts w:ascii="Times New Roman" w:eastAsia="Times New Roman" w:hAnsi="Times New Roman" w:cs="Times New Roman"/>
          <w:bCs/>
          <w:sz w:val="28"/>
          <w:szCs w:val="28"/>
          <w:lang w:eastAsia="ru-RU"/>
        </w:rPr>
        <w:t xml:space="preserve"> являются действенными инструментами повышения эффективности управленческих и технологических процессов. При этом в системе управления водными ресурсами </w:t>
      </w:r>
      <w:r w:rsidR="00B44B4F" w:rsidRPr="00CB2FDA">
        <w:rPr>
          <w:rFonts w:ascii="Times New Roman" w:eastAsia="Times New Roman" w:hAnsi="Times New Roman" w:cs="Times New Roman"/>
          <w:bCs/>
          <w:sz w:val="28"/>
          <w:szCs w:val="28"/>
          <w:lang w:eastAsia="ru-RU"/>
        </w:rPr>
        <w:t>не внедрены</w:t>
      </w:r>
      <w:r w:rsidRPr="00CB2FDA">
        <w:rPr>
          <w:rFonts w:ascii="Times New Roman" w:eastAsia="Times New Roman" w:hAnsi="Times New Roman" w:cs="Times New Roman"/>
          <w:bCs/>
          <w:sz w:val="28"/>
          <w:szCs w:val="28"/>
          <w:lang w:eastAsia="ru-RU"/>
        </w:rPr>
        <w:t xml:space="preserve"> современные цифровые технологии, которые позволяют оперативно оценивать ситуацию и принимать точные своевременные решения.</w:t>
      </w:r>
    </w:p>
    <w:p w:rsidR="00265039" w:rsidRPr="00CB2FDA" w:rsidRDefault="003F1144" w:rsidP="00265039">
      <w:pPr>
        <w:pStyle w:val="a7"/>
        <w:ind w:firstLine="709"/>
        <w:jc w:val="both"/>
        <w:rPr>
          <w:rFonts w:ascii="Times New Roman" w:hAnsi="Times New Roman" w:cs="Times New Roman"/>
          <w:b/>
          <w:i/>
          <w:sz w:val="28"/>
          <w:szCs w:val="28"/>
          <w:lang w:val="kk-KZ"/>
        </w:rPr>
      </w:pPr>
      <w:r w:rsidRPr="00CB2FDA">
        <w:rPr>
          <w:rFonts w:ascii="Times New Roman" w:hAnsi="Times New Roman" w:cs="Times New Roman"/>
          <w:b/>
          <w:i/>
          <w:sz w:val="28"/>
          <w:szCs w:val="28"/>
          <w:lang w:val="kk-KZ"/>
        </w:rPr>
        <w:t>И</w:t>
      </w:r>
      <w:r w:rsidR="00265039" w:rsidRPr="00CB2FDA">
        <w:rPr>
          <w:rFonts w:ascii="Times New Roman" w:hAnsi="Times New Roman" w:cs="Times New Roman"/>
          <w:b/>
          <w:i/>
          <w:sz w:val="28"/>
          <w:szCs w:val="28"/>
          <w:lang w:val="kk-KZ"/>
        </w:rPr>
        <w:t>зношенно</w:t>
      </w:r>
      <w:r w:rsidR="003D08F9" w:rsidRPr="00CB2FDA">
        <w:rPr>
          <w:rFonts w:ascii="Times New Roman" w:hAnsi="Times New Roman" w:cs="Times New Roman"/>
          <w:b/>
          <w:i/>
          <w:sz w:val="28"/>
          <w:szCs w:val="28"/>
          <w:lang w:val="kk-KZ"/>
        </w:rPr>
        <w:t>сть гидротехнических сооружений</w:t>
      </w:r>
    </w:p>
    <w:p w:rsidR="00265039" w:rsidRPr="00CB2FDA" w:rsidRDefault="00265039" w:rsidP="00265039">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 настоящее время водохозяйственный комплекс Казахстана включает 331 водохранилище с проектным объемом 87,8 км</w:t>
      </w:r>
      <w:r w:rsidRPr="00CB2FDA">
        <w:rPr>
          <w:rFonts w:ascii="Times New Roman" w:hAnsi="Times New Roman" w:cs="Times New Roman"/>
          <w:sz w:val="28"/>
          <w:szCs w:val="28"/>
          <w:vertAlign w:val="superscript"/>
          <w:lang w:val="kk-KZ"/>
        </w:rPr>
        <w:t>3</w:t>
      </w:r>
      <w:r w:rsidRPr="00CB2FDA">
        <w:rPr>
          <w:rFonts w:ascii="Times New Roman" w:hAnsi="Times New Roman" w:cs="Times New Roman"/>
          <w:sz w:val="28"/>
          <w:szCs w:val="28"/>
          <w:lang w:val="kk-KZ"/>
        </w:rPr>
        <w:t>, 125 гидроузлов, 3 392 канала, 473 плотины и 1667 других сооружений.</w:t>
      </w:r>
    </w:p>
    <w:p w:rsidR="00265039" w:rsidRPr="00CB2FDA" w:rsidRDefault="00B44B4F" w:rsidP="00265039">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Большая часть водохранилищ (</w:t>
      </w:r>
      <w:r w:rsidR="00265039" w:rsidRPr="00CB2FDA">
        <w:rPr>
          <w:rFonts w:ascii="Times New Roman" w:hAnsi="Times New Roman" w:cs="Times New Roman"/>
          <w:sz w:val="28"/>
          <w:szCs w:val="28"/>
          <w:lang w:val="kk-KZ"/>
        </w:rPr>
        <w:t>46%</w:t>
      </w:r>
      <w:r w:rsidRPr="00CB2FDA">
        <w:rPr>
          <w:rFonts w:ascii="Times New Roman" w:hAnsi="Times New Roman" w:cs="Times New Roman"/>
          <w:sz w:val="28"/>
          <w:szCs w:val="28"/>
          <w:lang w:val="kk-KZ"/>
        </w:rPr>
        <w:t>)</w:t>
      </w:r>
      <w:r w:rsidR="00265039" w:rsidRPr="00CB2FDA">
        <w:rPr>
          <w:rFonts w:ascii="Times New Roman" w:hAnsi="Times New Roman" w:cs="Times New Roman"/>
          <w:sz w:val="28"/>
          <w:szCs w:val="28"/>
          <w:lang w:val="kk-KZ"/>
        </w:rPr>
        <w:t xml:space="preserve"> име</w:t>
      </w:r>
      <w:r w:rsidR="001D4FDF">
        <w:rPr>
          <w:rFonts w:ascii="Times New Roman" w:hAnsi="Times New Roman" w:cs="Times New Roman"/>
          <w:sz w:val="28"/>
          <w:szCs w:val="28"/>
          <w:lang w:val="kk-KZ"/>
        </w:rPr>
        <w:t>е</w:t>
      </w:r>
      <w:r w:rsidR="00265039" w:rsidRPr="00CB2FDA">
        <w:rPr>
          <w:rFonts w:ascii="Times New Roman" w:hAnsi="Times New Roman" w:cs="Times New Roman"/>
          <w:sz w:val="28"/>
          <w:szCs w:val="28"/>
          <w:lang w:val="kk-KZ"/>
        </w:rPr>
        <w:t>т объем от 1 до 10 млн. м3, 42% – от 10 до 100 млн. м3 и 12% свыше 100 млн. м</w:t>
      </w:r>
      <w:r w:rsidR="00265039" w:rsidRPr="00CB2FDA">
        <w:rPr>
          <w:rFonts w:ascii="Times New Roman" w:hAnsi="Times New Roman" w:cs="Times New Roman"/>
          <w:sz w:val="28"/>
          <w:szCs w:val="28"/>
          <w:vertAlign w:val="superscript"/>
          <w:lang w:val="kk-KZ"/>
        </w:rPr>
        <w:t>3</w:t>
      </w:r>
      <w:r w:rsidR="00265039" w:rsidRPr="00CB2FDA">
        <w:rPr>
          <w:rFonts w:ascii="Times New Roman" w:hAnsi="Times New Roman" w:cs="Times New Roman"/>
          <w:sz w:val="28"/>
          <w:szCs w:val="28"/>
          <w:lang w:val="kk-KZ"/>
        </w:rPr>
        <w:t>.</w:t>
      </w:r>
      <w:r w:rsidRPr="00CB2FDA">
        <w:rPr>
          <w:rFonts w:ascii="Times New Roman" w:hAnsi="Times New Roman" w:cs="Times New Roman"/>
          <w:sz w:val="28"/>
          <w:szCs w:val="28"/>
          <w:lang w:val="kk-KZ"/>
        </w:rPr>
        <w:t xml:space="preserve"> </w:t>
      </w:r>
    </w:p>
    <w:p w:rsidR="00265039" w:rsidRPr="00CB2FDA" w:rsidRDefault="00B44B4F" w:rsidP="00265039">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Многие из них эксплуатируются без капитального ремонта и реконструкции бол</w:t>
      </w:r>
      <w:r w:rsidR="001D4FDF">
        <w:rPr>
          <w:rFonts w:ascii="Times New Roman" w:hAnsi="Times New Roman" w:cs="Times New Roman"/>
          <w:sz w:val="28"/>
          <w:szCs w:val="28"/>
          <w:lang w:val="kk-KZ"/>
        </w:rPr>
        <w:t>ее</w:t>
      </w:r>
      <w:r w:rsidRPr="00CB2FDA">
        <w:rPr>
          <w:rFonts w:ascii="Times New Roman" w:hAnsi="Times New Roman" w:cs="Times New Roman"/>
          <w:sz w:val="28"/>
          <w:szCs w:val="28"/>
          <w:lang w:val="kk-KZ"/>
        </w:rPr>
        <w:t xml:space="preserve"> 30-50 лет и являются объектами повышенной опасности. При этом, ф</w:t>
      </w:r>
      <w:r w:rsidR="00265039" w:rsidRPr="00CB2FDA">
        <w:rPr>
          <w:rFonts w:ascii="Times New Roman" w:hAnsi="Times New Roman" w:cs="Times New Roman"/>
          <w:sz w:val="28"/>
          <w:szCs w:val="28"/>
          <w:lang w:val="kk-KZ"/>
        </w:rPr>
        <w:t xml:space="preserve">актический износ водохозяйственных объектов составляет более 60%. </w:t>
      </w:r>
      <w:r w:rsidRPr="00CB2FDA">
        <w:rPr>
          <w:rFonts w:ascii="Times New Roman" w:hAnsi="Times New Roman" w:cs="Times New Roman"/>
          <w:sz w:val="28"/>
          <w:szCs w:val="28"/>
          <w:lang w:val="kk-KZ"/>
        </w:rPr>
        <w:t>Наиболее с</w:t>
      </w:r>
      <w:r w:rsidR="00265039" w:rsidRPr="00CB2FDA">
        <w:rPr>
          <w:rFonts w:ascii="Times New Roman" w:hAnsi="Times New Roman" w:cs="Times New Roman"/>
          <w:sz w:val="28"/>
          <w:szCs w:val="28"/>
          <w:lang w:val="kk-KZ"/>
        </w:rPr>
        <w:t>ложная ситуация на отдельных сооружениях, находящихся в коммунальной и частной собственности.</w:t>
      </w:r>
    </w:p>
    <w:p w:rsidR="00B44B4F" w:rsidRPr="00CB2FDA" w:rsidRDefault="00B44B4F" w:rsidP="00B44B4F">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Наблюдается слабая эффективность реализации проектов по реконструкции и развитию водохозяйственной инфраструктуры, высокие коррупционные риски, сложный и бюрократичный механизм принятия решений.</w:t>
      </w:r>
    </w:p>
    <w:p w:rsidR="006C2625" w:rsidRPr="00CB2FDA" w:rsidRDefault="00B44B4F" w:rsidP="006C2625">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В целом, </w:t>
      </w:r>
      <w:r w:rsidR="006D7261" w:rsidRPr="00CB2FDA">
        <w:rPr>
          <w:rFonts w:ascii="Times New Roman" w:hAnsi="Times New Roman" w:cs="Times New Roman"/>
          <w:sz w:val="28"/>
          <w:szCs w:val="28"/>
          <w:lang w:val="kk-KZ"/>
        </w:rPr>
        <w:t xml:space="preserve">отрасль </w:t>
      </w:r>
      <w:r w:rsidRPr="00CB2FDA">
        <w:rPr>
          <w:rFonts w:ascii="Times New Roman" w:hAnsi="Times New Roman" w:cs="Times New Roman"/>
          <w:sz w:val="28"/>
          <w:szCs w:val="28"/>
          <w:lang w:val="kk-KZ"/>
        </w:rPr>
        <w:t>х</w:t>
      </w:r>
      <w:r w:rsidR="00CA3B22" w:rsidRPr="00CB2FDA">
        <w:rPr>
          <w:rFonts w:ascii="Times New Roman" w:hAnsi="Times New Roman" w:cs="Times New Roman"/>
          <w:sz w:val="28"/>
          <w:szCs w:val="28"/>
          <w:lang w:val="kk-KZ"/>
        </w:rPr>
        <w:t>арактеризуется низ</w:t>
      </w:r>
      <w:r w:rsidRPr="00CB2FDA">
        <w:rPr>
          <w:rFonts w:ascii="Times New Roman" w:hAnsi="Times New Roman" w:cs="Times New Roman"/>
          <w:sz w:val="28"/>
          <w:szCs w:val="28"/>
          <w:lang w:val="kk-KZ"/>
        </w:rPr>
        <w:t>кой инвестиционной привлекательностью. Н</w:t>
      </w:r>
      <w:r w:rsidRPr="00CB2FDA">
        <w:rPr>
          <w:rFonts w:ascii="Times New Roman" w:hAnsi="Times New Roman" w:cs="Times New Roman"/>
          <w:sz w:val="28"/>
          <w:szCs w:val="28"/>
        </w:rPr>
        <w:t>а сегодняшний день не реализован ни один проект государственно-частного партнерства</w:t>
      </w:r>
      <w:r w:rsidR="006D7261" w:rsidRPr="00CB2FDA">
        <w:rPr>
          <w:rFonts w:ascii="Times New Roman" w:hAnsi="Times New Roman" w:cs="Times New Roman"/>
          <w:sz w:val="28"/>
          <w:szCs w:val="28"/>
        </w:rPr>
        <w:t xml:space="preserve"> (далее – ГЧП)</w:t>
      </w:r>
      <w:r w:rsidRPr="00CB2FDA">
        <w:rPr>
          <w:rFonts w:ascii="Times New Roman" w:hAnsi="Times New Roman" w:cs="Times New Roman"/>
          <w:sz w:val="28"/>
          <w:szCs w:val="28"/>
        </w:rPr>
        <w:t xml:space="preserve">. </w:t>
      </w:r>
      <w:r w:rsidR="006C2625" w:rsidRPr="00CB2FDA">
        <w:rPr>
          <w:rFonts w:ascii="Times New Roman" w:hAnsi="Times New Roman" w:cs="Times New Roman"/>
          <w:sz w:val="28"/>
          <w:szCs w:val="28"/>
          <w:lang w:val="kk-KZ"/>
        </w:rPr>
        <w:t xml:space="preserve">Реализация проектов осуществляется в основном за счет средств республиканского бюджета практически без привлечения инвестиций. </w:t>
      </w:r>
      <w:r w:rsidRPr="00CB2FDA">
        <w:rPr>
          <w:rFonts w:ascii="Times New Roman" w:hAnsi="Times New Roman" w:cs="Times New Roman"/>
          <w:sz w:val="28"/>
          <w:szCs w:val="28"/>
          <w:lang w:val="kk-KZ"/>
        </w:rPr>
        <w:t xml:space="preserve">В свою очередь, </w:t>
      </w:r>
      <w:r w:rsidR="006C2625" w:rsidRPr="00CB2FDA">
        <w:rPr>
          <w:rFonts w:ascii="Times New Roman" w:hAnsi="Times New Roman" w:cs="Times New Roman"/>
          <w:sz w:val="28"/>
          <w:szCs w:val="28"/>
          <w:lang w:val="kk-KZ"/>
        </w:rPr>
        <w:t xml:space="preserve">РГП «Казводхоз» осуществляет только эксплуатацию стратегических водохозяйственных сооружений и </w:t>
      </w:r>
      <w:r w:rsidR="006D7261" w:rsidRPr="00CB2FDA">
        <w:rPr>
          <w:rFonts w:ascii="Times New Roman" w:hAnsi="Times New Roman" w:cs="Times New Roman"/>
          <w:sz w:val="28"/>
          <w:szCs w:val="28"/>
          <w:lang w:val="kk-KZ"/>
        </w:rPr>
        <w:t xml:space="preserve">при существующей тарифной политике </w:t>
      </w:r>
      <w:r w:rsidR="006C2625" w:rsidRPr="00CB2FDA">
        <w:rPr>
          <w:rFonts w:ascii="Times New Roman" w:hAnsi="Times New Roman" w:cs="Times New Roman"/>
          <w:sz w:val="28"/>
          <w:szCs w:val="28"/>
          <w:lang w:val="kk-KZ"/>
        </w:rPr>
        <w:t xml:space="preserve">не </w:t>
      </w:r>
      <w:r w:rsidRPr="00CB2FDA">
        <w:rPr>
          <w:rFonts w:ascii="Times New Roman" w:hAnsi="Times New Roman" w:cs="Times New Roman"/>
          <w:sz w:val="28"/>
          <w:szCs w:val="28"/>
          <w:lang w:val="kk-KZ"/>
        </w:rPr>
        <w:t>может реализовать</w:t>
      </w:r>
      <w:r w:rsidR="006C2625" w:rsidRPr="00CB2FDA">
        <w:rPr>
          <w:rFonts w:ascii="Times New Roman" w:hAnsi="Times New Roman" w:cs="Times New Roman"/>
          <w:sz w:val="28"/>
          <w:szCs w:val="28"/>
          <w:lang w:val="kk-KZ"/>
        </w:rPr>
        <w:t xml:space="preserve"> весь сво</w:t>
      </w:r>
      <w:r w:rsidR="001D4FDF">
        <w:rPr>
          <w:rFonts w:ascii="Times New Roman" w:hAnsi="Times New Roman" w:cs="Times New Roman"/>
          <w:sz w:val="28"/>
          <w:szCs w:val="28"/>
          <w:lang w:val="kk-KZ"/>
        </w:rPr>
        <w:t>й</w:t>
      </w:r>
      <w:r w:rsidR="006C2625" w:rsidRPr="00CB2FDA">
        <w:rPr>
          <w:rFonts w:ascii="Times New Roman" w:hAnsi="Times New Roman" w:cs="Times New Roman"/>
          <w:sz w:val="28"/>
          <w:szCs w:val="28"/>
          <w:lang w:val="kk-KZ"/>
        </w:rPr>
        <w:t xml:space="preserve"> потенциал в развитии водохозяйственной инфраструктуры и привлечении инвестиций, в том числе по механизму </w:t>
      </w:r>
      <w:r w:rsidR="006D7261" w:rsidRPr="00CB2FDA">
        <w:rPr>
          <w:rFonts w:ascii="Times New Roman" w:hAnsi="Times New Roman" w:cs="Times New Roman"/>
          <w:sz w:val="28"/>
          <w:szCs w:val="28"/>
          <w:lang w:val="kk-KZ"/>
        </w:rPr>
        <w:t>ГЧП</w:t>
      </w:r>
      <w:r w:rsidR="006C2625" w:rsidRPr="00CB2FDA">
        <w:rPr>
          <w:rFonts w:ascii="Times New Roman" w:hAnsi="Times New Roman" w:cs="Times New Roman"/>
          <w:sz w:val="28"/>
          <w:szCs w:val="28"/>
          <w:lang w:val="kk-KZ"/>
        </w:rPr>
        <w:t>.</w:t>
      </w:r>
    </w:p>
    <w:p w:rsidR="00B44B4F" w:rsidRPr="00CB2FDA" w:rsidRDefault="009D336B" w:rsidP="00B44B4F">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Другой проблемой </w:t>
      </w:r>
      <w:r w:rsidR="006D7261" w:rsidRPr="00CB2FDA">
        <w:rPr>
          <w:rFonts w:ascii="Times New Roman" w:hAnsi="Times New Roman" w:cs="Times New Roman"/>
          <w:sz w:val="28"/>
          <w:szCs w:val="28"/>
          <w:lang w:val="kk-KZ"/>
        </w:rPr>
        <w:t xml:space="preserve">водного хозяйства </w:t>
      </w:r>
      <w:r w:rsidR="001D4FDF">
        <w:rPr>
          <w:rFonts w:ascii="Times New Roman" w:hAnsi="Times New Roman" w:cs="Times New Roman"/>
          <w:sz w:val="28"/>
          <w:szCs w:val="28"/>
          <w:lang w:val="kk-KZ"/>
        </w:rPr>
        <w:t>являю</w:t>
      </w:r>
      <w:r w:rsidRPr="00CB2FDA">
        <w:rPr>
          <w:rFonts w:ascii="Times New Roman" w:hAnsi="Times New Roman" w:cs="Times New Roman"/>
          <w:sz w:val="28"/>
          <w:szCs w:val="28"/>
          <w:lang w:val="kk-KZ"/>
        </w:rPr>
        <w:t xml:space="preserve">тся </w:t>
      </w:r>
      <w:r w:rsidR="006D7261" w:rsidRPr="00CB2FDA">
        <w:rPr>
          <w:rFonts w:ascii="Times New Roman" w:hAnsi="Times New Roman" w:cs="Times New Roman"/>
          <w:sz w:val="28"/>
          <w:szCs w:val="28"/>
          <w:lang w:val="kk-KZ"/>
        </w:rPr>
        <w:t>имеющиеся коллизии в водном законодательстве</w:t>
      </w:r>
      <w:r w:rsidR="006D7261" w:rsidRPr="00CB2FDA">
        <w:rPr>
          <w:rFonts w:ascii="Times New Roman" w:eastAsia="Calibri" w:hAnsi="Times New Roman" w:cs="Times New Roman"/>
          <w:sz w:val="28"/>
        </w:rPr>
        <w:t xml:space="preserve"> в части организации проведения </w:t>
      </w:r>
      <w:r w:rsidR="006D7261" w:rsidRPr="00CB2FDA">
        <w:rPr>
          <w:rFonts w:ascii="Times New Roman" w:hAnsi="Times New Roman" w:cs="Times New Roman"/>
          <w:sz w:val="28"/>
          <w:szCs w:val="28"/>
        </w:rPr>
        <w:t>многофакторных обследований, определения и мониторинга критериев безопасности гидротехнических сооружений. В результате слабо провод</w:t>
      </w:r>
      <w:r w:rsidR="001D4FDF">
        <w:rPr>
          <w:rFonts w:ascii="Times New Roman" w:hAnsi="Times New Roman" w:cs="Times New Roman"/>
          <w:sz w:val="28"/>
          <w:szCs w:val="28"/>
        </w:rPr>
        <w:t>я</w:t>
      </w:r>
      <w:r w:rsidR="006D7261" w:rsidRPr="00CB2FDA">
        <w:rPr>
          <w:rFonts w:ascii="Times New Roman" w:hAnsi="Times New Roman" w:cs="Times New Roman"/>
          <w:sz w:val="28"/>
          <w:szCs w:val="28"/>
        </w:rPr>
        <w:t xml:space="preserve">тся </w:t>
      </w:r>
      <w:r w:rsidRPr="00CB2FDA">
        <w:rPr>
          <w:rFonts w:ascii="Times New Roman" w:hAnsi="Times New Roman" w:cs="Times New Roman"/>
          <w:sz w:val="28"/>
          <w:szCs w:val="28"/>
          <w:lang w:val="kk-KZ"/>
        </w:rPr>
        <w:t>обследовани</w:t>
      </w:r>
      <w:r w:rsidR="006D7261" w:rsidRPr="00CB2FDA">
        <w:rPr>
          <w:rFonts w:ascii="Times New Roman" w:hAnsi="Times New Roman" w:cs="Times New Roman"/>
          <w:sz w:val="28"/>
          <w:szCs w:val="28"/>
          <w:lang w:val="kk-KZ"/>
        </w:rPr>
        <w:t>я</w:t>
      </w:r>
      <w:r w:rsidRPr="00CB2FDA">
        <w:rPr>
          <w:rFonts w:ascii="Times New Roman" w:hAnsi="Times New Roman" w:cs="Times New Roman"/>
          <w:sz w:val="28"/>
          <w:szCs w:val="28"/>
          <w:lang w:val="kk-KZ"/>
        </w:rPr>
        <w:t xml:space="preserve"> состояния гидротехнических сооружений, в том числе многофакторных. Данное обстоятельство не позволяет достоверно </w:t>
      </w:r>
      <w:r w:rsidR="00236DC5" w:rsidRPr="00CB2FDA">
        <w:rPr>
          <w:rFonts w:ascii="Times New Roman" w:hAnsi="Times New Roman" w:cs="Times New Roman"/>
          <w:sz w:val="28"/>
          <w:szCs w:val="28"/>
          <w:lang w:val="kk-KZ"/>
        </w:rPr>
        <w:t>формировать стат</w:t>
      </w:r>
      <w:r w:rsidR="001D4FDF">
        <w:rPr>
          <w:rFonts w:ascii="Times New Roman" w:hAnsi="Times New Roman" w:cs="Times New Roman"/>
          <w:sz w:val="28"/>
          <w:szCs w:val="28"/>
          <w:lang w:val="kk-KZ"/>
        </w:rPr>
        <w:t>и</w:t>
      </w:r>
      <w:r w:rsidR="00236DC5" w:rsidRPr="00CB2FDA">
        <w:rPr>
          <w:rFonts w:ascii="Times New Roman" w:hAnsi="Times New Roman" w:cs="Times New Roman"/>
          <w:sz w:val="28"/>
          <w:szCs w:val="28"/>
          <w:lang w:val="kk-KZ"/>
        </w:rPr>
        <w:t>стическую информацию о</w:t>
      </w:r>
      <w:r w:rsidR="006D7261" w:rsidRPr="00CB2FDA">
        <w:rPr>
          <w:rFonts w:ascii="Times New Roman" w:hAnsi="Times New Roman" w:cs="Times New Roman"/>
          <w:sz w:val="28"/>
          <w:szCs w:val="28"/>
          <w:lang w:val="kk-KZ"/>
        </w:rPr>
        <w:t xml:space="preserve"> </w:t>
      </w:r>
      <w:r w:rsidRPr="00CB2FDA">
        <w:rPr>
          <w:rFonts w:ascii="Times New Roman" w:hAnsi="Times New Roman" w:cs="Times New Roman"/>
          <w:sz w:val="28"/>
          <w:szCs w:val="28"/>
          <w:lang w:val="kk-KZ"/>
        </w:rPr>
        <w:t>состояни</w:t>
      </w:r>
      <w:r w:rsidR="00236DC5" w:rsidRPr="00CB2FDA">
        <w:rPr>
          <w:rFonts w:ascii="Times New Roman" w:hAnsi="Times New Roman" w:cs="Times New Roman"/>
          <w:sz w:val="28"/>
          <w:szCs w:val="28"/>
          <w:lang w:val="kk-KZ"/>
        </w:rPr>
        <w:t>и</w:t>
      </w:r>
      <w:r w:rsidRPr="00CB2FDA">
        <w:rPr>
          <w:rFonts w:ascii="Times New Roman" w:hAnsi="Times New Roman" w:cs="Times New Roman"/>
          <w:sz w:val="28"/>
          <w:szCs w:val="28"/>
          <w:lang w:val="kk-KZ"/>
        </w:rPr>
        <w:t xml:space="preserve"> водохозяйст</w:t>
      </w:r>
      <w:r w:rsidR="00236DC5" w:rsidRPr="00CB2FDA">
        <w:rPr>
          <w:rFonts w:ascii="Times New Roman" w:hAnsi="Times New Roman" w:cs="Times New Roman"/>
          <w:sz w:val="28"/>
          <w:szCs w:val="28"/>
          <w:lang w:val="kk-KZ"/>
        </w:rPr>
        <w:t>в</w:t>
      </w:r>
      <w:r w:rsidRPr="00CB2FDA">
        <w:rPr>
          <w:rFonts w:ascii="Times New Roman" w:hAnsi="Times New Roman" w:cs="Times New Roman"/>
          <w:sz w:val="28"/>
          <w:szCs w:val="28"/>
          <w:lang w:val="kk-KZ"/>
        </w:rPr>
        <w:t>енной инфораструктуры страны</w:t>
      </w:r>
      <w:r w:rsidRPr="00CB2FDA">
        <w:rPr>
          <w:rFonts w:ascii="Times New Roman" w:hAnsi="Times New Roman" w:cs="Times New Roman"/>
          <w:sz w:val="28"/>
          <w:szCs w:val="28"/>
        </w:rPr>
        <w:t xml:space="preserve">. </w:t>
      </w:r>
      <w:r w:rsidR="006D7261" w:rsidRPr="00CB2FDA">
        <w:rPr>
          <w:rFonts w:ascii="Times New Roman" w:hAnsi="Times New Roman" w:cs="Times New Roman"/>
          <w:sz w:val="28"/>
          <w:szCs w:val="28"/>
        </w:rPr>
        <w:t>Также не в полной мере ведется у</w:t>
      </w:r>
      <w:r w:rsidR="00B44B4F" w:rsidRPr="00CB2FDA">
        <w:rPr>
          <w:rFonts w:ascii="Times New Roman" w:hAnsi="Times New Roman" w:cs="Times New Roman"/>
          <w:sz w:val="28"/>
          <w:szCs w:val="28"/>
          <w:lang w:val="kk-KZ"/>
        </w:rPr>
        <w:t xml:space="preserve">чет водохозяйственной инфраструктуры в Казахстане. По данным Комитета по водным ресурсам в республике находятся </w:t>
      </w:r>
      <w:r w:rsidR="00B44B4F" w:rsidRPr="00CB2FDA">
        <w:rPr>
          <w:rFonts w:ascii="Times New Roman" w:hAnsi="Times New Roman" w:cs="Times New Roman"/>
          <w:sz w:val="28"/>
          <w:szCs w:val="28"/>
          <w:lang w:val="kk-KZ"/>
        </w:rPr>
        <w:lastRenderedPageBreak/>
        <w:t xml:space="preserve">1,54 тыс. гидротехнических сооружений, а по данным местных исполнительных органов – </w:t>
      </w:r>
      <w:r w:rsidR="001D4FDF">
        <w:rPr>
          <w:rFonts w:ascii="Times New Roman" w:hAnsi="Times New Roman" w:cs="Times New Roman"/>
          <w:sz w:val="28"/>
          <w:szCs w:val="28"/>
          <w:lang w:val="kk-KZ"/>
        </w:rPr>
        <w:t xml:space="preserve">их </w:t>
      </w:r>
      <w:r w:rsidR="00B44B4F" w:rsidRPr="00CB2FDA">
        <w:rPr>
          <w:rFonts w:ascii="Times New Roman" w:hAnsi="Times New Roman" w:cs="Times New Roman"/>
          <w:sz w:val="28"/>
          <w:szCs w:val="28"/>
          <w:lang w:val="kk-KZ"/>
        </w:rPr>
        <w:t>более 6 тыс.</w:t>
      </w:r>
    </w:p>
    <w:p w:rsidR="000E1FBA" w:rsidRPr="00CB2FDA" w:rsidRDefault="000E1FBA" w:rsidP="00DC0E7E">
      <w:pPr>
        <w:pStyle w:val="a7"/>
        <w:ind w:firstLine="709"/>
        <w:jc w:val="both"/>
        <w:rPr>
          <w:rFonts w:ascii="Times New Roman" w:hAnsi="Times New Roman" w:cs="Times New Roman"/>
          <w:b/>
          <w:i/>
          <w:sz w:val="28"/>
          <w:szCs w:val="28"/>
          <w:lang w:val="kk-KZ"/>
        </w:rPr>
      </w:pPr>
      <w:r w:rsidRPr="00CB2FDA">
        <w:rPr>
          <w:rFonts w:ascii="Times New Roman" w:hAnsi="Times New Roman" w:cs="Times New Roman"/>
          <w:b/>
          <w:i/>
          <w:sz w:val="28"/>
          <w:szCs w:val="28"/>
          <w:lang w:val="kk-KZ"/>
        </w:rPr>
        <w:t xml:space="preserve">Формирование </w:t>
      </w:r>
      <w:r w:rsidR="003D08F9" w:rsidRPr="00CB2FDA">
        <w:rPr>
          <w:rFonts w:ascii="Times New Roman" w:hAnsi="Times New Roman" w:cs="Times New Roman"/>
          <w:b/>
          <w:i/>
          <w:sz w:val="28"/>
          <w:szCs w:val="28"/>
          <w:lang w:val="kk-KZ"/>
        </w:rPr>
        <w:t xml:space="preserve">государственной </w:t>
      </w:r>
      <w:r w:rsidRPr="00CB2FDA">
        <w:rPr>
          <w:rFonts w:ascii="Times New Roman" w:hAnsi="Times New Roman" w:cs="Times New Roman"/>
          <w:b/>
          <w:i/>
          <w:sz w:val="28"/>
          <w:szCs w:val="28"/>
          <w:lang w:val="kk-KZ"/>
        </w:rPr>
        <w:t xml:space="preserve">политики </w:t>
      </w:r>
      <w:r w:rsidR="003D08F9" w:rsidRPr="00CB2FDA">
        <w:rPr>
          <w:rFonts w:ascii="Times New Roman" w:hAnsi="Times New Roman" w:cs="Times New Roman"/>
          <w:b/>
          <w:i/>
          <w:sz w:val="28"/>
          <w:szCs w:val="28"/>
          <w:lang w:val="kk-KZ"/>
        </w:rPr>
        <w:t>по управлению водными ресурсами</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 настоящее время функции по управлению и охране водных ресурсов, обеспечению водой населения, экологии и отраслей экономики находятся в компетенции разных центральных государственных органов.</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Так, Министерство экологии и природных ресурсов формирует и реализует государственную политику в сфере использования и охраны водного фонда, питьевого водоснабжения за пределами населенных пунктов, гидрологического мониторинга. </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Министерство индустрии и инфраструктурного развития отвечает за вопросы питьевого водоснабжения и водоотведения в пределах населенных пунктов, геологического изучения подземных вод.</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За Министерством сельского хозяйства закреплены вопросы орошаемого земледелия и мелиорации.</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Министерство энергетики формирует и реализует государственную политику в области гидроэнергетики.</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Министерство здравоохранения отвечает за проведение санитарно-эпидемиологического мониторинга воды, используемой населением для хозяйственно-питьевых нужд, а также контроль за соблюдением требований к качеству питьевой воды.</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Министерство по чрезвычайным ситуациям ведает вопросами предупреждения и ликвидации последствий чрезвычайных ситуаций, связанных с вредным воздействием вод.</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Министерство цифрового развития, инноваций и аэрокосмической промышленности обеспечивает космический мониторинг за состоянием окружающей среды, в том числе водных ресурсов. </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 ведении Министерства науки и высшего образования находятся вопросы подготовки кадров для водной отрасли, а также базового, грантового и программно-целевого финансирования научных исследований в водной сфере.</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Министерство иностранных дел осуществляет координацию деятельности в части взаимодействия Министерства экологии и природных ресурсов по трансграничным рекам.</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Вопросы налоговых платежей за водные ресурсы, реализации инвестиционных проектов в водной сфере, а также деятельности </w:t>
      </w:r>
      <w:r w:rsidR="00E14858" w:rsidRPr="00CB2FDA">
        <w:rPr>
          <w:rFonts w:ascii="Times New Roman" w:hAnsi="Times New Roman" w:cs="Times New Roman"/>
          <w:sz w:val="28"/>
          <w:szCs w:val="28"/>
          <w:lang w:val="kk-KZ"/>
        </w:rPr>
        <w:t>РГП «Казводхоз»</w:t>
      </w:r>
      <w:r w:rsidRPr="00CB2FDA">
        <w:rPr>
          <w:rFonts w:ascii="Times New Roman" w:hAnsi="Times New Roman" w:cs="Times New Roman"/>
          <w:sz w:val="28"/>
          <w:szCs w:val="28"/>
          <w:lang w:val="kk-KZ"/>
        </w:rPr>
        <w:t xml:space="preserve"> как субъекта естественных монополий относятся к Министерству национальной экономики.</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Указанные функции центральных государственных органов условно можно разделить на два вида.</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К первому виду относятся функции, связанные с использованием водных ресурсов. Это функции министерств сельского хозяйства, энергетики, индустрии и инфраструктурного развития.</w:t>
      </w:r>
    </w:p>
    <w:p w:rsidR="00DC0E7E" w:rsidRPr="00CB2FDA" w:rsidRDefault="00DC0E7E" w:rsidP="00DC0E7E">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lastRenderedPageBreak/>
        <w:t>Ко второму виду относятся вспомогательные функции. Это функции министерств здравоохранения, по чрезвычайным ситуациям, цифрового развития, инноваций и аэрокосмической промышленности, науки и высшего образования, иностранных дел и национальной экономики.</w:t>
      </w:r>
    </w:p>
    <w:p w:rsidR="00CE6172" w:rsidRPr="00CB2FDA" w:rsidRDefault="00A430A6" w:rsidP="00CE6172">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Раздробленность функций </w:t>
      </w:r>
      <w:r w:rsidR="00CE6172" w:rsidRPr="00CB2FDA">
        <w:rPr>
          <w:rFonts w:ascii="Times New Roman" w:hAnsi="Times New Roman" w:cs="Times New Roman"/>
          <w:sz w:val="28"/>
          <w:szCs w:val="28"/>
          <w:lang w:val="kk-KZ"/>
        </w:rPr>
        <w:t>не позволяет выстроить целостную организационную структуру, объединяющую в себе как внутреннюю, так и внешнюю политику в области охраны и использования водных ресурсов, с логически последовательной системой анализа, принятия решения и исполнения, и соответственно обеспечить готовность страны к глобальным климатическим и геополитическим вызовам.</w:t>
      </w:r>
    </w:p>
    <w:p w:rsidR="00670B6B" w:rsidRPr="00CB2FDA" w:rsidRDefault="00ED7983" w:rsidP="00670B6B">
      <w:pPr>
        <w:pStyle w:val="a7"/>
        <w:ind w:firstLine="709"/>
        <w:jc w:val="both"/>
        <w:rPr>
          <w:rFonts w:ascii="Times New Roman" w:hAnsi="Times New Roman" w:cs="Times New Roman"/>
          <w:b/>
          <w:i/>
          <w:sz w:val="28"/>
          <w:szCs w:val="28"/>
        </w:rPr>
      </w:pPr>
      <w:r w:rsidRPr="00CB2FDA">
        <w:rPr>
          <w:rFonts w:ascii="Times New Roman" w:hAnsi="Times New Roman" w:cs="Times New Roman"/>
          <w:b/>
          <w:i/>
          <w:sz w:val="28"/>
          <w:szCs w:val="28"/>
        </w:rPr>
        <w:t>Научные исследования</w:t>
      </w:r>
      <w:r w:rsidR="003D08F9" w:rsidRPr="00CB2FDA">
        <w:rPr>
          <w:rFonts w:ascii="Times New Roman" w:hAnsi="Times New Roman" w:cs="Times New Roman"/>
          <w:b/>
          <w:i/>
          <w:sz w:val="28"/>
          <w:szCs w:val="28"/>
        </w:rPr>
        <w:t xml:space="preserve"> в области охраны и использования водного фонда</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Научно-технические разработки, направленные на обеспечение развития водохозяйственного комплекса, охватывают широкий круг вопросов стратегического и оперативного управления, планирования водохозяйственной деятельности, проектирования сооружений и технологий, моделирования и прогноза состояния водных объектов.</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Проблемой, требующей комплексного научного обоснования, применения современной лабораторной базы и развития информационных технологий, является обеспечение контроля и управления качеством воды в водных объектах, формирование научных основ системы нормирования, а также поиск прорывных высокотехнологичных решений, позволяющих на основе новых знаний достичь требуемых стандартов качества воды.</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Обеспечение решения научных задач требует наращивания потенциала исследовательских организаций и создания условий для привлечения молодых научных кадров в целях поддержания и развития существующих научных школ.</w:t>
      </w:r>
    </w:p>
    <w:p w:rsidR="00670B6B" w:rsidRPr="00CB2FDA" w:rsidRDefault="00ED7983" w:rsidP="00670B6B">
      <w:pPr>
        <w:pStyle w:val="a7"/>
        <w:ind w:firstLine="709"/>
        <w:jc w:val="both"/>
        <w:rPr>
          <w:rFonts w:ascii="Times New Roman" w:hAnsi="Times New Roman" w:cs="Times New Roman"/>
          <w:b/>
          <w:i/>
          <w:sz w:val="28"/>
          <w:szCs w:val="28"/>
          <w:lang w:val="kk-KZ"/>
        </w:rPr>
      </w:pPr>
      <w:bookmarkStart w:id="6" w:name="_Hlk50825639"/>
      <w:r w:rsidRPr="00CB2FDA">
        <w:rPr>
          <w:rFonts w:ascii="Times New Roman" w:hAnsi="Times New Roman" w:cs="Times New Roman"/>
          <w:b/>
          <w:i/>
          <w:sz w:val="28"/>
          <w:szCs w:val="28"/>
          <w:lang w:val="kk-KZ"/>
        </w:rPr>
        <w:t>Обеспеченность профессиональными кадрами</w:t>
      </w:r>
    </w:p>
    <w:p w:rsidR="00BD3BCE" w:rsidRPr="00CB2FDA" w:rsidRDefault="00670B6B" w:rsidP="00670B6B">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 xml:space="preserve">На всех уровнях управления водными ресурсами Казахстана наблюдается дефицит квалифицированных кадров и молодых специалистов. В настоящее время количество ежегодно выпускаемых кадров с высшим образованием для нужд водного хозяйства составляет всего 200 человек, а </w:t>
      </w:r>
      <w:proofErr w:type="gramStart"/>
      <w:r w:rsidRPr="00CB2FDA">
        <w:rPr>
          <w:rFonts w:ascii="Times New Roman" w:hAnsi="Times New Roman" w:cs="Times New Roman"/>
          <w:bCs/>
          <w:sz w:val="28"/>
          <w:szCs w:val="28"/>
        </w:rPr>
        <w:t>со</w:t>
      </w:r>
      <w:proofErr w:type="gramEnd"/>
      <w:r w:rsidRPr="00CB2FDA">
        <w:rPr>
          <w:rFonts w:ascii="Times New Roman" w:hAnsi="Times New Roman" w:cs="Times New Roman"/>
          <w:bCs/>
          <w:sz w:val="28"/>
          <w:szCs w:val="28"/>
        </w:rPr>
        <w:t xml:space="preserve"> среднетехническим – 100, из них только 22% трудоустраиваются.</w:t>
      </w:r>
    </w:p>
    <w:p w:rsidR="00670B6B" w:rsidRPr="00CB2FDA" w:rsidRDefault="00670B6B" w:rsidP="00670B6B">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 xml:space="preserve">Существующие учебные программы не дают </w:t>
      </w:r>
      <w:r w:rsidR="006D7261" w:rsidRPr="00CB2FDA">
        <w:rPr>
          <w:rFonts w:ascii="Times New Roman" w:hAnsi="Times New Roman" w:cs="Times New Roman"/>
          <w:bCs/>
          <w:sz w:val="28"/>
          <w:szCs w:val="28"/>
        </w:rPr>
        <w:t>полного объема знаний</w:t>
      </w:r>
      <w:r w:rsidRPr="00CB2FDA">
        <w:rPr>
          <w:rFonts w:ascii="Times New Roman" w:hAnsi="Times New Roman" w:cs="Times New Roman"/>
          <w:bCs/>
          <w:sz w:val="28"/>
          <w:szCs w:val="28"/>
        </w:rPr>
        <w:t>, в результате чего выпускаемые инженерные кадры водного хозяйства по уровню подготовленности намного ниже, чем до 90-х годов прошлого века.</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Количество специалистов работающих в территориальных отделах бассейнов</w:t>
      </w:r>
      <w:r w:rsidR="005F3A8A" w:rsidRPr="00CB2FDA">
        <w:rPr>
          <w:rFonts w:ascii="Times New Roman" w:hAnsi="Times New Roman" w:cs="Times New Roman"/>
          <w:sz w:val="28"/>
          <w:szCs w:val="28"/>
          <w:lang w:val="kk-KZ"/>
        </w:rPr>
        <w:t>ых</w:t>
      </w:r>
      <w:r w:rsidRPr="00CB2FDA">
        <w:rPr>
          <w:rFonts w:ascii="Times New Roman" w:hAnsi="Times New Roman" w:cs="Times New Roman"/>
          <w:sz w:val="28"/>
          <w:szCs w:val="28"/>
          <w:lang w:val="kk-KZ"/>
        </w:rPr>
        <w:t xml:space="preserve"> инспекци</w:t>
      </w:r>
      <w:r w:rsidR="005F3A8A" w:rsidRPr="00CB2FDA">
        <w:rPr>
          <w:rFonts w:ascii="Times New Roman" w:hAnsi="Times New Roman" w:cs="Times New Roman"/>
          <w:sz w:val="28"/>
          <w:szCs w:val="28"/>
          <w:lang w:val="kk-KZ"/>
        </w:rPr>
        <w:t>й республики</w:t>
      </w:r>
      <w:r w:rsidRPr="00CB2FDA">
        <w:rPr>
          <w:rFonts w:ascii="Times New Roman" w:hAnsi="Times New Roman" w:cs="Times New Roman"/>
          <w:sz w:val="28"/>
          <w:szCs w:val="28"/>
          <w:lang w:val="kk-KZ"/>
        </w:rPr>
        <w:t xml:space="preserve"> не позволяет обеспечивать полноценный государственный контроль за использованием и охраной водного фонда.</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Остро ощущается дефицит узких специалистов в области проектирования</w:t>
      </w:r>
      <w:r w:rsidR="005F3A8A" w:rsidRPr="00CB2FDA">
        <w:rPr>
          <w:rFonts w:ascii="Times New Roman" w:hAnsi="Times New Roman" w:cs="Times New Roman"/>
          <w:sz w:val="28"/>
          <w:szCs w:val="28"/>
          <w:lang w:val="kk-KZ"/>
        </w:rPr>
        <w:t>, эксплуатации</w:t>
      </w:r>
      <w:r w:rsidRPr="00CB2FDA">
        <w:rPr>
          <w:rFonts w:ascii="Times New Roman" w:hAnsi="Times New Roman" w:cs="Times New Roman"/>
          <w:sz w:val="28"/>
          <w:szCs w:val="28"/>
          <w:lang w:val="kk-KZ"/>
        </w:rPr>
        <w:t xml:space="preserve"> гидротехнических сооружений.</w:t>
      </w:r>
      <w:r w:rsidR="005F3A8A" w:rsidRPr="00CB2FDA">
        <w:rPr>
          <w:rFonts w:ascii="Times New Roman" w:hAnsi="Times New Roman" w:cs="Times New Roman"/>
        </w:rPr>
        <w:t xml:space="preserve"> </w:t>
      </w:r>
      <w:r w:rsidR="005F3A8A" w:rsidRPr="00CB2FDA">
        <w:rPr>
          <w:rFonts w:ascii="Times New Roman" w:hAnsi="Times New Roman" w:cs="Times New Roman"/>
          <w:sz w:val="28"/>
          <w:szCs w:val="28"/>
          <w:lang w:val="kk-KZ"/>
        </w:rPr>
        <w:t>Уровень подготовки кадров не отвечает требованиям научных и проектных институтов.</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lastRenderedPageBreak/>
        <w:t>В целом имеет место факт отсутствия системы подготовки и переподготовки кадров для водной отрасли на фоне внедрения новых технологий.</w:t>
      </w:r>
      <w:bookmarkStart w:id="7" w:name="_GoBack"/>
      <w:bookmarkEnd w:id="7"/>
    </w:p>
    <w:p w:rsidR="005F3A8A" w:rsidRPr="00CB2FDA" w:rsidRDefault="005F3A8A"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Отсутствуют специализированные высшие учебные заведения, где на должном уровне преподавались бы специальные дисциплины, а учебные программы подготовки специалистов разрабатывались бы с максимальным приближением к практической деятельности и с привлечением практиков и ученых.</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Необходимо значительно увеличить количество ежегодно выпускаемых ВУЗами специалистов водного хозяйства.</w:t>
      </w:r>
      <w:r w:rsidR="005F3A8A" w:rsidRPr="00CB2FDA">
        <w:rPr>
          <w:rFonts w:ascii="Times New Roman" w:hAnsi="Times New Roman" w:cs="Times New Roman"/>
          <w:sz w:val="28"/>
          <w:szCs w:val="28"/>
          <w:lang w:val="kk-KZ"/>
        </w:rPr>
        <w:t xml:space="preserve"> </w:t>
      </w:r>
      <w:r w:rsidRPr="00CB2FDA">
        <w:rPr>
          <w:rFonts w:ascii="Times New Roman" w:hAnsi="Times New Roman" w:cs="Times New Roman"/>
          <w:sz w:val="28"/>
          <w:szCs w:val="28"/>
          <w:lang w:val="kk-KZ"/>
        </w:rPr>
        <w:t>В настоящее время таких ВУЗов девять, многие из которых не имеют соответствующего преподавательского состава и лабораторной базы, что напрямую влияет на качество подготовки выпускников.</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 большинстве отечественных ВУЗах обучение ведется по одной специальности – «во</w:t>
      </w:r>
      <w:r w:rsidR="006D7261" w:rsidRPr="00CB2FDA">
        <w:rPr>
          <w:rFonts w:ascii="Times New Roman" w:hAnsi="Times New Roman" w:cs="Times New Roman"/>
          <w:sz w:val="28"/>
          <w:szCs w:val="28"/>
          <w:lang w:val="kk-KZ"/>
        </w:rPr>
        <w:t xml:space="preserve">дные ресурсы и водопользование», которая относится к широкому профилю и </w:t>
      </w:r>
      <w:r w:rsidR="006D7261" w:rsidRPr="00CB2FDA">
        <w:rPr>
          <w:rFonts w:ascii="Times New Roman" w:hAnsi="Times New Roman" w:cs="Times New Roman"/>
          <w:sz w:val="28"/>
          <w:szCs w:val="28"/>
        </w:rPr>
        <w:t>не отвечает квалификационным требованиям, предъявляемым к работникам водной сферы</w:t>
      </w:r>
      <w:r w:rsidR="006D7261" w:rsidRPr="00CB2FDA">
        <w:rPr>
          <w:rFonts w:ascii="Times New Roman" w:hAnsi="Times New Roman" w:cs="Times New Roman"/>
          <w:sz w:val="28"/>
          <w:szCs w:val="28"/>
          <w:lang w:val="kk-KZ"/>
        </w:rPr>
        <w:t xml:space="preserve"> в современных условиях.</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При этом выпускники, прошедшие обучение по указанной специальности, не отвечают квалификационным требованиям, предъявляемым к работникам отрасли, а подготовка кадров ведется без должной связи с организациями и предприятиями водного хозяйства.</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 настоящее время актуален выпуск специалистов-инженеров по направлениям «гидромелиорация», «гидротехническое строительство речных сооружений и гидроэлектростанций», «механизация гидромелиоративных работ», «экономика водного хозяйства», «гидрогеология и инженерная геология», «водоснабжение и канализация» и «гидрология суши».</w:t>
      </w:r>
    </w:p>
    <w:p w:rsidR="00670B6B" w:rsidRPr="00CB2FDA" w:rsidRDefault="00670B6B" w:rsidP="00670B6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На фоне внедрения новых технологий </w:t>
      </w:r>
      <w:r w:rsidR="006D7261" w:rsidRPr="00CB2FDA">
        <w:rPr>
          <w:rFonts w:ascii="Times New Roman" w:hAnsi="Times New Roman" w:cs="Times New Roman"/>
          <w:sz w:val="28"/>
          <w:szCs w:val="28"/>
          <w:lang w:val="kk-KZ"/>
        </w:rPr>
        <w:t>требуется</w:t>
      </w:r>
      <w:r w:rsidRPr="00CB2FDA">
        <w:rPr>
          <w:rFonts w:ascii="Times New Roman" w:hAnsi="Times New Roman" w:cs="Times New Roman"/>
          <w:sz w:val="28"/>
          <w:szCs w:val="28"/>
          <w:lang w:val="kk-KZ"/>
        </w:rPr>
        <w:t xml:space="preserve"> пересмотре</w:t>
      </w:r>
      <w:r w:rsidR="006D7261" w:rsidRPr="00CB2FDA">
        <w:rPr>
          <w:rFonts w:ascii="Times New Roman" w:hAnsi="Times New Roman" w:cs="Times New Roman"/>
          <w:sz w:val="28"/>
          <w:szCs w:val="28"/>
          <w:lang w:val="kk-KZ"/>
        </w:rPr>
        <w:t>ть</w:t>
      </w:r>
      <w:r w:rsidRPr="00CB2FDA">
        <w:rPr>
          <w:rFonts w:ascii="Times New Roman" w:hAnsi="Times New Roman" w:cs="Times New Roman"/>
          <w:sz w:val="28"/>
          <w:szCs w:val="28"/>
          <w:lang w:val="kk-KZ"/>
        </w:rPr>
        <w:t xml:space="preserve"> стандарты образования для специальностей в водной сфере.</w:t>
      </w:r>
    </w:p>
    <w:p w:rsidR="00670B6B" w:rsidRPr="00CB2FDA" w:rsidRDefault="006D7261" w:rsidP="00670B6B">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По оценочным прогнозам к</w:t>
      </w:r>
      <w:r w:rsidR="00670B6B" w:rsidRPr="00CB2FDA">
        <w:rPr>
          <w:rFonts w:ascii="Times New Roman" w:hAnsi="Times New Roman" w:cs="Times New Roman"/>
          <w:bCs/>
          <w:sz w:val="28"/>
          <w:szCs w:val="28"/>
        </w:rPr>
        <w:t xml:space="preserve"> 2029 году потребность в высоко квалицированных специалистах </w:t>
      </w:r>
      <w:r w:rsidR="006512A5" w:rsidRPr="00CB2FDA">
        <w:rPr>
          <w:rFonts w:ascii="Times New Roman" w:hAnsi="Times New Roman" w:cs="Times New Roman"/>
          <w:bCs/>
          <w:sz w:val="28"/>
          <w:szCs w:val="28"/>
        </w:rPr>
        <w:t>вырастит</w:t>
      </w:r>
      <w:r w:rsidR="00670B6B" w:rsidRPr="00CB2FDA">
        <w:rPr>
          <w:rFonts w:ascii="Times New Roman" w:hAnsi="Times New Roman" w:cs="Times New Roman"/>
          <w:bCs/>
          <w:sz w:val="28"/>
          <w:szCs w:val="28"/>
        </w:rPr>
        <w:t xml:space="preserve"> до 800 человек, при этом для их обучения потребуется до 350</w:t>
      </w:r>
      <w:r w:rsidR="005F3A8A" w:rsidRPr="00CB2FDA">
        <w:rPr>
          <w:rFonts w:ascii="Times New Roman" w:hAnsi="Times New Roman" w:cs="Times New Roman"/>
          <w:bCs/>
          <w:sz w:val="28"/>
          <w:szCs w:val="28"/>
        </w:rPr>
        <w:t xml:space="preserve"> человек</w:t>
      </w:r>
      <w:r w:rsidR="00670B6B" w:rsidRPr="00CB2FDA">
        <w:rPr>
          <w:rFonts w:ascii="Times New Roman" w:hAnsi="Times New Roman" w:cs="Times New Roman"/>
          <w:bCs/>
          <w:sz w:val="28"/>
          <w:szCs w:val="28"/>
        </w:rPr>
        <w:t xml:space="preserve"> профессорско-преподавательского состава, в т</w:t>
      </w:r>
      <w:r w:rsidR="005F3A8A" w:rsidRPr="00CB2FDA">
        <w:rPr>
          <w:rFonts w:ascii="Times New Roman" w:hAnsi="Times New Roman" w:cs="Times New Roman"/>
          <w:bCs/>
          <w:sz w:val="28"/>
          <w:szCs w:val="28"/>
        </w:rPr>
        <w:t>ом числе 170 с ученой степенью.</w:t>
      </w:r>
    </w:p>
    <w:p w:rsidR="00670B6B" w:rsidRPr="00CB2FDA" w:rsidRDefault="00670B6B" w:rsidP="00670B6B">
      <w:pPr>
        <w:pStyle w:val="a7"/>
        <w:ind w:firstLine="709"/>
        <w:jc w:val="both"/>
        <w:rPr>
          <w:rFonts w:ascii="Times New Roman" w:hAnsi="Times New Roman" w:cs="Times New Roman"/>
          <w:bCs/>
          <w:sz w:val="28"/>
          <w:szCs w:val="28"/>
        </w:rPr>
      </w:pPr>
      <w:r w:rsidRPr="00CB2FDA">
        <w:rPr>
          <w:rFonts w:ascii="Times New Roman" w:hAnsi="Times New Roman" w:cs="Times New Roman"/>
          <w:bCs/>
          <w:sz w:val="28"/>
          <w:szCs w:val="28"/>
        </w:rPr>
        <w:t xml:space="preserve">В связи с низким уровнем заработной платы, сложностью трудоустройства, нежеланием хозяйствующих субъектов принимать на работу молодых специалистов, большую часть работников водохозяйственных организаций составляют люди </w:t>
      </w:r>
      <w:proofErr w:type="spellStart"/>
      <w:r w:rsidRPr="00CB2FDA">
        <w:rPr>
          <w:rFonts w:ascii="Times New Roman" w:hAnsi="Times New Roman" w:cs="Times New Roman"/>
          <w:bCs/>
          <w:sz w:val="28"/>
          <w:szCs w:val="28"/>
        </w:rPr>
        <w:t>предпенсионного</w:t>
      </w:r>
      <w:proofErr w:type="spellEnd"/>
      <w:r w:rsidRPr="00CB2FDA">
        <w:rPr>
          <w:rFonts w:ascii="Times New Roman" w:hAnsi="Times New Roman" w:cs="Times New Roman"/>
          <w:bCs/>
          <w:sz w:val="28"/>
          <w:szCs w:val="28"/>
        </w:rPr>
        <w:t xml:space="preserve"> возраста. Наметилась опасная тенденция нарушения принципа преемственности поколений, так как для подготовки и становления высококвалифицированного специалиста необходимо не менее 10 – 15 лет.</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Основными задачами кадрового обеспечения водной отрасли Республики Казахстан являются:</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lastRenderedPageBreak/>
        <w:t>- формирование современных механизмов и инструментов управления кадровым обеспечением водной отрасли, способных удовлетворять спрос на соответствующих специалистов;</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модернизация материально-технической базы учебных заведений, создание мотивационных стимулов для привлечения молодых и талантливых преподавателей;</w:t>
      </w:r>
    </w:p>
    <w:p w:rsidR="00670B6B" w:rsidRPr="00CB2FDA" w:rsidRDefault="00670B6B" w:rsidP="00670B6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формирование системы и технологий повышения профессиональной компетенции имеющихся кадров для обеспечения инновационного развития водохозяйственной отрасли.</w:t>
      </w:r>
    </w:p>
    <w:p w:rsidR="006614AB" w:rsidRPr="00CB2FDA" w:rsidRDefault="006614AB" w:rsidP="00233349">
      <w:pPr>
        <w:pStyle w:val="a7"/>
        <w:ind w:firstLine="709"/>
        <w:jc w:val="both"/>
        <w:rPr>
          <w:rFonts w:ascii="Times New Roman" w:hAnsi="Times New Roman" w:cs="Times New Roman"/>
          <w:b/>
          <w:i/>
          <w:sz w:val="28"/>
          <w:szCs w:val="28"/>
          <w:lang w:val="kk-KZ"/>
        </w:rPr>
      </w:pPr>
      <w:bookmarkStart w:id="8" w:name="_Hlk85797990"/>
      <w:bookmarkEnd w:id="6"/>
      <w:r w:rsidRPr="00CB2FDA">
        <w:rPr>
          <w:rFonts w:ascii="Times New Roman" w:hAnsi="Times New Roman" w:cs="Times New Roman"/>
          <w:b/>
          <w:i/>
          <w:sz w:val="28"/>
          <w:szCs w:val="28"/>
          <w:lang w:val="kk-KZ"/>
        </w:rPr>
        <w:t>Вопросы водного законодательства</w:t>
      </w:r>
    </w:p>
    <w:p w:rsidR="006512A5" w:rsidRPr="00CB2FDA" w:rsidRDefault="006512A5" w:rsidP="006512A5">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Основной законодательный документ водной сферы – Водный кодекс был принят в 2003 году. </w:t>
      </w:r>
      <w:bookmarkStart w:id="9" w:name="_Hlk50825488"/>
      <w:r w:rsidRPr="00CB2FDA">
        <w:rPr>
          <w:rFonts w:ascii="Times New Roman" w:eastAsiaTheme="minorHAnsi" w:hAnsi="Times New Roman" w:cs="Times New Roman"/>
          <w:sz w:val="28"/>
          <w:szCs w:val="28"/>
        </w:rPr>
        <w:t>В</w:t>
      </w:r>
      <w:r w:rsidRPr="00CB2FDA">
        <w:rPr>
          <w:rFonts w:ascii="Times New Roman" w:hAnsi="Times New Roman" w:cs="Times New Roman"/>
          <w:sz w:val="28"/>
          <w:szCs w:val="28"/>
        </w:rPr>
        <w:t xml:space="preserve"> результате многократных изменений и дополнений была </w:t>
      </w:r>
      <w:r w:rsidRPr="00CB2FDA">
        <w:rPr>
          <w:rFonts w:ascii="Times New Roman" w:hAnsi="Times New Roman" w:cs="Times New Roman"/>
          <w:sz w:val="28"/>
          <w:szCs w:val="28"/>
          <w:lang w:val="kk-KZ"/>
        </w:rPr>
        <w:t>потеряна последовательность правоприменения, что приводит в целом к ухудшению обстановки на всех уровнях водного хозяйства.</w:t>
      </w:r>
    </w:p>
    <w:bookmarkEnd w:id="9"/>
    <w:p w:rsidR="006614AB" w:rsidRPr="00CB2FDA" w:rsidRDefault="006512A5" w:rsidP="006614A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По оценкам экспертов действующий </w:t>
      </w:r>
      <w:r w:rsidR="00BC1E14" w:rsidRPr="00CB2FDA">
        <w:rPr>
          <w:rFonts w:ascii="Times New Roman" w:hAnsi="Times New Roman" w:cs="Times New Roman"/>
          <w:sz w:val="28"/>
          <w:szCs w:val="28"/>
        </w:rPr>
        <w:t>Водный к</w:t>
      </w:r>
      <w:r w:rsidR="006614AB" w:rsidRPr="00CB2FDA">
        <w:rPr>
          <w:rFonts w:ascii="Times New Roman" w:hAnsi="Times New Roman" w:cs="Times New Roman"/>
          <w:sz w:val="28"/>
          <w:szCs w:val="28"/>
        </w:rPr>
        <w:t xml:space="preserve">одекс в основном ориентирован на хозяйственное использование водных ресурсов, где вода рассматривается как средство достижения экономической выгоды, например, в сельском хозяйстве. При этом </w:t>
      </w:r>
      <w:proofErr w:type="spellStart"/>
      <w:r w:rsidR="006614AB" w:rsidRPr="00CB2FDA">
        <w:rPr>
          <w:rFonts w:ascii="Times New Roman" w:hAnsi="Times New Roman" w:cs="Times New Roman"/>
          <w:sz w:val="28"/>
          <w:szCs w:val="28"/>
        </w:rPr>
        <w:t>водосбережение</w:t>
      </w:r>
      <w:proofErr w:type="spellEnd"/>
      <w:r w:rsidR="006614AB" w:rsidRPr="00CB2FDA">
        <w:rPr>
          <w:rFonts w:ascii="Times New Roman" w:hAnsi="Times New Roman" w:cs="Times New Roman"/>
          <w:sz w:val="28"/>
          <w:szCs w:val="28"/>
        </w:rPr>
        <w:t xml:space="preserve">, стимулирование экономного использования воды в нем не учитываются. </w:t>
      </w:r>
      <w:r w:rsidR="006614AB" w:rsidRPr="00CB2FDA">
        <w:rPr>
          <w:rFonts w:ascii="Times New Roman" w:hAnsi="Times New Roman" w:cs="Times New Roman"/>
          <w:bCs/>
          <w:sz w:val="28"/>
          <w:szCs w:val="28"/>
        </w:rPr>
        <w:t xml:space="preserve">Во всех сегментах и на всех стадиях процесса водопользования присутствуют существенные технические, экономические проблемы, а также недостатки в сфере правовых отношений, регуляторного контроля и формирования стратегий и планов развития, которые требуют своего решения. </w:t>
      </w:r>
      <w:r w:rsidR="006614AB" w:rsidRPr="00CB2FDA">
        <w:rPr>
          <w:rFonts w:ascii="Times New Roman" w:hAnsi="Times New Roman" w:cs="Times New Roman"/>
          <w:sz w:val="28"/>
          <w:szCs w:val="28"/>
        </w:rPr>
        <w:t xml:space="preserve">Отсутствие чётких законодательных механизмов </w:t>
      </w:r>
      <w:proofErr w:type="spellStart"/>
      <w:r w:rsidR="006614AB" w:rsidRPr="00CB2FDA">
        <w:rPr>
          <w:rFonts w:ascii="Times New Roman" w:hAnsi="Times New Roman" w:cs="Times New Roman"/>
          <w:sz w:val="28"/>
          <w:szCs w:val="28"/>
        </w:rPr>
        <w:t>межсекторального</w:t>
      </w:r>
      <w:proofErr w:type="spellEnd"/>
      <w:r w:rsidR="006614AB" w:rsidRPr="00CB2FDA">
        <w:rPr>
          <w:rFonts w:ascii="Times New Roman" w:hAnsi="Times New Roman" w:cs="Times New Roman"/>
          <w:sz w:val="28"/>
          <w:szCs w:val="28"/>
        </w:rPr>
        <w:t xml:space="preserve"> взаимодействия не позволяет осуществлять системное планирование мероприятий для снижения водных угроз и </w:t>
      </w:r>
      <w:proofErr w:type="gramStart"/>
      <w:r w:rsidR="006614AB" w:rsidRPr="00CB2FDA">
        <w:rPr>
          <w:rFonts w:ascii="Times New Roman" w:hAnsi="Times New Roman" w:cs="Times New Roman"/>
          <w:sz w:val="28"/>
          <w:szCs w:val="28"/>
        </w:rPr>
        <w:t>контроль за</w:t>
      </w:r>
      <w:proofErr w:type="gramEnd"/>
      <w:r w:rsidR="006614AB" w:rsidRPr="00CB2FDA">
        <w:rPr>
          <w:rFonts w:ascii="Times New Roman" w:hAnsi="Times New Roman" w:cs="Times New Roman"/>
          <w:sz w:val="28"/>
          <w:szCs w:val="28"/>
        </w:rPr>
        <w:t xml:space="preserve"> их исполнением.</w:t>
      </w:r>
    </w:p>
    <w:p w:rsidR="006512A5" w:rsidRPr="00CB2FDA" w:rsidRDefault="006512A5" w:rsidP="006512A5">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rPr>
        <w:t xml:space="preserve">Текущее </w:t>
      </w:r>
      <w:r w:rsidRPr="00CB2FDA">
        <w:rPr>
          <w:rFonts w:ascii="Times New Roman" w:hAnsi="Times New Roman" w:cs="Times New Roman"/>
          <w:sz w:val="28"/>
          <w:szCs w:val="28"/>
          <w:lang w:val="kk-KZ"/>
        </w:rPr>
        <w:t>законодательство не обеспечивает условия для осуществления эффективной государственной политики в области использования и охраны водных объектов. Кроме этого институциональная структура и система управления требуют дальнейшего развития и повышения их эффективности.</w:t>
      </w:r>
    </w:p>
    <w:p w:rsidR="006614AB" w:rsidRPr="00CB2FDA" w:rsidRDefault="006614AB" w:rsidP="006614A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Принципиально важным является интеграция </w:t>
      </w:r>
      <w:r w:rsidR="006512A5" w:rsidRPr="00CB2FDA">
        <w:rPr>
          <w:rFonts w:ascii="Times New Roman" w:hAnsi="Times New Roman" w:cs="Times New Roman"/>
          <w:sz w:val="28"/>
          <w:szCs w:val="28"/>
          <w:lang w:val="kk-KZ"/>
        </w:rPr>
        <w:t xml:space="preserve">общественных организаций </w:t>
      </w:r>
      <w:r w:rsidRPr="00CB2FDA">
        <w:rPr>
          <w:rFonts w:ascii="Times New Roman" w:hAnsi="Times New Roman" w:cs="Times New Roman"/>
          <w:sz w:val="28"/>
          <w:szCs w:val="28"/>
          <w:lang w:val="kk-KZ"/>
        </w:rPr>
        <w:t xml:space="preserve">в систему государственного управления </w:t>
      </w:r>
      <w:r w:rsidR="006512A5" w:rsidRPr="00CB2FDA">
        <w:rPr>
          <w:rFonts w:ascii="Times New Roman" w:hAnsi="Times New Roman" w:cs="Times New Roman"/>
          <w:sz w:val="28"/>
          <w:szCs w:val="28"/>
          <w:lang w:val="kk-KZ"/>
        </w:rPr>
        <w:t xml:space="preserve">через существующую систему бассейновых советов и </w:t>
      </w:r>
      <w:r w:rsidRPr="00CB2FDA">
        <w:rPr>
          <w:rFonts w:ascii="Times New Roman" w:hAnsi="Times New Roman" w:cs="Times New Roman"/>
          <w:sz w:val="28"/>
          <w:szCs w:val="28"/>
          <w:lang w:val="kk-KZ"/>
        </w:rPr>
        <w:t>их активное участие в реализации государственной политики в области водных отношений.</w:t>
      </w:r>
    </w:p>
    <w:p w:rsidR="006614AB" w:rsidRPr="00CB2FDA" w:rsidRDefault="006614AB" w:rsidP="006614AB">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lang w:val="kk-KZ"/>
        </w:rPr>
        <w:t xml:space="preserve">Дальнейшего развития требуют вопросы повышения результативности и скоординированности деятельности органов государственной власти по достижению приоритетных целей и задач в сфере водных отношений. </w:t>
      </w:r>
    </w:p>
    <w:p w:rsidR="006512A5" w:rsidRPr="00CB2FDA" w:rsidRDefault="006512A5" w:rsidP="006512A5">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этой связи необходимо актуализировать водное законодательство с целью внедрения системных норм, побуждающих эффективное водопотребление физическими лицами, аграриями и предприятиями.</w:t>
      </w:r>
    </w:p>
    <w:p w:rsidR="006614AB" w:rsidRPr="00CB2FDA" w:rsidRDefault="006614AB" w:rsidP="006614A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Приоритетным направлением совершенствования государственного управления является реализация следующих предусмотренных Водным кодексом </w:t>
      </w:r>
      <w:r w:rsidR="00D44A18" w:rsidRPr="00CB2FDA">
        <w:rPr>
          <w:rFonts w:ascii="Times New Roman" w:hAnsi="Times New Roman" w:cs="Times New Roman"/>
        </w:rPr>
        <w:fldChar w:fldCharType="begin"/>
      </w:r>
      <w:r w:rsidR="00D44A18" w:rsidRPr="00CB2FDA">
        <w:rPr>
          <w:rFonts w:ascii="Times New Roman" w:hAnsi="Times New Roman" w:cs="Times New Roman"/>
        </w:rPr>
        <w:instrText xml:space="preserve"> HYPERLINK "http://docs.cntd.ru/document/901982862" \l "A7K0NC" \h </w:instrText>
      </w:r>
      <w:r w:rsidR="00D44A18" w:rsidRPr="00CB2FDA">
        <w:rPr>
          <w:rFonts w:ascii="Times New Roman" w:hAnsi="Times New Roman" w:cs="Times New Roman"/>
        </w:rPr>
        <w:fldChar w:fldCharType="separate"/>
      </w:r>
      <w:r w:rsidRPr="00CB2FDA">
        <w:rPr>
          <w:rFonts w:ascii="Times New Roman" w:hAnsi="Times New Roman" w:cs="Times New Roman"/>
          <w:sz w:val="28"/>
          <w:szCs w:val="28"/>
          <w:lang w:val="kk-KZ"/>
        </w:rPr>
        <w:t xml:space="preserve">Республики Казахстан </w:t>
      </w:r>
      <w:r w:rsidR="00D44A18" w:rsidRPr="00CB2FDA">
        <w:rPr>
          <w:rFonts w:ascii="Times New Roman" w:hAnsi="Times New Roman" w:cs="Times New Roman"/>
          <w:sz w:val="28"/>
          <w:szCs w:val="28"/>
          <w:lang w:val="kk-KZ"/>
        </w:rPr>
        <w:fldChar w:fldCharType="end"/>
      </w:r>
      <w:r w:rsidRPr="00CB2FDA">
        <w:rPr>
          <w:rFonts w:ascii="Times New Roman" w:hAnsi="Times New Roman" w:cs="Times New Roman"/>
          <w:sz w:val="28"/>
          <w:szCs w:val="28"/>
          <w:lang w:val="kk-KZ"/>
        </w:rPr>
        <w:t>механизмов:</w:t>
      </w:r>
    </w:p>
    <w:p w:rsidR="006614AB" w:rsidRPr="00CB2FDA" w:rsidRDefault="00483D5D" w:rsidP="006614A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lastRenderedPageBreak/>
        <w:t xml:space="preserve">- </w:t>
      </w:r>
      <w:r w:rsidR="006614AB" w:rsidRPr="00CB2FDA">
        <w:rPr>
          <w:rFonts w:ascii="Times New Roman" w:hAnsi="Times New Roman" w:cs="Times New Roman"/>
          <w:sz w:val="28"/>
          <w:szCs w:val="28"/>
          <w:lang w:val="kk-KZ"/>
        </w:rPr>
        <w:t>разработка схем комплексного использования и охраны водных объектов;</w:t>
      </w:r>
    </w:p>
    <w:p w:rsidR="006614AB" w:rsidRPr="00CB2FDA" w:rsidRDefault="00483D5D" w:rsidP="006614A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 </w:t>
      </w:r>
      <w:r w:rsidR="006614AB" w:rsidRPr="00CB2FDA">
        <w:rPr>
          <w:rFonts w:ascii="Times New Roman" w:hAnsi="Times New Roman" w:cs="Times New Roman"/>
          <w:sz w:val="28"/>
          <w:szCs w:val="28"/>
          <w:lang w:val="kk-KZ"/>
        </w:rPr>
        <w:t>разработка нормативов допустимого воздействия на водные объекты, учитывающих региональные особенности и индивидуальные характеристики водных объектов;</w:t>
      </w:r>
    </w:p>
    <w:p w:rsidR="006614AB" w:rsidRPr="00CB2FDA" w:rsidRDefault="00483D5D" w:rsidP="006614A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 </w:t>
      </w:r>
      <w:r w:rsidR="006614AB" w:rsidRPr="00CB2FDA">
        <w:rPr>
          <w:rFonts w:ascii="Times New Roman" w:hAnsi="Times New Roman" w:cs="Times New Roman"/>
          <w:sz w:val="28"/>
          <w:szCs w:val="28"/>
          <w:lang w:val="kk-KZ"/>
        </w:rPr>
        <w:t>разработка новых и актуализация существующих правил использования водохранилищ;</w:t>
      </w:r>
    </w:p>
    <w:p w:rsidR="006614AB" w:rsidRPr="00CB2FDA" w:rsidRDefault="006614AB" w:rsidP="006614AB">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Совершенствование государственного управления является одним из основополагающих факторов, способствующих выработке согласованных действий, ориентированных на реализацию принципов интегрированного управления водными ресурсами в Республике Казахстан.</w:t>
      </w:r>
    </w:p>
    <w:bookmarkEnd w:id="8"/>
    <w:p w:rsidR="00F45CEF" w:rsidRPr="00CB2FDA" w:rsidRDefault="00F45CEF" w:rsidP="0006381F">
      <w:pPr>
        <w:pStyle w:val="a7"/>
        <w:ind w:firstLine="709"/>
        <w:jc w:val="both"/>
        <w:rPr>
          <w:rFonts w:ascii="Times New Roman" w:hAnsi="Times New Roman" w:cs="Times New Roman"/>
          <w:b/>
          <w:sz w:val="28"/>
          <w:szCs w:val="28"/>
          <w:lang w:eastAsia="kk-KZ"/>
        </w:rPr>
      </w:pPr>
      <w:r w:rsidRPr="00CB2FDA">
        <w:rPr>
          <w:rFonts w:ascii="Times New Roman" w:hAnsi="Times New Roman" w:cs="Times New Roman"/>
          <w:b/>
          <w:sz w:val="28"/>
          <w:szCs w:val="28"/>
          <w:lang w:eastAsia="kk-KZ"/>
        </w:rPr>
        <w:t xml:space="preserve">Раздел </w:t>
      </w:r>
      <w:r w:rsidR="004F1DDD" w:rsidRPr="00CB2FDA">
        <w:rPr>
          <w:rFonts w:ascii="Times New Roman" w:hAnsi="Times New Roman" w:cs="Times New Roman"/>
          <w:b/>
          <w:sz w:val="28"/>
          <w:szCs w:val="28"/>
          <w:lang w:eastAsia="kk-KZ"/>
        </w:rPr>
        <w:t>3</w:t>
      </w:r>
      <w:r w:rsidR="003D08F9" w:rsidRPr="00CB2FDA">
        <w:rPr>
          <w:rFonts w:ascii="Times New Roman" w:hAnsi="Times New Roman" w:cs="Times New Roman"/>
          <w:b/>
          <w:sz w:val="28"/>
          <w:szCs w:val="28"/>
          <w:lang w:eastAsia="kk-KZ"/>
        </w:rPr>
        <w:t>. Обзор международного опыта</w:t>
      </w:r>
    </w:p>
    <w:p w:rsidR="0006381F" w:rsidRPr="00CB2FDA" w:rsidRDefault="00ED615B" w:rsidP="003D08F9">
      <w:pPr>
        <w:spacing w:after="0" w:line="240" w:lineRule="auto"/>
        <w:ind w:firstLine="709"/>
        <w:jc w:val="both"/>
        <w:rPr>
          <w:rFonts w:ascii="Times New Roman" w:eastAsia="SimSun" w:hAnsi="Times New Roman" w:cs="Times New Roman"/>
          <w:sz w:val="28"/>
          <w:szCs w:val="28"/>
          <w:lang w:eastAsia="ru-RU"/>
        </w:rPr>
      </w:pPr>
      <w:r w:rsidRPr="00CB2FDA">
        <w:rPr>
          <w:rFonts w:ascii="Times New Roman" w:hAnsi="Times New Roman" w:cs="Times New Roman"/>
          <w:sz w:val="28"/>
          <w:szCs w:val="28"/>
        </w:rPr>
        <w:t>И</w:t>
      </w:r>
      <w:r w:rsidR="0034749D" w:rsidRPr="00CB2FDA">
        <w:rPr>
          <w:rFonts w:ascii="Times New Roman" w:hAnsi="Times New Roman" w:cs="Times New Roman"/>
          <w:sz w:val="28"/>
          <w:szCs w:val="28"/>
        </w:rPr>
        <w:t>зучен международный опыт</w:t>
      </w:r>
      <w:r w:rsidR="0006381F" w:rsidRPr="00CB2FDA">
        <w:rPr>
          <w:rFonts w:ascii="Times New Roman" w:eastAsia="SimSun" w:hAnsi="Times New Roman" w:cs="Times New Roman"/>
          <w:sz w:val="28"/>
          <w:szCs w:val="28"/>
          <w:lang w:eastAsia="ru-RU"/>
        </w:rPr>
        <w:t xml:space="preserve"> эффективн</w:t>
      </w:r>
      <w:r w:rsidRPr="00CB2FDA">
        <w:rPr>
          <w:rFonts w:ascii="Times New Roman" w:eastAsia="SimSun" w:hAnsi="Times New Roman" w:cs="Times New Roman"/>
          <w:sz w:val="28"/>
          <w:szCs w:val="28"/>
          <w:lang w:eastAsia="ru-RU"/>
        </w:rPr>
        <w:t>ой</w:t>
      </w:r>
      <w:r w:rsidR="0006381F" w:rsidRPr="00CB2FDA">
        <w:rPr>
          <w:rFonts w:ascii="Times New Roman" w:eastAsia="SimSun" w:hAnsi="Times New Roman" w:cs="Times New Roman"/>
          <w:sz w:val="28"/>
          <w:szCs w:val="28"/>
          <w:lang w:eastAsia="ru-RU"/>
        </w:rPr>
        <w:t xml:space="preserve"> систем</w:t>
      </w:r>
      <w:r w:rsidRPr="00CB2FDA">
        <w:rPr>
          <w:rFonts w:ascii="Times New Roman" w:eastAsia="SimSun" w:hAnsi="Times New Roman" w:cs="Times New Roman"/>
          <w:sz w:val="28"/>
          <w:szCs w:val="28"/>
          <w:lang w:eastAsia="ru-RU"/>
        </w:rPr>
        <w:t>ы</w:t>
      </w:r>
      <w:r w:rsidR="0006381F" w:rsidRPr="00CB2FDA">
        <w:rPr>
          <w:rFonts w:ascii="Times New Roman" w:eastAsia="SimSun" w:hAnsi="Times New Roman" w:cs="Times New Roman"/>
          <w:sz w:val="28"/>
          <w:szCs w:val="28"/>
          <w:lang w:eastAsia="ru-RU"/>
        </w:rPr>
        <w:t xml:space="preserve"> управления водными ресурсами.</w:t>
      </w:r>
    </w:p>
    <w:p w:rsidR="00A67F23" w:rsidRPr="00CB2FDA" w:rsidRDefault="00A67F23" w:rsidP="003D08F9">
      <w:pPr>
        <w:spacing w:after="0" w:line="240" w:lineRule="auto"/>
        <w:ind w:firstLine="709"/>
        <w:jc w:val="both"/>
        <w:rPr>
          <w:rFonts w:ascii="Times New Roman" w:eastAsia="Times New Roman" w:hAnsi="Times New Roman" w:cs="Times New Roman"/>
          <w:b/>
          <w:i/>
          <w:iCs/>
          <w:sz w:val="28"/>
          <w:szCs w:val="28"/>
          <w:lang w:eastAsia="ru-RU"/>
        </w:rPr>
      </w:pPr>
      <w:r w:rsidRPr="00CB2FDA">
        <w:rPr>
          <w:rFonts w:ascii="Times New Roman" w:eastAsia="Times New Roman" w:hAnsi="Times New Roman" w:cs="Times New Roman"/>
          <w:b/>
          <w:i/>
          <w:iCs/>
          <w:sz w:val="28"/>
          <w:szCs w:val="28"/>
          <w:lang w:eastAsia="ru-RU"/>
        </w:rPr>
        <w:t>Опыт повышения эффективности водопользования</w:t>
      </w:r>
    </w:p>
    <w:p w:rsidR="0006381F" w:rsidRPr="00CB2FDA" w:rsidRDefault="00A67F23" w:rsidP="0006381F">
      <w:pPr>
        <w:spacing w:after="0" w:line="240" w:lineRule="auto"/>
        <w:ind w:firstLine="708"/>
        <w:jc w:val="both"/>
        <w:rPr>
          <w:rFonts w:ascii="Times New Roman" w:eastAsia="Times New Roman" w:hAnsi="Times New Roman" w:cs="Times New Roman"/>
          <w:iCs/>
          <w:sz w:val="28"/>
          <w:szCs w:val="28"/>
          <w:lang w:eastAsia="ru-RU"/>
        </w:rPr>
      </w:pPr>
      <w:r w:rsidRPr="00CB2FDA">
        <w:rPr>
          <w:rFonts w:ascii="Times New Roman" w:eastAsia="Times New Roman" w:hAnsi="Times New Roman" w:cs="Times New Roman"/>
          <w:iCs/>
          <w:sz w:val="28"/>
          <w:szCs w:val="28"/>
          <w:lang w:eastAsia="ru-RU"/>
        </w:rPr>
        <w:t>В части повышения эффективности водопользования заслуживает внимание опыт таких стран как Изр</w:t>
      </w:r>
      <w:r w:rsidR="00036CEE" w:rsidRPr="00CB2FDA">
        <w:rPr>
          <w:rFonts w:ascii="Times New Roman" w:eastAsia="Times New Roman" w:hAnsi="Times New Roman" w:cs="Times New Roman"/>
          <w:iCs/>
          <w:sz w:val="28"/>
          <w:szCs w:val="28"/>
          <w:lang w:eastAsia="ru-RU"/>
        </w:rPr>
        <w:t>аиль</w:t>
      </w:r>
      <w:r w:rsidR="00D34BB5" w:rsidRPr="00CB2FDA">
        <w:rPr>
          <w:rFonts w:ascii="Times New Roman" w:eastAsia="Times New Roman" w:hAnsi="Times New Roman" w:cs="Times New Roman"/>
          <w:iCs/>
          <w:sz w:val="28"/>
          <w:szCs w:val="28"/>
          <w:lang w:eastAsia="ru-RU"/>
        </w:rPr>
        <w:t>,</w:t>
      </w:r>
      <w:r w:rsidR="00036CEE" w:rsidRPr="00CB2FDA">
        <w:rPr>
          <w:rFonts w:ascii="Times New Roman" w:eastAsia="Times New Roman" w:hAnsi="Times New Roman" w:cs="Times New Roman"/>
          <w:iCs/>
          <w:sz w:val="28"/>
          <w:szCs w:val="28"/>
          <w:lang w:eastAsia="ru-RU"/>
        </w:rPr>
        <w:t xml:space="preserve"> </w:t>
      </w:r>
      <w:r w:rsidRPr="00CB2FDA">
        <w:rPr>
          <w:rFonts w:ascii="Times New Roman" w:eastAsia="Times New Roman" w:hAnsi="Times New Roman" w:cs="Times New Roman"/>
          <w:iCs/>
          <w:sz w:val="28"/>
          <w:szCs w:val="28"/>
          <w:lang w:eastAsia="ru-RU"/>
        </w:rPr>
        <w:t>Испания</w:t>
      </w:r>
      <w:r w:rsidR="00D34BB5" w:rsidRPr="00CB2FDA">
        <w:rPr>
          <w:rFonts w:ascii="Times New Roman" w:eastAsia="Times New Roman" w:hAnsi="Times New Roman" w:cs="Times New Roman"/>
          <w:iCs/>
          <w:sz w:val="28"/>
          <w:szCs w:val="28"/>
          <w:lang w:eastAsia="ru-RU"/>
        </w:rPr>
        <w:t xml:space="preserve"> и Сингапур</w:t>
      </w:r>
      <w:r w:rsidRPr="00CB2FDA">
        <w:rPr>
          <w:rFonts w:ascii="Times New Roman" w:eastAsia="Times New Roman" w:hAnsi="Times New Roman" w:cs="Times New Roman"/>
          <w:iCs/>
          <w:sz w:val="28"/>
          <w:szCs w:val="28"/>
          <w:lang w:eastAsia="ru-RU"/>
        </w:rPr>
        <w:t>.</w:t>
      </w:r>
    </w:p>
    <w:p w:rsidR="00BC1E14" w:rsidRPr="00CB2FDA" w:rsidRDefault="00BC1E14" w:rsidP="00BC1E14">
      <w:pPr>
        <w:spacing w:after="0" w:line="240" w:lineRule="auto"/>
        <w:ind w:firstLine="708"/>
        <w:jc w:val="both"/>
        <w:rPr>
          <w:rFonts w:ascii="Times New Roman" w:eastAsia="Noto Sans Symbols" w:hAnsi="Times New Roman" w:cs="Times New Roman"/>
          <w:sz w:val="28"/>
          <w:szCs w:val="28"/>
        </w:rPr>
      </w:pPr>
      <w:r w:rsidRPr="00CB2FDA">
        <w:rPr>
          <w:rFonts w:ascii="Times New Roman" w:eastAsia="Courier New" w:hAnsi="Times New Roman" w:cs="Times New Roman"/>
          <w:sz w:val="28"/>
          <w:szCs w:val="28"/>
        </w:rPr>
        <w:t>Основным направлением, в котором Израиль достиг больших успехов, является потребление воды в сельском хозяйстве.</w:t>
      </w:r>
      <w:r w:rsidRPr="00CB2FDA">
        <w:rPr>
          <w:rFonts w:ascii="Times New Roman" w:eastAsia="SimSun" w:hAnsi="Times New Roman" w:cs="Times New Roman"/>
          <w:sz w:val="28"/>
          <w:szCs w:val="28"/>
          <w:lang w:eastAsia="ru-RU"/>
        </w:rPr>
        <w:t xml:space="preserve"> Благодаря капельному орошению, которое впервые внедрено в Израиле, удалось сократить потребление воды в сельском хозяйстве на 30%. Достижению успеха является также использование очищенных сточных вод в сельском хозяйстве. </w:t>
      </w:r>
      <w:r w:rsidRPr="00CB2FDA">
        <w:rPr>
          <w:rFonts w:ascii="Times New Roman" w:eastAsia="Noto Sans Symbols" w:hAnsi="Times New Roman" w:cs="Times New Roman"/>
          <w:sz w:val="28"/>
          <w:szCs w:val="28"/>
        </w:rPr>
        <w:t xml:space="preserve">В 2015 году более половины воды, использованной в сельском хозяйстве, составила </w:t>
      </w:r>
      <w:proofErr w:type="spellStart"/>
      <w:r w:rsidRPr="00CB2FDA">
        <w:rPr>
          <w:rFonts w:ascii="Times New Roman" w:eastAsia="Noto Sans Symbols" w:hAnsi="Times New Roman" w:cs="Times New Roman"/>
          <w:sz w:val="28"/>
          <w:szCs w:val="28"/>
        </w:rPr>
        <w:t>рециркулированная</w:t>
      </w:r>
      <w:proofErr w:type="spellEnd"/>
      <w:r w:rsidRPr="00CB2FDA">
        <w:rPr>
          <w:rFonts w:ascii="Times New Roman" w:eastAsia="Noto Sans Symbols" w:hAnsi="Times New Roman" w:cs="Times New Roman"/>
          <w:sz w:val="28"/>
          <w:szCs w:val="28"/>
        </w:rPr>
        <w:t xml:space="preserve"> вода (более 500 млн. м</w:t>
      </w:r>
      <w:r w:rsidRPr="00CB2FDA">
        <w:rPr>
          <w:rFonts w:ascii="Times New Roman" w:eastAsia="Noto Sans Symbols" w:hAnsi="Times New Roman" w:cs="Times New Roman"/>
          <w:sz w:val="28"/>
          <w:szCs w:val="28"/>
          <w:vertAlign w:val="superscript"/>
        </w:rPr>
        <w:t>3</w:t>
      </w:r>
      <w:r w:rsidRPr="00CB2FDA">
        <w:rPr>
          <w:rFonts w:ascii="Times New Roman" w:eastAsia="Noto Sans Symbols" w:hAnsi="Times New Roman" w:cs="Times New Roman"/>
          <w:sz w:val="28"/>
          <w:szCs w:val="28"/>
        </w:rPr>
        <w:t xml:space="preserve">). Израиль перерабатывает 86% сточных </w:t>
      </w:r>
      <w:proofErr w:type="gramStart"/>
      <w:r w:rsidRPr="00CB2FDA">
        <w:rPr>
          <w:rFonts w:ascii="Times New Roman" w:eastAsia="Noto Sans Symbols" w:hAnsi="Times New Roman" w:cs="Times New Roman"/>
          <w:sz w:val="28"/>
          <w:szCs w:val="28"/>
        </w:rPr>
        <w:t>вод</w:t>
      </w:r>
      <w:proofErr w:type="gramEnd"/>
      <w:r w:rsidRPr="00CB2FDA">
        <w:rPr>
          <w:rFonts w:ascii="Times New Roman" w:eastAsia="Noto Sans Symbols" w:hAnsi="Times New Roman" w:cs="Times New Roman"/>
          <w:sz w:val="28"/>
          <w:szCs w:val="28"/>
        </w:rPr>
        <w:t xml:space="preserve"> и </w:t>
      </w:r>
      <w:r w:rsidR="005816B0" w:rsidRPr="00CB2FDA">
        <w:rPr>
          <w:rFonts w:ascii="Times New Roman" w:eastAsia="Noto Sans Symbols" w:hAnsi="Times New Roman" w:cs="Times New Roman"/>
          <w:sz w:val="28"/>
          <w:szCs w:val="28"/>
        </w:rPr>
        <w:t>занимаем 1-е место в мире</w:t>
      </w:r>
      <w:r w:rsidRPr="00CB2FDA">
        <w:rPr>
          <w:rFonts w:ascii="Times New Roman" w:eastAsia="Noto Sans Symbols" w:hAnsi="Times New Roman" w:cs="Times New Roman"/>
          <w:sz w:val="28"/>
          <w:szCs w:val="28"/>
        </w:rPr>
        <w:t xml:space="preserve"> </w:t>
      </w:r>
      <w:r w:rsidR="005816B0" w:rsidRPr="00CB2FDA">
        <w:rPr>
          <w:rFonts w:ascii="Times New Roman" w:eastAsia="Noto Sans Symbols" w:hAnsi="Times New Roman" w:cs="Times New Roman"/>
          <w:sz w:val="28"/>
          <w:szCs w:val="28"/>
        </w:rPr>
        <w:t>по</w:t>
      </w:r>
      <w:r w:rsidRPr="00CB2FDA">
        <w:rPr>
          <w:rFonts w:ascii="Times New Roman" w:eastAsia="Noto Sans Symbols" w:hAnsi="Times New Roman" w:cs="Times New Roman"/>
          <w:sz w:val="28"/>
          <w:szCs w:val="28"/>
        </w:rPr>
        <w:t xml:space="preserve"> этом</w:t>
      </w:r>
      <w:r w:rsidR="005816B0" w:rsidRPr="00CB2FDA">
        <w:rPr>
          <w:rFonts w:ascii="Times New Roman" w:eastAsia="Noto Sans Symbols" w:hAnsi="Times New Roman" w:cs="Times New Roman"/>
          <w:sz w:val="28"/>
          <w:szCs w:val="28"/>
        </w:rPr>
        <w:t>у</w:t>
      </w:r>
      <w:r w:rsidRPr="00CB2FDA">
        <w:rPr>
          <w:rFonts w:ascii="Times New Roman" w:eastAsia="Noto Sans Symbols" w:hAnsi="Times New Roman" w:cs="Times New Roman"/>
          <w:sz w:val="28"/>
          <w:szCs w:val="28"/>
        </w:rPr>
        <w:t xml:space="preserve"> вопрос</w:t>
      </w:r>
      <w:r w:rsidR="005816B0" w:rsidRPr="00CB2FDA">
        <w:rPr>
          <w:rFonts w:ascii="Times New Roman" w:eastAsia="Noto Sans Symbols" w:hAnsi="Times New Roman" w:cs="Times New Roman"/>
          <w:sz w:val="28"/>
          <w:szCs w:val="28"/>
        </w:rPr>
        <w:t>у</w:t>
      </w:r>
      <w:r w:rsidRPr="00CB2FDA">
        <w:rPr>
          <w:rFonts w:ascii="Times New Roman" w:eastAsia="Noto Sans Symbols" w:hAnsi="Times New Roman" w:cs="Times New Roman"/>
          <w:sz w:val="28"/>
          <w:szCs w:val="28"/>
        </w:rPr>
        <w:t>. Для сравнения данный показатель в Испании составляет 17%, в Австралии – 10%, в Италии – 8%.</w:t>
      </w:r>
    </w:p>
    <w:p w:rsidR="00036CEE" w:rsidRPr="00CB2FDA" w:rsidRDefault="005816B0" w:rsidP="00036CEE">
      <w:pPr>
        <w:spacing w:after="0" w:line="240" w:lineRule="auto"/>
        <w:ind w:firstLine="708"/>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В Европе 1-е место по повторному использованию очищенной воды занимает Испания.</w:t>
      </w:r>
      <w:r w:rsidR="00036CEE" w:rsidRPr="00CB2FDA">
        <w:rPr>
          <w:rFonts w:ascii="Times New Roman" w:eastAsia="SimSun" w:hAnsi="Times New Roman" w:cs="Times New Roman"/>
          <w:sz w:val="28"/>
          <w:szCs w:val="28"/>
          <w:lang w:eastAsia="ru-RU"/>
        </w:rPr>
        <w:t xml:space="preserve"> Испания – главный производитель опресненной воды в Европе, Америке и на Среднем Востоке, и находится на 4-ом месте в мире по мощности опреснительных установок (3 млн. м³ в сутки). Семь из двадцати мировых компаний по опреснению являются испанскими. </w:t>
      </w:r>
    </w:p>
    <w:p w:rsidR="00D34BB5" w:rsidRPr="00CB2FDA" w:rsidRDefault="00D34BB5" w:rsidP="00D34BB5">
      <w:pPr>
        <w:spacing w:after="0" w:line="240" w:lineRule="auto"/>
        <w:ind w:firstLine="708"/>
        <w:jc w:val="both"/>
        <w:rPr>
          <w:rFonts w:ascii="Times New Roman" w:eastAsia="SimSun" w:hAnsi="Times New Roman" w:cs="Times New Roman"/>
          <w:sz w:val="28"/>
          <w:szCs w:val="28"/>
          <w:shd w:val="clear" w:color="auto" w:fill="FFFFFF"/>
          <w:lang w:eastAsia="ru-RU"/>
        </w:rPr>
      </w:pPr>
      <w:r w:rsidRPr="00CB2FDA">
        <w:rPr>
          <w:rFonts w:ascii="Times New Roman" w:eastAsia="SimSun" w:hAnsi="Times New Roman" w:cs="Times New Roman"/>
          <w:sz w:val="28"/>
          <w:szCs w:val="28"/>
          <w:shd w:val="clear" w:color="auto" w:fill="FFFFFF"/>
          <w:lang w:eastAsia="ru-RU"/>
        </w:rPr>
        <w:t>Сингапур на сегодня считается одним из образцов международного уровня по интегрированному управлению водными ресурсами и глобальным центром передачи опыта в области водных технологий. В Сингапуре базируются более чем 25 научно-исследовательских институтов, специализированных на разработке технологий опреснения и рециркуляции сточных вод.</w:t>
      </w:r>
    </w:p>
    <w:p w:rsidR="00A67F23" w:rsidRPr="00CB2FDA" w:rsidRDefault="00D44768" w:rsidP="0006381F">
      <w:pPr>
        <w:spacing w:after="0" w:line="240" w:lineRule="auto"/>
        <w:ind w:firstLine="708"/>
        <w:jc w:val="both"/>
        <w:rPr>
          <w:rFonts w:ascii="Times New Roman" w:eastAsia="Times New Roman" w:hAnsi="Times New Roman" w:cs="Times New Roman"/>
          <w:b/>
          <w:i/>
          <w:iCs/>
          <w:sz w:val="28"/>
          <w:szCs w:val="28"/>
          <w:lang w:eastAsia="ru-RU"/>
        </w:rPr>
      </w:pPr>
      <w:r w:rsidRPr="00CB2FDA">
        <w:rPr>
          <w:rFonts w:ascii="Times New Roman" w:eastAsia="Times New Roman" w:hAnsi="Times New Roman" w:cs="Times New Roman"/>
          <w:b/>
          <w:i/>
          <w:iCs/>
          <w:sz w:val="28"/>
          <w:szCs w:val="28"/>
          <w:lang w:eastAsia="ru-RU"/>
        </w:rPr>
        <w:t>Опыт п</w:t>
      </w:r>
      <w:r w:rsidR="00036CEE" w:rsidRPr="00CB2FDA">
        <w:rPr>
          <w:rFonts w:ascii="Times New Roman" w:eastAsia="Times New Roman" w:hAnsi="Times New Roman" w:cs="Times New Roman"/>
          <w:b/>
          <w:i/>
          <w:iCs/>
          <w:sz w:val="28"/>
          <w:szCs w:val="28"/>
          <w:lang w:eastAsia="ru-RU"/>
        </w:rPr>
        <w:t>редотвращение наводнений и паводков</w:t>
      </w:r>
    </w:p>
    <w:p w:rsidR="00223355" w:rsidRPr="00CB2FDA" w:rsidRDefault="00223355" w:rsidP="000534A4">
      <w:pPr>
        <w:spacing w:after="0" w:line="240" w:lineRule="auto"/>
        <w:ind w:firstLine="708"/>
        <w:jc w:val="both"/>
        <w:rPr>
          <w:rFonts w:ascii="Times New Roman" w:eastAsia="Times New Roman" w:hAnsi="Times New Roman" w:cs="Times New Roman"/>
          <w:iCs/>
          <w:sz w:val="28"/>
          <w:szCs w:val="28"/>
          <w:lang w:eastAsia="ru-RU"/>
        </w:rPr>
      </w:pPr>
      <w:r w:rsidRPr="00CB2FDA">
        <w:rPr>
          <w:rFonts w:ascii="Times New Roman" w:eastAsia="Times New Roman" w:hAnsi="Times New Roman" w:cs="Times New Roman"/>
          <w:iCs/>
          <w:sz w:val="28"/>
          <w:szCs w:val="28"/>
          <w:lang w:eastAsia="ru-RU"/>
        </w:rPr>
        <w:t>Согласно международному опыту основные внимание в борьбе с наводнения и паводками придается полному своевременному информированию населения и моделированию развития чрезвычайных ситуаций.</w:t>
      </w:r>
    </w:p>
    <w:p w:rsidR="00223355" w:rsidRPr="00CB2FDA" w:rsidRDefault="00223355" w:rsidP="00223355">
      <w:pPr>
        <w:spacing w:after="0" w:line="240" w:lineRule="auto"/>
        <w:ind w:firstLine="708"/>
        <w:jc w:val="both"/>
        <w:rPr>
          <w:rFonts w:ascii="Times New Roman" w:eastAsia="Noto Sans Symbols" w:hAnsi="Times New Roman" w:cs="Times New Roman"/>
          <w:sz w:val="28"/>
          <w:szCs w:val="28"/>
        </w:rPr>
      </w:pPr>
      <w:r w:rsidRPr="00CB2FDA">
        <w:rPr>
          <w:rFonts w:ascii="Times New Roman" w:eastAsia="Times New Roman" w:hAnsi="Times New Roman" w:cs="Times New Roman"/>
          <w:iCs/>
          <w:sz w:val="28"/>
          <w:szCs w:val="28"/>
          <w:lang w:eastAsia="ru-RU"/>
        </w:rPr>
        <w:lastRenderedPageBreak/>
        <w:t xml:space="preserve">Так, </w:t>
      </w:r>
      <w:r w:rsidRPr="00CB2FDA">
        <w:rPr>
          <w:rFonts w:ascii="Times New Roman" w:eastAsia="Noto Sans Symbols" w:hAnsi="Times New Roman" w:cs="Times New Roman"/>
          <w:sz w:val="28"/>
          <w:szCs w:val="28"/>
        </w:rPr>
        <w:t xml:space="preserve">в Нидерландах для борьбы с наводнениями используют следующие принципы: </w:t>
      </w:r>
    </w:p>
    <w:p w:rsidR="00223355" w:rsidRPr="00CB2FDA" w:rsidRDefault="00223355" w:rsidP="00223355">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1) полное и своевременное доведение информации до населения;</w:t>
      </w:r>
    </w:p>
    <w:p w:rsidR="00223355" w:rsidRPr="00CB2FDA" w:rsidRDefault="00223355" w:rsidP="00223355">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2) прогнозирование чрезвычайной ситуации вместо реагирования на нее;</w:t>
      </w:r>
    </w:p>
    <w:p w:rsidR="00223355" w:rsidRPr="00CB2FDA" w:rsidRDefault="00223355" w:rsidP="00223355">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3) постоянное управление водными ресурсами и поддержание в надлежащем порядке соответствующей водохозяйственной инфраструктуры;</w:t>
      </w:r>
    </w:p>
    <w:p w:rsidR="00223355" w:rsidRPr="00CB2FDA" w:rsidRDefault="00223355" w:rsidP="00223355">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4) территориальное планирование, запрещающее строительство в поймах рек;</w:t>
      </w:r>
    </w:p>
    <w:p w:rsidR="00223355" w:rsidRPr="00CB2FDA" w:rsidRDefault="00223355" w:rsidP="00223355">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5) ответственность за обеспечение безопасности несут все – правительство, местные власти, водохозяйственные управления и сами граждане.</w:t>
      </w:r>
    </w:p>
    <w:p w:rsidR="00036CEE" w:rsidRPr="00CB2FDA" w:rsidRDefault="00223355" w:rsidP="00223355">
      <w:pPr>
        <w:spacing w:after="0" w:line="240" w:lineRule="auto"/>
        <w:ind w:firstLine="708"/>
        <w:jc w:val="both"/>
        <w:rPr>
          <w:rFonts w:ascii="Times New Roman" w:eastAsia="Times New Roman" w:hAnsi="Times New Roman" w:cs="Times New Roman"/>
          <w:iCs/>
          <w:sz w:val="28"/>
          <w:szCs w:val="28"/>
          <w:lang w:eastAsia="ru-RU"/>
        </w:rPr>
      </w:pPr>
      <w:r w:rsidRPr="00CB2FDA">
        <w:rPr>
          <w:rFonts w:ascii="Times New Roman" w:eastAsia="Times New Roman" w:hAnsi="Times New Roman" w:cs="Times New Roman"/>
          <w:iCs/>
          <w:sz w:val="28"/>
          <w:szCs w:val="28"/>
          <w:lang w:eastAsia="ru-RU"/>
        </w:rPr>
        <w:t xml:space="preserve">Аналогичные меры с 2021-2022 годов принимаются в </w:t>
      </w:r>
      <w:r w:rsidR="00D44768" w:rsidRPr="00CB2FDA">
        <w:rPr>
          <w:rFonts w:ascii="Times New Roman" w:eastAsia="Times New Roman" w:hAnsi="Times New Roman" w:cs="Times New Roman"/>
          <w:iCs/>
          <w:sz w:val="28"/>
          <w:szCs w:val="28"/>
          <w:lang w:eastAsia="ru-RU"/>
        </w:rPr>
        <w:t>Соединенных Штат</w:t>
      </w:r>
      <w:r w:rsidRPr="00CB2FDA">
        <w:rPr>
          <w:rFonts w:ascii="Times New Roman" w:eastAsia="Times New Roman" w:hAnsi="Times New Roman" w:cs="Times New Roman"/>
          <w:iCs/>
          <w:sz w:val="28"/>
          <w:szCs w:val="28"/>
          <w:lang w:eastAsia="ru-RU"/>
        </w:rPr>
        <w:t>ах</w:t>
      </w:r>
      <w:r w:rsidR="00D44768" w:rsidRPr="00CB2FDA">
        <w:rPr>
          <w:rFonts w:ascii="Times New Roman" w:eastAsia="Times New Roman" w:hAnsi="Times New Roman" w:cs="Times New Roman"/>
          <w:iCs/>
          <w:sz w:val="28"/>
          <w:szCs w:val="28"/>
          <w:lang w:eastAsia="ru-RU"/>
        </w:rPr>
        <w:t xml:space="preserve"> Америки. </w:t>
      </w:r>
      <w:proofErr w:type="gramStart"/>
      <w:r w:rsidR="00D44768" w:rsidRPr="00CB2FDA">
        <w:rPr>
          <w:rFonts w:ascii="Times New Roman" w:eastAsia="Times New Roman" w:hAnsi="Times New Roman" w:cs="Times New Roman"/>
          <w:iCs/>
          <w:sz w:val="28"/>
          <w:szCs w:val="28"/>
          <w:lang w:eastAsia="ru-RU"/>
        </w:rPr>
        <w:t>В 2022 году в штатах М</w:t>
      </w:r>
      <w:r w:rsidR="000534A4" w:rsidRPr="00CB2FDA">
        <w:rPr>
          <w:rFonts w:ascii="Times New Roman" w:eastAsia="Times New Roman" w:hAnsi="Times New Roman" w:cs="Times New Roman"/>
          <w:iCs/>
          <w:sz w:val="28"/>
          <w:szCs w:val="28"/>
          <w:lang w:eastAsia="ru-RU"/>
        </w:rPr>
        <w:t>э</w:t>
      </w:r>
      <w:r w:rsidR="00D44768" w:rsidRPr="00CB2FDA">
        <w:rPr>
          <w:rFonts w:ascii="Times New Roman" w:eastAsia="Times New Roman" w:hAnsi="Times New Roman" w:cs="Times New Roman"/>
          <w:iCs/>
          <w:sz w:val="28"/>
          <w:szCs w:val="28"/>
          <w:lang w:eastAsia="ru-RU"/>
        </w:rPr>
        <w:t>н, Нью-Джерси, Северная Каролина</w:t>
      </w:r>
      <w:r w:rsidR="000534A4" w:rsidRPr="00CB2FDA">
        <w:rPr>
          <w:rFonts w:ascii="Times New Roman" w:eastAsia="Times New Roman" w:hAnsi="Times New Roman" w:cs="Times New Roman"/>
          <w:iCs/>
          <w:sz w:val="28"/>
          <w:szCs w:val="28"/>
          <w:lang w:eastAsia="ru-RU"/>
        </w:rPr>
        <w:t xml:space="preserve"> и Южная Каролина разработали предложения направленн</w:t>
      </w:r>
      <w:r w:rsidR="00D91D53" w:rsidRPr="00CB2FDA">
        <w:rPr>
          <w:rFonts w:ascii="Times New Roman" w:eastAsia="Times New Roman" w:hAnsi="Times New Roman" w:cs="Times New Roman"/>
          <w:iCs/>
          <w:sz w:val="28"/>
          <w:szCs w:val="28"/>
          <w:lang w:eastAsia="ru-RU"/>
        </w:rPr>
        <w:t>ые</w:t>
      </w:r>
      <w:r w:rsidR="000534A4" w:rsidRPr="00CB2FDA">
        <w:rPr>
          <w:rFonts w:ascii="Times New Roman" w:eastAsia="Times New Roman" w:hAnsi="Times New Roman" w:cs="Times New Roman"/>
          <w:iCs/>
          <w:sz w:val="28"/>
          <w:szCs w:val="28"/>
          <w:lang w:eastAsia="ru-RU"/>
        </w:rPr>
        <w:t xml:space="preserve"> на моделирование возникновения чрезвычайных ситуация, связанны с наводнениями. </w:t>
      </w:r>
      <w:proofErr w:type="gramEnd"/>
    </w:p>
    <w:p w:rsidR="005D1017" w:rsidRPr="00CB2FDA" w:rsidRDefault="005D1017" w:rsidP="005D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b/>
          <w:i/>
          <w:sz w:val="28"/>
          <w:szCs w:val="28"/>
          <w:lang w:eastAsia="ru-RU"/>
        </w:rPr>
      </w:pPr>
      <w:r w:rsidRPr="00CB2FDA">
        <w:rPr>
          <w:rFonts w:ascii="Times New Roman" w:eastAsia="SimSun" w:hAnsi="Times New Roman" w:cs="Times New Roman"/>
          <w:b/>
          <w:i/>
          <w:sz w:val="28"/>
          <w:szCs w:val="28"/>
          <w:lang w:eastAsia="ru-RU"/>
        </w:rPr>
        <w:t>Международный опыт в охран</w:t>
      </w:r>
      <w:r w:rsidR="003D08F9" w:rsidRPr="00CB2FDA">
        <w:rPr>
          <w:rFonts w:ascii="Times New Roman" w:eastAsia="SimSun" w:hAnsi="Times New Roman" w:cs="Times New Roman"/>
          <w:b/>
          <w:i/>
          <w:sz w:val="28"/>
          <w:szCs w:val="28"/>
          <w:lang w:eastAsia="ru-RU"/>
        </w:rPr>
        <w:t>е водных ресурсов от загрязнений</w:t>
      </w:r>
    </w:p>
    <w:p w:rsidR="00D91D53" w:rsidRPr="00CB2FDA" w:rsidRDefault="00BA1829" w:rsidP="0006381F">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Опыт государств-членов Европейского союза (далее ЕС) позволил добить</w:t>
      </w:r>
      <w:r w:rsidR="00D91D53" w:rsidRPr="00CB2FDA">
        <w:rPr>
          <w:rFonts w:ascii="Times New Roman" w:eastAsia="Noto Sans Symbols" w:hAnsi="Times New Roman" w:cs="Times New Roman"/>
          <w:sz w:val="28"/>
          <w:szCs w:val="28"/>
        </w:rPr>
        <w:t>ся</w:t>
      </w:r>
      <w:r w:rsidRPr="00CB2FDA">
        <w:rPr>
          <w:rFonts w:ascii="Times New Roman" w:eastAsia="Noto Sans Symbols" w:hAnsi="Times New Roman" w:cs="Times New Roman"/>
          <w:sz w:val="28"/>
          <w:szCs w:val="28"/>
        </w:rPr>
        <w:t xml:space="preserve"> значительных результатов в управлении качеством воды.</w:t>
      </w:r>
      <w:r w:rsidR="00D91D53" w:rsidRPr="00CB2FDA">
        <w:rPr>
          <w:rFonts w:ascii="Times New Roman" w:eastAsia="Noto Sans Symbols" w:hAnsi="Times New Roman" w:cs="Times New Roman"/>
          <w:sz w:val="28"/>
          <w:szCs w:val="28"/>
        </w:rPr>
        <w:t xml:space="preserve"> </w:t>
      </w:r>
      <w:r w:rsidRPr="00CB2FDA">
        <w:rPr>
          <w:rFonts w:ascii="Times New Roman" w:eastAsia="Noto Sans Symbols" w:hAnsi="Times New Roman" w:cs="Times New Roman"/>
          <w:sz w:val="28"/>
          <w:szCs w:val="28"/>
        </w:rPr>
        <w:t xml:space="preserve">В частности, ряд директив ЕС, таких как Рамочная </w:t>
      </w:r>
      <w:proofErr w:type="gramStart"/>
      <w:r w:rsidRPr="00CB2FDA">
        <w:rPr>
          <w:rFonts w:ascii="Times New Roman" w:eastAsia="Noto Sans Symbols" w:hAnsi="Times New Roman" w:cs="Times New Roman"/>
          <w:sz w:val="28"/>
          <w:szCs w:val="28"/>
        </w:rPr>
        <w:t>директива</w:t>
      </w:r>
      <w:proofErr w:type="gramEnd"/>
      <w:r w:rsidRPr="00CB2FDA">
        <w:rPr>
          <w:rFonts w:ascii="Times New Roman" w:eastAsia="Noto Sans Symbols" w:hAnsi="Times New Roman" w:cs="Times New Roman"/>
          <w:sz w:val="28"/>
          <w:szCs w:val="28"/>
        </w:rPr>
        <w:t xml:space="preserve"> по воде, Директива по питьевой воде, Директива о городских сточных водах, Директива и воде для купания и некоторые другие связанные с ними устанавливают обязательные целевые показатели качества для питьевой воды и защиты здоровья населения от неблагоприятных последствий любого загрязнения воды, которая предназначена для употребления человеком. Такие же показатели установлены с целью защиты окружающей среды от неблагоприятных последствий сброса </w:t>
      </w:r>
      <w:r w:rsidR="005816B0" w:rsidRPr="00CB2FDA">
        <w:rPr>
          <w:rFonts w:ascii="Times New Roman" w:eastAsia="Noto Sans Symbols" w:hAnsi="Times New Roman" w:cs="Times New Roman"/>
          <w:sz w:val="28"/>
          <w:szCs w:val="28"/>
        </w:rPr>
        <w:t>городских</w:t>
      </w:r>
      <w:r w:rsidRPr="00CB2FDA">
        <w:rPr>
          <w:rFonts w:ascii="Times New Roman" w:eastAsia="Noto Sans Symbols" w:hAnsi="Times New Roman" w:cs="Times New Roman"/>
          <w:sz w:val="28"/>
          <w:szCs w:val="28"/>
        </w:rPr>
        <w:t xml:space="preserve"> и промышленных сточных вод. </w:t>
      </w:r>
    </w:p>
    <w:p w:rsidR="008F7B58" w:rsidRPr="00CB2FDA" w:rsidRDefault="00C964CD" w:rsidP="0006381F">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Наибольших успехов</w:t>
      </w:r>
      <w:r w:rsidR="008F7B58" w:rsidRPr="00CB2FDA">
        <w:rPr>
          <w:rFonts w:ascii="Times New Roman" w:eastAsia="Noto Sans Symbols" w:hAnsi="Times New Roman" w:cs="Times New Roman"/>
          <w:sz w:val="28"/>
          <w:szCs w:val="28"/>
        </w:rPr>
        <w:t xml:space="preserve"> из стран ЕС в области охраны водных объектов от загрязнения добилась Германия. Благодаря строительству более 10 000 станций биологической очистки в коммунальной сфере и интенсивной обработке стоков на промышленных предприятиях значительно сократился сброс загрязняющих веществ в водные объекты. </w:t>
      </w:r>
    </w:p>
    <w:p w:rsidR="000534A4" w:rsidRPr="00CB2FDA" w:rsidRDefault="005D1017" w:rsidP="0006381F">
      <w:pPr>
        <w:spacing w:after="0" w:line="240" w:lineRule="auto"/>
        <w:ind w:firstLine="708"/>
        <w:jc w:val="both"/>
        <w:rPr>
          <w:rFonts w:ascii="Times New Roman" w:eastAsia="Noto Sans Symbols" w:hAnsi="Times New Roman" w:cs="Times New Roman"/>
          <w:b/>
          <w:i/>
          <w:sz w:val="28"/>
          <w:szCs w:val="28"/>
        </w:rPr>
      </w:pPr>
      <w:r w:rsidRPr="00CB2FDA">
        <w:rPr>
          <w:rFonts w:ascii="Times New Roman" w:eastAsia="Noto Sans Symbols" w:hAnsi="Times New Roman" w:cs="Times New Roman"/>
          <w:b/>
          <w:i/>
          <w:sz w:val="28"/>
          <w:szCs w:val="28"/>
        </w:rPr>
        <w:t>Международный о</w:t>
      </w:r>
      <w:r w:rsidR="00DE148E" w:rsidRPr="00CB2FDA">
        <w:rPr>
          <w:rFonts w:ascii="Times New Roman" w:eastAsia="Noto Sans Symbols" w:hAnsi="Times New Roman" w:cs="Times New Roman"/>
          <w:b/>
          <w:i/>
          <w:sz w:val="28"/>
          <w:szCs w:val="28"/>
        </w:rPr>
        <w:t xml:space="preserve">пыт </w:t>
      </w:r>
      <w:r w:rsidRPr="00CB2FDA">
        <w:rPr>
          <w:rFonts w:ascii="Times New Roman" w:eastAsia="Noto Sans Symbols" w:hAnsi="Times New Roman" w:cs="Times New Roman"/>
          <w:b/>
          <w:i/>
          <w:sz w:val="28"/>
          <w:szCs w:val="28"/>
        </w:rPr>
        <w:t>в управлении водными ресурсами и водным хозяйством</w:t>
      </w:r>
    </w:p>
    <w:p w:rsidR="0006381F" w:rsidRPr="00CB2FDA" w:rsidRDefault="0006381F" w:rsidP="0006381F">
      <w:pPr>
        <w:spacing w:after="0" w:line="240" w:lineRule="auto"/>
        <w:ind w:firstLine="708"/>
        <w:jc w:val="both"/>
        <w:rPr>
          <w:rFonts w:ascii="Times New Roman" w:eastAsia="Noto Sans Symbols" w:hAnsi="Times New Roman" w:cs="Times New Roman"/>
          <w:sz w:val="28"/>
          <w:szCs w:val="28"/>
        </w:rPr>
      </w:pPr>
      <w:r w:rsidRPr="00CB2FDA">
        <w:rPr>
          <w:rFonts w:ascii="Times New Roman" w:eastAsia="Noto Sans Symbols" w:hAnsi="Times New Roman" w:cs="Times New Roman"/>
          <w:sz w:val="28"/>
          <w:szCs w:val="28"/>
        </w:rPr>
        <w:t xml:space="preserve">Опыт Израиля является примером успешного применения современных технологий, привлечения бизнеса и населения к вопросу управления водным хозяйством страны. Интерес также представляет тарифная политика Израиля. </w:t>
      </w:r>
      <w:proofErr w:type="gramStart"/>
      <w:r w:rsidRPr="00CB2FDA">
        <w:rPr>
          <w:rFonts w:ascii="Times New Roman" w:eastAsia="Noto Sans Symbols" w:hAnsi="Times New Roman" w:cs="Times New Roman"/>
          <w:sz w:val="28"/>
          <w:szCs w:val="28"/>
        </w:rPr>
        <w:t>Предусмотрены две градации норм водопользования: базовое водопользование (до 3,5 м</w:t>
      </w:r>
      <w:r w:rsidRPr="00CB2FDA">
        <w:rPr>
          <w:rFonts w:ascii="Times New Roman" w:eastAsia="Noto Sans Symbols" w:hAnsi="Times New Roman" w:cs="Times New Roman"/>
          <w:sz w:val="28"/>
          <w:szCs w:val="28"/>
          <w:vertAlign w:val="superscript"/>
        </w:rPr>
        <w:t>3</w:t>
      </w:r>
      <w:r w:rsidRPr="00CB2FDA">
        <w:rPr>
          <w:rFonts w:ascii="Times New Roman" w:eastAsia="Noto Sans Symbols" w:hAnsi="Times New Roman" w:cs="Times New Roman"/>
          <w:sz w:val="28"/>
          <w:szCs w:val="28"/>
        </w:rPr>
        <w:t xml:space="preserve"> на душу населения), что обходится в настоящее время примерно 6,5 шекелей (2,3 долл. США) за 1 м</w:t>
      </w:r>
      <w:r w:rsidRPr="00CB2FDA">
        <w:rPr>
          <w:rFonts w:ascii="Times New Roman" w:eastAsia="Noto Sans Symbols" w:hAnsi="Times New Roman" w:cs="Times New Roman"/>
          <w:sz w:val="28"/>
          <w:szCs w:val="28"/>
          <w:vertAlign w:val="superscript"/>
        </w:rPr>
        <w:t>3</w:t>
      </w:r>
      <w:r w:rsidRPr="00CB2FDA">
        <w:rPr>
          <w:rFonts w:ascii="Times New Roman" w:eastAsia="Noto Sans Symbols" w:hAnsi="Times New Roman" w:cs="Times New Roman"/>
          <w:sz w:val="28"/>
          <w:szCs w:val="28"/>
        </w:rPr>
        <w:t xml:space="preserve"> с учетом НДС; любое дополнительное использование влечет за собой более высокую ставку — в настоящее время примерно 12,3 шекеля (4,6 долл. США) за 1 м</w:t>
      </w:r>
      <w:r w:rsidRPr="00CB2FDA">
        <w:rPr>
          <w:rFonts w:ascii="Times New Roman" w:eastAsia="Noto Sans Symbols" w:hAnsi="Times New Roman" w:cs="Times New Roman"/>
          <w:sz w:val="28"/>
          <w:szCs w:val="28"/>
          <w:vertAlign w:val="superscript"/>
        </w:rPr>
        <w:t>3</w:t>
      </w:r>
      <w:r w:rsidRPr="00CB2FDA">
        <w:rPr>
          <w:rFonts w:ascii="Times New Roman" w:eastAsia="Noto Sans Symbols" w:hAnsi="Times New Roman" w:cs="Times New Roman"/>
          <w:sz w:val="28"/>
          <w:szCs w:val="28"/>
        </w:rPr>
        <w:t>, включая НДС.</w:t>
      </w:r>
      <w:proofErr w:type="gramEnd"/>
      <w:r w:rsidRPr="00CB2FDA">
        <w:rPr>
          <w:rFonts w:ascii="Times New Roman" w:eastAsia="Noto Sans Symbols" w:hAnsi="Times New Roman" w:cs="Times New Roman"/>
          <w:sz w:val="28"/>
          <w:szCs w:val="28"/>
        </w:rPr>
        <w:t xml:space="preserve"> Тарифы на воду устанавливается таким образом, чтобы покрывать затраты на обеспечение потребителей водой и канализацией услуг.</w:t>
      </w:r>
    </w:p>
    <w:p w:rsidR="0006381F" w:rsidRPr="00CB2FDA" w:rsidRDefault="0006381F" w:rsidP="005816B0">
      <w:pPr>
        <w:spacing w:after="0" w:line="240" w:lineRule="auto"/>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lastRenderedPageBreak/>
        <w:tab/>
        <w:t xml:space="preserve">В настоящее время Германия является одной из самых прогрессивных стран в Европе и во всем мире в области управления водными ресурсами. Германия отличается самым низким расходом воды среди промышленно развитых государств. Это уменьшение обусловлено изменившимся поведением потребителей, применением современной техники, многократным и повторным использованием воды в производственных процессах. Принципиально водопользование связано с получением разрешений, выдача которых ориентирована на важный для германского права показатель – «удовлетворение требованиям техники». </w:t>
      </w:r>
    </w:p>
    <w:p w:rsidR="005816B0" w:rsidRPr="00CB2FDA" w:rsidRDefault="0006381F" w:rsidP="0006381F">
      <w:pPr>
        <w:spacing w:after="0" w:line="240" w:lineRule="auto"/>
        <w:ind w:firstLine="708"/>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Сфера регулирования водных ресурсов </w:t>
      </w:r>
      <w:r w:rsidR="005D1017" w:rsidRPr="00CB2FDA">
        <w:rPr>
          <w:rFonts w:ascii="Times New Roman" w:eastAsia="SimSun" w:hAnsi="Times New Roman" w:cs="Times New Roman"/>
          <w:sz w:val="28"/>
          <w:szCs w:val="28"/>
          <w:lang w:eastAsia="ru-RU"/>
        </w:rPr>
        <w:t xml:space="preserve">Испании </w:t>
      </w:r>
      <w:r w:rsidRPr="00CB2FDA">
        <w:rPr>
          <w:rFonts w:ascii="Times New Roman" w:eastAsia="SimSun" w:hAnsi="Times New Roman" w:cs="Times New Roman"/>
          <w:sz w:val="28"/>
          <w:szCs w:val="28"/>
          <w:lang w:eastAsia="ru-RU"/>
        </w:rPr>
        <w:t>представляет особую важность для Испании, так как 60% территории страны считаются засушливой</w:t>
      </w:r>
      <w:r w:rsidR="005816B0" w:rsidRPr="00CB2FDA">
        <w:rPr>
          <w:rFonts w:ascii="Times New Roman" w:eastAsia="SimSun" w:hAnsi="Times New Roman" w:cs="Times New Roman"/>
          <w:sz w:val="28"/>
          <w:szCs w:val="28"/>
          <w:lang w:eastAsia="ru-RU"/>
        </w:rPr>
        <w:t>.</w:t>
      </w:r>
      <w:r w:rsidRPr="00CB2FDA">
        <w:rPr>
          <w:rFonts w:ascii="Times New Roman" w:eastAsia="SimSun" w:hAnsi="Times New Roman" w:cs="Times New Roman"/>
          <w:sz w:val="28"/>
          <w:szCs w:val="28"/>
          <w:lang w:eastAsia="ru-RU"/>
        </w:rPr>
        <w:t xml:space="preserve"> Залогом успеха испанской модели стали совместные усилия государственных властей и частного бизнеса.</w:t>
      </w:r>
      <w:r w:rsidR="005816B0" w:rsidRPr="00CB2FDA">
        <w:rPr>
          <w:rFonts w:ascii="Times New Roman" w:eastAsia="SimSun" w:hAnsi="Times New Roman" w:cs="Times New Roman"/>
          <w:sz w:val="28"/>
          <w:szCs w:val="28"/>
          <w:lang w:eastAsia="ru-RU"/>
        </w:rPr>
        <w:t xml:space="preserve"> </w:t>
      </w:r>
      <w:r w:rsidRPr="00CB2FDA">
        <w:rPr>
          <w:rFonts w:ascii="Times New Roman" w:eastAsia="SimSun" w:hAnsi="Times New Roman" w:cs="Times New Roman"/>
          <w:sz w:val="28"/>
          <w:szCs w:val="28"/>
          <w:lang w:eastAsia="ru-RU"/>
        </w:rPr>
        <w:t xml:space="preserve">Общее управление находится в руках органов государства, но почти половина населения обслуживается частными или смешанными государственно-частными компаниями. Данные компании работают по концессионным договорам с муниципалитетами. </w:t>
      </w:r>
    </w:p>
    <w:p w:rsidR="0006381F" w:rsidRPr="00CB2FDA" w:rsidRDefault="0006381F" w:rsidP="0006381F">
      <w:pPr>
        <w:spacing w:after="0" w:line="240" w:lineRule="auto"/>
        <w:ind w:firstLine="708"/>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Толчком к проведению реформ водной отрасли в Австралии послужила продолжительная засуха 1994 года. В самом начале при участии ученых была разработана Национальная Водная инициатива, согласованная между Правительством и штатами. В последующем была создана Национальная Водная комиссия. </w:t>
      </w:r>
    </w:p>
    <w:p w:rsidR="005D1017" w:rsidRPr="00CB2FDA" w:rsidRDefault="005D1017" w:rsidP="005D1017">
      <w:pPr>
        <w:spacing w:after="0" w:line="240" w:lineRule="auto"/>
        <w:ind w:firstLine="709"/>
        <w:jc w:val="both"/>
        <w:rPr>
          <w:rFonts w:ascii="Times New Roman" w:eastAsia="SimSun" w:hAnsi="Times New Roman" w:cs="Times New Roman"/>
          <w:spacing w:val="2"/>
          <w:sz w:val="28"/>
          <w:szCs w:val="28"/>
          <w:shd w:val="clear" w:color="auto" w:fill="FCFCFC"/>
          <w:lang w:eastAsia="ru-RU"/>
        </w:rPr>
      </w:pPr>
      <w:r w:rsidRPr="00CB2FDA">
        <w:rPr>
          <w:rFonts w:ascii="Times New Roman" w:eastAsia="SimSun" w:hAnsi="Times New Roman" w:cs="Times New Roman"/>
          <w:sz w:val="28"/>
          <w:szCs w:val="28"/>
          <w:lang w:eastAsia="ru-RU"/>
        </w:rPr>
        <w:t xml:space="preserve">Анализ зарубежных исследований по учету и контролю водных ресурсов показывает, что использование информационных технологий в этом направлении идет успешно во многих странах мира. </w:t>
      </w:r>
      <w:r w:rsidR="00D34112" w:rsidRPr="00CB2FDA">
        <w:rPr>
          <w:rFonts w:ascii="Times New Roman" w:eastAsia="SimSun" w:hAnsi="Times New Roman" w:cs="Times New Roman"/>
          <w:spacing w:val="2"/>
          <w:sz w:val="28"/>
          <w:szCs w:val="28"/>
          <w:shd w:val="clear" w:color="auto" w:fill="FCFCFC"/>
          <w:lang w:eastAsia="ru-RU"/>
        </w:rPr>
        <w:t>Такие технологии</w:t>
      </w:r>
      <w:r w:rsidRPr="00CB2FDA">
        <w:rPr>
          <w:rFonts w:ascii="Times New Roman" w:eastAsia="SimSun" w:hAnsi="Times New Roman" w:cs="Times New Roman"/>
          <w:spacing w:val="2"/>
          <w:sz w:val="28"/>
          <w:szCs w:val="28"/>
          <w:shd w:val="clear" w:color="auto" w:fill="FCFCFC"/>
          <w:lang w:eastAsia="ru-RU"/>
        </w:rPr>
        <w:t xml:space="preserve"> были успешно применены для оптимизации процессов распределения воды с максимальной эффективностью в Южной Корее</w:t>
      </w:r>
      <w:r w:rsidR="00D34112" w:rsidRPr="00CB2FDA">
        <w:rPr>
          <w:rFonts w:ascii="Times New Roman" w:eastAsia="SimSun" w:hAnsi="Times New Roman" w:cs="Times New Roman"/>
          <w:spacing w:val="2"/>
          <w:sz w:val="28"/>
          <w:szCs w:val="28"/>
          <w:shd w:val="clear" w:color="auto" w:fill="FCFCFC"/>
          <w:lang w:eastAsia="ru-RU"/>
        </w:rPr>
        <w:t>, Австралии, Турции и Узбекистане</w:t>
      </w:r>
      <w:r w:rsidRPr="00CB2FDA">
        <w:rPr>
          <w:rFonts w:ascii="Times New Roman" w:eastAsia="SimSun" w:hAnsi="Times New Roman" w:cs="Times New Roman"/>
          <w:spacing w:val="2"/>
          <w:sz w:val="28"/>
          <w:szCs w:val="28"/>
          <w:shd w:val="clear" w:color="auto" w:fill="FCFCFC"/>
          <w:lang w:eastAsia="ru-RU"/>
        </w:rPr>
        <w:t>.</w:t>
      </w:r>
    </w:p>
    <w:p w:rsidR="00103658" w:rsidRPr="00CB2FDA" w:rsidRDefault="00A371AE" w:rsidP="0034749D">
      <w:pPr>
        <w:spacing w:after="0" w:line="240" w:lineRule="auto"/>
        <w:ind w:firstLine="708"/>
        <w:jc w:val="both"/>
        <w:rPr>
          <w:rFonts w:ascii="Times New Roman" w:eastAsia="SimSun" w:hAnsi="Times New Roman" w:cs="Times New Roman"/>
          <w:b/>
          <w:i/>
          <w:sz w:val="28"/>
          <w:szCs w:val="28"/>
          <w:shd w:val="clear" w:color="auto" w:fill="FFFFFF"/>
          <w:lang w:eastAsia="ru-RU"/>
        </w:rPr>
      </w:pPr>
      <w:r w:rsidRPr="00CB2FDA">
        <w:rPr>
          <w:rFonts w:ascii="Times New Roman" w:eastAsia="SimSun" w:hAnsi="Times New Roman" w:cs="Times New Roman"/>
          <w:b/>
          <w:i/>
          <w:sz w:val="28"/>
          <w:szCs w:val="28"/>
          <w:shd w:val="clear" w:color="auto" w:fill="FFFFFF"/>
          <w:lang w:eastAsia="ru-RU"/>
        </w:rPr>
        <w:t>Международный</w:t>
      </w:r>
      <w:r w:rsidR="00103658" w:rsidRPr="00CB2FDA">
        <w:rPr>
          <w:rFonts w:ascii="Times New Roman" w:eastAsia="SimSun" w:hAnsi="Times New Roman" w:cs="Times New Roman"/>
          <w:b/>
          <w:i/>
          <w:sz w:val="28"/>
          <w:szCs w:val="28"/>
          <w:shd w:val="clear" w:color="auto" w:fill="FFFFFF"/>
          <w:lang w:eastAsia="ru-RU"/>
        </w:rPr>
        <w:t xml:space="preserve"> опыт </w:t>
      </w:r>
      <w:r w:rsidRPr="00CB2FDA">
        <w:rPr>
          <w:rFonts w:ascii="Times New Roman" w:eastAsia="SimSun" w:hAnsi="Times New Roman" w:cs="Times New Roman"/>
          <w:b/>
          <w:i/>
          <w:sz w:val="28"/>
          <w:szCs w:val="28"/>
          <w:shd w:val="clear" w:color="auto" w:fill="FFFFFF"/>
          <w:lang w:eastAsia="ru-RU"/>
        </w:rPr>
        <w:t xml:space="preserve">межгосударственного </w:t>
      </w:r>
      <w:r w:rsidR="00103658" w:rsidRPr="00CB2FDA">
        <w:rPr>
          <w:rFonts w:ascii="Times New Roman" w:eastAsia="SimSun" w:hAnsi="Times New Roman" w:cs="Times New Roman"/>
          <w:b/>
          <w:i/>
          <w:sz w:val="28"/>
          <w:szCs w:val="28"/>
          <w:shd w:val="clear" w:color="auto" w:fill="FFFFFF"/>
          <w:lang w:eastAsia="ru-RU"/>
        </w:rPr>
        <w:t>сотрудничества по трансграничным водам</w:t>
      </w:r>
      <w:r w:rsidR="00ED615B" w:rsidRPr="00CB2FDA">
        <w:rPr>
          <w:rFonts w:ascii="Times New Roman" w:eastAsia="SimSun" w:hAnsi="Times New Roman" w:cs="Times New Roman"/>
          <w:b/>
          <w:i/>
          <w:sz w:val="28"/>
          <w:szCs w:val="28"/>
          <w:shd w:val="clear" w:color="auto" w:fill="FFFFFF"/>
          <w:lang w:eastAsia="ru-RU"/>
        </w:rPr>
        <w:t>.</w:t>
      </w:r>
    </w:p>
    <w:p w:rsidR="00103658" w:rsidRPr="00CB2FDA" w:rsidRDefault="00103658" w:rsidP="00103658">
      <w:pPr>
        <w:spacing w:after="0" w:line="240" w:lineRule="auto"/>
        <w:ind w:right="-6"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Отдельного внимания заслуживает проблема </w:t>
      </w:r>
      <w:r w:rsidRPr="00CB2FDA">
        <w:rPr>
          <w:rFonts w:ascii="Times New Roman" w:eastAsia="SimSun" w:hAnsi="Times New Roman" w:cs="Times New Roman"/>
          <w:iCs/>
          <w:sz w:val="28"/>
          <w:szCs w:val="28"/>
          <w:lang w:eastAsia="ru-RU"/>
        </w:rPr>
        <w:t>трансграничных вод</w:t>
      </w:r>
      <w:r w:rsidRPr="00CB2FDA">
        <w:rPr>
          <w:rFonts w:ascii="Times New Roman" w:eastAsia="SimSun" w:hAnsi="Times New Roman" w:cs="Times New Roman"/>
          <w:sz w:val="28"/>
          <w:szCs w:val="28"/>
          <w:lang w:eastAsia="ru-RU"/>
        </w:rPr>
        <w:t xml:space="preserve">. </w:t>
      </w:r>
      <w:proofErr w:type="gramStart"/>
      <w:r w:rsidRPr="00CB2FDA">
        <w:rPr>
          <w:rFonts w:ascii="Times New Roman" w:eastAsia="SimSun" w:hAnsi="Times New Roman" w:cs="Times New Roman"/>
          <w:sz w:val="28"/>
          <w:szCs w:val="28"/>
          <w:lang w:eastAsia="ru-RU"/>
        </w:rPr>
        <w:t>Среди успешных примеров международного сотрудничества в данной сфере можно выделить следующие:</w:t>
      </w:r>
      <w:proofErr w:type="gramEnd"/>
    </w:p>
    <w:p w:rsidR="00103658" w:rsidRPr="00CB2FDA" w:rsidRDefault="00103658" w:rsidP="00103658">
      <w:pPr>
        <w:numPr>
          <w:ilvl w:val="0"/>
          <w:numId w:val="4"/>
        </w:numPr>
        <w:tabs>
          <w:tab w:val="left" w:pos="1200"/>
        </w:tabs>
        <w:spacing w:after="0" w:line="240" w:lineRule="auto"/>
        <w:ind w:left="0" w:right="-6" w:firstLine="720"/>
        <w:jc w:val="both"/>
        <w:rPr>
          <w:rFonts w:ascii="Times New Roman" w:eastAsia="SimSun" w:hAnsi="Times New Roman" w:cs="Times New Roman"/>
          <w:iCs/>
          <w:sz w:val="28"/>
          <w:szCs w:val="28"/>
          <w:lang w:eastAsia="ru-RU"/>
        </w:rPr>
      </w:pPr>
      <w:r w:rsidRPr="00CB2FDA">
        <w:rPr>
          <w:rFonts w:ascii="Times New Roman" w:eastAsia="SimSun" w:hAnsi="Times New Roman" w:cs="Times New Roman"/>
          <w:iCs/>
          <w:sz w:val="28"/>
          <w:szCs w:val="28"/>
          <w:lang w:eastAsia="ru-RU"/>
        </w:rPr>
        <w:t xml:space="preserve">Договор о пограничных водах между Канадой и Соединенными Штатами Америки, </w:t>
      </w:r>
      <w:r w:rsidR="00FB3148" w:rsidRPr="00CB2FDA">
        <w:rPr>
          <w:rFonts w:ascii="Times New Roman" w:eastAsia="SimSun" w:hAnsi="Times New Roman" w:cs="Times New Roman"/>
          <w:iCs/>
          <w:sz w:val="28"/>
          <w:szCs w:val="28"/>
          <w:lang w:eastAsia="zh-CN"/>
        </w:rPr>
        <w:t>1909 год. Договор позволяет достаточно эффективно регулировать экономические и политические противоречия на основе совпадающих экологических интересов обеих сторон</w:t>
      </w:r>
      <w:r w:rsidRPr="00CB2FDA">
        <w:rPr>
          <w:rFonts w:ascii="Times New Roman" w:eastAsia="SimSun" w:hAnsi="Times New Roman" w:cs="Times New Roman"/>
          <w:iCs/>
          <w:sz w:val="28"/>
          <w:szCs w:val="28"/>
          <w:lang w:eastAsia="zh-CN"/>
        </w:rPr>
        <w:t>;</w:t>
      </w:r>
    </w:p>
    <w:p w:rsidR="00103658" w:rsidRPr="00CB2FDA" w:rsidRDefault="00103658" w:rsidP="00103658">
      <w:pPr>
        <w:numPr>
          <w:ilvl w:val="0"/>
          <w:numId w:val="4"/>
        </w:numPr>
        <w:tabs>
          <w:tab w:val="left" w:pos="1200"/>
        </w:tabs>
        <w:spacing w:after="0" w:line="240" w:lineRule="auto"/>
        <w:ind w:left="0" w:right="-6" w:firstLine="720"/>
        <w:jc w:val="both"/>
        <w:rPr>
          <w:rFonts w:ascii="Times New Roman" w:eastAsia="SimSun" w:hAnsi="Times New Roman" w:cs="Times New Roman"/>
          <w:iCs/>
          <w:sz w:val="28"/>
          <w:szCs w:val="28"/>
          <w:lang w:eastAsia="ru-RU"/>
        </w:rPr>
      </w:pPr>
      <w:r w:rsidRPr="00CB2FDA">
        <w:rPr>
          <w:rFonts w:ascii="Times New Roman" w:eastAsia="SimSun" w:hAnsi="Times New Roman" w:cs="Times New Roman"/>
          <w:iCs/>
          <w:sz w:val="28"/>
          <w:szCs w:val="28"/>
          <w:lang w:eastAsia="ru-RU"/>
        </w:rPr>
        <w:t>Соглашение о водоносном горизонте Гуарани между Аргентиной, Бразилией, Парагваем и Уругваем, 2010 год</w:t>
      </w:r>
      <w:r w:rsidR="00FB3148" w:rsidRPr="00CB2FDA">
        <w:rPr>
          <w:rFonts w:ascii="Times New Roman" w:eastAsia="SimSun" w:hAnsi="Times New Roman" w:cs="Times New Roman"/>
          <w:iCs/>
          <w:sz w:val="28"/>
          <w:szCs w:val="28"/>
          <w:lang w:eastAsia="ru-RU"/>
        </w:rPr>
        <w:t xml:space="preserve">. </w:t>
      </w:r>
      <w:r w:rsidR="002651C4" w:rsidRPr="00CB2FDA">
        <w:rPr>
          <w:rFonts w:ascii="Times New Roman" w:eastAsia="SimSun" w:hAnsi="Times New Roman" w:cs="Times New Roman"/>
          <w:iCs/>
          <w:sz w:val="28"/>
          <w:szCs w:val="28"/>
          <w:lang w:val="kk-KZ" w:eastAsia="ru-RU"/>
        </w:rPr>
        <w:t xml:space="preserve">Данное соглашение базируется на двух приницпах определенныхКомиссией международного права при Генеральной Ассаблее ООН. Первый пинцип – </w:t>
      </w:r>
      <w:r w:rsidR="002651C4" w:rsidRPr="00CB2FDA">
        <w:rPr>
          <w:rFonts w:ascii="Times New Roman" w:eastAsia="SimSun" w:hAnsi="Times New Roman" w:cs="Times New Roman"/>
          <w:iCs/>
          <w:sz w:val="28"/>
          <w:szCs w:val="28"/>
          <w:lang w:eastAsia="ru-RU"/>
        </w:rPr>
        <w:t xml:space="preserve">суверенитет государств над частью подземного трансграничного водоносного горизонта в пределах его территории. Второй принцип – обязательства справедливого и разумного </w:t>
      </w:r>
      <w:proofErr w:type="spellStart"/>
      <w:r w:rsidR="002651C4" w:rsidRPr="00CB2FDA">
        <w:rPr>
          <w:rFonts w:ascii="Times New Roman" w:eastAsia="SimSun" w:hAnsi="Times New Roman" w:cs="Times New Roman"/>
          <w:iCs/>
          <w:sz w:val="28"/>
          <w:szCs w:val="28"/>
          <w:lang w:eastAsia="ru-RU"/>
        </w:rPr>
        <w:t>использоввния</w:t>
      </w:r>
      <w:proofErr w:type="spellEnd"/>
      <w:r w:rsidR="002651C4" w:rsidRPr="00CB2FDA">
        <w:rPr>
          <w:rFonts w:ascii="Times New Roman" w:eastAsia="SimSun" w:hAnsi="Times New Roman" w:cs="Times New Roman"/>
          <w:iCs/>
          <w:sz w:val="28"/>
          <w:szCs w:val="28"/>
          <w:lang w:eastAsia="ru-RU"/>
        </w:rPr>
        <w:t xml:space="preserve"> подземных водных ресурсов. В соответствии с этими </w:t>
      </w:r>
      <w:r w:rsidR="002651C4" w:rsidRPr="00CB2FDA">
        <w:rPr>
          <w:rFonts w:ascii="Times New Roman" w:eastAsia="SimSun" w:hAnsi="Times New Roman" w:cs="Times New Roman"/>
          <w:iCs/>
          <w:sz w:val="28"/>
          <w:szCs w:val="28"/>
          <w:lang w:eastAsia="ru-RU"/>
        </w:rPr>
        <w:lastRenderedPageBreak/>
        <w:t xml:space="preserve">принципами Аргентина, Бразилия, Парагвай и Уругвай проводят </w:t>
      </w:r>
      <w:r w:rsidRPr="00CB2FDA">
        <w:rPr>
          <w:rFonts w:ascii="Times New Roman" w:eastAsia="SimSun" w:hAnsi="Times New Roman" w:cs="Times New Roman"/>
          <w:iCs/>
          <w:sz w:val="28"/>
          <w:szCs w:val="28"/>
          <w:lang w:eastAsia="ru-RU"/>
        </w:rPr>
        <w:t xml:space="preserve">совместное изучение, рациональное использование и охрана водоносного горизонта Гуарани; </w:t>
      </w:r>
    </w:p>
    <w:p w:rsidR="00765DF4" w:rsidRPr="00CB2FDA" w:rsidRDefault="00D34112" w:rsidP="00581671">
      <w:pPr>
        <w:pStyle w:val="a9"/>
        <w:shd w:val="clear" w:color="auto" w:fill="F8FCFF"/>
        <w:spacing w:before="0" w:beforeAutospacing="0" w:after="0" w:afterAutospacing="0"/>
        <w:ind w:firstLine="709"/>
        <w:jc w:val="both"/>
        <w:rPr>
          <w:rFonts w:eastAsia="MS Mincho"/>
          <w:lang w:eastAsia="ja-JP"/>
        </w:rPr>
      </w:pPr>
      <w:r w:rsidRPr="00CB2FDA">
        <w:rPr>
          <w:rFonts w:eastAsia="SimSun"/>
          <w:iCs/>
          <w:sz w:val="28"/>
          <w:szCs w:val="28"/>
          <w:lang w:eastAsia="zh-CN"/>
        </w:rPr>
        <w:t>3</w:t>
      </w:r>
      <w:r w:rsidR="00765DF4" w:rsidRPr="00CB2FDA">
        <w:rPr>
          <w:rFonts w:eastAsia="SimSun"/>
          <w:iCs/>
          <w:sz w:val="28"/>
          <w:szCs w:val="28"/>
          <w:lang w:eastAsia="zh-CN"/>
        </w:rPr>
        <w:t xml:space="preserve">) </w:t>
      </w:r>
      <w:hyperlink r:id="rId9" w:tooltip="Договор о водных ресурсаях Инда (страница отсутствует)" w:history="1">
        <w:r w:rsidR="00765DF4" w:rsidRPr="00CB2FDA">
          <w:rPr>
            <w:rFonts w:eastAsia="SimSun"/>
            <w:iCs/>
            <w:sz w:val="28"/>
            <w:szCs w:val="28"/>
            <w:lang w:eastAsia="zh-CN"/>
          </w:rPr>
          <w:t>Договор по водам Инда</w:t>
        </w:r>
      </w:hyperlink>
      <w:r w:rsidR="00765DF4" w:rsidRPr="00CB2FDA">
        <w:rPr>
          <w:rFonts w:eastAsia="SimSun"/>
          <w:iCs/>
          <w:sz w:val="28"/>
          <w:szCs w:val="28"/>
          <w:lang w:eastAsia="zh-CN"/>
        </w:rPr>
        <w:t xml:space="preserve">, заключенный между Пакистаном и Индией. В </w:t>
      </w:r>
      <w:smartTag w:uri="urn:schemas-microsoft-com:office:smarttags" w:element="metricconverter">
        <w:smartTagPr>
          <w:attr w:name="ProductID" w:val="1960 г"/>
        </w:smartTagPr>
        <w:r w:rsidR="00765DF4" w:rsidRPr="00CB2FDA">
          <w:rPr>
            <w:rFonts w:eastAsia="SimSun"/>
            <w:iCs/>
            <w:sz w:val="28"/>
            <w:szCs w:val="28"/>
            <w:lang w:eastAsia="zh-CN"/>
          </w:rPr>
          <w:t>1960 г</w:t>
        </w:r>
      </w:smartTag>
      <w:r w:rsidR="00765DF4" w:rsidRPr="00CB2FDA">
        <w:rPr>
          <w:rFonts w:eastAsia="SimSun"/>
          <w:iCs/>
          <w:sz w:val="28"/>
          <w:szCs w:val="28"/>
          <w:lang w:eastAsia="zh-CN"/>
        </w:rPr>
        <w:t xml:space="preserve">. при посредничестве Всемирного банка </w:t>
      </w:r>
      <w:proofErr w:type="gramStart"/>
      <w:r w:rsidR="00765DF4" w:rsidRPr="00CB2FDA">
        <w:rPr>
          <w:rFonts w:eastAsia="SimSun"/>
          <w:iCs/>
          <w:sz w:val="28"/>
          <w:szCs w:val="28"/>
          <w:lang w:eastAsia="zh-CN"/>
        </w:rPr>
        <w:t>Дели</w:t>
      </w:r>
      <w:proofErr w:type="gramEnd"/>
      <w:r w:rsidR="00765DF4" w:rsidRPr="00CB2FDA">
        <w:rPr>
          <w:rFonts w:eastAsia="SimSun"/>
          <w:iCs/>
          <w:sz w:val="28"/>
          <w:szCs w:val="28"/>
          <w:lang w:eastAsia="zh-CN"/>
        </w:rPr>
        <w:t xml:space="preserve"> и Исламабад подписали договор о разделе водных ресурсов Инда. В соответствии с договором, подписанным после переговоров, </w:t>
      </w:r>
      <w:proofErr w:type="gramStart"/>
      <w:r w:rsidR="00765DF4" w:rsidRPr="00CB2FDA">
        <w:rPr>
          <w:rFonts w:eastAsia="SimSun"/>
          <w:iCs/>
          <w:sz w:val="28"/>
          <w:szCs w:val="28"/>
          <w:lang w:eastAsia="zh-CN"/>
        </w:rPr>
        <w:t>продолжавшихся</w:t>
      </w:r>
      <w:proofErr w:type="gramEnd"/>
      <w:r w:rsidR="00765DF4" w:rsidRPr="00CB2FDA">
        <w:rPr>
          <w:rFonts w:eastAsia="SimSun"/>
          <w:iCs/>
          <w:sz w:val="28"/>
          <w:szCs w:val="28"/>
          <w:lang w:eastAsia="zh-CN"/>
        </w:rPr>
        <w:t xml:space="preserve"> девять лет, реки Инд, </w:t>
      </w:r>
      <w:proofErr w:type="spellStart"/>
      <w:r w:rsidR="00765DF4" w:rsidRPr="00CB2FDA">
        <w:rPr>
          <w:rFonts w:eastAsia="SimSun"/>
          <w:iCs/>
          <w:sz w:val="28"/>
          <w:szCs w:val="28"/>
          <w:lang w:eastAsia="zh-CN"/>
        </w:rPr>
        <w:t>Джелум</w:t>
      </w:r>
      <w:proofErr w:type="spellEnd"/>
      <w:r w:rsidR="00765DF4" w:rsidRPr="00CB2FDA">
        <w:rPr>
          <w:rFonts w:eastAsia="SimSun"/>
          <w:iCs/>
          <w:sz w:val="28"/>
          <w:szCs w:val="28"/>
          <w:lang w:eastAsia="zh-CN"/>
        </w:rPr>
        <w:t xml:space="preserve"> и </w:t>
      </w:r>
      <w:proofErr w:type="spellStart"/>
      <w:r w:rsidR="00765DF4" w:rsidRPr="00CB2FDA">
        <w:rPr>
          <w:rFonts w:eastAsia="SimSun"/>
          <w:iCs/>
          <w:sz w:val="28"/>
          <w:szCs w:val="28"/>
          <w:lang w:eastAsia="zh-CN"/>
        </w:rPr>
        <w:t>Ченаб</w:t>
      </w:r>
      <w:proofErr w:type="spellEnd"/>
      <w:r w:rsidR="00765DF4" w:rsidRPr="00CB2FDA">
        <w:rPr>
          <w:rFonts w:eastAsia="SimSun"/>
          <w:iCs/>
          <w:sz w:val="28"/>
          <w:szCs w:val="28"/>
          <w:lang w:eastAsia="zh-CN"/>
        </w:rPr>
        <w:t xml:space="preserve"> отошли к Пакистану, даже несмотря на то, что они сначала текут по индийской территории, а </w:t>
      </w:r>
      <w:proofErr w:type="spellStart"/>
      <w:r w:rsidR="00765DF4" w:rsidRPr="00CB2FDA">
        <w:rPr>
          <w:rFonts w:eastAsia="SimSun"/>
          <w:iCs/>
          <w:sz w:val="28"/>
          <w:szCs w:val="28"/>
          <w:lang w:eastAsia="zh-CN"/>
        </w:rPr>
        <w:t>Сутледж</w:t>
      </w:r>
      <w:proofErr w:type="spellEnd"/>
      <w:r w:rsidR="00765DF4" w:rsidRPr="00CB2FDA">
        <w:rPr>
          <w:rFonts w:eastAsia="SimSun"/>
          <w:iCs/>
          <w:sz w:val="28"/>
          <w:szCs w:val="28"/>
          <w:lang w:eastAsia="zh-CN"/>
        </w:rPr>
        <w:t xml:space="preserve">, </w:t>
      </w:r>
      <w:proofErr w:type="spellStart"/>
      <w:r w:rsidR="00765DF4" w:rsidRPr="00CB2FDA">
        <w:rPr>
          <w:rFonts w:eastAsia="SimSun"/>
          <w:iCs/>
          <w:sz w:val="28"/>
          <w:szCs w:val="28"/>
          <w:lang w:eastAsia="zh-CN"/>
        </w:rPr>
        <w:t>Беас</w:t>
      </w:r>
      <w:proofErr w:type="spellEnd"/>
      <w:r w:rsidR="00765DF4" w:rsidRPr="00CB2FDA">
        <w:rPr>
          <w:rFonts w:eastAsia="SimSun"/>
          <w:iCs/>
          <w:sz w:val="28"/>
          <w:szCs w:val="28"/>
          <w:lang w:eastAsia="zh-CN"/>
        </w:rPr>
        <w:t xml:space="preserve"> и </w:t>
      </w:r>
      <w:proofErr w:type="spellStart"/>
      <w:r w:rsidR="00765DF4" w:rsidRPr="00CB2FDA">
        <w:rPr>
          <w:rFonts w:eastAsia="SimSun"/>
          <w:iCs/>
          <w:sz w:val="28"/>
          <w:szCs w:val="28"/>
          <w:lang w:eastAsia="zh-CN"/>
        </w:rPr>
        <w:t>Рави</w:t>
      </w:r>
      <w:proofErr w:type="spellEnd"/>
      <w:r w:rsidR="00765DF4" w:rsidRPr="00CB2FDA">
        <w:rPr>
          <w:rFonts w:eastAsia="SimSun"/>
          <w:iCs/>
          <w:sz w:val="28"/>
          <w:szCs w:val="28"/>
          <w:lang w:eastAsia="zh-CN"/>
        </w:rPr>
        <w:t xml:space="preserve"> были отданы Индии. Согласно договору, хотя Индия может пользоваться водами пакистанских рек, Дели не имеет права менять их русло или строить водохранилища. Этот договор считается до такой степени неприкосновенным, что Индия соблюдала его даже во время своих войн с Пакистаном в 1956 и 1971 годах</w:t>
      </w:r>
      <w:r w:rsidR="00765DF4" w:rsidRPr="00CB2FDA">
        <w:rPr>
          <w:rFonts w:eastAsia="MS Mincho"/>
          <w:lang w:eastAsia="ja-JP"/>
        </w:rPr>
        <w:t>.</w:t>
      </w:r>
    </w:p>
    <w:p w:rsidR="00103658" w:rsidRPr="00CB2FDA" w:rsidRDefault="00103658" w:rsidP="00103658">
      <w:pPr>
        <w:spacing w:after="0" w:line="240" w:lineRule="auto"/>
        <w:ind w:right="-6" w:firstLine="709"/>
        <w:jc w:val="both"/>
        <w:rPr>
          <w:rFonts w:ascii="Times New Roman" w:eastAsia="SimSun" w:hAnsi="Times New Roman" w:cs="Times New Roman"/>
          <w:iCs/>
          <w:sz w:val="28"/>
          <w:szCs w:val="28"/>
          <w:lang w:eastAsia="ru-RU"/>
        </w:rPr>
      </w:pPr>
      <w:r w:rsidRPr="00CB2FDA">
        <w:rPr>
          <w:rFonts w:ascii="Times New Roman" w:eastAsia="SimSun" w:hAnsi="Times New Roman" w:cs="Times New Roman"/>
          <w:iCs/>
          <w:sz w:val="28"/>
          <w:szCs w:val="28"/>
          <w:lang w:eastAsia="ru-RU"/>
        </w:rPr>
        <w:t>Успех межгосударственных соглашений зависит от детализации в них необходимых механизмов реализации и мониторинга достигнутых договорённостей. Однако далеко не все соглашения учитывают ключевые необходимые параметры: более половины соглашений не оговаривают подход к мониторингу и 80% не содержат механизмов применения санкций.</w:t>
      </w:r>
    </w:p>
    <w:p w:rsidR="0034749D" w:rsidRPr="00CB2FDA" w:rsidRDefault="00A371AE" w:rsidP="0006381F">
      <w:pPr>
        <w:spacing w:after="0" w:line="240" w:lineRule="auto"/>
        <w:ind w:firstLine="709"/>
        <w:jc w:val="both"/>
        <w:rPr>
          <w:rFonts w:ascii="Times New Roman" w:eastAsia="SimSun" w:hAnsi="Times New Roman" w:cs="Times New Roman"/>
          <w:sz w:val="28"/>
          <w:szCs w:val="24"/>
          <w:lang w:eastAsia="ru-RU"/>
        </w:rPr>
      </w:pPr>
      <w:r w:rsidRPr="00CB2FDA">
        <w:rPr>
          <w:rFonts w:ascii="Times New Roman" w:eastAsia="SimSun" w:hAnsi="Times New Roman" w:cs="Times New Roman"/>
          <w:b/>
          <w:i/>
          <w:sz w:val="28"/>
          <w:szCs w:val="24"/>
          <w:lang w:eastAsia="ru-RU"/>
        </w:rPr>
        <w:t>Международный</w:t>
      </w:r>
      <w:r w:rsidR="0006381F" w:rsidRPr="00CB2FDA">
        <w:rPr>
          <w:rFonts w:ascii="Times New Roman" w:eastAsia="SimSun" w:hAnsi="Times New Roman" w:cs="Times New Roman"/>
          <w:b/>
          <w:i/>
          <w:sz w:val="28"/>
          <w:szCs w:val="24"/>
          <w:lang w:eastAsia="ru-RU"/>
        </w:rPr>
        <w:t xml:space="preserve"> опыт в области эффективного </w:t>
      </w:r>
      <w:proofErr w:type="spellStart"/>
      <w:r w:rsidR="0006381F" w:rsidRPr="00CB2FDA">
        <w:rPr>
          <w:rFonts w:ascii="Times New Roman" w:eastAsia="SimSun" w:hAnsi="Times New Roman" w:cs="Times New Roman"/>
          <w:b/>
          <w:i/>
          <w:sz w:val="28"/>
          <w:szCs w:val="24"/>
          <w:lang w:eastAsia="ru-RU"/>
        </w:rPr>
        <w:t>тарифообразования</w:t>
      </w:r>
      <w:proofErr w:type="spellEnd"/>
    </w:p>
    <w:p w:rsidR="0006381F" w:rsidRPr="00CB2FDA" w:rsidRDefault="00103658" w:rsidP="0006381F">
      <w:pPr>
        <w:spacing w:after="0" w:line="240" w:lineRule="auto"/>
        <w:ind w:firstLine="709"/>
        <w:jc w:val="both"/>
        <w:rPr>
          <w:rFonts w:ascii="Times New Roman" w:eastAsia="SimSun" w:hAnsi="Times New Roman" w:cs="Times New Roman"/>
          <w:sz w:val="24"/>
          <w:szCs w:val="24"/>
          <w:lang w:eastAsia="ru-RU"/>
        </w:rPr>
      </w:pPr>
      <w:r w:rsidRPr="00CB2FDA">
        <w:rPr>
          <w:rFonts w:ascii="Times New Roman" w:eastAsia="SimSun" w:hAnsi="Times New Roman" w:cs="Times New Roman"/>
          <w:sz w:val="28"/>
          <w:szCs w:val="24"/>
          <w:lang w:eastAsia="ru-RU"/>
        </w:rPr>
        <w:t xml:space="preserve">В данном вопросе мировой опыт </w:t>
      </w:r>
      <w:r w:rsidR="0006381F" w:rsidRPr="00CB2FDA">
        <w:rPr>
          <w:rFonts w:ascii="Times New Roman" w:eastAsia="SimSun" w:hAnsi="Times New Roman" w:cs="Times New Roman"/>
          <w:sz w:val="28"/>
          <w:szCs w:val="24"/>
          <w:lang w:eastAsia="ru-RU"/>
        </w:rPr>
        <w:t>предлагает ориентироваться на следующие основные принципы:</w:t>
      </w:r>
    </w:p>
    <w:p w:rsidR="0006381F" w:rsidRPr="00CB2FDA" w:rsidRDefault="0006381F" w:rsidP="0006381F">
      <w:pPr>
        <w:spacing w:after="0" w:line="240" w:lineRule="auto"/>
        <w:ind w:firstLine="709"/>
        <w:jc w:val="both"/>
        <w:rPr>
          <w:rFonts w:ascii="Times New Roman" w:eastAsia="SimSun" w:hAnsi="Times New Roman" w:cs="Times New Roman"/>
          <w:sz w:val="24"/>
          <w:szCs w:val="24"/>
          <w:lang w:eastAsia="ru-RU"/>
        </w:rPr>
      </w:pPr>
      <w:r w:rsidRPr="00CB2FDA">
        <w:rPr>
          <w:rFonts w:ascii="Times New Roman" w:eastAsia="SimSun" w:hAnsi="Times New Roman" w:cs="Times New Roman"/>
          <w:sz w:val="28"/>
          <w:szCs w:val="24"/>
          <w:lang w:eastAsia="ru-RU"/>
        </w:rPr>
        <w:t xml:space="preserve">1) окупаемость затрат – основной принцип тарифного регулирования в отношении всех групп конечных потребителей. В сельском хозяйстве основной задачей, как правило, является покрытие операционных затрат, тогда как полное покрытие расходов может быть затруднительным. Применительно к промышленным и бытовым потребителям возможность достижения полной окупаемости затрат более реалистична; </w:t>
      </w:r>
    </w:p>
    <w:p w:rsidR="0006381F" w:rsidRPr="00CB2FDA" w:rsidRDefault="0006381F" w:rsidP="0006381F">
      <w:pPr>
        <w:spacing w:after="0" w:line="240" w:lineRule="auto"/>
        <w:ind w:firstLine="709"/>
        <w:jc w:val="both"/>
        <w:rPr>
          <w:rFonts w:ascii="Times New Roman" w:eastAsia="SimSun" w:hAnsi="Times New Roman" w:cs="Times New Roman"/>
          <w:sz w:val="24"/>
          <w:szCs w:val="24"/>
          <w:lang w:eastAsia="ru-RU"/>
        </w:rPr>
      </w:pPr>
      <w:r w:rsidRPr="00CB2FDA">
        <w:rPr>
          <w:rFonts w:ascii="Times New Roman" w:eastAsia="SimSun" w:hAnsi="Times New Roman" w:cs="Times New Roman"/>
          <w:sz w:val="28"/>
          <w:szCs w:val="24"/>
          <w:lang w:eastAsia="ru-RU"/>
        </w:rPr>
        <w:t>2) эффективность водопотребления и рациональное использование водных ресурсов – еще одна важная задача тарифной политики во всех отраслях. В сельском хозяйстве тарифы должны быть сопряжены с эффективным использованием водных ресурсов (оборудование для орошения, дренажные системы и т.п.), а также использованием систем дренирования и очистки сточных вод (например, более низкие тарифы за применение дренажных систем). Для промышленных потребителей частью тарифного стимулирования должно стать снижение степени загрязнения водных объектов (например, использование оборотного водоснабжения, очистка сточных вод в соответствии со стандартами). Прогрессивные тарифы оказали значительное влияние на ситуацию в коммунальном секторе городов, испытывающих острый дефицит воды, например, в столице Намибии Виндхуке;</w:t>
      </w:r>
    </w:p>
    <w:p w:rsidR="0006381F" w:rsidRPr="00CB2FDA" w:rsidRDefault="0006381F" w:rsidP="0006381F">
      <w:pPr>
        <w:spacing w:after="0" w:line="240" w:lineRule="auto"/>
        <w:ind w:firstLine="709"/>
        <w:jc w:val="both"/>
        <w:rPr>
          <w:rFonts w:ascii="Times New Roman" w:eastAsia="SimSun" w:hAnsi="Times New Roman" w:cs="Times New Roman"/>
          <w:sz w:val="24"/>
          <w:szCs w:val="24"/>
          <w:lang w:eastAsia="ru-RU"/>
        </w:rPr>
      </w:pPr>
      <w:r w:rsidRPr="00CB2FDA">
        <w:rPr>
          <w:rFonts w:ascii="Times New Roman" w:eastAsia="SimSun" w:hAnsi="Times New Roman" w:cs="Times New Roman"/>
          <w:sz w:val="28"/>
          <w:szCs w:val="24"/>
          <w:lang w:eastAsia="ru-RU"/>
        </w:rPr>
        <w:t xml:space="preserve">3) отражение ценности водных ресурсов и альтернативная возможность водопотребления. Данный принцип обеспечивает получение конечными потребителями сигнала о том, что водные ресурсы обладают экономической ценностью и стимулируют оптимальное распределение по секторам и </w:t>
      </w:r>
      <w:r w:rsidRPr="00CB2FDA">
        <w:rPr>
          <w:rFonts w:ascii="Times New Roman" w:eastAsia="SimSun" w:hAnsi="Times New Roman" w:cs="Times New Roman"/>
          <w:sz w:val="28"/>
          <w:szCs w:val="24"/>
          <w:lang w:eastAsia="ru-RU"/>
        </w:rPr>
        <w:lastRenderedPageBreak/>
        <w:t>потребителям (например, сельскохозяйственные культуры с различной добавленной стоимостью воды);</w:t>
      </w:r>
    </w:p>
    <w:p w:rsidR="00103658" w:rsidRPr="00CB2FDA" w:rsidRDefault="00A371AE" w:rsidP="0006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b/>
          <w:i/>
          <w:sz w:val="28"/>
          <w:szCs w:val="28"/>
          <w:lang w:eastAsia="ru-RU"/>
        </w:rPr>
      </w:pPr>
      <w:r w:rsidRPr="00CB2FDA">
        <w:rPr>
          <w:rFonts w:ascii="Times New Roman" w:eastAsia="SimSun" w:hAnsi="Times New Roman" w:cs="Times New Roman"/>
          <w:b/>
          <w:i/>
          <w:sz w:val="28"/>
          <w:szCs w:val="28"/>
          <w:lang w:eastAsia="ru-RU"/>
        </w:rPr>
        <w:t>Международный</w:t>
      </w:r>
      <w:r w:rsidR="00103658" w:rsidRPr="00CB2FDA">
        <w:rPr>
          <w:rFonts w:ascii="Times New Roman" w:eastAsia="SimSun" w:hAnsi="Times New Roman" w:cs="Times New Roman"/>
          <w:b/>
          <w:i/>
          <w:sz w:val="28"/>
          <w:szCs w:val="28"/>
          <w:lang w:eastAsia="ru-RU"/>
        </w:rPr>
        <w:t xml:space="preserve"> опыт подготовки кадров в водной сфере</w:t>
      </w:r>
    </w:p>
    <w:p w:rsidR="00581671" w:rsidRPr="00CB2FDA" w:rsidRDefault="00581671" w:rsidP="00581671">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В Узбекистане, выступающим лидером в Центральной Азии по подготовке кадров для водной отрасли, бакалавров готовят по 17-ти специальностям, магистров – по 14-ти.</w:t>
      </w:r>
      <w:r w:rsidR="00B643E0" w:rsidRPr="00CB2FDA">
        <w:rPr>
          <w:rFonts w:ascii="Times New Roman" w:hAnsi="Times New Roman" w:cs="Times New Roman"/>
          <w:sz w:val="28"/>
          <w:szCs w:val="28"/>
          <w:lang w:val="kk-KZ"/>
        </w:rPr>
        <w:t xml:space="preserve"> </w:t>
      </w:r>
      <w:r w:rsidRPr="00CB2FDA">
        <w:rPr>
          <w:rFonts w:ascii="Times New Roman" w:hAnsi="Times New Roman" w:cs="Times New Roman"/>
          <w:sz w:val="28"/>
          <w:szCs w:val="28"/>
          <w:lang w:val="kk-KZ"/>
        </w:rPr>
        <w:t>В Ташкентском институте инженеров ирригации и механизации сельского хозяйства на весь цикл обучения по программам бакалавриата отводится в среднем 9500 часов.</w:t>
      </w:r>
    </w:p>
    <w:p w:rsidR="0006381F" w:rsidRPr="00CB2FDA" w:rsidRDefault="00581671" w:rsidP="000E1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В </w:t>
      </w:r>
      <w:r w:rsidR="0006381F" w:rsidRPr="00CB2FDA">
        <w:rPr>
          <w:rFonts w:ascii="Times New Roman" w:eastAsia="SimSun" w:hAnsi="Times New Roman" w:cs="Times New Roman"/>
          <w:sz w:val="28"/>
          <w:szCs w:val="28"/>
          <w:lang w:eastAsia="ru-RU"/>
        </w:rPr>
        <w:t>Кыргызстане и Узбекистане структуры учебных планов более сбалансированы и рациональны. Гуманитарным дисциплинам выделено 15-17% от общего объема нагрузки, а общепрофессиональным дисциплинам – 38,3% и 43,7%, соответственно. Также необходимо отметить наличие большого объема часов, выделенных на курсы, связанные с водной отраслью, в учебном плане Таджикистана – 38,3%. Это обеспечивает значительную гибкость в выборе образовательных траекторий студентами и позволяет ориентировать преподавательский состав на перспективные запросы производства</w:t>
      </w:r>
      <w:r w:rsidR="000E14CF" w:rsidRPr="00CB2FDA">
        <w:rPr>
          <w:rFonts w:ascii="Times New Roman" w:eastAsia="SimSun" w:hAnsi="Times New Roman" w:cs="Times New Roman"/>
          <w:sz w:val="28"/>
          <w:szCs w:val="28"/>
          <w:lang w:eastAsia="ru-RU"/>
        </w:rPr>
        <w:t>. Также в Узбекистане складывает н</w:t>
      </w:r>
      <w:r w:rsidR="0006381F" w:rsidRPr="00CB2FDA">
        <w:rPr>
          <w:rFonts w:ascii="Times New Roman" w:eastAsia="SimSun" w:hAnsi="Times New Roman" w:cs="Times New Roman"/>
          <w:sz w:val="28"/>
          <w:szCs w:val="28"/>
          <w:lang w:eastAsia="ru-RU"/>
        </w:rPr>
        <w:t>аилучшая ситуация с прохождением производственной практики (2160 часов) и Кыргызстане (750 часов).</w:t>
      </w:r>
    </w:p>
    <w:p w:rsidR="0034749D" w:rsidRPr="00CB2FDA" w:rsidRDefault="00A371AE" w:rsidP="00B643E0">
      <w:pPr>
        <w:spacing w:after="0" w:line="240" w:lineRule="auto"/>
        <w:ind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shd w:val="clear" w:color="auto" w:fill="FFFFFF"/>
          <w:lang w:eastAsia="ru-RU"/>
        </w:rPr>
        <w:t>В целом, с учетом результатов изучения международного опыта в настоящей Концепции для нашей страны применимы следующие инструменты</w:t>
      </w:r>
      <w:r w:rsidR="008F5A75" w:rsidRPr="00CB2FDA">
        <w:rPr>
          <w:rFonts w:ascii="Times New Roman" w:eastAsia="SimSun" w:hAnsi="Times New Roman" w:cs="Times New Roman"/>
          <w:sz w:val="28"/>
          <w:szCs w:val="28"/>
          <w:shd w:val="clear" w:color="auto" w:fill="FFFFFF"/>
          <w:lang w:eastAsia="ru-RU"/>
        </w:rPr>
        <w:t xml:space="preserve"> эффективной системы управления водными ресурсами</w:t>
      </w:r>
      <w:r w:rsidR="008F5A75" w:rsidRPr="00CB2FDA">
        <w:rPr>
          <w:rFonts w:ascii="Times New Roman" w:hAnsi="Times New Roman" w:cs="Times New Roman"/>
          <w:sz w:val="28"/>
          <w:szCs w:val="28"/>
        </w:rPr>
        <w:t>:</w:t>
      </w:r>
    </w:p>
    <w:p w:rsidR="0034749D" w:rsidRPr="00CB2FDA" w:rsidRDefault="0034749D" w:rsidP="0034749D">
      <w:pPr>
        <w:spacing w:after="0" w:line="240" w:lineRule="auto"/>
        <w:ind w:right="-6"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1) рациональное использование и сокращение потребления: внедрение технологий по </w:t>
      </w:r>
      <w:proofErr w:type="spellStart"/>
      <w:r w:rsidRPr="00CB2FDA">
        <w:rPr>
          <w:rFonts w:ascii="Times New Roman" w:eastAsia="SimSun" w:hAnsi="Times New Roman" w:cs="Times New Roman"/>
          <w:sz w:val="28"/>
          <w:szCs w:val="28"/>
          <w:lang w:eastAsia="ru-RU"/>
        </w:rPr>
        <w:t>водосбережению</w:t>
      </w:r>
      <w:proofErr w:type="spellEnd"/>
      <w:r w:rsidRPr="00CB2FDA">
        <w:rPr>
          <w:rFonts w:ascii="Times New Roman" w:eastAsia="SimSun" w:hAnsi="Times New Roman" w:cs="Times New Roman"/>
          <w:sz w:val="28"/>
          <w:szCs w:val="28"/>
          <w:lang w:eastAsia="ru-RU"/>
        </w:rPr>
        <w:t xml:space="preserve"> позволяют более </w:t>
      </w:r>
      <w:r w:rsidR="00B643E0" w:rsidRPr="00CB2FDA">
        <w:rPr>
          <w:rFonts w:ascii="Times New Roman" w:eastAsia="SimSun" w:hAnsi="Times New Roman" w:cs="Times New Roman"/>
          <w:sz w:val="28"/>
          <w:szCs w:val="28"/>
          <w:lang w:eastAsia="ru-RU"/>
        </w:rPr>
        <w:t>эффективно</w:t>
      </w:r>
      <w:r w:rsidRPr="00CB2FDA">
        <w:rPr>
          <w:rFonts w:ascii="Times New Roman" w:eastAsia="SimSun" w:hAnsi="Times New Roman" w:cs="Times New Roman"/>
          <w:sz w:val="28"/>
          <w:szCs w:val="28"/>
          <w:lang w:eastAsia="ru-RU"/>
        </w:rPr>
        <w:t xml:space="preserve"> использовать водные ресурсы.</w:t>
      </w:r>
      <w:r w:rsidR="00A371AE" w:rsidRPr="00CB2FDA">
        <w:rPr>
          <w:rFonts w:ascii="Times New Roman" w:eastAsia="SimSun" w:hAnsi="Times New Roman" w:cs="Times New Roman"/>
          <w:sz w:val="28"/>
          <w:szCs w:val="28"/>
          <w:lang w:eastAsia="ru-RU"/>
        </w:rPr>
        <w:t xml:space="preserve"> При этом </w:t>
      </w:r>
      <w:proofErr w:type="spellStart"/>
      <w:r w:rsidR="00A371AE" w:rsidRPr="00CB2FDA">
        <w:rPr>
          <w:rFonts w:ascii="Times New Roman" w:eastAsia="SimSun" w:hAnsi="Times New Roman" w:cs="Times New Roman"/>
          <w:sz w:val="28"/>
          <w:szCs w:val="28"/>
          <w:lang w:eastAsia="ru-RU"/>
        </w:rPr>
        <w:t>водосбережение</w:t>
      </w:r>
      <w:proofErr w:type="spellEnd"/>
      <w:r w:rsidR="00A371AE" w:rsidRPr="00CB2FDA">
        <w:rPr>
          <w:rFonts w:ascii="Times New Roman" w:eastAsia="SimSun" w:hAnsi="Times New Roman" w:cs="Times New Roman"/>
          <w:sz w:val="28"/>
          <w:szCs w:val="28"/>
          <w:lang w:eastAsia="ru-RU"/>
        </w:rPr>
        <w:t xml:space="preserve"> в сельском хозяйстве является </w:t>
      </w:r>
      <w:r w:rsidR="008F5A75" w:rsidRPr="00CB2FDA">
        <w:rPr>
          <w:rFonts w:ascii="Times New Roman" w:eastAsia="SimSun" w:hAnsi="Times New Roman" w:cs="Times New Roman"/>
          <w:sz w:val="28"/>
          <w:szCs w:val="28"/>
          <w:lang w:eastAsia="ru-RU"/>
        </w:rPr>
        <w:t xml:space="preserve">приоритетным </w:t>
      </w:r>
      <w:r w:rsidR="00A371AE" w:rsidRPr="00CB2FDA">
        <w:rPr>
          <w:rFonts w:ascii="Times New Roman" w:eastAsia="SimSun" w:hAnsi="Times New Roman" w:cs="Times New Roman"/>
          <w:sz w:val="28"/>
          <w:szCs w:val="28"/>
          <w:lang w:eastAsia="ru-RU"/>
        </w:rPr>
        <w:t xml:space="preserve">ключом к </w:t>
      </w:r>
      <w:r w:rsidR="00F873BF" w:rsidRPr="00CB2FDA">
        <w:rPr>
          <w:rFonts w:ascii="Times New Roman" w:eastAsia="SimSun" w:hAnsi="Times New Roman" w:cs="Times New Roman"/>
          <w:sz w:val="28"/>
          <w:szCs w:val="28"/>
          <w:lang w:eastAsia="ru-RU"/>
        </w:rPr>
        <w:t>эффективному использованию воды;</w:t>
      </w:r>
    </w:p>
    <w:p w:rsidR="0034749D" w:rsidRPr="00CB2FDA" w:rsidRDefault="0034749D" w:rsidP="000E14CF">
      <w:pPr>
        <w:spacing w:after="0" w:line="240" w:lineRule="auto"/>
        <w:ind w:right="-6"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2) увеличение о</w:t>
      </w:r>
      <w:r w:rsidR="008F5A75" w:rsidRPr="00CB2FDA">
        <w:rPr>
          <w:rFonts w:ascii="Times New Roman" w:eastAsia="SimSun" w:hAnsi="Times New Roman" w:cs="Times New Roman"/>
          <w:sz w:val="28"/>
          <w:szCs w:val="28"/>
          <w:lang w:eastAsia="ru-RU"/>
        </w:rPr>
        <w:t>бъема доступных водных ресурсов</w:t>
      </w:r>
      <w:r w:rsidR="00F873BF" w:rsidRPr="00CB2FDA">
        <w:rPr>
          <w:rFonts w:ascii="Times New Roman" w:eastAsia="SimSun" w:hAnsi="Times New Roman" w:cs="Times New Roman"/>
          <w:sz w:val="28"/>
          <w:szCs w:val="28"/>
          <w:lang w:eastAsia="ru-RU"/>
        </w:rPr>
        <w:t>:</w:t>
      </w:r>
      <w:r w:rsidR="008F5A75" w:rsidRPr="00CB2FDA">
        <w:rPr>
          <w:rFonts w:ascii="Times New Roman" w:eastAsia="SimSun" w:hAnsi="Times New Roman" w:cs="Times New Roman"/>
          <w:sz w:val="28"/>
          <w:szCs w:val="28"/>
          <w:lang w:eastAsia="ru-RU"/>
        </w:rPr>
        <w:t xml:space="preserve"> </w:t>
      </w:r>
      <w:r w:rsidR="000E14CF" w:rsidRPr="00CB2FDA">
        <w:rPr>
          <w:rFonts w:ascii="Times New Roman" w:eastAsia="SimSun" w:hAnsi="Times New Roman" w:cs="Times New Roman"/>
          <w:sz w:val="28"/>
          <w:szCs w:val="28"/>
          <w:lang w:eastAsia="ru-RU"/>
        </w:rPr>
        <w:t>увеличение использования повторного водоснабжения, в том числе очищенных сточных вод создает дополнительные источники водоснабжения. Н</w:t>
      </w:r>
      <w:r w:rsidRPr="00CB2FDA">
        <w:rPr>
          <w:rFonts w:ascii="Times New Roman" w:eastAsia="SimSun" w:hAnsi="Times New Roman" w:cs="Times New Roman"/>
          <w:sz w:val="28"/>
          <w:szCs w:val="28"/>
          <w:lang w:eastAsia="ru-RU"/>
        </w:rPr>
        <w:t xml:space="preserve">аряду с </w:t>
      </w:r>
      <w:r w:rsidR="000E14CF" w:rsidRPr="00CB2FDA">
        <w:rPr>
          <w:rFonts w:ascii="Times New Roman" w:eastAsia="SimSun" w:hAnsi="Times New Roman" w:cs="Times New Roman"/>
          <w:sz w:val="28"/>
          <w:szCs w:val="28"/>
          <w:lang w:eastAsia="ru-RU"/>
        </w:rPr>
        <w:t>этим также</w:t>
      </w:r>
      <w:r w:rsidRPr="00CB2FDA">
        <w:rPr>
          <w:rFonts w:ascii="Times New Roman" w:eastAsia="SimSun" w:hAnsi="Times New Roman" w:cs="Times New Roman"/>
          <w:sz w:val="28"/>
          <w:szCs w:val="28"/>
          <w:lang w:eastAsia="ru-RU"/>
        </w:rPr>
        <w:t xml:space="preserve"> рассматриваются проекты доступа к подземным водам</w:t>
      </w:r>
      <w:r w:rsidR="008F5A75" w:rsidRPr="00CB2FDA">
        <w:rPr>
          <w:rFonts w:ascii="Times New Roman" w:eastAsia="SimSun" w:hAnsi="Times New Roman" w:cs="Times New Roman"/>
          <w:sz w:val="28"/>
          <w:szCs w:val="28"/>
          <w:lang w:eastAsia="ru-RU"/>
        </w:rPr>
        <w:t>, эффективных систем водоочистки, сокращени</w:t>
      </w:r>
      <w:r w:rsidR="000E14CF" w:rsidRPr="00CB2FDA">
        <w:rPr>
          <w:rFonts w:ascii="Times New Roman" w:eastAsia="SimSun" w:hAnsi="Times New Roman" w:cs="Times New Roman"/>
          <w:sz w:val="28"/>
          <w:szCs w:val="28"/>
          <w:lang w:eastAsia="ru-RU"/>
        </w:rPr>
        <w:t>я</w:t>
      </w:r>
      <w:r w:rsidR="008F5A75" w:rsidRPr="00CB2FDA">
        <w:rPr>
          <w:rFonts w:ascii="Times New Roman" w:eastAsia="SimSun" w:hAnsi="Times New Roman" w:cs="Times New Roman"/>
          <w:sz w:val="28"/>
          <w:szCs w:val="28"/>
          <w:lang w:eastAsia="ru-RU"/>
        </w:rPr>
        <w:t xml:space="preserve"> потерь в объектах инфраструктуры</w:t>
      </w:r>
      <w:r w:rsidR="00A430A6" w:rsidRPr="00CB2FDA">
        <w:rPr>
          <w:rFonts w:ascii="Times New Roman" w:eastAsia="SimSun" w:hAnsi="Times New Roman" w:cs="Times New Roman"/>
          <w:sz w:val="28"/>
          <w:szCs w:val="28"/>
          <w:lang w:eastAsia="ru-RU"/>
        </w:rPr>
        <w:t>;</w:t>
      </w:r>
    </w:p>
    <w:p w:rsidR="0034749D" w:rsidRPr="00CB2FDA" w:rsidRDefault="0034749D" w:rsidP="002F3EBB">
      <w:pPr>
        <w:spacing w:after="0" w:line="240" w:lineRule="auto"/>
        <w:ind w:right="-6"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3) </w:t>
      </w:r>
      <w:r w:rsidR="00F873BF" w:rsidRPr="00CB2FDA">
        <w:rPr>
          <w:rFonts w:ascii="Times New Roman" w:eastAsia="SimSun" w:hAnsi="Times New Roman" w:cs="Times New Roman"/>
          <w:sz w:val="28"/>
          <w:szCs w:val="28"/>
          <w:lang w:eastAsia="ru-RU"/>
        </w:rPr>
        <w:t>повышение эффективности использования водных ресурсов, в том числе п</w:t>
      </w:r>
      <w:r w:rsidRPr="00CB2FDA">
        <w:rPr>
          <w:rFonts w:ascii="Times New Roman" w:eastAsia="SimSun" w:hAnsi="Times New Roman" w:cs="Times New Roman"/>
          <w:sz w:val="28"/>
          <w:szCs w:val="28"/>
          <w:lang w:eastAsia="ru-RU"/>
        </w:rPr>
        <w:t>ереход на экономическ</w:t>
      </w:r>
      <w:r w:rsidR="002F3EBB" w:rsidRPr="00CB2FDA">
        <w:rPr>
          <w:rFonts w:ascii="Times New Roman" w:eastAsia="SimSun" w:hAnsi="Times New Roman" w:cs="Times New Roman"/>
          <w:sz w:val="28"/>
          <w:szCs w:val="28"/>
          <w:lang w:eastAsia="ru-RU"/>
        </w:rPr>
        <w:t>и обоснованные тарифы</w:t>
      </w:r>
      <w:r w:rsidR="00A430A6" w:rsidRPr="00CB2FDA">
        <w:rPr>
          <w:rFonts w:ascii="Times New Roman" w:eastAsia="SimSun" w:hAnsi="Times New Roman" w:cs="Times New Roman"/>
          <w:sz w:val="28"/>
          <w:szCs w:val="28"/>
          <w:lang w:eastAsia="ru-RU"/>
        </w:rPr>
        <w:t>,</w:t>
      </w:r>
      <w:r w:rsidR="00A430A6" w:rsidRPr="00CB2FDA">
        <w:rPr>
          <w:rFonts w:ascii="Times New Roman" w:hAnsi="Times New Roman" w:cs="Times New Roman"/>
          <w:sz w:val="28"/>
          <w:szCs w:val="28"/>
          <w:lang w:val="kk-KZ"/>
        </w:rPr>
        <w:t xml:space="preserve"> обеспечивающие возмещение реальных затрат и требуемую доходность</w:t>
      </w:r>
      <w:r w:rsidR="002F3EBB" w:rsidRPr="00CB2FDA">
        <w:rPr>
          <w:rFonts w:ascii="Times New Roman" w:eastAsia="SimSun" w:hAnsi="Times New Roman" w:cs="Times New Roman"/>
          <w:sz w:val="28"/>
          <w:szCs w:val="28"/>
          <w:lang w:eastAsia="ru-RU"/>
        </w:rPr>
        <w:t>;</w:t>
      </w:r>
    </w:p>
    <w:p w:rsidR="002F3EBB" w:rsidRPr="00CB2FDA" w:rsidRDefault="002F3EBB" w:rsidP="002F3EBB">
      <w:pPr>
        <w:spacing w:after="0" w:line="240" w:lineRule="auto"/>
        <w:ind w:right="-6" w:firstLine="709"/>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4) учет, мониторинг и контро</w:t>
      </w:r>
      <w:r w:rsidR="00A430A6" w:rsidRPr="00CB2FDA">
        <w:rPr>
          <w:rFonts w:ascii="Times New Roman" w:eastAsia="SimSun" w:hAnsi="Times New Roman" w:cs="Times New Roman"/>
          <w:sz w:val="28"/>
          <w:szCs w:val="28"/>
          <w:lang w:eastAsia="ru-RU"/>
        </w:rPr>
        <w:t xml:space="preserve">ль за </w:t>
      </w:r>
      <w:r w:rsidR="000E14CF" w:rsidRPr="00CB2FDA">
        <w:rPr>
          <w:rFonts w:ascii="Times New Roman" w:eastAsia="SimSun" w:hAnsi="Times New Roman" w:cs="Times New Roman"/>
          <w:sz w:val="28"/>
          <w:szCs w:val="28"/>
          <w:lang w:eastAsia="ru-RU"/>
        </w:rPr>
        <w:t xml:space="preserve">количеством и </w:t>
      </w:r>
      <w:r w:rsidR="00A430A6" w:rsidRPr="00CB2FDA">
        <w:rPr>
          <w:rFonts w:ascii="Times New Roman" w:eastAsia="SimSun" w:hAnsi="Times New Roman" w:cs="Times New Roman"/>
          <w:sz w:val="28"/>
          <w:szCs w:val="28"/>
          <w:lang w:eastAsia="ru-RU"/>
        </w:rPr>
        <w:t>качеством водных ресурсов;</w:t>
      </w:r>
    </w:p>
    <w:p w:rsidR="00A430A6" w:rsidRPr="00CB2FDA" w:rsidRDefault="00A430A6" w:rsidP="00A430A6">
      <w:pPr>
        <w:spacing w:after="0" w:line="240" w:lineRule="auto"/>
        <w:ind w:right="-6" w:firstLine="709"/>
        <w:jc w:val="both"/>
        <w:rPr>
          <w:rFonts w:ascii="Times New Roman" w:hAnsi="Times New Roman" w:cs="Times New Roman"/>
          <w:sz w:val="28"/>
          <w:szCs w:val="28"/>
          <w:lang w:val="kk-KZ"/>
        </w:rPr>
      </w:pPr>
      <w:r w:rsidRPr="00CB2FDA">
        <w:rPr>
          <w:rFonts w:ascii="Times New Roman" w:eastAsia="SimSun" w:hAnsi="Times New Roman" w:cs="Times New Roman"/>
          <w:sz w:val="28"/>
          <w:szCs w:val="28"/>
          <w:lang w:eastAsia="ru-RU"/>
        </w:rPr>
        <w:t xml:space="preserve">5) </w:t>
      </w:r>
      <w:r w:rsidRPr="00CB2FDA">
        <w:rPr>
          <w:rFonts w:ascii="Times New Roman" w:hAnsi="Times New Roman" w:cs="Times New Roman"/>
          <w:sz w:val="28"/>
          <w:szCs w:val="28"/>
          <w:lang w:val="kk-KZ"/>
        </w:rPr>
        <w:t>консолидацией усилий государства и частного сектора в нахождении новых форм и методов создания (реконструкции), управления и регулирования инфраструктуры.</w:t>
      </w:r>
    </w:p>
    <w:p w:rsidR="00A430A6" w:rsidRPr="00CB2FDA" w:rsidRDefault="00A430A6" w:rsidP="002F3EBB">
      <w:pPr>
        <w:spacing w:after="0" w:line="240" w:lineRule="auto"/>
        <w:ind w:right="-6" w:firstLine="709"/>
        <w:jc w:val="both"/>
        <w:rPr>
          <w:rFonts w:ascii="Times New Roman" w:eastAsia="SimSun" w:hAnsi="Times New Roman" w:cs="Times New Roman"/>
          <w:sz w:val="28"/>
          <w:szCs w:val="28"/>
          <w:lang w:val="kk-KZ" w:eastAsia="ru-RU"/>
        </w:rPr>
      </w:pPr>
    </w:p>
    <w:p w:rsidR="0034749D" w:rsidRPr="00CB2FDA" w:rsidRDefault="0034749D" w:rsidP="0006381F">
      <w:pPr>
        <w:spacing w:after="0" w:line="240" w:lineRule="auto"/>
        <w:ind w:firstLine="708"/>
        <w:jc w:val="both"/>
        <w:rPr>
          <w:rFonts w:ascii="Times New Roman" w:eastAsia="SimSun" w:hAnsi="Times New Roman" w:cs="Times New Roman"/>
          <w:sz w:val="28"/>
          <w:szCs w:val="28"/>
          <w:shd w:val="clear" w:color="auto" w:fill="FFFFFF"/>
          <w:lang w:eastAsia="ru-RU"/>
        </w:rPr>
      </w:pPr>
    </w:p>
    <w:p w:rsidR="004F1DDD" w:rsidRPr="00CB2FDA" w:rsidRDefault="004F1DDD" w:rsidP="004F1DDD">
      <w:pPr>
        <w:pStyle w:val="a7"/>
        <w:ind w:firstLine="709"/>
        <w:jc w:val="both"/>
        <w:rPr>
          <w:rFonts w:ascii="Times New Roman" w:hAnsi="Times New Roman" w:cs="Times New Roman"/>
          <w:b/>
          <w:sz w:val="28"/>
          <w:szCs w:val="28"/>
          <w:lang w:eastAsia="kk-KZ"/>
        </w:rPr>
      </w:pPr>
      <w:r w:rsidRPr="00CB2FDA">
        <w:rPr>
          <w:rFonts w:ascii="Times New Roman" w:hAnsi="Times New Roman" w:cs="Times New Roman"/>
          <w:b/>
          <w:sz w:val="28"/>
          <w:szCs w:val="28"/>
          <w:lang w:eastAsia="kk-KZ"/>
        </w:rPr>
        <w:t xml:space="preserve">Раздел 4. </w:t>
      </w:r>
      <w:r w:rsidR="00180A94" w:rsidRPr="00CB2FDA">
        <w:rPr>
          <w:rFonts w:ascii="Times New Roman" w:hAnsi="Times New Roman" w:cs="Times New Roman"/>
          <w:b/>
          <w:sz w:val="28"/>
          <w:szCs w:val="28"/>
          <w:lang w:eastAsia="kk-KZ"/>
        </w:rPr>
        <w:t>Видение развития водной отрасли</w:t>
      </w:r>
    </w:p>
    <w:p w:rsidR="00195044" w:rsidRPr="00CB2FDA" w:rsidRDefault="00195044"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rPr>
        <w:t>Видение развития водной отрасли Казахстана – это создание р</w:t>
      </w:r>
      <w:r w:rsidRPr="00CB2FDA">
        <w:rPr>
          <w:rFonts w:ascii="Times New Roman" w:hAnsi="Times New Roman" w:cs="Times New Roman"/>
          <w:sz w:val="28"/>
          <w:szCs w:val="28"/>
          <w:lang w:val="kk-KZ"/>
        </w:rPr>
        <w:t xml:space="preserve">азвитой системы управления водными ресурсами, при которой </w:t>
      </w:r>
      <w:r w:rsidR="003D08F9" w:rsidRPr="00CB2FDA">
        <w:rPr>
          <w:rFonts w:ascii="Times New Roman" w:hAnsi="Times New Roman" w:cs="Times New Roman"/>
          <w:sz w:val="28"/>
          <w:szCs w:val="28"/>
          <w:lang w:val="kk-KZ"/>
        </w:rPr>
        <w:t>будут решены</w:t>
      </w:r>
      <w:r w:rsidRPr="00CB2FDA">
        <w:rPr>
          <w:rFonts w:ascii="Times New Roman" w:hAnsi="Times New Roman" w:cs="Times New Roman"/>
          <w:sz w:val="28"/>
          <w:szCs w:val="28"/>
          <w:lang w:val="kk-KZ"/>
        </w:rPr>
        <w:t xml:space="preserve"> вопросы </w:t>
      </w:r>
      <w:r w:rsidRPr="00CB2FDA">
        <w:rPr>
          <w:rFonts w:ascii="Times New Roman" w:hAnsi="Times New Roman" w:cs="Times New Roman"/>
          <w:sz w:val="28"/>
          <w:szCs w:val="28"/>
          <w:lang w:val="kk-KZ"/>
        </w:rPr>
        <w:lastRenderedPageBreak/>
        <w:t>сохранения и рационального использования водных ресурсов для здоровья и благополучия граждан республики, обеспечения баланса потребности отраслей экономики и окружающей среды.</w:t>
      </w:r>
    </w:p>
    <w:p w:rsidR="00195044" w:rsidRPr="00CB2FDA" w:rsidRDefault="00195044"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Политика развития сосредоточится на следующем:</w:t>
      </w:r>
    </w:p>
    <w:p w:rsidR="00195044" w:rsidRPr="00CB2FDA" w:rsidRDefault="00B23F5B"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 </w:t>
      </w:r>
      <w:r w:rsidR="00195044" w:rsidRPr="00CB2FDA">
        <w:rPr>
          <w:rFonts w:ascii="Times New Roman" w:hAnsi="Times New Roman" w:cs="Times New Roman"/>
          <w:sz w:val="28"/>
          <w:szCs w:val="28"/>
          <w:lang w:val="kk-KZ"/>
        </w:rPr>
        <w:t xml:space="preserve">модернизация и развитие водохозяйственной инфраструктуры обеспечит снижение непродуктивных потерь при ранспортировке воде, улучшит </w:t>
      </w:r>
      <w:r w:rsidR="00195044" w:rsidRPr="00CB2FDA">
        <w:rPr>
          <w:rFonts w:ascii="Times New Roman" w:hAnsi="Times New Roman" w:cs="Times New Roman"/>
          <w:sz w:val="28"/>
          <w:szCs w:val="28"/>
        </w:rPr>
        <w:t xml:space="preserve">мелиоративное состояние орошаемых земель, </w:t>
      </w:r>
      <w:r w:rsidR="00195044" w:rsidRPr="00CB2FDA">
        <w:rPr>
          <w:rFonts w:ascii="Times New Roman" w:hAnsi="Times New Roman" w:cs="Times New Roman"/>
          <w:sz w:val="28"/>
          <w:szCs w:val="28"/>
          <w:lang w:val="kk-KZ"/>
        </w:rPr>
        <w:t>а также повысит техническое состояние гидротехнических сооружений для гарантированного водооспечения отраслей экономики и снижения угроз возникновения чрезвычайных ситуаций;</w:t>
      </w:r>
    </w:p>
    <w:p w:rsidR="00195044" w:rsidRPr="00CB2FDA" w:rsidRDefault="00B23F5B"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 </w:t>
      </w:r>
      <w:r w:rsidR="00195044" w:rsidRPr="00CB2FDA">
        <w:rPr>
          <w:rFonts w:ascii="Times New Roman" w:hAnsi="Times New Roman" w:cs="Times New Roman"/>
          <w:sz w:val="28"/>
          <w:szCs w:val="28"/>
          <w:lang w:val="kk-KZ"/>
        </w:rPr>
        <w:t>новая тарифная политика должна обеспечить возмещение затрат на содержание водохозяйственной инфрастурктуры в надлежащем состоянии и обеспечить получение дохода от деятельности по подаче воды, что в последствии приведет в привлечению инвестиций в водное хозяйство;</w:t>
      </w:r>
    </w:p>
    <w:p w:rsidR="00195044" w:rsidRPr="00CB2FDA" w:rsidRDefault="00B23F5B" w:rsidP="0019504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lang w:val="kk-KZ"/>
        </w:rPr>
        <w:t xml:space="preserve">- </w:t>
      </w:r>
      <w:r w:rsidR="00195044" w:rsidRPr="00CB2FDA">
        <w:rPr>
          <w:rFonts w:ascii="Times New Roman" w:hAnsi="Times New Roman" w:cs="Times New Roman"/>
          <w:sz w:val="28"/>
          <w:szCs w:val="28"/>
          <w:lang w:val="kk-KZ"/>
        </w:rPr>
        <w:t xml:space="preserve">повышение эффективности использования водных ресурсов направлено на рациональное использование имеющихся водных ресурсов, что позволит создать предпосылку для перехода с «управления ресурсом» на «управление спросом», основным принципом которого является </w:t>
      </w:r>
      <w:r w:rsidR="00195044" w:rsidRPr="00CB2FDA">
        <w:rPr>
          <w:rFonts w:ascii="Times New Roman" w:hAnsi="Times New Roman" w:cs="Times New Roman"/>
          <w:sz w:val="28"/>
          <w:szCs w:val="28"/>
        </w:rPr>
        <w:t xml:space="preserve">использование меньшего количества воды для удовлетворения одних и тех же потребностей, в том числе с активным внедрением </w:t>
      </w:r>
      <w:proofErr w:type="spellStart"/>
      <w:r w:rsidR="00195044" w:rsidRPr="00CB2FDA">
        <w:rPr>
          <w:rFonts w:ascii="Times New Roman" w:hAnsi="Times New Roman" w:cs="Times New Roman"/>
          <w:sz w:val="28"/>
          <w:szCs w:val="28"/>
        </w:rPr>
        <w:t>водосберегающих</w:t>
      </w:r>
      <w:proofErr w:type="spellEnd"/>
      <w:r w:rsidR="00195044" w:rsidRPr="00CB2FDA">
        <w:rPr>
          <w:rFonts w:ascii="Times New Roman" w:hAnsi="Times New Roman" w:cs="Times New Roman"/>
          <w:sz w:val="28"/>
          <w:szCs w:val="28"/>
        </w:rPr>
        <w:t xml:space="preserve"> технологий; </w:t>
      </w:r>
    </w:p>
    <w:p w:rsidR="00195044" w:rsidRPr="00CB2FDA" w:rsidRDefault="00B23F5B"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rPr>
        <w:t xml:space="preserve">- </w:t>
      </w:r>
      <w:r w:rsidR="00195044" w:rsidRPr="00CB2FDA">
        <w:rPr>
          <w:rFonts w:ascii="Times New Roman" w:hAnsi="Times New Roman" w:cs="Times New Roman"/>
          <w:sz w:val="28"/>
          <w:szCs w:val="28"/>
        </w:rPr>
        <w:t xml:space="preserve">совершенствование информационно-аналитического обеспечения системы управления водными ресурсами обеспечит </w:t>
      </w:r>
      <w:r w:rsidR="00195044" w:rsidRPr="00CB2FDA">
        <w:rPr>
          <w:rFonts w:ascii="Times New Roman" w:hAnsi="Times New Roman" w:cs="Times New Roman"/>
          <w:sz w:val="28"/>
        </w:rPr>
        <w:t xml:space="preserve">создание системы сбора и анализа данных, разработки прогнозов и документов планирования с экологически, экономически и политически обоснованными </w:t>
      </w:r>
      <w:r w:rsidR="00195044" w:rsidRPr="00CB2FDA">
        <w:rPr>
          <w:rFonts w:ascii="Times New Roman" w:hAnsi="Times New Roman" w:cs="Times New Roman"/>
          <w:bCs/>
          <w:sz w:val="28"/>
          <w:szCs w:val="28"/>
        </w:rPr>
        <w:t>планами реагирования на вызовы и угрозы водной безопасности с учетом научного обоснования;</w:t>
      </w:r>
      <w:r w:rsidR="00C422F5" w:rsidRPr="00CB2FDA">
        <w:rPr>
          <w:rFonts w:ascii="Times New Roman" w:hAnsi="Times New Roman" w:cs="Times New Roman"/>
          <w:bCs/>
          <w:sz w:val="28"/>
          <w:szCs w:val="28"/>
        </w:rPr>
        <w:t xml:space="preserve"> </w:t>
      </w:r>
    </w:p>
    <w:p w:rsidR="00195044" w:rsidRPr="00CB2FDA" w:rsidRDefault="00B23F5B"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 </w:t>
      </w:r>
      <w:r w:rsidR="00195044" w:rsidRPr="00CB2FDA">
        <w:rPr>
          <w:rFonts w:ascii="Times New Roman" w:hAnsi="Times New Roman" w:cs="Times New Roman"/>
          <w:sz w:val="28"/>
          <w:szCs w:val="28"/>
          <w:lang w:val="kk-KZ"/>
        </w:rPr>
        <w:t xml:space="preserve">улучшение экологической обстановки обеспечит сохранение и восстановление </w:t>
      </w:r>
      <w:r w:rsidR="00195044" w:rsidRPr="00CB2FDA">
        <w:rPr>
          <w:rFonts w:ascii="Times New Roman" w:hAnsi="Times New Roman" w:cs="Times New Roman"/>
          <w:sz w:val="28"/>
          <w:szCs w:val="28"/>
        </w:rPr>
        <w:t xml:space="preserve">водных экосистем </w:t>
      </w:r>
      <w:r w:rsidR="00195044" w:rsidRPr="00CB2FDA">
        <w:rPr>
          <w:rFonts w:ascii="Times New Roman" w:hAnsi="Times New Roman" w:cs="Times New Roman"/>
          <w:sz w:val="28"/>
          <w:szCs w:val="28"/>
          <w:lang w:val="kk-KZ"/>
        </w:rPr>
        <w:t>для обеспечения среды проживания человека и окружающей среды, а также повышение водноресурсного потенциала страны для различных видов экономической деятельности;</w:t>
      </w:r>
    </w:p>
    <w:p w:rsidR="00195044" w:rsidRPr="00CB2FDA" w:rsidRDefault="00B23F5B" w:rsidP="0019504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lang w:val="kk-KZ"/>
        </w:rPr>
        <w:t xml:space="preserve">- </w:t>
      </w:r>
      <w:r w:rsidR="00195044" w:rsidRPr="00CB2FDA">
        <w:rPr>
          <w:rFonts w:ascii="Times New Roman" w:hAnsi="Times New Roman" w:cs="Times New Roman"/>
          <w:sz w:val="28"/>
          <w:szCs w:val="28"/>
          <w:lang w:val="kk-KZ"/>
        </w:rPr>
        <w:t xml:space="preserve">развитие трансграничного </w:t>
      </w:r>
      <w:r w:rsidR="00195044" w:rsidRPr="00CB2FDA">
        <w:rPr>
          <w:rFonts w:ascii="Times New Roman" w:hAnsi="Times New Roman" w:cs="Times New Roman"/>
          <w:sz w:val="28"/>
          <w:szCs w:val="28"/>
          <w:lang w:val="en-US"/>
        </w:rPr>
        <w:t>c</w:t>
      </w:r>
      <w:r w:rsidR="00195044" w:rsidRPr="00CB2FDA">
        <w:rPr>
          <w:rFonts w:ascii="Times New Roman" w:hAnsi="Times New Roman" w:cs="Times New Roman"/>
          <w:sz w:val="28"/>
          <w:szCs w:val="28"/>
        </w:rPr>
        <w:t xml:space="preserve">сотрудничества обеспечит </w:t>
      </w:r>
      <w:r w:rsidR="00195044" w:rsidRPr="00CB2FDA">
        <w:rPr>
          <w:rFonts w:ascii="Times New Roman" w:hAnsi="Times New Roman" w:cs="Times New Roman"/>
          <w:sz w:val="28"/>
          <w:szCs w:val="28"/>
          <w:lang w:val="kk-KZ"/>
        </w:rPr>
        <w:t xml:space="preserve">совершенствование управления трансграничными водными объектами с учетом интересов страны, </w:t>
      </w:r>
      <w:r w:rsidR="00195044" w:rsidRPr="00CB2FDA">
        <w:rPr>
          <w:rFonts w:ascii="Times New Roman" w:hAnsi="Times New Roman" w:cs="Times New Roman"/>
          <w:sz w:val="28"/>
          <w:szCs w:val="28"/>
        </w:rPr>
        <w:t>позволит добиться усиления роли Республики Казахстан в решении глобальных проблем в области охраны и использования водных ресурсов путем активизации участия в деятельности международных организаций, занимающихся проблемами водопользования;</w:t>
      </w:r>
      <w:r w:rsidR="00C422F5" w:rsidRPr="00CB2FDA">
        <w:rPr>
          <w:rFonts w:ascii="Times New Roman" w:hAnsi="Times New Roman" w:cs="Times New Roman"/>
          <w:sz w:val="28"/>
          <w:szCs w:val="28"/>
        </w:rPr>
        <w:t xml:space="preserve"> </w:t>
      </w:r>
    </w:p>
    <w:p w:rsidR="00195044" w:rsidRPr="00CB2FDA" w:rsidRDefault="00B23F5B"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t xml:space="preserve">- </w:t>
      </w:r>
      <w:r w:rsidR="00195044" w:rsidRPr="00CB2FDA">
        <w:rPr>
          <w:rFonts w:ascii="Times New Roman" w:hAnsi="Times New Roman" w:cs="Times New Roman"/>
          <w:sz w:val="28"/>
          <w:szCs w:val="28"/>
          <w:lang w:val="kk-KZ"/>
        </w:rPr>
        <w:t>совершенствование нормативно-правовой базы, обеспечение научно-методической документацией направлено на законодательное регулирование сохранения водноресурсного потенциала страны, основ управления и требования к охране и использования водным фондом, водосбережения, экономического механизма регулирования, межгосударственного сотрудничества по трансграничным водотокам, предотвращения вредного воздействия</w:t>
      </w:r>
      <w:r w:rsidR="00C422F5" w:rsidRPr="00CB2FDA">
        <w:rPr>
          <w:rFonts w:ascii="Times New Roman" w:hAnsi="Times New Roman" w:cs="Times New Roman"/>
          <w:sz w:val="28"/>
          <w:szCs w:val="28"/>
          <w:lang w:val="kk-KZ"/>
        </w:rPr>
        <w:t xml:space="preserve"> как основы водной безопасности</w:t>
      </w:r>
      <w:r w:rsidRPr="00CB2FDA">
        <w:rPr>
          <w:rFonts w:ascii="Times New Roman" w:hAnsi="Times New Roman" w:cs="Times New Roman"/>
          <w:sz w:val="28"/>
          <w:szCs w:val="28"/>
          <w:lang w:val="kk-KZ"/>
        </w:rPr>
        <w:t>;</w:t>
      </w:r>
    </w:p>
    <w:p w:rsidR="00195044" w:rsidRPr="00CB2FDA" w:rsidRDefault="00B23F5B" w:rsidP="00195044">
      <w:pPr>
        <w:pStyle w:val="a7"/>
        <w:ind w:firstLine="709"/>
        <w:jc w:val="both"/>
        <w:rPr>
          <w:rFonts w:ascii="Times New Roman" w:hAnsi="Times New Roman" w:cs="Times New Roman"/>
          <w:sz w:val="28"/>
          <w:szCs w:val="28"/>
          <w:lang w:val="kk-KZ"/>
        </w:rPr>
      </w:pPr>
      <w:r w:rsidRPr="00CB2FDA">
        <w:rPr>
          <w:rFonts w:ascii="Times New Roman" w:hAnsi="Times New Roman" w:cs="Times New Roman"/>
          <w:sz w:val="28"/>
          <w:szCs w:val="28"/>
          <w:lang w:val="kk-KZ"/>
        </w:rPr>
        <w:lastRenderedPageBreak/>
        <w:t xml:space="preserve">- </w:t>
      </w:r>
      <w:r w:rsidR="00195044" w:rsidRPr="00CB2FDA">
        <w:rPr>
          <w:rFonts w:ascii="Times New Roman" w:hAnsi="Times New Roman" w:cs="Times New Roman"/>
          <w:sz w:val="28"/>
          <w:szCs w:val="28"/>
          <w:lang w:val="kk-KZ"/>
        </w:rPr>
        <w:t>кадровое обеспечение и материально-техническое оснащение будет способствовать повышению подготовки и привлечению высококвалифицированных кадров, развитию науки и обеспечению современной учебной, лабораторной материально-технической базы.</w:t>
      </w:r>
    </w:p>
    <w:p w:rsidR="00180A94" w:rsidRPr="00CB2FDA" w:rsidRDefault="00180A94" w:rsidP="00400768">
      <w:pPr>
        <w:pStyle w:val="a7"/>
        <w:ind w:firstLine="709"/>
        <w:jc w:val="both"/>
        <w:rPr>
          <w:rFonts w:ascii="Times New Roman" w:hAnsi="Times New Roman" w:cs="Times New Roman"/>
          <w:sz w:val="28"/>
          <w:szCs w:val="28"/>
          <w:lang w:val="kk-KZ"/>
        </w:rPr>
      </w:pPr>
    </w:p>
    <w:p w:rsidR="00D91D53" w:rsidRPr="00CB2FDA" w:rsidRDefault="00D91D53" w:rsidP="00400768">
      <w:pPr>
        <w:pStyle w:val="a7"/>
        <w:ind w:firstLine="709"/>
        <w:jc w:val="both"/>
        <w:rPr>
          <w:rFonts w:ascii="Times New Roman" w:hAnsi="Times New Roman" w:cs="Times New Roman"/>
          <w:sz w:val="28"/>
          <w:szCs w:val="28"/>
          <w:lang w:val="kk-KZ"/>
        </w:rPr>
      </w:pPr>
    </w:p>
    <w:p w:rsidR="004F1DDD" w:rsidRPr="00CB2FDA" w:rsidRDefault="004F1DDD" w:rsidP="004F1DDD">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Раздел 5. Основные принципы и подходы развития водной отрасли.</w:t>
      </w:r>
    </w:p>
    <w:p w:rsidR="008F0BCB" w:rsidRPr="00CB2FDA" w:rsidRDefault="008F0BCB" w:rsidP="00B30B2B">
      <w:pPr>
        <w:spacing w:after="0" w:line="240" w:lineRule="auto"/>
        <w:ind w:firstLine="709"/>
        <w:jc w:val="both"/>
        <w:rPr>
          <w:rFonts w:ascii="Times New Roman" w:eastAsia="SimSun" w:hAnsi="Times New Roman" w:cs="Times New Roman"/>
          <w:b/>
          <w:i/>
          <w:sz w:val="28"/>
          <w:szCs w:val="28"/>
          <w:lang w:eastAsia="ru-RU"/>
        </w:rPr>
      </w:pPr>
      <w:r w:rsidRPr="00CB2FDA">
        <w:rPr>
          <w:rFonts w:ascii="Times New Roman" w:eastAsia="SimSun" w:hAnsi="Times New Roman" w:cs="Times New Roman"/>
          <w:b/>
          <w:i/>
          <w:sz w:val="28"/>
          <w:szCs w:val="28"/>
          <w:lang w:eastAsia="ru-RU"/>
        </w:rPr>
        <w:t>Принципы</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В целях эффективного решения поставленных задач основными принципами должны стать:</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1) принцип единства и целостности – единство законодательства в сфере водных ресурсов, принципов организации и функционирования системы управления водными ресурсами Республики Казахстан, единство порядка осуществления процесса управления водными ресурсами;</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2) принцип результативности и эффективности – достижение целей, задач и показателей результатов с наименьшими затратами ресурсов должно быть основано на глубоком анализе текущей ситуации;</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3) принцип ответственности – ответственность исполнителей (участников) процесса развития системы управления водными ресурсами Республики Казахстан за неэффективное, некачественное решение задач и не достижение ожидаемых результатов в пределах своей компетенции в соответствии с законодательством Республики Казахстан;</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4) принцип прозрачности (открытости) – обязательное опубликование информации о реализации Концепции развития системы управления водными ресурсами Республики Казахстан, за исключением информации, относящейся к государственным секретам;</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5) принцип достоверности и реалистичности – обоснованная возможность достижения целей, показателей результатов, установленных данной Концепцией;</w:t>
      </w:r>
    </w:p>
    <w:p w:rsidR="002651C4" w:rsidRPr="00CB2FDA" w:rsidRDefault="002651C4"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6) принцип ресурсной обеспеченности – определение источников и объемов финансирования, людских, других материальных и нематериальных ресурсов для достиж</w:t>
      </w:r>
      <w:r w:rsidR="00326780" w:rsidRPr="00CB2FDA">
        <w:rPr>
          <w:rFonts w:ascii="Times New Roman" w:hAnsi="Times New Roman" w:cs="Times New Roman"/>
          <w:sz w:val="28"/>
          <w:szCs w:val="28"/>
        </w:rPr>
        <w:t>ения поставленных целей и задач;</w:t>
      </w:r>
    </w:p>
    <w:p w:rsidR="00326780" w:rsidRPr="00CB2FDA" w:rsidRDefault="00326780" w:rsidP="002651C4">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7) принцип </w:t>
      </w:r>
      <w:proofErr w:type="spellStart"/>
      <w:r w:rsidRPr="00CB2FDA">
        <w:rPr>
          <w:rFonts w:ascii="Times New Roman" w:hAnsi="Times New Roman" w:cs="Times New Roman"/>
          <w:sz w:val="28"/>
          <w:szCs w:val="28"/>
        </w:rPr>
        <w:t>человекоцентричности</w:t>
      </w:r>
      <w:proofErr w:type="spellEnd"/>
      <w:r w:rsidRPr="00CB2FDA">
        <w:rPr>
          <w:rFonts w:ascii="Times New Roman" w:hAnsi="Times New Roman" w:cs="Times New Roman"/>
          <w:sz w:val="28"/>
          <w:szCs w:val="28"/>
        </w:rPr>
        <w:t xml:space="preserve"> – при принятии какого-либо решения на первом месте становится человек, его интересы (в контексте данной Концепции – удовлетворении нужд человека в чистой питьевой воде и благоприятной окружающей среде).</w:t>
      </w:r>
    </w:p>
    <w:p w:rsidR="00691386" w:rsidRPr="00CB2FDA" w:rsidRDefault="008F0BCB" w:rsidP="00B30B2B">
      <w:pPr>
        <w:tabs>
          <w:tab w:val="left" w:pos="1276"/>
        </w:tabs>
        <w:spacing w:after="0" w:line="240" w:lineRule="auto"/>
        <w:ind w:firstLine="709"/>
        <w:contextualSpacing/>
        <w:jc w:val="both"/>
        <w:rPr>
          <w:rFonts w:ascii="Times New Roman" w:eastAsia="SimSun" w:hAnsi="Times New Roman" w:cs="Times New Roman"/>
          <w:b/>
          <w:i/>
          <w:sz w:val="28"/>
          <w:szCs w:val="28"/>
          <w:lang w:eastAsia="ru-RU"/>
        </w:rPr>
      </w:pPr>
      <w:r w:rsidRPr="00CB2FDA">
        <w:rPr>
          <w:rFonts w:ascii="Times New Roman" w:eastAsia="SimSun" w:hAnsi="Times New Roman" w:cs="Times New Roman"/>
          <w:b/>
          <w:i/>
          <w:sz w:val="28"/>
          <w:szCs w:val="28"/>
          <w:lang w:eastAsia="ru-RU"/>
        </w:rPr>
        <w:t>Подходы</w:t>
      </w:r>
    </w:p>
    <w:p w:rsidR="00834C65" w:rsidRPr="00CB2FDA" w:rsidRDefault="00834C65" w:rsidP="00834C65">
      <w:pPr>
        <w:tabs>
          <w:tab w:val="left" w:pos="1276"/>
        </w:tabs>
        <w:spacing w:after="0" w:line="240" w:lineRule="auto"/>
        <w:ind w:firstLine="709"/>
        <w:contextualSpacing/>
        <w:jc w:val="both"/>
        <w:rPr>
          <w:rFonts w:ascii="Times New Roman" w:eastAsia="SimSun" w:hAnsi="Times New Roman" w:cs="Times New Roman"/>
          <w:sz w:val="28"/>
          <w:szCs w:val="28"/>
          <w:lang w:eastAsia="ru-RU"/>
        </w:rPr>
      </w:pPr>
      <w:r w:rsidRPr="00CB2FDA">
        <w:rPr>
          <w:rFonts w:ascii="Times New Roman" w:eastAsia="SimSun" w:hAnsi="Times New Roman" w:cs="Times New Roman"/>
          <w:sz w:val="28"/>
          <w:szCs w:val="28"/>
          <w:lang w:eastAsia="ru-RU"/>
        </w:rPr>
        <w:t xml:space="preserve">С учетом анализа текущей ситуации, международного опыта, видения развития системы управления водными ресурсами Республики Казахстан на </w:t>
      </w:r>
      <w:r w:rsidR="007204C5">
        <w:rPr>
          <w:rFonts w:ascii="Times New Roman" w:eastAsia="SimSun" w:hAnsi="Times New Roman" w:cs="Times New Roman"/>
          <w:sz w:val="28"/>
          <w:szCs w:val="28"/>
          <w:lang w:eastAsia="ru-RU"/>
        </w:rPr>
        <w:t>2023-</w:t>
      </w:r>
      <w:r w:rsidRPr="00CB2FDA">
        <w:rPr>
          <w:rFonts w:ascii="Times New Roman" w:eastAsia="SimSun" w:hAnsi="Times New Roman" w:cs="Times New Roman"/>
          <w:sz w:val="28"/>
          <w:szCs w:val="28"/>
          <w:lang w:eastAsia="ru-RU"/>
        </w:rPr>
        <w:t>2029 годы и основных принципов для достижения поставленных целей предполага</w:t>
      </w:r>
      <w:r w:rsidR="00D91D53" w:rsidRPr="00CB2FDA">
        <w:rPr>
          <w:rFonts w:ascii="Times New Roman" w:eastAsia="SimSun" w:hAnsi="Times New Roman" w:cs="Times New Roman"/>
          <w:sz w:val="28"/>
          <w:szCs w:val="28"/>
          <w:lang w:eastAsia="ru-RU"/>
        </w:rPr>
        <w:t>ю</w:t>
      </w:r>
      <w:r w:rsidRPr="00CB2FDA">
        <w:rPr>
          <w:rFonts w:ascii="Times New Roman" w:eastAsia="SimSun" w:hAnsi="Times New Roman" w:cs="Times New Roman"/>
          <w:sz w:val="28"/>
          <w:szCs w:val="28"/>
          <w:lang w:eastAsia="ru-RU"/>
        </w:rPr>
        <w:t xml:space="preserve">тся </w:t>
      </w:r>
      <w:r w:rsidR="00D91D53" w:rsidRPr="00CB2FDA">
        <w:rPr>
          <w:rFonts w:ascii="Times New Roman" w:eastAsia="SimSun" w:hAnsi="Times New Roman" w:cs="Times New Roman"/>
          <w:sz w:val="28"/>
          <w:szCs w:val="28"/>
          <w:lang w:eastAsia="ru-RU"/>
        </w:rPr>
        <w:t>следующие подходы</w:t>
      </w:r>
      <w:r w:rsidRPr="00CB2FDA">
        <w:rPr>
          <w:rFonts w:ascii="Times New Roman" w:eastAsia="SimSun" w:hAnsi="Times New Roman" w:cs="Times New Roman"/>
          <w:sz w:val="28"/>
          <w:szCs w:val="28"/>
          <w:lang w:eastAsia="ru-RU"/>
        </w:rPr>
        <w:t>:</w:t>
      </w:r>
    </w:p>
    <w:p w:rsidR="0035305D" w:rsidRPr="00CB2FDA" w:rsidRDefault="00CE6172" w:rsidP="00F45CEF">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1. Модернизация и развитие водохозяйственной инфраструктуры</w:t>
      </w:r>
    </w:p>
    <w:p w:rsidR="00187C71" w:rsidRPr="00CB2FDA" w:rsidRDefault="00DF5F45" w:rsidP="00DF5F45">
      <w:pPr>
        <w:pStyle w:val="a7"/>
        <w:ind w:firstLine="709"/>
        <w:jc w:val="both"/>
        <w:rPr>
          <w:rFonts w:ascii="Times New Roman" w:hAnsi="Times New Roman" w:cs="Times New Roman"/>
          <w:sz w:val="28"/>
          <w:szCs w:val="28"/>
        </w:rPr>
      </w:pPr>
      <w:r w:rsidRPr="00CB2FDA">
        <w:rPr>
          <w:rFonts w:ascii="Times New Roman" w:eastAsia="Times New Roman" w:hAnsi="Times New Roman" w:cs="Times New Roman"/>
          <w:sz w:val="28"/>
          <w:szCs w:val="28"/>
          <w:lang w:eastAsia="ru-RU"/>
        </w:rPr>
        <w:lastRenderedPageBreak/>
        <w:t xml:space="preserve">В целях обеспечения бесперебойной подачи воды водопользователям и </w:t>
      </w:r>
      <w:r w:rsidRPr="00CB2FDA">
        <w:rPr>
          <w:rFonts w:ascii="Times New Roman" w:hAnsi="Times New Roman" w:cs="Times New Roman"/>
          <w:sz w:val="28"/>
          <w:szCs w:val="28"/>
        </w:rPr>
        <w:t>поддержания водохозяйственной инфраструктуры в надлежащем состоянии будет</w:t>
      </w:r>
      <w:r w:rsidR="00187C71" w:rsidRPr="00CB2FDA">
        <w:rPr>
          <w:rFonts w:ascii="Times New Roman" w:hAnsi="Times New Roman" w:cs="Times New Roman"/>
          <w:sz w:val="28"/>
          <w:szCs w:val="28"/>
        </w:rPr>
        <w:t>:</w:t>
      </w:r>
    </w:p>
    <w:p w:rsidR="00187C71"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rPr>
        <w:t>-</w:t>
      </w:r>
      <w:r w:rsidR="00DF5F45" w:rsidRPr="00CB2FDA">
        <w:rPr>
          <w:rFonts w:ascii="Times New Roman" w:hAnsi="Times New Roman" w:cs="Times New Roman"/>
          <w:sz w:val="28"/>
          <w:szCs w:val="28"/>
        </w:rPr>
        <w:t xml:space="preserve"> </w:t>
      </w:r>
      <w:r w:rsidR="00DF5F45" w:rsidRPr="00CB2FDA">
        <w:rPr>
          <w:rFonts w:ascii="Times New Roman" w:hAnsi="Times New Roman" w:cs="Times New Roman"/>
          <w:sz w:val="28"/>
          <w:szCs w:val="28"/>
          <w:lang w:eastAsia="ru-RU"/>
        </w:rPr>
        <w:t>проводится многофакторное обследование водохозяйственных объектов и разработка декларации их безопасности</w:t>
      </w:r>
      <w:r w:rsidRPr="00CB2FDA">
        <w:rPr>
          <w:rFonts w:ascii="Times New Roman" w:hAnsi="Times New Roman" w:cs="Times New Roman"/>
          <w:sz w:val="28"/>
          <w:szCs w:val="28"/>
          <w:lang w:eastAsia="ru-RU"/>
        </w:rPr>
        <w:t>;</w:t>
      </w:r>
      <w:r w:rsidR="00DF5F45" w:rsidRPr="00CB2FDA">
        <w:rPr>
          <w:rFonts w:ascii="Times New Roman" w:hAnsi="Times New Roman" w:cs="Times New Roman"/>
          <w:sz w:val="28"/>
          <w:szCs w:val="28"/>
          <w:lang w:eastAsia="ru-RU"/>
        </w:rPr>
        <w:t xml:space="preserve"> </w:t>
      </w:r>
    </w:p>
    <w:p w:rsidR="00187C71"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w:t>
      </w:r>
      <w:r w:rsidR="00DF5F45" w:rsidRPr="00CB2FDA">
        <w:rPr>
          <w:rFonts w:ascii="Times New Roman" w:hAnsi="Times New Roman" w:cs="Times New Roman"/>
          <w:sz w:val="28"/>
          <w:szCs w:val="28"/>
          <w:lang w:eastAsia="ru-RU"/>
        </w:rPr>
        <w:t>реконструкция оросительных каналов</w:t>
      </w:r>
      <w:r w:rsidRPr="00CB2FDA">
        <w:rPr>
          <w:rFonts w:ascii="Times New Roman" w:hAnsi="Times New Roman" w:cs="Times New Roman"/>
          <w:sz w:val="28"/>
          <w:szCs w:val="28"/>
          <w:lang w:eastAsia="ru-RU"/>
        </w:rPr>
        <w:t>;</w:t>
      </w:r>
    </w:p>
    <w:p w:rsidR="00187C71"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w:t>
      </w:r>
      <w:r w:rsidR="00DF5F45" w:rsidRPr="00CB2FDA">
        <w:rPr>
          <w:rFonts w:ascii="Times New Roman" w:hAnsi="Times New Roman" w:cs="Times New Roman"/>
          <w:sz w:val="28"/>
          <w:szCs w:val="28"/>
          <w:lang w:eastAsia="ru-RU"/>
        </w:rPr>
        <w:t>строительство новых и реконструкция аварийных водохранилищ</w:t>
      </w:r>
      <w:r w:rsidRPr="00CB2FDA">
        <w:rPr>
          <w:rFonts w:ascii="Times New Roman" w:hAnsi="Times New Roman" w:cs="Times New Roman"/>
          <w:sz w:val="28"/>
          <w:szCs w:val="28"/>
          <w:lang w:eastAsia="ru-RU"/>
        </w:rPr>
        <w:t>;</w:t>
      </w:r>
    </w:p>
    <w:p w:rsidR="00DF5F45"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w:t>
      </w:r>
      <w:r w:rsidR="00DF5F45" w:rsidRPr="00CB2FDA">
        <w:rPr>
          <w:rFonts w:ascii="Times New Roman" w:hAnsi="Times New Roman" w:cs="Times New Roman"/>
          <w:sz w:val="28"/>
          <w:szCs w:val="28"/>
          <w:lang w:eastAsia="ru-RU"/>
        </w:rPr>
        <w:t xml:space="preserve"> пересмотрена тарифная политика</w:t>
      </w:r>
      <w:r w:rsidR="00A510FE" w:rsidRPr="00CB2FDA">
        <w:rPr>
          <w:rFonts w:ascii="Times New Roman" w:hAnsi="Times New Roman" w:cs="Times New Roman"/>
          <w:sz w:val="28"/>
          <w:szCs w:val="28"/>
          <w:lang w:eastAsia="ru-RU"/>
        </w:rPr>
        <w:t>;</w:t>
      </w:r>
    </w:p>
    <w:p w:rsidR="00A510FE" w:rsidRPr="00CB2FDA" w:rsidRDefault="00A510FE" w:rsidP="00A510FE">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проведена инвентаризация, реконструкция и строительство водопойных сооружений на пастбищных угодьях;</w:t>
      </w:r>
    </w:p>
    <w:p w:rsidR="00A510FE" w:rsidRPr="00CB2FDA" w:rsidRDefault="00A510FE" w:rsidP="00A510FE">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проведена реконструкция и мод</w:t>
      </w:r>
      <w:r w:rsidR="00717DBE" w:rsidRPr="00CB2FDA">
        <w:rPr>
          <w:rFonts w:ascii="Times New Roman" w:hAnsi="Times New Roman" w:cs="Times New Roman"/>
          <w:sz w:val="28"/>
          <w:szCs w:val="28"/>
          <w:lang w:eastAsia="ru-RU"/>
        </w:rPr>
        <w:t xml:space="preserve">ернизация канала им. </w:t>
      </w:r>
      <w:proofErr w:type="spellStart"/>
      <w:r w:rsidR="00717DBE" w:rsidRPr="00CB2FDA">
        <w:rPr>
          <w:rFonts w:ascii="Times New Roman" w:hAnsi="Times New Roman" w:cs="Times New Roman"/>
          <w:sz w:val="28"/>
          <w:szCs w:val="28"/>
          <w:lang w:eastAsia="ru-RU"/>
        </w:rPr>
        <w:t>К.Сатпаева</w:t>
      </w:r>
      <w:proofErr w:type="spellEnd"/>
      <w:r w:rsidR="00717DBE" w:rsidRPr="00CB2FDA">
        <w:rPr>
          <w:rFonts w:ascii="Times New Roman" w:hAnsi="Times New Roman" w:cs="Times New Roman"/>
          <w:sz w:val="28"/>
          <w:szCs w:val="28"/>
          <w:lang w:eastAsia="ru-RU"/>
        </w:rPr>
        <w:t>;</w:t>
      </w:r>
    </w:p>
    <w:p w:rsidR="00717DBE" w:rsidRPr="00CB2FDA" w:rsidRDefault="00717DBE" w:rsidP="00A510FE">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реализованы мероприятия по гарантированному обеспечению водой города Астаны.</w:t>
      </w:r>
    </w:p>
    <w:p w:rsidR="00CE6172" w:rsidRPr="00CB2FDA" w:rsidRDefault="00CE6172" w:rsidP="00CE6172">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2. Повышение эффективности использования водных ресурсов</w:t>
      </w:r>
    </w:p>
    <w:p w:rsidR="00187C71" w:rsidRPr="00CB2FDA" w:rsidRDefault="00DF5F45" w:rsidP="00DF5F45">
      <w:pPr>
        <w:pStyle w:val="a7"/>
        <w:ind w:firstLine="709"/>
        <w:jc w:val="both"/>
        <w:rPr>
          <w:rFonts w:ascii="Times New Roman" w:hAnsi="Times New Roman" w:cs="Times New Roman"/>
          <w:sz w:val="28"/>
          <w:szCs w:val="28"/>
          <w:lang w:val="kk-KZ"/>
        </w:rPr>
      </w:pPr>
      <w:r w:rsidRPr="00CB2FDA">
        <w:rPr>
          <w:rFonts w:ascii="Times New Roman" w:eastAsia="Calibri" w:hAnsi="Times New Roman" w:cs="Times New Roman"/>
          <w:sz w:val="28"/>
          <w:szCs w:val="28"/>
        </w:rPr>
        <w:t xml:space="preserve">Для </w:t>
      </w:r>
      <w:r w:rsidRPr="00CB2FDA">
        <w:rPr>
          <w:rFonts w:ascii="Times New Roman" w:hAnsi="Times New Roman" w:cs="Times New Roman"/>
          <w:sz w:val="28"/>
          <w:szCs w:val="28"/>
        </w:rPr>
        <w:t>поддержания объема располагаемых водных ресурсов на экологически и экономически оптимальном уровне</w:t>
      </w:r>
      <w:r w:rsidRPr="00CB2FDA">
        <w:rPr>
          <w:rFonts w:ascii="Times New Roman" w:hAnsi="Times New Roman" w:cs="Times New Roman"/>
          <w:sz w:val="28"/>
          <w:szCs w:val="28"/>
          <w:lang w:val="kk-KZ"/>
        </w:rPr>
        <w:t xml:space="preserve"> </w:t>
      </w:r>
      <w:bookmarkStart w:id="10" w:name="_Hlk47464276"/>
      <w:r w:rsidRPr="00CB2FDA">
        <w:rPr>
          <w:rFonts w:ascii="Times New Roman" w:hAnsi="Times New Roman" w:cs="Times New Roman"/>
          <w:sz w:val="28"/>
          <w:szCs w:val="28"/>
          <w:lang w:val="kk-KZ"/>
        </w:rPr>
        <w:t xml:space="preserve">будут </w:t>
      </w:r>
      <w:r w:rsidRPr="00CB2FDA">
        <w:rPr>
          <w:rFonts w:ascii="Times New Roman" w:hAnsi="Times New Roman" w:cs="Times New Roman"/>
          <w:sz w:val="28"/>
          <w:szCs w:val="28"/>
        </w:rPr>
        <w:t xml:space="preserve">предусмотрены </w:t>
      </w:r>
      <w:bookmarkEnd w:id="10"/>
      <w:r w:rsidRPr="00CB2FDA">
        <w:rPr>
          <w:rFonts w:ascii="Times New Roman" w:hAnsi="Times New Roman" w:cs="Times New Roman"/>
          <w:sz w:val="28"/>
          <w:szCs w:val="28"/>
          <w:lang w:val="kk-KZ"/>
        </w:rPr>
        <w:t>меры по</w:t>
      </w:r>
      <w:r w:rsidR="00187C71" w:rsidRPr="00CB2FDA">
        <w:rPr>
          <w:rFonts w:ascii="Times New Roman" w:hAnsi="Times New Roman" w:cs="Times New Roman"/>
          <w:sz w:val="28"/>
          <w:szCs w:val="28"/>
          <w:lang w:val="kk-KZ"/>
        </w:rPr>
        <w:t>:</w:t>
      </w:r>
    </w:p>
    <w:p w:rsidR="00187C71"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val="kk-KZ"/>
        </w:rPr>
        <w:t>-</w:t>
      </w:r>
      <w:r w:rsidR="00DF5F45" w:rsidRPr="00CB2FDA">
        <w:rPr>
          <w:rFonts w:ascii="Times New Roman" w:hAnsi="Times New Roman" w:cs="Times New Roman"/>
          <w:sz w:val="28"/>
          <w:szCs w:val="28"/>
          <w:lang w:val="kk-KZ"/>
        </w:rPr>
        <w:t xml:space="preserve"> с</w:t>
      </w:r>
      <w:proofErr w:type="spellStart"/>
      <w:r w:rsidR="00CE6172" w:rsidRPr="00CB2FDA">
        <w:rPr>
          <w:rFonts w:ascii="Times New Roman" w:hAnsi="Times New Roman" w:cs="Times New Roman"/>
          <w:sz w:val="28"/>
          <w:szCs w:val="28"/>
          <w:lang w:eastAsia="ru-RU"/>
        </w:rPr>
        <w:t>убсидировани</w:t>
      </w:r>
      <w:r w:rsidR="00DF5F45" w:rsidRPr="00CB2FDA">
        <w:rPr>
          <w:rFonts w:ascii="Times New Roman" w:hAnsi="Times New Roman" w:cs="Times New Roman"/>
          <w:sz w:val="28"/>
          <w:szCs w:val="28"/>
          <w:lang w:eastAsia="ru-RU"/>
        </w:rPr>
        <w:t>ю</w:t>
      </w:r>
      <w:proofErr w:type="spellEnd"/>
      <w:r w:rsidR="00CE6172" w:rsidRPr="00CB2FDA">
        <w:rPr>
          <w:rFonts w:ascii="Times New Roman" w:hAnsi="Times New Roman" w:cs="Times New Roman"/>
          <w:sz w:val="28"/>
          <w:szCs w:val="28"/>
          <w:lang w:eastAsia="ru-RU"/>
        </w:rPr>
        <w:t xml:space="preserve"> внедрени</w:t>
      </w:r>
      <w:r w:rsidR="00DF5F45" w:rsidRPr="00CB2FDA">
        <w:rPr>
          <w:rFonts w:ascii="Times New Roman" w:hAnsi="Times New Roman" w:cs="Times New Roman"/>
          <w:sz w:val="28"/>
          <w:szCs w:val="28"/>
          <w:lang w:eastAsia="ru-RU"/>
        </w:rPr>
        <w:t>я</w:t>
      </w:r>
      <w:r w:rsidR="00CE6172" w:rsidRPr="00CB2FDA">
        <w:rPr>
          <w:rFonts w:ascii="Times New Roman" w:hAnsi="Times New Roman" w:cs="Times New Roman"/>
          <w:sz w:val="28"/>
          <w:szCs w:val="28"/>
          <w:lang w:eastAsia="ru-RU"/>
        </w:rPr>
        <w:t xml:space="preserve"> </w:t>
      </w:r>
      <w:proofErr w:type="spellStart"/>
      <w:r w:rsidR="00CE6172" w:rsidRPr="00CB2FDA">
        <w:rPr>
          <w:rFonts w:ascii="Times New Roman" w:hAnsi="Times New Roman" w:cs="Times New Roman"/>
          <w:sz w:val="28"/>
          <w:szCs w:val="28"/>
          <w:lang w:eastAsia="ru-RU"/>
        </w:rPr>
        <w:t>водосберегающих</w:t>
      </w:r>
      <w:proofErr w:type="spellEnd"/>
      <w:r w:rsidR="00CE6172" w:rsidRPr="00CB2FDA">
        <w:rPr>
          <w:rFonts w:ascii="Times New Roman" w:hAnsi="Times New Roman" w:cs="Times New Roman"/>
          <w:sz w:val="28"/>
          <w:szCs w:val="28"/>
          <w:lang w:eastAsia="ru-RU"/>
        </w:rPr>
        <w:t xml:space="preserve"> технологий</w:t>
      </w:r>
      <w:r w:rsidRPr="00CB2FDA">
        <w:rPr>
          <w:rFonts w:ascii="Times New Roman" w:hAnsi="Times New Roman" w:cs="Times New Roman"/>
          <w:sz w:val="28"/>
          <w:szCs w:val="28"/>
          <w:lang w:eastAsia="ru-RU"/>
        </w:rPr>
        <w:t>;</w:t>
      </w:r>
    </w:p>
    <w:p w:rsidR="00187C71"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w:t>
      </w:r>
      <w:r w:rsidR="00DF5F45" w:rsidRPr="00CB2FDA">
        <w:rPr>
          <w:rFonts w:ascii="Times New Roman" w:hAnsi="Times New Roman" w:cs="Times New Roman"/>
          <w:sz w:val="28"/>
          <w:szCs w:val="28"/>
          <w:lang w:eastAsia="ru-RU"/>
        </w:rPr>
        <w:t xml:space="preserve"> с</w:t>
      </w:r>
      <w:r w:rsidR="00CE6172" w:rsidRPr="00CB2FDA">
        <w:rPr>
          <w:rFonts w:ascii="Times New Roman" w:hAnsi="Times New Roman" w:cs="Times New Roman"/>
          <w:sz w:val="28"/>
          <w:szCs w:val="28"/>
          <w:lang w:eastAsia="ru-RU"/>
        </w:rPr>
        <w:t>нижени</w:t>
      </w:r>
      <w:r w:rsidR="00DF5F45" w:rsidRPr="00CB2FDA">
        <w:rPr>
          <w:rFonts w:ascii="Times New Roman" w:hAnsi="Times New Roman" w:cs="Times New Roman"/>
          <w:sz w:val="28"/>
          <w:szCs w:val="28"/>
          <w:lang w:eastAsia="ru-RU"/>
        </w:rPr>
        <w:t>ю</w:t>
      </w:r>
      <w:r w:rsidR="00CE6172" w:rsidRPr="00CB2FDA">
        <w:rPr>
          <w:rFonts w:ascii="Times New Roman" w:hAnsi="Times New Roman" w:cs="Times New Roman"/>
          <w:sz w:val="28"/>
          <w:szCs w:val="28"/>
          <w:lang w:eastAsia="ru-RU"/>
        </w:rPr>
        <w:t xml:space="preserve"> площадей водоемких сельскохозяйственных культур</w:t>
      </w:r>
      <w:r w:rsidRPr="00CB2FDA">
        <w:rPr>
          <w:rFonts w:ascii="Times New Roman" w:hAnsi="Times New Roman" w:cs="Times New Roman"/>
          <w:sz w:val="28"/>
          <w:szCs w:val="28"/>
          <w:lang w:eastAsia="ru-RU"/>
        </w:rPr>
        <w:t>;</w:t>
      </w:r>
    </w:p>
    <w:p w:rsidR="00187C71"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w:t>
      </w:r>
      <w:r w:rsidR="00DF5F45" w:rsidRPr="00CB2FDA">
        <w:rPr>
          <w:rFonts w:ascii="Times New Roman" w:hAnsi="Times New Roman" w:cs="Times New Roman"/>
          <w:sz w:val="28"/>
          <w:szCs w:val="28"/>
          <w:lang w:eastAsia="ru-RU"/>
        </w:rPr>
        <w:t>р</w:t>
      </w:r>
      <w:r w:rsidR="00CE6172" w:rsidRPr="00CB2FDA">
        <w:rPr>
          <w:rFonts w:ascii="Times New Roman" w:hAnsi="Times New Roman" w:cs="Times New Roman"/>
          <w:sz w:val="28"/>
          <w:szCs w:val="28"/>
          <w:lang w:eastAsia="ru-RU"/>
        </w:rPr>
        <w:t>азработк</w:t>
      </w:r>
      <w:r w:rsidR="00DF5F45" w:rsidRPr="00CB2FDA">
        <w:rPr>
          <w:rFonts w:ascii="Times New Roman" w:hAnsi="Times New Roman" w:cs="Times New Roman"/>
          <w:sz w:val="28"/>
          <w:szCs w:val="28"/>
          <w:lang w:eastAsia="ru-RU"/>
        </w:rPr>
        <w:t>е</w:t>
      </w:r>
      <w:r w:rsidR="00CE6172" w:rsidRPr="00CB2FDA">
        <w:rPr>
          <w:rFonts w:ascii="Times New Roman" w:hAnsi="Times New Roman" w:cs="Times New Roman"/>
          <w:sz w:val="28"/>
          <w:szCs w:val="28"/>
          <w:lang w:eastAsia="ru-RU"/>
        </w:rPr>
        <w:t xml:space="preserve"> справочника </w:t>
      </w:r>
      <w:proofErr w:type="spellStart"/>
      <w:r w:rsidR="00CE6172" w:rsidRPr="00CB2FDA">
        <w:rPr>
          <w:rFonts w:ascii="Times New Roman" w:hAnsi="Times New Roman" w:cs="Times New Roman"/>
          <w:sz w:val="28"/>
          <w:szCs w:val="28"/>
          <w:lang w:eastAsia="ru-RU"/>
        </w:rPr>
        <w:t>водосберегающих</w:t>
      </w:r>
      <w:proofErr w:type="spellEnd"/>
      <w:r w:rsidR="00CE6172" w:rsidRPr="00CB2FDA">
        <w:rPr>
          <w:rFonts w:ascii="Times New Roman" w:hAnsi="Times New Roman" w:cs="Times New Roman"/>
          <w:sz w:val="28"/>
          <w:szCs w:val="28"/>
          <w:lang w:eastAsia="ru-RU"/>
        </w:rPr>
        <w:t xml:space="preserve"> технологий полива</w:t>
      </w:r>
      <w:r w:rsidRPr="00CB2FDA">
        <w:rPr>
          <w:rFonts w:ascii="Times New Roman" w:hAnsi="Times New Roman" w:cs="Times New Roman"/>
          <w:sz w:val="28"/>
          <w:szCs w:val="28"/>
          <w:lang w:eastAsia="ru-RU"/>
        </w:rPr>
        <w:t>;</w:t>
      </w:r>
    </w:p>
    <w:p w:rsidR="00187C71" w:rsidRPr="00CB2FDA" w:rsidRDefault="00DF5F45"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w:t>
      </w:r>
      <w:r w:rsidR="00187C71" w:rsidRPr="00CB2FDA">
        <w:rPr>
          <w:rFonts w:ascii="Times New Roman" w:hAnsi="Times New Roman" w:cs="Times New Roman"/>
          <w:sz w:val="28"/>
          <w:szCs w:val="28"/>
          <w:lang w:eastAsia="ru-RU"/>
        </w:rPr>
        <w:t xml:space="preserve">- разработке </w:t>
      </w:r>
      <w:r w:rsidRPr="00CB2FDA">
        <w:rPr>
          <w:rFonts w:ascii="Times New Roman" w:hAnsi="Times New Roman" w:cs="Times New Roman"/>
          <w:sz w:val="28"/>
          <w:szCs w:val="28"/>
          <w:lang w:eastAsia="ru-RU"/>
        </w:rPr>
        <w:t xml:space="preserve">новых </w:t>
      </w:r>
      <w:r w:rsidR="00CE6172" w:rsidRPr="00CB2FDA">
        <w:rPr>
          <w:rFonts w:ascii="Times New Roman" w:hAnsi="Times New Roman" w:cs="Times New Roman"/>
          <w:sz w:val="28"/>
          <w:szCs w:val="28"/>
          <w:lang w:eastAsia="ru-RU"/>
        </w:rPr>
        <w:t>механизм</w:t>
      </w:r>
      <w:r w:rsidRPr="00CB2FDA">
        <w:rPr>
          <w:rFonts w:ascii="Times New Roman" w:hAnsi="Times New Roman" w:cs="Times New Roman"/>
          <w:sz w:val="28"/>
          <w:szCs w:val="28"/>
          <w:lang w:eastAsia="ru-RU"/>
        </w:rPr>
        <w:t>ов</w:t>
      </w:r>
      <w:r w:rsidR="00CE6172" w:rsidRPr="00CB2FDA">
        <w:rPr>
          <w:rFonts w:ascii="Times New Roman" w:hAnsi="Times New Roman" w:cs="Times New Roman"/>
          <w:sz w:val="28"/>
          <w:szCs w:val="28"/>
          <w:lang w:eastAsia="ru-RU"/>
        </w:rPr>
        <w:t xml:space="preserve"> установления лимитов водопользования</w:t>
      </w:r>
      <w:r w:rsidR="00187C71" w:rsidRPr="00CB2FDA">
        <w:rPr>
          <w:rFonts w:ascii="Times New Roman" w:hAnsi="Times New Roman" w:cs="Times New Roman"/>
          <w:sz w:val="28"/>
          <w:szCs w:val="28"/>
          <w:lang w:eastAsia="ru-RU"/>
        </w:rPr>
        <w:t>;</w:t>
      </w:r>
    </w:p>
    <w:p w:rsidR="00CE6172" w:rsidRPr="00CB2FDA" w:rsidRDefault="00187C71"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разработке системы</w:t>
      </w:r>
      <w:r w:rsidR="00CE6172" w:rsidRPr="00CB2FDA">
        <w:rPr>
          <w:rFonts w:ascii="Times New Roman" w:hAnsi="Times New Roman" w:cs="Times New Roman"/>
          <w:sz w:val="28"/>
          <w:szCs w:val="28"/>
          <w:lang w:eastAsia="ru-RU"/>
        </w:rPr>
        <w:t xml:space="preserve"> комплексного использования поверхностных, грунтовых и коллекторно-дренажных вод для повышения </w:t>
      </w:r>
      <w:proofErr w:type="spellStart"/>
      <w:r w:rsidR="00CE6172" w:rsidRPr="00CB2FDA">
        <w:rPr>
          <w:rFonts w:ascii="Times New Roman" w:hAnsi="Times New Roman" w:cs="Times New Roman"/>
          <w:sz w:val="28"/>
          <w:szCs w:val="28"/>
          <w:lang w:eastAsia="ru-RU"/>
        </w:rPr>
        <w:t>водообеспеченности</w:t>
      </w:r>
      <w:proofErr w:type="spellEnd"/>
      <w:r w:rsidR="00CE6172" w:rsidRPr="00CB2FDA">
        <w:rPr>
          <w:rFonts w:ascii="Times New Roman" w:hAnsi="Times New Roman" w:cs="Times New Roman"/>
          <w:sz w:val="28"/>
          <w:szCs w:val="28"/>
          <w:lang w:eastAsia="ru-RU"/>
        </w:rPr>
        <w:t xml:space="preserve"> орошаемых территорий</w:t>
      </w:r>
      <w:r w:rsidR="00A510FE" w:rsidRPr="00CB2FDA">
        <w:rPr>
          <w:rFonts w:ascii="Times New Roman" w:hAnsi="Times New Roman" w:cs="Times New Roman"/>
          <w:sz w:val="28"/>
          <w:szCs w:val="28"/>
          <w:lang w:eastAsia="ru-RU"/>
        </w:rPr>
        <w:t>;</w:t>
      </w:r>
    </w:p>
    <w:p w:rsidR="00A510FE" w:rsidRPr="00CB2FDA" w:rsidRDefault="00A510FE" w:rsidP="00DF5F4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пересмотру режимов работы крупных водохранилищ на трансграничных реках.</w:t>
      </w:r>
    </w:p>
    <w:p w:rsidR="000D220A" w:rsidRPr="00CB2FDA" w:rsidRDefault="00CE6172" w:rsidP="000D220A">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b/>
          <w:sz w:val="28"/>
          <w:szCs w:val="28"/>
          <w:lang w:eastAsia="ru-RU"/>
        </w:rPr>
        <w:t xml:space="preserve">3. </w:t>
      </w:r>
      <w:r w:rsidR="002B136D" w:rsidRPr="00CB2FDA">
        <w:rPr>
          <w:rFonts w:ascii="Times New Roman" w:hAnsi="Times New Roman" w:cs="Times New Roman"/>
          <w:b/>
          <w:sz w:val="28"/>
          <w:szCs w:val="28"/>
          <w:lang w:eastAsia="ru-RU"/>
        </w:rPr>
        <w:t xml:space="preserve">Совершенствование </w:t>
      </w:r>
      <w:r w:rsidR="00187C71" w:rsidRPr="00CB2FDA">
        <w:rPr>
          <w:rFonts w:ascii="Times New Roman" w:hAnsi="Times New Roman" w:cs="Times New Roman"/>
          <w:b/>
          <w:sz w:val="28"/>
          <w:szCs w:val="28"/>
          <w:lang w:eastAsia="ru-RU"/>
        </w:rPr>
        <w:t>информационно-аналитического обе</w:t>
      </w:r>
      <w:r w:rsidR="000D220A" w:rsidRPr="00CB2FDA">
        <w:rPr>
          <w:rFonts w:ascii="Times New Roman" w:hAnsi="Times New Roman" w:cs="Times New Roman"/>
          <w:b/>
          <w:sz w:val="28"/>
          <w:szCs w:val="28"/>
          <w:lang w:eastAsia="ru-RU"/>
        </w:rPr>
        <w:t>спечения системы управления водными ресурсами</w:t>
      </w:r>
      <w:r w:rsidR="00C07D6C" w:rsidRPr="00CB2FDA">
        <w:rPr>
          <w:rFonts w:ascii="Times New Roman" w:hAnsi="Times New Roman" w:cs="Times New Roman"/>
          <w:sz w:val="28"/>
          <w:szCs w:val="28"/>
          <w:lang w:eastAsia="ru-RU"/>
        </w:rPr>
        <w:t>:</w:t>
      </w:r>
    </w:p>
    <w:p w:rsidR="002B136D" w:rsidRPr="00CB2FDA" w:rsidRDefault="002B136D" w:rsidP="000D220A">
      <w:pPr>
        <w:pStyle w:val="a7"/>
        <w:ind w:firstLine="709"/>
        <w:jc w:val="both"/>
        <w:rPr>
          <w:rFonts w:ascii="Times New Roman" w:hAnsi="Times New Roman" w:cs="Times New Roman"/>
          <w:sz w:val="28"/>
          <w:szCs w:val="28"/>
          <w:lang w:eastAsia="ru-RU"/>
        </w:rPr>
      </w:pPr>
      <w:r w:rsidRPr="00CB2FDA">
        <w:rPr>
          <w:rFonts w:ascii="Times New Roman" w:eastAsia="Arial" w:hAnsi="Times New Roman" w:cs="Times New Roman"/>
          <w:sz w:val="28"/>
          <w:szCs w:val="28"/>
        </w:rPr>
        <w:t xml:space="preserve">В целях развития системы учета и прогноза водно-ресурсного потенциала Казахстана, </w:t>
      </w:r>
      <w:r w:rsidR="004A6181" w:rsidRPr="00CB2FDA">
        <w:rPr>
          <w:rFonts w:ascii="Times New Roman" w:eastAsia="Arial" w:hAnsi="Times New Roman" w:cs="Times New Roman"/>
          <w:sz w:val="28"/>
          <w:szCs w:val="28"/>
        </w:rPr>
        <w:t>совершенствования</w:t>
      </w:r>
      <w:r w:rsidRPr="00CB2FDA">
        <w:rPr>
          <w:rFonts w:ascii="Times New Roman" w:eastAsia="Arial" w:hAnsi="Times New Roman" w:cs="Times New Roman"/>
          <w:sz w:val="28"/>
          <w:szCs w:val="28"/>
        </w:rPr>
        <w:t xml:space="preserve"> </w:t>
      </w:r>
      <w:r w:rsidR="004A6181" w:rsidRPr="00CB2FDA">
        <w:rPr>
          <w:rFonts w:ascii="Times New Roman" w:eastAsia="Arial" w:hAnsi="Times New Roman" w:cs="Times New Roman"/>
          <w:sz w:val="28"/>
          <w:szCs w:val="28"/>
        </w:rPr>
        <w:t>информационных</w:t>
      </w:r>
      <w:r w:rsidRPr="00CB2FDA">
        <w:rPr>
          <w:rFonts w:ascii="Times New Roman" w:eastAsia="Arial" w:hAnsi="Times New Roman" w:cs="Times New Roman"/>
          <w:sz w:val="28"/>
          <w:szCs w:val="28"/>
        </w:rPr>
        <w:t xml:space="preserve"> систем управления водными ресурсами</w:t>
      </w:r>
      <w:r w:rsidR="004A6181" w:rsidRPr="00CB2FDA">
        <w:rPr>
          <w:rFonts w:ascii="Times New Roman" w:eastAsia="Arial" w:hAnsi="Times New Roman" w:cs="Times New Roman"/>
          <w:sz w:val="28"/>
          <w:szCs w:val="28"/>
        </w:rPr>
        <w:t xml:space="preserve"> и планирования предусматривается:</w:t>
      </w:r>
    </w:p>
    <w:p w:rsidR="00CE6172" w:rsidRPr="00CB2FDA" w:rsidRDefault="00C07D6C" w:rsidP="00C07D6C">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разработать новые модули мониторинга и </w:t>
      </w:r>
      <w:r w:rsidRPr="00CB2FDA">
        <w:rPr>
          <w:rFonts w:ascii="Times New Roman" w:hAnsi="Times New Roman" w:cs="Times New Roman"/>
          <w:sz w:val="28"/>
          <w:szCs w:val="28"/>
        </w:rPr>
        <w:t xml:space="preserve">оценки водных ресурсов </w:t>
      </w:r>
      <w:r w:rsidR="00CE6172" w:rsidRPr="00CB2FDA">
        <w:rPr>
          <w:rFonts w:ascii="Times New Roman" w:hAnsi="Times New Roman" w:cs="Times New Roman"/>
          <w:sz w:val="28"/>
          <w:szCs w:val="28"/>
          <w:lang w:eastAsia="ru-RU"/>
        </w:rPr>
        <w:t>Единой информационно-аналитической системы по управлению водными ресурсами</w:t>
      </w:r>
      <w:r w:rsidRPr="00CB2FDA">
        <w:rPr>
          <w:rFonts w:ascii="Times New Roman" w:hAnsi="Times New Roman" w:cs="Times New Roman"/>
          <w:sz w:val="28"/>
          <w:szCs w:val="28"/>
          <w:lang w:eastAsia="ru-RU"/>
        </w:rPr>
        <w:t>;</w:t>
      </w:r>
    </w:p>
    <w:p w:rsidR="00CE6172" w:rsidRPr="00CB2FDA" w:rsidRDefault="00C07D6C" w:rsidP="00C07D6C">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провести </w:t>
      </w:r>
      <w:proofErr w:type="spellStart"/>
      <w:r w:rsidRPr="00CB2FDA">
        <w:rPr>
          <w:rFonts w:ascii="Times New Roman" w:hAnsi="Times New Roman" w:cs="Times New Roman"/>
          <w:sz w:val="28"/>
          <w:szCs w:val="28"/>
          <w:lang w:eastAsia="ru-RU"/>
        </w:rPr>
        <w:t>ц</w:t>
      </w:r>
      <w:r w:rsidR="00CE6172" w:rsidRPr="00CB2FDA">
        <w:rPr>
          <w:rFonts w:ascii="Times New Roman" w:hAnsi="Times New Roman" w:cs="Times New Roman"/>
          <w:sz w:val="28"/>
          <w:szCs w:val="28"/>
          <w:lang w:eastAsia="ru-RU"/>
        </w:rPr>
        <w:t>ифровизаци</w:t>
      </w:r>
      <w:r w:rsidRPr="00CB2FDA">
        <w:rPr>
          <w:rFonts w:ascii="Times New Roman" w:hAnsi="Times New Roman" w:cs="Times New Roman"/>
          <w:sz w:val="28"/>
          <w:szCs w:val="28"/>
          <w:lang w:eastAsia="ru-RU"/>
        </w:rPr>
        <w:t>ю</w:t>
      </w:r>
      <w:proofErr w:type="spellEnd"/>
      <w:r w:rsidR="00CE6172" w:rsidRPr="00CB2FDA">
        <w:rPr>
          <w:rFonts w:ascii="Times New Roman" w:hAnsi="Times New Roman" w:cs="Times New Roman"/>
          <w:sz w:val="28"/>
          <w:szCs w:val="28"/>
          <w:lang w:eastAsia="ru-RU"/>
        </w:rPr>
        <w:t xml:space="preserve"> </w:t>
      </w:r>
      <w:proofErr w:type="spellStart"/>
      <w:r w:rsidR="00CE6172" w:rsidRPr="00CB2FDA">
        <w:rPr>
          <w:rFonts w:ascii="Times New Roman" w:hAnsi="Times New Roman" w:cs="Times New Roman"/>
          <w:sz w:val="28"/>
          <w:szCs w:val="28"/>
          <w:lang w:eastAsia="ru-RU"/>
        </w:rPr>
        <w:t>водоучета</w:t>
      </w:r>
      <w:proofErr w:type="spellEnd"/>
      <w:r w:rsidR="00CE6172" w:rsidRPr="00CB2FDA">
        <w:rPr>
          <w:rFonts w:ascii="Times New Roman" w:hAnsi="Times New Roman" w:cs="Times New Roman"/>
          <w:sz w:val="28"/>
          <w:szCs w:val="28"/>
          <w:lang w:eastAsia="ru-RU"/>
        </w:rPr>
        <w:t xml:space="preserve"> оросительных канал</w:t>
      </w:r>
      <w:r w:rsidRPr="00CB2FDA">
        <w:rPr>
          <w:rFonts w:ascii="Times New Roman" w:hAnsi="Times New Roman" w:cs="Times New Roman"/>
          <w:sz w:val="28"/>
          <w:szCs w:val="28"/>
          <w:lang w:eastAsia="ru-RU"/>
        </w:rPr>
        <w:t>ов</w:t>
      </w:r>
      <w:r w:rsidR="00CE6172" w:rsidRPr="00CB2FDA">
        <w:rPr>
          <w:rFonts w:ascii="Times New Roman" w:hAnsi="Times New Roman" w:cs="Times New Roman"/>
          <w:sz w:val="28"/>
          <w:szCs w:val="28"/>
          <w:lang w:eastAsia="ru-RU"/>
        </w:rPr>
        <w:t xml:space="preserve"> РГП на ПХВ «</w:t>
      </w:r>
      <w:proofErr w:type="spellStart"/>
      <w:r w:rsidR="00CE6172" w:rsidRPr="00CB2FDA">
        <w:rPr>
          <w:rFonts w:ascii="Times New Roman" w:hAnsi="Times New Roman" w:cs="Times New Roman"/>
          <w:sz w:val="28"/>
          <w:szCs w:val="28"/>
          <w:lang w:eastAsia="ru-RU"/>
        </w:rPr>
        <w:t>Казводхоз</w:t>
      </w:r>
      <w:proofErr w:type="spellEnd"/>
      <w:r w:rsidR="00CE6172" w:rsidRPr="00CB2FDA">
        <w:rPr>
          <w:rFonts w:ascii="Times New Roman" w:hAnsi="Times New Roman" w:cs="Times New Roman"/>
          <w:sz w:val="28"/>
          <w:szCs w:val="28"/>
          <w:lang w:eastAsia="ru-RU"/>
        </w:rPr>
        <w:t>»</w:t>
      </w:r>
      <w:r w:rsidRPr="00CB2FDA">
        <w:rPr>
          <w:rFonts w:ascii="Times New Roman" w:hAnsi="Times New Roman" w:cs="Times New Roman"/>
          <w:sz w:val="28"/>
          <w:szCs w:val="28"/>
          <w:lang w:eastAsia="ru-RU"/>
        </w:rPr>
        <w:t xml:space="preserve">, а также </w:t>
      </w:r>
      <w:r w:rsidR="00CE6172" w:rsidRPr="00CB2FDA">
        <w:rPr>
          <w:rFonts w:ascii="Times New Roman" w:hAnsi="Times New Roman" w:cs="Times New Roman"/>
          <w:sz w:val="28"/>
          <w:szCs w:val="28"/>
          <w:lang w:eastAsia="ru-RU"/>
        </w:rPr>
        <w:t>процессов по учету, контролю и мониторингу водных ресурсов на гидротехнических сооружениях</w:t>
      </w:r>
      <w:r w:rsidRPr="00CB2FDA">
        <w:rPr>
          <w:rFonts w:ascii="Times New Roman" w:hAnsi="Times New Roman" w:cs="Times New Roman"/>
          <w:sz w:val="28"/>
          <w:szCs w:val="28"/>
          <w:lang w:eastAsia="ru-RU"/>
        </w:rPr>
        <w:t>;</w:t>
      </w:r>
    </w:p>
    <w:p w:rsidR="00CE6172" w:rsidRPr="00CB2FDA" w:rsidRDefault="00C07D6C"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создать </w:t>
      </w:r>
      <w:r w:rsidR="00CE6172" w:rsidRPr="00CB2FDA">
        <w:rPr>
          <w:rFonts w:ascii="Times New Roman" w:hAnsi="Times New Roman" w:cs="Times New Roman"/>
          <w:sz w:val="28"/>
          <w:szCs w:val="28"/>
          <w:lang w:eastAsia="ru-RU"/>
        </w:rPr>
        <w:t>геоинформационн</w:t>
      </w:r>
      <w:r w:rsidRPr="00CB2FDA">
        <w:rPr>
          <w:rFonts w:ascii="Times New Roman" w:hAnsi="Times New Roman" w:cs="Times New Roman"/>
          <w:sz w:val="28"/>
          <w:szCs w:val="28"/>
          <w:lang w:eastAsia="ru-RU"/>
        </w:rPr>
        <w:t>ый</w:t>
      </w:r>
      <w:r w:rsidR="00CE6172" w:rsidRPr="00CB2FDA">
        <w:rPr>
          <w:rFonts w:ascii="Times New Roman" w:hAnsi="Times New Roman" w:cs="Times New Roman"/>
          <w:sz w:val="28"/>
          <w:szCs w:val="28"/>
          <w:lang w:eastAsia="ru-RU"/>
        </w:rPr>
        <w:t xml:space="preserve"> сервис моделирования и прогноза паводков для отдельных участков рек Есиль, Нура, </w:t>
      </w:r>
      <w:proofErr w:type="spellStart"/>
      <w:r w:rsidR="00CE6172" w:rsidRPr="00CB2FDA">
        <w:rPr>
          <w:rFonts w:ascii="Times New Roman" w:hAnsi="Times New Roman" w:cs="Times New Roman"/>
          <w:sz w:val="28"/>
          <w:szCs w:val="28"/>
          <w:lang w:eastAsia="ru-RU"/>
        </w:rPr>
        <w:t>Ертис</w:t>
      </w:r>
      <w:proofErr w:type="spellEnd"/>
      <w:r w:rsidRPr="00CB2FDA">
        <w:rPr>
          <w:rFonts w:ascii="Times New Roman" w:hAnsi="Times New Roman" w:cs="Times New Roman"/>
          <w:sz w:val="28"/>
          <w:szCs w:val="28"/>
          <w:lang w:eastAsia="ru-RU"/>
        </w:rPr>
        <w:t>;</w:t>
      </w:r>
    </w:p>
    <w:p w:rsidR="00CE6172" w:rsidRPr="00CB2FDA" w:rsidRDefault="00C07D6C"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провести с</w:t>
      </w:r>
      <w:r w:rsidR="00CE6172" w:rsidRPr="00CB2FDA">
        <w:rPr>
          <w:rFonts w:ascii="Times New Roman" w:hAnsi="Times New Roman" w:cs="Times New Roman"/>
          <w:sz w:val="28"/>
          <w:szCs w:val="28"/>
          <w:lang w:eastAsia="ru-RU"/>
        </w:rPr>
        <w:t>истематизаци</w:t>
      </w:r>
      <w:r w:rsidRPr="00CB2FDA">
        <w:rPr>
          <w:rFonts w:ascii="Times New Roman" w:hAnsi="Times New Roman" w:cs="Times New Roman"/>
          <w:sz w:val="28"/>
          <w:szCs w:val="28"/>
          <w:lang w:eastAsia="ru-RU"/>
        </w:rPr>
        <w:t>ю</w:t>
      </w:r>
      <w:r w:rsidR="00CE6172" w:rsidRPr="00CB2FDA">
        <w:rPr>
          <w:rFonts w:ascii="Times New Roman" w:hAnsi="Times New Roman" w:cs="Times New Roman"/>
          <w:sz w:val="28"/>
          <w:szCs w:val="28"/>
          <w:lang w:eastAsia="ru-RU"/>
        </w:rPr>
        <w:t xml:space="preserve"> проблем объектов инфраструктуры водохозяйственного комплекса Казахстана с использованием ГИС-технологий</w:t>
      </w:r>
      <w:r w:rsidR="002B136D" w:rsidRPr="00CB2FDA">
        <w:rPr>
          <w:rFonts w:ascii="Times New Roman" w:hAnsi="Times New Roman" w:cs="Times New Roman"/>
          <w:sz w:val="28"/>
          <w:szCs w:val="28"/>
          <w:lang w:eastAsia="ru-RU"/>
        </w:rPr>
        <w:t>;</w:t>
      </w:r>
    </w:p>
    <w:p w:rsidR="002B136D" w:rsidRPr="00CB2FDA" w:rsidRDefault="002B136D" w:rsidP="004A6181">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lastRenderedPageBreak/>
        <w:t xml:space="preserve">- провести комплекс </w:t>
      </w:r>
      <w:r w:rsidR="004A6181" w:rsidRPr="00CB2FDA">
        <w:rPr>
          <w:rFonts w:ascii="Times New Roman" w:hAnsi="Times New Roman" w:cs="Times New Roman"/>
          <w:sz w:val="28"/>
          <w:szCs w:val="28"/>
          <w:lang w:eastAsia="ru-RU"/>
        </w:rPr>
        <w:t>научно-аналитических работ по оценке водных ресурсов, разработке принципов и походов к принятию решений в системе управления.</w:t>
      </w:r>
    </w:p>
    <w:p w:rsidR="00A510FE" w:rsidRPr="00CB2FDA" w:rsidRDefault="00A510FE" w:rsidP="00A510FE">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построить новые гидрологические посты и создать высокогорные снегомерные маршруты;</w:t>
      </w:r>
    </w:p>
    <w:p w:rsidR="00A510FE" w:rsidRPr="00CB2FDA" w:rsidRDefault="00A510FE" w:rsidP="00A510FE">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организовать проведение государственного мониторинга подземных вод и опасных геологических процессов.</w:t>
      </w:r>
    </w:p>
    <w:p w:rsidR="00CE6172" w:rsidRPr="00CB2FDA" w:rsidRDefault="00CE6172" w:rsidP="00CE6172">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4. Улучшение экологической обстановки</w:t>
      </w:r>
    </w:p>
    <w:p w:rsidR="00C07D6C"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eastAsia="Arial" w:hAnsi="Times New Roman" w:cs="Times New Roman"/>
          <w:sz w:val="28"/>
          <w:szCs w:val="28"/>
        </w:rPr>
        <w:t>Сохранения и восстановления природных водных объектов будет обеспечиваться путем:</w:t>
      </w:r>
    </w:p>
    <w:p w:rsidR="00CE6172"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в</w:t>
      </w:r>
      <w:r w:rsidR="00CE6172" w:rsidRPr="00CB2FDA">
        <w:rPr>
          <w:rFonts w:ascii="Times New Roman" w:hAnsi="Times New Roman" w:cs="Times New Roman"/>
          <w:sz w:val="28"/>
          <w:szCs w:val="28"/>
          <w:lang w:eastAsia="ru-RU"/>
        </w:rPr>
        <w:t>недрени</w:t>
      </w:r>
      <w:r w:rsidRPr="00CB2FDA">
        <w:rPr>
          <w:rFonts w:ascii="Times New Roman" w:hAnsi="Times New Roman" w:cs="Times New Roman"/>
          <w:sz w:val="28"/>
          <w:szCs w:val="28"/>
          <w:lang w:eastAsia="ru-RU"/>
        </w:rPr>
        <w:t>я</w:t>
      </w:r>
      <w:r w:rsidR="00CE6172" w:rsidRPr="00CB2FDA">
        <w:rPr>
          <w:rFonts w:ascii="Times New Roman" w:hAnsi="Times New Roman" w:cs="Times New Roman"/>
          <w:sz w:val="28"/>
          <w:szCs w:val="28"/>
          <w:lang w:eastAsia="ru-RU"/>
        </w:rPr>
        <w:t xml:space="preserve"> автоматизированной системы мониторинга сбросов</w:t>
      </w:r>
      <w:r w:rsidRPr="00CB2FDA">
        <w:rPr>
          <w:rFonts w:ascii="Times New Roman" w:hAnsi="Times New Roman" w:cs="Times New Roman"/>
          <w:sz w:val="28"/>
          <w:szCs w:val="28"/>
          <w:lang w:eastAsia="ru-RU"/>
        </w:rPr>
        <w:t>;</w:t>
      </w:r>
    </w:p>
    <w:p w:rsidR="00CE6172"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с</w:t>
      </w:r>
      <w:r w:rsidR="00CE6172" w:rsidRPr="00CB2FDA">
        <w:rPr>
          <w:rFonts w:ascii="Times New Roman" w:hAnsi="Times New Roman" w:cs="Times New Roman"/>
          <w:sz w:val="28"/>
          <w:szCs w:val="28"/>
          <w:lang w:eastAsia="ru-RU"/>
        </w:rPr>
        <w:t>нижени</w:t>
      </w:r>
      <w:r w:rsidRPr="00CB2FDA">
        <w:rPr>
          <w:rFonts w:ascii="Times New Roman" w:hAnsi="Times New Roman" w:cs="Times New Roman"/>
          <w:sz w:val="28"/>
          <w:szCs w:val="28"/>
          <w:lang w:eastAsia="ru-RU"/>
        </w:rPr>
        <w:t>я</w:t>
      </w:r>
      <w:r w:rsidR="00CE6172" w:rsidRPr="00CB2FDA">
        <w:rPr>
          <w:rFonts w:ascii="Times New Roman" w:hAnsi="Times New Roman" w:cs="Times New Roman"/>
          <w:sz w:val="28"/>
          <w:szCs w:val="28"/>
          <w:lang w:eastAsia="ru-RU"/>
        </w:rPr>
        <w:t xml:space="preserve"> объёмов сбросов загрязняющих веществ в окружающую среду</w:t>
      </w:r>
      <w:r w:rsidRPr="00CB2FDA">
        <w:rPr>
          <w:rFonts w:ascii="Times New Roman" w:hAnsi="Times New Roman" w:cs="Times New Roman"/>
          <w:sz w:val="28"/>
          <w:szCs w:val="28"/>
          <w:lang w:eastAsia="ru-RU"/>
        </w:rPr>
        <w:t>;</w:t>
      </w:r>
      <w:r w:rsidR="00CE6172" w:rsidRPr="00CB2FDA">
        <w:rPr>
          <w:rFonts w:ascii="Times New Roman" w:hAnsi="Times New Roman" w:cs="Times New Roman"/>
          <w:sz w:val="28"/>
          <w:szCs w:val="28"/>
          <w:lang w:eastAsia="ru-RU"/>
        </w:rPr>
        <w:t xml:space="preserve"> за счет строительства и реконструкции канализационно-очистных сооружений</w:t>
      </w:r>
      <w:r w:rsidRPr="00CB2FDA">
        <w:rPr>
          <w:rFonts w:ascii="Times New Roman" w:hAnsi="Times New Roman" w:cs="Times New Roman"/>
          <w:sz w:val="28"/>
          <w:szCs w:val="28"/>
          <w:lang w:eastAsia="ru-RU"/>
        </w:rPr>
        <w:t>;</w:t>
      </w:r>
    </w:p>
    <w:p w:rsidR="00CE6172"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р</w:t>
      </w:r>
      <w:r w:rsidR="00CE6172" w:rsidRPr="00CB2FDA">
        <w:rPr>
          <w:rFonts w:ascii="Times New Roman" w:hAnsi="Times New Roman" w:cs="Times New Roman"/>
          <w:sz w:val="28"/>
          <w:szCs w:val="28"/>
          <w:lang w:eastAsia="ru-RU"/>
        </w:rPr>
        <w:t>азработк</w:t>
      </w:r>
      <w:r w:rsidRPr="00CB2FDA">
        <w:rPr>
          <w:rFonts w:ascii="Times New Roman" w:hAnsi="Times New Roman" w:cs="Times New Roman"/>
          <w:sz w:val="28"/>
          <w:szCs w:val="28"/>
          <w:lang w:eastAsia="ru-RU"/>
        </w:rPr>
        <w:t>и</w:t>
      </w:r>
      <w:r w:rsidR="00CE6172" w:rsidRPr="00CB2FDA">
        <w:rPr>
          <w:rFonts w:ascii="Times New Roman" w:hAnsi="Times New Roman" w:cs="Times New Roman"/>
          <w:sz w:val="28"/>
          <w:szCs w:val="28"/>
          <w:lang w:eastAsia="ru-RU"/>
        </w:rPr>
        <w:t xml:space="preserve"> и внедрени</w:t>
      </w:r>
      <w:r w:rsidRPr="00CB2FDA">
        <w:rPr>
          <w:rFonts w:ascii="Times New Roman" w:hAnsi="Times New Roman" w:cs="Times New Roman"/>
          <w:sz w:val="28"/>
          <w:szCs w:val="28"/>
          <w:lang w:eastAsia="ru-RU"/>
        </w:rPr>
        <w:t>я</w:t>
      </w:r>
      <w:r w:rsidR="00CE6172" w:rsidRPr="00CB2FDA">
        <w:rPr>
          <w:rFonts w:ascii="Times New Roman" w:hAnsi="Times New Roman" w:cs="Times New Roman"/>
          <w:sz w:val="28"/>
          <w:szCs w:val="28"/>
          <w:lang w:eastAsia="ru-RU"/>
        </w:rPr>
        <w:t xml:space="preserve"> рациональных схем очистки и использования сточных вод, а также систем оборотного водоснабжения</w:t>
      </w:r>
      <w:r w:rsidRPr="00CB2FDA">
        <w:rPr>
          <w:rFonts w:ascii="Times New Roman" w:hAnsi="Times New Roman" w:cs="Times New Roman"/>
          <w:sz w:val="28"/>
          <w:szCs w:val="28"/>
          <w:lang w:eastAsia="ru-RU"/>
        </w:rPr>
        <w:t>;</w:t>
      </w:r>
    </w:p>
    <w:p w:rsidR="00CE6172"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р</w:t>
      </w:r>
      <w:r w:rsidR="00CE6172" w:rsidRPr="00CB2FDA">
        <w:rPr>
          <w:rFonts w:ascii="Times New Roman" w:hAnsi="Times New Roman" w:cs="Times New Roman"/>
          <w:sz w:val="28"/>
          <w:szCs w:val="28"/>
          <w:lang w:eastAsia="ru-RU"/>
        </w:rPr>
        <w:t>азработк</w:t>
      </w:r>
      <w:r w:rsidRPr="00CB2FDA">
        <w:rPr>
          <w:rFonts w:ascii="Times New Roman" w:hAnsi="Times New Roman" w:cs="Times New Roman"/>
          <w:sz w:val="28"/>
          <w:szCs w:val="28"/>
          <w:lang w:eastAsia="ru-RU"/>
        </w:rPr>
        <w:t>и</w:t>
      </w:r>
      <w:r w:rsidR="00CE6172" w:rsidRPr="00CB2FDA">
        <w:rPr>
          <w:rFonts w:ascii="Times New Roman" w:hAnsi="Times New Roman" w:cs="Times New Roman"/>
          <w:sz w:val="28"/>
          <w:szCs w:val="28"/>
          <w:lang w:eastAsia="ru-RU"/>
        </w:rPr>
        <w:t xml:space="preserve"> программ реабилитации малых рек</w:t>
      </w:r>
      <w:r w:rsidRPr="00CB2FDA">
        <w:rPr>
          <w:rFonts w:ascii="Times New Roman" w:hAnsi="Times New Roman" w:cs="Times New Roman"/>
          <w:sz w:val="28"/>
          <w:szCs w:val="28"/>
          <w:lang w:eastAsia="ru-RU"/>
        </w:rPr>
        <w:t>;</w:t>
      </w:r>
    </w:p>
    <w:p w:rsidR="00CE6172" w:rsidRPr="00CB2FDA" w:rsidRDefault="004A6181" w:rsidP="004A6181">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о</w:t>
      </w:r>
      <w:r w:rsidR="00CE6172" w:rsidRPr="00CB2FDA">
        <w:rPr>
          <w:rFonts w:ascii="Times New Roman" w:hAnsi="Times New Roman" w:cs="Times New Roman"/>
          <w:sz w:val="28"/>
          <w:szCs w:val="28"/>
          <w:lang w:eastAsia="ru-RU"/>
        </w:rPr>
        <w:t>чистк</w:t>
      </w:r>
      <w:r w:rsidRPr="00CB2FDA">
        <w:rPr>
          <w:rFonts w:ascii="Times New Roman" w:hAnsi="Times New Roman" w:cs="Times New Roman"/>
          <w:sz w:val="28"/>
          <w:szCs w:val="28"/>
          <w:lang w:eastAsia="ru-RU"/>
        </w:rPr>
        <w:t>и</w:t>
      </w:r>
      <w:r w:rsidR="00CE6172" w:rsidRPr="00CB2FDA">
        <w:rPr>
          <w:rFonts w:ascii="Times New Roman" w:hAnsi="Times New Roman" w:cs="Times New Roman"/>
          <w:sz w:val="28"/>
          <w:szCs w:val="28"/>
          <w:lang w:eastAsia="ru-RU"/>
        </w:rPr>
        <w:t xml:space="preserve"> рек</w:t>
      </w:r>
      <w:r w:rsidRPr="00CB2FDA">
        <w:rPr>
          <w:rFonts w:ascii="Times New Roman" w:hAnsi="Times New Roman" w:cs="Times New Roman"/>
          <w:sz w:val="28"/>
          <w:szCs w:val="28"/>
          <w:lang w:eastAsia="ru-RU"/>
        </w:rPr>
        <w:t xml:space="preserve"> и озер;</w:t>
      </w:r>
      <w:r w:rsidR="00CE6172" w:rsidRPr="00CB2FDA">
        <w:rPr>
          <w:rFonts w:ascii="Times New Roman" w:hAnsi="Times New Roman" w:cs="Times New Roman"/>
          <w:sz w:val="28"/>
          <w:szCs w:val="28"/>
          <w:lang w:eastAsia="ru-RU"/>
        </w:rPr>
        <w:t xml:space="preserve"> </w:t>
      </w:r>
    </w:p>
    <w:p w:rsidR="00CE6172"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комплекса мер по восстановлению </w:t>
      </w:r>
      <w:r w:rsidR="00CE6172" w:rsidRPr="00CB2FDA">
        <w:rPr>
          <w:rFonts w:ascii="Times New Roman" w:hAnsi="Times New Roman" w:cs="Times New Roman"/>
          <w:sz w:val="28"/>
          <w:szCs w:val="28"/>
          <w:lang w:eastAsia="ru-RU"/>
        </w:rPr>
        <w:t>Северного Аральского моря»</w:t>
      </w:r>
      <w:r w:rsidRPr="00CB2FDA">
        <w:rPr>
          <w:rFonts w:ascii="Times New Roman" w:hAnsi="Times New Roman" w:cs="Times New Roman"/>
          <w:sz w:val="28"/>
          <w:szCs w:val="28"/>
          <w:lang w:eastAsia="ru-RU"/>
        </w:rPr>
        <w:t xml:space="preserve"> и</w:t>
      </w:r>
      <w:r w:rsidR="00CE6172" w:rsidRPr="00CB2FDA">
        <w:rPr>
          <w:rFonts w:ascii="Times New Roman" w:hAnsi="Times New Roman" w:cs="Times New Roman"/>
          <w:sz w:val="28"/>
          <w:szCs w:val="28"/>
          <w:lang w:eastAsia="ru-RU"/>
        </w:rPr>
        <w:t xml:space="preserve"> дельты реки Сырдарья</w:t>
      </w:r>
      <w:r w:rsidRPr="00CB2FDA">
        <w:rPr>
          <w:rFonts w:ascii="Times New Roman" w:hAnsi="Times New Roman" w:cs="Times New Roman"/>
          <w:sz w:val="28"/>
          <w:szCs w:val="28"/>
          <w:lang w:eastAsia="ru-RU"/>
        </w:rPr>
        <w:t>;</w:t>
      </w:r>
    </w:p>
    <w:p w:rsidR="00CE6172" w:rsidRPr="00CB2FDA" w:rsidRDefault="004A6181" w:rsidP="00CE6172">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w:t>
      </w:r>
      <w:r w:rsidR="00CE6172" w:rsidRPr="00CB2FDA">
        <w:rPr>
          <w:rFonts w:ascii="Times New Roman" w:hAnsi="Times New Roman" w:cs="Times New Roman"/>
          <w:sz w:val="28"/>
          <w:szCs w:val="28"/>
          <w:lang w:eastAsia="ru-RU"/>
        </w:rPr>
        <w:t>роведени</w:t>
      </w:r>
      <w:r w:rsidRPr="00CB2FDA">
        <w:rPr>
          <w:rFonts w:ascii="Times New Roman" w:hAnsi="Times New Roman" w:cs="Times New Roman"/>
          <w:sz w:val="28"/>
          <w:szCs w:val="28"/>
          <w:lang w:eastAsia="ru-RU"/>
        </w:rPr>
        <w:t>я</w:t>
      </w:r>
      <w:r w:rsidR="00CE6172" w:rsidRPr="00CB2FDA">
        <w:rPr>
          <w:rFonts w:ascii="Times New Roman" w:hAnsi="Times New Roman" w:cs="Times New Roman"/>
          <w:sz w:val="28"/>
          <w:szCs w:val="28"/>
          <w:lang w:eastAsia="ru-RU"/>
        </w:rPr>
        <w:t xml:space="preserve"> природоохранных попусков</w:t>
      </w:r>
      <w:r w:rsidRPr="00CB2FDA">
        <w:rPr>
          <w:rFonts w:ascii="Times New Roman" w:hAnsi="Times New Roman" w:cs="Times New Roman"/>
          <w:sz w:val="28"/>
          <w:szCs w:val="28"/>
          <w:lang w:eastAsia="ru-RU"/>
        </w:rPr>
        <w:t>;</w:t>
      </w:r>
    </w:p>
    <w:p w:rsidR="00834C65" w:rsidRPr="00CB2FDA" w:rsidRDefault="00A510FE"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л</w:t>
      </w:r>
      <w:r w:rsidR="00834C65" w:rsidRPr="00CB2FDA">
        <w:rPr>
          <w:rFonts w:ascii="Times New Roman" w:hAnsi="Times New Roman" w:cs="Times New Roman"/>
          <w:sz w:val="28"/>
          <w:szCs w:val="28"/>
          <w:lang w:eastAsia="ru-RU"/>
        </w:rPr>
        <w:t>иквидаци</w:t>
      </w:r>
      <w:r w:rsidRPr="00CB2FDA">
        <w:rPr>
          <w:rFonts w:ascii="Times New Roman" w:hAnsi="Times New Roman" w:cs="Times New Roman"/>
          <w:sz w:val="28"/>
          <w:szCs w:val="28"/>
          <w:lang w:eastAsia="ru-RU"/>
        </w:rPr>
        <w:t>и</w:t>
      </w:r>
      <w:r w:rsidR="00834C65" w:rsidRPr="00CB2FDA">
        <w:rPr>
          <w:rFonts w:ascii="Times New Roman" w:hAnsi="Times New Roman" w:cs="Times New Roman"/>
          <w:sz w:val="28"/>
          <w:szCs w:val="28"/>
          <w:lang w:eastAsia="ru-RU"/>
        </w:rPr>
        <w:t xml:space="preserve"> бесхозных самоизливающихся гидрогеологических скважин</w:t>
      </w:r>
      <w:r w:rsidR="00B572C3" w:rsidRPr="00CB2FDA">
        <w:rPr>
          <w:rFonts w:ascii="Times New Roman" w:hAnsi="Times New Roman" w:cs="Times New Roman"/>
          <w:sz w:val="28"/>
          <w:szCs w:val="28"/>
          <w:lang w:eastAsia="ru-RU"/>
        </w:rPr>
        <w:t>.</w:t>
      </w:r>
    </w:p>
    <w:p w:rsidR="00834C65" w:rsidRPr="00CB2FDA" w:rsidRDefault="00834C65" w:rsidP="00834C65">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5. Развитие трансграничного сотрудничества</w:t>
      </w:r>
    </w:p>
    <w:p w:rsidR="00142CB5" w:rsidRPr="00CB2FDA" w:rsidRDefault="009E1A86" w:rsidP="009E1A86">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rPr>
        <w:t xml:space="preserve">Для развития межгосударственных водных отношений будут: </w:t>
      </w:r>
    </w:p>
    <w:p w:rsidR="00A510FE" w:rsidRPr="00CB2FDA" w:rsidRDefault="00142CB5" w:rsidP="00142CB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пописан</w:t>
      </w:r>
      <w:r w:rsidR="009E1A86" w:rsidRPr="00CB2FDA">
        <w:rPr>
          <w:rFonts w:ascii="Times New Roman" w:hAnsi="Times New Roman" w:cs="Times New Roman"/>
          <w:sz w:val="28"/>
          <w:szCs w:val="28"/>
          <w:lang w:eastAsia="ru-RU"/>
        </w:rPr>
        <w:t>ы</w:t>
      </w:r>
      <w:r w:rsidRPr="00CB2FDA">
        <w:rPr>
          <w:rFonts w:ascii="Times New Roman" w:hAnsi="Times New Roman" w:cs="Times New Roman"/>
          <w:sz w:val="28"/>
          <w:szCs w:val="28"/>
          <w:lang w:eastAsia="ru-RU"/>
        </w:rPr>
        <w:t xml:space="preserve"> соглашения по трансграничным водным объектам с Китайской Народной Республикой, Республикой Узбекистан и Кыргызской Республикой;</w:t>
      </w:r>
    </w:p>
    <w:p w:rsidR="00834C65" w:rsidRPr="00CB2FDA" w:rsidRDefault="00142CB5" w:rsidP="00142CB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проведены методологические и научно-аналитические работы для обе</w:t>
      </w:r>
      <w:r w:rsidR="00B572C3" w:rsidRPr="00CB2FDA">
        <w:rPr>
          <w:rFonts w:ascii="Times New Roman" w:hAnsi="Times New Roman" w:cs="Times New Roman"/>
          <w:sz w:val="28"/>
          <w:szCs w:val="28"/>
          <w:lang w:eastAsia="ru-RU"/>
        </w:rPr>
        <w:t>спечения переговорного процесса.</w:t>
      </w:r>
    </w:p>
    <w:p w:rsidR="00834C65" w:rsidRPr="00CB2FDA" w:rsidRDefault="00834C65" w:rsidP="00834C65">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6. Совершенствование нормативно-правовой базы, обеспечение научно-методической документацией</w:t>
      </w:r>
      <w:r w:rsidR="003D08F9" w:rsidRPr="00CB2FDA">
        <w:rPr>
          <w:rFonts w:ascii="Times New Roman" w:hAnsi="Times New Roman" w:cs="Times New Roman"/>
          <w:b/>
          <w:sz w:val="28"/>
          <w:szCs w:val="28"/>
          <w:lang w:eastAsia="ru-RU"/>
        </w:rPr>
        <w:t xml:space="preserve"> </w:t>
      </w:r>
    </w:p>
    <w:p w:rsidR="00142CB5" w:rsidRPr="00CB2FDA" w:rsidRDefault="00142CB5" w:rsidP="00834C65">
      <w:pPr>
        <w:pStyle w:val="a7"/>
        <w:ind w:firstLine="709"/>
        <w:jc w:val="both"/>
        <w:rPr>
          <w:rFonts w:ascii="Times New Roman" w:hAnsi="Times New Roman" w:cs="Times New Roman"/>
          <w:b/>
          <w:sz w:val="28"/>
          <w:szCs w:val="28"/>
          <w:lang w:eastAsia="ru-RU"/>
        </w:rPr>
      </w:pPr>
      <w:r w:rsidRPr="00CB2FDA">
        <w:rPr>
          <w:rFonts w:ascii="Times New Roman" w:eastAsia="Arial" w:hAnsi="Times New Roman" w:cs="Times New Roman"/>
          <w:sz w:val="28"/>
          <w:szCs w:val="28"/>
        </w:rPr>
        <w:t>Совершенствование водного законодательства в соответствии с современными правовыми, экономическими, а также экологическими отношениями в стране будет обеспечено за счет:</w:t>
      </w:r>
    </w:p>
    <w:p w:rsidR="00834C65" w:rsidRPr="00CB2FDA" w:rsidRDefault="00142CB5"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р</w:t>
      </w:r>
      <w:r w:rsidR="00834C65" w:rsidRPr="00CB2FDA">
        <w:rPr>
          <w:rFonts w:ascii="Times New Roman" w:hAnsi="Times New Roman" w:cs="Times New Roman"/>
          <w:sz w:val="28"/>
          <w:szCs w:val="28"/>
          <w:lang w:eastAsia="ru-RU"/>
        </w:rPr>
        <w:t>азработк</w:t>
      </w:r>
      <w:r w:rsidRPr="00CB2FDA">
        <w:rPr>
          <w:rFonts w:ascii="Times New Roman" w:hAnsi="Times New Roman" w:cs="Times New Roman"/>
          <w:sz w:val="28"/>
          <w:szCs w:val="28"/>
          <w:lang w:eastAsia="ru-RU"/>
        </w:rPr>
        <w:t>и</w:t>
      </w:r>
      <w:r w:rsidR="00834C65" w:rsidRPr="00CB2FDA">
        <w:rPr>
          <w:rFonts w:ascii="Times New Roman" w:hAnsi="Times New Roman" w:cs="Times New Roman"/>
          <w:sz w:val="28"/>
          <w:szCs w:val="28"/>
          <w:lang w:eastAsia="ru-RU"/>
        </w:rPr>
        <w:t xml:space="preserve"> нового Водного кодекса</w:t>
      </w:r>
      <w:r w:rsidRPr="00CB2FDA">
        <w:rPr>
          <w:rFonts w:ascii="Times New Roman" w:hAnsi="Times New Roman" w:cs="Times New Roman"/>
          <w:sz w:val="28"/>
          <w:szCs w:val="28"/>
          <w:lang w:eastAsia="ru-RU"/>
        </w:rPr>
        <w:t xml:space="preserve"> Республики Казахстан;</w:t>
      </w:r>
    </w:p>
    <w:p w:rsidR="00834C65" w:rsidRPr="00CB2FDA" w:rsidRDefault="00142CB5"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о</w:t>
      </w:r>
      <w:r w:rsidR="00834C65" w:rsidRPr="00CB2FDA">
        <w:rPr>
          <w:rFonts w:ascii="Times New Roman" w:hAnsi="Times New Roman" w:cs="Times New Roman"/>
          <w:sz w:val="28"/>
          <w:szCs w:val="28"/>
          <w:lang w:eastAsia="ru-RU"/>
        </w:rPr>
        <w:t>бновление бассейновых схем комплексного использования и охраны водных ресурсов</w:t>
      </w:r>
      <w:r w:rsidRPr="00CB2FDA">
        <w:rPr>
          <w:rFonts w:ascii="Times New Roman" w:hAnsi="Times New Roman" w:cs="Times New Roman"/>
          <w:sz w:val="28"/>
          <w:szCs w:val="28"/>
          <w:lang w:eastAsia="ru-RU"/>
        </w:rPr>
        <w:t>;</w:t>
      </w:r>
    </w:p>
    <w:p w:rsidR="00834C65" w:rsidRPr="00CB2FDA" w:rsidRDefault="00142CB5"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w:t>
      </w:r>
      <w:r w:rsidR="00834C65" w:rsidRPr="00CB2FDA">
        <w:rPr>
          <w:rFonts w:ascii="Times New Roman" w:hAnsi="Times New Roman" w:cs="Times New Roman"/>
          <w:sz w:val="28"/>
          <w:szCs w:val="28"/>
          <w:lang w:eastAsia="ru-RU"/>
        </w:rPr>
        <w:t>включени</w:t>
      </w:r>
      <w:r w:rsidRPr="00CB2FDA">
        <w:rPr>
          <w:rFonts w:ascii="Times New Roman" w:hAnsi="Times New Roman" w:cs="Times New Roman"/>
          <w:sz w:val="28"/>
          <w:szCs w:val="28"/>
          <w:lang w:eastAsia="ru-RU"/>
        </w:rPr>
        <w:t>я</w:t>
      </w:r>
      <w:r w:rsidR="00834C65" w:rsidRPr="00CB2FDA">
        <w:rPr>
          <w:rFonts w:ascii="Times New Roman" w:hAnsi="Times New Roman" w:cs="Times New Roman"/>
          <w:sz w:val="28"/>
          <w:szCs w:val="28"/>
          <w:lang w:eastAsia="ru-RU"/>
        </w:rPr>
        <w:t xml:space="preserve"> комплексных научно-исследовательских, аналитических и конструкторских работ в части учета водных ресурсов, разработки инновационных путей </w:t>
      </w:r>
      <w:proofErr w:type="spellStart"/>
      <w:r w:rsidR="00834C65" w:rsidRPr="00CB2FDA">
        <w:rPr>
          <w:rFonts w:ascii="Times New Roman" w:hAnsi="Times New Roman" w:cs="Times New Roman"/>
          <w:sz w:val="28"/>
          <w:szCs w:val="28"/>
          <w:lang w:eastAsia="ru-RU"/>
        </w:rPr>
        <w:t>водосбережения</w:t>
      </w:r>
      <w:proofErr w:type="spellEnd"/>
      <w:r w:rsidR="00834C65" w:rsidRPr="00CB2FDA">
        <w:rPr>
          <w:rFonts w:ascii="Times New Roman" w:hAnsi="Times New Roman" w:cs="Times New Roman"/>
          <w:sz w:val="28"/>
          <w:szCs w:val="28"/>
          <w:lang w:eastAsia="ru-RU"/>
        </w:rPr>
        <w:t xml:space="preserve"> и повышения </w:t>
      </w:r>
      <w:proofErr w:type="spellStart"/>
      <w:r w:rsidR="00834C65" w:rsidRPr="00CB2FDA">
        <w:rPr>
          <w:rFonts w:ascii="Times New Roman" w:hAnsi="Times New Roman" w:cs="Times New Roman"/>
          <w:sz w:val="28"/>
          <w:szCs w:val="28"/>
          <w:lang w:eastAsia="ru-RU"/>
        </w:rPr>
        <w:t>водообеспеченности</w:t>
      </w:r>
      <w:proofErr w:type="spellEnd"/>
      <w:r w:rsidR="00834C65" w:rsidRPr="00CB2FDA">
        <w:rPr>
          <w:rFonts w:ascii="Times New Roman" w:hAnsi="Times New Roman" w:cs="Times New Roman"/>
          <w:sz w:val="28"/>
          <w:szCs w:val="28"/>
          <w:lang w:eastAsia="ru-RU"/>
        </w:rPr>
        <w:t xml:space="preserve"> страны в перечень работ, осуществляемых ТОО «</w:t>
      </w:r>
      <w:proofErr w:type="spellStart"/>
      <w:r w:rsidR="00834C65" w:rsidRPr="00CB2FDA">
        <w:rPr>
          <w:rFonts w:ascii="Times New Roman" w:hAnsi="Times New Roman" w:cs="Times New Roman"/>
          <w:sz w:val="28"/>
          <w:szCs w:val="28"/>
          <w:lang w:eastAsia="ru-RU"/>
        </w:rPr>
        <w:t>КазНИИ</w:t>
      </w:r>
      <w:r w:rsidRPr="00CB2FDA">
        <w:rPr>
          <w:rFonts w:ascii="Times New Roman" w:hAnsi="Times New Roman" w:cs="Times New Roman"/>
          <w:sz w:val="28"/>
          <w:szCs w:val="28"/>
          <w:lang w:eastAsia="ru-RU"/>
        </w:rPr>
        <w:t>ВХ</w:t>
      </w:r>
      <w:proofErr w:type="spellEnd"/>
      <w:r w:rsidRPr="00CB2FDA">
        <w:rPr>
          <w:rFonts w:ascii="Times New Roman" w:hAnsi="Times New Roman" w:cs="Times New Roman"/>
          <w:sz w:val="28"/>
          <w:szCs w:val="28"/>
          <w:lang w:eastAsia="ru-RU"/>
        </w:rPr>
        <w:t>» по государственному заданию;</w:t>
      </w:r>
    </w:p>
    <w:p w:rsidR="00834C65" w:rsidRPr="00CB2FDA" w:rsidRDefault="00142CB5"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lastRenderedPageBreak/>
        <w:t>- о</w:t>
      </w:r>
      <w:r w:rsidR="00834C65" w:rsidRPr="00CB2FDA">
        <w:rPr>
          <w:rFonts w:ascii="Times New Roman" w:hAnsi="Times New Roman" w:cs="Times New Roman"/>
          <w:sz w:val="28"/>
          <w:szCs w:val="28"/>
          <w:lang w:eastAsia="ru-RU"/>
        </w:rPr>
        <w:t>бновлени</w:t>
      </w:r>
      <w:r w:rsidRPr="00CB2FDA">
        <w:rPr>
          <w:rFonts w:ascii="Times New Roman" w:hAnsi="Times New Roman" w:cs="Times New Roman"/>
          <w:sz w:val="28"/>
          <w:szCs w:val="28"/>
          <w:lang w:eastAsia="ru-RU"/>
        </w:rPr>
        <w:t>я</w:t>
      </w:r>
      <w:r w:rsidR="00834C65" w:rsidRPr="00CB2FDA">
        <w:rPr>
          <w:rFonts w:ascii="Times New Roman" w:hAnsi="Times New Roman" w:cs="Times New Roman"/>
          <w:sz w:val="28"/>
          <w:szCs w:val="28"/>
          <w:lang w:eastAsia="ru-RU"/>
        </w:rPr>
        <w:t xml:space="preserve"> укрупненных норм водопотребления и водоотведения</w:t>
      </w:r>
      <w:r w:rsidRPr="00CB2FDA">
        <w:rPr>
          <w:rFonts w:ascii="Times New Roman" w:hAnsi="Times New Roman" w:cs="Times New Roman"/>
          <w:sz w:val="28"/>
          <w:szCs w:val="28"/>
          <w:lang w:eastAsia="ru-RU"/>
        </w:rPr>
        <w:t>;</w:t>
      </w:r>
    </w:p>
    <w:p w:rsidR="00834C65" w:rsidRPr="00CB2FDA" w:rsidRDefault="00142CB5"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р</w:t>
      </w:r>
      <w:r w:rsidR="00834C65" w:rsidRPr="00CB2FDA">
        <w:rPr>
          <w:rFonts w:ascii="Times New Roman" w:hAnsi="Times New Roman" w:cs="Times New Roman"/>
          <w:sz w:val="28"/>
          <w:szCs w:val="28"/>
          <w:lang w:eastAsia="ru-RU"/>
        </w:rPr>
        <w:t>азработк</w:t>
      </w:r>
      <w:r w:rsidRPr="00CB2FDA">
        <w:rPr>
          <w:rFonts w:ascii="Times New Roman" w:hAnsi="Times New Roman" w:cs="Times New Roman"/>
          <w:sz w:val="28"/>
          <w:szCs w:val="28"/>
          <w:lang w:eastAsia="ru-RU"/>
        </w:rPr>
        <w:t>и</w:t>
      </w:r>
      <w:r w:rsidR="00834C65" w:rsidRPr="00CB2FDA">
        <w:rPr>
          <w:rFonts w:ascii="Times New Roman" w:hAnsi="Times New Roman" w:cs="Times New Roman"/>
          <w:sz w:val="28"/>
          <w:szCs w:val="28"/>
          <w:lang w:eastAsia="ru-RU"/>
        </w:rPr>
        <w:t xml:space="preserve"> стандартов качества поверхностных водных объектов</w:t>
      </w:r>
      <w:r w:rsidRPr="00CB2FDA">
        <w:rPr>
          <w:rFonts w:ascii="Times New Roman" w:hAnsi="Times New Roman" w:cs="Times New Roman"/>
          <w:sz w:val="28"/>
          <w:szCs w:val="28"/>
          <w:lang w:eastAsia="ru-RU"/>
        </w:rPr>
        <w:t>.</w:t>
      </w:r>
    </w:p>
    <w:p w:rsidR="00834C65" w:rsidRPr="00CB2FDA" w:rsidRDefault="00834C65" w:rsidP="00834C65">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 xml:space="preserve">7. </w:t>
      </w:r>
      <w:r w:rsidR="001D0258" w:rsidRPr="00CB2FDA">
        <w:rPr>
          <w:rFonts w:ascii="Times New Roman" w:hAnsi="Times New Roman" w:cs="Times New Roman"/>
          <w:b/>
          <w:sz w:val="28"/>
          <w:szCs w:val="28"/>
          <w:lang w:eastAsia="ru-RU"/>
        </w:rPr>
        <w:t>Кадровое обеспечение в водной сфере</w:t>
      </w:r>
    </w:p>
    <w:p w:rsidR="009E1A86" w:rsidRPr="00CB2FDA" w:rsidRDefault="009E1A86" w:rsidP="00834C65">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Повышение кадрового потенциала водной сферы, улучшение подготовки высококвалифицированных кадров будут реализованы меры по:</w:t>
      </w:r>
    </w:p>
    <w:p w:rsidR="00834C65" w:rsidRPr="00CB2FDA" w:rsidRDefault="009E1A86"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rPr>
        <w:t>- у</w:t>
      </w:r>
      <w:r w:rsidR="00834C65" w:rsidRPr="00CB2FDA">
        <w:rPr>
          <w:rFonts w:ascii="Times New Roman" w:hAnsi="Times New Roman" w:cs="Times New Roman"/>
          <w:sz w:val="28"/>
          <w:szCs w:val="28"/>
          <w:lang w:eastAsia="ru-RU"/>
        </w:rPr>
        <w:t>тверждени</w:t>
      </w:r>
      <w:r w:rsidRPr="00CB2FDA">
        <w:rPr>
          <w:rFonts w:ascii="Times New Roman" w:hAnsi="Times New Roman" w:cs="Times New Roman"/>
          <w:sz w:val="28"/>
          <w:szCs w:val="28"/>
          <w:lang w:eastAsia="ru-RU"/>
        </w:rPr>
        <w:t>ю</w:t>
      </w:r>
      <w:r w:rsidR="00834C65" w:rsidRPr="00CB2FDA">
        <w:rPr>
          <w:rFonts w:ascii="Times New Roman" w:hAnsi="Times New Roman" w:cs="Times New Roman"/>
          <w:sz w:val="28"/>
          <w:szCs w:val="28"/>
          <w:lang w:eastAsia="ru-RU"/>
        </w:rPr>
        <w:t xml:space="preserve"> программы развития базового ВУЗа подготовки востребованных специалистов в водной отрасли</w:t>
      </w:r>
      <w:r w:rsidRPr="00CB2FDA">
        <w:rPr>
          <w:rFonts w:ascii="Times New Roman" w:hAnsi="Times New Roman" w:cs="Times New Roman"/>
          <w:sz w:val="28"/>
          <w:szCs w:val="28"/>
          <w:lang w:eastAsia="ru-RU"/>
        </w:rPr>
        <w:t>;</w:t>
      </w:r>
    </w:p>
    <w:p w:rsidR="00834C65" w:rsidRPr="00CB2FDA" w:rsidRDefault="009E1A86"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о</w:t>
      </w:r>
      <w:r w:rsidR="00834C65" w:rsidRPr="00CB2FDA">
        <w:rPr>
          <w:rFonts w:ascii="Times New Roman" w:hAnsi="Times New Roman" w:cs="Times New Roman"/>
          <w:sz w:val="28"/>
          <w:szCs w:val="28"/>
          <w:lang w:eastAsia="ru-RU"/>
        </w:rPr>
        <w:t>бновлени</w:t>
      </w:r>
      <w:r w:rsidRPr="00CB2FDA">
        <w:rPr>
          <w:rFonts w:ascii="Times New Roman" w:hAnsi="Times New Roman" w:cs="Times New Roman"/>
          <w:sz w:val="28"/>
          <w:szCs w:val="28"/>
          <w:lang w:eastAsia="ru-RU"/>
        </w:rPr>
        <w:t>ю</w:t>
      </w:r>
      <w:r w:rsidR="00834C65" w:rsidRPr="00CB2FDA">
        <w:rPr>
          <w:rFonts w:ascii="Times New Roman" w:hAnsi="Times New Roman" w:cs="Times New Roman"/>
          <w:sz w:val="28"/>
          <w:szCs w:val="28"/>
          <w:lang w:eastAsia="ru-RU"/>
        </w:rPr>
        <w:t xml:space="preserve"> образовательных программ с включением инновационных дисциплин</w:t>
      </w:r>
      <w:r w:rsidRPr="00CB2FDA">
        <w:rPr>
          <w:rFonts w:ascii="Times New Roman" w:hAnsi="Times New Roman" w:cs="Times New Roman"/>
          <w:sz w:val="28"/>
          <w:szCs w:val="28"/>
          <w:lang w:eastAsia="ru-RU"/>
        </w:rPr>
        <w:t>;</w:t>
      </w:r>
    </w:p>
    <w:p w:rsidR="00834C65" w:rsidRPr="00CB2FDA" w:rsidRDefault="009E1A86"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у</w:t>
      </w:r>
      <w:r w:rsidR="00834C65" w:rsidRPr="00CB2FDA">
        <w:rPr>
          <w:rFonts w:ascii="Times New Roman" w:hAnsi="Times New Roman" w:cs="Times New Roman"/>
          <w:sz w:val="28"/>
          <w:szCs w:val="28"/>
          <w:lang w:eastAsia="ru-RU"/>
        </w:rPr>
        <w:t>величени</w:t>
      </w:r>
      <w:r w:rsidRPr="00CB2FDA">
        <w:rPr>
          <w:rFonts w:ascii="Times New Roman" w:hAnsi="Times New Roman" w:cs="Times New Roman"/>
          <w:sz w:val="28"/>
          <w:szCs w:val="28"/>
          <w:lang w:eastAsia="ru-RU"/>
        </w:rPr>
        <w:t>ю</w:t>
      </w:r>
      <w:r w:rsidR="00834C65" w:rsidRPr="00CB2FDA">
        <w:rPr>
          <w:rFonts w:ascii="Times New Roman" w:hAnsi="Times New Roman" w:cs="Times New Roman"/>
          <w:sz w:val="28"/>
          <w:szCs w:val="28"/>
          <w:lang w:eastAsia="ru-RU"/>
        </w:rPr>
        <w:t xml:space="preserve"> количества государственных образовательных грантов для получения высшего образования по востребованным дисциплинам</w:t>
      </w:r>
      <w:r w:rsidR="00980120" w:rsidRPr="00CB2FDA">
        <w:rPr>
          <w:rFonts w:ascii="Times New Roman" w:hAnsi="Times New Roman" w:cs="Times New Roman"/>
          <w:sz w:val="28"/>
          <w:szCs w:val="28"/>
          <w:lang w:eastAsia="ru-RU"/>
        </w:rPr>
        <w:t>;</w:t>
      </w:r>
    </w:p>
    <w:p w:rsidR="00834C65" w:rsidRPr="00CB2FDA" w:rsidRDefault="00980120" w:rsidP="00834C65">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м</w:t>
      </w:r>
      <w:r w:rsidR="00834C65" w:rsidRPr="00CB2FDA">
        <w:rPr>
          <w:rFonts w:ascii="Times New Roman" w:hAnsi="Times New Roman" w:cs="Times New Roman"/>
          <w:sz w:val="28"/>
          <w:szCs w:val="28"/>
          <w:lang w:eastAsia="ru-RU"/>
        </w:rPr>
        <w:t>одернизация оборудования и инфраструктуры лабораторий ТОО «</w:t>
      </w:r>
      <w:proofErr w:type="spellStart"/>
      <w:r w:rsidR="00834C65" w:rsidRPr="00CB2FDA">
        <w:rPr>
          <w:rFonts w:ascii="Times New Roman" w:hAnsi="Times New Roman" w:cs="Times New Roman"/>
          <w:sz w:val="28"/>
          <w:szCs w:val="28"/>
          <w:lang w:eastAsia="ru-RU"/>
        </w:rPr>
        <w:t>КазНИИВХ</w:t>
      </w:r>
      <w:proofErr w:type="spellEnd"/>
      <w:r w:rsidR="00834C65" w:rsidRPr="00CB2FDA">
        <w:rPr>
          <w:rFonts w:ascii="Times New Roman" w:hAnsi="Times New Roman" w:cs="Times New Roman"/>
          <w:sz w:val="28"/>
          <w:szCs w:val="28"/>
          <w:lang w:eastAsia="ru-RU"/>
        </w:rPr>
        <w:t>»</w:t>
      </w:r>
      <w:r w:rsidRPr="00CB2FDA">
        <w:rPr>
          <w:rFonts w:ascii="Times New Roman" w:hAnsi="Times New Roman" w:cs="Times New Roman"/>
          <w:sz w:val="28"/>
          <w:szCs w:val="28"/>
          <w:lang w:eastAsia="ru-RU"/>
        </w:rPr>
        <w:t>;</w:t>
      </w:r>
    </w:p>
    <w:p w:rsidR="00834C65" w:rsidRPr="00CB2FDA" w:rsidRDefault="00980120" w:rsidP="00980120">
      <w:pPr>
        <w:pStyle w:val="a7"/>
        <w:ind w:firstLine="709"/>
        <w:jc w:val="both"/>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 </w:t>
      </w:r>
      <w:r w:rsidR="00834C65" w:rsidRPr="00CB2FDA">
        <w:rPr>
          <w:rFonts w:ascii="Times New Roman" w:hAnsi="Times New Roman" w:cs="Times New Roman"/>
          <w:sz w:val="28"/>
          <w:szCs w:val="28"/>
          <w:lang w:eastAsia="ru-RU"/>
        </w:rPr>
        <w:t>увеличени</w:t>
      </w:r>
      <w:r w:rsidRPr="00CB2FDA">
        <w:rPr>
          <w:rFonts w:ascii="Times New Roman" w:hAnsi="Times New Roman" w:cs="Times New Roman"/>
          <w:sz w:val="28"/>
          <w:szCs w:val="28"/>
          <w:lang w:eastAsia="ru-RU"/>
        </w:rPr>
        <w:t>ю</w:t>
      </w:r>
      <w:r w:rsidR="00834C65" w:rsidRPr="00CB2FDA">
        <w:rPr>
          <w:rFonts w:ascii="Times New Roman" w:hAnsi="Times New Roman" w:cs="Times New Roman"/>
          <w:sz w:val="28"/>
          <w:szCs w:val="28"/>
          <w:lang w:eastAsia="ru-RU"/>
        </w:rPr>
        <w:t xml:space="preserve"> штатной численности </w:t>
      </w:r>
      <w:r w:rsidRPr="00CB2FDA">
        <w:rPr>
          <w:rFonts w:ascii="Times New Roman" w:hAnsi="Times New Roman" w:cs="Times New Roman"/>
          <w:sz w:val="28"/>
          <w:szCs w:val="28"/>
          <w:lang w:eastAsia="ru-RU"/>
        </w:rPr>
        <w:t xml:space="preserve">и улучшению материально-технического оснащения </w:t>
      </w:r>
      <w:r w:rsidR="00834C65" w:rsidRPr="00CB2FDA">
        <w:rPr>
          <w:rFonts w:ascii="Times New Roman" w:hAnsi="Times New Roman" w:cs="Times New Roman"/>
          <w:sz w:val="28"/>
          <w:szCs w:val="28"/>
          <w:lang w:eastAsia="ru-RU"/>
        </w:rPr>
        <w:t>Комитета по водным ресурсам и бассейновых инспекций</w:t>
      </w:r>
      <w:r w:rsidRPr="00CB2FDA">
        <w:rPr>
          <w:rFonts w:ascii="Times New Roman" w:hAnsi="Times New Roman" w:cs="Times New Roman"/>
          <w:sz w:val="28"/>
          <w:szCs w:val="28"/>
          <w:lang w:eastAsia="ru-RU"/>
        </w:rPr>
        <w:t>.</w:t>
      </w:r>
    </w:p>
    <w:p w:rsidR="00CE6172" w:rsidRPr="00CB2FDA" w:rsidRDefault="00CE6172" w:rsidP="00F45CEF">
      <w:pPr>
        <w:pStyle w:val="a7"/>
        <w:ind w:firstLine="709"/>
        <w:jc w:val="both"/>
        <w:rPr>
          <w:rFonts w:ascii="Times New Roman" w:hAnsi="Times New Roman" w:cs="Times New Roman"/>
          <w:sz w:val="28"/>
          <w:szCs w:val="28"/>
          <w:lang w:eastAsia="ru-RU"/>
        </w:rPr>
      </w:pPr>
    </w:p>
    <w:p w:rsidR="003E1387" w:rsidRPr="00CB2FDA" w:rsidRDefault="003E1387" w:rsidP="00F45CEF">
      <w:pPr>
        <w:pStyle w:val="a7"/>
        <w:ind w:firstLine="709"/>
        <w:jc w:val="both"/>
        <w:rPr>
          <w:rFonts w:ascii="Times New Roman" w:hAnsi="Times New Roman" w:cs="Times New Roman"/>
          <w:sz w:val="28"/>
          <w:szCs w:val="28"/>
          <w:lang w:eastAsia="ru-RU"/>
        </w:rPr>
      </w:pPr>
    </w:p>
    <w:p w:rsidR="00F45CEF" w:rsidRPr="00CB2FDA" w:rsidRDefault="00F45CEF" w:rsidP="00F45CEF">
      <w:pPr>
        <w:pStyle w:val="a7"/>
        <w:ind w:firstLine="709"/>
        <w:jc w:val="both"/>
        <w:rPr>
          <w:rFonts w:ascii="Times New Roman" w:hAnsi="Times New Roman" w:cs="Times New Roman"/>
          <w:b/>
          <w:sz w:val="28"/>
          <w:szCs w:val="28"/>
          <w:lang w:eastAsia="ru-RU"/>
        </w:rPr>
      </w:pPr>
      <w:r w:rsidRPr="00CB2FDA">
        <w:rPr>
          <w:rFonts w:ascii="Times New Roman" w:hAnsi="Times New Roman" w:cs="Times New Roman"/>
          <w:b/>
          <w:sz w:val="28"/>
          <w:szCs w:val="28"/>
          <w:lang w:eastAsia="ru-RU"/>
        </w:rPr>
        <w:t>Раздел 6. Целевые индикаторы и ожидаемые результаты.</w:t>
      </w:r>
    </w:p>
    <w:p w:rsidR="005C5604" w:rsidRPr="00CB2FDA" w:rsidRDefault="005C5604" w:rsidP="00F45CEF">
      <w:pPr>
        <w:pStyle w:val="a7"/>
        <w:ind w:firstLine="709"/>
        <w:jc w:val="both"/>
        <w:rPr>
          <w:rFonts w:ascii="Times New Roman" w:hAnsi="Times New Roman" w:cs="Times New Roman"/>
          <w:b/>
          <w:sz w:val="28"/>
          <w:szCs w:val="28"/>
          <w:lang w:eastAsia="ru-RU"/>
        </w:rPr>
      </w:pPr>
    </w:p>
    <w:p w:rsidR="0093416F" w:rsidRPr="00CB2FDA" w:rsidRDefault="0093416F" w:rsidP="00F45CEF">
      <w:pPr>
        <w:pStyle w:val="a7"/>
        <w:ind w:firstLine="709"/>
        <w:jc w:val="both"/>
        <w:rPr>
          <w:rFonts w:ascii="Times New Roman" w:hAnsi="Times New Roman" w:cs="Times New Roman"/>
          <w:sz w:val="28"/>
          <w:szCs w:val="28"/>
        </w:rPr>
      </w:pPr>
      <w:r w:rsidRPr="00CB2FDA">
        <w:rPr>
          <w:rFonts w:ascii="Times New Roman" w:hAnsi="Times New Roman" w:cs="Times New Roman"/>
          <w:sz w:val="28"/>
          <w:szCs w:val="28"/>
        </w:rPr>
        <w:t xml:space="preserve">Реализация в полном объеме заложенных в Концепции принципов, </w:t>
      </w:r>
      <w:r w:rsidR="00F45CEF" w:rsidRPr="00CB2FDA">
        <w:rPr>
          <w:rFonts w:ascii="Times New Roman" w:hAnsi="Times New Roman" w:cs="Times New Roman"/>
          <w:sz w:val="28"/>
          <w:szCs w:val="28"/>
        </w:rPr>
        <w:t xml:space="preserve">видения и </w:t>
      </w:r>
      <w:r w:rsidRPr="00CB2FDA">
        <w:rPr>
          <w:rFonts w:ascii="Times New Roman" w:hAnsi="Times New Roman" w:cs="Times New Roman"/>
          <w:sz w:val="28"/>
          <w:szCs w:val="28"/>
        </w:rPr>
        <w:t>подходов развития отрасли в Республике Казахстан за 2023-20</w:t>
      </w:r>
      <w:r w:rsidR="00CD0682" w:rsidRPr="00CB2FDA">
        <w:rPr>
          <w:rFonts w:ascii="Times New Roman" w:hAnsi="Times New Roman" w:cs="Times New Roman"/>
          <w:sz w:val="28"/>
          <w:szCs w:val="28"/>
        </w:rPr>
        <w:t>29</w:t>
      </w:r>
      <w:r w:rsidRPr="00CB2FDA">
        <w:rPr>
          <w:rFonts w:ascii="Times New Roman" w:hAnsi="Times New Roman" w:cs="Times New Roman"/>
          <w:sz w:val="28"/>
          <w:szCs w:val="28"/>
        </w:rPr>
        <w:t xml:space="preserve"> годы позволит достичь следующих </w:t>
      </w:r>
      <w:r w:rsidRPr="00CB2FDA">
        <w:rPr>
          <w:rFonts w:ascii="Times New Roman" w:hAnsi="Times New Roman" w:cs="Times New Roman"/>
          <w:b/>
          <w:sz w:val="28"/>
          <w:szCs w:val="28"/>
        </w:rPr>
        <w:t>целевых индикаторов</w:t>
      </w:r>
      <w:r w:rsidR="00F45CEF" w:rsidRPr="00CB2FDA">
        <w:rPr>
          <w:rFonts w:ascii="Times New Roman" w:hAnsi="Times New Roman" w:cs="Times New Roman"/>
          <w:b/>
          <w:sz w:val="28"/>
          <w:szCs w:val="28"/>
        </w:rPr>
        <w:t>:</w:t>
      </w:r>
    </w:p>
    <w:p w:rsidR="00F45CEF" w:rsidRPr="00CB2FDA" w:rsidRDefault="00F45CEF" w:rsidP="00F45CEF">
      <w:pPr>
        <w:pStyle w:val="a7"/>
        <w:ind w:firstLine="709"/>
        <w:jc w:val="both"/>
        <w:rPr>
          <w:rFonts w:ascii="Times New Roman" w:hAnsi="Times New Roman" w:cs="Times New Roman"/>
          <w:sz w:val="28"/>
          <w:szCs w:val="28"/>
        </w:rPr>
      </w:pPr>
    </w:p>
    <w:tbl>
      <w:tblPr>
        <w:tblStyle w:val="af0"/>
        <w:tblW w:w="0" w:type="auto"/>
        <w:tblInd w:w="108" w:type="dxa"/>
        <w:tblLook w:val="04A0" w:firstRow="1" w:lastRow="0" w:firstColumn="1" w:lastColumn="0" w:noHBand="0" w:noVBand="1"/>
      </w:tblPr>
      <w:tblGrid>
        <w:gridCol w:w="466"/>
        <w:gridCol w:w="3528"/>
        <w:gridCol w:w="951"/>
        <w:gridCol w:w="686"/>
        <w:gridCol w:w="688"/>
        <w:gridCol w:w="687"/>
        <w:gridCol w:w="688"/>
        <w:gridCol w:w="687"/>
        <w:gridCol w:w="688"/>
        <w:gridCol w:w="676"/>
      </w:tblGrid>
      <w:tr w:rsidR="00CB2FDA" w:rsidRPr="00CB2FDA" w:rsidTr="004A68BD">
        <w:tc>
          <w:tcPr>
            <w:tcW w:w="466"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w:t>
            </w:r>
          </w:p>
        </w:tc>
        <w:tc>
          <w:tcPr>
            <w:tcW w:w="3966"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Целевой индикатор</w:t>
            </w:r>
          </w:p>
        </w:tc>
        <w:tc>
          <w:tcPr>
            <w:tcW w:w="951"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Ед. изм.</w:t>
            </w:r>
          </w:p>
        </w:tc>
        <w:tc>
          <w:tcPr>
            <w:tcW w:w="705"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2023 год</w:t>
            </w:r>
          </w:p>
        </w:tc>
        <w:tc>
          <w:tcPr>
            <w:tcW w:w="707"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2024 год</w:t>
            </w:r>
          </w:p>
        </w:tc>
        <w:tc>
          <w:tcPr>
            <w:tcW w:w="706"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2025 год</w:t>
            </w:r>
          </w:p>
        </w:tc>
        <w:tc>
          <w:tcPr>
            <w:tcW w:w="707"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2026 год</w:t>
            </w:r>
          </w:p>
        </w:tc>
        <w:tc>
          <w:tcPr>
            <w:tcW w:w="706"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2027 год</w:t>
            </w:r>
          </w:p>
        </w:tc>
        <w:tc>
          <w:tcPr>
            <w:tcW w:w="707"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2028 год</w:t>
            </w:r>
          </w:p>
        </w:tc>
        <w:tc>
          <w:tcPr>
            <w:tcW w:w="692" w:type="dxa"/>
          </w:tcPr>
          <w:p w:rsidR="001701DA" w:rsidRPr="00CB2FDA" w:rsidRDefault="001701DA" w:rsidP="00F45CEF">
            <w:pPr>
              <w:pStyle w:val="a7"/>
              <w:jc w:val="center"/>
              <w:rPr>
                <w:rFonts w:ascii="Times New Roman" w:hAnsi="Times New Roman" w:cs="Times New Roman"/>
                <w:b/>
                <w:sz w:val="20"/>
                <w:szCs w:val="20"/>
              </w:rPr>
            </w:pPr>
            <w:r w:rsidRPr="00CB2FDA">
              <w:rPr>
                <w:rFonts w:ascii="Times New Roman" w:hAnsi="Times New Roman" w:cs="Times New Roman"/>
                <w:b/>
                <w:sz w:val="20"/>
                <w:szCs w:val="20"/>
              </w:rPr>
              <w:t>2029 год</w:t>
            </w:r>
          </w:p>
        </w:tc>
      </w:tr>
      <w:tr w:rsidR="00CB2FDA" w:rsidRPr="00CB2FDA" w:rsidTr="004A68BD">
        <w:tc>
          <w:tcPr>
            <w:tcW w:w="466" w:type="dxa"/>
          </w:tcPr>
          <w:p w:rsidR="001701DA" w:rsidRPr="00CB2FDA" w:rsidRDefault="001701DA"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1</w:t>
            </w:r>
            <w:r w:rsidR="00C1003D" w:rsidRPr="00CB2FDA">
              <w:rPr>
                <w:rFonts w:ascii="Times New Roman" w:eastAsia="Arial" w:hAnsi="Times New Roman" w:cs="Times New Roman"/>
                <w:sz w:val="20"/>
                <w:szCs w:val="20"/>
              </w:rPr>
              <w:t>.</w:t>
            </w:r>
          </w:p>
        </w:tc>
        <w:tc>
          <w:tcPr>
            <w:tcW w:w="3966" w:type="dxa"/>
          </w:tcPr>
          <w:p w:rsidR="001701DA" w:rsidRPr="00CB2FDA" w:rsidRDefault="001701DA" w:rsidP="001701DA">
            <w:pPr>
              <w:pStyle w:val="a7"/>
              <w:rPr>
                <w:rFonts w:ascii="Times New Roman" w:hAnsi="Times New Roman" w:cs="Times New Roman"/>
                <w:sz w:val="20"/>
                <w:szCs w:val="20"/>
              </w:rPr>
            </w:pPr>
            <w:r w:rsidRPr="00CB2FDA">
              <w:rPr>
                <w:rFonts w:ascii="Times New Roman" w:eastAsia="Arial" w:hAnsi="Times New Roman" w:cs="Times New Roman"/>
                <w:sz w:val="20"/>
                <w:szCs w:val="20"/>
              </w:rPr>
              <w:t xml:space="preserve">Площадь </w:t>
            </w:r>
            <w:proofErr w:type="spellStart"/>
            <w:r w:rsidRPr="00CB2FDA">
              <w:rPr>
                <w:rFonts w:ascii="Times New Roman" w:eastAsia="Arial" w:hAnsi="Times New Roman" w:cs="Times New Roman"/>
                <w:sz w:val="20"/>
                <w:szCs w:val="20"/>
              </w:rPr>
              <w:t>водообеспеченных</w:t>
            </w:r>
            <w:proofErr w:type="spellEnd"/>
            <w:r w:rsidRPr="00CB2FDA">
              <w:rPr>
                <w:rFonts w:ascii="Times New Roman" w:eastAsia="Arial" w:hAnsi="Times New Roman" w:cs="Times New Roman"/>
                <w:sz w:val="20"/>
                <w:szCs w:val="20"/>
              </w:rPr>
              <w:t xml:space="preserve"> орошаемых земель (увеличение с 1800 до 2500 тыс. га)</w:t>
            </w:r>
          </w:p>
        </w:tc>
        <w:tc>
          <w:tcPr>
            <w:tcW w:w="951"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тыс. га</w:t>
            </w:r>
          </w:p>
        </w:tc>
        <w:tc>
          <w:tcPr>
            <w:tcW w:w="705"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50</w:t>
            </w:r>
          </w:p>
        </w:tc>
        <w:tc>
          <w:tcPr>
            <w:tcW w:w="707"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50</w:t>
            </w:r>
          </w:p>
        </w:tc>
        <w:tc>
          <w:tcPr>
            <w:tcW w:w="706"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50</w:t>
            </w:r>
          </w:p>
        </w:tc>
        <w:tc>
          <w:tcPr>
            <w:tcW w:w="707"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100</w:t>
            </w:r>
          </w:p>
        </w:tc>
        <w:tc>
          <w:tcPr>
            <w:tcW w:w="706"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100</w:t>
            </w:r>
          </w:p>
        </w:tc>
        <w:tc>
          <w:tcPr>
            <w:tcW w:w="707"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150</w:t>
            </w:r>
          </w:p>
        </w:tc>
        <w:tc>
          <w:tcPr>
            <w:tcW w:w="692" w:type="dxa"/>
          </w:tcPr>
          <w:p w:rsidR="001701DA" w:rsidRPr="00CB2FDA" w:rsidRDefault="001701DA" w:rsidP="0015498D">
            <w:pPr>
              <w:pStyle w:val="a7"/>
              <w:jc w:val="center"/>
              <w:rPr>
                <w:rFonts w:ascii="Times New Roman" w:hAnsi="Times New Roman" w:cs="Times New Roman"/>
                <w:sz w:val="20"/>
                <w:szCs w:val="20"/>
              </w:rPr>
            </w:pPr>
            <w:r w:rsidRPr="00CB2FDA">
              <w:rPr>
                <w:rFonts w:ascii="Times New Roman" w:hAnsi="Times New Roman" w:cs="Times New Roman"/>
                <w:sz w:val="20"/>
                <w:szCs w:val="20"/>
              </w:rPr>
              <w:t>200</w:t>
            </w:r>
          </w:p>
        </w:tc>
      </w:tr>
      <w:tr w:rsidR="00CB2FDA" w:rsidRPr="00CB2FDA" w:rsidTr="004A68BD">
        <w:tc>
          <w:tcPr>
            <w:tcW w:w="466" w:type="dxa"/>
          </w:tcPr>
          <w:p w:rsidR="00BD4F0A" w:rsidRPr="00CB2FDA" w:rsidRDefault="00BD4F0A"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lang w:val="en-US"/>
              </w:rPr>
              <w:t>2</w:t>
            </w:r>
            <w:r w:rsidR="00C1003D" w:rsidRPr="00CB2FDA">
              <w:rPr>
                <w:rFonts w:ascii="Times New Roman" w:eastAsia="Arial" w:hAnsi="Times New Roman" w:cs="Times New Roman"/>
                <w:sz w:val="20"/>
                <w:szCs w:val="20"/>
              </w:rPr>
              <w:t>.</w:t>
            </w:r>
          </w:p>
        </w:tc>
        <w:tc>
          <w:tcPr>
            <w:tcW w:w="3966" w:type="dxa"/>
          </w:tcPr>
          <w:p w:rsidR="00BD4F0A" w:rsidRPr="00CB2FDA" w:rsidRDefault="00BD4F0A" w:rsidP="005075AC">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 xml:space="preserve">Уровень потерь воды </w:t>
            </w:r>
            <w:r w:rsidR="005075AC" w:rsidRPr="00CB2FDA">
              <w:rPr>
                <w:rFonts w:ascii="Times New Roman" w:eastAsia="Arial" w:hAnsi="Times New Roman" w:cs="Times New Roman"/>
                <w:sz w:val="20"/>
                <w:szCs w:val="20"/>
              </w:rPr>
              <w:t xml:space="preserve">при транспортировке </w:t>
            </w:r>
            <w:r w:rsidRPr="00CB2FDA">
              <w:rPr>
                <w:rFonts w:ascii="Times New Roman" w:eastAsia="Arial" w:hAnsi="Times New Roman" w:cs="Times New Roman"/>
                <w:sz w:val="20"/>
                <w:szCs w:val="20"/>
              </w:rPr>
              <w:t>в сельском хозяйстве</w:t>
            </w:r>
            <w:r w:rsidR="005075AC" w:rsidRPr="00CB2FDA">
              <w:rPr>
                <w:rFonts w:ascii="Times New Roman" w:eastAsia="Arial" w:hAnsi="Times New Roman" w:cs="Times New Roman"/>
                <w:sz w:val="20"/>
                <w:szCs w:val="20"/>
              </w:rPr>
              <w:t xml:space="preserve"> на регулярное орошение</w:t>
            </w:r>
            <w:r w:rsidRPr="00CB2FDA">
              <w:rPr>
                <w:rFonts w:ascii="Times New Roman" w:eastAsia="Arial" w:hAnsi="Times New Roman" w:cs="Times New Roman"/>
                <w:sz w:val="20"/>
                <w:szCs w:val="20"/>
              </w:rPr>
              <w:t xml:space="preserve"> </w:t>
            </w:r>
            <w:r w:rsidR="007F6A6C" w:rsidRPr="00CB2FDA">
              <w:rPr>
                <w:rFonts w:ascii="Times New Roman" w:eastAsia="Arial" w:hAnsi="Times New Roman" w:cs="Times New Roman"/>
                <w:sz w:val="20"/>
                <w:szCs w:val="20"/>
              </w:rPr>
              <w:t>(снижение с 20 до 15%)</w:t>
            </w:r>
          </w:p>
        </w:tc>
        <w:tc>
          <w:tcPr>
            <w:tcW w:w="951"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w:t>
            </w:r>
          </w:p>
        </w:tc>
        <w:tc>
          <w:tcPr>
            <w:tcW w:w="705" w:type="dxa"/>
          </w:tcPr>
          <w:p w:rsidR="00BD4F0A" w:rsidRPr="00CB2FDA" w:rsidRDefault="00BD4F0A" w:rsidP="005075AC">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w:t>
            </w:r>
            <w:r w:rsidR="005075AC" w:rsidRPr="00CB2FDA">
              <w:rPr>
                <w:rFonts w:ascii="Times New Roman" w:eastAsia="Arial" w:hAnsi="Times New Roman" w:cs="Times New Roman"/>
                <w:sz w:val="20"/>
                <w:szCs w:val="20"/>
              </w:rPr>
              <w:t>1</w:t>
            </w:r>
          </w:p>
        </w:tc>
        <w:tc>
          <w:tcPr>
            <w:tcW w:w="707"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20</w:t>
            </w:r>
          </w:p>
        </w:tc>
        <w:tc>
          <w:tcPr>
            <w:tcW w:w="706"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19</w:t>
            </w:r>
          </w:p>
        </w:tc>
        <w:tc>
          <w:tcPr>
            <w:tcW w:w="707"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18</w:t>
            </w:r>
          </w:p>
        </w:tc>
        <w:tc>
          <w:tcPr>
            <w:tcW w:w="706"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17</w:t>
            </w:r>
          </w:p>
        </w:tc>
        <w:tc>
          <w:tcPr>
            <w:tcW w:w="707"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16</w:t>
            </w:r>
          </w:p>
        </w:tc>
        <w:tc>
          <w:tcPr>
            <w:tcW w:w="692" w:type="dxa"/>
          </w:tcPr>
          <w:p w:rsidR="00BD4F0A" w:rsidRPr="00CB2FDA" w:rsidRDefault="00BD4F0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15</w:t>
            </w:r>
          </w:p>
        </w:tc>
      </w:tr>
      <w:tr w:rsidR="00CB2FDA" w:rsidRPr="00CB2FDA" w:rsidTr="004A68BD">
        <w:tc>
          <w:tcPr>
            <w:tcW w:w="466" w:type="dxa"/>
          </w:tcPr>
          <w:p w:rsidR="001701DA" w:rsidRPr="00CB2FDA" w:rsidRDefault="00B34F2A"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3</w:t>
            </w:r>
            <w:r w:rsidR="00C1003D" w:rsidRPr="00CB2FDA">
              <w:rPr>
                <w:rFonts w:ascii="Times New Roman" w:eastAsia="Arial" w:hAnsi="Times New Roman" w:cs="Times New Roman"/>
                <w:sz w:val="20"/>
                <w:szCs w:val="20"/>
              </w:rPr>
              <w:t>.</w:t>
            </w:r>
          </w:p>
        </w:tc>
        <w:tc>
          <w:tcPr>
            <w:tcW w:w="3966" w:type="dxa"/>
          </w:tcPr>
          <w:p w:rsidR="001701DA" w:rsidRPr="00CB2FDA" w:rsidRDefault="001701DA" w:rsidP="007F6A6C">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 xml:space="preserve">Объем дополнительно аккумулированной воды (увеличение </w:t>
            </w:r>
            <w:r w:rsidR="007F6A6C" w:rsidRPr="00CB2FDA">
              <w:rPr>
                <w:rFonts w:ascii="Times New Roman" w:eastAsia="Arial" w:hAnsi="Times New Roman" w:cs="Times New Roman"/>
                <w:sz w:val="20"/>
                <w:szCs w:val="20"/>
              </w:rPr>
              <w:t>на</w:t>
            </w:r>
            <w:r w:rsidRPr="00CB2FDA">
              <w:rPr>
                <w:rFonts w:ascii="Times New Roman" w:eastAsia="Arial" w:hAnsi="Times New Roman" w:cs="Times New Roman"/>
                <w:sz w:val="20"/>
                <w:szCs w:val="20"/>
              </w:rPr>
              <w:t xml:space="preserve"> 4,0 км</w:t>
            </w:r>
            <w:r w:rsidRPr="00CB2FDA">
              <w:rPr>
                <w:rFonts w:ascii="Times New Roman" w:eastAsia="Arial" w:hAnsi="Times New Roman" w:cs="Times New Roman"/>
                <w:sz w:val="20"/>
                <w:szCs w:val="20"/>
                <w:vertAlign w:val="superscript"/>
              </w:rPr>
              <w:t>3</w:t>
            </w:r>
            <w:r w:rsidRPr="00CB2FDA">
              <w:rPr>
                <w:rFonts w:ascii="Times New Roman" w:eastAsia="Arial" w:hAnsi="Times New Roman" w:cs="Times New Roman"/>
                <w:sz w:val="20"/>
                <w:szCs w:val="20"/>
              </w:rPr>
              <w:t>)</w:t>
            </w:r>
          </w:p>
        </w:tc>
        <w:tc>
          <w:tcPr>
            <w:tcW w:w="951"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км</w:t>
            </w:r>
            <w:r w:rsidRPr="00CB2FDA">
              <w:rPr>
                <w:rFonts w:ascii="Times New Roman" w:eastAsia="Arial" w:hAnsi="Times New Roman" w:cs="Times New Roman"/>
                <w:sz w:val="20"/>
                <w:szCs w:val="20"/>
                <w:vertAlign w:val="superscript"/>
              </w:rPr>
              <w:t>3</w:t>
            </w:r>
          </w:p>
        </w:tc>
        <w:tc>
          <w:tcPr>
            <w:tcW w:w="705"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w:t>
            </w:r>
          </w:p>
        </w:tc>
        <w:tc>
          <w:tcPr>
            <w:tcW w:w="707"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w:t>
            </w:r>
          </w:p>
        </w:tc>
        <w:tc>
          <w:tcPr>
            <w:tcW w:w="706"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0,5</w:t>
            </w:r>
          </w:p>
        </w:tc>
        <w:tc>
          <w:tcPr>
            <w:tcW w:w="707"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0,5</w:t>
            </w:r>
          </w:p>
        </w:tc>
        <w:tc>
          <w:tcPr>
            <w:tcW w:w="706"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1,0</w:t>
            </w:r>
          </w:p>
        </w:tc>
        <w:tc>
          <w:tcPr>
            <w:tcW w:w="707"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1,0</w:t>
            </w:r>
          </w:p>
        </w:tc>
        <w:tc>
          <w:tcPr>
            <w:tcW w:w="692" w:type="dxa"/>
          </w:tcPr>
          <w:p w:rsidR="001701DA" w:rsidRPr="00CB2FDA" w:rsidRDefault="001701DA"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1,0</w:t>
            </w:r>
          </w:p>
        </w:tc>
      </w:tr>
      <w:tr w:rsidR="00CB2FDA" w:rsidRPr="00CB2FDA" w:rsidTr="004A68BD">
        <w:tc>
          <w:tcPr>
            <w:tcW w:w="466" w:type="dxa"/>
          </w:tcPr>
          <w:p w:rsidR="00583820" w:rsidRPr="00CB2FDA" w:rsidRDefault="00350F91"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4.</w:t>
            </w:r>
          </w:p>
        </w:tc>
        <w:tc>
          <w:tcPr>
            <w:tcW w:w="3966" w:type="dxa"/>
          </w:tcPr>
          <w:p w:rsidR="00583820" w:rsidRPr="00CB2FDA" w:rsidRDefault="00583820" w:rsidP="003A2C97">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Объем притока в озеро Балхаш (не менее 12 км3/год)</w:t>
            </w:r>
          </w:p>
        </w:tc>
        <w:tc>
          <w:tcPr>
            <w:tcW w:w="951" w:type="dxa"/>
          </w:tcPr>
          <w:p w:rsidR="00583820" w:rsidRPr="00CB2FDA" w:rsidRDefault="00583820"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км</w:t>
            </w:r>
            <w:r w:rsidRPr="00CB2FDA">
              <w:rPr>
                <w:rFonts w:ascii="Times New Roman" w:eastAsia="Arial" w:hAnsi="Times New Roman" w:cs="Times New Roman"/>
                <w:sz w:val="20"/>
                <w:szCs w:val="20"/>
                <w:vertAlign w:val="superscript"/>
              </w:rPr>
              <w:t>3</w:t>
            </w:r>
            <w:r w:rsidRPr="00CB2FDA">
              <w:rPr>
                <w:rFonts w:ascii="Times New Roman" w:eastAsia="Arial" w:hAnsi="Times New Roman" w:cs="Times New Roman"/>
                <w:sz w:val="20"/>
                <w:szCs w:val="20"/>
              </w:rPr>
              <w:t>/год</w:t>
            </w:r>
          </w:p>
        </w:tc>
        <w:tc>
          <w:tcPr>
            <w:tcW w:w="705" w:type="dxa"/>
          </w:tcPr>
          <w:p w:rsidR="00583820" w:rsidRPr="00CB2FDA" w:rsidRDefault="00583820"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c>
          <w:tcPr>
            <w:tcW w:w="707" w:type="dxa"/>
          </w:tcPr>
          <w:p w:rsidR="00583820" w:rsidRPr="00CB2FDA" w:rsidRDefault="00583820"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c>
          <w:tcPr>
            <w:tcW w:w="706" w:type="dxa"/>
          </w:tcPr>
          <w:p w:rsidR="00583820" w:rsidRPr="00CB2FDA" w:rsidRDefault="00583820"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c>
          <w:tcPr>
            <w:tcW w:w="707" w:type="dxa"/>
          </w:tcPr>
          <w:p w:rsidR="00583820" w:rsidRPr="00CB2FDA" w:rsidRDefault="00583820"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c>
          <w:tcPr>
            <w:tcW w:w="706" w:type="dxa"/>
          </w:tcPr>
          <w:p w:rsidR="00583820" w:rsidRPr="00CB2FDA" w:rsidRDefault="00583820"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c>
          <w:tcPr>
            <w:tcW w:w="707" w:type="dxa"/>
          </w:tcPr>
          <w:p w:rsidR="00583820" w:rsidRPr="00CB2FDA" w:rsidRDefault="00583820"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c>
          <w:tcPr>
            <w:tcW w:w="692" w:type="dxa"/>
          </w:tcPr>
          <w:p w:rsidR="00583820" w:rsidRPr="00CB2FDA" w:rsidRDefault="00583820"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12</w:t>
            </w:r>
          </w:p>
        </w:tc>
      </w:tr>
      <w:tr w:rsidR="00CB2FDA" w:rsidRPr="00CB2FDA" w:rsidTr="004A68BD">
        <w:tc>
          <w:tcPr>
            <w:tcW w:w="466" w:type="dxa"/>
          </w:tcPr>
          <w:p w:rsidR="00583820" w:rsidRPr="00CB2FDA" w:rsidRDefault="00350F91"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5.</w:t>
            </w:r>
          </w:p>
        </w:tc>
        <w:tc>
          <w:tcPr>
            <w:tcW w:w="3966" w:type="dxa"/>
          </w:tcPr>
          <w:p w:rsidR="00583820" w:rsidRPr="00CB2FDA" w:rsidRDefault="00583820" w:rsidP="00583820">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Объем Северного Аральского моря (увеличение с 20 до 27 км</w:t>
            </w:r>
            <w:r w:rsidRPr="00CB2FDA">
              <w:rPr>
                <w:rFonts w:ascii="Times New Roman" w:eastAsia="Arial" w:hAnsi="Times New Roman" w:cs="Times New Roman"/>
                <w:sz w:val="20"/>
                <w:szCs w:val="20"/>
                <w:vertAlign w:val="superscript"/>
              </w:rPr>
              <w:t>3</w:t>
            </w:r>
            <w:r w:rsidRPr="00CB2FDA">
              <w:rPr>
                <w:rFonts w:ascii="Times New Roman" w:eastAsia="Arial" w:hAnsi="Times New Roman" w:cs="Times New Roman"/>
                <w:sz w:val="20"/>
                <w:szCs w:val="20"/>
              </w:rPr>
              <w:t>)</w:t>
            </w:r>
          </w:p>
        </w:tc>
        <w:tc>
          <w:tcPr>
            <w:tcW w:w="951" w:type="dxa"/>
          </w:tcPr>
          <w:p w:rsidR="00583820" w:rsidRPr="00CB2FDA" w:rsidRDefault="00583820"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км</w:t>
            </w:r>
            <w:r w:rsidRPr="00CB2FDA">
              <w:rPr>
                <w:rFonts w:ascii="Times New Roman" w:eastAsia="Arial" w:hAnsi="Times New Roman" w:cs="Times New Roman"/>
                <w:sz w:val="20"/>
                <w:szCs w:val="20"/>
                <w:vertAlign w:val="superscript"/>
              </w:rPr>
              <w:t>3</w:t>
            </w:r>
          </w:p>
        </w:tc>
        <w:tc>
          <w:tcPr>
            <w:tcW w:w="705" w:type="dxa"/>
          </w:tcPr>
          <w:p w:rsidR="00583820" w:rsidRPr="00CB2FDA" w:rsidRDefault="00583820"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20</w:t>
            </w:r>
          </w:p>
        </w:tc>
        <w:tc>
          <w:tcPr>
            <w:tcW w:w="707" w:type="dxa"/>
          </w:tcPr>
          <w:p w:rsidR="00583820" w:rsidRPr="00CB2FDA" w:rsidRDefault="00583820"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20</w:t>
            </w:r>
          </w:p>
        </w:tc>
        <w:tc>
          <w:tcPr>
            <w:tcW w:w="706" w:type="dxa"/>
          </w:tcPr>
          <w:p w:rsidR="00583820" w:rsidRPr="00CB2FDA" w:rsidRDefault="00583820"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20,6</w:t>
            </w:r>
          </w:p>
        </w:tc>
        <w:tc>
          <w:tcPr>
            <w:tcW w:w="707" w:type="dxa"/>
          </w:tcPr>
          <w:p w:rsidR="00583820" w:rsidRPr="00CB2FDA" w:rsidRDefault="00583820"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21,2</w:t>
            </w:r>
          </w:p>
        </w:tc>
        <w:tc>
          <w:tcPr>
            <w:tcW w:w="706" w:type="dxa"/>
          </w:tcPr>
          <w:p w:rsidR="00583820" w:rsidRPr="00CB2FDA" w:rsidRDefault="00583820"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22</w:t>
            </w:r>
          </w:p>
        </w:tc>
        <w:tc>
          <w:tcPr>
            <w:tcW w:w="707" w:type="dxa"/>
          </w:tcPr>
          <w:p w:rsidR="00583820" w:rsidRPr="00CB2FDA" w:rsidRDefault="00583820"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24</w:t>
            </w:r>
          </w:p>
        </w:tc>
        <w:tc>
          <w:tcPr>
            <w:tcW w:w="692" w:type="dxa"/>
          </w:tcPr>
          <w:p w:rsidR="00583820" w:rsidRPr="00CB2FDA" w:rsidRDefault="00583820"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27</w:t>
            </w:r>
          </w:p>
        </w:tc>
      </w:tr>
      <w:tr w:rsidR="00CB2FDA" w:rsidRPr="00CB2FDA" w:rsidTr="004A68BD">
        <w:tc>
          <w:tcPr>
            <w:tcW w:w="466" w:type="dxa"/>
          </w:tcPr>
          <w:p w:rsidR="004A68BD" w:rsidRPr="00CB2FDA" w:rsidRDefault="00350F91"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6.</w:t>
            </w:r>
          </w:p>
        </w:tc>
        <w:tc>
          <w:tcPr>
            <w:tcW w:w="3966" w:type="dxa"/>
          </w:tcPr>
          <w:p w:rsidR="004A68BD" w:rsidRPr="00CB2FDA" w:rsidRDefault="004A68BD" w:rsidP="004A68BD">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Уровень безвозвратного водопотребления и потерь при транспортировке в промышленности (снижение с 26 до 20%)</w:t>
            </w:r>
          </w:p>
        </w:tc>
        <w:tc>
          <w:tcPr>
            <w:tcW w:w="951" w:type="dxa"/>
          </w:tcPr>
          <w:p w:rsidR="004A68BD" w:rsidRPr="00CB2FDA" w:rsidRDefault="004A68BD"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w:t>
            </w:r>
          </w:p>
        </w:tc>
        <w:tc>
          <w:tcPr>
            <w:tcW w:w="705" w:type="dxa"/>
          </w:tcPr>
          <w:p w:rsidR="004A68BD" w:rsidRPr="00CB2FDA" w:rsidRDefault="004A68BD" w:rsidP="004672C2">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26</w:t>
            </w:r>
          </w:p>
        </w:tc>
        <w:tc>
          <w:tcPr>
            <w:tcW w:w="707" w:type="dxa"/>
          </w:tcPr>
          <w:p w:rsidR="004A68BD" w:rsidRPr="00CB2FDA" w:rsidRDefault="004A68BD" w:rsidP="004672C2">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25</w:t>
            </w:r>
          </w:p>
        </w:tc>
        <w:tc>
          <w:tcPr>
            <w:tcW w:w="706" w:type="dxa"/>
          </w:tcPr>
          <w:p w:rsidR="004A68BD" w:rsidRPr="00CB2FDA" w:rsidRDefault="004A68BD" w:rsidP="004672C2">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24</w:t>
            </w:r>
          </w:p>
        </w:tc>
        <w:tc>
          <w:tcPr>
            <w:tcW w:w="707" w:type="dxa"/>
          </w:tcPr>
          <w:p w:rsidR="004A68BD" w:rsidRPr="00CB2FDA" w:rsidRDefault="004A68BD" w:rsidP="004672C2">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23</w:t>
            </w:r>
          </w:p>
        </w:tc>
        <w:tc>
          <w:tcPr>
            <w:tcW w:w="706" w:type="dxa"/>
          </w:tcPr>
          <w:p w:rsidR="004A68BD" w:rsidRPr="00CB2FDA" w:rsidRDefault="004A68BD"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22</w:t>
            </w:r>
          </w:p>
        </w:tc>
        <w:tc>
          <w:tcPr>
            <w:tcW w:w="707" w:type="dxa"/>
          </w:tcPr>
          <w:p w:rsidR="004A68BD" w:rsidRPr="00CB2FDA" w:rsidRDefault="004A68BD" w:rsidP="00327BCF">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21</w:t>
            </w:r>
          </w:p>
        </w:tc>
        <w:tc>
          <w:tcPr>
            <w:tcW w:w="692" w:type="dxa"/>
          </w:tcPr>
          <w:p w:rsidR="004A68BD" w:rsidRPr="00CB2FDA" w:rsidRDefault="004A68BD"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20</w:t>
            </w:r>
          </w:p>
        </w:tc>
      </w:tr>
      <w:tr w:rsidR="00CB2FDA" w:rsidRPr="00CB2FDA" w:rsidTr="004A68BD">
        <w:tc>
          <w:tcPr>
            <w:tcW w:w="466" w:type="dxa"/>
          </w:tcPr>
          <w:p w:rsidR="004A68BD" w:rsidRPr="00CB2FDA" w:rsidRDefault="00350F91"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7</w:t>
            </w:r>
            <w:r w:rsidR="004A68BD" w:rsidRPr="00CB2FDA">
              <w:rPr>
                <w:rFonts w:ascii="Times New Roman" w:eastAsia="Arial" w:hAnsi="Times New Roman" w:cs="Times New Roman"/>
                <w:sz w:val="20"/>
                <w:szCs w:val="20"/>
              </w:rPr>
              <w:t>.</w:t>
            </w:r>
          </w:p>
        </w:tc>
        <w:tc>
          <w:tcPr>
            <w:tcW w:w="3966" w:type="dxa"/>
          </w:tcPr>
          <w:p w:rsidR="004A68BD" w:rsidRPr="00CB2FDA" w:rsidRDefault="004A68BD" w:rsidP="00C1003D">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Уровень нагрузки на водные ресурсы:</w:t>
            </w:r>
          </w:p>
        </w:tc>
        <w:tc>
          <w:tcPr>
            <w:tcW w:w="951" w:type="dxa"/>
          </w:tcPr>
          <w:p w:rsidR="004A68BD" w:rsidRPr="00CB2FDA" w:rsidRDefault="004A68BD" w:rsidP="0015498D">
            <w:pPr>
              <w:pStyle w:val="a7"/>
              <w:jc w:val="center"/>
              <w:rPr>
                <w:rFonts w:ascii="Times New Roman" w:eastAsia="Arial" w:hAnsi="Times New Roman" w:cs="Times New Roman"/>
                <w:sz w:val="20"/>
                <w:szCs w:val="20"/>
              </w:rPr>
            </w:pPr>
          </w:p>
        </w:tc>
        <w:tc>
          <w:tcPr>
            <w:tcW w:w="705" w:type="dxa"/>
          </w:tcPr>
          <w:p w:rsidR="004A68BD" w:rsidRPr="00CB2FDA" w:rsidRDefault="004A68BD" w:rsidP="0015498D">
            <w:pPr>
              <w:pStyle w:val="a7"/>
              <w:jc w:val="center"/>
              <w:rPr>
                <w:rFonts w:ascii="Times New Roman" w:eastAsia="Arial" w:hAnsi="Times New Roman" w:cs="Times New Roman"/>
                <w:sz w:val="20"/>
                <w:szCs w:val="20"/>
              </w:rPr>
            </w:pPr>
          </w:p>
        </w:tc>
        <w:tc>
          <w:tcPr>
            <w:tcW w:w="707" w:type="dxa"/>
          </w:tcPr>
          <w:p w:rsidR="004A68BD" w:rsidRPr="00CB2FDA" w:rsidRDefault="004A68BD" w:rsidP="00327BCF">
            <w:pPr>
              <w:pStyle w:val="a7"/>
              <w:jc w:val="center"/>
              <w:rPr>
                <w:rFonts w:ascii="Times New Roman" w:eastAsia="Arial" w:hAnsi="Times New Roman" w:cs="Times New Roman"/>
                <w:sz w:val="20"/>
                <w:szCs w:val="20"/>
              </w:rPr>
            </w:pPr>
          </w:p>
        </w:tc>
        <w:tc>
          <w:tcPr>
            <w:tcW w:w="706" w:type="dxa"/>
          </w:tcPr>
          <w:p w:rsidR="004A68BD" w:rsidRPr="00CB2FDA" w:rsidRDefault="004A68BD" w:rsidP="009622B8">
            <w:pPr>
              <w:pStyle w:val="a7"/>
              <w:jc w:val="center"/>
              <w:rPr>
                <w:rFonts w:ascii="Times New Roman" w:eastAsia="Arial" w:hAnsi="Times New Roman" w:cs="Times New Roman"/>
                <w:sz w:val="20"/>
                <w:szCs w:val="20"/>
              </w:rPr>
            </w:pPr>
          </w:p>
        </w:tc>
        <w:tc>
          <w:tcPr>
            <w:tcW w:w="707" w:type="dxa"/>
          </w:tcPr>
          <w:p w:rsidR="004A68BD" w:rsidRPr="00CB2FDA" w:rsidRDefault="004A68BD" w:rsidP="009622B8">
            <w:pPr>
              <w:pStyle w:val="a7"/>
              <w:jc w:val="center"/>
              <w:rPr>
                <w:rFonts w:ascii="Times New Roman" w:eastAsia="Arial" w:hAnsi="Times New Roman" w:cs="Times New Roman"/>
                <w:sz w:val="20"/>
                <w:szCs w:val="20"/>
              </w:rPr>
            </w:pPr>
          </w:p>
        </w:tc>
        <w:tc>
          <w:tcPr>
            <w:tcW w:w="706" w:type="dxa"/>
          </w:tcPr>
          <w:p w:rsidR="004A68BD" w:rsidRPr="00CB2FDA" w:rsidRDefault="004A68BD" w:rsidP="00327BCF">
            <w:pPr>
              <w:pStyle w:val="a7"/>
              <w:jc w:val="center"/>
              <w:rPr>
                <w:rFonts w:ascii="Times New Roman" w:eastAsia="Arial" w:hAnsi="Times New Roman" w:cs="Times New Roman"/>
                <w:sz w:val="20"/>
                <w:szCs w:val="20"/>
              </w:rPr>
            </w:pPr>
          </w:p>
        </w:tc>
        <w:tc>
          <w:tcPr>
            <w:tcW w:w="707" w:type="dxa"/>
          </w:tcPr>
          <w:p w:rsidR="004A68BD" w:rsidRPr="00CB2FDA" w:rsidRDefault="004A68BD" w:rsidP="00327BCF">
            <w:pPr>
              <w:pStyle w:val="a7"/>
              <w:jc w:val="center"/>
              <w:rPr>
                <w:rFonts w:ascii="Times New Roman" w:eastAsia="Arial" w:hAnsi="Times New Roman" w:cs="Times New Roman"/>
                <w:sz w:val="20"/>
                <w:szCs w:val="20"/>
              </w:rPr>
            </w:pPr>
          </w:p>
        </w:tc>
        <w:tc>
          <w:tcPr>
            <w:tcW w:w="692" w:type="dxa"/>
          </w:tcPr>
          <w:p w:rsidR="004A68BD" w:rsidRPr="00CB2FDA" w:rsidRDefault="004A68BD" w:rsidP="0015498D">
            <w:pPr>
              <w:pStyle w:val="a7"/>
              <w:jc w:val="center"/>
              <w:rPr>
                <w:rFonts w:ascii="Times New Roman" w:eastAsia="Arial" w:hAnsi="Times New Roman" w:cs="Times New Roman"/>
                <w:sz w:val="20"/>
                <w:szCs w:val="20"/>
              </w:rPr>
            </w:pPr>
          </w:p>
        </w:tc>
      </w:tr>
      <w:tr w:rsidR="00CB2FDA" w:rsidRPr="00CB2FDA" w:rsidTr="004A68BD">
        <w:tc>
          <w:tcPr>
            <w:tcW w:w="466" w:type="dxa"/>
          </w:tcPr>
          <w:p w:rsidR="004A68BD" w:rsidRPr="00CB2FDA" w:rsidRDefault="00350F91"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7</w:t>
            </w:r>
            <w:r w:rsidR="004A68BD" w:rsidRPr="00CB2FDA">
              <w:rPr>
                <w:rFonts w:ascii="Times New Roman" w:eastAsia="Arial" w:hAnsi="Times New Roman" w:cs="Times New Roman"/>
                <w:sz w:val="20"/>
                <w:szCs w:val="20"/>
              </w:rPr>
              <w:t>.1</w:t>
            </w:r>
          </w:p>
        </w:tc>
        <w:tc>
          <w:tcPr>
            <w:tcW w:w="3966" w:type="dxa"/>
          </w:tcPr>
          <w:p w:rsidR="004A68BD" w:rsidRPr="00CB2FDA" w:rsidRDefault="004A68BD" w:rsidP="00C1003D">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 xml:space="preserve">- в </w:t>
            </w:r>
            <w:proofErr w:type="spellStart"/>
            <w:r w:rsidRPr="00CB2FDA">
              <w:rPr>
                <w:rFonts w:ascii="Times New Roman" w:eastAsia="Arial" w:hAnsi="Times New Roman" w:cs="Times New Roman"/>
                <w:sz w:val="20"/>
                <w:szCs w:val="20"/>
              </w:rPr>
              <w:t>Арало</w:t>
            </w:r>
            <w:proofErr w:type="spellEnd"/>
            <w:r w:rsidRPr="00CB2FDA">
              <w:rPr>
                <w:rFonts w:ascii="Times New Roman" w:eastAsia="Arial" w:hAnsi="Times New Roman" w:cs="Times New Roman"/>
                <w:sz w:val="20"/>
                <w:szCs w:val="20"/>
              </w:rPr>
              <w:t>-Сырдарьинском речном водохозяйственном бассейне (снижение с 57,2 до 53,2 %);</w:t>
            </w:r>
          </w:p>
        </w:tc>
        <w:tc>
          <w:tcPr>
            <w:tcW w:w="951" w:type="dxa"/>
          </w:tcPr>
          <w:p w:rsidR="004A68BD" w:rsidRPr="00CB2FDA" w:rsidRDefault="004A68BD"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w:t>
            </w:r>
          </w:p>
        </w:tc>
        <w:tc>
          <w:tcPr>
            <w:tcW w:w="705"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57,2</w:t>
            </w:r>
          </w:p>
          <w:p w:rsidR="004A68BD" w:rsidRPr="00CB2FDA" w:rsidRDefault="004A68BD" w:rsidP="009622B8">
            <w:pPr>
              <w:pStyle w:val="a7"/>
              <w:jc w:val="center"/>
              <w:rPr>
                <w:rFonts w:ascii="Times New Roman" w:eastAsia="Arial" w:hAnsi="Times New Roman" w:cs="Times New Roman"/>
                <w:sz w:val="20"/>
                <w:szCs w:val="20"/>
              </w:rPr>
            </w:pPr>
          </w:p>
        </w:tc>
        <w:tc>
          <w:tcPr>
            <w:tcW w:w="707"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57,2</w:t>
            </w:r>
          </w:p>
          <w:p w:rsidR="004A68BD" w:rsidRPr="00CB2FDA" w:rsidRDefault="004A68BD" w:rsidP="009622B8">
            <w:pPr>
              <w:pStyle w:val="a7"/>
              <w:jc w:val="center"/>
              <w:rPr>
                <w:rFonts w:ascii="Times New Roman" w:eastAsia="Arial" w:hAnsi="Times New Roman" w:cs="Times New Roman"/>
                <w:sz w:val="20"/>
                <w:szCs w:val="20"/>
              </w:rPr>
            </w:pPr>
          </w:p>
        </w:tc>
        <w:tc>
          <w:tcPr>
            <w:tcW w:w="706"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56,7</w:t>
            </w:r>
          </w:p>
          <w:p w:rsidR="004A68BD" w:rsidRPr="00CB2FDA" w:rsidRDefault="004A68BD" w:rsidP="009622B8">
            <w:pPr>
              <w:pStyle w:val="a7"/>
              <w:jc w:val="center"/>
              <w:rPr>
                <w:rFonts w:ascii="Times New Roman" w:eastAsia="Arial" w:hAnsi="Times New Roman" w:cs="Times New Roman"/>
                <w:sz w:val="20"/>
                <w:szCs w:val="20"/>
              </w:rPr>
            </w:pPr>
          </w:p>
        </w:tc>
        <w:tc>
          <w:tcPr>
            <w:tcW w:w="707"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56,2</w:t>
            </w:r>
          </w:p>
          <w:p w:rsidR="004A68BD" w:rsidRPr="00CB2FDA" w:rsidRDefault="004A68BD" w:rsidP="009622B8">
            <w:pPr>
              <w:pStyle w:val="a7"/>
              <w:jc w:val="center"/>
              <w:rPr>
                <w:rFonts w:ascii="Times New Roman" w:eastAsia="Arial" w:hAnsi="Times New Roman" w:cs="Times New Roman"/>
                <w:sz w:val="20"/>
                <w:szCs w:val="20"/>
              </w:rPr>
            </w:pPr>
          </w:p>
        </w:tc>
        <w:tc>
          <w:tcPr>
            <w:tcW w:w="706"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55,2</w:t>
            </w:r>
          </w:p>
          <w:p w:rsidR="004A68BD" w:rsidRPr="00CB2FDA" w:rsidRDefault="004A68BD" w:rsidP="009622B8">
            <w:pPr>
              <w:pStyle w:val="a7"/>
              <w:jc w:val="center"/>
              <w:rPr>
                <w:rFonts w:ascii="Times New Roman" w:eastAsia="Arial" w:hAnsi="Times New Roman" w:cs="Times New Roman"/>
                <w:sz w:val="20"/>
                <w:szCs w:val="20"/>
              </w:rPr>
            </w:pPr>
          </w:p>
        </w:tc>
        <w:tc>
          <w:tcPr>
            <w:tcW w:w="707"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54,2</w:t>
            </w:r>
          </w:p>
          <w:p w:rsidR="004A68BD" w:rsidRPr="00CB2FDA" w:rsidRDefault="004A68BD" w:rsidP="009622B8">
            <w:pPr>
              <w:pStyle w:val="a7"/>
              <w:jc w:val="center"/>
              <w:rPr>
                <w:rFonts w:ascii="Times New Roman" w:eastAsia="Arial" w:hAnsi="Times New Roman" w:cs="Times New Roman"/>
                <w:sz w:val="20"/>
                <w:szCs w:val="20"/>
              </w:rPr>
            </w:pPr>
          </w:p>
        </w:tc>
        <w:tc>
          <w:tcPr>
            <w:tcW w:w="692" w:type="dxa"/>
          </w:tcPr>
          <w:p w:rsidR="004A68BD" w:rsidRPr="00CB2FDA" w:rsidRDefault="004A68BD" w:rsidP="00C1003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53,2</w:t>
            </w:r>
          </w:p>
        </w:tc>
      </w:tr>
      <w:tr w:rsidR="00CB2FDA" w:rsidRPr="00CB2FDA" w:rsidTr="004A68BD">
        <w:tc>
          <w:tcPr>
            <w:tcW w:w="466" w:type="dxa"/>
          </w:tcPr>
          <w:p w:rsidR="004A68BD" w:rsidRPr="00CB2FDA" w:rsidRDefault="00350F91" w:rsidP="001701DA">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7</w:t>
            </w:r>
            <w:r w:rsidR="004A68BD" w:rsidRPr="00CB2FDA">
              <w:rPr>
                <w:rFonts w:ascii="Times New Roman" w:eastAsia="Arial" w:hAnsi="Times New Roman" w:cs="Times New Roman"/>
                <w:sz w:val="20"/>
                <w:szCs w:val="20"/>
              </w:rPr>
              <w:t>.2</w:t>
            </w:r>
          </w:p>
        </w:tc>
        <w:tc>
          <w:tcPr>
            <w:tcW w:w="3966" w:type="dxa"/>
          </w:tcPr>
          <w:p w:rsidR="004A68BD" w:rsidRPr="00CB2FDA" w:rsidRDefault="004A68BD" w:rsidP="00484DCD">
            <w:pPr>
              <w:pStyle w:val="a7"/>
              <w:rPr>
                <w:rFonts w:ascii="Times New Roman" w:eastAsia="Arial" w:hAnsi="Times New Roman" w:cs="Times New Roman"/>
                <w:sz w:val="20"/>
                <w:szCs w:val="20"/>
              </w:rPr>
            </w:pPr>
            <w:r w:rsidRPr="00CB2FDA">
              <w:rPr>
                <w:rFonts w:ascii="Times New Roman" w:eastAsia="Arial" w:hAnsi="Times New Roman" w:cs="Times New Roman"/>
                <w:sz w:val="20"/>
                <w:szCs w:val="20"/>
              </w:rPr>
              <w:t>- в Шу-</w:t>
            </w:r>
            <w:proofErr w:type="spellStart"/>
            <w:r w:rsidRPr="00CB2FDA">
              <w:rPr>
                <w:rFonts w:ascii="Times New Roman" w:eastAsia="Arial" w:hAnsi="Times New Roman" w:cs="Times New Roman"/>
                <w:sz w:val="20"/>
                <w:szCs w:val="20"/>
              </w:rPr>
              <w:t>Таласском</w:t>
            </w:r>
            <w:proofErr w:type="spellEnd"/>
            <w:r w:rsidRPr="00CB2FDA">
              <w:rPr>
                <w:rFonts w:ascii="Times New Roman" w:eastAsia="Arial" w:hAnsi="Times New Roman" w:cs="Times New Roman"/>
                <w:sz w:val="20"/>
                <w:szCs w:val="20"/>
              </w:rPr>
              <w:t xml:space="preserve"> речном водохозяйственном бассейне </w:t>
            </w:r>
            <w:r w:rsidRPr="00CB2FDA">
              <w:rPr>
                <w:rFonts w:ascii="Times New Roman" w:eastAsia="Arial" w:hAnsi="Times New Roman" w:cs="Times New Roman"/>
                <w:sz w:val="20"/>
                <w:szCs w:val="20"/>
              </w:rPr>
              <w:lastRenderedPageBreak/>
              <w:t>(снижение с 56,8 до 52,8 %).</w:t>
            </w:r>
          </w:p>
        </w:tc>
        <w:tc>
          <w:tcPr>
            <w:tcW w:w="951" w:type="dxa"/>
          </w:tcPr>
          <w:p w:rsidR="004A68BD" w:rsidRPr="00CB2FDA" w:rsidRDefault="004A68BD" w:rsidP="0015498D">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lastRenderedPageBreak/>
              <w:t>%</w:t>
            </w:r>
          </w:p>
        </w:tc>
        <w:tc>
          <w:tcPr>
            <w:tcW w:w="705"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56,8</w:t>
            </w:r>
          </w:p>
        </w:tc>
        <w:tc>
          <w:tcPr>
            <w:tcW w:w="707"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56,8</w:t>
            </w:r>
          </w:p>
        </w:tc>
        <w:tc>
          <w:tcPr>
            <w:tcW w:w="706"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56,3</w:t>
            </w:r>
          </w:p>
        </w:tc>
        <w:tc>
          <w:tcPr>
            <w:tcW w:w="707"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55,8</w:t>
            </w:r>
          </w:p>
        </w:tc>
        <w:tc>
          <w:tcPr>
            <w:tcW w:w="706"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54,8</w:t>
            </w:r>
          </w:p>
        </w:tc>
        <w:tc>
          <w:tcPr>
            <w:tcW w:w="707"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53,8</w:t>
            </w:r>
          </w:p>
        </w:tc>
        <w:tc>
          <w:tcPr>
            <w:tcW w:w="692" w:type="dxa"/>
          </w:tcPr>
          <w:p w:rsidR="004A68BD" w:rsidRPr="00CB2FDA" w:rsidRDefault="004A68BD" w:rsidP="009622B8">
            <w:pPr>
              <w:pStyle w:val="a7"/>
              <w:jc w:val="center"/>
              <w:rPr>
                <w:rFonts w:ascii="Times New Roman" w:eastAsia="Arial" w:hAnsi="Times New Roman" w:cs="Times New Roman"/>
                <w:sz w:val="20"/>
                <w:szCs w:val="20"/>
              </w:rPr>
            </w:pPr>
            <w:r w:rsidRPr="00CB2FDA">
              <w:rPr>
                <w:rFonts w:ascii="Times New Roman" w:eastAsia="Arial" w:hAnsi="Times New Roman" w:cs="Times New Roman"/>
                <w:sz w:val="20"/>
                <w:szCs w:val="20"/>
              </w:rPr>
              <w:t>52,8</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lastRenderedPageBreak/>
              <w:t>8</w:t>
            </w:r>
            <w:r w:rsidR="004A68BD" w:rsidRPr="00CB2FDA">
              <w:rPr>
                <w:rFonts w:ascii="Times New Roman" w:hAnsi="Times New Roman" w:cs="Times New Roman"/>
                <w:sz w:val="20"/>
                <w:szCs w:val="20"/>
              </w:rPr>
              <w:t>.</w:t>
            </w:r>
          </w:p>
        </w:tc>
        <w:tc>
          <w:tcPr>
            <w:tcW w:w="3966" w:type="dxa"/>
          </w:tcPr>
          <w:p w:rsidR="004A68BD" w:rsidRPr="00CB2FDA" w:rsidRDefault="004A68BD" w:rsidP="00381F36">
            <w:pPr>
              <w:pStyle w:val="a7"/>
              <w:rPr>
                <w:rFonts w:ascii="Times New Roman" w:hAnsi="Times New Roman" w:cs="Times New Roman"/>
                <w:sz w:val="20"/>
                <w:szCs w:val="20"/>
              </w:rPr>
            </w:pPr>
            <w:r w:rsidRPr="00CB2FDA">
              <w:rPr>
                <w:rFonts w:ascii="Times New Roman" w:hAnsi="Times New Roman" w:cs="Times New Roman"/>
                <w:sz w:val="20"/>
                <w:szCs w:val="20"/>
              </w:rPr>
              <w:t>Уровень класса качества воды</w:t>
            </w:r>
            <w:r w:rsidRPr="00CB2FDA">
              <w:rPr>
                <w:rFonts w:ascii="Times New Roman" w:hAnsi="Times New Roman" w:cs="Times New Roman"/>
              </w:rPr>
              <w:t xml:space="preserve"> </w:t>
            </w:r>
            <w:r w:rsidRPr="00CB2FDA">
              <w:rPr>
                <w:rFonts w:ascii="Times New Roman" w:hAnsi="Times New Roman" w:cs="Times New Roman"/>
                <w:sz w:val="20"/>
                <w:szCs w:val="20"/>
              </w:rPr>
              <w:t xml:space="preserve">по озеру Балхаш, по рекам </w:t>
            </w:r>
            <w:proofErr w:type="spellStart"/>
            <w:r w:rsidRPr="00CB2FDA">
              <w:rPr>
                <w:rFonts w:ascii="Times New Roman" w:hAnsi="Times New Roman" w:cs="Times New Roman"/>
                <w:sz w:val="20"/>
                <w:szCs w:val="20"/>
              </w:rPr>
              <w:t>Жайык</w:t>
            </w:r>
            <w:proofErr w:type="spellEnd"/>
            <w:r w:rsidRPr="00CB2FDA">
              <w:rPr>
                <w:rFonts w:ascii="Times New Roman" w:hAnsi="Times New Roman" w:cs="Times New Roman"/>
                <w:sz w:val="20"/>
                <w:szCs w:val="20"/>
              </w:rPr>
              <w:t>, Сырдар</w:t>
            </w:r>
            <w:r w:rsidR="00381F36">
              <w:rPr>
                <w:rFonts w:ascii="Times New Roman" w:hAnsi="Times New Roman" w:cs="Times New Roman"/>
                <w:sz w:val="20"/>
                <w:szCs w:val="20"/>
              </w:rPr>
              <w:t>ь</w:t>
            </w:r>
            <w:r w:rsidRPr="00CB2FDA">
              <w:rPr>
                <w:rFonts w:ascii="Times New Roman" w:hAnsi="Times New Roman" w:cs="Times New Roman"/>
                <w:sz w:val="20"/>
                <w:szCs w:val="20"/>
              </w:rPr>
              <w:t xml:space="preserve">я, </w:t>
            </w:r>
            <w:proofErr w:type="spellStart"/>
            <w:r w:rsidRPr="00CB2FDA">
              <w:rPr>
                <w:rFonts w:ascii="Times New Roman" w:hAnsi="Times New Roman" w:cs="Times New Roman"/>
                <w:sz w:val="20"/>
                <w:szCs w:val="20"/>
              </w:rPr>
              <w:t>Тобыл</w:t>
            </w:r>
            <w:proofErr w:type="spellEnd"/>
            <w:r w:rsidRPr="00CB2FDA">
              <w:rPr>
                <w:rFonts w:ascii="Times New Roman" w:hAnsi="Times New Roman" w:cs="Times New Roman"/>
                <w:sz w:val="20"/>
                <w:szCs w:val="20"/>
              </w:rPr>
              <w:t>, Есиль, Кара-</w:t>
            </w:r>
            <w:proofErr w:type="spellStart"/>
            <w:r w:rsidRPr="00CB2FDA">
              <w:rPr>
                <w:rFonts w:ascii="Times New Roman" w:hAnsi="Times New Roman" w:cs="Times New Roman"/>
                <w:sz w:val="20"/>
                <w:szCs w:val="20"/>
              </w:rPr>
              <w:t>Кенгир</w:t>
            </w:r>
            <w:proofErr w:type="spellEnd"/>
            <w:r w:rsidRPr="00CB2FDA">
              <w:rPr>
                <w:rFonts w:ascii="Times New Roman" w:hAnsi="Times New Roman" w:cs="Times New Roman"/>
                <w:sz w:val="20"/>
                <w:szCs w:val="20"/>
              </w:rPr>
              <w:t xml:space="preserve"> (снижение с 5 до 4 класса), а также по рекам </w:t>
            </w:r>
            <w:proofErr w:type="spellStart"/>
            <w:r w:rsidRPr="00CB2FDA">
              <w:rPr>
                <w:rFonts w:ascii="Times New Roman" w:hAnsi="Times New Roman" w:cs="Times New Roman"/>
                <w:sz w:val="20"/>
                <w:szCs w:val="20"/>
              </w:rPr>
              <w:t>Ертис</w:t>
            </w:r>
            <w:proofErr w:type="spellEnd"/>
            <w:r w:rsidRPr="00CB2FDA">
              <w:rPr>
                <w:rFonts w:ascii="Times New Roman" w:hAnsi="Times New Roman" w:cs="Times New Roman"/>
                <w:sz w:val="20"/>
                <w:szCs w:val="20"/>
              </w:rPr>
              <w:t xml:space="preserve"> и Нура (снижение с 4 до 3 класса):</w:t>
            </w:r>
          </w:p>
        </w:tc>
        <w:tc>
          <w:tcPr>
            <w:tcW w:w="951" w:type="dxa"/>
          </w:tcPr>
          <w:p w:rsidR="004A68BD" w:rsidRPr="00CB2FDA" w:rsidRDefault="004A68BD" w:rsidP="0015498D">
            <w:pPr>
              <w:pStyle w:val="a7"/>
              <w:jc w:val="center"/>
              <w:rPr>
                <w:rFonts w:ascii="Times New Roman" w:hAnsi="Times New Roman" w:cs="Times New Roman"/>
                <w:sz w:val="20"/>
                <w:szCs w:val="20"/>
              </w:rPr>
            </w:pPr>
          </w:p>
        </w:tc>
        <w:tc>
          <w:tcPr>
            <w:tcW w:w="705" w:type="dxa"/>
          </w:tcPr>
          <w:p w:rsidR="004A68BD" w:rsidRPr="00CB2FDA" w:rsidRDefault="004A68BD" w:rsidP="00C1003D">
            <w:pPr>
              <w:pStyle w:val="a7"/>
              <w:jc w:val="center"/>
              <w:rPr>
                <w:rFonts w:ascii="Times New Roman" w:hAnsi="Times New Roman" w:cs="Times New Roman"/>
                <w:sz w:val="20"/>
                <w:szCs w:val="20"/>
              </w:rPr>
            </w:pPr>
          </w:p>
        </w:tc>
        <w:tc>
          <w:tcPr>
            <w:tcW w:w="707" w:type="dxa"/>
          </w:tcPr>
          <w:p w:rsidR="004A68BD" w:rsidRPr="00CB2FDA" w:rsidRDefault="004A68BD" w:rsidP="0015498D">
            <w:pPr>
              <w:pStyle w:val="a7"/>
              <w:jc w:val="center"/>
              <w:rPr>
                <w:rFonts w:ascii="Times New Roman" w:hAnsi="Times New Roman" w:cs="Times New Roman"/>
                <w:sz w:val="20"/>
                <w:szCs w:val="20"/>
              </w:rPr>
            </w:pPr>
          </w:p>
        </w:tc>
        <w:tc>
          <w:tcPr>
            <w:tcW w:w="706" w:type="dxa"/>
          </w:tcPr>
          <w:p w:rsidR="004A68BD" w:rsidRPr="00CB2FDA" w:rsidRDefault="004A68BD" w:rsidP="0015498D">
            <w:pPr>
              <w:pStyle w:val="a7"/>
              <w:jc w:val="center"/>
              <w:rPr>
                <w:rFonts w:ascii="Times New Roman" w:hAnsi="Times New Roman" w:cs="Times New Roman"/>
                <w:sz w:val="20"/>
                <w:szCs w:val="20"/>
              </w:rPr>
            </w:pPr>
          </w:p>
        </w:tc>
        <w:tc>
          <w:tcPr>
            <w:tcW w:w="707" w:type="dxa"/>
          </w:tcPr>
          <w:p w:rsidR="004A68BD" w:rsidRPr="00CB2FDA" w:rsidRDefault="004A68BD" w:rsidP="0015498D">
            <w:pPr>
              <w:pStyle w:val="a7"/>
              <w:jc w:val="center"/>
              <w:rPr>
                <w:rFonts w:ascii="Times New Roman" w:hAnsi="Times New Roman" w:cs="Times New Roman"/>
                <w:sz w:val="20"/>
                <w:szCs w:val="20"/>
              </w:rPr>
            </w:pPr>
          </w:p>
        </w:tc>
        <w:tc>
          <w:tcPr>
            <w:tcW w:w="706" w:type="dxa"/>
          </w:tcPr>
          <w:p w:rsidR="004A68BD" w:rsidRPr="00CB2FDA" w:rsidRDefault="004A68BD" w:rsidP="0015498D">
            <w:pPr>
              <w:pStyle w:val="a7"/>
              <w:jc w:val="center"/>
              <w:rPr>
                <w:rFonts w:ascii="Times New Roman" w:hAnsi="Times New Roman" w:cs="Times New Roman"/>
                <w:sz w:val="20"/>
                <w:szCs w:val="20"/>
              </w:rPr>
            </w:pPr>
          </w:p>
        </w:tc>
        <w:tc>
          <w:tcPr>
            <w:tcW w:w="707" w:type="dxa"/>
          </w:tcPr>
          <w:p w:rsidR="004A68BD" w:rsidRPr="00CB2FDA" w:rsidRDefault="004A68BD" w:rsidP="0015498D">
            <w:pPr>
              <w:pStyle w:val="a7"/>
              <w:jc w:val="center"/>
              <w:rPr>
                <w:rFonts w:ascii="Times New Roman" w:hAnsi="Times New Roman" w:cs="Times New Roman"/>
                <w:sz w:val="20"/>
                <w:szCs w:val="20"/>
              </w:rPr>
            </w:pPr>
          </w:p>
        </w:tc>
        <w:tc>
          <w:tcPr>
            <w:tcW w:w="692" w:type="dxa"/>
          </w:tcPr>
          <w:p w:rsidR="004A68BD" w:rsidRPr="00CB2FDA" w:rsidRDefault="004A68BD" w:rsidP="0015498D">
            <w:pPr>
              <w:pStyle w:val="a7"/>
              <w:jc w:val="center"/>
              <w:rPr>
                <w:rFonts w:ascii="Times New Roman" w:hAnsi="Times New Roman" w:cs="Times New Roman"/>
                <w:sz w:val="20"/>
                <w:szCs w:val="20"/>
              </w:rPr>
            </w:pP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.1</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озеро Балхаш;</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.2</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xml:space="preserve">- река </w:t>
            </w:r>
            <w:proofErr w:type="spellStart"/>
            <w:r w:rsidRPr="00CB2FDA">
              <w:rPr>
                <w:rFonts w:ascii="Times New Roman" w:hAnsi="Times New Roman" w:cs="Times New Roman"/>
                <w:sz w:val="20"/>
                <w:szCs w:val="20"/>
              </w:rPr>
              <w:t>Жайык</w:t>
            </w:r>
            <w:proofErr w:type="spellEnd"/>
            <w:r w:rsidRPr="00CB2FDA">
              <w:rPr>
                <w:rFonts w:ascii="Times New Roman" w:hAnsi="Times New Roman" w:cs="Times New Roman"/>
                <w:sz w:val="20"/>
                <w:szCs w:val="20"/>
              </w:rPr>
              <w:t xml:space="preserve"> с притоками;</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.3</w:t>
            </w:r>
          </w:p>
        </w:tc>
        <w:tc>
          <w:tcPr>
            <w:tcW w:w="3966" w:type="dxa"/>
          </w:tcPr>
          <w:p w:rsidR="004A68BD" w:rsidRPr="00CB2FDA" w:rsidRDefault="004A68BD" w:rsidP="00381F36">
            <w:pPr>
              <w:pStyle w:val="a7"/>
              <w:rPr>
                <w:rFonts w:ascii="Times New Roman" w:hAnsi="Times New Roman" w:cs="Times New Roman"/>
                <w:sz w:val="20"/>
                <w:szCs w:val="20"/>
              </w:rPr>
            </w:pPr>
            <w:r w:rsidRPr="00CB2FDA">
              <w:rPr>
                <w:rFonts w:ascii="Times New Roman" w:hAnsi="Times New Roman" w:cs="Times New Roman"/>
                <w:sz w:val="20"/>
                <w:szCs w:val="20"/>
              </w:rPr>
              <w:t>- река Сырдар</w:t>
            </w:r>
            <w:r w:rsidR="00381F36">
              <w:rPr>
                <w:rFonts w:ascii="Times New Roman" w:hAnsi="Times New Roman" w:cs="Times New Roman"/>
                <w:sz w:val="20"/>
                <w:szCs w:val="20"/>
              </w:rPr>
              <w:t>ь</w:t>
            </w:r>
            <w:r w:rsidRPr="00CB2FDA">
              <w:rPr>
                <w:rFonts w:ascii="Times New Roman" w:hAnsi="Times New Roman" w:cs="Times New Roman"/>
                <w:sz w:val="20"/>
                <w:szCs w:val="20"/>
              </w:rPr>
              <w:t>я;</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.4</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xml:space="preserve">- река </w:t>
            </w:r>
            <w:proofErr w:type="spellStart"/>
            <w:r w:rsidRPr="00CB2FDA">
              <w:rPr>
                <w:rFonts w:ascii="Times New Roman" w:hAnsi="Times New Roman" w:cs="Times New Roman"/>
                <w:sz w:val="20"/>
                <w:szCs w:val="20"/>
              </w:rPr>
              <w:t>Тобыл</w:t>
            </w:r>
            <w:proofErr w:type="spellEnd"/>
            <w:r w:rsidRPr="00CB2FDA">
              <w:rPr>
                <w:rFonts w:ascii="Times New Roman" w:hAnsi="Times New Roman" w:cs="Times New Roman"/>
                <w:sz w:val="20"/>
                <w:szCs w:val="20"/>
              </w:rPr>
              <w:t xml:space="preserve"> с притоками;</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.5</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река Есиль с притоками;</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.6</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река Кара-</w:t>
            </w:r>
            <w:proofErr w:type="spellStart"/>
            <w:r w:rsidRPr="00CB2FDA">
              <w:rPr>
                <w:rFonts w:ascii="Times New Roman" w:hAnsi="Times New Roman" w:cs="Times New Roman"/>
                <w:sz w:val="20"/>
                <w:szCs w:val="20"/>
              </w:rPr>
              <w:t>Кенгир</w:t>
            </w:r>
            <w:proofErr w:type="spellEnd"/>
            <w:r w:rsidRPr="00CB2FDA">
              <w:rPr>
                <w:rFonts w:ascii="Times New Roman" w:hAnsi="Times New Roman" w:cs="Times New Roman"/>
                <w:sz w:val="20"/>
                <w:szCs w:val="20"/>
              </w:rPr>
              <w:t>;</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5</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.7</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xml:space="preserve">- река </w:t>
            </w:r>
            <w:proofErr w:type="spellStart"/>
            <w:r w:rsidRPr="00CB2FDA">
              <w:rPr>
                <w:rFonts w:ascii="Times New Roman" w:hAnsi="Times New Roman" w:cs="Times New Roman"/>
                <w:sz w:val="20"/>
                <w:szCs w:val="20"/>
              </w:rPr>
              <w:t>Ертис</w:t>
            </w:r>
            <w:proofErr w:type="spellEnd"/>
            <w:r w:rsidRPr="00CB2FDA">
              <w:rPr>
                <w:rFonts w:ascii="Times New Roman" w:hAnsi="Times New Roman" w:cs="Times New Roman"/>
                <w:sz w:val="20"/>
                <w:szCs w:val="20"/>
              </w:rPr>
              <w:t xml:space="preserve"> с притоками;</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r>
      <w:tr w:rsidR="00CB2FDA" w:rsidRPr="00CB2FDA" w:rsidTr="004A68BD">
        <w:tc>
          <w:tcPr>
            <w:tcW w:w="466" w:type="dxa"/>
          </w:tcPr>
          <w:p w:rsidR="004A68BD" w:rsidRPr="00CB2FDA" w:rsidRDefault="00350F91" w:rsidP="001701DA">
            <w:pPr>
              <w:pStyle w:val="a7"/>
              <w:rPr>
                <w:rFonts w:ascii="Times New Roman" w:hAnsi="Times New Roman" w:cs="Times New Roman"/>
                <w:sz w:val="20"/>
                <w:szCs w:val="20"/>
              </w:rPr>
            </w:pPr>
            <w:r w:rsidRPr="00CB2FDA">
              <w:rPr>
                <w:rFonts w:ascii="Times New Roman" w:hAnsi="Times New Roman" w:cs="Times New Roman"/>
                <w:sz w:val="20"/>
                <w:szCs w:val="20"/>
              </w:rPr>
              <w:t>8</w:t>
            </w:r>
            <w:r w:rsidR="004A68BD" w:rsidRPr="00CB2FDA">
              <w:rPr>
                <w:rFonts w:ascii="Times New Roman" w:hAnsi="Times New Roman" w:cs="Times New Roman"/>
                <w:sz w:val="20"/>
                <w:szCs w:val="20"/>
              </w:rPr>
              <w:t>.8</w:t>
            </w:r>
          </w:p>
        </w:tc>
        <w:tc>
          <w:tcPr>
            <w:tcW w:w="3966" w:type="dxa"/>
          </w:tcPr>
          <w:p w:rsidR="004A68BD" w:rsidRPr="00CB2FDA" w:rsidRDefault="004A68BD" w:rsidP="0098526B">
            <w:pPr>
              <w:pStyle w:val="a7"/>
              <w:rPr>
                <w:rFonts w:ascii="Times New Roman" w:hAnsi="Times New Roman" w:cs="Times New Roman"/>
                <w:sz w:val="20"/>
                <w:szCs w:val="20"/>
              </w:rPr>
            </w:pPr>
            <w:r w:rsidRPr="00CB2FDA">
              <w:rPr>
                <w:rFonts w:ascii="Times New Roman" w:hAnsi="Times New Roman" w:cs="Times New Roman"/>
                <w:sz w:val="20"/>
                <w:szCs w:val="20"/>
              </w:rPr>
              <w:t>- река Нура с притоками</w:t>
            </w:r>
          </w:p>
        </w:tc>
        <w:tc>
          <w:tcPr>
            <w:tcW w:w="951"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Класс качества воды</w:t>
            </w:r>
          </w:p>
        </w:tc>
        <w:tc>
          <w:tcPr>
            <w:tcW w:w="705"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4</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706"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707"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c>
          <w:tcPr>
            <w:tcW w:w="692" w:type="dxa"/>
          </w:tcPr>
          <w:p w:rsidR="004A68BD" w:rsidRPr="00CB2FDA" w:rsidRDefault="004A68BD" w:rsidP="009622B8">
            <w:pPr>
              <w:pStyle w:val="a7"/>
              <w:jc w:val="center"/>
              <w:rPr>
                <w:rFonts w:ascii="Times New Roman" w:hAnsi="Times New Roman" w:cs="Times New Roman"/>
                <w:sz w:val="20"/>
                <w:szCs w:val="20"/>
              </w:rPr>
            </w:pPr>
            <w:r w:rsidRPr="00CB2FDA">
              <w:rPr>
                <w:rFonts w:ascii="Times New Roman" w:hAnsi="Times New Roman" w:cs="Times New Roman"/>
                <w:sz w:val="20"/>
                <w:szCs w:val="20"/>
              </w:rPr>
              <w:t>3</w:t>
            </w:r>
          </w:p>
        </w:tc>
      </w:tr>
    </w:tbl>
    <w:p w:rsidR="00143D31" w:rsidRPr="00CB2FDA" w:rsidRDefault="00143D31" w:rsidP="00F45CEF">
      <w:pPr>
        <w:pStyle w:val="a7"/>
        <w:jc w:val="both"/>
        <w:rPr>
          <w:rFonts w:ascii="Times New Roman" w:hAnsi="Times New Roman" w:cs="Times New Roman"/>
          <w:sz w:val="28"/>
          <w:szCs w:val="28"/>
        </w:rPr>
      </w:pPr>
    </w:p>
    <w:p w:rsidR="0093416F" w:rsidRPr="00CB2FDA" w:rsidRDefault="0093416F" w:rsidP="00F45CEF">
      <w:pPr>
        <w:pStyle w:val="a7"/>
        <w:ind w:firstLine="709"/>
        <w:jc w:val="both"/>
        <w:rPr>
          <w:rFonts w:ascii="Times New Roman" w:eastAsia="Arial" w:hAnsi="Times New Roman" w:cs="Times New Roman"/>
          <w:b/>
          <w:sz w:val="28"/>
          <w:szCs w:val="28"/>
        </w:rPr>
      </w:pPr>
      <w:r w:rsidRPr="00CB2FDA">
        <w:rPr>
          <w:rFonts w:ascii="Times New Roman" w:eastAsia="Arial" w:hAnsi="Times New Roman" w:cs="Times New Roman"/>
          <w:b/>
          <w:sz w:val="28"/>
          <w:szCs w:val="28"/>
        </w:rPr>
        <w:t>Ожидаемые результаты:</w:t>
      </w:r>
    </w:p>
    <w:p w:rsidR="00A0329B" w:rsidRPr="00CB2FDA" w:rsidRDefault="00A0329B" w:rsidP="00A0329B">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1) </w:t>
      </w:r>
      <w:r w:rsidR="00B9542C" w:rsidRPr="00CB2FDA">
        <w:rPr>
          <w:rFonts w:ascii="Times New Roman" w:eastAsia="Arial" w:hAnsi="Times New Roman" w:cs="Times New Roman"/>
          <w:sz w:val="28"/>
          <w:szCs w:val="28"/>
        </w:rPr>
        <w:t>р</w:t>
      </w:r>
      <w:r w:rsidRPr="00CB2FDA">
        <w:rPr>
          <w:rFonts w:ascii="Times New Roman" w:eastAsia="Arial" w:hAnsi="Times New Roman" w:cs="Times New Roman"/>
          <w:sz w:val="28"/>
          <w:szCs w:val="28"/>
        </w:rPr>
        <w:t>азвит</w:t>
      </w:r>
      <w:r w:rsidR="00B9542C" w:rsidRPr="00CB2FDA">
        <w:rPr>
          <w:rFonts w:ascii="Times New Roman" w:eastAsia="Arial" w:hAnsi="Times New Roman" w:cs="Times New Roman"/>
          <w:sz w:val="28"/>
          <w:szCs w:val="28"/>
        </w:rPr>
        <w:t>ая</w:t>
      </w:r>
      <w:r w:rsidRPr="00CB2FDA">
        <w:rPr>
          <w:rFonts w:ascii="Times New Roman" w:eastAsia="Arial" w:hAnsi="Times New Roman" w:cs="Times New Roman"/>
          <w:sz w:val="28"/>
          <w:szCs w:val="28"/>
        </w:rPr>
        <w:t xml:space="preserve"> систем</w:t>
      </w:r>
      <w:r w:rsidR="00B9542C" w:rsidRPr="00CB2FDA">
        <w:rPr>
          <w:rFonts w:ascii="Times New Roman" w:eastAsia="Arial" w:hAnsi="Times New Roman" w:cs="Times New Roman"/>
          <w:sz w:val="28"/>
          <w:szCs w:val="28"/>
        </w:rPr>
        <w:t>а</w:t>
      </w:r>
      <w:r w:rsidRPr="00CB2FDA">
        <w:rPr>
          <w:rFonts w:ascii="Times New Roman" w:eastAsia="Arial" w:hAnsi="Times New Roman" w:cs="Times New Roman"/>
          <w:sz w:val="28"/>
          <w:szCs w:val="28"/>
        </w:rPr>
        <w:t xml:space="preserve"> управления водными ресурсами в соответствии с лучшими мировыми практиками и принципами интегрированного управления водными ресурсами;</w:t>
      </w:r>
    </w:p>
    <w:p w:rsidR="00B9542C" w:rsidRPr="00CB2FDA" w:rsidRDefault="00B9542C" w:rsidP="00B9542C">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2) усовершенствованная водная дипломатия и водное законодательство;</w:t>
      </w:r>
    </w:p>
    <w:p w:rsidR="00A0329B" w:rsidRPr="00CB2FDA" w:rsidRDefault="00B9542C" w:rsidP="00A0329B">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3</w:t>
      </w:r>
      <w:r w:rsidR="00A0329B" w:rsidRPr="00CB2FDA">
        <w:rPr>
          <w:rFonts w:ascii="Times New Roman" w:eastAsia="Arial" w:hAnsi="Times New Roman" w:cs="Times New Roman"/>
          <w:sz w:val="28"/>
          <w:szCs w:val="28"/>
        </w:rPr>
        <w:t xml:space="preserve">) </w:t>
      </w:r>
      <w:r w:rsidR="006F79E6" w:rsidRPr="00CB2FDA">
        <w:rPr>
          <w:rFonts w:ascii="Times New Roman" w:eastAsia="Arial" w:hAnsi="Times New Roman" w:cs="Times New Roman"/>
          <w:sz w:val="28"/>
          <w:szCs w:val="28"/>
        </w:rPr>
        <w:t>ф</w:t>
      </w:r>
      <w:r w:rsidR="00A0329B" w:rsidRPr="00CB2FDA">
        <w:rPr>
          <w:rFonts w:ascii="Times New Roman" w:eastAsia="Arial" w:hAnsi="Times New Roman" w:cs="Times New Roman"/>
          <w:sz w:val="28"/>
          <w:szCs w:val="28"/>
        </w:rPr>
        <w:t xml:space="preserve">ункционирование </w:t>
      </w:r>
      <w:r w:rsidRPr="00CB2FDA">
        <w:rPr>
          <w:rFonts w:ascii="Times New Roman" w:eastAsia="Arial" w:hAnsi="Times New Roman" w:cs="Times New Roman"/>
          <w:sz w:val="28"/>
          <w:szCs w:val="28"/>
        </w:rPr>
        <w:t xml:space="preserve">эффективной </w:t>
      </w:r>
      <w:r w:rsidR="00A0329B" w:rsidRPr="00CB2FDA">
        <w:rPr>
          <w:rFonts w:ascii="Times New Roman" w:eastAsia="Arial" w:hAnsi="Times New Roman" w:cs="Times New Roman"/>
          <w:sz w:val="28"/>
          <w:szCs w:val="28"/>
        </w:rPr>
        <w:t>информационной системы оценки ресурсов речного стока с применением цифрового моделирования;</w:t>
      </w:r>
    </w:p>
    <w:p w:rsidR="00B9542C" w:rsidRPr="00CB2FDA" w:rsidRDefault="00B9542C" w:rsidP="00B9542C">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 xml:space="preserve">4) повсеместное применение </w:t>
      </w:r>
      <w:proofErr w:type="spellStart"/>
      <w:r w:rsidRPr="00CB2FDA">
        <w:rPr>
          <w:rFonts w:ascii="Times New Roman" w:eastAsia="Arial" w:hAnsi="Times New Roman" w:cs="Times New Roman"/>
          <w:sz w:val="28"/>
          <w:szCs w:val="28"/>
        </w:rPr>
        <w:t>водосберегающих</w:t>
      </w:r>
      <w:proofErr w:type="spellEnd"/>
      <w:r w:rsidRPr="00CB2FDA">
        <w:rPr>
          <w:rFonts w:ascii="Times New Roman" w:eastAsia="Arial" w:hAnsi="Times New Roman" w:cs="Times New Roman"/>
          <w:sz w:val="28"/>
          <w:szCs w:val="28"/>
        </w:rPr>
        <w:t xml:space="preserve"> технологий</w:t>
      </w:r>
      <w:r w:rsidR="00B572C3" w:rsidRPr="00CB2FDA">
        <w:rPr>
          <w:rFonts w:ascii="Times New Roman" w:eastAsia="Arial" w:hAnsi="Times New Roman" w:cs="Times New Roman"/>
          <w:sz w:val="28"/>
          <w:szCs w:val="28"/>
        </w:rPr>
        <w:t xml:space="preserve"> в сельском хозяйстве и промышленности</w:t>
      </w:r>
      <w:r w:rsidRPr="00CB2FDA">
        <w:rPr>
          <w:rFonts w:ascii="Times New Roman" w:eastAsia="Arial" w:hAnsi="Times New Roman" w:cs="Times New Roman"/>
          <w:sz w:val="28"/>
          <w:szCs w:val="28"/>
        </w:rPr>
        <w:t>;</w:t>
      </w:r>
    </w:p>
    <w:p w:rsidR="00A0329B" w:rsidRPr="00CB2FDA" w:rsidRDefault="003F1F9D" w:rsidP="00A0329B">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5</w:t>
      </w:r>
      <w:r w:rsidR="006F79E6" w:rsidRPr="00CB2FDA">
        <w:rPr>
          <w:rFonts w:ascii="Times New Roman" w:eastAsia="Arial" w:hAnsi="Times New Roman" w:cs="Times New Roman"/>
          <w:sz w:val="28"/>
          <w:szCs w:val="28"/>
        </w:rPr>
        <w:t xml:space="preserve">) </w:t>
      </w:r>
      <w:r w:rsidR="00B9542C" w:rsidRPr="00CB2FDA">
        <w:rPr>
          <w:rFonts w:ascii="Times New Roman" w:eastAsia="Arial" w:hAnsi="Times New Roman" w:cs="Times New Roman"/>
          <w:sz w:val="28"/>
          <w:szCs w:val="28"/>
        </w:rPr>
        <w:t>о</w:t>
      </w:r>
      <w:r w:rsidR="006F79E6" w:rsidRPr="00CB2FDA">
        <w:rPr>
          <w:rFonts w:ascii="Times New Roman" w:eastAsia="Arial" w:hAnsi="Times New Roman" w:cs="Times New Roman"/>
          <w:sz w:val="28"/>
          <w:szCs w:val="28"/>
        </w:rPr>
        <w:t>ц</w:t>
      </w:r>
      <w:r w:rsidR="00A0329B" w:rsidRPr="00CB2FDA">
        <w:rPr>
          <w:rFonts w:ascii="Times New Roman" w:eastAsia="Arial" w:hAnsi="Times New Roman" w:cs="Times New Roman"/>
          <w:sz w:val="28"/>
          <w:szCs w:val="28"/>
        </w:rPr>
        <w:t>ифров</w:t>
      </w:r>
      <w:r w:rsidR="00B9542C" w:rsidRPr="00CB2FDA">
        <w:rPr>
          <w:rFonts w:ascii="Times New Roman" w:eastAsia="Arial" w:hAnsi="Times New Roman" w:cs="Times New Roman"/>
          <w:sz w:val="28"/>
          <w:szCs w:val="28"/>
        </w:rPr>
        <w:t>анный</w:t>
      </w:r>
      <w:r w:rsidRPr="00CB2FDA">
        <w:rPr>
          <w:rFonts w:ascii="Times New Roman" w:eastAsia="Arial" w:hAnsi="Times New Roman" w:cs="Times New Roman"/>
          <w:sz w:val="28"/>
          <w:szCs w:val="28"/>
        </w:rPr>
        <w:t>, автоматизированный</w:t>
      </w:r>
      <w:r w:rsidR="00A0329B" w:rsidRPr="00CB2FDA">
        <w:rPr>
          <w:rFonts w:ascii="Times New Roman" w:eastAsia="Arial" w:hAnsi="Times New Roman" w:cs="Times New Roman"/>
          <w:sz w:val="28"/>
          <w:szCs w:val="28"/>
        </w:rPr>
        <w:t xml:space="preserve"> </w:t>
      </w:r>
      <w:proofErr w:type="spellStart"/>
      <w:r w:rsidR="00A0329B" w:rsidRPr="00CB2FDA">
        <w:rPr>
          <w:rFonts w:ascii="Times New Roman" w:eastAsia="Arial" w:hAnsi="Times New Roman" w:cs="Times New Roman"/>
          <w:sz w:val="28"/>
          <w:szCs w:val="28"/>
        </w:rPr>
        <w:t>водоучет</w:t>
      </w:r>
      <w:proofErr w:type="spellEnd"/>
      <w:r w:rsidR="00A0329B" w:rsidRPr="00CB2FDA">
        <w:rPr>
          <w:rFonts w:ascii="Times New Roman" w:eastAsia="Arial" w:hAnsi="Times New Roman" w:cs="Times New Roman"/>
          <w:sz w:val="28"/>
          <w:szCs w:val="28"/>
        </w:rPr>
        <w:t xml:space="preserve"> на магистральных и межхозяйственных оросительных каналах;</w:t>
      </w:r>
    </w:p>
    <w:p w:rsidR="00B9542C" w:rsidRPr="00CB2FDA" w:rsidRDefault="003F1F9D" w:rsidP="00B9542C">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6</w:t>
      </w:r>
      <w:r w:rsidR="00B9542C" w:rsidRPr="00CB2FDA">
        <w:rPr>
          <w:rFonts w:ascii="Times New Roman" w:eastAsia="Arial" w:hAnsi="Times New Roman" w:cs="Times New Roman"/>
          <w:sz w:val="28"/>
          <w:szCs w:val="28"/>
        </w:rPr>
        <w:t>) безопасная жизнедеятельность населения при сниженной угрозе наводнений, подтоплений населенных пунктов, а также улучшенной экологической обстановки;</w:t>
      </w:r>
    </w:p>
    <w:p w:rsidR="00A0329B" w:rsidRPr="00CB2FDA" w:rsidRDefault="003F1F9D" w:rsidP="00A0329B">
      <w:pPr>
        <w:pStyle w:val="a7"/>
        <w:ind w:firstLine="709"/>
        <w:jc w:val="both"/>
        <w:rPr>
          <w:rFonts w:ascii="Times New Roman" w:eastAsia="Arial" w:hAnsi="Times New Roman" w:cs="Times New Roman"/>
          <w:sz w:val="28"/>
          <w:szCs w:val="28"/>
        </w:rPr>
      </w:pPr>
      <w:r w:rsidRPr="00CB2FDA">
        <w:rPr>
          <w:rFonts w:ascii="Times New Roman" w:eastAsia="Arial" w:hAnsi="Times New Roman" w:cs="Times New Roman"/>
          <w:sz w:val="28"/>
          <w:szCs w:val="28"/>
        </w:rPr>
        <w:t>7</w:t>
      </w:r>
      <w:r w:rsidR="00B9542C" w:rsidRPr="00CB2FDA">
        <w:rPr>
          <w:rFonts w:ascii="Times New Roman" w:eastAsia="Arial" w:hAnsi="Times New Roman" w:cs="Times New Roman"/>
          <w:sz w:val="28"/>
          <w:szCs w:val="28"/>
        </w:rPr>
        <w:t>) у</w:t>
      </w:r>
      <w:r w:rsidR="00A0329B" w:rsidRPr="00CB2FDA">
        <w:rPr>
          <w:rFonts w:ascii="Times New Roman" w:eastAsia="Arial" w:hAnsi="Times New Roman" w:cs="Times New Roman"/>
          <w:sz w:val="28"/>
          <w:szCs w:val="28"/>
        </w:rPr>
        <w:t>совершенствован</w:t>
      </w:r>
      <w:r w:rsidR="00B9542C" w:rsidRPr="00CB2FDA">
        <w:rPr>
          <w:rFonts w:ascii="Times New Roman" w:eastAsia="Arial" w:hAnsi="Times New Roman" w:cs="Times New Roman"/>
          <w:sz w:val="28"/>
          <w:szCs w:val="28"/>
        </w:rPr>
        <w:t>ная</w:t>
      </w:r>
      <w:r w:rsidR="00A0329B" w:rsidRPr="00CB2FDA">
        <w:rPr>
          <w:rFonts w:ascii="Times New Roman" w:eastAsia="Arial" w:hAnsi="Times New Roman" w:cs="Times New Roman"/>
          <w:sz w:val="28"/>
          <w:szCs w:val="28"/>
        </w:rPr>
        <w:t xml:space="preserve"> систем</w:t>
      </w:r>
      <w:r w:rsidR="00A610CE" w:rsidRPr="00CB2FDA">
        <w:rPr>
          <w:rFonts w:ascii="Times New Roman" w:eastAsia="Arial" w:hAnsi="Times New Roman" w:cs="Times New Roman"/>
          <w:sz w:val="28"/>
          <w:szCs w:val="28"/>
        </w:rPr>
        <w:t>а</w:t>
      </w:r>
      <w:r w:rsidR="00A0329B" w:rsidRPr="00CB2FDA">
        <w:rPr>
          <w:rFonts w:ascii="Times New Roman" w:eastAsia="Arial" w:hAnsi="Times New Roman" w:cs="Times New Roman"/>
          <w:sz w:val="28"/>
          <w:szCs w:val="28"/>
        </w:rPr>
        <w:t xml:space="preserve"> подготовки и переподготовки специалистов в области водного хозяйства.</w:t>
      </w:r>
    </w:p>
    <w:sectPr w:rsidR="00A0329B" w:rsidRPr="00CB2FDA" w:rsidSect="00CB2FDA">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14" w:rsidRDefault="00B26A14" w:rsidP="005D0B51">
      <w:pPr>
        <w:spacing w:after="0" w:line="240" w:lineRule="auto"/>
      </w:pPr>
      <w:r>
        <w:separator/>
      </w:r>
    </w:p>
  </w:endnote>
  <w:endnote w:type="continuationSeparator" w:id="0">
    <w:p w:rsidR="00B26A14" w:rsidRDefault="00B26A14" w:rsidP="005D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14" w:rsidRDefault="00B26A14" w:rsidP="005D0B51">
      <w:pPr>
        <w:spacing w:after="0" w:line="240" w:lineRule="auto"/>
      </w:pPr>
      <w:r>
        <w:separator/>
      </w:r>
    </w:p>
  </w:footnote>
  <w:footnote w:type="continuationSeparator" w:id="0">
    <w:p w:rsidR="00B26A14" w:rsidRDefault="00B26A14" w:rsidP="005D0B51">
      <w:pPr>
        <w:spacing w:after="0" w:line="240" w:lineRule="auto"/>
      </w:pPr>
      <w:r>
        <w:continuationSeparator/>
      </w:r>
    </w:p>
  </w:footnote>
  <w:footnote w:id="1">
    <w:p w:rsidR="00703AF6" w:rsidRDefault="00703AF6" w:rsidP="00F51C0A">
      <w:pPr>
        <w:pStyle w:val="af8"/>
        <w:jc w:val="both"/>
      </w:pPr>
      <w:r>
        <w:rPr>
          <w:rStyle w:val="ad"/>
        </w:rPr>
        <w:footnoteRef/>
      </w:r>
      <w:r>
        <w:t xml:space="preserve"> </w:t>
      </w:r>
      <w:r w:rsidRPr="00F51C0A">
        <w:rPr>
          <w:rFonts w:ascii="Times New Roman" w:hAnsi="Times New Roman" w:cs="Times New Roman"/>
          <w:color w:val="FF0000"/>
        </w:rPr>
        <w:t>Балтийская система координат – принятая в СССР система абсолютных высот, отсчет которых ведется от среднемноголетнего уровня Балтийского моря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61632579"/>
      <w:docPartObj>
        <w:docPartGallery w:val="Page Numbers (Top of Page)"/>
        <w:docPartUnique/>
      </w:docPartObj>
    </w:sdtPr>
    <w:sdtContent>
      <w:p w:rsidR="00703AF6" w:rsidRPr="005D0B51" w:rsidRDefault="00703AF6">
        <w:pPr>
          <w:pStyle w:val="af1"/>
          <w:jc w:val="center"/>
          <w:rPr>
            <w:rFonts w:ascii="Times New Roman" w:hAnsi="Times New Roman" w:cs="Times New Roman"/>
            <w:sz w:val="28"/>
            <w:szCs w:val="28"/>
          </w:rPr>
        </w:pPr>
        <w:r w:rsidRPr="005D0B51">
          <w:rPr>
            <w:rFonts w:ascii="Times New Roman" w:hAnsi="Times New Roman" w:cs="Times New Roman"/>
            <w:sz w:val="28"/>
            <w:szCs w:val="28"/>
          </w:rPr>
          <w:fldChar w:fldCharType="begin"/>
        </w:r>
        <w:r w:rsidRPr="005D0B51">
          <w:rPr>
            <w:rFonts w:ascii="Times New Roman" w:hAnsi="Times New Roman" w:cs="Times New Roman"/>
            <w:sz w:val="28"/>
            <w:szCs w:val="28"/>
          </w:rPr>
          <w:instrText>PAGE   \* MERGEFORMAT</w:instrText>
        </w:r>
        <w:r w:rsidRPr="005D0B51">
          <w:rPr>
            <w:rFonts w:ascii="Times New Roman" w:hAnsi="Times New Roman" w:cs="Times New Roman"/>
            <w:sz w:val="28"/>
            <w:szCs w:val="28"/>
          </w:rPr>
          <w:fldChar w:fldCharType="separate"/>
        </w:r>
        <w:r w:rsidR="001D4FDF">
          <w:rPr>
            <w:rFonts w:ascii="Times New Roman" w:hAnsi="Times New Roman" w:cs="Times New Roman"/>
            <w:noProof/>
            <w:sz w:val="28"/>
            <w:szCs w:val="28"/>
          </w:rPr>
          <w:t>22</w:t>
        </w:r>
        <w:r w:rsidRPr="005D0B51">
          <w:rPr>
            <w:rFonts w:ascii="Times New Roman" w:hAnsi="Times New Roman" w:cs="Times New Roman"/>
            <w:sz w:val="28"/>
            <w:szCs w:val="28"/>
          </w:rPr>
          <w:fldChar w:fldCharType="end"/>
        </w:r>
      </w:p>
    </w:sdtContent>
  </w:sdt>
  <w:p w:rsidR="00703AF6" w:rsidRDefault="00703AF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D81"/>
    <w:multiLevelType w:val="hybridMultilevel"/>
    <w:tmpl w:val="23E8089C"/>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757C14"/>
    <w:multiLevelType w:val="hybridMultilevel"/>
    <w:tmpl w:val="B126A5D8"/>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F227E1"/>
    <w:multiLevelType w:val="multilevel"/>
    <w:tmpl w:val="3990ADF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6D431F"/>
    <w:multiLevelType w:val="hybridMultilevel"/>
    <w:tmpl w:val="78D4F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27BFD"/>
    <w:multiLevelType w:val="multilevel"/>
    <w:tmpl w:val="5358B54C"/>
    <w:lvl w:ilvl="0">
      <w:start w:val="1"/>
      <w:numFmt w:val="bullet"/>
      <w:pStyle w:val="01squarebullet"/>
      <w:lvlText w:val="■"/>
      <w:lvlJc w:val="left"/>
      <w:pPr>
        <w:tabs>
          <w:tab w:val="num" w:pos="357"/>
        </w:tabs>
        <w:ind w:left="360" w:hanging="360"/>
      </w:pPr>
      <w:rPr>
        <w:rFonts w:ascii="Times New Roman" w:hAnsi="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hint="default"/>
        <w:color w:val="auto"/>
        <w:sz w:val="20"/>
      </w:rPr>
    </w:lvl>
    <w:lvl w:ilvl="3">
      <w:start w:val="1"/>
      <w:numFmt w:val="bullet"/>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5">
    <w:nsid w:val="21573672"/>
    <w:multiLevelType w:val="hybridMultilevel"/>
    <w:tmpl w:val="E2D22208"/>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6977BB"/>
    <w:multiLevelType w:val="multilevel"/>
    <w:tmpl w:val="31B66F2C"/>
    <w:lvl w:ilvl="0">
      <w:start w:val="1"/>
      <w:numFmt w:val="decimal"/>
      <w:lvlText w:val="%1"/>
      <w:lvlJc w:val="left"/>
      <w:pPr>
        <w:ind w:left="360" w:hanging="360"/>
      </w:pPr>
      <w:rPr>
        <w:rFonts w:hint="default"/>
      </w:rPr>
    </w:lvl>
    <w:lvl w:ilvl="1">
      <w:start w:val="4"/>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7">
    <w:nsid w:val="2AC61C0A"/>
    <w:multiLevelType w:val="hybridMultilevel"/>
    <w:tmpl w:val="B92AF934"/>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921AF8"/>
    <w:multiLevelType w:val="hybridMultilevel"/>
    <w:tmpl w:val="89308094"/>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372A2D"/>
    <w:multiLevelType w:val="hybridMultilevel"/>
    <w:tmpl w:val="F40ADE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E1509"/>
    <w:multiLevelType w:val="hybridMultilevel"/>
    <w:tmpl w:val="11240D92"/>
    <w:lvl w:ilvl="0" w:tplc="63B21CD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4176508"/>
    <w:multiLevelType w:val="hybridMultilevel"/>
    <w:tmpl w:val="3D74DC90"/>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7055D5"/>
    <w:multiLevelType w:val="hybridMultilevel"/>
    <w:tmpl w:val="02861E76"/>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2759B0"/>
    <w:multiLevelType w:val="hybridMultilevel"/>
    <w:tmpl w:val="1932FEEC"/>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C5DB9AD"/>
    <w:multiLevelType w:val="multilevel"/>
    <w:tmpl w:val="5C5DB9AD"/>
    <w:lvl w:ilvl="0">
      <w:start w:val="1"/>
      <w:numFmt w:val="decimal"/>
      <w:lvlText w:val="%1)"/>
      <w:lvlJc w:val="left"/>
      <w:pPr>
        <w:ind w:left="1069" w:hanging="360"/>
      </w:pPr>
      <w:rPr>
        <w:rFonts w:cs="SimSun"/>
      </w:rPr>
    </w:lvl>
    <w:lvl w:ilvl="1">
      <w:start w:val="1"/>
      <w:numFmt w:val="lowerLetter"/>
      <w:lvlText w:val="%2."/>
      <w:lvlJc w:val="left"/>
      <w:pPr>
        <w:ind w:left="1789" w:hanging="360"/>
      </w:pPr>
      <w:rPr>
        <w:rFonts w:cs="SimSun"/>
      </w:rPr>
    </w:lvl>
    <w:lvl w:ilvl="2">
      <w:start w:val="1"/>
      <w:numFmt w:val="lowerRoman"/>
      <w:lvlText w:val="%3."/>
      <w:lvlJc w:val="right"/>
      <w:pPr>
        <w:ind w:left="2509" w:hanging="180"/>
      </w:pPr>
      <w:rPr>
        <w:rFonts w:cs="SimSun"/>
      </w:rPr>
    </w:lvl>
    <w:lvl w:ilvl="3">
      <w:start w:val="1"/>
      <w:numFmt w:val="decimal"/>
      <w:lvlText w:val="%4."/>
      <w:lvlJc w:val="left"/>
      <w:pPr>
        <w:ind w:left="3229" w:hanging="360"/>
      </w:pPr>
      <w:rPr>
        <w:rFonts w:cs="SimSun"/>
      </w:rPr>
    </w:lvl>
    <w:lvl w:ilvl="4">
      <w:start w:val="1"/>
      <w:numFmt w:val="lowerLetter"/>
      <w:lvlText w:val="%5."/>
      <w:lvlJc w:val="left"/>
      <w:pPr>
        <w:ind w:left="3949" w:hanging="360"/>
      </w:pPr>
      <w:rPr>
        <w:rFonts w:cs="SimSun"/>
      </w:rPr>
    </w:lvl>
    <w:lvl w:ilvl="5">
      <w:start w:val="1"/>
      <w:numFmt w:val="lowerRoman"/>
      <w:lvlText w:val="%6."/>
      <w:lvlJc w:val="right"/>
      <w:pPr>
        <w:ind w:left="4669" w:hanging="180"/>
      </w:pPr>
      <w:rPr>
        <w:rFonts w:cs="SimSun"/>
      </w:rPr>
    </w:lvl>
    <w:lvl w:ilvl="6">
      <w:start w:val="1"/>
      <w:numFmt w:val="decimal"/>
      <w:lvlText w:val="%7."/>
      <w:lvlJc w:val="left"/>
      <w:pPr>
        <w:ind w:left="5389" w:hanging="360"/>
      </w:pPr>
      <w:rPr>
        <w:rFonts w:cs="SimSun"/>
      </w:rPr>
    </w:lvl>
    <w:lvl w:ilvl="7">
      <w:start w:val="1"/>
      <w:numFmt w:val="lowerLetter"/>
      <w:lvlText w:val="%8."/>
      <w:lvlJc w:val="left"/>
      <w:pPr>
        <w:ind w:left="6109" w:hanging="360"/>
      </w:pPr>
      <w:rPr>
        <w:rFonts w:cs="SimSun"/>
      </w:rPr>
    </w:lvl>
    <w:lvl w:ilvl="8">
      <w:start w:val="1"/>
      <w:numFmt w:val="lowerRoman"/>
      <w:lvlText w:val="%9."/>
      <w:lvlJc w:val="right"/>
      <w:pPr>
        <w:ind w:left="6829" w:hanging="180"/>
      </w:pPr>
      <w:rPr>
        <w:rFonts w:cs="SimSun"/>
      </w:rPr>
    </w:lvl>
  </w:abstractNum>
  <w:abstractNum w:abstractNumId="15">
    <w:nsid w:val="6DF10EE1"/>
    <w:multiLevelType w:val="hybridMultilevel"/>
    <w:tmpl w:val="0BBCAD6C"/>
    <w:lvl w:ilvl="0" w:tplc="AFC5C522">
      <w:start w:val="1"/>
      <w:numFmt w:val="bullet"/>
      <w:lvlText w:val="−"/>
      <w:lvlJc w:val="left"/>
      <w:pPr>
        <w:ind w:left="1429" w:hanging="360"/>
      </w:pPr>
      <w:rPr>
        <w:rFonts w:ascii="Calibri Light" w:hAnsi="Calibri Light" w:cs="Calibr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143516"/>
    <w:multiLevelType w:val="hybridMultilevel"/>
    <w:tmpl w:val="A2DE8C3C"/>
    <w:lvl w:ilvl="0" w:tplc="7B20F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6EB78AD"/>
    <w:multiLevelType w:val="multilevel"/>
    <w:tmpl w:val="53E85230"/>
    <w:lvl w:ilvl="0">
      <w:start w:val="1"/>
      <w:numFmt w:val="decimal"/>
      <w:lvlText w:val="%1."/>
      <w:lvlJc w:val="left"/>
      <w:pPr>
        <w:ind w:left="720" w:hanging="360"/>
      </w:pPr>
      <w:rPr>
        <w:rFonts w:hint="default"/>
      </w:rPr>
    </w:lvl>
    <w:lvl w:ilvl="1">
      <w:start w:val="1"/>
      <w:numFmt w:val="decimal"/>
      <w:isLgl/>
      <w:lvlText w:val="%1.%2"/>
      <w:lvlJc w:val="left"/>
      <w:pPr>
        <w:ind w:left="1140" w:hanging="43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78FD5B28"/>
    <w:multiLevelType w:val="hybridMultilevel"/>
    <w:tmpl w:val="C714BCDA"/>
    <w:lvl w:ilvl="0" w:tplc="6B0AF042">
      <w:start w:val="1"/>
      <w:numFmt w:val="decimal"/>
      <w:lvlText w:val="%1."/>
      <w:lvlJc w:val="left"/>
      <w:pPr>
        <w:ind w:left="717" w:hanging="217"/>
      </w:pPr>
      <w:rPr>
        <w:rFonts w:ascii="Microsoft Sans Serif" w:eastAsia="Microsoft Sans Serif" w:hAnsi="Microsoft Sans Serif" w:cs="Microsoft Sans Serif" w:hint="default"/>
        <w:w w:val="102"/>
        <w:sz w:val="19"/>
        <w:szCs w:val="19"/>
        <w:lang w:val="ru-RU" w:eastAsia="en-US" w:bidi="ar-SA"/>
      </w:rPr>
    </w:lvl>
    <w:lvl w:ilvl="1" w:tplc="D152B2BA">
      <w:start w:val="1"/>
      <w:numFmt w:val="upperRoman"/>
      <w:lvlText w:val="%2."/>
      <w:lvlJc w:val="left"/>
      <w:pPr>
        <w:ind w:left="5109" w:hanging="176"/>
        <w:jc w:val="right"/>
      </w:pPr>
      <w:rPr>
        <w:rFonts w:ascii="Arial" w:eastAsia="Arial" w:hAnsi="Arial" w:cs="Arial" w:hint="default"/>
        <w:b/>
        <w:bCs/>
        <w:w w:val="100"/>
        <w:sz w:val="21"/>
        <w:szCs w:val="21"/>
        <w:lang w:val="ru-RU" w:eastAsia="en-US" w:bidi="ar-SA"/>
      </w:rPr>
    </w:lvl>
    <w:lvl w:ilvl="2" w:tplc="FFE476B2">
      <w:start w:val="1"/>
      <w:numFmt w:val="decimal"/>
      <w:lvlText w:val="%3."/>
      <w:lvlJc w:val="left"/>
      <w:pPr>
        <w:ind w:left="3646" w:hanging="234"/>
        <w:jc w:val="right"/>
      </w:pPr>
      <w:rPr>
        <w:rFonts w:ascii="Arial" w:eastAsia="Arial" w:hAnsi="Arial" w:cs="Arial" w:hint="default"/>
        <w:b/>
        <w:bCs/>
        <w:w w:val="100"/>
        <w:sz w:val="21"/>
        <w:szCs w:val="21"/>
        <w:lang w:val="ru-RU" w:eastAsia="en-US" w:bidi="ar-SA"/>
      </w:rPr>
    </w:lvl>
    <w:lvl w:ilvl="3" w:tplc="0B88D4A4">
      <w:numFmt w:val="bullet"/>
      <w:lvlText w:val="•"/>
      <w:lvlJc w:val="left"/>
      <w:pPr>
        <w:ind w:left="5864" w:hanging="234"/>
      </w:pPr>
      <w:rPr>
        <w:rFonts w:hint="default"/>
        <w:lang w:val="ru-RU" w:eastAsia="en-US" w:bidi="ar-SA"/>
      </w:rPr>
    </w:lvl>
    <w:lvl w:ilvl="4" w:tplc="4F526AF2">
      <w:numFmt w:val="bullet"/>
      <w:lvlText w:val="•"/>
      <w:lvlJc w:val="left"/>
      <w:pPr>
        <w:ind w:left="6629" w:hanging="234"/>
      </w:pPr>
      <w:rPr>
        <w:rFonts w:hint="default"/>
        <w:lang w:val="ru-RU" w:eastAsia="en-US" w:bidi="ar-SA"/>
      </w:rPr>
    </w:lvl>
    <w:lvl w:ilvl="5" w:tplc="56F6ABA6">
      <w:numFmt w:val="bullet"/>
      <w:lvlText w:val="•"/>
      <w:lvlJc w:val="left"/>
      <w:pPr>
        <w:ind w:left="7394" w:hanging="234"/>
      </w:pPr>
      <w:rPr>
        <w:rFonts w:hint="default"/>
        <w:lang w:val="ru-RU" w:eastAsia="en-US" w:bidi="ar-SA"/>
      </w:rPr>
    </w:lvl>
    <w:lvl w:ilvl="6" w:tplc="83DC1644">
      <w:numFmt w:val="bullet"/>
      <w:lvlText w:val="•"/>
      <w:lvlJc w:val="left"/>
      <w:pPr>
        <w:ind w:left="8159" w:hanging="234"/>
      </w:pPr>
      <w:rPr>
        <w:rFonts w:hint="default"/>
        <w:lang w:val="ru-RU" w:eastAsia="en-US" w:bidi="ar-SA"/>
      </w:rPr>
    </w:lvl>
    <w:lvl w:ilvl="7" w:tplc="A5448A9E">
      <w:numFmt w:val="bullet"/>
      <w:lvlText w:val="•"/>
      <w:lvlJc w:val="left"/>
      <w:pPr>
        <w:ind w:left="8924" w:hanging="234"/>
      </w:pPr>
      <w:rPr>
        <w:rFonts w:hint="default"/>
        <w:lang w:val="ru-RU" w:eastAsia="en-US" w:bidi="ar-SA"/>
      </w:rPr>
    </w:lvl>
    <w:lvl w:ilvl="8" w:tplc="7B0E4896">
      <w:numFmt w:val="bullet"/>
      <w:lvlText w:val="•"/>
      <w:lvlJc w:val="left"/>
      <w:pPr>
        <w:ind w:left="9689" w:hanging="234"/>
      </w:pPr>
      <w:rPr>
        <w:rFonts w:hint="default"/>
        <w:lang w:val="ru-RU" w:eastAsia="en-US" w:bidi="ar-SA"/>
      </w:rPr>
    </w:lvl>
  </w:abstractNum>
  <w:num w:numId="1">
    <w:abstractNumId w:val="18"/>
  </w:num>
  <w:num w:numId="2">
    <w:abstractNumId w:val="17"/>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1"/>
  </w:num>
  <w:num w:numId="9">
    <w:abstractNumId w:val="6"/>
  </w:num>
  <w:num w:numId="10">
    <w:abstractNumId w:val="10"/>
  </w:num>
  <w:num w:numId="11">
    <w:abstractNumId w:val="2"/>
  </w:num>
  <w:num w:numId="12">
    <w:abstractNumId w:val="7"/>
  </w:num>
  <w:num w:numId="13">
    <w:abstractNumId w:val="11"/>
  </w:num>
  <w:num w:numId="14">
    <w:abstractNumId w:val="13"/>
  </w:num>
  <w:num w:numId="15">
    <w:abstractNumId w:val="15"/>
  </w:num>
  <w:num w:numId="16">
    <w:abstractNumId w:val="0"/>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7C"/>
    <w:rsid w:val="00006525"/>
    <w:rsid w:val="000201E7"/>
    <w:rsid w:val="00020CCC"/>
    <w:rsid w:val="00024D26"/>
    <w:rsid w:val="00026A96"/>
    <w:rsid w:val="000302CE"/>
    <w:rsid w:val="00036CEE"/>
    <w:rsid w:val="000413C3"/>
    <w:rsid w:val="00042A8D"/>
    <w:rsid w:val="00046ACB"/>
    <w:rsid w:val="000534A4"/>
    <w:rsid w:val="00053AD8"/>
    <w:rsid w:val="000624C4"/>
    <w:rsid w:val="0006381F"/>
    <w:rsid w:val="000869EA"/>
    <w:rsid w:val="000B60A9"/>
    <w:rsid w:val="000D220A"/>
    <w:rsid w:val="000D47F4"/>
    <w:rsid w:val="000D6549"/>
    <w:rsid w:val="000E14CF"/>
    <w:rsid w:val="000E1FBA"/>
    <w:rsid w:val="000E6E39"/>
    <w:rsid w:val="000F00CA"/>
    <w:rsid w:val="000F3698"/>
    <w:rsid w:val="00103658"/>
    <w:rsid w:val="00105A5C"/>
    <w:rsid w:val="00123A13"/>
    <w:rsid w:val="00142CB5"/>
    <w:rsid w:val="00143D31"/>
    <w:rsid w:val="00147985"/>
    <w:rsid w:val="00150A35"/>
    <w:rsid w:val="0015498D"/>
    <w:rsid w:val="00163F61"/>
    <w:rsid w:val="001701DA"/>
    <w:rsid w:val="00180A94"/>
    <w:rsid w:val="001813BE"/>
    <w:rsid w:val="0018580A"/>
    <w:rsid w:val="00187C71"/>
    <w:rsid w:val="00195044"/>
    <w:rsid w:val="001A0570"/>
    <w:rsid w:val="001B2FF3"/>
    <w:rsid w:val="001B49AA"/>
    <w:rsid w:val="001B5CBB"/>
    <w:rsid w:val="001C6A4A"/>
    <w:rsid w:val="001D0258"/>
    <w:rsid w:val="001D49E8"/>
    <w:rsid w:val="001D4FDF"/>
    <w:rsid w:val="001E06BC"/>
    <w:rsid w:val="001E371C"/>
    <w:rsid w:val="001F0769"/>
    <w:rsid w:val="00212604"/>
    <w:rsid w:val="00223355"/>
    <w:rsid w:val="00233349"/>
    <w:rsid w:val="00236DC5"/>
    <w:rsid w:val="00253A6B"/>
    <w:rsid w:val="00265039"/>
    <w:rsid w:val="002651C4"/>
    <w:rsid w:val="00282880"/>
    <w:rsid w:val="00283850"/>
    <w:rsid w:val="00291CC5"/>
    <w:rsid w:val="002926A1"/>
    <w:rsid w:val="00293204"/>
    <w:rsid w:val="002A54B8"/>
    <w:rsid w:val="002B136D"/>
    <w:rsid w:val="002C38CE"/>
    <w:rsid w:val="002D0941"/>
    <w:rsid w:val="002D50F3"/>
    <w:rsid w:val="002E082E"/>
    <w:rsid w:val="002E7141"/>
    <w:rsid w:val="002F0690"/>
    <w:rsid w:val="002F1718"/>
    <w:rsid w:val="002F3EBB"/>
    <w:rsid w:val="002F431A"/>
    <w:rsid w:val="00311459"/>
    <w:rsid w:val="0032399A"/>
    <w:rsid w:val="00324D01"/>
    <w:rsid w:val="00326780"/>
    <w:rsid w:val="00327BCF"/>
    <w:rsid w:val="003439A7"/>
    <w:rsid w:val="00344EE4"/>
    <w:rsid w:val="0034749D"/>
    <w:rsid w:val="003475A0"/>
    <w:rsid w:val="00350F91"/>
    <w:rsid w:val="00351D95"/>
    <w:rsid w:val="00351DD0"/>
    <w:rsid w:val="0035305D"/>
    <w:rsid w:val="003575CC"/>
    <w:rsid w:val="00363C52"/>
    <w:rsid w:val="00367B41"/>
    <w:rsid w:val="0037473A"/>
    <w:rsid w:val="00375CA8"/>
    <w:rsid w:val="00381F36"/>
    <w:rsid w:val="00384B33"/>
    <w:rsid w:val="003916DD"/>
    <w:rsid w:val="00393A0D"/>
    <w:rsid w:val="003A2996"/>
    <w:rsid w:val="003A2C97"/>
    <w:rsid w:val="003A724F"/>
    <w:rsid w:val="003C4989"/>
    <w:rsid w:val="003C55B9"/>
    <w:rsid w:val="003D08F9"/>
    <w:rsid w:val="003E1387"/>
    <w:rsid w:val="003F1144"/>
    <w:rsid w:val="003F197C"/>
    <w:rsid w:val="003F1F9D"/>
    <w:rsid w:val="003F63AA"/>
    <w:rsid w:val="00400768"/>
    <w:rsid w:val="004166AA"/>
    <w:rsid w:val="004230B3"/>
    <w:rsid w:val="0042624B"/>
    <w:rsid w:val="00433F8B"/>
    <w:rsid w:val="004540BA"/>
    <w:rsid w:val="00454F8D"/>
    <w:rsid w:val="004556E6"/>
    <w:rsid w:val="004672C2"/>
    <w:rsid w:val="00471F87"/>
    <w:rsid w:val="00483D5D"/>
    <w:rsid w:val="00484597"/>
    <w:rsid w:val="00484DCD"/>
    <w:rsid w:val="004919F5"/>
    <w:rsid w:val="004A6181"/>
    <w:rsid w:val="004A68BD"/>
    <w:rsid w:val="004C1127"/>
    <w:rsid w:val="004C246B"/>
    <w:rsid w:val="004D5509"/>
    <w:rsid w:val="004E5DBF"/>
    <w:rsid w:val="004F1DDD"/>
    <w:rsid w:val="004F43CB"/>
    <w:rsid w:val="005034A0"/>
    <w:rsid w:val="005075AC"/>
    <w:rsid w:val="0051391D"/>
    <w:rsid w:val="005201C3"/>
    <w:rsid w:val="00520698"/>
    <w:rsid w:val="005308D6"/>
    <w:rsid w:val="00531189"/>
    <w:rsid w:val="00533010"/>
    <w:rsid w:val="005427E7"/>
    <w:rsid w:val="0054574A"/>
    <w:rsid w:val="00551A41"/>
    <w:rsid w:val="0055529A"/>
    <w:rsid w:val="00563BAD"/>
    <w:rsid w:val="005673EF"/>
    <w:rsid w:val="00581671"/>
    <w:rsid w:val="005816B0"/>
    <w:rsid w:val="00583820"/>
    <w:rsid w:val="005C3D52"/>
    <w:rsid w:val="005C5604"/>
    <w:rsid w:val="005D0B51"/>
    <w:rsid w:val="005D1017"/>
    <w:rsid w:val="005D2AB1"/>
    <w:rsid w:val="005E1995"/>
    <w:rsid w:val="005F3A8A"/>
    <w:rsid w:val="0060223D"/>
    <w:rsid w:val="006246B6"/>
    <w:rsid w:val="0062517D"/>
    <w:rsid w:val="00631361"/>
    <w:rsid w:val="00634FCD"/>
    <w:rsid w:val="00646E82"/>
    <w:rsid w:val="006512A5"/>
    <w:rsid w:val="006614AB"/>
    <w:rsid w:val="00666FA9"/>
    <w:rsid w:val="0067029D"/>
    <w:rsid w:val="00670B6B"/>
    <w:rsid w:val="00671F9B"/>
    <w:rsid w:val="00675800"/>
    <w:rsid w:val="00682763"/>
    <w:rsid w:val="00691386"/>
    <w:rsid w:val="006A5627"/>
    <w:rsid w:val="006A5874"/>
    <w:rsid w:val="006B2990"/>
    <w:rsid w:val="006B576B"/>
    <w:rsid w:val="006B64A3"/>
    <w:rsid w:val="006C2625"/>
    <w:rsid w:val="006C4243"/>
    <w:rsid w:val="006D7261"/>
    <w:rsid w:val="006E2AAB"/>
    <w:rsid w:val="006F6FB1"/>
    <w:rsid w:val="006F79E6"/>
    <w:rsid w:val="00703AF6"/>
    <w:rsid w:val="00712C10"/>
    <w:rsid w:val="00712E0A"/>
    <w:rsid w:val="00717DBE"/>
    <w:rsid w:val="007204C5"/>
    <w:rsid w:val="00721AF2"/>
    <w:rsid w:val="00722279"/>
    <w:rsid w:val="007238A9"/>
    <w:rsid w:val="00724EA5"/>
    <w:rsid w:val="007628BC"/>
    <w:rsid w:val="007629C0"/>
    <w:rsid w:val="00765DF4"/>
    <w:rsid w:val="007670AF"/>
    <w:rsid w:val="007751F6"/>
    <w:rsid w:val="007761B2"/>
    <w:rsid w:val="00776762"/>
    <w:rsid w:val="00797A7C"/>
    <w:rsid w:val="007A76D4"/>
    <w:rsid w:val="007B3942"/>
    <w:rsid w:val="007B437D"/>
    <w:rsid w:val="007C2CDC"/>
    <w:rsid w:val="007F357E"/>
    <w:rsid w:val="007F6A6C"/>
    <w:rsid w:val="008034A8"/>
    <w:rsid w:val="008037D1"/>
    <w:rsid w:val="00804B99"/>
    <w:rsid w:val="0081007E"/>
    <w:rsid w:val="008140B9"/>
    <w:rsid w:val="00815E7E"/>
    <w:rsid w:val="00820D30"/>
    <w:rsid w:val="0083387A"/>
    <w:rsid w:val="00834C65"/>
    <w:rsid w:val="00836D1C"/>
    <w:rsid w:val="00850374"/>
    <w:rsid w:val="0085762A"/>
    <w:rsid w:val="008604B1"/>
    <w:rsid w:val="00883AA5"/>
    <w:rsid w:val="00885518"/>
    <w:rsid w:val="008929F5"/>
    <w:rsid w:val="008E27ED"/>
    <w:rsid w:val="008F0BCB"/>
    <w:rsid w:val="008F5A75"/>
    <w:rsid w:val="008F7B58"/>
    <w:rsid w:val="00901FCC"/>
    <w:rsid w:val="009123BC"/>
    <w:rsid w:val="00916FE4"/>
    <w:rsid w:val="00917EED"/>
    <w:rsid w:val="009206B4"/>
    <w:rsid w:val="00927A8E"/>
    <w:rsid w:val="0093416F"/>
    <w:rsid w:val="0093520C"/>
    <w:rsid w:val="009362B3"/>
    <w:rsid w:val="00940829"/>
    <w:rsid w:val="00952841"/>
    <w:rsid w:val="0095412C"/>
    <w:rsid w:val="009622B8"/>
    <w:rsid w:val="0096648E"/>
    <w:rsid w:val="00980120"/>
    <w:rsid w:val="00982650"/>
    <w:rsid w:val="00984933"/>
    <w:rsid w:val="0098526B"/>
    <w:rsid w:val="0099180B"/>
    <w:rsid w:val="009A2CEB"/>
    <w:rsid w:val="009B0153"/>
    <w:rsid w:val="009B2BCC"/>
    <w:rsid w:val="009C550D"/>
    <w:rsid w:val="009D336B"/>
    <w:rsid w:val="009D4B70"/>
    <w:rsid w:val="009E1A86"/>
    <w:rsid w:val="009E7620"/>
    <w:rsid w:val="00A0329B"/>
    <w:rsid w:val="00A25BD0"/>
    <w:rsid w:val="00A33CFE"/>
    <w:rsid w:val="00A35606"/>
    <w:rsid w:val="00A371AE"/>
    <w:rsid w:val="00A41BE1"/>
    <w:rsid w:val="00A430A6"/>
    <w:rsid w:val="00A510FE"/>
    <w:rsid w:val="00A51CD2"/>
    <w:rsid w:val="00A52C46"/>
    <w:rsid w:val="00A54709"/>
    <w:rsid w:val="00A610CE"/>
    <w:rsid w:val="00A65299"/>
    <w:rsid w:val="00A6675E"/>
    <w:rsid w:val="00A67DFE"/>
    <w:rsid w:val="00A67F23"/>
    <w:rsid w:val="00AB5DD6"/>
    <w:rsid w:val="00AC0B75"/>
    <w:rsid w:val="00AC789C"/>
    <w:rsid w:val="00AD64EA"/>
    <w:rsid w:val="00B15BB5"/>
    <w:rsid w:val="00B20F16"/>
    <w:rsid w:val="00B22E6C"/>
    <w:rsid w:val="00B23F5B"/>
    <w:rsid w:val="00B26A14"/>
    <w:rsid w:val="00B30B2B"/>
    <w:rsid w:val="00B34F2A"/>
    <w:rsid w:val="00B44B4F"/>
    <w:rsid w:val="00B45039"/>
    <w:rsid w:val="00B5591A"/>
    <w:rsid w:val="00B572C3"/>
    <w:rsid w:val="00B62047"/>
    <w:rsid w:val="00B643E0"/>
    <w:rsid w:val="00B65355"/>
    <w:rsid w:val="00B668F2"/>
    <w:rsid w:val="00B705DC"/>
    <w:rsid w:val="00B8261A"/>
    <w:rsid w:val="00B90577"/>
    <w:rsid w:val="00B92F85"/>
    <w:rsid w:val="00B9542C"/>
    <w:rsid w:val="00B958B5"/>
    <w:rsid w:val="00BA1829"/>
    <w:rsid w:val="00BA390A"/>
    <w:rsid w:val="00BC1E14"/>
    <w:rsid w:val="00BD1AA0"/>
    <w:rsid w:val="00BD2C6E"/>
    <w:rsid w:val="00BD3BCE"/>
    <w:rsid w:val="00BD4F0A"/>
    <w:rsid w:val="00BE2765"/>
    <w:rsid w:val="00BF2115"/>
    <w:rsid w:val="00C0402B"/>
    <w:rsid w:val="00C05A28"/>
    <w:rsid w:val="00C07D6C"/>
    <w:rsid w:val="00C1003D"/>
    <w:rsid w:val="00C13244"/>
    <w:rsid w:val="00C40E26"/>
    <w:rsid w:val="00C422F5"/>
    <w:rsid w:val="00C449A7"/>
    <w:rsid w:val="00C666A8"/>
    <w:rsid w:val="00C73A80"/>
    <w:rsid w:val="00C757C9"/>
    <w:rsid w:val="00C77CD2"/>
    <w:rsid w:val="00C964CD"/>
    <w:rsid w:val="00C96FE9"/>
    <w:rsid w:val="00C97F96"/>
    <w:rsid w:val="00CA3B22"/>
    <w:rsid w:val="00CB2757"/>
    <w:rsid w:val="00CB2FDA"/>
    <w:rsid w:val="00CC5F5F"/>
    <w:rsid w:val="00CD0682"/>
    <w:rsid w:val="00CD703D"/>
    <w:rsid w:val="00CE6172"/>
    <w:rsid w:val="00D05E98"/>
    <w:rsid w:val="00D1625B"/>
    <w:rsid w:val="00D276D7"/>
    <w:rsid w:val="00D34112"/>
    <w:rsid w:val="00D34BB5"/>
    <w:rsid w:val="00D35726"/>
    <w:rsid w:val="00D41ED8"/>
    <w:rsid w:val="00D44768"/>
    <w:rsid w:val="00D44A18"/>
    <w:rsid w:val="00D46F27"/>
    <w:rsid w:val="00D5277B"/>
    <w:rsid w:val="00D6129C"/>
    <w:rsid w:val="00D62F87"/>
    <w:rsid w:val="00D81969"/>
    <w:rsid w:val="00D85F60"/>
    <w:rsid w:val="00D91D53"/>
    <w:rsid w:val="00D92308"/>
    <w:rsid w:val="00D9646E"/>
    <w:rsid w:val="00DA0144"/>
    <w:rsid w:val="00DA0482"/>
    <w:rsid w:val="00DA5DFD"/>
    <w:rsid w:val="00DA6B28"/>
    <w:rsid w:val="00DA6BA0"/>
    <w:rsid w:val="00DB0787"/>
    <w:rsid w:val="00DB3DC1"/>
    <w:rsid w:val="00DB4BB6"/>
    <w:rsid w:val="00DB5768"/>
    <w:rsid w:val="00DC07EE"/>
    <w:rsid w:val="00DC0E7E"/>
    <w:rsid w:val="00DE148E"/>
    <w:rsid w:val="00DE71F7"/>
    <w:rsid w:val="00DF5F45"/>
    <w:rsid w:val="00DF68C2"/>
    <w:rsid w:val="00E051C4"/>
    <w:rsid w:val="00E14858"/>
    <w:rsid w:val="00E2256B"/>
    <w:rsid w:val="00E30E05"/>
    <w:rsid w:val="00E3523B"/>
    <w:rsid w:val="00E6615E"/>
    <w:rsid w:val="00E67455"/>
    <w:rsid w:val="00E67491"/>
    <w:rsid w:val="00E7382B"/>
    <w:rsid w:val="00E75385"/>
    <w:rsid w:val="00E87E32"/>
    <w:rsid w:val="00E9115C"/>
    <w:rsid w:val="00E933EA"/>
    <w:rsid w:val="00E957AA"/>
    <w:rsid w:val="00EB6FA1"/>
    <w:rsid w:val="00EC2FA7"/>
    <w:rsid w:val="00EC370E"/>
    <w:rsid w:val="00EC4546"/>
    <w:rsid w:val="00ED2C3D"/>
    <w:rsid w:val="00ED46E3"/>
    <w:rsid w:val="00ED475C"/>
    <w:rsid w:val="00ED615B"/>
    <w:rsid w:val="00ED7983"/>
    <w:rsid w:val="00EE7474"/>
    <w:rsid w:val="00EF1DB6"/>
    <w:rsid w:val="00F01E5C"/>
    <w:rsid w:val="00F03974"/>
    <w:rsid w:val="00F11311"/>
    <w:rsid w:val="00F34193"/>
    <w:rsid w:val="00F34BC9"/>
    <w:rsid w:val="00F40311"/>
    <w:rsid w:val="00F425C1"/>
    <w:rsid w:val="00F45CEF"/>
    <w:rsid w:val="00F45F88"/>
    <w:rsid w:val="00F47619"/>
    <w:rsid w:val="00F51C0A"/>
    <w:rsid w:val="00F873BF"/>
    <w:rsid w:val="00F9772A"/>
    <w:rsid w:val="00FB3148"/>
    <w:rsid w:val="00FC47C7"/>
    <w:rsid w:val="00FC6EF4"/>
    <w:rsid w:val="00FD0577"/>
    <w:rsid w:val="00FD4D6E"/>
    <w:rsid w:val="00FE6C19"/>
    <w:rsid w:val="00FE7C5B"/>
    <w:rsid w:val="00FF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2C"/>
  </w:style>
  <w:style w:type="paragraph" w:styleId="2">
    <w:name w:val="heading 2"/>
    <w:basedOn w:val="a"/>
    <w:link w:val="20"/>
    <w:uiPriority w:val="1"/>
    <w:qFormat/>
    <w:rsid w:val="003F197C"/>
    <w:pPr>
      <w:widowControl w:val="0"/>
      <w:autoSpaceDE w:val="0"/>
      <w:autoSpaceDN w:val="0"/>
      <w:spacing w:after="0" w:line="240" w:lineRule="auto"/>
      <w:ind w:left="2430"/>
      <w:outlineLvl w:val="1"/>
    </w:pPr>
    <w:rPr>
      <w:rFonts w:ascii="Arial" w:eastAsia="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3F197C"/>
    <w:rPr>
      <w:rFonts w:ascii="Arial" w:eastAsia="Arial" w:hAnsi="Arial" w:cs="Arial"/>
      <w:b/>
      <w:bCs/>
      <w:sz w:val="21"/>
      <w:szCs w:val="21"/>
    </w:rPr>
  </w:style>
  <w:style w:type="paragraph" w:styleId="a3">
    <w:name w:val="Body Text"/>
    <w:basedOn w:val="a"/>
    <w:link w:val="a4"/>
    <w:uiPriority w:val="1"/>
    <w:qFormat/>
    <w:rsid w:val="003F197C"/>
    <w:pPr>
      <w:widowControl w:val="0"/>
      <w:autoSpaceDE w:val="0"/>
      <w:autoSpaceDN w:val="0"/>
      <w:spacing w:after="0" w:line="240" w:lineRule="auto"/>
    </w:pPr>
    <w:rPr>
      <w:rFonts w:ascii="Microsoft Sans Serif" w:eastAsia="Microsoft Sans Serif" w:hAnsi="Microsoft Sans Serif" w:cs="Microsoft Sans Serif"/>
      <w:sz w:val="19"/>
      <w:szCs w:val="19"/>
    </w:rPr>
  </w:style>
  <w:style w:type="character" w:customStyle="1" w:styleId="a4">
    <w:name w:val="Основной текст Знак"/>
    <w:basedOn w:val="a0"/>
    <w:link w:val="a3"/>
    <w:uiPriority w:val="1"/>
    <w:rsid w:val="003F197C"/>
    <w:rPr>
      <w:rFonts w:ascii="Microsoft Sans Serif" w:eastAsia="Microsoft Sans Serif" w:hAnsi="Microsoft Sans Serif" w:cs="Microsoft Sans Serif"/>
      <w:sz w:val="19"/>
      <w:szCs w:val="19"/>
    </w:rPr>
  </w:style>
  <w:style w:type="paragraph" w:styleId="a5">
    <w:name w:val="List Paragraph"/>
    <w:aliases w:val="маркированный,Heading1,Colorful List - Accent 11,Bullet List,FooterText,numbered,List Paragraph,List Paragraph (numbered (a)),Абзац с отступом,Абзац списка Знак Знак,Абзац списка8,List Paragraph1,Абзац списка11,Elenco Normale,Список 1"/>
    <w:basedOn w:val="a"/>
    <w:link w:val="a6"/>
    <w:uiPriority w:val="34"/>
    <w:qFormat/>
    <w:rsid w:val="003F197C"/>
    <w:pPr>
      <w:widowControl w:val="0"/>
      <w:autoSpaceDE w:val="0"/>
      <w:autoSpaceDN w:val="0"/>
      <w:spacing w:after="0" w:line="240" w:lineRule="auto"/>
      <w:ind w:left="1004" w:hanging="636"/>
    </w:pPr>
    <w:rPr>
      <w:rFonts w:ascii="Microsoft Sans Serif" w:eastAsia="Microsoft Sans Serif" w:hAnsi="Microsoft Sans Serif" w:cs="Microsoft Sans Serif"/>
    </w:rPr>
  </w:style>
  <w:style w:type="paragraph" w:customStyle="1" w:styleId="BodyTextIndent22">
    <w:name w:val="Body Text Indent 22"/>
    <w:basedOn w:val="a"/>
    <w:uiPriority w:val="99"/>
    <w:rsid w:val="000D6549"/>
    <w:pPr>
      <w:spacing w:after="0" w:line="240" w:lineRule="auto"/>
      <w:ind w:firstLine="709"/>
      <w:jc w:val="both"/>
    </w:pPr>
    <w:rPr>
      <w:rFonts w:ascii="Calibri" w:eastAsia="Times New Roman" w:hAnsi="Calibri" w:cs="Times New Roman"/>
      <w:sz w:val="28"/>
      <w:szCs w:val="20"/>
      <w:lang w:bidi="en-US"/>
    </w:rPr>
  </w:style>
  <w:style w:type="paragraph" w:styleId="a7">
    <w:name w:val="No Spacing"/>
    <w:link w:val="a8"/>
    <w:uiPriority w:val="1"/>
    <w:qFormat/>
    <w:rsid w:val="00C05A28"/>
    <w:pPr>
      <w:spacing w:after="0" w:line="240" w:lineRule="auto"/>
    </w:pPr>
    <w:rPr>
      <w:rFonts w:ascii="Noto Sans Symbols" w:eastAsia="Noto Sans Symbols" w:hAnsi="Noto Sans Symbols" w:cs="SimSun"/>
    </w:rPr>
  </w:style>
  <w:style w:type="character" w:customStyle="1" w:styleId="a8">
    <w:name w:val="Без интервала Знак"/>
    <w:link w:val="a7"/>
    <w:uiPriority w:val="1"/>
    <w:qFormat/>
    <w:rsid w:val="00C05A28"/>
    <w:rPr>
      <w:rFonts w:ascii="Noto Sans Symbols" w:eastAsia="Noto Sans Symbols" w:hAnsi="Noto Sans Symbols" w:cs="SimSun"/>
    </w:rPr>
  </w:style>
  <w:style w:type="paragraph" w:styleId="HTML">
    <w:name w:val="HTML Preformatted"/>
    <w:basedOn w:val="a"/>
    <w:link w:val="HTML0"/>
    <w:uiPriority w:val="99"/>
    <w:unhideWhenUsed/>
    <w:rsid w:val="00AD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SimSun" w:hAnsi="Arial" w:cs="Arial"/>
      <w:sz w:val="20"/>
      <w:szCs w:val="20"/>
      <w:lang w:eastAsia="ru-RU"/>
    </w:rPr>
  </w:style>
  <w:style w:type="character" w:customStyle="1" w:styleId="HTML0">
    <w:name w:val="Стандартный HTML Знак"/>
    <w:basedOn w:val="a0"/>
    <w:link w:val="HTML"/>
    <w:uiPriority w:val="99"/>
    <w:rsid w:val="00AD64EA"/>
    <w:rPr>
      <w:rFonts w:ascii="Arial" w:eastAsia="SimSun" w:hAnsi="Arial" w:cs="Arial"/>
      <w:sz w:val="20"/>
      <w:szCs w:val="20"/>
      <w:lang w:eastAsia="ru-RU"/>
    </w:rPr>
  </w:style>
  <w:style w:type="paragraph" w:customStyle="1" w:styleId="20major">
    <w:name w:val="20 major"/>
    <w:basedOn w:val="a"/>
    <w:next w:val="a"/>
    <w:rsid w:val="00A54709"/>
    <w:pPr>
      <w:keepNext/>
      <w:spacing w:before="540" w:after="120" w:line="240" w:lineRule="auto"/>
      <w:ind w:right="360"/>
      <w:outlineLvl w:val="1"/>
    </w:pPr>
    <w:rPr>
      <w:rFonts w:ascii="Arial" w:eastAsia="Times New Roman" w:hAnsi="Arial" w:cs="Times New Roman"/>
      <w:b/>
      <w:caps/>
      <w:sz w:val="24"/>
      <w:szCs w:val="20"/>
      <w:lang w:val="en-US"/>
    </w:rPr>
  </w:style>
  <w:style w:type="paragraph" w:customStyle="1" w:styleId="01squarebullet">
    <w:name w:val="01 square bullet"/>
    <w:basedOn w:val="a"/>
    <w:rsid w:val="00A54709"/>
    <w:pPr>
      <w:numPr>
        <w:numId w:val="5"/>
      </w:numPr>
      <w:spacing w:before="120" w:after="60" w:line="240" w:lineRule="auto"/>
      <w:ind w:right="142"/>
    </w:pPr>
    <w:rPr>
      <w:rFonts w:ascii="Times New Roman" w:eastAsia="Times New Roman" w:hAnsi="Times New Roman" w:cs="Times New Roman"/>
      <w:sz w:val="26"/>
      <w:szCs w:val="20"/>
      <w:lang w:val="en-US"/>
    </w:rPr>
  </w:style>
  <w:style w:type="paragraph" w:customStyle="1" w:styleId="03opensquarebullet">
    <w:name w:val="03 open square bullet"/>
    <w:basedOn w:val="a"/>
    <w:rsid w:val="00A54709"/>
    <w:pPr>
      <w:numPr>
        <w:ilvl w:val="2"/>
      </w:numPr>
      <w:spacing w:before="120" w:after="60" w:line="240" w:lineRule="auto"/>
      <w:ind w:right="142"/>
    </w:pPr>
    <w:rPr>
      <w:rFonts w:ascii="Times New Roman" w:eastAsia="Times New Roman" w:hAnsi="Times New Roman" w:cs="Times New Roman"/>
      <w:sz w:val="26"/>
      <w:szCs w:val="20"/>
      <w:lang w:val="en-US"/>
    </w:rPr>
  </w:style>
  <w:style w:type="paragraph" w:styleId="a9">
    <w:name w:val="Normal (Web)"/>
    <w:aliases w:val="Обычный (веб)1,Обычный (Web),Знак"/>
    <w:basedOn w:val="a"/>
    <w:link w:val="aa"/>
    <w:unhideWhenUsed/>
    <w:rsid w:val="0098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797A7C"/>
    <w:pPr>
      <w:spacing w:after="120" w:line="240" w:lineRule="auto"/>
      <w:ind w:left="283"/>
    </w:pPr>
    <w:rPr>
      <w:rFonts w:ascii="SimSun" w:eastAsia="SimSun" w:hAnsi="SimSun" w:cs="SimSun"/>
      <w:sz w:val="24"/>
      <w:szCs w:val="24"/>
      <w:lang w:eastAsia="ru-RU"/>
    </w:rPr>
  </w:style>
  <w:style w:type="character" w:customStyle="1" w:styleId="ac">
    <w:name w:val="Основной текст с отступом Знак"/>
    <w:basedOn w:val="a0"/>
    <w:link w:val="ab"/>
    <w:uiPriority w:val="99"/>
    <w:semiHidden/>
    <w:rsid w:val="00797A7C"/>
    <w:rPr>
      <w:rFonts w:ascii="SimSun" w:eastAsia="SimSun" w:hAnsi="SimSun" w:cs="SimSun"/>
      <w:sz w:val="24"/>
      <w:szCs w:val="24"/>
      <w:lang w:eastAsia="ru-RU"/>
    </w:rPr>
  </w:style>
  <w:style w:type="character" w:customStyle="1" w:styleId="a6">
    <w:name w:val="Абзац списка Знак"/>
    <w:aliases w:val="маркированный Знак,Heading1 Знак,Colorful List - Accent 11 Знак,Bullet List Знак,FooterText Знак,numbered Знак,List Paragraph Знак,List Paragraph (numbered (a)) Знак,Абзац с отступом Знак,Абзац списка Знак Знак Знак,Абзац списка8 Знак"/>
    <w:link w:val="a5"/>
    <w:uiPriority w:val="34"/>
    <w:qFormat/>
    <w:locked/>
    <w:rsid w:val="00712C10"/>
    <w:rPr>
      <w:rFonts w:ascii="Microsoft Sans Serif" w:eastAsia="Microsoft Sans Serif" w:hAnsi="Microsoft Sans Serif" w:cs="Microsoft Sans Serif"/>
    </w:rPr>
  </w:style>
  <w:style w:type="character" w:styleId="ad">
    <w:name w:val="footnote reference"/>
    <w:semiHidden/>
    <w:qFormat/>
    <w:rsid w:val="00712C10"/>
    <w:rPr>
      <w:rFonts w:cs="SimSun"/>
      <w:position w:val="6"/>
      <w:sz w:val="18"/>
    </w:rPr>
  </w:style>
  <w:style w:type="paragraph" w:styleId="ae">
    <w:name w:val="Balloon Text"/>
    <w:basedOn w:val="a"/>
    <w:link w:val="af"/>
    <w:uiPriority w:val="99"/>
    <w:semiHidden/>
    <w:unhideWhenUsed/>
    <w:rsid w:val="009123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23BC"/>
    <w:rPr>
      <w:rFonts w:ascii="Tahoma" w:hAnsi="Tahoma" w:cs="Tahoma"/>
      <w:sz w:val="16"/>
      <w:szCs w:val="16"/>
    </w:rPr>
  </w:style>
  <w:style w:type="table" w:styleId="af0">
    <w:name w:val="Table Grid"/>
    <w:basedOn w:val="a1"/>
    <w:uiPriority w:val="39"/>
    <w:rsid w:val="00F4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5D0B5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D0B51"/>
  </w:style>
  <w:style w:type="paragraph" w:styleId="af3">
    <w:name w:val="footer"/>
    <w:basedOn w:val="a"/>
    <w:link w:val="af4"/>
    <w:uiPriority w:val="99"/>
    <w:unhideWhenUsed/>
    <w:rsid w:val="005D0B5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D0B51"/>
  </w:style>
  <w:style w:type="paragraph" w:styleId="af5">
    <w:name w:val="endnote text"/>
    <w:basedOn w:val="a"/>
    <w:link w:val="af6"/>
    <w:uiPriority w:val="99"/>
    <w:semiHidden/>
    <w:unhideWhenUsed/>
    <w:rsid w:val="00F51C0A"/>
    <w:pPr>
      <w:spacing w:after="0" w:line="240" w:lineRule="auto"/>
    </w:pPr>
    <w:rPr>
      <w:sz w:val="20"/>
      <w:szCs w:val="20"/>
    </w:rPr>
  </w:style>
  <w:style w:type="character" w:customStyle="1" w:styleId="af6">
    <w:name w:val="Текст концевой сноски Знак"/>
    <w:basedOn w:val="a0"/>
    <w:link w:val="af5"/>
    <w:uiPriority w:val="99"/>
    <w:semiHidden/>
    <w:rsid w:val="00F51C0A"/>
    <w:rPr>
      <w:sz w:val="20"/>
      <w:szCs w:val="20"/>
    </w:rPr>
  </w:style>
  <w:style w:type="character" w:styleId="af7">
    <w:name w:val="endnote reference"/>
    <w:basedOn w:val="a0"/>
    <w:uiPriority w:val="99"/>
    <w:semiHidden/>
    <w:unhideWhenUsed/>
    <w:rsid w:val="00F51C0A"/>
    <w:rPr>
      <w:vertAlign w:val="superscript"/>
    </w:rPr>
  </w:style>
  <w:style w:type="paragraph" w:styleId="af8">
    <w:name w:val="footnote text"/>
    <w:basedOn w:val="a"/>
    <w:link w:val="af9"/>
    <w:uiPriority w:val="99"/>
    <w:semiHidden/>
    <w:unhideWhenUsed/>
    <w:rsid w:val="00F51C0A"/>
    <w:pPr>
      <w:spacing w:after="0" w:line="240" w:lineRule="auto"/>
    </w:pPr>
    <w:rPr>
      <w:sz w:val="20"/>
      <w:szCs w:val="20"/>
    </w:rPr>
  </w:style>
  <w:style w:type="character" w:customStyle="1" w:styleId="af9">
    <w:name w:val="Текст сноски Знак"/>
    <w:basedOn w:val="a0"/>
    <w:link w:val="af8"/>
    <w:uiPriority w:val="99"/>
    <w:semiHidden/>
    <w:rsid w:val="00F51C0A"/>
    <w:rPr>
      <w:sz w:val="20"/>
      <w:szCs w:val="20"/>
    </w:rPr>
  </w:style>
  <w:style w:type="character" w:customStyle="1" w:styleId="aa">
    <w:name w:val="Обычный (веб) Знак"/>
    <w:aliases w:val="Обычный (веб)1 Знак,Обычный (Web) Знак,Знак Знак"/>
    <w:basedOn w:val="a0"/>
    <w:link w:val="a9"/>
    <w:locked/>
    <w:rsid w:val="00765DF4"/>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CA3B22"/>
    <w:rPr>
      <w:sz w:val="16"/>
      <w:szCs w:val="16"/>
    </w:rPr>
  </w:style>
  <w:style w:type="paragraph" w:styleId="afb">
    <w:name w:val="annotation text"/>
    <w:basedOn w:val="a"/>
    <w:link w:val="afc"/>
    <w:uiPriority w:val="99"/>
    <w:semiHidden/>
    <w:unhideWhenUsed/>
    <w:rsid w:val="00CA3B22"/>
    <w:pPr>
      <w:spacing w:line="240" w:lineRule="auto"/>
    </w:pPr>
    <w:rPr>
      <w:sz w:val="20"/>
      <w:szCs w:val="20"/>
    </w:rPr>
  </w:style>
  <w:style w:type="character" w:customStyle="1" w:styleId="afc">
    <w:name w:val="Текст примечания Знак"/>
    <w:basedOn w:val="a0"/>
    <w:link w:val="afb"/>
    <w:uiPriority w:val="99"/>
    <w:semiHidden/>
    <w:rsid w:val="00CA3B22"/>
    <w:rPr>
      <w:sz w:val="20"/>
      <w:szCs w:val="20"/>
    </w:rPr>
  </w:style>
  <w:style w:type="paragraph" w:styleId="afd">
    <w:name w:val="annotation subject"/>
    <w:basedOn w:val="afb"/>
    <w:next w:val="afb"/>
    <w:link w:val="afe"/>
    <w:uiPriority w:val="99"/>
    <w:semiHidden/>
    <w:unhideWhenUsed/>
    <w:rsid w:val="00CA3B22"/>
    <w:rPr>
      <w:b/>
      <w:bCs/>
    </w:rPr>
  </w:style>
  <w:style w:type="character" w:customStyle="1" w:styleId="afe">
    <w:name w:val="Тема примечания Знак"/>
    <w:basedOn w:val="afc"/>
    <w:link w:val="afd"/>
    <w:uiPriority w:val="99"/>
    <w:semiHidden/>
    <w:rsid w:val="00CA3B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2C"/>
  </w:style>
  <w:style w:type="paragraph" w:styleId="2">
    <w:name w:val="heading 2"/>
    <w:basedOn w:val="a"/>
    <w:link w:val="20"/>
    <w:uiPriority w:val="1"/>
    <w:qFormat/>
    <w:rsid w:val="003F197C"/>
    <w:pPr>
      <w:widowControl w:val="0"/>
      <w:autoSpaceDE w:val="0"/>
      <w:autoSpaceDN w:val="0"/>
      <w:spacing w:after="0" w:line="240" w:lineRule="auto"/>
      <w:ind w:left="2430"/>
      <w:outlineLvl w:val="1"/>
    </w:pPr>
    <w:rPr>
      <w:rFonts w:ascii="Arial" w:eastAsia="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3F197C"/>
    <w:rPr>
      <w:rFonts w:ascii="Arial" w:eastAsia="Arial" w:hAnsi="Arial" w:cs="Arial"/>
      <w:b/>
      <w:bCs/>
      <w:sz w:val="21"/>
      <w:szCs w:val="21"/>
    </w:rPr>
  </w:style>
  <w:style w:type="paragraph" w:styleId="a3">
    <w:name w:val="Body Text"/>
    <w:basedOn w:val="a"/>
    <w:link w:val="a4"/>
    <w:uiPriority w:val="1"/>
    <w:qFormat/>
    <w:rsid w:val="003F197C"/>
    <w:pPr>
      <w:widowControl w:val="0"/>
      <w:autoSpaceDE w:val="0"/>
      <w:autoSpaceDN w:val="0"/>
      <w:spacing w:after="0" w:line="240" w:lineRule="auto"/>
    </w:pPr>
    <w:rPr>
      <w:rFonts w:ascii="Microsoft Sans Serif" w:eastAsia="Microsoft Sans Serif" w:hAnsi="Microsoft Sans Serif" w:cs="Microsoft Sans Serif"/>
      <w:sz w:val="19"/>
      <w:szCs w:val="19"/>
    </w:rPr>
  </w:style>
  <w:style w:type="character" w:customStyle="1" w:styleId="a4">
    <w:name w:val="Основной текст Знак"/>
    <w:basedOn w:val="a0"/>
    <w:link w:val="a3"/>
    <w:uiPriority w:val="1"/>
    <w:rsid w:val="003F197C"/>
    <w:rPr>
      <w:rFonts w:ascii="Microsoft Sans Serif" w:eastAsia="Microsoft Sans Serif" w:hAnsi="Microsoft Sans Serif" w:cs="Microsoft Sans Serif"/>
      <w:sz w:val="19"/>
      <w:szCs w:val="19"/>
    </w:rPr>
  </w:style>
  <w:style w:type="paragraph" w:styleId="a5">
    <w:name w:val="List Paragraph"/>
    <w:aliases w:val="маркированный,Heading1,Colorful List - Accent 11,Bullet List,FooterText,numbered,List Paragraph,List Paragraph (numbered (a)),Абзац с отступом,Абзац списка Знак Знак,Абзац списка8,List Paragraph1,Абзац списка11,Elenco Normale,Список 1"/>
    <w:basedOn w:val="a"/>
    <w:link w:val="a6"/>
    <w:uiPriority w:val="34"/>
    <w:qFormat/>
    <w:rsid w:val="003F197C"/>
    <w:pPr>
      <w:widowControl w:val="0"/>
      <w:autoSpaceDE w:val="0"/>
      <w:autoSpaceDN w:val="0"/>
      <w:spacing w:after="0" w:line="240" w:lineRule="auto"/>
      <w:ind w:left="1004" w:hanging="636"/>
    </w:pPr>
    <w:rPr>
      <w:rFonts w:ascii="Microsoft Sans Serif" w:eastAsia="Microsoft Sans Serif" w:hAnsi="Microsoft Sans Serif" w:cs="Microsoft Sans Serif"/>
    </w:rPr>
  </w:style>
  <w:style w:type="paragraph" w:customStyle="1" w:styleId="BodyTextIndent22">
    <w:name w:val="Body Text Indent 22"/>
    <w:basedOn w:val="a"/>
    <w:uiPriority w:val="99"/>
    <w:rsid w:val="000D6549"/>
    <w:pPr>
      <w:spacing w:after="0" w:line="240" w:lineRule="auto"/>
      <w:ind w:firstLine="709"/>
      <w:jc w:val="both"/>
    </w:pPr>
    <w:rPr>
      <w:rFonts w:ascii="Calibri" w:eastAsia="Times New Roman" w:hAnsi="Calibri" w:cs="Times New Roman"/>
      <w:sz w:val="28"/>
      <w:szCs w:val="20"/>
      <w:lang w:bidi="en-US"/>
    </w:rPr>
  </w:style>
  <w:style w:type="paragraph" w:styleId="a7">
    <w:name w:val="No Spacing"/>
    <w:link w:val="a8"/>
    <w:uiPriority w:val="1"/>
    <w:qFormat/>
    <w:rsid w:val="00C05A28"/>
    <w:pPr>
      <w:spacing w:after="0" w:line="240" w:lineRule="auto"/>
    </w:pPr>
    <w:rPr>
      <w:rFonts w:ascii="Noto Sans Symbols" w:eastAsia="Noto Sans Symbols" w:hAnsi="Noto Sans Symbols" w:cs="SimSun"/>
    </w:rPr>
  </w:style>
  <w:style w:type="character" w:customStyle="1" w:styleId="a8">
    <w:name w:val="Без интервала Знак"/>
    <w:link w:val="a7"/>
    <w:uiPriority w:val="1"/>
    <w:qFormat/>
    <w:rsid w:val="00C05A28"/>
    <w:rPr>
      <w:rFonts w:ascii="Noto Sans Symbols" w:eastAsia="Noto Sans Symbols" w:hAnsi="Noto Sans Symbols" w:cs="SimSun"/>
    </w:rPr>
  </w:style>
  <w:style w:type="paragraph" w:styleId="HTML">
    <w:name w:val="HTML Preformatted"/>
    <w:basedOn w:val="a"/>
    <w:link w:val="HTML0"/>
    <w:uiPriority w:val="99"/>
    <w:unhideWhenUsed/>
    <w:rsid w:val="00AD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SimSun" w:hAnsi="Arial" w:cs="Arial"/>
      <w:sz w:val="20"/>
      <w:szCs w:val="20"/>
      <w:lang w:eastAsia="ru-RU"/>
    </w:rPr>
  </w:style>
  <w:style w:type="character" w:customStyle="1" w:styleId="HTML0">
    <w:name w:val="Стандартный HTML Знак"/>
    <w:basedOn w:val="a0"/>
    <w:link w:val="HTML"/>
    <w:uiPriority w:val="99"/>
    <w:rsid w:val="00AD64EA"/>
    <w:rPr>
      <w:rFonts w:ascii="Arial" w:eastAsia="SimSun" w:hAnsi="Arial" w:cs="Arial"/>
      <w:sz w:val="20"/>
      <w:szCs w:val="20"/>
      <w:lang w:eastAsia="ru-RU"/>
    </w:rPr>
  </w:style>
  <w:style w:type="paragraph" w:customStyle="1" w:styleId="20major">
    <w:name w:val="20 major"/>
    <w:basedOn w:val="a"/>
    <w:next w:val="a"/>
    <w:rsid w:val="00A54709"/>
    <w:pPr>
      <w:keepNext/>
      <w:spacing w:before="540" w:after="120" w:line="240" w:lineRule="auto"/>
      <w:ind w:right="360"/>
      <w:outlineLvl w:val="1"/>
    </w:pPr>
    <w:rPr>
      <w:rFonts w:ascii="Arial" w:eastAsia="Times New Roman" w:hAnsi="Arial" w:cs="Times New Roman"/>
      <w:b/>
      <w:caps/>
      <w:sz w:val="24"/>
      <w:szCs w:val="20"/>
      <w:lang w:val="en-US"/>
    </w:rPr>
  </w:style>
  <w:style w:type="paragraph" w:customStyle="1" w:styleId="01squarebullet">
    <w:name w:val="01 square bullet"/>
    <w:basedOn w:val="a"/>
    <w:rsid w:val="00A54709"/>
    <w:pPr>
      <w:numPr>
        <w:numId w:val="5"/>
      </w:numPr>
      <w:spacing w:before="120" w:after="60" w:line="240" w:lineRule="auto"/>
      <w:ind w:right="142"/>
    </w:pPr>
    <w:rPr>
      <w:rFonts w:ascii="Times New Roman" w:eastAsia="Times New Roman" w:hAnsi="Times New Roman" w:cs="Times New Roman"/>
      <w:sz w:val="26"/>
      <w:szCs w:val="20"/>
      <w:lang w:val="en-US"/>
    </w:rPr>
  </w:style>
  <w:style w:type="paragraph" w:customStyle="1" w:styleId="03opensquarebullet">
    <w:name w:val="03 open square bullet"/>
    <w:basedOn w:val="a"/>
    <w:rsid w:val="00A54709"/>
    <w:pPr>
      <w:numPr>
        <w:ilvl w:val="2"/>
      </w:numPr>
      <w:spacing w:before="120" w:after="60" w:line="240" w:lineRule="auto"/>
      <w:ind w:right="142"/>
    </w:pPr>
    <w:rPr>
      <w:rFonts w:ascii="Times New Roman" w:eastAsia="Times New Roman" w:hAnsi="Times New Roman" w:cs="Times New Roman"/>
      <w:sz w:val="26"/>
      <w:szCs w:val="20"/>
      <w:lang w:val="en-US"/>
    </w:rPr>
  </w:style>
  <w:style w:type="paragraph" w:styleId="a9">
    <w:name w:val="Normal (Web)"/>
    <w:aliases w:val="Обычный (веб)1,Обычный (Web),Знак"/>
    <w:basedOn w:val="a"/>
    <w:link w:val="aa"/>
    <w:unhideWhenUsed/>
    <w:rsid w:val="0098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797A7C"/>
    <w:pPr>
      <w:spacing w:after="120" w:line="240" w:lineRule="auto"/>
      <w:ind w:left="283"/>
    </w:pPr>
    <w:rPr>
      <w:rFonts w:ascii="SimSun" w:eastAsia="SimSun" w:hAnsi="SimSun" w:cs="SimSun"/>
      <w:sz w:val="24"/>
      <w:szCs w:val="24"/>
      <w:lang w:eastAsia="ru-RU"/>
    </w:rPr>
  </w:style>
  <w:style w:type="character" w:customStyle="1" w:styleId="ac">
    <w:name w:val="Основной текст с отступом Знак"/>
    <w:basedOn w:val="a0"/>
    <w:link w:val="ab"/>
    <w:uiPriority w:val="99"/>
    <w:semiHidden/>
    <w:rsid w:val="00797A7C"/>
    <w:rPr>
      <w:rFonts w:ascii="SimSun" w:eastAsia="SimSun" w:hAnsi="SimSun" w:cs="SimSun"/>
      <w:sz w:val="24"/>
      <w:szCs w:val="24"/>
      <w:lang w:eastAsia="ru-RU"/>
    </w:rPr>
  </w:style>
  <w:style w:type="character" w:customStyle="1" w:styleId="a6">
    <w:name w:val="Абзац списка Знак"/>
    <w:aliases w:val="маркированный Знак,Heading1 Знак,Colorful List - Accent 11 Знак,Bullet List Знак,FooterText Знак,numbered Знак,List Paragraph Знак,List Paragraph (numbered (a)) Знак,Абзац с отступом Знак,Абзац списка Знак Знак Знак,Абзац списка8 Знак"/>
    <w:link w:val="a5"/>
    <w:uiPriority w:val="34"/>
    <w:qFormat/>
    <w:locked/>
    <w:rsid w:val="00712C10"/>
    <w:rPr>
      <w:rFonts w:ascii="Microsoft Sans Serif" w:eastAsia="Microsoft Sans Serif" w:hAnsi="Microsoft Sans Serif" w:cs="Microsoft Sans Serif"/>
    </w:rPr>
  </w:style>
  <w:style w:type="character" w:styleId="ad">
    <w:name w:val="footnote reference"/>
    <w:semiHidden/>
    <w:qFormat/>
    <w:rsid w:val="00712C10"/>
    <w:rPr>
      <w:rFonts w:cs="SimSun"/>
      <w:position w:val="6"/>
      <w:sz w:val="18"/>
    </w:rPr>
  </w:style>
  <w:style w:type="paragraph" w:styleId="ae">
    <w:name w:val="Balloon Text"/>
    <w:basedOn w:val="a"/>
    <w:link w:val="af"/>
    <w:uiPriority w:val="99"/>
    <w:semiHidden/>
    <w:unhideWhenUsed/>
    <w:rsid w:val="009123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23BC"/>
    <w:rPr>
      <w:rFonts w:ascii="Tahoma" w:hAnsi="Tahoma" w:cs="Tahoma"/>
      <w:sz w:val="16"/>
      <w:szCs w:val="16"/>
    </w:rPr>
  </w:style>
  <w:style w:type="table" w:styleId="af0">
    <w:name w:val="Table Grid"/>
    <w:basedOn w:val="a1"/>
    <w:uiPriority w:val="39"/>
    <w:rsid w:val="00F4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5D0B5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D0B51"/>
  </w:style>
  <w:style w:type="paragraph" w:styleId="af3">
    <w:name w:val="footer"/>
    <w:basedOn w:val="a"/>
    <w:link w:val="af4"/>
    <w:uiPriority w:val="99"/>
    <w:unhideWhenUsed/>
    <w:rsid w:val="005D0B5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D0B51"/>
  </w:style>
  <w:style w:type="paragraph" w:styleId="af5">
    <w:name w:val="endnote text"/>
    <w:basedOn w:val="a"/>
    <w:link w:val="af6"/>
    <w:uiPriority w:val="99"/>
    <w:semiHidden/>
    <w:unhideWhenUsed/>
    <w:rsid w:val="00F51C0A"/>
    <w:pPr>
      <w:spacing w:after="0" w:line="240" w:lineRule="auto"/>
    </w:pPr>
    <w:rPr>
      <w:sz w:val="20"/>
      <w:szCs w:val="20"/>
    </w:rPr>
  </w:style>
  <w:style w:type="character" w:customStyle="1" w:styleId="af6">
    <w:name w:val="Текст концевой сноски Знак"/>
    <w:basedOn w:val="a0"/>
    <w:link w:val="af5"/>
    <w:uiPriority w:val="99"/>
    <w:semiHidden/>
    <w:rsid w:val="00F51C0A"/>
    <w:rPr>
      <w:sz w:val="20"/>
      <w:szCs w:val="20"/>
    </w:rPr>
  </w:style>
  <w:style w:type="character" w:styleId="af7">
    <w:name w:val="endnote reference"/>
    <w:basedOn w:val="a0"/>
    <w:uiPriority w:val="99"/>
    <w:semiHidden/>
    <w:unhideWhenUsed/>
    <w:rsid w:val="00F51C0A"/>
    <w:rPr>
      <w:vertAlign w:val="superscript"/>
    </w:rPr>
  </w:style>
  <w:style w:type="paragraph" w:styleId="af8">
    <w:name w:val="footnote text"/>
    <w:basedOn w:val="a"/>
    <w:link w:val="af9"/>
    <w:uiPriority w:val="99"/>
    <w:semiHidden/>
    <w:unhideWhenUsed/>
    <w:rsid w:val="00F51C0A"/>
    <w:pPr>
      <w:spacing w:after="0" w:line="240" w:lineRule="auto"/>
    </w:pPr>
    <w:rPr>
      <w:sz w:val="20"/>
      <w:szCs w:val="20"/>
    </w:rPr>
  </w:style>
  <w:style w:type="character" w:customStyle="1" w:styleId="af9">
    <w:name w:val="Текст сноски Знак"/>
    <w:basedOn w:val="a0"/>
    <w:link w:val="af8"/>
    <w:uiPriority w:val="99"/>
    <w:semiHidden/>
    <w:rsid w:val="00F51C0A"/>
    <w:rPr>
      <w:sz w:val="20"/>
      <w:szCs w:val="20"/>
    </w:rPr>
  </w:style>
  <w:style w:type="character" w:customStyle="1" w:styleId="aa">
    <w:name w:val="Обычный (веб) Знак"/>
    <w:aliases w:val="Обычный (веб)1 Знак,Обычный (Web) Знак,Знак Знак"/>
    <w:basedOn w:val="a0"/>
    <w:link w:val="a9"/>
    <w:locked/>
    <w:rsid w:val="00765DF4"/>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CA3B22"/>
    <w:rPr>
      <w:sz w:val="16"/>
      <w:szCs w:val="16"/>
    </w:rPr>
  </w:style>
  <w:style w:type="paragraph" w:styleId="afb">
    <w:name w:val="annotation text"/>
    <w:basedOn w:val="a"/>
    <w:link w:val="afc"/>
    <w:uiPriority w:val="99"/>
    <w:semiHidden/>
    <w:unhideWhenUsed/>
    <w:rsid w:val="00CA3B22"/>
    <w:pPr>
      <w:spacing w:line="240" w:lineRule="auto"/>
    </w:pPr>
    <w:rPr>
      <w:sz w:val="20"/>
      <w:szCs w:val="20"/>
    </w:rPr>
  </w:style>
  <w:style w:type="character" w:customStyle="1" w:styleId="afc">
    <w:name w:val="Текст примечания Знак"/>
    <w:basedOn w:val="a0"/>
    <w:link w:val="afb"/>
    <w:uiPriority w:val="99"/>
    <w:semiHidden/>
    <w:rsid w:val="00CA3B22"/>
    <w:rPr>
      <w:sz w:val="20"/>
      <w:szCs w:val="20"/>
    </w:rPr>
  </w:style>
  <w:style w:type="paragraph" w:styleId="afd">
    <w:name w:val="annotation subject"/>
    <w:basedOn w:val="afb"/>
    <w:next w:val="afb"/>
    <w:link w:val="afe"/>
    <w:uiPriority w:val="99"/>
    <w:semiHidden/>
    <w:unhideWhenUsed/>
    <w:rsid w:val="00CA3B22"/>
    <w:rPr>
      <w:b/>
      <w:bCs/>
    </w:rPr>
  </w:style>
  <w:style w:type="character" w:customStyle="1" w:styleId="afe">
    <w:name w:val="Тема примечания Знак"/>
    <w:basedOn w:val="afc"/>
    <w:link w:val="afd"/>
    <w:uiPriority w:val="99"/>
    <w:semiHidden/>
    <w:rsid w:val="00CA3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wikipedia.org/w/index.php?title=%D0%94%D0%BE%D0%B3%D0%BE%D0%B2%D0%BE%D1%80_%D0%BE_%D0%B2%D0%BE%D0%B4%D0%BD%D1%8B%D1%85_%D1%80%D0%B5%D1%81%D1%83%D1%80%D1%81%D0%B0%D1%8F%D1%85_%D0%98%D0%BD%D0%B4%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EE9A-91ED-43E5-81E6-6AC2D14C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34</Pages>
  <Words>12505</Words>
  <Characters>71285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Администратор</cp:lastModifiedBy>
  <cp:revision>11</cp:revision>
  <cp:lastPrinted>2023-05-30T11:50:00Z</cp:lastPrinted>
  <dcterms:created xsi:type="dcterms:W3CDTF">2023-06-02T10:13:00Z</dcterms:created>
  <dcterms:modified xsi:type="dcterms:W3CDTF">2023-06-09T10:11:00Z</dcterms:modified>
</cp:coreProperties>
</file>