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DC" w:rsidRDefault="00FB77DC">
      <w:r>
        <w:rPr>
          <w:noProof/>
          <w:lang w:eastAsia="ru-RU"/>
        </w:rPr>
        <w:drawing>
          <wp:inline distT="0" distB="0" distL="0" distR="0">
            <wp:extent cx="1527349" cy="1527349"/>
            <wp:effectExtent l="0" t="0" r="0" b="0"/>
            <wp:docPr id="3" name="Рисунок 3" descr="http://qrcoder.ru/code/?http%3A%2F%2Fadilet.zan.kz%2Fkaz%2Fdocs%2FV2000021366%23z231&amp;3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%3A%2F%2Fadilet.zan.kz%2Fkaz%2Fdocs%2FV2000021366%23z231&amp;3&amp;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996" cy="152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80"/>
      </w:tblGrid>
      <w:tr w:rsidR="00F728C2" w:rsidRPr="00F728C2" w:rsidTr="00FB77DC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28C2" w:rsidRPr="00F728C2" w:rsidRDefault="00F728C2" w:rsidP="00F7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 Республикасының</w:t>
            </w:r>
            <w:r w:rsidRPr="00F72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72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</w:t>
            </w:r>
            <w:proofErr w:type="spellEnd"/>
            <w:r w:rsidRPr="00F72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шаруашылығы</w:t>
            </w:r>
            <w:r w:rsidRPr="00F72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министрінің</w:t>
            </w:r>
            <w:r w:rsidRPr="00F72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2020 жылғы 1 қазаны</w:t>
            </w:r>
            <w:r w:rsidRPr="00F72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301 бұйрығына</w:t>
            </w:r>
            <w:r w:rsidRPr="00F72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9-қосымша</w:t>
            </w:r>
          </w:p>
        </w:tc>
      </w:tr>
    </w:tbl>
    <w:p w:rsidR="00F728C2" w:rsidRPr="00F728C2" w:rsidRDefault="00F728C2" w:rsidP="0031456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"</w:t>
      </w:r>
      <w:proofErr w:type="spellStart"/>
      <w:r w:rsidRPr="00F728C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Елді</w:t>
      </w:r>
      <w:proofErr w:type="spellEnd"/>
      <w:r w:rsidRPr="00F728C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мекендер</w:t>
      </w:r>
      <w:proofErr w:type="spellEnd"/>
      <w:r w:rsidRPr="00F728C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шегінде</w:t>
      </w:r>
      <w:proofErr w:type="spellEnd"/>
      <w:r w:rsidRPr="00F728C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объектілер</w:t>
      </w:r>
      <w:proofErr w:type="spellEnd"/>
      <w:r w:rsidRPr="00F728C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салу үшін </w:t>
      </w:r>
      <w:proofErr w:type="spellStart"/>
      <w:r w:rsidRPr="00F728C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жер</w:t>
      </w:r>
      <w:proofErr w:type="spellEnd"/>
      <w:r w:rsidRPr="00F728C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учаскелерін</w:t>
      </w:r>
      <w:proofErr w:type="spellEnd"/>
      <w:r w:rsidRPr="00F728C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беру" </w:t>
      </w:r>
      <w:proofErr w:type="spellStart"/>
      <w:r w:rsidRPr="00F728C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мемлекеттік</w:t>
      </w:r>
      <w:proofErr w:type="spellEnd"/>
      <w:r w:rsidRPr="00F728C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қызметін кө</w:t>
      </w:r>
      <w:proofErr w:type="gramStart"/>
      <w:r w:rsidRPr="00F728C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рсету</w:t>
      </w:r>
      <w:proofErr w:type="gramEnd"/>
      <w:r w:rsidRPr="00F728C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қағидалары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1-тарау. </w:t>
      </w:r>
      <w:proofErr w:type="spellStart"/>
      <w:r w:rsidRPr="00F728C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Жалпы</w:t>
      </w:r>
      <w:proofErr w:type="spellEnd"/>
      <w:r w:rsidRPr="00F728C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ережелер</w:t>
      </w:r>
      <w:proofErr w:type="spellEnd"/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1. Осы "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Елді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мекендер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шегінде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объектілер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салу үшін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учаскелерін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беру"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қызметін көрсету қағидалары (бұдан әрі – Қағидалар) "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өрсетілетін қызметтер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" 2013 жылғы 15 сәуірдегі Қазақстан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Заңының (бұдан әрі – Заң) </w:t>
      </w:r>
      <w:hyperlink r:id="rId6" w:anchor="z12" w:history="1">
        <w:r w:rsidRPr="00F728C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10-бабының</w:t>
        </w:r>
      </w:hyperlink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1) тармақшасына сәйкес әзірленді және "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Елді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мекендер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шегінде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объектілер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салу үшін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учаскелерін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беру"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қызметін (бұдан әрі –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өрсетілетін қызмет) көрсету тәртібін айқындайды.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2. 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Осы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Қағидаларда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мынадай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негізгі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ұғымдар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пайдаланылады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1)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кабинет – "электрондық үкіметтің" веб-порталындағы пайдаланушының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кабинеті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2)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жергілікті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атқарушы органдардың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шешімдері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– облыстардың, республикалық маңызы бар қалалардың, астананың, аудандардың, облыстық маңызы бар қалалардың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жергілікті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атқарушы органдарының, сондай-ақ аудандық маңызы бар қалалар,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кенттер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ауылдар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ауылдық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округтер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әкімдерінің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учаскесіне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құқық беру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құқықтық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актілері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proofErr w:type="gramEnd"/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3)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қатынастары жөніндегі 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әкілетті 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орган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– облыстың, республикалық маңызы бар қаланың, астананың, ауданның, облыстық маңызы бар қаланың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жергілікті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атқарушы органдарының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қатынастары саласындағы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функцияларды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жүзеге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асыратын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құрылымдық бөлімшесі;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4)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учаскесі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– 2003 жылғы 20 маусымдағы Қазақстан Республикасының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proofErr w:type="spellStart"/>
      <w:r w:rsidR="00356758">
        <w:fldChar w:fldCharType="begin"/>
      </w:r>
      <w:r w:rsidR="00356758">
        <w:instrText>HYPERLINK "http://adilet.zan.kz/kaz/docs/K030000442_" \l "z1369"</w:instrText>
      </w:r>
      <w:r w:rsidR="00356758">
        <w:fldChar w:fldCharType="separate"/>
      </w:r>
      <w:r w:rsidRPr="00F728C2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кодексінде</w:t>
      </w:r>
      <w:proofErr w:type="spellEnd"/>
      <w:r w:rsidR="00356758">
        <w:fldChar w:fldCharType="end"/>
      </w: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(бұдан ә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і – Кодекс)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белгіленген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тәртіппен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қатынастары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субъектілеріне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бекітіліп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берілетін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тұйық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шекарада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бөлінген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бөлігі;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5)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учаскесінің жер-кадастрлық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жоспары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(бұдан ә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і – жер-кадастрлық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жоспар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–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елді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мекен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шегінде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құрылыс мақсаттары үшін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берілетін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учаскесінің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құқықтық және қала құрылысы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кадастрларын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жүргізу мақсаттары үшін қажетті сәйкестендіру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сипаттамаларын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қамтитын құжат;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6) құрылыс қызметі (бұдан ә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і – құрылыс) – жаңа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объектілер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салу және (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бар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объектілерді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(үйлерді, ғимараттар мен олардың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кешендерін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коммуникацияларды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өзгерту (кеңейту, жаңғырту,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техникамен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қайта жарақтандыру,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реконструкциялау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қалпына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келтіру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күрделі жөндеу),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олармен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байланысты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технологиялық және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инженерлік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жабдықтарды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монтаждау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(бөлшектеу), құрылыс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материалдарын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бұйымдар мен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конструкцияларын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дайындау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(өндіру), сондай-ақ аяқталмаған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объектілер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құрылысын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консервациялау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өз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ресурстарын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тауысқан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объектілерді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кейіннен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кәдеге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жарату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жұмыстарын жүзеге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асыру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жолымен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өнді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істік және өндірістік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емес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негізгі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қорларды құру жөніндегі қызмет;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      7)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өрсетілетін қызмет стандарты –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көрсетуге қойылатын,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ерекшеліктері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ескеріле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отырып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қызмет көрсету процесінің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сипаттамаларын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нысанын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мазмұны мен нәтижесін, сондай-ақ өзге де мәліметтерді қамтитын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негізгі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талаптар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тізбесі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8) "электрондық үкіметтің"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веб-порталы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(бұдан ә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і – портал) –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нормативтік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құқықтық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базаны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қоса алғанда, бүкіл шоғырландырылған үкіметтік ақпаратқа және электрондық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нысанда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көрсетілетін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қызметтерге, табиғи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монополиялар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субъектілерінің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желілеріне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қосуға техникалық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шарттарды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жөніндегі қызметтерге және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квазимемлекеттік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сектор субъектілерінің қызметтері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 қол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жеткізудің бірыңғай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терезесі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болып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табылатын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ақпараттық жүйе;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9) электрондық цифрлық қолтаңба (бұдан әрі – ЭЦҚ) – электрондық цифрлық қолтаңба құралдарымен жасалған және электрондық құжаттың дұрыстығын, оның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тиесілі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ігін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мазмұнының өзгермейтіндігін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растайтын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электрондық цифрлық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нышандар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жиыны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2-тарау. </w:t>
      </w:r>
      <w:proofErr w:type="spellStart"/>
      <w:r w:rsidRPr="00F728C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Мемлекеттік</w:t>
      </w:r>
      <w:proofErr w:type="spellEnd"/>
      <w:r w:rsidRPr="00F728C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қызмет көрсету тәртібі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3.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өрсетілетін қызметті облыстардың, республикалқ маңызы бар калалардың, астананың, аудандардың және облыстық маңызы бар қалалардың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жергілікті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атқарушы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органдары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аудандық маңызы бар қалалардың, кенттердің, ауылдардың, ауылдық округтердің әкімдері (бұдан әрі – көрсетілетін қызметті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беруші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 көрсетеді.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4.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қызметті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үшін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заңды тұлғалар (бұдан ә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і – көрсетілетін қызметті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портал арқылы көрсетілетін қызметті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берушіге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мыналарды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жолдайды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інші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кезең: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осы Қағидаларға </w:t>
      </w:r>
      <w:hyperlink r:id="rId7" w:anchor="z247" w:history="1">
        <w:r w:rsidRPr="00F728C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1-қосымшаға</w:t>
        </w:r>
      </w:hyperlink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сәйкес көрсетілетін қызметті алушының ЭЦ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Қ-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мен куәландырылған электрондық құжат нысанындағы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елді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мекен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шегінде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объект салу үшін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учаскесін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беруге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арналған өтініш;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2)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учаскесінің орналасқан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схемасының электрондық көшірмесі.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Екінші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кезең: түпкілікті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келісілген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таңдау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акті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Ақпараттық жүйелерден 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ға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болатын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құжаттарды көрсетілетін қызметті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алушылардан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талап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етуге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жол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берілмейді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5.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 процесінің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сипаттамасын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нысанын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мазмұны мен нәтижесін, сондай-ақ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ерекшеліктерін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ескере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отырып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өзге де мәліметтерді қамтитын қажетті құжаттар мен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көрсетуге қойылатын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негізгі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талаптардың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тізбесі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осы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Қағидаларға </w:t>
      </w:r>
      <w:hyperlink r:id="rId8" w:anchor="z249" w:history="1">
        <w:r w:rsidRPr="00F728C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2-қосымшаға</w:t>
        </w:r>
      </w:hyperlink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сәйкес "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Елді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мекендер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шегінде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объектілер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салу үшін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учаскелерін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беру"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өрсетілетін қызмет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стандартында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баяндалған.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басын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куәландыратын құжат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заңды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тұлғаны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тіркеу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(қайта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тіркеу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дара кәсіпкерді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тіркеу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не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жылжымайтын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мүлікке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меншік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құқығын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растайтын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дара кәсіпкер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ретінде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қызметінің басталғаны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учаскесіне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құқық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белгілейтін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сәйкестендіру құжаттары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учаскесіне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ауыртпалықтың жоқтығы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мәліметтерді көрсетілетін қызметті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беруші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тиі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ақпараттық жүйелерден "электрондық үкіметтің"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шлюзі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арқылы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талап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етеді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Көрсетілетін қызметті алушының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кабинетіне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көрсетуге арналған сұранымның қабылданғаны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мәртебе, сондай-ақ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өрсету күні мен уақыты көрсетілген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хабарлама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жіберіледі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Көрсетілетін қызметті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2015 жылғы 23 қарашадағы Қазақстан Республикасының Еңбек </w:t>
      </w:r>
      <w:hyperlink r:id="rId9" w:anchor="z205" w:history="1">
        <w:r w:rsidRPr="00F728C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кодексіне</w:t>
        </w:r>
      </w:hyperlink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сәйкес жұмыс уақыты аяқталғаннан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кейін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демалыс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мереке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күндері жүгінген жағдайда, өтініш қабылдау және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 нәтижесін беру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келесі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жұмыс к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ні ж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үзеге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асырылады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6. Көрсетілетін қызметті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беруші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қызметті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екі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кезеңде көрсетеді.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інші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кезең: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учаскесін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таңдау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актісін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оның ахуалдық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схемасымен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сәулет-жоспарлау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тапсырмасын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дайындау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– 28 (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жиырма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сегіз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жұмыс күні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      1) көрсетілетін қызметті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беруші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кеңсесінің қызметкері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келі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proofErr w:type="spellEnd"/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түскен құжаттарды 15 (он бес) минут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тіркейді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көрсетілетін қызметті берушінің басшылығына қарауға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береді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көрсетілетін қызметті берушінің басшылығы 1 (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жұмыс күні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құжаттарды қарайды және сәулет және қала құрылысы саласындағы уәкілетті 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орган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ға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жолдайды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3) сәулет және қала құрылысы саласындағы уәкілетті органның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басшысы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құжаттарды қарайды, құжаттар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келі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proofErr w:type="spellEnd"/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түскен күні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жауапты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орындаушыны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айқындайды;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сәулет және қ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ала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құрылысы саласындағы уәкілетті органның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жауапты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орындаушысы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7 (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жеті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жұмыс күні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учаскесін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таңдау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актісін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оның ахуалдық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схемасымен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сәулет-жоспарлау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тапсырмасын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дайындайды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spellEnd"/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мезгілде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барлық мүдделі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органдарға,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тиісті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қызметтерге, табиғи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монополиялар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субъектілеріне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"Азаматтарға арналған үкімет"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корпорациясына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(бұдан әрі –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корпорация)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органдарды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ң ақпараттық жүйелері арқылы не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келісуші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органдарда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осы жүйелер болмаған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кезде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қағаз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жеткізгіштерде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келісуге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жібереді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келісуші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органдар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12 (он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екі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жұмыс күні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учаскесін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мәлімделген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нысаналы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мақсаты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мүмкіндігі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тиі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қорытындыны ұсынады;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табиғи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монополиялар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субъектілері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техникалық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шарттарды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үшін ахуалдық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схемасын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алған күннен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бастап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5 (бес) жұмыс күні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инженерлік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желілерге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осу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ға арналған техникалық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шарттарды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дайындайды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ұсынады;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5) оң қорытындылар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келі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proofErr w:type="spellEnd"/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түскен жағдайда – сәулет және қала құрылысы саласындағы уәкілетті орган 5 (бес) жұмыс күні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сәулет-жоспарлау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тапсырмасын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инженерлік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желілерге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қосуға арналған техникалық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шарттарды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отырып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учаскесін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таңдаудың түпкілікті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актісін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дайындайды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жолдайды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6)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теріс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шешім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болған жағдайда – сәулет және қала құрылысы саласындағы уәкілетті орган 1 (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жұмыс күні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көрсетуден бас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тарту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уәжді жауаптың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жобасын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дайындайды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сәулет және қала құрылысы саласындағы уәкілетті органның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басшысына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қол қою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ға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жолдайды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7) сәулет және қала құрылысы саласындағы уәкілетті органның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басшысы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1 (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жұмыс күні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түпкілікті таңдау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актісін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не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көрсетуден бас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тарту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уәжді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жауапты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қарайды және оған қол қояды;</w:t>
      </w:r>
      <w:proofErr w:type="gramEnd"/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8) сәулет және қала құрылысы саласындағы уәкілетті органның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жауапты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орындаушысы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портал арқылы көрсетілетін қызметті алушының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кабинетіне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ЭЦҚ қойылған электрондық құжат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нысанында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көрсетілетін қызметті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алушымен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келісу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үшін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корпорация ұсынған түпкілікті таңдау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актісін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жер-кадастрлы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қ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жоспарды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дайындау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ға арналған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шотты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(сметаны) не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қызметті көрсетуден бас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тарту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уәжді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жауапты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жібереді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Көрсетілетін қызметті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түпкілікті таңдау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актісін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келісуді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оның жер-кадастрлық жұмыстар қызметтері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ақы төлеуді 3 (үш) жұмыс күні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жүзеге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асырады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Көрсетілетін қызметті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келіспеген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таңдау актісінің қолданылу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мерзі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10 (он) жұмыс күнін құрайды. Көрсетілген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мерзім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өткеннен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кейін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корпорация көрсетілетін қызметті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алушыны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хабардар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отырып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келісілмеген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таңдау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актісін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жою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үшін сәулет және қала құрылысы саласындағы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функцияларды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жүзеге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асыратын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тиі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жергілікті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атқарушы органның құрылымдық бөлімшесіне қайтарады.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Екінші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кезең: көрсетілетін қызметті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түпкілікті таңдау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актісін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келіскен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жер-кадастрлық жұмыстар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көрсетілетін қ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ызметтерге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ақы төлеген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кезде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– 18 (он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сегіз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жұмыс күні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учаскесіне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пайдалану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құқығын беру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шешім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шығару: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1)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корпорация 10 (он) жұмыс күні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жер-кадастрлық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жоспарды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дайындайды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оны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қатынастары саласындағы уәкілетті 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орган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ға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жолдайды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      2)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қатынастары саласындағы 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әкілетті органның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басшысы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3 (үш) жұмыс күні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жер-кадастрлық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жоспарды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қарайды,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бекітеді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қатынастары саласындағы уәкілетті органның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жауапты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орындаушысын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айқындайды;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3)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қатынастары саласындағы 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әкілетті органның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жауапты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орындаушысы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3 (үш) жұ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мыс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күні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көрсетілетін қызметті берушінің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учаскесіне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құқық беру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шешімінің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жобасын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дайындайды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Кент,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ауыл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ауылдық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округтер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әкімдері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шешім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(өкім) қабылдаған жағдайда,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бекітілген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жер-кадастрлық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жоспар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көрсетілетін қызметті берушінің кеңсесі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не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іберіледі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көрсетілетін қызметті берушінің басшылығы 1 (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жұмыс күні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учаскесіне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құқық беру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шешімінің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жобасын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қарайды және 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ған қол қояды;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5) көрсетілетін қызметті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беруші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кеңсесінің қызметкері 15 (он бес) минут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 нәтижесін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тіркейді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портал арқылы көрсетілетін қызметті алушының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кабинетіне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көрсетілетін қызметті берушінің ЭЦ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Қ-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сы қойылған электрондық құжат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нысанында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жолдайды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7. Көрсетілетін қызметті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беруші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қызметтер көрсету мониторингінің ақпараттық жүйесіне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сатысы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деректердің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енгізілуін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қамтамасыз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етеді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8. Ақпараттық жүйе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істен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шыққан жағдайда, көрсетілетін қызметті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беруші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көрсетілетін қызметті берушінің құрылымдық бөлімшесінің ақпаратты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қ-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коммуникациялық инфрақұрылымға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жауапты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қызметкерін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дереу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хабардар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етеді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Бұл жағдайда ақпаратты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қ-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коммуникациялық инфрақұрылымға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жауапты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қызметкер техникалық проблема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хаттама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жасайды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оған көрсетілетін қызметті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беруші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қол қояды.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9.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қызметті көрсетуден бас 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тарту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ға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мыналар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негіз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болып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табылады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1) көрсетілетін қызметті алушының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өрсетілетін қызметті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үшін ұсынған құжаттарының және (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 олардағы деректердің (мәліметтердің) дұрыс еместігінің анықталуы;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көрсетілетін қызметті алушының және (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 үшін қажетті ұсынылған материалдардың, деректердің және мәліметтердің Кодекстің 43-бабының </w:t>
      </w:r>
      <w:hyperlink r:id="rId10" w:anchor="z595" w:history="1">
        <w:r w:rsidRPr="00F728C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3-тармағының</w:t>
        </w:r>
      </w:hyperlink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алтыншы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бөлігінде және </w:t>
      </w:r>
      <w:hyperlink r:id="rId11" w:anchor="z1486" w:history="1">
        <w:r w:rsidRPr="00F728C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6-1-тармағында</w:t>
        </w:r>
      </w:hyperlink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49-2-бабының </w:t>
      </w:r>
      <w:hyperlink r:id="rId12" w:anchor="z1236" w:history="1">
        <w:r w:rsidRPr="00F728C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6-тармағының</w:t>
        </w:r>
      </w:hyperlink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екінші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бөлігінде, 50-бабының </w:t>
      </w:r>
      <w:hyperlink r:id="rId13" w:anchor="z633" w:history="1">
        <w:r w:rsidRPr="00F728C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2</w:t>
        </w:r>
      </w:hyperlink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hyperlink r:id="rId14" w:anchor="z1468" w:history="1">
        <w:r w:rsidRPr="00F728C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2-1-тармақтарында</w:t>
        </w:r>
      </w:hyperlink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белгіленген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талаптар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ға сәйкес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келмеуі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Кодекстің 44-1-бабының </w:t>
      </w:r>
      <w:hyperlink r:id="rId15" w:anchor="z1290" w:history="1">
        <w:r w:rsidRPr="00F728C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4-тармағына</w:t>
        </w:r>
      </w:hyperlink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сәйкес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 үшін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талап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етілетін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келісу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сұраным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ға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келісуші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органдардың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теріс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жауабы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3-тарау. </w:t>
      </w:r>
      <w:proofErr w:type="spellStart"/>
      <w:r w:rsidRPr="00F728C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Мемлекеттік</w:t>
      </w:r>
      <w:proofErr w:type="spellEnd"/>
      <w:r w:rsidRPr="00F728C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қызметтер көрсету мәселелері </w:t>
      </w:r>
      <w:proofErr w:type="spellStart"/>
      <w:r w:rsidRPr="00F728C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бойынша</w:t>
      </w:r>
      <w:proofErr w:type="spellEnd"/>
      <w:r w:rsidRPr="00F728C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көрсетілетін қызметті берушілердің және (</w:t>
      </w:r>
      <w:proofErr w:type="spellStart"/>
      <w:r w:rsidRPr="00F728C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немесе</w:t>
      </w:r>
      <w:proofErr w:type="spellEnd"/>
      <w:r w:rsidRPr="00F728C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) олардың </w:t>
      </w:r>
      <w:proofErr w:type="spellStart"/>
      <w:r w:rsidRPr="00F728C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лауазымды</w:t>
      </w:r>
      <w:proofErr w:type="spellEnd"/>
      <w:r w:rsidRPr="00F728C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адамдарының </w:t>
      </w:r>
      <w:proofErr w:type="spellStart"/>
      <w:r w:rsidRPr="00F728C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шешімдеріне</w:t>
      </w:r>
      <w:proofErr w:type="spellEnd"/>
      <w:r w:rsidRPr="00F728C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 әрекеттеріне (әрекетсіздігіне) шағымдану тәртібі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10.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қызметтер көрсету мәселелері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көрсетілетін қызметті берушінің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шешіміне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әрекетіне (әрекетсіздігіне) шағым көрсетілетін қызметті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беруші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басшысының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атына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қызметтер көрсету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сапасын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бағалау және бақылау жөніндегі уәкілетті 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орган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ға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беріледі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Көрсетілетін қызметті берушінің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атына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келіп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түскен көрсетілетін қызметті алушының шағымы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З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аңның 25-бабының </w:t>
      </w:r>
      <w:hyperlink r:id="rId16" w:anchor="z75" w:history="1">
        <w:r w:rsidRPr="00F728C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2-тармағына</w:t>
        </w:r>
      </w:hyperlink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сәйкес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тіркелген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күнінен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бастап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5 (бес) жұмыс күні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қаралуы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тиіс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қызметтер көрсету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сапасын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бағалау және бақылау жөніндегі уәкілетті органның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атына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келі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proofErr w:type="spellEnd"/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түскен көрсетілетін қызметті алушының шағымы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тіркелген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күнінен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бастап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15 (он бес) жұмыс күні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қаралуы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тиіс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F728C2" w:rsidRPr="00F728C2" w:rsidRDefault="00F728C2" w:rsidP="0031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11.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 нәтижелерімен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келіспеген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жағдайда, көрсетілетін қызметті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</w:t>
      </w:r>
      <w:proofErr w:type="spellEnd"/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З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аңның 4-бабы </w:t>
      </w:r>
      <w:hyperlink r:id="rId17" w:anchor="z40" w:history="1">
        <w:r w:rsidRPr="00F728C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1-тармағының</w:t>
        </w:r>
      </w:hyperlink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6) тармақшасына сәйкес сотқа жүгінеді.</w:t>
      </w:r>
    </w:p>
    <w:p w:rsidR="00A01C6B" w:rsidRPr="000D65BD" w:rsidRDefault="00A01C6B" w:rsidP="000D65B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01C6B" w:rsidRPr="000D65BD" w:rsidRDefault="00A01C6B" w:rsidP="00A01C6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01C6B" w:rsidRPr="000D65BD" w:rsidRDefault="00A01C6B" w:rsidP="00A01C6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01C6B" w:rsidRPr="000D65BD" w:rsidRDefault="00A01C6B" w:rsidP="00A01C6B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01C6B" w:rsidRPr="004C7D06" w:rsidTr="0085506B">
        <w:tc>
          <w:tcPr>
            <w:tcW w:w="4785" w:type="dxa"/>
          </w:tcPr>
          <w:p w:rsidR="00A01C6B" w:rsidRPr="000D65BD" w:rsidRDefault="00A01C6B" w:rsidP="00A01C6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1456C" w:rsidRDefault="0031456C" w:rsidP="0031456C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A01C6B" w:rsidRPr="0031456C" w:rsidRDefault="00A01C6B" w:rsidP="00A01C6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"Елді мекен шегінде объект салу</w:t>
            </w:r>
            <w:r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үшін жер учаскесін беру"</w:t>
            </w:r>
            <w:r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мемлекеттік көрсетілетін қызмет</w:t>
            </w:r>
            <w:r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стандартына</w:t>
            </w:r>
            <w:r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1-қосымша</w:t>
            </w:r>
          </w:p>
          <w:p w:rsidR="00A01C6B" w:rsidRPr="00FB77DC" w:rsidRDefault="00A01C6B" w:rsidP="00A01C6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B77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Нысан</w:t>
            </w:r>
          </w:p>
          <w:p w:rsidR="0031456C" w:rsidRDefault="0031456C" w:rsidP="0031456C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Қаракемер ауылдық округінің</w:t>
            </w:r>
            <w:r w:rsidRPr="00FB77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әкімі</w:t>
            </w:r>
          </w:p>
          <w:p w:rsidR="00A01C6B" w:rsidRPr="0031456C" w:rsidRDefault="004C7D06" w:rsidP="0031456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А.Н.Нурлановқа</w:t>
            </w:r>
            <w:r w:rsidR="00A01C6B"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A01C6B"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A01C6B"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(кімнен):</w:t>
            </w:r>
            <w:r w:rsidR="00A01C6B"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A01C6B"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_______________________</w:t>
            </w:r>
            <w:r w:rsidR="00A01C6B"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A01C6B"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(жеке тұлғаның аты, әкесінің</w:t>
            </w:r>
            <w:r w:rsidR="00A01C6B"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A01C6B"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аты (бар болса), тегі</w:t>
            </w:r>
            <w:r w:rsidR="00A01C6B"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A01C6B"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A01C6B"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____________________________</w:t>
            </w:r>
            <w:r w:rsidR="00A01C6B"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A01C6B"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жеке сәйкестендіру нөмірі не</w:t>
            </w:r>
            <w:r w:rsidR="00A01C6B"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A01C6B"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бизнес-сәйкестендіру нөмірі</w:t>
            </w:r>
            <w:r w:rsidR="00A01C6B"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A01C6B"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____________________________</w:t>
            </w:r>
            <w:r w:rsidR="00A01C6B"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A01C6B"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(жеке тұлғаның немесе</w:t>
            </w:r>
            <w:r w:rsidR="00A01C6B"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A01C6B"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заңды тұлға өкілінің жеке</w:t>
            </w:r>
            <w:r w:rsidR="00A01C6B"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A01C6B"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басын куәландыратын</w:t>
            </w:r>
            <w:r w:rsidR="00A01C6B"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A01C6B"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құжаттың деректемелері,</w:t>
            </w:r>
            <w:r w:rsidR="00A01C6B"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A01C6B"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____________________________</w:t>
            </w:r>
            <w:r w:rsidR="00A01C6B"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A01C6B"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байланыс телефоны (бар болса),</w:t>
            </w:r>
            <w:r w:rsidR="00A01C6B"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A01C6B"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____________________________</w:t>
            </w:r>
            <w:r w:rsidR="00A01C6B"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31456C"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тұрғылықты </w:t>
            </w:r>
            <w:r w:rsidR="00A01C6B"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мекенжайы</w:t>
            </w:r>
            <w:r w:rsidR="00A01C6B"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A01C6B"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____________________________</w:t>
            </w:r>
            <w:r w:rsidR="00A01C6B" w:rsidRPr="003145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</w:p>
        </w:tc>
      </w:tr>
    </w:tbl>
    <w:p w:rsidR="0085506B" w:rsidRPr="0031456C" w:rsidRDefault="0085506B" w:rsidP="00A01C6B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:rsidR="00F728C2" w:rsidRDefault="00F728C2" w:rsidP="0031456C">
      <w:pPr>
        <w:shd w:val="clear" w:color="auto" w:fill="FFFFFF"/>
        <w:spacing w:before="22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  <w:r w:rsidRPr="00FB77DC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Елді мекен шегінде объект салу үшін жер учаскесін беруге арналған өтініш</w:t>
      </w:r>
    </w:p>
    <w:p w:rsidR="0031456C" w:rsidRPr="00F728C2" w:rsidRDefault="0031456C" w:rsidP="0031456C">
      <w:pPr>
        <w:shd w:val="clear" w:color="auto" w:fill="FFFFFF"/>
        <w:spacing w:before="22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F728C2" w:rsidRPr="00FB77DC" w:rsidRDefault="00F728C2" w:rsidP="003145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B77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 ______________________________________________________ мекенжайы</w:t>
      </w:r>
    </w:p>
    <w:p w:rsidR="00F728C2" w:rsidRPr="00FB77DC" w:rsidRDefault="00F728C2" w:rsidP="003145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B77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             (жер учаскесінің мекенжайы (орналасқан жері))</w:t>
      </w:r>
    </w:p>
    <w:p w:rsidR="00F728C2" w:rsidRPr="00FB77DC" w:rsidRDefault="00F728C2" w:rsidP="003145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B77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 бойынша _________ гектар алаңда орналасқан, ___________________________</w:t>
      </w:r>
    </w:p>
    <w:p w:rsidR="00F728C2" w:rsidRPr="00FB77DC" w:rsidRDefault="00F728C2" w:rsidP="003145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B77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                                           (жер учаскесінің нысаналы мақсаты)</w:t>
      </w:r>
    </w:p>
    <w:p w:rsidR="00F728C2" w:rsidRPr="004977A8" w:rsidRDefault="00F728C2" w:rsidP="003145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B77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 w:rsidRPr="004977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арналған жер учаскесіне уақытша өтеулі (өтеусіз) жер пайдалану құқығын</w:t>
      </w:r>
    </w:p>
    <w:p w:rsidR="00F728C2" w:rsidRPr="00F728C2" w:rsidRDefault="00F728C2" w:rsidP="003145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977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беруіңізді сұраймын.</w:t>
      </w:r>
    </w:p>
    <w:p w:rsidR="00F728C2" w:rsidRPr="00F728C2" w:rsidRDefault="00F728C2" w:rsidP="003145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Ақпараттық жүйелерде қамтылған 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ң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мен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қорғалатын құпияны құрайтын</w:t>
      </w:r>
    </w:p>
    <w:p w:rsidR="00F728C2" w:rsidRPr="00F728C2" w:rsidRDefault="00F728C2" w:rsidP="003145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мәліметтерді 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пайдалану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ға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келісім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беремін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.)</w:t>
      </w:r>
    </w:p>
    <w:p w:rsidR="00F728C2" w:rsidRPr="00F728C2" w:rsidRDefault="00F728C2" w:rsidP="003145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Күні __________</w:t>
      </w:r>
    </w:p>
    <w:p w:rsidR="00F728C2" w:rsidRPr="00F728C2" w:rsidRDefault="00F728C2" w:rsidP="003145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Көрсетілетін қызметті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______________________________________</w:t>
      </w:r>
    </w:p>
    <w:p w:rsidR="00F728C2" w:rsidRPr="00F728C2" w:rsidRDefault="00F728C2" w:rsidP="003145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____________________________________________________________________</w:t>
      </w:r>
    </w:p>
    <w:p w:rsidR="00F728C2" w:rsidRPr="00F728C2" w:rsidRDefault="00F728C2" w:rsidP="003145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            (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тұ</w:t>
      </w:r>
      <w:proofErr w:type="gram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лғаны</w:t>
      </w:r>
      <w:proofErr w:type="gram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ң не заңды тұлғаның уәкілетті өкілінің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аты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әкесінің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аты</w:t>
      </w:r>
      <w:proofErr w:type="spellEnd"/>
    </w:p>
    <w:p w:rsidR="00F728C2" w:rsidRDefault="00F728C2" w:rsidP="003145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                  (бар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болса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), </w:t>
      </w:r>
      <w:proofErr w:type="spellStart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тегі</w:t>
      </w:r>
      <w:proofErr w:type="spellEnd"/>
      <w:r w:rsidRPr="00F72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электрондық цифрлық қолтаңбасы)</w:t>
      </w:r>
    </w:p>
    <w:p w:rsidR="0031456C" w:rsidRDefault="0031456C" w:rsidP="003145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31456C" w:rsidRDefault="0031456C" w:rsidP="003145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31456C" w:rsidRDefault="0031456C" w:rsidP="003145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31456C" w:rsidRDefault="0031456C" w:rsidP="003145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31456C" w:rsidRDefault="0031456C" w:rsidP="003145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31456C" w:rsidRDefault="0031456C" w:rsidP="003145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31456C" w:rsidRDefault="0031456C" w:rsidP="003145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31456C" w:rsidRPr="00F728C2" w:rsidRDefault="0031456C" w:rsidP="003145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2E42BE" w:rsidRPr="0031456C" w:rsidRDefault="00F728C2" w:rsidP="00A2677D">
      <w:pPr>
        <w:pStyle w:val="a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3145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"Елді мекендер шегінде</w:t>
      </w:r>
      <w:r w:rsidRPr="0031456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145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объектілер салу үшін жер</w:t>
      </w:r>
      <w:r w:rsidRPr="0031456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145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учаскелерін беру" мемлекеттік</w:t>
      </w:r>
      <w:r w:rsidRPr="0031456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145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қызметін көрсету қағидаларына</w:t>
      </w:r>
      <w:r w:rsidRPr="0031456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145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2-қосымша</w:t>
      </w:r>
    </w:p>
    <w:p w:rsidR="00F728C2" w:rsidRPr="0031456C" w:rsidRDefault="00F728C2" w:rsidP="00A2677D">
      <w:pPr>
        <w:pStyle w:val="a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F728C2" w:rsidRPr="00A2677D" w:rsidRDefault="00F728C2" w:rsidP="00A2677D">
      <w:pPr>
        <w:shd w:val="clear" w:color="auto" w:fill="FFFFFF"/>
        <w:spacing w:before="22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 w:rsidRPr="00A2677D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«</w:t>
      </w:r>
      <w:r w:rsidRPr="00F728C2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Елді мекендер шегінде объектілер салу үшін жер учаскелерін беру" мемлекеттік көрсетілетін қызмет стандарты</w:t>
      </w:r>
    </w:p>
    <w:tbl>
      <w:tblPr>
        <w:tblW w:w="1014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5"/>
        <w:gridCol w:w="5342"/>
        <w:gridCol w:w="4443"/>
      </w:tblGrid>
      <w:tr w:rsidR="00F728C2" w:rsidRPr="004977A8" w:rsidTr="00F728C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28C2" w:rsidRPr="004977A8" w:rsidRDefault="00F728C2" w:rsidP="00F728C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28C2" w:rsidRPr="004977A8" w:rsidRDefault="00F728C2" w:rsidP="00F728C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Көрсетілетін қызметті берушінің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4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28C2" w:rsidRPr="004977A8" w:rsidRDefault="00F728C2" w:rsidP="00F728C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Облыстардың, Нұр-Сұлтан,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Алматы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және Шымкент қалаларының, аудандардың және облыстық маңызы бар қалалардың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жергілікті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атқарушы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органдары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, аудандық маңызы бар қалалардың, кенттердің, ауылдардың, ауылдық округтердің әкімдері (бұдан ә</w:t>
            </w:r>
            <w:proofErr w:type="gram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і – көрсетілетін қызметті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беруші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).</w:t>
            </w:r>
          </w:p>
        </w:tc>
      </w:tr>
      <w:tr w:rsidR="00F728C2" w:rsidRPr="004977A8" w:rsidTr="00F728C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28C2" w:rsidRPr="004977A8" w:rsidRDefault="00F728C2" w:rsidP="00F728C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28C2" w:rsidRPr="004977A8" w:rsidRDefault="00F728C2" w:rsidP="00F728C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тәсілдері (қолжетімділік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арналары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28C2" w:rsidRPr="004977A8" w:rsidRDefault="00F728C2" w:rsidP="00F728C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www.egov.kz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"электрондық үкімет"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веб-порталы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(бұдан ә</w:t>
            </w:r>
            <w:proofErr w:type="gram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 – портал).</w:t>
            </w:r>
          </w:p>
        </w:tc>
      </w:tr>
      <w:tr w:rsidR="00F728C2" w:rsidRPr="004977A8" w:rsidTr="00F728C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28C2" w:rsidRPr="004977A8" w:rsidRDefault="00F728C2" w:rsidP="00F728C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28C2" w:rsidRPr="004977A8" w:rsidRDefault="00F728C2" w:rsidP="00F728C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мерзі</w:t>
            </w:r>
            <w:proofErr w:type="gram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</w:t>
            </w:r>
            <w:proofErr w:type="gram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</w:t>
            </w:r>
            <w:proofErr w:type="spellEnd"/>
          </w:p>
        </w:tc>
        <w:tc>
          <w:tcPr>
            <w:tcW w:w="4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28C2" w:rsidRPr="004977A8" w:rsidRDefault="00F728C2" w:rsidP="00F728C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</w:t>
            </w:r>
            <w:proofErr w:type="gram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інші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кезең: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келісуші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органдар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мен ұйымдардың оң қорытындыларымен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жер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учаскесін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таңдау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актісін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дайындау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– 28 (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жиырма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сегіз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жұмыс күні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ішінде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Екінші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кезең: көрсетілетін қызметті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алушы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түпкілікті таңдау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актісін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келіскен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және жер-кадастрлық жұмыстар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көрсетілетін қ</w:t>
            </w:r>
            <w:proofErr w:type="gram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ызметтерге</w:t>
            </w:r>
            <w:proofErr w:type="gram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ақы төлеген жағдайда – кадастрлық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жоспарын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қоса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бере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отырып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жер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учаскесіне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жер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пайдалану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құқығын беру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шешім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шығару – 18 (он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сегіз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жұмыс күні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ішінде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F728C2" w:rsidRPr="004977A8" w:rsidTr="00F728C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28C2" w:rsidRPr="004977A8" w:rsidRDefault="00F728C2" w:rsidP="00F728C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28C2" w:rsidRPr="004977A8" w:rsidRDefault="00F728C2" w:rsidP="00F728C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нысаны</w:t>
            </w:r>
            <w:proofErr w:type="spellEnd"/>
          </w:p>
        </w:tc>
        <w:tc>
          <w:tcPr>
            <w:tcW w:w="4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28C2" w:rsidRPr="004977A8" w:rsidRDefault="00F728C2" w:rsidP="00F728C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Электрондық.</w:t>
            </w:r>
          </w:p>
        </w:tc>
      </w:tr>
      <w:tr w:rsidR="00F728C2" w:rsidRPr="004977A8" w:rsidTr="00F728C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28C2" w:rsidRPr="004977A8" w:rsidRDefault="00F728C2" w:rsidP="00F728C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28C2" w:rsidRPr="004977A8" w:rsidRDefault="00F728C2" w:rsidP="00F728C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нәтижесі</w:t>
            </w:r>
          </w:p>
        </w:tc>
        <w:tc>
          <w:tcPr>
            <w:tcW w:w="4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28C2" w:rsidRPr="004977A8" w:rsidRDefault="00F728C2" w:rsidP="00F728C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Көрсетілетін қызметті берушінің кадастрлық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жоспарын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қоса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бере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отырып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жер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учаскесіне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жер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пайдалану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құқығын беру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шешімі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көрсетуден бас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тарту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уәжді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жауап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F728C2" w:rsidRPr="004977A8" w:rsidTr="00F728C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28C2" w:rsidRPr="004977A8" w:rsidRDefault="00F728C2" w:rsidP="00F728C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28C2" w:rsidRPr="004977A8" w:rsidRDefault="00F728C2" w:rsidP="00F728C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кезінде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көрсетілетін қызметті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алушыдан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алынатын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тө</w:t>
            </w:r>
            <w:proofErr w:type="gram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лем м</w:t>
            </w:r>
            <w:proofErr w:type="gram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өлшері және Қазақстан Республикасының заңнамасында көзделген жағдайларда оны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тәсілдері</w:t>
            </w:r>
          </w:p>
        </w:tc>
        <w:tc>
          <w:tcPr>
            <w:tcW w:w="4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28C2" w:rsidRPr="004977A8" w:rsidRDefault="00F728C2" w:rsidP="00F728C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өрсетілетін қызметтің құны "Азаматтарға арналған үкімет"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корпорациясы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өндіретін және (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өткізетін тауарлардың (жұмыстардың, көрсетілетін қызметтердің) бағаларын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бекіту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" Қазақстан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Республикасы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Инвестициялар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және </w:t>
            </w:r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даму министрінің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міндетін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атқарушының 2016 жылғы 26 қаңтардағы № 87 </w:t>
            </w:r>
            <w:proofErr w:type="spellStart"/>
            <w:r w:rsidR="00356758">
              <w:fldChar w:fldCharType="begin"/>
            </w:r>
            <w:r w:rsidR="00356758">
              <w:instrText>HYPERLINK "http://adilet.zan.kz/kaz/docs/V1600013353" \l "z1"</w:instrText>
            </w:r>
            <w:r w:rsidR="00356758">
              <w:fldChar w:fldCharType="separate"/>
            </w:r>
            <w:r w:rsidRPr="004977A8">
              <w:rPr>
                <w:rFonts w:ascii="Times New Roman" w:eastAsia="Times New Roman" w:hAnsi="Times New Roman" w:cs="Times New Roman"/>
                <w:color w:val="073A5E"/>
                <w:spacing w:val="2"/>
                <w:sz w:val="20"/>
                <w:szCs w:val="20"/>
                <w:u w:val="single"/>
                <w:lang w:eastAsia="ru-RU"/>
              </w:rPr>
              <w:t>бұйрығымен</w:t>
            </w:r>
            <w:proofErr w:type="spellEnd"/>
            <w:r w:rsidR="00356758">
              <w:fldChar w:fldCharType="end"/>
            </w:r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(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Нормативтік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құқықтық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актілерін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тіркеу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тізілімінде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№ 13353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болып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тіркелген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бекітілген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28-параграфқа сәйкес мөлшерде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есептеледі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өрсетілетін қызметтің құнын төлеу қолма-қол ақшалай және қолма-қол ақшасыз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нысанда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екінші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деңгейдегі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банктер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және банк операцияларының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жекелеген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түрлерін жүзеге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асыратын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ұйымдар арқылы, сондай-ақ қолм</w:t>
            </w:r>
            <w:proofErr w:type="gram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а-</w:t>
            </w:r>
            <w:proofErr w:type="gram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қол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емес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нысанда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"электрондық үкіметтің" төлем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шлюзі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(бұдан әрі – ЭҮТШ) арқылы жүзеге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асырылады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Жетім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балалар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мен ата-анасының қамқорлығынсыз қалған </w:t>
            </w:r>
            <w:proofErr w:type="gram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балалар</w:t>
            </w:r>
            <w:proofErr w:type="gram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ға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олар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он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сегіз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жасқа толғанға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дейінгі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кезеңде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жер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учаскесіне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жер-кадастрлық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жоспарды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дайындау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өтеусіз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негізде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жүзеге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асырылады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F728C2" w:rsidRPr="004977A8" w:rsidTr="00F728C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28C2" w:rsidRPr="004977A8" w:rsidRDefault="00F728C2" w:rsidP="00F728C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28C2" w:rsidRPr="004977A8" w:rsidRDefault="00F728C2" w:rsidP="00F728C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</w:t>
            </w:r>
            <w:proofErr w:type="gram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ұмыс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кестесі</w:t>
            </w:r>
            <w:proofErr w:type="spellEnd"/>
          </w:p>
        </w:tc>
        <w:tc>
          <w:tcPr>
            <w:tcW w:w="4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28C2" w:rsidRPr="004977A8" w:rsidRDefault="00F728C2" w:rsidP="00F728C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Порталда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– жөндеу жұмыстарын жүргізуге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байланысты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техникалық үзілістерді қоспағанда, тә</w:t>
            </w:r>
            <w:proofErr w:type="gram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ул</w:t>
            </w:r>
            <w:proofErr w:type="gram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ік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бойы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(көрсетілетін қызметті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алушы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2015 жылғы 23 қарашадағы Қазақстан Республикасының Еңбек </w:t>
            </w:r>
            <w:hyperlink r:id="rId18" w:anchor="z205" w:history="1">
              <w:r w:rsidRPr="004977A8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кодексіне</w:t>
              </w:r>
            </w:hyperlink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 сәйкес жұмыс уақыты аяқталғаннан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кейін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демалыс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және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мереке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күндері жүгінген жағдайда, өтініш қабылдау және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нәтижесін беру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келесі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жұмыс </w:t>
            </w:r>
            <w:proofErr w:type="gram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үні жүзеге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асырылады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);</w:t>
            </w:r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орындарының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мекенжайлары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1) Қазақстан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Республикасы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Ауыл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шаруашылығы министрлігінің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www.moa.gov.kz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интернет-ресурсында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порталда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орналасқан.</w:t>
            </w:r>
          </w:p>
        </w:tc>
      </w:tr>
      <w:tr w:rsidR="00F728C2" w:rsidRPr="004977A8" w:rsidTr="00F728C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28C2" w:rsidRPr="004977A8" w:rsidRDefault="00F728C2" w:rsidP="00F728C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28C2" w:rsidRPr="004977A8" w:rsidRDefault="00F728C2" w:rsidP="00F728C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үшін қажетті құжаттар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тізбесі</w:t>
            </w:r>
            <w:proofErr w:type="spellEnd"/>
          </w:p>
        </w:tc>
        <w:tc>
          <w:tcPr>
            <w:tcW w:w="4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28C2" w:rsidRPr="004977A8" w:rsidRDefault="00F728C2" w:rsidP="00F728C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</w:t>
            </w:r>
            <w:proofErr w:type="gram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інші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кезең:</w:t>
            </w:r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1) көрсетілетін қызметті алушының электрондық цифрлық қолтаңбасымен куәландырылған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елді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мекен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шегінде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объект салу үшін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жер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учаскесін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беруге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арналған электрондық құжат нысанындағы өтініш;</w:t>
            </w:r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жер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учаскесінің орналасқан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жері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схемасының электрондық көшірмесі.</w:t>
            </w:r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Екінші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кезең: түпкілікті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келісілген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таңдау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акті</w:t>
            </w:r>
            <w:proofErr w:type="gram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proofErr w:type="gram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F728C2" w:rsidRPr="004977A8" w:rsidTr="00F728C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28C2" w:rsidRPr="004977A8" w:rsidRDefault="00F728C2" w:rsidP="00F728C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28C2" w:rsidRPr="004977A8" w:rsidRDefault="00F728C2" w:rsidP="00F728C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Қазақстан Республикасының заңнамасында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белгіленген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көрсетуден бас </w:t>
            </w:r>
            <w:proofErr w:type="gram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тарту</w:t>
            </w:r>
            <w:proofErr w:type="gram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ға арналған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негіздер</w:t>
            </w:r>
            <w:proofErr w:type="spellEnd"/>
          </w:p>
        </w:tc>
        <w:tc>
          <w:tcPr>
            <w:tcW w:w="4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28C2" w:rsidRPr="004977A8" w:rsidRDefault="00F728C2" w:rsidP="00F728C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1) көрсетілетін қызметті алушының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өрсетілетін қызметті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үшін ұсынған құжаттарының және (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олардағы деректердің (мәліметтердің) дұрыс еместігінің </w:t>
            </w:r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анықталуы;</w:t>
            </w:r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2) көрсетілетін қызметті алушының және (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үшін қажетті ұсынылған материалдардың, деректердің және мәліметтердің 2003 жылғы 20 маусымдағы Қазақстан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Республикасы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Жер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кодексінің (бұдан ә</w:t>
            </w:r>
            <w:proofErr w:type="gram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 – Кодекс) 43-бабының </w:t>
            </w:r>
            <w:hyperlink r:id="rId19" w:anchor="z595" w:history="1">
              <w:r w:rsidRPr="004977A8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3-тармағының</w:t>
              </w:r>
            </w:hyperlink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алтыншы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бөлігінде және </w:t>
            </w:r>
            <w:hyperlink r:id="rId20" w:anchor="z1486" w:history="1">
              <w:r w:rsidRPr="004977A8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6-1-тармағынде</w:t>
              </w:r>
            </w:hyperlink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, 49-2-бабының </w:t>
            </w:r>
            <w:hyperlink r:id="rId21" w:anchor="z1236" w:history="1">
              <w:r w:rsidRPr="004977A8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6-тармағының</w:t>
              </w:r>
            </w:hyperlink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екінші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бөлігінде, 50-бабының </w:t>
            </w:r>
            <w:hyperlink r:id="rId22" w:anchor="z633" w:history="1">
              <w:r w:rsidRPr="004977A8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2</w:t>
              </w:r>
            </w:hyperlink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  <w:hyperlink r:id="rId23" w:anchor="z1468" w:history="1">
              <w:r w:rsidRPr="004977A8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2-1-тармақтарында</w:t>
              </w:r>
            </w:hyperlink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белгіленген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талаптарға сәйкес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келмеуі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3) Кодекстің 44-1-бабының </w:t>
            </w:r>
            <w:hyperlink r:id="rId24" w:anchor="z1290" w:history="1">
              <w:r w:rsidRPr="004977A8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4-тармағына</w:t>
              </w:r>
            </w:hyperlink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сәйкес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үшін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талап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етілетін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келісу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сұраным</w:t>
            </w:r>
            <w:proofErr w:type="gram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ға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келісуші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органдардың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теріс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жауабы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F728C2" w:rsidRPr="004977A8" w:rsidTr="00F728C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28C2" w:rsidRPr="004977A8" w:rsidRDefault="00F728C2" w:rsidP="00F728C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28C2" w:rsidRPr="004977A8" w:rsidRDefault="00F728C2" w:rsidP="00F728C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көрсету, оның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ішінде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электрондық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нысанда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және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</w:t>
            </w:r>
            <w:proofErr w:type="gram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spellEnd"/>
            <w:proofErr w:type="gram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корпорация арқылы көрсетілетін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ерекшеліктері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ескеріле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отырып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қойылатын өзге де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талаптар</w:t>
            </w:r>
            <w:proofErr w:type="spellEnd"/>
          </w:p>
        </w:tc>
        <w:tc>
          <w:tcPr>
            <w:tcW w:w="4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28C2" w:rsidRPr="004977A8" w:rsidRDefault="00F728C2" w:rsidP="00F728C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Көрсетілетін қызметті алушының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тәртібі мен мәртебесі </w:t>
            </w:r>
            <w:proofErr w:type="spellStart"/>
            <w:proofErr w:type="gram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proofErr w:type="gram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ақпаратты қашықтықтан қол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жеткізу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режимінде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порталдағы "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жеке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кабинеті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", сондай-ақ бірыңғай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байланыс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орталығы арқылы алуға мүмкіндігі бар.</w:t>
            </w:r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мәселелері жөніндегі анықтамалық қызметтердің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байланыс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телефондары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порталда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көрсетілген.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мәселелері жөніндегі қызметтердің бірыңғай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байланыс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телефондары</w:t>
            </w:r>
            <w:proofErr w:type="spellEnd"/>
            <w:r w:rsidRPr="004977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: 1414, 8 800 080 7777.</w:t>
            </w:r>
          </w:p>
        </w:tc>
      </w:tr>
    </w:tbl>
    <w:p w:rsidR="00F728C2" w:rsidRPr="00F728C2" w:rsidRDefault="00F728C2" w:rsidP="00F728C2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F728C2" w:rsidRDefault="00F728C2" w:rsidP="0085506B">
      <w:pPr>
        <w:pStyle w:val="a8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4977A8" w:rsidRDefault="004977A8" w:rsidP="0085506B">
      <w:pPr>
        <w:pStyle w:val="a8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4977A8" w:rsidRDefault="004977A8" w:rsidP="0085506B">
      <w:pPr>
        <w:pStyle w:val="a8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4977A8" w:rsidRDefault="004977A8" w:rsidP="0085506B">
      <w:pPr>
        <w:pStyle w:val="a8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4977A8" w:rsidRDefault="004977A8" w:rsidP="0085506B">
      <w:pPr>
        <w:pStyle w:val="a8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4977A8" w:rsidRDefault="004977A8" w:rsidP="0085506B">
      <w:pPr>
        <w:pStyle w:val="a8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4977A8" w:rsidRDefault="004977A8" w:rsidP="0085506B">
      <w:pPr>
        <w:pStyle w:val="a8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4977A8" w:rsidRDefault="004977A8" w:rsidP="0085506B">
      <w:pPr>
        <w:pStyle w:val="a8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4977A8" w:rsidRDefault="004977A8" w:rsidP="0085506B">
      <w:pPr>
        <w:pStyle w:val="a8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4977A8" w:rsidRDefault="004977A8" w:rsidP="0085506B">
      <w:pPr>
        <w:pStyle w:val="a8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4977A8" w:rsidRDefault="004977A8" w:rsidP="0085506B">
      <w:pPr>
        <w:pStyle w:val="a8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4977A8" w:rsidRDefault="004977A8" w:rsidP="0085506B">
      <w:pPr>
        <w:pStyle w:val="a8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4977A8" w:rsidRDefault="004977A8" w:rsidP="0085506B">
      <w:pPr>
        <w:pStyle w:val="a8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4977A8" w:rsidRDefault="004977A8" w:rsidP="0085506B">
      <w:pPr>
        <w:pStyle w:val="a8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4977A8" w:rsidRDefault="004977A8" w:rsidP="0085506B">
      <w:pPr>
        <w:pStyle w:val="a8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4977A8" w:rsidRDefault="004977A8" w:rsidP="0085506B">
      <w:pPr>
        <w:pStyle w:val="a8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4977A8" w:rsidRDefault="004977A8" w:rsidP="0085506B">
      <w:pPr>
        <w:pStyle w:val="a8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4977A8" w:rsidRDefault="004977A8" w:rsidP="0085506B">
      <w:pPr>
        <w:pStyle w:val="a8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bookmarkStart w:id="0" w:name="_GoBack"/>
      <w:bookmarkEnd w:id="0"/>
    </w:p>
    <w:p w:rsidR="004977A8" w:rsidRPr="000D65BD" w:rsidRDefault="004977A8" w:rsidP="0085506B">
      <w:pPr>
        <w:pStyle w:val="a8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A2677D" w:rsidRPr="00A2677D" w:rsidRDefault="00A2677D" w:rsidP="0085506B">
      <w:pPr>
        <w:pStyle w:val="a8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E42BE" w:rsidRPr="000D65BD" w:rsidTr="006F0E7B">
        <w:tc>
          <w:tcPr>
            <w:tcW w:w="4785" w:type="dxa"/>
          </w:tcPr>
          <w:p w:rsidR="002E42BE" w:rsidRPr="000D65BD" w:rsidRDefault="002E42BE" w:rsidP="0085506B">
            <w:pPr>
              <w:pStyle w:val="a8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2BE" w:rsidRPr="000D65BD" w:rsidRDefault="002E42BE" w:rsidP="002E42BE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Елді</w:t>
            </w:r>
            <w:proofErr w:type="spellEnd"/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мекен</w:t>
            </w:r>
            <w:proofErr w:type="spellEnd"/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шегінде</w:t>
            </w:r>
            <w:proofErr w:type="spellEnd"/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объект салу</w:t>
            </w:r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үшін </w:t>
            </w:r>
            <w:proofErr w:type="spellStart"/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жер</w:t>
            </w:r>
            <w:proofErr w:type="spellEnd"/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учаскесін</w:t>
            </w:r>
            <w:proofErr w:type="spellEnd"/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беру"</w:t>
            </w:r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өрсетілетін қызмет</w:t>
            </w:r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стандартына</w:t>
            </w:r>
            <w:proofErr w:type="spellEnd"/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2-қосымша</w:t>
            </w:r>
          </w:p>
          <w:p w:rsidR="002E42BE" w:rsidRPr="000D65BD" w:rsidRDefault="002E42BE" w:rsidP="002E42BE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Нысан</w:t>
            </w:r>
            <w:proofErr w:type="spellEnd"/>
          </w:p>
          <w:p w:rsidR="002E42BE" w:rsidRPr="000D65BD" w:rsidRDefault="002E42BE" w:rsidP="002E42BE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gramStart"/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____________________________</w:t>
            </w:r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(көрсетілетін қызметті</w:t>
            </w:r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алушының </w:t>
            </w:r>
            <w:proofErr w:type="spellStart"/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аты</w:t>
            </w:r>
            <w:proofErr w:type="spellEnd"/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____________________________</w:t>
            </w:r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әкесінің </w:t>
            </w:r>
            <w:proofErr w:type="spellStart"/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аты</w:t>
            </w:r>
            <w:proofErr w:type="spellEnd"/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(бар </w:t>
            </w:r>
            <w:proofErr w:type="spellStart"/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болса</w:t>
            </w:r>
            <w:proofErr w:type="spellEnd"/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  <w:proofErr w:type="gramEnd"/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Тегі</w:t>
            </w:r>
            <w:proofErr w:type="spellEnd"/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____________________________</w:t>
            </w:r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 ұйымының </w:t>
            </w:r>
            <w:proofErr w:type="spellStart"/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атауы</w:t>
            </w:r>
            <w:proofErr w:type="spellEnd"/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____________________________</w:t>
            </w:r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көрсетілетін қызметті</w:t>
            </w:r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алушының </w:t>
            </w:r>
            <w:proofErr w:type="spellStart"/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мекенжайы</w:t>
            </w:r>
            <w:proofErr w:type="spellEnd"/>
            <w:r w:rsidRPr="000D6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</w:tc>
      </w:tr>
    </w:tbl>
    <w:p w:rsidR="002E42BE" w:rsidRPr="000D65BD" w:rsidRDefault="002E42BE" w:rsidP="0085506B">
      <w:pPr>
        <w:pStyle w:val="a8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85506B" w:rsidRPr="000D65BD" w:rsidRDefault="0085506B" w:rsidP="00A01C6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E42BE" w:rsidRDefault="002E42BE" w:rsidP="002E42BE">
      <w:pPr>
        <w:pStyle w:val="a8"/>
      </w:pPr>
      <w:r>
        <w:t xml:space="preserve">Құжаттарды қабылдаудан бас </w:t>
      </w:r>
      <w:proofErr w:type="spellStart"/>
      <w:r>
        <w:t>тарту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қолхат</w:t>
      </w:r>
    </w:p>
    <w:p w:rsidR="002E42BE" w:rsidRDefault="002E42BE" w:rsidP="002E42BE">
      <w:pPr>
        <w:pStyle w:val="a8"/>
        <w:rPr>
          <w:color w:val="000000"/>
          <w:spacing w:val="2"/>
          <w:sz w:val="21"/>
          <w:szCs w:val="21"/>
        </w:rPr>
      </w:pPr>
      <w:r>
        <w:rPr>
          <w:color w:val="000000"/>
          <w:spacing w:val="2"/>
          <w:sz w:val="21"/>
          <w:szCs w:val="21"/>
        </w:rPr>
        <w:t>      "</w:t>
      </w:r>
      <w:proofErr w:type="spellStart"/>
      <w:r>
        <w:rPr>
          <w:color w:val="000000"/>
          <w:spacing w:val="2"/>
          <w:sz w:val="21"/>
          <w:szCs w:val="21"/>
        </w:rPr>
        <w:t>Мемлекеттік</w:t>
      </w:r>
      <w:proofErr w:type="spellEnd"/>
      <w:r>
        <w:rPr>
          <w:color w:val="000000"/>
          <w:spacing w:val="2"/>
          <w:sz w:val="21"/>
          <w:szCs w:val="21"/>
        </w:rPr>
        <w:t xml:space="preserve"> көрсетілетін қызметтер </w:t>
      </w:r>
      <w:proofErr w:type="spellStart"/>
      <w:r>
        <w:rPr>
          <w:color w:val="000000"/>
          <w:spacing w:val="2"/>
          <w:sz w:val="21"/>
          <w:szCs w:val="21"/>
        </w:rPr>
        <w:t>туралы</w:t>
      </w:r>
      <w:proofErr w:type="spellEnd"/>
      <w:r>
        <w:rPr>
          <w:color w:val="000000"/>
          <w:spacing w:val="2"/>
          <w:sz w:val="21"/>
          <w:szCs w:val="21"/>
        </w:rPr>
        <w:t xml:space="preserve">" 2013 жылғы 15 cәуірдегі Қазақстан </w:t>
      </w:r>
      <w:proofErr w:type="spellStart"/>
      <w:r>
        <w:rPr>
          <w:color w:val="000000"/>
          <w:spacing w:val="2"/>
          <w:sz w:val="21"/>
          <w:szCs w:val="21"/>
        </w:rPr>
        <w:t>Республикасы</w:t>
      </w:r>
      <w:proofErr w:type="spellEnd"/>
      <w:proofErr w:type="gramStart"/>
      <w:r>
        <w:rPr>
          <w:color w:val="000000"/>
          <w:spacing w:val="2"/>
          <w:sz w:val="21"/>
          <w:szCs w:val="21"/>
        </w:rPr>
        <w:t xml:space="preserve"> З</w:t>
      </w:r>
      <w:proofErr w:type="gramEnd"/>
      <w:r>
        <w:rPr>
          <w:color w:val="000000"/>
          <w:spacing w:val="2"/>
          <w:sz w:val="21"/>
          <w:szCs w:val="21"/>
        </w:rPr>
        <w:t>аңының </w:t>
      </w:r>
      <w:hyperlink r:id="rId25" w:anchor="z24" w:history="1">
        <w:r>
          <w:rPr>
            <w:rStyle w:val="a6"/>
            <w:rFonts w:ascii="Courier New" w:hAnsi="Courier New" w:cs="Courier New"/>
            <w:color w:val="073A5E"/>
            <w:spacing w:val="2"/>
            <w:sz w:val="21"/>
            <w:szCs w:val="21"/>
          </w:rPr>
          <w:t>20-бабының</w:t>
        </w:r>
      </w:hyperlink>
      <w:r>
        <w:rPr>
          <w:color w:val="000000"/>
          <w:spacing w:val="2"/>
          <w:sz w:val="21"/>
          <w:szCs w:val="21"/>
        </w:rPr>
        <w:t xml:space="preserve"> 2-тармағын басшылыққа ала </w:t>
      </w:r>
      <w:proofErr w:type="spellStart"/>
      <w:r>
        <w:rPr>
          <w:color w:val="000000"/>
          <w:spacing w:val="2"/>
          <w:sz w:val="21"/>
          <w:szCs w:val="21"/>
        </w:rPr>
        <w:t>отырып</w:t>
      </w:r>
      <w:proofErr w:type="spellEnd"/>
      <w:r>
        <w:rPr>
          <w:color w:val="000000"/>
          <w:spacing w:val="2"/>
          <w:sz w:val="21"/>
          <w:szCs w:val="21"/>
        </w:rPr>
        <w:t xml:space="preserve">, "Азаматтарға арналған үкімет" </w:t>
      </w:r>
      <w:proofErr w:type="spellStart"/>
      <w:r>
        <w:rPr>
          <w:color w:val="000000"/>
          <w:spacing w:val="2"/>
          <w:sz w:val="21"/>
          <w:szCs w:val="21"/>
        </w:rPr>
        <w:t>мемлекеттік</w:t>
      </w:r>
      <w:proofErr w:type="spellEnd"/>
      <w:r>
        <w:rPr>
          <w:color w:val="000000"/>
          <w:spacing w:val="2"/>
          <w:sz w:val="21"/>
          <w:szCs w:val="21"/>
        </w:rPr>
        <w:t xml:space="preserve"> </w:t>
      </w:r>
      <w:proofErr w:type="spellStart"/>
      <w:r>
        <w:rPr>
          <w:color w:val="000000"/>
          <w:spacing w:val="2"/>
          <w:sz w:val="21"/>
          <w:szCs w:val="21"/>
        </w:rPr>
        <w:t>корпорациясы</w:t>
      </w:r>
      <w:proofErr w:type="spellEnd"/>
      <w:r>
        <w:rPr>
          <w:color w:val="000000"/>
          <w:spacing w:val="2"/>
          <w:sz w:val="21"/>
          <w:szCs w:val="21"/>
        </w:rPr>
        <w:t xml:space="preserve"> филиалының №_____ бөлімі (</w:t>
      </w:r>
      <w:proofErr w:type="spellStart"/>
      <w:r>
        <w:rPr>
          <w:color w:val="000000"/>
          <w:spacing w:val="2"/>
          <w:sz w:val="21"/>
          <w:szCs w:val="21"/>
        </w:rPr>
        <w:t>мекенжайын</w:t>
      </w:r>
      <w:proofErr w:type="spellEnd"/>
      <w:r>
        <w:rPr>
          <w:color w:val="000000"/>
          <w:spacing w:val="2"/>
          <w:sz w:val="21"/>
          <w:szCs w:val="21"/>
        </w:rPr>
        <w:t xml:space="preserve"> көрсету) Сіздің </w:t>
      </w:r>
      <w:proofErr w:type="spellStart"/>
      <w:r>
        <w:rPr>
          <w:color w:val="000000"/>
          <w:spacing w:val="2"/>
          <w:sz w:val="21"/>
          <w:szCs w:val="21"/>
        </w:rPr>
        <w:t>мемлекеттік</w:t>
      </w:r>
      <w:proofErr w:type="spellEnd"/>
      <w:r>
        <w:rPr>
          <w:color w:val="000000"/>
          <w:spacing w:val="2"/>
          <w:sz w:val="21"/>
          <w:szCs w:val="21"/>
        </w:rPr>
        <w:t xml:space="preserve"> көрсетілетін қызмет </w:t>
      </w:r>
      <w:proofErr w:type="spellStart"/>
      <w:r>
        <w:rPr>
          <w:color w:val="000000"/>
          <w:spacing w:val="2"/>
          <w:sz w:val="21"/>
          <w:szCs w:val="21"/>
        </w:rPr>
        <w:t>стандартында</w:t>
      </w:r>
      <w:proofErr w:type="spellEnd"/>
      <w:r>
        <w:rPr>
          <w:color w:val="000000"/>
          <w:spacing w:val="2"/>
          <w:sz w:val="21"/>
          <w:szCs w:val="21"/>
        </w:rPr>
        <w:t xml:space="preserve"> көзделген </w:t>
      </w:r>
      <w:proofErr w:type="spellStart"/>
      <w:r>
        <w:rPr>
          <w:color w:val="000000"/>
          <w:spacing w:val="2"/>
          <w:sz w:val="21"/>
          <w:szCs w:val="21"/>
        </w:rPr>
        <w:t>тізбеге</w:t>
      </w:r>
      <w:proofErr w:type="spellEnd"/>
      <w:r>
        <w:rPr>
          <w:color w:val="000000"/>
          <w:spacing w:val="2"/>
          <w:sz w:val="21"/>
          <w:szCs w:val="21"/>
        </w:rPr>
        <w:t xml:space="preserve"> сәйкес құжаттар </w:t>
      </w:r>
      <w:proofErr w:type="spellStart"/>
      <w:r>
        <w:rPr>
          <w:color w:val="000000"/>
          <w:spacing w:val="2"/>
          <w:sz w:val="21"/>
          <w:szCs w:val="21"/>
        </w:rPr>
        <w:t>топтамасын</w:t>
      </w:r>
      <w:proofErr w:type="spellEnd"/>
      <w:r>
        <w:rPr>
          <w:color w:val="000000"/>
          <w:spacing w:val="2"/>
          <w:sz w:val="21"/>
          <w:szCs w:val="21"/>
        </w:rPr>
        <w:t xml:space="preserve"> толық ұсынбауыңызға, </w:t>
      </w:r>
      <w:proofErr w:type="spellStart"/>
      <w:r>
        <w:rPr>
          <w:color w:val="000000"/>
          <w:spacing w:val="2"/>
          <w:sz w:val="21"/>
          <w:szCs w:val="21"/>
        </w:rPr>
        <w:t>атап</w:t>
      </w:r>
      <w:proofErr w:type="spellEnd"/>
      <w:r>
        <w:rPr>
          <w:color w:val="000000"/>
          <w:spacing w:val="2"/>
          <w:sz w:val="21"/>
          <w:szCs w:val="21"/>
        </w:rPr>
        <w:t xml:space="preserve"> айтқанда:</w:t>
      </w:r>
    </w:p>
    <w:p w:rsidR="002E42BE" w:rsidRDefault="002E42BE" w:rsidP="002E42BE">
      <w:pPr>
        <w:pStyle w:val="a8"/>
        <w:rPr>
          <w:color w:val="000000"/>
          <w:spacing w:val="2"/>
          <w:sz w:val="21"/>
          <w:szCs w:val="21"/>
        </w:rPr>
      </w:pPr>
      <w:r>
        <w:rPr>
          <w:color w:val="000000"/>
          <w:spacing w:val="2"/>
          <w:sz w:val="21"/>
          <w:szCs w:val="21"/>
        </w:rPr>
        <w:t xml:space="preserve">      жоқ құжаттардың </w:t>
      </w:r>
      <w:proofErr w:type="spellStart"/>
      <w:r>
        <w:rPr>
          <w:color w:val="000000"/>
          <w:spacing w:val="2"/>
          <w:sz w:val="21"/>
          <w:szCs w:val="21"/>
        </w:rPr>
        <w:t>атауы</w:t>
      </w:r>
      <w:proofErr w:type="spellEnd"/>
      <w:r>
        <w:rPr>
          <w:color w:val="000000"/>
          <w:spacing w:val="2"/>
          <w:sz w:val="21"/>
          <w:szCs w:val="21"/>
        </w:rPr>
        <w:t>:</w:t>
      </w:r>
    </w:p>
    <w:p w:rsidR="002E42BE" w:rsidRDefault="002E42BE" w:rsidP="002E42BE">
      <w:pPr>
        <w:pStyle w:val="a8"/>
        <w:rPr>
          <w:color w:val="000000"/>
          <w:spacing w:val="2"/>
          <w:sz w:val="21"/>
          <w:szCs w:val="21"/>
        </w:rPr>
      </w:pPr>
      <w:r>
        <w:rPr>
          <w:color w:val="000000"/>
          <w:spacing w:val="2"/>
          <w:sz w:val="21"/>
          <w:szCs w:val="21"/>
        </w:rPr>
        <w:t>      1) _________________________________________;</w:t>
      </w:r>
    </w:p>
    <w:p w:rsidR="002E42BE" w:rsidRDefault="002E42BE" w:rsidP="002E42BE">
      <w:pPr>
        <w:pStyle w:val="a8"/>
        <w:rPr>
          <w:color w:val="000000"/>
          <w:spacing w:val="2"/>
          <w:sz w:val="21"/>
          <w:szCs w:val="21"/>
        </w:rPr>
      </w:pPr>
      <w:r>
        <w:rPr>
          <w:color w:val="000000"/>
          <w:spacing w:val="2"/>
          <w:sz w:val="21"/>
          <w:szCs w:val="21"/>
        </w:rPr>
        <w:t>      2) _________________________________________</w:t>
      </w:r>
    </w:p>
    <w:p w:rsidR="002E42BE" w:rsidRDefault="002E42BE" w:rsidP="002E42BE">
      <w:pPr>
        <w:pStyle w:val="a8"/>
        <w:rPr>
          <w:color w:val="000000"/>
          <w:spacing w:val="2"/>
          <w:sz w:val="21"/>
          <w:szCs w:val="21"/>
        </w:rPr>
      </w:pPr>
      <w:r>
        <w:rPr>
          <w:color w:val="000000"/>
          <w:spacing w:val="2"/>
          <w:sz w:val="21"/>
          <w:szCs w:val="21"/>
        </w:rPr>
        <w:t>      ұсынбауың</w:t>
      </w:r>
      <w:proofErr w:type="gramStart"/>
      <w:r>
        <w:rPr>
          <w:color w:val="000000"/>
          <w:spacing w:val="2"/>
          <w:sz w:val="21"/>
          <w:szCs w:val="21"/>
        </w:rPr>
        <w:t>ыз</w:t>
      </w:r>
      <w:proofErr w:type="gramEnd"/>
      <w:r>
        <w:rPr>
          <w:color w:val="000000"/>
          <w:spacing w:val="2"/>
          <w:sz w:val="21"/>
          <w:szCs w:val="21"/>
        </w:rPr>
        <w:t xml:space="preserve">ға </w:t>
      </w:r>
      <w:proofErr w:type="spellStart"/>
      <w:r>
        <w:rPr>
          <w:color w:val="000000"/>
          <w:spacing w:val="2"/>
          <w:sz w:val="21"/>
          <w:szCs w:val="21"/>
        </w:rPr>
        <w:t>байланысты</w:t>
      </w:r>
      <w:proofErr w:type="spellEnd"/>
      <w:r>
        <w:rPr>
          <w:color w:val="000000"/>
          <w:spacing w:val="2"/>
          <w:sz w:val="21"/>
          <w:szCs w:val="21"/>
        </w:rPr>
        <w:t>, "</w:t>
      </w:r>
      <w:proofErr w:type="spellStart"/>
      <w:r>
        <w:rPr>
          <w:color w:val="000000"/>
          <w:spacing w:val="2"/>
          <w:sz w:val="21"/>
          <w:szCs w:val="21"/>
        </w:rPr>
        <w:t>Елді</w:t>
      </w:r>
      <w:proofErr w:type="spellEnd"/>
      <w:r>
        <w:rPr>
          <w:color w:val="000000"/>
          <w:spacing w:val="2"/>
          <w:sz w:val="21"/>
          <w:szCs w:val="21"/>
        </w:rPr>
        <w:t xml:space="preserve"> </w:t>
      </w:r>
      <w:proofErr w:type="spellStart"/>
      <w:r>
        <w:rPr>
          <w:color w:val="000000"/>
          <w:spacing w:val="2"/>
          <w:sz w:val="21"/>
          <w:szCs w:val="21"/>
        </w:rPr>
        <w:t>мекен</w:t>
      </w:r>
      <w:proofErr w:type="spellEnd"/>
      <w:r>
        <w:rPr>
          <w:color w:val="000000"/>
          <w:spacing w:val="2"/>
          <w:sz w:val="21"/>
          <w:szCs w:val="21"/>
        </w:rPr>
        <w:t xml:space="preserve"> </w:t>
      </w:r>
      <w:proofErr w:type="spellStart"/>
      <w:r>
        <w:rPr>
          <w:color w:val="000000"/>
          <w:spacing w:val="2"/>
          <w:sz w:val="21"/>
          <w:szCs w:val="21"/>
        </w:rPr>
        <w:t>шегінде</w:t>
      </w:r>
      <w:proofErr w:type="spellEnd"/>
      <w:r>
        <w:rPr>
          <w:color w:val="000000"/>
          <w:spacing w:val="2"/>
          <w:sz w:val="21"/>
          <w:szCs w:val="21"/>
        </w:rPr>
        <w:t xml:space="preserve"> объект салу үшін </w:t>
      </w:r>
      <w:proofErr w:type="spellStart"/>
      <w:r>
        <w:rPr>
          <w:color w:val="000000"/>
          <w:spacing w:val="2"/>
          <w:sz w:val="21"/>
          <w:szCs w:val="21"/>
        </w:rPr>
        <w:t>жер</w:t>
      </w:r>
      <w:proofErr w:type="spellEnd"/>
      <w:r>
        <w:rPr>
          <w:color w:val="000000"/>
          <w:spacing w:val="2"/>
          <w:sz w:val="21"/>
          <w:szCs w:val="21"/>
        </w:rPr>
        <w:t xml:space="preserve"> </w:t>
      </w:r>
      <w:proofErr w:type="spellStart"/>
      <w:r>
        <w:rPr>
          <w:color w:val="000000"/>
          <w:spacing w:val="2"/>
          <w:sz w:val="21"/>
          <w:szCs w:val="21"/>
        </w:rPr>
        <w:t>учаскесін</w:t>
      </w:r>
      <w:proofErr w:type="spellEnd"/>
      <w:r>
        <w:rPr>
          <w:color w:val="000000"/>
          <w:spacing w:val="2"/>
          <w:sz w:val="21"/>
          <w:szCs w:val="21"/>
        </w:rPr>
        <w:t xml:space="preserve"> беру" </w:t>
      </w:r>
      <w:proofErr w:type="spellStart"/>
      <w:r>
        <w:rPr>
          <w:color w:val="000000"/>
          <w:spacing w:val="2"/>
          <w:sz w:val="21"/>
          <w:szCs w:val="21"/>
        </w:rPr>
        <w:t>мемлекеттік</w:t>
      </w:r>
      <w:proofErr w:type="spellEnd"/>
      <w:r>
        <w:rPr>
          <w:color w:val="000000"/>
          <w:spacing w:val="2"/>
          <w:sz w:val="21"/>
          <w:szCs w:val="21"/>
        </w:rPr>
        <w:t xml:space="preserve"> қызметін көрсетуге арналған өтінішіңізді қабылдаудан бас </w:t>
      </w:r>
      <w:proofErr w:type="spellStart"/>
      <w:r>
        <w:rPr>
          <w:color w:val="000000"/>
          <w:spacing w:val="2"/>
          <w:sz w:val="21"/>
          <w:szCs w:val="21"/>
        </w:rPr>
        <w:t>тартады</w:t>
      </w:r>
      <w:proofErr w:type="spellEnd"/>
      <w:r>
        <w:rPr>
          <w:color w:val="000000"/>
          <w:spacing w:val="2"/>
          <w:sz w:val="21"/>
          <w:szCs w:val="21"/>
        </w:rPr>
        <w:t>.</w:t>
      </w:r>
    </w:p>
    <w:p w:rsidR="002E42BE" w:rsidRDefault="002E42BE" w:rsidP="002E42BE">
      <w:pPr>
        <w:pStyle w:val="a8"/>
        <w:rPr>
          <w:color w:val="000000"/>
          <w:spacing w:val="2"/>
          <w:sz w:val="21"/>
          <w:szCs w:val="21"/>
        </w:rPr>
      </w:pPr>
      <w:r>
        <w:rPr>
          <w:color w:val="000000"/>
          <w:spacing w:val="2"/>
          <w:sz w:val="21"/>
          <w:szCs w:val="21"/>
        </w:rPr>
        <w:t>      Осы қолхат ә</w:t>
      </w:r>
      <w:proofErr w:type="gramStart"/>
      <w:r>
        <w:rPr>
          <w:color w:val="000000"/>
          <w:spacing w:val="2"/>
          <w:sz w:val="21"/>
          <w:szCs w:val="21"/>
        </w:rPr>
        <w:t>р</w:t>
      </w:r>
      <w:proofErr w:type="gramEnd"/>
      <w:r>
        <w:rPr>
          <w:color w:val="000000"/>
          <w:spacing w:val="2"/>
          <w:sz w:val="21"/>
          <w:szCs w:val="21"/>
        </w:rPr>
        <w:t xml:space="preserve"> тарапқа </w:t>
      </w:r>
      <w:proofErr w:type="spellStart"/>
      <w:r>
        <w:rPr>
          <w:color w:val="000000"/>
          <w:spacing w:val="2"/>
          <w:sz w:val="21"/>
          <w:szCs w:val="21"/>
        </w:rPr>
        <w:t>бір-бірден</w:t>
      </w:r>
      <w:proofErr w:type="spellEnd"/>
      <w:r>
        <w:rPr>
          <w:color w:val="000000"/>
          <w:spacing w:val="2"/>
          <w:sz w:val="21"/>
          <w:szCs w:val="21"/>
        </w:rPr>
        <w:t xml:space="preserve"> 2 (</w:t>
      </w:r>
      <w:proofErr w:type="spellStart"/>
      <w:r>
        <w:rPr>
          <w:color w:val="000000"/>
          <w:spacing w:val="2"/>
          <w:sz w:val="21"/>
          <w:szCs w:val="21"/>
        </w:rPr>
        <w:t>екі</w:t>
      </w:r>
      <w:proofErr w:type="spellEnd"/>
      <w:r>
        <w:rPr>
          <w:color w:val="000000"/>
          <w:spacing w:val="2"/>
          <w:sz w:val="21"/>
          <w:szCs w:val="21"/>
        </w:rPr>
        <w:t xml:space="preserve">) </w:t>
      </w:r>
      <w:proofErr w:type="spellStart"/>
      <w:r>
        <w:rPr>
          <w:color w:val="000000"/>
          <w:spacing w:val="2"/>
          <w:sz w:val="21"/>
          <w:szCs w:val="21"/>
        </w:rPr>
        <w:t>данада</w:t>
      </w:r>
      <w:proofErr w:type="spellEnd"/>
      <w:r>
        <w:rPr>
          <w:color w:val="000000"/>
          <w:spacing w:val="2"/>
          <w:sz w:val="21"/>
          <w:szCs w:val="21"/>
        </w:rPr>
        <w:t xml:space="preserve"> </w:t>
      </w:r>
      <w:proofErr w:type="spellStart"/>
      <w:r>
        <w:rPr>
          <w:color w:val="000000"/>
          <w:spacing w:val="2"/>
          <w:sz w:val="21"/>
          <w:szCs w:val="21"/>
        </w:rPr>
        <w:t>жасалды</w:t>
      </w:r>
      <w:proofErr w:type="spellEnd"/>
      <w:r>
        <w:rPr>
          <w:color w:val="000000"/>
          <w:spacing w:val="2"/>
          <w:sz w:val="21"/>
          <w:szCs w:val="21"/>
        </w:rPr>
        <w:t>.</w:t>
      </w:r>
    </w:p>
    <w:p w:rsidR="002E42BE" w:rsidRDefault="002E42BE" w:rsidP="002E42BE">
      <w:pPr>
        <w:pStyle w:val="a8"/>
        <w:rPr>
          <w:color w:val="000000"/>
          <w:spacing w:val="2"/>
          <w:sz w:val="21"/>
          <w:szCs w:val="21"/>
        </w:rPr>
      </w:pPr>
      <w:r>
        <w:rPr>
          <w:color w:val="000000"/>
          <w:spacing w:val="2"/>
          <w:sz w:val="21"/>
          <w:szCs w:val="21"/>
        </w:rPr>
        <w:t>      __________________________________________________________________</w:t>
      </w:r>
    </w:p>
    <w:p w:rsidR="002E42BE" w:rsidRDefault="002E42BE" w:rsidP="002E42BE">
      <w:pPr>
        <w:pStyle w:val="a8"/>
        <w:rPr>
          <w:color w:val="000000"/>
          <w:spacing w:val="2"/>
          <w:sz w:val="21"/>
          <w:szCs w:val="21"/>
        </w:rPr>
      </w:pPr>
      <w:r>
        <w:rPr>
          <w:color w:val="000000"/>
          <w:spacing w:val="2"/>
          <w:sz w:val="21"/>
          <w:szCs w:val="21"/>
        </w:rPr>
        <w:t>      (</w:t>
      </w:r>
      <w:proofErr w:type="spellStart"/>
      <w:r>
        <w:rPr>
          <w:color w:val="000000"/>
          <w:spacing w:val="2"/>
          <w:sz w:val="21"/>
          <w:szCs w:val="21"/>
        </w:rPr>
        <w:t>Мемлекетті</w:t>
      </w:r>
      <w:proofErr w:type="gramStart"/>
      <w:r>
        <w:rPr>
          <w:color w:val="000000"/>
          <w:spacing w:val="2"/>
          <w:sz w:val="21"/>
          <w:szCs w:val="21"/>
        </w:rPr>
        <w:t>к</w:t>
      </w:r>
      <w:proofErr w:type="spellEnd"/>
      <w:proofErr w:type="gramEnd"/>
      <w:r>
        <w:rPr>
          <w:color w:val="000000"/>
          <w:spacing w:val="2"/>
          <w:sz w:val="21"/>
          <w:szCs w:val="21"/>
        </w:rPr>
        <w:t xml:space="preserve"> корпорация жұмыскерінің </w:t>
      </w:r>
      <w:proofErr w:type="spellStart"/>
      <w:r>
        <w:rPr>
          <w:color w:val="000000"/>
          <w:spacing w:val="2"/>
          <w:sz w:val="21"/>
          <w:szCs w:val="21"/>
        </w:rPr>
        <w:t>аты</w:t>
      </w:r>
      <w:proofErr w:type="spellEnd"/>
      <w:r>
        <w:rPr>
          <w:color w:val="000000"/>
          <w:spacing w:val="2"/>
          <w:sz w:val="21"/>
          <w:szCs w:val="21"/>
        </w:rPr>
        <w:t xml:space="preserve">, әкесінің </w:t>
      </w:r>
      <w:proofErr w:type="spellStart"/>
      <w:r>
        <w:rPr>
          <w:color w:val="000000"/>
          <w:spacing w:val="2"/>
          <w:sz w:val="21"/>
          <w:szCs w:val="21"/>
        </w:rPr>
        <w:t>аты</w:t>
      </w:r>
      <w:proofErr w:type="spellEnd"/>
      <w:r>
        <w:rPr>
          <w:color w:val="000000"/>
          <w:spacing w:val="2"/>
          <w:sz w:val="21"/>
          <w:szCs w:val="21"/>
        </w:rPr>
        <w:t xml:space="preserve"> (бар </w:t>
      </w:r>
      <w:proofErr w:type="spellStart"/>
      <w:r>
        <w:rPr>
          <w:color w:val="000000"/>
          <w:spacing w:val="2"/>
          <w:sz w:val="21"/>
          <w:szCs w:val="21"/>
        </w:rPr>
        <w:t>болса</w:t>
      </w:r>
      <w:proofErr w:type="spellEnd"/>
      <w:r>
        <w:rPr>
          <w:color w:val="000000"/>
          <w:spacing w:val="2"/>
          <w:sz w:val="21"/>
          <w:szCs w:val="21"/>
        </w:rPr>
        <w:t xml:space="preserve">), </w:t>
      </w:r>
      <w:proofErr w:type="spellStart"/>
      <w:r>
        <w:rPr>
          <w:color w:val="000000"/>
          <w:spacing w:val="2"/>
          <w:sz w:val="21"/>
          <w:szCs w:val="21"/>
        </w:rPr>
        <w:t>тегі</w:t>
      </w:r>
      <w:proofErr w:type="spellEnd"/>
      <w:r>
        <w:rPr>
          <w:color w:val="000000"/>
          <w:spacing w:val="2"/>
          <w:sz w:val="21"/>
          <w:szCs w:val="21"/>
        </w:rPr>
        <w:t>, қолы)</w:t>
      </w:r>
    </w:p>
    <w:p w:rsidR="002E42BE" w:rsidRDefault="002E42BE" w:rsidP="002E42BE">
      <w:pPr>
        <w:pStyle w:val="a8"/>
        <w:rPr>
          <w:color w:val="000000"/>
          <w:spacing w:val="2"/>
          <w:sz w:val="21"/>
          <w:szCs w:val="21"/>
        </w:rPr>
      </w:pPr>
      <w:r>
        <w:rPr>
          <w:color w:val="000000"/>
          <w:spacing w:val="2"/>
          <w:sz w:val="21"/>
          <w:szCs w:val="21"/>
        </w:rPr>
        <w:t xml:space="preserve">      Телефоны (бар </w:t>
      </w:r>
      <w:proofErr w:type="spellStart"/>
      <w:r>
        <w:rPr>
          <w:color w:val="000000"/>
          <w:spacing w:val="2"/>
          <w:sz w:val="21"/>
          <w:szCs w:val="21"/>
        </w:rPr>
        <w:t>болса</w:t>
      </w:r>
      <w:proofErr w:type="spellEnd"/>
      <w:r>
        <w:rPr>
          <w:color w:val="000000"/>
          <w:spacing w:val="2"/>
          <w:sz w:val="21"/>
          <w:szCs w:val="21"/>
        </w:rPr>
        <w:t>) _______________________________________________</w:t>
      </w:r>
    </w:p>
    <w:p w:rsidR="002E42BE" w:rsidRDefault="002E42BE" w:rsidP="002E42BE">
      <w:pPr>
        <w:pStyle w:val="a8"/>
        <w:rPr>
          <w:color w:val="000000"/>
          <w:spacing w:val="2"/>
          <w:sz w:val="21"/>
          <w:szCs w:val="21"/>
        </w:rPr>
      </w:pPr>
      <w:r>
        <w:rPr>
          <w:color w:val="000000"/>
          <w:spacing w:val="2"/>
          <w:sz w:val="21"/>
          <w:szCs w:val="21"/>
        </w:rPr>
        <w:t xml:space="preserve">      </w:t>
      </w:r>
      <w:proofErr w:type="spellStart"/>
      <w:r>
        <w:rPr>
          <w:color w:val="000000"/>
          <w:spacing w:val="2"/>
          <w:sz w:val="21"/>
          <w:szCs w:val="21"/>
        </w:rPr>
        <w:t>Алдым</w:t>
      </w:r>
      <w:proofErr w:type="spellEnd"/>
      <w:r>
        <w:rPr>
          <w:color w:val="000000"/>
          <w:spacing w:val="2"/>
          <w:sz w:val="21"/>
          <w:szCs w:val="21"/>
        </w:rPr>
        <w:t>: ___________________________________________________________</w:t>
      </w:r>
    </w:p>
    <w:p w:rsidR="002E42BE" w:rsidRDefault="002E42BE" w:rsidP="002E42BE">
      <w:pPr>
        <w:pStyle w:val="a8"/>
        <w:rPr>
          <w:color w:val="000000"/>
          <w:spacing w:val="2"/>
          <w:sz w:val="21"/>
          <w:szCs w:val="21"/>
        </w:rPr>
      </w:pPr>
      <w:r>
        <w:rPr>
          <w:color w:val="000000"/>
          <w:spacing w:val="2"/>
          <w:sz w:val="21"/>
          <w:szCs w:val="21"/>
        </w:rPr>
        <w:t xml:space="preserve">      (көрсетілетін қызметті алушының </w:t>
      </w:r>
      <w:proofErr w:type="spellStart"/>
      <w:r>
        <w:rPr>
          <w:color w:val="000000"/>
          <w:spacing w:val="2"/>
          <w:sz w:val="21"/>
          <w:szCs w:val="21"/>
        </w:rPr>
        <w:t>аты</w:t>
      </w:r>
      <w:proofErr w:type="spellEnd"/>
      <w:r>
        <w:rPr>
          <w:color w:val="000000"/>
          <w:spacing w:val="2"/>
          <w:sz w:val="21"/>
          <w:szCs w:val="21"/>
        </w:rPr>
        <w:t xml:space="preserve">, әкесінің </w:t>
      </w:r>
      <w:proofErr w:type="spellStart"/>
      <w:r>
        <w:rPr>
          <w:color w:val="000000"/>
          <w:spacing w:val="2"/>
          <w:sz w:val="21"/>
          <w:szCs w:val="21"/>
        </w:rPr>
        <w:t>аты</w:t>
      </w:r>
      <w:proofErr w:type="spellEnd"/>
      <w:r>
        <w:rPr>
          <w:color w:val="000000"/>
          <w:spacing w:val="2"/>
          <w:sz w:val="21"/>
          <w:szCs w:val="21"/>
        </w:rPr>
        <w:t xml:space="preserve"> (бар </w:t>
      </w:r>
      <w:proofErr w:type="spellStart"/>
      <w:r>
        <w:rPr>
          <w:color w:val="000000"/>
          <w:spacing w:val="2"/>
          <w:sz w:val="21"/>
          <w:szCs w:val="21"/>
        </w:rPr>
        <w:t>болса</w:t>
      </w:r>
      <w:proofErr w:type="spellEnd"/>
      <w:r>
        <w:rPr>
          <w:color w:val="000000"/>
          <w:spacing w:val="2"/>
          <w:sz w:val="21"/>
          <w:szCs w:val="21"/>
        </w:rPr>
        <w:t xml:space="preserve">), </w:t>
      </w:r>
      <w:proofErr w:type="spellStart"/>
      <w:r>
        <w:rPr>
          <w:color w:val="000000"/>
          <w:spacing w:val="2"/>
          <w:sz w:val="21"/>
          <w:szCs w:val="21"/>
        </w:rPr>
        <w:t>тегі</w:t>
      </w:r>
      <w:proofErr w:type="spellEnd"/>
      <w:r>
        <w:rPr>
          <w:color w:val="000000"/>
          <w:spacing w:val="2"/>
          <w:sz w:val="21"/>
          <w:szCs w:val="21"/>
        </w:rPr>
        <w:t>, қолы)</w:t>
      </w:r>
    </w:p>
    <w:p w:rsidR="002E42BE" w:rsidRDefault="002E42BE" w:rsidP="002E42BE">
      <w:pPr>
        <w:pStyle w:val="a8"/>
        <w:rPr>
          <w:color w:val="000000"/>
          <w:spacing w:val="2"/>
          <w:sz w:val="21"/>
          <w:szCs w:val="21"/>
        </w:rPr>
      </w:pPr>
      <w:r>
        <w:rPr>
          <w:color w:val="000000"/>
          <w:spacing w:val="2"/>
          <w:sz w:val="21"/>
          <w:szCs w:val="21"/>
        </w:rPr>
        <w:t>      20__жылғы ________________</w:t>
      </w:r>
    </w:p>
    <w:p w:rsidR="002E42BE" w:rsidRPr="00A01C6B" w:rsidRDefault="002E42BE" w:rsidP="00A01C6B">
      <w:pPr>
        <w:pStyle w:val="a8"/>
      </w:pPr>
    </w:p>
    <w:sectPr w:rsidR="002E42BE" w:rsidRPr="00A01C6B" w:rsidSect="004977A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proofState w:spelling="clean" w:grammar="clean"/>
  <w:defaultTabStop w:val="708"/>
  <w:characterSpacingControl w:val="doNotCompress"/>
  <w:compat/>
  <w:rsids>
    <w:rsidRoot w:val="00572A4A"/>
    <w:rsid w:val="00055C86"/>
    <w:rsid w:val="000B6DDF"/>
    <w:rsid w:val="000D65BD"/>
    <w:rsid w:val="00152D57"/>
    <w:rsid w:val="001A2C0E"/>
    <w:rsid w:val="001F7461"/>
    <w:rsid w:val="002A30C1"/>
    <w:rsid w:val="002E42BE"/>
    <w:rsid w:val="002E6348"/>
    <w:rsid w:val="0031456C"/>
    <w:rsid w:val="0035665B"/>
    <w:rsid w:val="00356758"/>
    <w:rsid w:val="0038515B"/>
    <w:rsid w:val="003C0D66"/>
    <w:rsid w:val="0040120F"/>
    <w:rsid w:val="004169C2"/>
    <w:rsid w:val="00475ECF"/>
    <w:rsid w:val="0048431D"/>
    <w:rsid w:val="004977A8"/>
    <w:rsid w:val="004A1E90"/>
    <w:rsid w:val="004B61CA"/>
    <w:rsid w:val="004B7593"/>
    <w:rsid w:val="004C19F0"/>
    <w:rsid w:val="004C4B9D"/>
    <w:rsid w:val="004C7D06"/>
    <w:rsid w:val="00572A4A"/>
    <w:rsid w:val="00586757"/>
    <w:rsid w:val="0059769E"/>
    <w:rsid w:val="005A65A8"/>
    <w:rsid w:val="006246D7"/>
    <w:rsid w:val="006E1418"/>
    <w:rsid w:val="006F0E7B"/>
    <w:rsid w:val="00744C28"/>
    <w:rsid w:val="00835E36"/>
    <w:rsid w:val="00854CB2"/>
    <w:rsid w:val="0085506B"/>
    <w:rsid w:val="00857F1F"/>
    <w:rsid w:val="00981179"/>
    <w:rsid w:val="00985450"/>
    <w:rsid w:val="009A0770"/>
    <w:rsid w:val="009D2850"/>
    <w:rsid w:val="009D5830"/>
    <w:rsid w:val="00A01C6B"/>
    <w:rsid w:val="00A0248D"/>
    <w:rsid w:val="00A2677D"/>
    <w:rsid w:val="00A26F9A"/>
    <w:rsid w:val="00A76403"/>
    <w:rsid w:val="00AA47C2"/>
    <w:rsid w:val="00AA63F1"/>
    <w:rsid w:val="00AA666A"/>
    <w:rsid w:val="00B316C8"/>
    <w:rsid w:val="00B53E76"/>
    <w:rsid w:val="00C35AC1"/>
    <w:rsid w:val="00C76528"/>
    <w:rsid w:val="00C83726"/>
    <w:rsid w:val="00CD229E"/>
    <w:rsid w:val="00D2644A"/>
    <w:rsid w:val="00D80F0A"/>
    <w:rsid w:val="00DA6FF7"/>
    <w:rsid w:val="00E13C90"/>
    <w:rsid w:val="00F46930"/>
    <w:rsid w:val="00F524EA"/>
    <w:rsid w:val="00F728C2"/>
    <w:rsid w:val="00F759BB"/>
    <w:rsid w:val="00FB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57"/>
  </w:style>
  <w:style w:type="paragraph" w:styleId="3">
    <w:name w:val="heading 3"/>
    <w:basedOn w:val="a"/>
    <w:link w:val="30"/>
    <w:uiPriority w:val="9"/>
    <w:qFormat/>
    <w:rsid w:val="004169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6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9C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169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41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169C2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1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4169C2"/>
  </w:style>
  <w:style w:type="paragraph" w:styleId="a8">
    <w:name w:val="No Spacing"/>
    <w:uiPriority w:val="1"/>
    <w:qFormat/>
    <w:rsid w:val="004169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69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6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9C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169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41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169C2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1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4169C2"/>
  </w:style>
  <w:style w:type="paragraph" w:styleId="a8">
    <w:name w:val="No Spacing"/>
    <w:uiPriority w:val="1"/>
    <w:qFormat/>
    <w:rsid w:val="004169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2000021366" TargetMode="External"/><Relationship Id="rId13" Type="http://schemas.openxmlformats.org/officeDocument/2006/relationships/hyperlink" Target="http://adilet.zan.kz/kaz/docs/K030000442_" TargetMode="External"/><Relationship Id="rId18" Type="http://schemas.openxmlformats.org/officeDocument/2006/relationships/hyperlink" Target="http://adilet.zan.kz/kaz/docs/K150000041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adilet.zan.kz/kaz/docs/K030000442_" TargetMode="External"/><Relationship Id="rId7" Type="http://schemas.openxmlformats.org/officeDocument/2006/relationships/hyperlink" Target="http://adilet.zan.kz/kaz/docs/V2000021366" TargetMode="External"/><Relationship Id="rId12" Type="http://schemas.openxmlformats.org/officeDocument/2006/relationships/hyperlink" Target="http://adilet.zan.kz/kaz/docs/K030000442_" TargetMode="External"/><Relationship Id="rId17" Type="http://schemas.openxmlformats.org/officeDocument/2006/relationships/hyperlink" Target="http://adilet.zan.kz/kaz/docs/Z1300000088" TargetMode="External"/><Relationship Id="rId25" Type="http://schemas.openxmlformats.org/officeDocument/2006/relationships/hyperlink" Target="http://adilet.zan.kz/kaz/docs/Z1300000088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kaz/docs/Z1300000088" TargetMode="External"/><Relationship Id="rId20" Type="http://schemas.openxmlformats.org/officeDocument/2006/relationships/hyperlink" Target="http://adilet.zan.kz/kaz/docs/K030000442_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kaz/docs/Z1300000088" TargetMode="External"/><Relationship Id="rId11" Type="http://schemas.openxmlformats.org/officeDocument/2006/relationships/hyperlink" Target="http://adilet.zan.kz/kaz/docs/K030000442_" TargetMode="External"/><Relationship Id="rId24" Type="http://schemas.openxmlformats.org/officeDocument/2006/relationships/hyperlink" Target="http://adilet.zan.kz/kaz/docs/K030000442_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adilet.zan.kz/kaz/docs/K030000442_" TargetMode="External"/><Relationship Id="rId23" Type="http://schemas.openxmlformats.org/officeDocument/2006/relationships/hyperlink" Target="http://adilet.zan.kz/kaz/docs/K030000442_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adilet.zan.kz/kaz/docs/K030000442_" TargetMode="External"/><Relationship Id="rId19" Type="http://schemas.openxmlformats.org/officeDocument/2006/relationships/hyperlink" Target="http://adilet.zan.kz/kaz/docs/K030000442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K1500000414" TargetMode="External"/><Relationship Id="rId14" Type="http://schemas.openxmlformats.org/officeDocument/2006/relationships/hyperlink" Target="http://adilet.zan.kz/kaz/docs/K030000442_" TargetMode="External"/><Relationship Id="rId22" Type="http://schemas.openxmlformats.org/officeDocument/2006/relationships/hyperlink" Target="http://adilet.zan.kz/kaz/docs/K030000442_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1F403-597D-4FF3-B959-4FDEA564C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3422</Words>
  <Characters>19509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Алик</dc:creator>
  <cp:keywords/>
  <dc:description/>
  <cp:lastModifiedBy>Пользователь</cp:lastModifiedBy>
  <cp:revision>13</cp:revision>
  <cp:lastPrinted>2020-11-11T06:42:00Z</cp:lastPrinted>
  <dcterms:created xsi:type="dcterms:W3CDTF">2020-09-05T15:30:00Z</dcterms:created>
  <dcterms:modified xsi:type="dcterms:W3CDTF">2023-06-14T09:11:00Z</dcterms:modified>
</cp:coreProperties>
</file>