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459" w:rsidRPr="00733459" w:rsidRDefault="00733459" w:rsidP="00733459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59">
        <w:rPr>
          <w:rFonts w:ascii="Times New Roman" w:hAnsi="Times New Roman" w:cs="Times New Roman"/>
          <w:b/>
          <w:bCs/>
          <w:sz w:val="28"/>
          <w:szCs w:val="28"/>
        </w:rPr>
        <w:t xml:space="preserve">Устойчивый туризм </w:t>
      </w:r>
    </w:p>
    <w:p w:rsidR="00733459" w:rsidRP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59">
        <w:rPr>
          <w:rFonts w:ascii="Times New Roman" w:hAnsi="Times New Roman" w:cs="Times New Roman"/>
          <w:sz w:val="28"/>
          <w:szCs w:val="28"/>
        </w:rPr>
        <w:t xml:space="preserve">Туризм является одной из самых быстрорастущих и наиболее важных отраслей в мире и основным источником дохода для многих стран. Устойчивый туризм опирается на предпосылку заботы об окружающей среде, обществе и экономике. </w:t>
      </w:r>
    </w:p>
    <w:p w:rsid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59">
        <w:rPr>
          <w:rFonts w:ascii="Times New Roman" w:hAnsi="Times New Roman" w:cs="Times New Roman"/>
          <w:sz w:val="28"/>
          <w:szCs w:val="28"/>
        </w:rPr>
        <w:t xml:space="preserve">Подавляющее большинство путешественников по всему миру (87%) говорят, что они хотят путешествовать экологично, согласно отчету об экологически безопасных путешествиях, опубликованному Booking.com в честь Дня Земли в 2018 году. </w:t>
      </w:r>
    </w:p>
    <w:p w:rsidR="00733459" w:rsidRPr="00733459" w:rsidRDefault="00733459" w:rsidP="00733459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3459" w:rsidRP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59">
        <w:rPr>
          <w:rFonts w:ascii="Times New Roman" w:hAnsi="Times New Roman" w:cs="Times New Roman"/>
          <w:b/>
          <w:bCs/>
          <w:sz w:val="28"/>
          <w:szCs w:val="28"/>
        </w:rPr>
        <w:t xml:space="preserve">Устойчивый туризм </w:t>
      </w:r>
      <w:r w:rsidRPr="00733459">
        <w:rPr>
          <w:rFonts w:ascii="Times New Roman" w:hAnsi="Times New Roman" w:cs="Times New Roman"/>
          <w:sz w:val="28"/>
          <w:szCs w:val="28"/>
        </w:rPr>
        <w:t>относится к устойчивым практикам. Он направлен на минимизацию негативных последствий и максимизацию позитивных. Он учитыва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33459">
        <w:rPr>
          <w:rFonts w:ascii="Times New Roman" w:hAnsi="Times New Roman" w:cs="Times New Roman"/>
          <w:sz w:val="28"/>
          <w:szCs w:val="28"/>
        </w:rPr>
        <w:t xml:space="preserve">т потребности путешественников, а также потребности принимающих сообществ, местных предприятий и природы. В результате это </w:t>
      </w:r>
      <w:r>
        <w:rPr>
          <w:rFonts w:ascii="Times New Roman" w:hAnsi="Times New Roman" w:cs="Times New Roman"/>
          <w:sz w:val="28"/>
          <w:szCs w:val="28"/>
          <w:lang w:val="ru-RU"/>
        </w:rPr>
        <w:t>способствует</w:t>
      </w:r>
      <w:r w:rsidRPr="00733459">
        <w:rPr>
          <w:rFonts w:ascii="Times New Roman" w:hAnsi="Times New Roman" w:cs="Times New Roman"/>
          <w:sz w:val="28"/>
          <w:szCs w:val="28"/>
        </w:rPr>
        <w:t xml:space="preserve"> устойчивы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33459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Pr="00733459">
        <w:rPr>
          <w:rFonts w:ascii="Times New Roman" w:hAnsi="Times New Roman" w:cs="Times New Roman"/>
          <w:sz w:val="28"/>
          <w:szCs w:val="28"/>
        </w:rPr>
        <w:t xml:space="preserve"> транспортировки, проживанию в более экологически чист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733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отелях</w:t>
      </w:r>
      <w:r w:rsidRPr="00733459">
        <w:rPr>
          <w:rFonts w:ascii="Times New Roman" w:hAnsi="Times New Roman" w:cs="Times New Roman"/>
          <w:sz w:val="28"/>
          <w:szCs w:val="28"/>
        </w:rPr>
        <w:t xml:space="preserve">, употреблению в пищу местных и этичных продуктов. </w:t>
      </w:r>
    </w:p>
    <w:p w:rsidR="00733459" w:rsidRP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459">
        <w:rPr>
          <w:rFonts w:ascii="Times New Roman" w:hAnsi="Times New Roman" w:cs="Times New Roman"/>
          <w:sz w:val="28"/>
          <w:szCs w:val="28"/>
        </w:rPr>
        <w:t xml:space="preserve">Положительное воздействие на дестинацию включает создание рабочих мест, сохранение и интерпретацию культурного наследия, охрану дикой природы, восстановление ландшафта и многое другое. Негативные последствия для пункта назначения включают экономическую утечку, ущерб окружающей среде и перенаселенность, и это лишь некоторые из них.  </w:t>
      </w:r>
    </w:p>
    <w:p w:rsidR="00733459" w:rsidRDefault="00733459" w:rsidP="00733459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33459" w:rsidRPr="00733459" w:rsidRDefault="00733459" w:rsidP="00733459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Определения </w:t>
      </w:r>
    </w:p>
    <w:p w:rsid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Устойчивый туризм </w:t>
      </w:r>
      <w:r w:rsidRPr="00733459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Программой ООН по окружающей среде и Всемирной туристской организацией ООН как “туризм, который полностью учитывает его текущие и будущие экономические, социальные и экологические последствия, удовлетворяя потребности посетителей, промышленности, окружающей среды и принимающих сообществ”. Кроме того, устойчивый туризм “относится к экологическим, экономическим и социально-культурным аспектам развития туризма, и необходимо установить подходящий баланс между этими тремя аспектами, чтобы гарантировать его долгосрочную устойчивость”. </w:t>
      </w:r>
    </w:p>
    <w:p w:rsidR="00733459" w:rsidRPr="00733459" w:rsidRDefault="00733459" w:rsidP="00733459">
      <w:pPr>
        <w:pStyle w:val="Default"/>
        <w:ind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Всемирная туристическая организация </w:t>
      </w:r>
      <w:r w:rsidRPr="00733459">
        <w:rPr>
          <w:rFonts w:ascii="Times New Roman" w:hAnsi="Times New Roman" w:cs="Times New Roman"/>
          <w:color w:val="auto"/>
          <w:sz w:val="28"/>
          <w:szCs w:val="28"/>
        </w:rPr>
        <w:t>определяет устойчивый туризм следующим образом: “Устойчивое развитие туризма отвечает потребностям нынешних туристов и принимающих регионов, защищая и расширяя возможности на будущее. Предполагается, что это приведет к управлению всеми ресурсами таким образом, чтобы экономические, социальные и эстетические потребности могли быть удовлетворены при сохранении культурной целостности, основных экологических процессов, биологического разнообразия и систем жизнеобеспечения”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733459">
        <w:rPr>
          <w:rFonts w:ascii="Times New Roman" w:hAnsi="Times New Roman" w:cs="Times New Roman"/>
          <w:color w:val="auto"/>
          <w:sz w:val="28"/>
          <w:szCs w:val="28"/>
        </w:rPr>
        <w:t xml:space="preserve">В то время как туризм приветствуется почти во всем мире из-за преимуществ и возможностей, которые он создает, необходимо рассматривать туризм в его экологическом контексте, признавать, что туризм и окружающая среда </w:t>
      </w:r>
      <w:r w:rsidRPr="00733459">
        <w:rPr>
          <w:rFonts w:ascii="Times New Roman" w:hAnsi="Times New Roman" w:cs="Times New Roman"/>
          <w:color w:val="auto"/>
          <w:sz w:val="28"/>
          <w:szCs w:val="28"/>
        </w:rPr>
        <w:lastRenderedPageBreak/>
        <w:t>взаимозависимы, и работать над укреплением позитивных отношений между туризмом, окружающей средой и сокращение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Pr="00733459">
        <w:rPr>
          <w:rFonts w:ascii="Times New Roman" w:hAnsi="Times New Roman" w:cs="Times New Roman"/>
          <w:color w:val="auto"/>
          <w:sz w:val="28"/>
          <w:szCs w:val="28"/>
        </w:rPr>
        <w:t xml:space="preserve"> бедности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10581" w:rsidRPr="00733459" w:rsidRDefault="00D10581" w:rsidP="00733459">
      <w:pPr>
        <w:contextualSpacing/>
        <w:rPr>
          <w:rFonts w:cs="Times New Roman"/>
          <w:szCs w:val="28"/>
        </w:rPr>
      </w:pPr>
    </w:p>
    <w:sectPr w:rsidR="00D10581" w:rsidRPr="0073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59"/>
    <w:rsid w:val="00733459"/>
    <w:rsid w:val="007B66CC"/>
    <w:rsid w:val="00895621"/>
    <w:rsid w:val="00A327FC"/>
    <w:rsid w:val="00D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A8F5"/>
  <w15:chartTrackingRefBased/>
  <w15:docId w15:val="{7984A873-1F52-473C-B20F-4770F030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6CC"/>
    <w:pPr>
      <w:spacing w:after="0" w:line="240" w:lineRule="auto"/>
      <w:jc w:val="both"/>
    </w:pPr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4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Yessenaliyeva</dc:creator>
  <cp:keywords/>
  <dc:description/>
  <cp:lastModifiedBy>Aigerim Yessenaliyeva</cp:lastModifiedBy>
  <cp:revision>1</cp:revision>
  <dcterms:created xsi:type="dcterms:W3CDTF">2023-05-22T08:19:00Z</dcterms:created>
  <dcterms:modified xsi:type="dcterms:W3CDTF">2023-05-22T08:30:00Z</dcterms:modified>
</cp:coreProperties>
</file>