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0B6" w:rsidRPr="00D53D0A" w:rsidRDefault="00906ACA" w:rsidP="000B30B6">
      <w:pPr>
        <w:tabs>
          <w:tab w:val="left" w:pos="780"/>
        </w:tabs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Дополнительное</w:t>
      </w:r>
      <w:bookmarkStart w:id="0" w:name="_GoBack"/>
      <w:bookmarkEnd w:id="0"/>
      <w:r w:rsidR="000B30B6" w:rsidRPr="00965B96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 Конституционного Суда Республики Казахстан </w:t>
      </w:r>
      <w:r w:rsidR="000B30B6">
        <w:rPr>
          <w:rFonts w:ascii="Times New Roman" w:hAnsi="Times New Roman" w:cs="Times New Roman"/>
          <w:sz w:val="28"/>
          <w:szCs w:val="28"/>
          <w:lang w:val="ru-RU"/>
        </w:rPr>
        <w:br/>
      </w:r>
      <w:r w:rsidR="000B30B6" w:rsidRPr="00965B96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0B30B6" w:rsidRPr="004E6D8B">
        <w:rPr>
          <w:rFonts w:ascii="Times New Roman" w:hAnsi="Times New Roman" w:cs="Times New Roman"/>
          <w:sz w:val="28"/>
          <w:szCs w:val="28"/>
          <w:lang w:val="ru-RU"/>
        </w:rPr>
        <w:t>22 мая 2023 года</w:t>
      </w:r>
      <w:r w:rsidR="000B3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30B6" w:rsidRPr="004E6D8B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0B3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30B6" w:rsidRPr="004E6D8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B30B6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0B30B6" w:rsidRPr="004E6D8B">
        <w:rPr>
          <w:rFonts w:ascii="Times New Roman" w:hAnsi="Times New Roman" w:cs="Times New Roman"/>
          <w:sz w:val="28"/>
          <w:szCs w:val="28"/>
          <w:lang w:val="ru-RU"/>
        </w:rPr>
        <w:t>-НП</w:t>
      </w:r>
      <w:r w:rsidR="000B30B6" w:rsidRPr="00965B9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0B30B6" w:rsidRPr="000B30B6">
        <w:rPr>
          <w:rFonts w:ascii="Times New Roman" w:hAnsi="Times New Roman" w:cs="Times New Roman"/>
          <w:sz w:val="28"/>
          <w:szCs w:val="28"/>
          <w:lang w:val="ru-RU"/>
        </w:rPr>
        <w:t>Об истолковании пунктов 2 и 4 постановляющей части нормативного постановления Конституционно</w:t>
      </w:r>
      <w:r w:rsidR="000B30B6">
        <w:rPr>
          <w:rFonts w:ascii="Times New Roman" w:hAnsi="Times New Roman" w:cs="Times New Roman"/>
          <w:sz w:val="28"/>
          <w:szCs w:val="28"/>
          <w:lang w:val="ru-RU"/>
        </w:rPr>
        <w:t xml:space="preserve">го Совета Республики Казахстан </w:t>
      </w:r>
      <w:r w:rsidR="000B30B6" w:rsidRPr="000B30B6">
        <w:rPr>
          <w:rFonts w:ascii="Times New Roman" w:hAnsi="Times New Roman" w:cs="Times New Roman"/>
          <w:sz w:val="28"/>
          <w:szCs w:val="28"/>
          <w:lang w:val="ru-RU"/>
        </w:rPr>
        <w:t>от 5 ноября 2009 года № 6 «Об официальном толковании норм статьи 4 Конституции Республики Казахстан применительно к порядку исполнения решений международных организаций и их органов</w:t>
      </w:r>
      <w:r w:rsidR="000B30B6" w:rsidRPr="00965B96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780034" w:rsidRPr="006B3760" w:rsidRDefault="00780034" w:rsidP="000B30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E283A" w:rsidRPr="006B3760" w:rsidRDefault="002E283A" w:rsidP="008A1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E283A" w:rsidRPr="002E283A" w:rsidRDefault="002E283A" w:rsidP="002E2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283A">
        <w:rPr>
          <w:rFonts w:ascii="Times New Roman" w:hAnsi="Times New Roman" w:cs="Times New Roman"/>
          <w:b/>
          <w:sz w:val="28"/>
          <w:szCs w:val="28"/>
          <w:lang w:val="ru-RU"/>
        </w:rPr>
        <w:t>ИМЕНЕМ РЕСПУ</w:t>
      </w:r>
      <w:r w:rsidR="00472354">
        <w:rPr>
          <w:rFonts w:ascii="Times New Roman" w:hAnsi="Times New Roman" w:cs="Times New Roman"/>
          <w:b/>
          <w:sz w:val="28"/>
          <w:szCs w:val="28"/>
          <w:lang w:val="ru-RU"/>
        </w:rPr>
        <w:t>БЛИКИ КАЗАХСТАН</w:t>
      </w:r>
    </w:p>
    <w:p w:rsidR="002E283A" w:rsidRPr="002E283A" w:rsidRDefault="002E283A" w:rsidP="002E28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E283A" w:rsidRPr="002E283A" w:rsidRDefault="002E283A" w:rsidP="002E283A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2E283A" w:rsidRPr="002E283A" w:rsidRDefault="002E283A" w:rsidP="002E283A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ar-SA"/>
        </w:rPr>
      </w:pPr>
      <w:r w:rsidRPr="002E283A">
        <w:rPr>
          <w:sz w:val="28"/>
          <w:szCs w:val="28"/>
        </w:rPr>
        <w:t xml:space="preserve">Конституционный Суд Республики Казахстан в составе Председателя    Азимовой Э.А., судей </w:t>
      </w:r>
      <w:proofErr w:type="spellStart"/>
      <w:r w:rsidRPr="002E283A">
        <w:rPr>
          <w:sz w:val="28"/>
          <w:szCs w:val="28"/>
        </w:rPr>
        <w:t>Ескендирова</w:t>
      </w:r>
      <w:proofErr w:type="spellEnd"/>
      <w:r w:rsidRPr="002E283A">
        <w:rPr>
          <w:sz w:val="28"/>
          <w:szCs w:val="28"/>
        </w:rPr>
        <w:t xml:space="preserve"> А.К., </w:t>
      </w:r>
      <w:proofErr w:type="spellStart"/>
      <w:r w:rsidRPr="002E283A">
        <w:rPr>
          <w:sz w:val="28"/>
          <w:szCs w:val="28"/>
          <w:lang w:eastAsia="ar-SA"/>
        </w:rPr>
        <w:t>Жакипбаева</w:t>
      </w:r>
      <w:proofErr w:type="spellEnd"/>
      <w:r w:rsidRPr="002E283A">
        <w:rPr>
          <w:sz w:val="28"/>
          <w:szCs w:val="28"/>
        </w:rPr>
        <w:t xml:space="preserve"> К.Т.</w:t>
      </w:r>
      <w:r w:rsidRPr="002E283A">
        <w:rPr>
          <w:sz w:val="28"/>
          <w:szCs w:val="28"/>
          <w:lang w:eastAsia="ar-SA"/>
        </w:rPr>
        <w:t xml:space="preserve">, </w:t>
      </w:r>
      <w:proofErr w:type="spellStart"/>
      <w:r w:rsidRPr="002E283A">
        <w:rPr>
          <w:sz w:val="28"/>
          <w:szCs w:val="28"/>
          <w:lang w:eastAsia="ar-SA"/>
        </w:rPr>
        <w:t>Жатканбаевой</w:t>
      </w:r>
      <w:proofErr w:type="spellEnd"/>
      <w:r w:rsidRPr="002E283A">
        <w:rPr>
          <w:sz w:val="28"/>
          <w:szCs w:val="28"/>
          <w:lang w:eastAsia="ar-SA"/>
        </w:rPr>
        <w:t xml:space="preserve"> А.Е., </w:t>
      </w:r>
      <w:proofErr w:type="spellStart"/>
      <w:r w:rsidRPr="002E283A">
        <w:rPr>
          <w:sz w:val="28"/>
          <w:szCs w:val="28"/>
          <w:lang w:eastAsia="ar-SA"/>
        </w:rPr>
        <w:t>Кыдырбаевой</w:t>
      </w:r>
      <w:proofErr w:type="spellEnd"/>
      <w:r w:rsidRPr="002E283A">
        <w:rPr>
          <w:sz w:val="28"/>
          <w:szCs w:val="28"/>
          <w:lang w:eastAsia="ar-SA"/>
        </w:rPr>
        <w:t xml:space="preserve"> А.К., Мусина К.С., </w:t>
      </w:r>
      <w:proofErr w:type="spellStart"/>
      <w:r w:rsidRPr="002E283A">
        <w:rPr>
          <w:sz w:val="28"/>
          <w:szCs w:val="28"/>
          <w:lang w:eastAsia="ar-SA"/>
        </w:rPr>
        <w:t>Нурмуханова</w:t>
      </w:r>
      <w:proofErr w:type="spellEnd"/>
      <w:r w:rsidRPr="002E283A">
        <w:rPr>
          <w:sz w:val="28"/>
          <w:szCs w:val="28"/>
          <w:lang w:eastAsia="ar-SA"/>
        </w:rPr>
        <w:t xml:space="preserve"> Б.М., </w:t>
      </w:r>
      <w:proofErr w:type="spellStart"/>
      <w:r w:rsidRPr="002E283A">
        <w:rPr>
          <w:sz w:val="28"/>
          <w:szCs w:val="28"/>
          <w:lang w:eastAsia="ar-SA"/>
        </w:rPr>
        <w:t>Онгарбаева</w:t>
      </w:r>
      <w:proofErr w:type="spellEnd"/>
      <w:r w:rsidRPr="002E283A">
        <w:rPr>
          <w:sz w:val="28"/>
          <w:szCs w:val="28"/>
          <w:lang w:eastAsia="ar-SA"/>
        </w:rPr>
        <w:t xml:space="preserve"> Е.А.,            Подопригоры Р.А., </w:t>
      </w:r>
      <w:proofErr w:type="spellStart"/>
      <w:r w:rsidRPr="002E283A">
        <w:rPr>
          <w:sz w:val="28"/>
          <w:szCs w:val="28"/>
          <w:lang w:eastAsia="ar-SA"/>
        </w:rPr>
        <w:t>Сарсембаева</w:t>
      </w:r>
      <w:proofErr w:type="spellEnd"/>
      <w:r w:rsidRPr="002E283A">
        <w:rPr>
          <w:sz w:val="28"/>
          <w:szCs w:val="28"/>
          <w:lang w:eastAsia="ar-SA"/>
        </w:rPr>
        <w:t xml:space="preserve"> Е.Ж. и </w:t>
      </w:r>
      <w:proofErr w:type="spellStart"/>
      <w:r w:rsidRPr="002E283A">
        <w:rPr>
          <w:sz w:val="28"/>
          <w:szCs w:val="28"/>
          <w:lang w:eastAsia="ar-SA"/>
        </w:rPr>
        <w:t>Ударцева</w:t>
      </w:r>
      <w:proofErr w:type="spellEnd"/>
      <w:r w:rsidRPr="002E283A">
        <w:rPr>
          <w:sz w:val="28"/>
          <w:szCs w:val="28"/>
          <w:lang w:eastAsia="ar-SA"/>
        </w:rPr>
        <w:t xml:space="preserve"> С.Ф., с участием представителей:      </w:t>
      </w:r>
    </w:p>
    <w:p w:rsidR="002E283A" w:rsidRPr="002E283A" w:rsidRDefault="002E283A" w:rsidP="002E28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51515"/>
          <w:sz w:val="28"/>
          <w:szCs w:val="28"/>
          <w:lang w:val="ru-RU"/>
        </w:rPr>
      </w:pPr>
      <w:r w:rsidRPr="002E283A">
        <w:rPr>
          <w:rFonts w:ascii="Times New Roman" w:hAnsi="Times New Roman" w:cs="Times New Roman"/>
          <w:color w:val="151515"/>
          <w:sz w:val="28"/>
          <w:szCs w:val="28"/>
          <w:lang w:val="ru-RU"/>
        </w:rPr>
        <w:t xml:space="preserve">субъекта обращения – </w:t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вице-министра торговли и интеграции     </w:t>
      </w:r>
      <w:proofErr w:type="spellStart"/>
      <w:r w:rsidRPr="002E283A">
        <w:rPr>
          <w:rFonts w:ascii="Times New Roman" w:hAnsi="Times New Roman" w:cs="Times New Roman"/>
          <w:sz w:val="28"/>
          <w:szCs w:val="28"/>
          <w:lang w:val="ru-RU"/>
        </w:rPr>
        <w:t>Кушуковой</w:t>
      </w:r>
      <w:proofErr w:type="spellEnd"/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 Ж.С.</w:t>
      </w:r>
      <w:r w:rsidRPr="002E283A">
        <w:rPr>
          <w:rFonts w:ascii="Times New Roman" w:hAnsi="Times New Roman" w:cs="Times New Roman"/>
          <w:color w:val="151515"/>
          <w:sz w:val="28"/>
          <w:szCs w:val="28"/>
          <w:lang w:val="ru-RU"/>
        </w:rPr>
        <w:t xml:space="preserve">,       </w:t>
      </w:r>
    </w:p>
    <w:p w:rsidR="002E283A" w:rsidRPr="002E283A" w:rsidRDefault="002E283A" w:rsidP="002E28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E28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Министерства иностранных дел Республики Казахстан </w:t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– заместителя </w:t>
      </w:r>
      <w:r w:rsidRPr="002E28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министра </w:t>
      </w:r>
      <w:proofErr w:type="spellStart"/>
      <w:r w:rsidRPr="002E283A">
        <w:rPr>
          <w:rFonts w:ascii="Times New Roman" w:hAnsi="Times New Roman" w:cs="Times New Roman"/>
          <w:bCs/>
          <w:sz w:val="28"/>
          <w:szCs w:val="28"/>
          <w:lang w:val="ru-RU"/>
        </w:rPr>
        <w:t>Конуспаева</w:t>
      </w:r>
      <w:proofErr w:type="spellEnd"/>
      <w:r w:rsidRPr="002E28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Е.Б.,  </w:t>
      </w:r>
    </w:p>
    <w:p w:rsidR="002E283A" w:rsidRPr="002E283A" w:rsidRDefault="002E283A" w:rsidP="002E28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E28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Министерства юстиции Республики Казахстан </w:t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>– вице-</w:t>
      </w:r>
      <w:r w:rsidRPr="002E28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министров </w:t>
      </w:r>
      <w:proofErr w:type="spellStart"/>
      <w:r w:rsidRPr="002E283A">
        <w:rPr>
          <w:rFonts w:ascii="Times New Roman" w:hAnsi="Times New Roman" w:cs="Times New Roman"/>
          <w:bCs/>
          <w:sz w:val="28"/>
          <w:szCs w:val="28"/>
          <w:lang w:val="ru-RU"/>
        </w:rPr>
        <w:t>Жакселековой</w:t>
      </w:r>
      <w:proofErr w:type="spellEnd"/>
      <w:r w:rsidRPr="002E28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Б.Ш. и </w:t>
      </w:r>
      <w:proofErr w:type="spellStart"/>
      <w:r w:rsidRPr="002E283A">
        <w:rPr>
          <w:rFonts w:ascii="Times New Roman" w:hAnsi="Times New Roman" w:cs="Times New Roman"/>
          <w:bCs/>
          <w:sz w:val="28"/>
          <w:szCs w:val="28"/>
          <w:lang w:val="ru-RU"/>
        </w:rPr>
        <w:t>Мукановой</w:t>
      </w:r>
      <w:proofErr w:type="spellEnd"/>
      <w:r w:rsidRPr="002E28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А.К.,       </w:t>
      </w:r>
    </w:p>
    <w:p w:rsidR="002E283A" w:rsidRPr="002E283A" w:rsidRDefault="002E283A" w:rsidP="002E28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Министерства национальной экономики Республики Казахстан – вице-министров </w:t>
      </w:r>
      <w:proofErr w:type="spellStart"/>
      <w:r w:rsidRPr="002E283A">
        <w:rPr>
          <w:rFonts w:ascii="Times New Roman" w:hAnsi="Times New Roman" w:cs="Times New Roman"/>
          <w:sz w:val="28"/>
          <w:szCs w:val="28"/>
          <w:lang w:val="ru-RU"/>
        </w:rPr>
        <w:t>Абдикаримова</w:t>
      </w:r>
      <w:proofErr w:type="spellEnd"/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 А.А. и </w:t>
      </w:r>
      <w:proofErr w:type="spellStart"/>
      <w:r w:rsidRPr="002E283A">
        <w:rPr>
          <w:rFonts w:ascii="Times New Roman" w:hAnsi="Times New Roman" w:cs="Times New Roman"/>
          <w:sz w:val="28"/>
          <w:szCs w:val="28"/>
          <w:lang w:val="ru-RU"/>
        </w:rPr>
        <w:t>Омарбекова</w:t>
      </w:r>
      <w:proofErr w:type="spellEnd"/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 Б.Б.,       </w:t>
      </w:r>
    </w:p>
    <w:p w:rsidR="002E283A" w:rsidRPr="002E283A" w:rsidRDefault="002E283A" w:rsidP="002E28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Генеральной прокуратуры Республики Казахстан – советника Генерального Прокурора Адамова Т.Б., </w:t>
      </w:r>
    </w:p>
    <w:p w:rsidR="002E283A" w:rsidRPr="002E283A" w:rsidRDefault="002E283A" w:rsidP="002E28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рассмотрел в открытом заседании ходатайство заместителя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Премьер-Министра – Министра торговли и интеграции Республики Казахстан </w:t>
      </w:r>
      <w:r w:rsidRPr="002E283A">
        <w:rPr>
          <w:rFonts w:ascii="Times New Roman" w:hAnsi="Times New Roman" w:cs="Times New Roman"/>
          <w:iCs/>
          <w:sz w:val="28"/>
          <w:szCs w:val="28"/>
          <w:lang w:val="ru-RU"/>
        </w:rPr>
        <w:t>об истолковании пунктов 2 и 4 нормативного</w:t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 Конституционного Совета Республики Казахстан от 5 ноября 2009 года № 6 «Об официальном </w:t>
      </w:r>
      <w:r w:rsidRPr="002E2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толковании норм статьи 4 Конституции Республики Казахстан применительно к порядку исполнения решений международных организаций и их органов</w:t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» (далее </w:t>
      </w:r>
      <w:r w:rsidRPr="002E283A">
        <w:rPr>
          <w:rFonts w:ascii="Times New Roman" w:hAnsi="Times New Roman" w:cs="Times New Roman"/>
          <w:color w:val="151515"/>
          <w:sz w:val="28"/>
          <w:szCs w:val="28"/>
          <w:lang w:val="ru-RU"/>
        </w:rPr>
        <w:t>–</w:t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83A">
        <w:rPr>
          <w:rFonts w:ascii="Times New Roman" w:hAnsi="Times New Roman" w:cs="Times New Roman"/>
          <w:iCs/>
          <w:sz w:val="28"/>
          <w:szCs w:val="28"/>
          <w:lang w:val="ru-RU"/>
        </w:rPr>
        <w:t>нормативное</w:t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 Конституционного Совета от 5 ноября 2009 года № 6).    </w:t>
      </w:r>
    </w:p>
    <w:p w:rsidR="002E283A" w:rsidRPr="002E283A" w:rsidRDefault="002E283A" w:rsidP="002E28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</w:pPr>
      <w:r w:rsidRPr="002E283A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 xml:space="preserve">Заслушав сообщение докладчика </w:t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E283A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 xml:space="preserve"> судьи Конституционного Суда Республики Казахстан </w:t>
      </w:r>
      <w:proofErr w:type="spellStart"/>
      <w:r w:rsidRPr="002E283A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>Нурмуханова</w:t>
      </w:r>
      <w:proofErr w:type="spellEnd"/>
      <w:r w:rsidRPr="002E283A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 xml:space="preserve"> Б.М., </w:t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изучив </w:t>
      </w:r>
      <w:r w:rsidRPr="002E283A"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  <w:t xml:space="preserve">материалы конституционного производства, проанализировав международный опыт и законодательство Республики Казахстан и отдельных зарубежных стран, Конституционный Суд Республики Казахстан     </w:t>
      </w:r>
    </w:p>
    <w:p w:rsidR="002E283A" w:rsidRPr="002E283A" w:rsidRDefault="002E283A" w:rsidP="002E28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"/>
          <w:sz w:val="28"/>
          <w:szCs w:val="28"/>
          <w:lang w:val="ru-RU"/>
        </w:rPr>
      </w:pPr>
    </w:p>
    <w:p w:rsidR="002E283A" w:rsidRPr="002E283A" w:rsidRDefault="002E283A" w:rsidP="002E28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28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установил: </w:t>
      </w:r>
    </w:p>
    <w:p w:rsidR="002E283A" w:rsidRPr="002E283A" w:rsidRDefault="002E283A" w:rsidP="002E2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283A" w:rsidRPr="002E283A" w:rsidRDefault="002E283A" w:rsidP="002E2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83A">
        <w:rPr>
          <w:rFonts w:ascii="Times New Roman" w:hAnsi="Times New Roman" w:cs="Times New Roman"/>
          <w:sz w:val="28"/>
          <w:szCs w:val="28"/>
          <w:lang w:val="ru-RU"/>
        </w:rPr>
        <w:t>В соответствии с подпунктом 1) пункта 1 статьи 60 Конституционного закона Республики Казахстан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от 5 ноября 2022 года «О Конституционном </w:t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lastRenderedPageBreak/>
        <w:t>Суде Республики Казахстан» в Конституционный Суд поступило ходатайство заместителя Премьер-Министра – Министра торговли и интеграции Республики Казахстан</w:t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E283A">
        <w:rPr>
          <w:rFonts w:ascii="Times New Roman" w:hAnsi="Times New Roman" w:cs="Times New Roman"/>
          <w:iCs/>
          <w:sz w:val="28"/>
          <w:szCs w:val="28"/>
          <w:lang w:val="ru-RU"/>
        </w:rPr>
        <w:t>об истолковании пунктов 2 и 4 постановляющей части</w:t>
      </w:r>
      <w:r w:rsidRPr="002E283A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2E283A">
        <w:rPr>
          <w:rFonts w:ascii="Times New Roman" w:hAnsi="Times New Roman" w:cs="Times New Roman"/>
          <w:iCs/>
          <w:sz w:val="28"/>
          <w:szCs w:val="28"/>
          <w:lang w:val="ru-RU"/>
        </w:rPr>
        <w:t>нормативного</w:t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 Конституционного Совета от 5 ноября 2009 года № 6 в контексте положений </w:t>
      </w:r>
      <w:r w:rsidRPr="002E283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проекта </w:t>
      </w:r>
      <w:r w:rsidRPr="002E283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Протокола о внесении изменений в Договор о Евразийском экономическом союзе от 29 мая 2014 года в части, касающейся особого механизма при проведении расследований и принятии решений о применении или неприменении специальных защитных, антидемпинговых и </w:t>
      </w:r>
      <w:r w:rsidRPr="002E283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компенсационных мер (далее – проект Протокола).   </w:t>
      </w:r>
    </w:p>
    <w:p w:rsidR="002E283A" w:rsidRPr="002E283A" w:rsidRDefault="002E283A" w:rsidP="002E2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При истолковании отмеченного нормативного постановления применительно к предмету ходатайства Конституционный Суд полагает необходимым дополнительно разъяснить следующее.   </w:t>
      </w:r>
    </w:p>
    <w:p w:rsidR="002E283A" w:rsidRPr="002E283A" w:rsidRDefault="002E283A" w:rsidP="002E28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Принятие нормативного постановления Конституционного Совета </w:t>
      </w:r>
      <w:r w:rsidR="006A467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от 5 ноября 2009 года № 6 было обусловлено рассмотрением Правительством Республики Казахстан вопроса о способе реализации на территориях государств-участников Договора о Комиссии Таможенного союза от 6 октября 2007 года решений данной Комиссии, имевших обязательный характер для Сторон (статья 7 Договора). </w:t>
      </w:r>
      <w:r w:rsidRPr="002E28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ним не могут быть признаны в качестве обязательных для Казахстана решения международных организаций и их органов, нарушающие положения пункта 2 статьи 2 и пункта 2 статьи 91 Конституции о том, что суверенитет Республики распространяется на всю ее территорию, и о недопустимости изменения установленных Конституцией </w:t>
      </w:r>
      <w:proofErr w:type="spellStart"/>
      <w:r w:rsidRPr="002E2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унитарности</w:t>
      </w:r>
      <w:proofErr w:type="spellEnd"/>
      <w:r w:rsidRPr="002E28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территориальной целостности государства, формы правления Республики. Исходя из пункта 1 статьи 1 Основного Закона, провозглашающего человека, его жизнь, права и свободы высшей ценностью государства, не могут обладать свойствами приоритета перед казахстанскими законами и непосредственности применения решения Комиссии, ущемляющие конституционные права и свободы человека и гражданина. </w:t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в итоговом решении, являющемся предметом </w:t>
      </w:r>
      <w:proofErr w:type="gramStart"/>
      <w:r w:rsidRPr="002E283A">
        <w:rPr>
          <w:rFonts w:ascii="Times New Roman" w:hAnsi="Times New Roman" w:cs="Times New Roman"/>
          <w:sz w:val="28"/>
          <w:szCs w:val="28"/>
          <w:lang w:val="ru-RU"/>
        </w:rPr>
        <w:t>истолкования,  указано</w:t>
      </w:r>
      <w:proofErr w:type="gramEnd"/>
      <w:r w:rsidRPr="002E283A">
        <w:rPr>
          <w:rFonts w:ascii="Times New Roman" w:hAnsi="Times New Roman" w:cs="Times New Roman"/>
          <w:sz w:val="28"/>
          <w:szCs w:val="28"/>
          <w:lang w:val="ru-RU"/>
        </w:rPr>
        <w:t>, что п</w:t>
      </w:r>
      <w:r w:rsidRPr="002E28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роцедура принятия обязательного для Казахстана решения международной организации или ее органа должна предусматривать правовые гарантии, исключающие возможность искажения заложенной в международном договоре воли народа Казахстана, выраженной в решениях, принятых республиканским референдумом, а также в актах Президента и Парламента Республики при заключении и ратификации договора.          </w:t>
      </w:r>
    </w:p>
    <w:p w:rsidR="002E283A" w:rsidRPr="002E283A" w:rsidRDefault="002E283A" w:rsidP="002E2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Конституционный Совет в своем нормативном постановлении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от 5 ноября 2009 года № 6 констатировал, что такие гарантии должны обеспечивать соблюдение суверенной воли государств-участников. </w:t>
      </w:r>
    </w:p>
    <w:p w:rsidR="002E283A" w:rsidRPr="002E283A" w:rsidRDefault="002E283A" w:rsidP="002E283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Конституционным Судом установлено, что обозначенные подходы </w:t>
      </w:r>
      <w:r w:rsidR="00824F35">
        <w:rPr>
          <w:rFonts w:ascii="Times New Roman" w:hAnsi="Times New Roman" w:cs="Times New Roman"/>
          <w:sz w:val="28"/>
          <w:szCs w:val="28"/>
          <w:lang w:val="ru-RU"/>
        </w:rPr>
        <w:t>актуальны</w:t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824F35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83A">
        <w:rPr>
          <w:rFonts w:ascii="Times New Roman" w:hAnsi="Times New Roman" w:cs="Times New Roman"/>
          <w:iCs/>
          <w:sz w:val="28"/>
          <w:szCs w:val="28"/>
          <w:lang w:val="ru-RU"/>
        </w:rPr>
        <w:t>Договор</w:t>
      </w:r>
      <w:r w:rsidR="00824F35">
        <w:rPr>
          <w:rFonts w:ascii="Times New Roman" w:hAnsi="Times New Roman" w:cs="Times New Roman"/>
          <w:iCs/>
          <w:sz w:val="28"/>
          <w:szCs w:val="28"/>
          <w:lang w:val="ru-RU"/>
        </w:rPr>
        <w:t>а</w:t>
      </w:r>
      <w:r w:rsidRPr="002E283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о Евразийском экономическом союзе </w:t>
      </w:r>
      <w:r w:rsidR="00960183">
        <w:rPr>
          <w:rFonts w:ascii="Times New Roman" w:hAnsi="Times New Roman" w:cs="Times New Roman"/>
          <w:iCs/>
          <w:sz w:val="28"/>
          <w:szCs w:val="28"/>
          <w:lang w:val="ru-RU"/>
        </w:rPr>
        <w:br/>
      </w:r>
      <w:r w:rsidRPr="002E283A">
        <w:rPr>
          <w:rFonts w:ascii="Times New Roman" w:hAnsi="Times New Roman" w:cs="Times New Roman"/>
          <w:iCs/>
          <w:sz w:val="28"/>
          <w:szCs w:val="28"/>
          <w:lang w:val="ru-RU"/>
        </w:rPr>
        <w:t>от 29 мая</w:t>
      </w:r>
      <w:r w:rsidR="0096018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2E283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2014 года (далее – Договор о ЕАЭС), который ратифицирован Законом Республики Казахстан от 14 октября 2014 года «О ратификации Договора о Евразийском экономическом союзе».    </w:t>
      </w:r>
    </w:p>
    <w:p w:rsidR="002E283A" w:rsidRPr="002E283A" w:rsidRDefault="002E283A" w:rsidP="002E283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2E283A">
        <w:rPr>
          <w:rFonts w:ascii="Times New Roman" w:hAnsi="Times New Roman" w:cs="Times New Roman"/>
          <w:sz w:val="28"/>
          <w:szCs w:val="28"/>
          <w:lang w:val="ru-RU"/>
        </w:rPr>
        <w:lastRenderedPageBreak/>
        <w:t>В Договоре о ЕАЭС сказано, что Стороны учреждают Евразийский экономический союз (далее – Союз), руководствуясь</w:t>
      </w:r>
      <w:r w:rsidRPr="002E28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принципом суверенного равенства государств, необходимостью безусловного соблюдения принципа верховенства конституционных прав и свобод человека и гражданина, а к основным принципам функционирования Союза отнесены уважение общепризнанных принципов международного права,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E28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обеспечение взаимовыгодного сотрудничества, равноправия и учета национальных интересов Сторон (Преамбула, </w:t>
      </w:r>
      <w:r w:rsidRPr="002E283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статьи 1 и 3).    </w:t>
      </w:r>
    </w:p>
    <w:p w:rsidR="002E283A" w:rsidRPr="002E283A" w:rsidRDefault="002E283A" w:rsidP="002E283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E28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Высшим органом Союза является Высший Евразийский экономический совет (далее </w:t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E28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Высший совет), который </w:t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рассматривает принципиальные вопросы, определяет стратегию, направления и перспективы развития интеграции и принимает решения, направленные на реализацию его целей (статьи 10 и 12 Договора </w:t>
      </w:r>
      <w:r w:rsidRPr="002E283A">
        <w:rPr>
          <w:rFonts w:ascii="Times New Roman" w:hAnsi="Times New Roman" w:cs="Times New Roman"/>
          <w:bCs/>
          <w:sz w:val="28"/>
          <w:szCs w:val="28"/>
          <w:lang w:val="ru-RU"/>
        </w:rPr>
        <w:t>о ЕАЭС</w:t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Pr="002E283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</w:t>
      </w:r>
    </w:p>
    <w:p w:rsidR="002E283A" w:rsidRPr="002E283A" w:rsidRDefault="002E283A" w:rsidP="002E28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Евразийская экономическая комиссия (далее – ЕЭК) как постоянно действующий регулирующий орган в пределах своих полномочий принимает решения, имеющие нормативно-правовой характер и обязательные для государств-членов. Они входят в право Союза и подлежат непосредственному применению на территориях государств-членов. </w:t>
      </w:r>
      <w:r w:rsidRPr="002E28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Решения Коллегии </w:t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>ЕЭК</w:t>
      </w:r>
      <w:r w:rsidRPr="002E28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принимаются квалифицированным большинством или консенсусом. В случае разногласий имеется возможность их пересмотра Советом ЕЭК, Евразийским межправительственным советом (далее </w:t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E28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Межправительственный совет) и (или) Высшим советом, решения которых принимаются консенсусом. </w:t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>Решение Коллегии ЕЭК, в отношении которого</w:t>
      </w:r>
      <w:r w:rsidRPr="002E28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было внесено предложение об отмене или внесении изменений, не вступает в силу и приостанавливается на срок, необходимый для рассмотрения вопроса в отношении этого решения Межправительственным советом и (или) Высшим советом и принятия соответствующего решения по итогам такого </w:t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рассмотрения </w:t>
      </w:r>
      <w:r w:rsidRPr="002E283A">
        <w:rPr>
          <w:rFonts w:ascii="Times New Roman" w:hAnsi="Times New Roman" w:cs="Times New Roman"/>
          <w:bCs/>
          <w:sz w:val="28"/>
          <w:szCs w:val="28"/>
          <w:lang w:val="ru-RU"/>
        </w:rPr>
        <w:t>(подпункты</w:t>
      </w:r>
      <w:r w:rsidRPr="002E283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8) и 9) пункта 2 статьи 12, </w:t>
      </w:r>
      <w:r w:rsidRPr="002E28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статья 13,  подпункты 2) и 7) статьи 16, статья 17, пункт 2 статьи 18 Договора о ЕАЭС, пункт 13, подпункт 3) пункта 24 и пункт 30 Положения о </w:t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>ЕЭК</w:t>
      </w:r>
      <w:r w:rsidRPr="002E28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). </w:t>
      </w:r>
      <w:bookmarkStart w:id="1" w:name="z683"/>
      <w:r w:rsidRPr="002E28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</w:t>
      </w:r>
    </w:p>
    <w:p w:rsidR="002E283A" w:rsidRPr="002E283A" w:rsidRDefault="002E283A" w:rsidP="002E28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E28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подпунктом 1) пункта 39 Статута Суда Евразийского экономического союза Суд </w:t>
      </w:r>
      <w:bookmarkEnd w:id="1"/>
      <w:r w:rsidRPr="002E2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заявлению государства-члена</w:t>
      </w:r>
      <w:r w:rsidR="006A46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E283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рассматривает вопрос о соответствии решения ЕЭК или его отдельных положений Договору, международным договорам в рамках Союза и (или) решениям органов Союза.</w:t>
      </w:r>
    </w:p>
    <w:p w:rsidR="002E283A" w:rsidRPr="002E283A" w:rsidRDefault="002E283A" w:rsidP="002E2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83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Проектом Протокола раздел </w:t>
      </w:r>
      <w:r w:rsidRPr="002E283A">
        <w:rPr>
          <w:rFonts w:ascii="Times New Roman" w:hAnsi="Times New Roman" w:cs="Times New Roman"/>
          <w:iCs/>
          <w:sz w:val="28"/>
          <w:szCs w:val="28"/>
        </w:rPr>
        <w:t>II</w:t>
      </w:r>
      <w:r w:rsidRPr="002E283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Положения о </w:t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>ЕЭК</w:t>
      </w:r>
      <w:r w:rsidRPr="002E283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(приложение № 1 к Договору о ЕАЭС)</w:t>
      </w:r>
      <w:r w:rsidRPr="002E283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дополняется пунктом 3</w:t>
      </w:r>
      <w:r w:rsidRPr="002E283A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2E283A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  <w:lang w:val="ru-RU"/>
        </w:rPr>
        <w:t>1</w:t>
      </w:r>
      <w:r w:rsidRPr="002E283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следующего </w:t>
      </w:r>
      <w:proofErr w:type="gramStart"/>
      <w:r w:rsidRPr="002E283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содержания:   </w:t>
      </w:r>
      <w:proofErr w:type="gramEnd"/>
      <w:r w:rsidRPr="002E283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       «3</w:t>
      </w:r>
      <w:r w:rsidRPr="002E283A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2E283A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1</w:t>
      </w:r>
      <w:r w:rsidRPr="002E283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E283A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  <w:lang w:val="ru-RU"/>
        </w:rPr>
        <w:t xml:space="preserve"> </w:t>
      </w:r>
      <w:r w:rsidRPr="002E283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Положения пункта 30 настоящего Положения применяются к решениям Коллегии Комиссии по вопросам применения или неприменения специальных защитных, антидемпинговых и компенсационных мер с учетом особого механизма, предусмотренного разделом </w:t>
      </w:r>
      <w:r w:rsidRPr="002E283A">
        <w:rPr>
          <w:rFonts w:ascii="Times New Roman" w:hAnsi="Times New Roman" w:cs="Times New Roman"/>
          <w:iCs/>
          <w:color w:val="000000"/>
          <w:sz w:val="28"/>
          <w:szCs w:val="28"/>
        </w:rPr>
        <w:t>VIII</w:t>
      </w:r>
      <w:r w:rsidRPr="002E283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Договору), в период применения такого механизма.». Названный механизм включает в себя особенности применения пункта 30 Положения о </w:t>
      </w:r>
      <w:r w:rsidRPr="002E2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ЕЭК</w:t>
      </w:r>
      <w:r w:rsidRPr="002E283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к решениям о </w:t>
      </w:r>
      <w:r w:rsidRPr="002E283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 xml:space="preserve">применении или неприменении специальных защитных, антидемпинговых и компенсационных мер (новые редакции пунктов 275 </w:t>
      </w:r>
      <w:r w:rsidRPr="002E283A">
        <w:rPr>
          <w:rFonts w:ascii="Times New Roman" w:hAnsi="Times New Roman" w:cs="Times New Roman"/>
          <w:color w:val="151515"/>
          <w:sz w:val="28"/>
          <w:szCs w:val="28"/>
          <w:lang w:val="ru-RU"/>
        </w:rPr>
        <w:t xml:space="preserve">– </w:t>
      </w:r>
      <w:r w:rsidRPr="002E283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277 Протокола о применении специальных защитных, антидемпинговых и компенсационных мер по отношению к третьим странам). Они предполагают приостановление вступления в силу спорного решения Коллегии </w:t>
      </w:r>
      <w:r w:rsidRPr="002E2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ЕЭК</w:t>
      </w:r>
      <w:r w:rsidRPr="002E283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по обращению </w:t>
      </w:r>
      <w:proofErr w:type="spellStart"/>
      <w:r w:rsidRPr="002E283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ветирующей</w:t>
      </w:r>
      <w:proofErr w:type="spellEnd"/>
      <w:r w:rsidRPr="002E283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стороны на срок, не превышающий 12 месяцев, для выработки взаимоприемлемого решения Межправительственным советом. В случае отсутствия </w:t>
      </w:r>
      <w:proofErr w:type="spellStart"/>
      <w:r w:rsidRPr="002E283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консенсусного</w:t>
      </w:r>
      <w:proofErr w:type="spellEnd"/>
      <w:r w:rsidRPr="002E283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решения последнего, по истечении указанного срока приостановленное решение Коллегии </w:t>
      </w:r>
      <w:r w:rsidRPr="002E2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ЕЭК</w:t>
      </w:r>
      <w:r w:rsidRPr="002E283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вступает в силу. При этом в проекте Протокола возможность дальнейшего рассмотрения разногласий Высшим советом не предусмотрена.                  </w:t>
      </w:r>
    </w:p>
    <w:p w:rsidR="002E283A" w:rsidRPr="002E283A" w:rsidRDefault="002E283A" w:rsidP="002E28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E28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Конституционный Суд полагает, что определение заключительного этапа применения права «вето» на уровне Межправительственного совета,   ограничение времени его использования и приостановления оспоренного решения (не более 12 месяцев), безусловное и обязательное вступление в силу решений Коллегии ЕЭК в случае отсутствия единогласного решения Межправительственного совета по внесенным возражениям в течение этого срока, отсутствие процедуры вынесения данного вопроса на рассмотрение Высшего совета, решения которого принимаются консенсусом, создают предпосылки для искажения воли народа Казахстана, ущемления конституционных прав и свобод человека и гражданина, суверенитета и независимости государства, посягательства на другие неизменные конституционные ценности, перечень которых расширен конституционными реформами 2017 и 2022 годов (пункт 1 статьи 1, пункт 2 статьи 2, пункт 2 статьи 91 Основного Закона).   </w:t>
      </w:r>
    </w:p>
    <w:p w:rsidR="002E283A" w:rsidRPr="002E283A" w:rsidRDefault="002E283A" w:rsidP="002E28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</w:pPr>
      <w:r w:rsidRPr="002E283A">
        <w:rPr>
          <w:rFonts w:ascii="Times New Roman" w:hAnsi="Times New Roman" w:cs="Times New Roman"/>
          <w:sz w:val="28"/>
          <w:szCs w:val="28"/>
          <w:lang w:val="ru-RU"/>
        </w:rPr>
        <w:t>Исключение проектом Протокола компетенции Высшего совета по определению окончательной позиции по возникшим разногласиям касательно</w:t>
      </w:r>
      <w:r w:rsidRPr="002E28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решений Коллегии ЕЭК </w:t>
      </w:r>
      <w:r w:rsidRPr="002E283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 применении или неприменении специальных защитных, антидемпинговых и компенсационных мер</w:t>
      </w:r>
      <w:r w:rsidRPr="002E28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будет препятствовать надлежащей реализации мандата Президента Республики на </w:t>
      </w:r>
      <w:r w:rsidRPr="002E283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представление интересов народа Казахстана в международных отношениях. Из ряда норм Конституции следует, что решения и действия Президента Республики Казахстан должны быть направлены на достижение целей и обеспечение ценностей, сформулированных в </w:t>
      </w:r>
      <w:hyperlink r:id="rId6" w:anchor="z63" w:history="1">
        <w:r w:rsidRPr="002E283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Преамбуле</w:t>
        </w:r>
      </w:hyperlink>
      <w:r w:rsidRPr="002E283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hyperlink r:id="rId7" w:anchor="z1" w:history="1">
        <w:r w:rsidRPr="002E283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Разделе </w:t>
        </w:r>
        <w:r w:rsidRPr="002E283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I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83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«Общие положения», а также других положениях и нормах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hyperlink r:id="rId8" w:anchor="z0" w:history="1">
        <w:r w:rsidRPr="002E283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Конституции</w:t>
        </w:r>
      </w:hyperlink>
      <w:r w:rsidRPr="002E283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>Всенародно избранный Президент является</w:t>
      </w:r>
      <w:r w:rsidRPr="002E283A">
        <w:rPr>
          <w:rFonts w:ascii="Times New Roman" w:hAnsi="Times New Roman" w:cs="Times New Roman"/>
          <w:sz w:val="28"/>
          <w:szCs w:val="28"/>
        </w:rPr>
        <w:t> </w:t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символом и гарантом единства народа и государственной власти, незыблемости Конституции, прав и свобод человека и гражданина, обеспечивающим согласованное функционирование всех ветвей государственной власти и ответственность органов власти перед народом (нормативные постановления Конституционного Совета </w:t>
      </w:r>
      <w:r w:rsidR="008B3A2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>от 24 февраля 2015 года № 2,</w:t>
      </w:r>
      <w:r w:rsidRPr="002E283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  <w:t xml:space="preserve"> от 9 марта 2017 года № 1, от 25 апреля 2019 года № 4 и другие). Как отметил Конституционный Суд, полномочия Президента Республики Казахстан в качестве главы государства, его высшего должностного лица по определению основных направлений внутренней и </w:t>
      </w:r>
      <w:r w:rsidRPr="002E283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  <w:lastRenderedPageBreak/>
        <w:t xml:space="preserve">внешней политики Республики составляют ядро законодательства о формировании общегосударственной политики (нормативное постановление от 8 апреля 2023 года № 7). </w:t>
      </w:r>
    </w:p>
    <w:p w:rsidR="002E283A" w:rsidRPr="002E283A" w:rsidRDefault="002E283A" w:rsidP="002E28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</w:pPr>
      <w:r w:rsidRPr="002E283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  <w:t xml:space="preserve">Надлежащее осуществление данных конституционных положений в сфере интеграционных процессов в рамках Союза возможно только при наличии права инициирования и обязательном рассмотрении имеющихся коллизий Высшим советом данной </w:t>
      </w:r>
      <w:r w:rsidRPr="002E2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международной организации</w:t>
      </w:r>
      <w:r w:rsidRPr="002E283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  <w:t xml:space="preserve">, в состав которого входит и Президент Казахстана. В силу особой значимости данной гарантии для защиты незыблемых конституционных ценностей Основной Закон не допускает какого-либо ограничения рамок применения этой процедуры.      </w:t>
      </w:r>
    </w:p>
    <w:p w:rsidR="002E283A" w:rsidRPr="002E283A" w:rsidRDefault="002E283A" w:rsidP="002E28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2E2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этой связи Конституционный Суд считает, что</w:t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Pr="002E2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ешения международных организаций и их органов, участником которых является Республика Казахстан, принятые и вступившие в силу без учета национальных интересов и соблюдения указанных условий, в том числе решения Коллегии ЕЭК, вводимые в действие в порядке, устанавливаемом проектом Протокола, не могут иметь обязательный характер для Республики, обладать свойствами ратифицированного международного договора и, соответственно, иметь приоритет перед законами Казахстана. Н</w:t>
      </w:r>
      <w:r w:rsidRPr="002E28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е допускается заключение международных договоров, не соответствующих национальным интересам Республики Казахстан, способных нанести ущерб национальной безопасности или ведущих к утрате независимости, </w:t>
      </w:r>
      <w:r w:rsidRPr="002E283A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сужающих сферу суверенных прав</w:t>
      </w:r>
      <w:r w:rsidRPr="002E283A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ru-RU"/>
        </w:rPr>
        <w:t xml:space="preserve"> </w:t>
      </w:r>
      <w:r w:rsidRPr="002E28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Республики Казахстан (пункт 2 статьи 2 Закона Республики Казахстан от 30 мая 2005 года «О международных договорах Республики Казахстан» и пункт 3 статьи 2 Закона Республики Казахстан </w:t>
      </w:r>
      <w:r w:rsidR="008B3A2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br/>
      </w:r>
      <w:r w:rsidRPr="002E28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от 6 января 2012 года «О национальной безопасности Республики Казахстан»). Уполномоченные государственные органы и должностные лица Республики Казахстан обязаны учитывать данные требования уже на этапе разработки и обсуждения проектов международных договоров и решений международных организаций и их органов, не допуская одобрения и внесения к подписанию не соответствующих им проектов.       </w:t>
      </w:r>
    </w:p>
    <w:p w:rsidR="002E283A" w:rsidRPr="002E283A" w:rsidRDefault="002E283A" w:rsidP="002E2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83A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пунктом 2 статьи 99 Конституции Республики Казахстан, статьями 55</w:t>
      </w:r>
      <w:r w:rsidR="003A09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83A">
        <w:rPr>
          <w:rFonts w:ascii="Times New Roman" w:hAnsi="Times New Roman" w:cs="Times New Roman"/>
          <w:color w:val="151515"/>
          <w:sz w:val="28"/>
          <w:szCs w:val="28"/>
          <w:lang w:val="ru-RU"/>
        </w:rPr>
        <w:t>–</w:t>
      </w:r>
      <w:r w:rsidR="003A0931">
        <w:rPr>
          <w:rFonts w:ascii="Times New Roman" w:hAnsi="Times New Roman" w:cs="Times New Roman"/>
          <w:color w:val="151515"/>
          <w:sz w:val="28"/>
          <w:szCs w:val="28"/>
          <w:lang w:val="ru-RU"/>
        </w:rPr>
        <w:t xml:space="preserve"> </w:t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58, </w:t>
      </w:r>
      <w:r w:rsidRPr="002E283A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подпунктом 1) пункта 1, пунктами 2 и 3 статьи 60, статьей </w:t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>62, подпунктом 2) пункта 1 статьи 65 и пунктом 1 статьи 66 Конституционного закона Республики Казахстан</w:t>
      </w:r>
      <w:r w:rsidR="003A09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47E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от 5 ноября 2022 года «О Конституционном Суде Республики Казахстан», применительно к предмету обращения Конституционный Суд Республики Казахстан   </w:t>
      </w:r>
    </w:p>
    <w:p w:rsidR="002E283A" w:rsidRPr="002E283A" w:rsidRDefault="002E283A" w:rsidP="002E28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8"/>
          <w:szCs w:val="28"/>
          <w:lang w:val="ru-RU"/>
        </w:rPr>
      </w:pPr>
    </w:p>
    <w:p w:rsidR="002E283A" w:rsidRPr="002E283A" w:rsidRDefault="002E283A" w:rsidP="002E28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val="ru-RU"/>
        </w:rPr>
      </w:pPr>
      <w:r w:rsidRPr="002E283A">
        <w:rPr>
          <w:rFonts w:ascii="Times New Roman" w:eastAsia="Arial" w:hAnsi="Times New Roman" w:cs="Times New Roman"/>
          <w:b/>
          <w:kern w:val="1"/>
          <w:sz w:val="28"/>
          <w:szCs w:val="28"/>
          <w:lang w:val="ru-RU"/>
        </w:rPr>
        <w:t xml:space="preserve">постановляет: </w:t>
      </w:r>
    </w:p>
    <w:p w:rsidR="002E283A" w:rsidRPr="002E283A" w:rsidRDefault="002E283A" w:rsidP="002E28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val="ru-RU"/>
        </w:rPr>
      </w:pPr>
    </w:p>
    <w:p w:rsidR="002E283A" w:rsidRPr="002E283A" w:rsidRDefault="002E283A" w:rsidP="002E28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8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Из положений пунктов 2 и 4 постановляющей части нормативного </w:t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Конституционного Совета Республики Казахстан </w:t>
      </w:r>
      <w:r w:rsidR="0080259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от 5 ноября 2009 года № 6 «Об официальном </w:t>
      </w:r>
      <w:r w:rsidRPr="002E28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толковании норм статьи 4 </w:t>
      </w:r>
      <w:r w:rsidRPr="002E283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Конституции Республики Казахстан применительно к порядку исполнения решений международных организаций и их органов</w:t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» следует, что:   </w:t>
      </w:r>
    </w:p>
    <w:p w:rsidR="002E283A" w:rsidRPr="002E283A" w:rsidRDefault="002E283A" w:rsidP="002E28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</w:pPr>
      <w:r w:rsidRPr="002E283A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2E283A">
        <w:rPr>
          <w:rFonts w:ascii="Times New Roman" w:hAnsi="Times New Roman" w:cs="Times New Roman"/>
          <w:color w:val="000000"/>
          <w:sz w:val="28"/>
          <w:szCs w:val="28"/>
          <w:lang w:val="ru-RU"/>
        </w:rPr>
        <w:t>ешения международных организаций и их органов, участником которых является Республика Казахстан (</w:t>
      </w:r>
      <w:r w:rsidRPr="002E283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 том числе Коллегии Евразийской экономической комиссии</w:t>
      </w:r>
      <w:r w:rsidRPr="002E28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могут приобретать юридические свойства ратифицированного Республикой международного договора в случае непосредственного указания на обязательный характер для Казахстана данных решений в международном договоре, ратифицированном Республикой Казахстан, </w:t>
      </w:r>
      <w:r w:rsidRPr="002E283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и при условии, что порядок их принятия и вступления в силу </w:t>
      </w:r>
      <w:r w:rsidRPr="002E283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обеспечивает на основе консенсуса полный учет интересов Казахстана с возможностью рассмотрения спорного вопроса высшим органом соответствующей международной организации;       </w:t>
      </w:r>
    </w:p>
    <w:p w:rsidR="002E283A" w:rsidRPr="002E283A" w:rsidRDefault="002E283A" w:rsidP="002E28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E28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могут быть признаны в качестве обязательных для Казахстана решения международных организаций и их органов, нарушающие положения </w:t>
      </w:r>
      <w:r w:rsidR="00802598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2E28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пункта 2 статьи 2, пункта 3 статьи 4 и пункта 2 статьи 91 Конституции Республики Казахстан.  </w:t>
      </w:r>
    </w:p>
    <w:p w:rsidR="002E283A" w:rsidRPr="002E283A" w:rsidRDefault="002E283A" w:rsidP="002E28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83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2. Настоящее дополнитель</w:t>
      </w:r>
      <w:r w:rsidRPr="002E283A">
        <w:rPr>
          <w:rFonts w:ascii="Times New Roman" w:hAnsi="Times New Roman" w:cs="Times New Roman"/>
          <w:sz w:val="28"/>
          <w:szCs w:val="28"/>
          <w:lang w:val="ru-RU"/>
        </w:rPr>
        <w:t xml:space="preserve">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     </w:t>
      </w:r>
    </w:p>
    <w:p w:rsidR="002E283A" w:rsidRPr="002E283A" w:rsidRDefault="002E283A" w:rsidP="002E283A">
      <w:pPr>
        <w:pStyle w:val="a4"/>
        <w:tabs>
          <w:tab w:val="left" w:pos="1134"/>
          <w:tab w:val="left" w:pos="1418"/>
          <w:tab w:val="left" w:pos="1701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2E283A">
        <w:rPr>
          <w:bCs/>
          <w:sz w:val="28"/>
          <w:szCs w:val="28"/>
        </w:rPr>
        <w:t xml:space="preserve">3. </w:t>
      </w:r>
      <w:r w:rsidRPr="002E283A">
        <w:rPr>
          <w:color w:val="000000"/>
          <w:sz w:val="28"/>
          <w:szCs w:val="28"/>
        </w:rPr>
        <w:t xml:space="preserve">Опубликовать настоящее дополнительное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</w:t>
      </w:r>
      <w:proofErr w:type="spellStart"/>
      <w:r w:rsidRPr="002E283A">
        <w:rPr>
          <w:color w:val="000000"/>
          <w:sz w:val="28"/>
          <w:szCs w:val="28"/>
        </w:rPr>
        <w:t>интернет-ресурсе</w:t>
      </w:r>
      <w:proofErr w:type="spellEnd"/>
      <w:r w:rsidRPr="002E283A">
        <w:rPr>
          <w:color w:val="000000"/>
          <w:sz w:val="28"/>
          <w:szCs w:val="28"/>
        </w:rPr>
        <w:t xml:space="preserve"> Конституционного Суда Республики Казахстан.</w:t>
      </w:r>
      <w:r w:rsidRPr="002E283A">
        <w:rPr>
          <w:b/>
          <w:sz w:val="28"/>
          <w:szCs w:val="28"/>
        </w:rPr>
        <w:t xml:space="preserve">          </w:t>
      </w:r>
    </w:p>
    <w:p w:rsidR="002E283A" w:rsidRPr="002E283A" w:rsidRDefault="002E283A" w:rsidP="002E283A">
      <w:pPr>
        <w:tabs>
          <w:tab w:val="left" w:pos="8789"/>
          <w:tab w:val="lef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28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</w:p>
    <w:p w:rsidR="002E283A" w:rsidRPr="002E283A" w:rsidRDefault="002E283A" w:rsidP="002E283A">
      <w:pPr>
        <w:tabs>
          <w:tab w:val="left" w:pos="8789"/>
          <w:tab w:val="lef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E283A" w:rsidRPr="002E283A" w:rsidRDefault="002E283A" w:rsidP="002E283A">
      <w:pPr>
        <w:tabs>
          <w:tab w:val="left" w:pos="8789"/>
          <w:tab w:val="lef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E283A" w:rsidRDefault="002E283A" w:rsidP="00273C62">
      <w:pPr>
        <w:tabs>
          <w:tab w:val="left" w:pos="8789"/>
          <w:tab w:val="left" w:pos="9355"/>
        </w:tabs>
        <w:spacing w:after="0" w:line="240" w:lineRule="auto"/>
        <w:ind w:left="609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283A">
        <w:rPr>
          <w:rFonts w:ascii="Times New Roman" w:hAnsi="Times New Roman" w:cs="Times New Roman"/>
          <w:b/>
          <w:sz w:val="28"/>
          <w:szCs w:val="28"/>
          <w:lang w:val="ru-RU"/>
        </w:rPr>
        <w:t>Конституционн</w:t>
      </w:r>
      <w:r w:rsidR="00273C62">
        <w:rPr>
          <w:rFonts w:ascii="Times New Roman" w:hAnsi="Times New Roman" w:cs="Times New Roman"/>
          <w:b/>
          <w:sz w:val="28"/>
          <w:szCs w:val="28"/>
          <w:lang w:val="ru-RU"/>
        </w:rPr>
        <w:t>ый Суд</w:t>
      </w:r>
    </w:p>
    <w:p w:rsidR="00273C62" w:rsidRPr="002E283A" w:rsidRDefault="00273C62" w:rsidP="00273C62">
      <w:pPr>
        <w:tabs>
          <w:tab w:val="left" w:pos="8789"/>
          <w:tab w:val="left" w:pos="9355"/>
        </w:tabs>
        <w:spacing w:after="0" w:line="240" w:lineRule="auto"/>
        <w:ind w:left="609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Республики Казахстан</w:t>
      </w:r>
    </w:p>
    <w:p w:rsidR="002E283A" w:rsidRPr="00A245F3" w:rsidRDefault="00273C62" w:rsidP="002E283A">
      <w:pPr>
        <w:pStyle w:val="a4"/>
        <w:tabs>
          <w:tab w:val="left" w:pos="1134"/>
          <w:tab w:val="left" w:pos="1418"/>
          <w:tab w:val="left" w:pos="1701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</w:t>
      </w:r>
    </w:p>
    <w:p w:rsidR="00096DDB" w:rsidRPr="002E283A" w:rsidRDefault="00096DDB">
      <w:pPr>
        <w:rPr>
          <w:rFonts w:ascii="Times New Roman" w:hAnsi="Times New Roman" w:cs="Times New Roman"/>
          <w:sz w:val="28"/>
          <w:szCs w:val="28"/>
        </w:rPr>
      </w:pPr>
    </w:p>
    <w:sectPr w:rsidR="00096DDB" w:rsidRPr="002E283A" w:rsidSect="00E8465D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FDA" w:rsidRDefault="00710FDA" w:rsidP="00E8465D">
      <w:pPr>
        <w:spacing w:after="0" w:line="240" w:lineRule="auto"/>
      </w:pPr>
      <w:r>
        <w:separator/>
      </w:r>
    </w:p>
  </w:endnote>
  <w:endnote w:type="continuationSeparator" w:id="0">
    <w:p w:rsidR="00710FDA" w:rsidRDefault="00710FDA" w:rsidP="00E8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FDA" w:rsidRDefault="00710FDA" w:rsidP="00E8465D">
      <w:pPr>
        <w:spacing w:after="0" w:line="240" w:lineRule="auto"/>
      </w:pPr>
      <w:r>
        <w:separator/>
      </w:r>
    </w:p>
  </w:footnote>
  <w:footnote w:type="continuationSeparator" w:id="0">
    <w:p w:rsidR="00710FDA" w:rsidRDefault="00710FDA" w:rsidP="00E8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9321867"/>
      <w:docPartObj>
        <w:docPartGallery w:val="Page Numbers (Top of Page)"/>
        <w:docPartUnique/>
      </w:docPartObj>
    </w:sdtPr>
    <w:sdtEndPr/>
    <w:sdtContent>
      <w:p w:rsidR="00E8465D" w:rsidRDefault="00E846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ACA" w:rsidRPr="00906ACA">
          <w:rPr>
            <w:noProof/>
            <w:lang w:val="ru-RU"/>
          </w:rPr>
          <w:t>6</w:t>
        </w:r>
        <w:r>
          <w:fldChar w:fldCharType="end"/>
        </w:r>
      </w:p>
    </w:sdtContent>
  </w:sdt>
  <w:p w:rsidR="00E8465D" w:rsidRDefault="00E8465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3A"/>
    <w:rsid w:val="00096DDB"/>
    <w:rsid w:val="000B30B6"/>
    <w:rsid w:val="000D052D"/>
    <w:rsid w:val="000E561D"/>
    <w:rsid w:val="00273C62"/>
    <w:rsid w:val="002A7B2E"/>
    <w:rsid w:val="002E283A"/>
    <w:rsid w:val="003A0931"/>
    <w:rsid w:val="003E68BC"/>
    <w:rsid w:val="00472354"/>
    <w:rsid w:val="00532248"/>
    <w:rsid w:val="0059265A"/>
    <w:rsid w:val="006A4678"/>
    <w:rsid w:val="006B3760"/>
    <w:rsid w:val="00710FDA"/>
    <w:rsid w:val="00780034"/>
    <w:rsid w:val="007D090D"/>
    <w:rsid w:val="00802598"/>
    <w:rsid w:val="008147E6"/>
    <w:rsid w:val="00824F35"/>
    <w:rsid w:val="00852E84"/>
    <w:rsid w:val="00886400"/>
    <w:rsid w:val="008A1D90"/>
    <w:rsid w:val="008B3A2D"/>
    <w:rsid w:val="008C5D35"/>
    <w:rsid w:val="008D0498"/>
    <w:rsid w:val="00906ACA"/>
    <w:rsid w:val="00960183"/>
    <w:rsid w:val="00967783"/>
    <w:rsid w:val="00A245F3"/>
    <w:rsid w:val="00B57AB7"/>
    <w:rsid w:val="00B76D37"/>
    <w:rsid w:val="00BB0B70"/>
    <w:rsid w:val="00BB6C5F"/>
    <w:rsid w:val="00BC29E3"/>
    <w:rsid w:val="00C61E5B"/>
    <w:rsid w:val="00CA1621"/>
    <w:rsid w:val="00D01179"/>
    <w:rsid w:val="00E8465D"/>
    <w:rsid w:val="00FD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6A4A"/>
  <w15:chartTrackingRefBased/>
  <w15:docId w15:val="{70427C99-5579-44B1-8F0F-3D5F88FD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веб)1,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1 Зн"/>
    <w:basedOn w:val="a"/>
    <w:link w:val="a5"/>
    <w:uiPriority w:val="99"/>
    <w:unhideWhenUsed/>
    <w:qFormat/>
    <w:rsid w:val="002E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бычный (веб) Знак"/>
    <w:aliases w:val="Обычный (веб)1 Знак,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"/>
    <w:link w:val="a4"/>
    <w:uiPriority w:val="99"/>
    <w:locked/>
    <w:rsid w:val="002E28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unhideWhenUsed/>
    <w:rsid w:val="002E283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846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465D"/>
  </w:style>
  <w:style w:type="paragraph" w:styleId="a9">
    <w:name w:val="footer"/>
    <w:basedOn w:val="a"/>
    <w:link w:val="aa"/>
    <w:uiPriority w:val="99"/>
    <w:unhideWhenUsed/>
    <w:rsid w:val="00E846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rus/docs/K950001000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kz/rus/docs/K950001000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kz/rus/docs/K950001000_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2023-05-22T15:11:00Z</dcterms:created>
  <dcterms:modified xsi:type="dcterms:W3CDTF">2023-05-24T03:35:00Z</dcterms:modified>
</cp:coreProperties>
</file>