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E93" w:rsidRDefault="00386737" w:rsidP="00EF4E93">
      <w:pPr>
        <w:rPr>
          <w:color w:val="3399FF"/>
          <w:lang w:val="kk-KZ"/>
        </w:rPr>
      </w:pPr>
      <w:r>
        <w:rPr>
          <w:color w:val="3399FF"/>
          <w:lang w:val="kk-KZ"/>
        </w:rPr>
        <w:t xml:space="preserve">             </w:t>
      </w:r>
      <w:r w:rsidR="00DA79A3">
        <w:rPr>
          <w:color w:val="3399FF"/>
          <w:lang w:val="kk-KZ"/>
        </w:rPr>
        <w:t xml:space="preserve">         Астана</w:t>
      </w:r>
      <w:r w:rsidR="00EF4E93">
        <w:rPr>
          <w:color w:val="3399FF"/>
          <w:lang w:val="kk-KZ"/>
        </w:rPr>
        <w:t xml:space="preserve"> қ</w:t>
      </w:r>
      <w:proofErr w:type="spellStart"/>
      <w:r w:rsidR="00EF4E93">
        <w:rPr>
          <w:color w:val="3399FF"/>
        </w:rPr>
        <w:t>аласы</w:t>
      </w:r>
      <w:proofErr w:type="spellEnd"/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</w:t>
      </w:r>
      <w:r>
        <w:rPr>
          <w:color w:val="3399FF"/>
          <w:lang w:val="kk-KZ"/>
        </w:rPr>
        <w:t xml:space="preserve"> </w:t>
      </w:r>
      <w:r w:rsidR="00EF4E93">
        <w:rPr>
          <w:color w:val="3399FF"/>
          <w:lang w:val="kk-KZ"/>
        </w:rPr>
        <w:t xml:space="preserve">           город </w:t>
      </w:r>
      <w:r w:rsidR="00DA79A3">
        <w:rPr>
          <w:color w:val="3399FF"/>
          <w:lang w:val="kk-KZ"/>
        </w:rPr>
        <w:t>Астана</w:t>
      </w:r>
      <w:r w:rsidR="00EF4E93" w:rsidRPr="00D31102">
        <w:rPr>
          <w:color w:val="3399FF"/>
          <w:lang w:val="kk-KZ"/>
        </w:rPr>
        <w:t xml:space="preserve">                                                                   </w:t>
      </w:r>
      <w:r w:rsidR="00EF4E93">
        <w:rPr>
          <w:color w:val="3399FF"/>
          <w:lang w:val="kk-KZ"/>
        </w:rPr>
        <w:t xml:space="preserve">                                           </w:t>
      </w:r>
      <w:r w:rsidR="00EF4E93" w:rsidRPr="00D31102">
        <w:rPr>
          <w:color w:val="3399FF"/>
          <w:lang w:val="kk-KZ"/>
        </w:rPr>
        <w:t xml:space="preserve"> </w:t>
      </w:r>
    </w:p>
    <w:p w:rsidR="005C14F1" w:rsidRPr="00B865E1" w:rsidRDefault="005C14F1" w:rsidP="00934587">
      <w:pPr>
        <w:rPr>
          <w:sz w:val="28"/>
          <w:szCs w:val="28"/>
        </w:rPr>
      </w:pPr>
    </w:p>
    <w:p w:rsidR="00847742" w:rsidRPr="00B865E1" w:rsidRDefault="00847742" w:rsidP="00934587">
      <w:pPr>
        <w:rPr>
          <w:sz w:val="28"/>
          <w:szCs w:val="28"/>
        </w:rPr>
      </w:pPr>
    </w:p>
    <w:p w:rsidR="00A93837" w:rsidRDefault="00F20D23" w:rsidP="00A93837">
      <w:pPr>
        <w:jc w:val="center"/>
        <w:rPr>
          <w:b/>
          <w:color w:val="1E1E1E"/>
          <w:sz w:val="28"/>
          <w:szCs w:val="28"/>
          <w:lang w:val="kk-KZ"/>
        </w:rPr>
      </w:pPr>
      <w:bookmarkStart w:id="0" w:name="z809"/>
      <w:bookmarkStart w:id="1" w:name="z808"/>
      <w:bookmarkStart w:id="2" w:name="z807"/>
      <w:bookmarkStart w:id="3" w:name="z806"/>
      <w:bookmarkStart w:id="4" w:name="z805"/>
      <w:bookmarkStart w:id="5" w:name="z804"/>
      <w:bookmarkEnd w:id="0"/>
      <w:bookmarkEnd w:id="1"/>
      <w:bookmarkEnd w:id="2"/>
      <w:bookmarkEnd w:id="3"/>
      <w:bookmarkEnd w:id="4"/>
      <w:bookmarkEnd w:id="5"/>
      <w:r w:rsidRPr="00F20D23">
        <w:rPr>
          <w:b/>
          <w:color w:val="1E1E1E"/>
          <w:sz w:val="28"/>
          <w:szCs w:val="28"/>
          <w:lang w:val="kk-KZ"/>
        </w:rPr>
        <w:t xml:space="preserve">Об </w:t>
      </w:r>
      <w:r w:rsidR="0000360C">
        <w:rPr>
          <w:b/>
          <w:color w:val="1E1E1E"/>
          <w:sz w:val="28"/>
          <w:szCs w:val="28"/>
          <w:lang w:val="kk-KZ"/>
        </w:rPr>
        <w:t>утверждении</w:t>
      </w:r>
      <w:r w:rsidR="0000360C" w:rsidRPr="00F20D23">
        <w:rPr>
          <w:b/>
          <w:color w:val="1E1E1E"/>
          <w:sz w:val="28"/>
          <w:szCs w:val="28"/>
          <w:lang w:val="kk-KZ"/>
        </w:rPr>
        <w:t xml:space="preserve"> </w:t>
      </w:r>
      <w:r w:rsidR="00847742">
        <w:rPr>
          <w:b/>
          <w:color w:val="1E1E1E"/>
          <w:sz w:val="28"/>
          <w:szCs w:val="28"/>
          <w:lang w:val="kk-KZ"/>
        </w:rPr>
        <w:t>Т</w:t>
      </w:r>
      <w:r w:rsidR="00847742" w:rsidRPr="00F20D23">
        <w:rPr>
          <w:b/>
          <w:color w:val="1E1E1E"/>
          <w:sz w:val="28"/>
          <w:szCs w:val="28"/>
          <w:lang w:val="kk-KZ"/>
        </w:rPr>
        <w:t xml:space="preserve">ребований </w:t>
      </w:r>
      <w:r w:rsidRPr="00F20D23">
        <w:rPr>
          <w:b/>
          <w:color w:val="1E1E1E"/>
          <w:sz w:val="28"/>
          <w:szCs w:val="28"/>
          <w:lang w:val="kk-KZ"/>
        </w:rPr>
        <w:t>к подключению цифровых майнеров к электрическим сетям</w:t>
      </w:r>
    </w:p>
    <w:p w:rsidR="00D9329E" w:rsidRDefault="00D9329E" w:rsidP="00D9329E">
      <w:pPr>
        <w:ind w:firstLine="709"/>
        <w:jc w:val="both"/>
        <w:rPr>
          <w:sz w:val="28"/>
          <w:szCs w:val="28"/>
        </w:rPr>
      </w:pPr>
    </w:p>
    <w:p w:rsidR="00D9329E" w:rsidRDefault="00D9329E" w:rsidP="00D9329E">
      <w:pPr>
        <w:ind w:firstLine="709"/>
        <w:jc w:val="both"/>
        <w:rPr>
          <w:sz w:val="28"/>
          <w:szCs w:val="28"/>
        </w:rPr>
      </w:pPr>
    </w:p>
    <w:p w:rsidR="00F20D23" w:rsidRPr="00F20D23" w:rsidRDefault="00F20D23" w:rsidP="00F20D23">
      <w:pPr>
        <w:ind w:firstLine="709"/>
        <w:jc w:val="both"/>
        <w:rPr>
          <w:sz w:val="28"/>
          <w:szCs w:val="28"/>
        </w:rPr>
      </w:pPr>
      <w:r w:rsidRPr="00F20D23">
        <w:rPr>
          <w:sz w:val="28"/>
          <w:szCs w:val="28"/>
        </w:rPr>
        <w:t xml:space="preserve">В соответствии с подпунктом </w:t>
      </w:r>
      <w:r>
        <w:rPr>
          <w:sz w:val="28"/>
          <w:szCs w:val="28"/>
        </w:rPr>
        <w:t>1</w:t>
      </w:r>
      <w:r w:rsidRPr="00F20D23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пункта 2 </w:t>
      </w:r>
      <w:r w:rsidRPr="00F20D23">
        <w:rPr>
          <w:sz w:val="28"/>
          <w:szCs w:val="28"/>
        </w:rPr>
        <w:t xml:space="preserve">статьи </w:t>
      </w:r>
      <w:r>
        <w:rPr>
          <w:sz w:val="28"/>
          <w:szCs w:val="28"/>
        </w:rPr>
        <w:t>4</w:t>
      </w:r>
      <w:r w:rsidRPr="00F20D23">
        <w:rPr>
          <w:sz w:val="28"/>
          <w:szCs w:val="28"/>
        </w:rPr>
        <w:t xml:space="preserve"> Закона Республики Казахстан </w:t>
      </w:r>
      <w:r>
        <w:rPr>
          <w:sz w:val="28"/>
          <w:szCs w:val="28"/>
        </w:rPr>
        <w:t>«</w:t>
      </w:r>
      <w:r w:rsidRPr="00F20D23">
        <w:rPr>
          <w:sz w:val="28"/>
          <w:szCs w:val="28"/>
        </w:rPr>
        <w:t>О цифровых активах в Республике Казахстан</w:t>
      </w:r>
      <w:r>
        <w:rPr>
          <w:sz w:val="28"/>
          <w:szCs w:val="28"/>
        </w:rPr>
        <w:t>»</w:t>
      </w:r>
      <w:r w:rsidRPr="00F20D23">
        <w:rPr>
          <w:sz w:val="28"/>
          <w:szCs w:val="28"/>
        </w:rPr>
        <w:t xml:space="preserve"> </w:t>
      </w:r>
      <w:r w:rsidRPr="00F20D23">
        <w:rPr>
          <w:b/>
          <w:sz w:val="28"/>
          <w:szCs w:val="28"/>
        </w:rPr>
        <w:t>ПРИ</w:t>
      </w:r>
      <w:bookmarkStart w:id="6" w:name="_GoBack"/>
      <w:bookmarkEnd w:id="6"/>
      <w:r w:rsidRPr="00F20D23">
        <w:rPr>
          <w:b/>
          <w:sz w:val="28"/>
          <w:szCs w:val="28"/>
        </w:rPr>
        <w:t>КАЗЫВАЮ</w:t>
      </w:r>
      <w:r w:rsidRPr="00F20D23">
        <w:rPr>
          <w:sz w:val="28"/>
          <w:szCs w:val="28"/>
        </w:rPr>
        <w:t>:</w:t>
      </w:r>
    </w:p>
    <w:p w:rsidR="00F20D23" w:rsidRPr="00F20D23" w:rsidRDefault="00F20D23" w:rsidP="00F20D23">
      <w:pPr>
        <w:ind w:firstLine="709"/>
        <w:jc w:val="both"/>
        <w:rPr>
          <w:sz w:val="28"/>
          <w:szCs w:val="28"/>
        </w:rPr>
      </w:pPr>
      <w:r w:rsidRPr="00F20D23">
        <w:rPr>
          <w:sz w:val="28"/>
          <w:szCs w:val="28"/>
        </w:rPr>
        <w:t xml:space="preserve">1. </w:t>
      </w:r>
      <w:r w:rsidR="0000360C">
        <w:rPr>
          <w:sz w:val="28"/>
          <w:szCs w:val="28"/>
        </w:rPr>
        <w:t>Утвердить</w:t>
      </w:r>
      <w:r w:rsidRPr="00F20D23">
        <w:rPr>
          <w:sz w:val="28"/>
          <w:szCs w:val="28"/>
        </w:rPr>
        <w:t xml:space="preserve"> </w:t>
      </w:r>
      <w:r w:rsidR="0000360C">
        <w:rPr>
          <w:sz w:val="28"/>
          <w:szCs w:val="28"/>
        </w:rPr>
        <w:t>Т</w:t>
      </w:r>
      <w:r w:rsidR="0000360C" w:rsidRPr="00F20D23">
        <w:rPr>
          <w:sz w:val="28"/>
          <w:szCs w:val="28"/>
        </w:rPr>
        <w:t xml:space="preserve">ребования </w:t>
      </w:r>
      <w:r w:rsidRPr="00F20D23">
        <w:rPr>
          <w:sz w:val="28"/>
          <w:szCs w:val="28"/>
        </w:rPr>
        <w:t xml:space="preserve">к </w:t>
      </w:r>
      <w:r>
        <w:rPr>
          <w:sz w:val="28"/>
          <w:szCs w:val="28"/>
          <w:bdr w:val="none" w:sz="0" w:space="0" w:color="auto" w:frame="1"/>
        </w:rPr>
        <w:t xml:space="preserve">подключению </w:t>
      </w:r>
      <w:proofErr w:type="gramStart"/>
      <w:r>
        <w:rPr>
          <w:sz w:val="28"/>
          <w:szCs w:val="28"/>
          <w:bdr w:val="none" w:sz="0" w:space="0" w:color="auto" w:frame="1"/>
        </w:rPr>
        <w:t>цифровых</w:t>
      </w:r>
      <w:proofErr w:type="gramEnd"/>
      <w:r>
        <w:rPr>
          <w:sz w:val="28"/>
          <w:szCs w:val="28"/>
          <w:bdr w:val="none" w:sz="0" w:space="0" w:color="auto" w:frame="1"/>
        </w:rPr>
        <w:t xml:space="preserve"> майнеров к электрическим сетям </w:t>
      </w:r>
      <w:r w:rsidRPr="00F20D23">
        <w:rPr>
          <w:sz w:val="28"/>
          <w:szCs w:val="28"/>
        </w:rPr>
        <w:t>согласно приложению к настоящему приказу.</w:t>
      </w:r>
    </w:p>
    <w:p w:rsidR="00847742" w:rsidRPr="00847742" w:rsidRDefault="00F20D23" w:rsidP="00847742">
      <w:pPr>
        <w:ind w:firstLine="709"/>
        <w:jc w:val="both"/>
        <w:rPr>
          <w:sz w:val="28"/>
          <w:szCs w:val="28"/>
        </w:rPr>
      </w:pPr>
      <w:r w:rsidRPr="00F20D23">
        <w:rPr>
          <w:sz w:val="28"/>
          <w:szCs w:val="28"/>
        </w:rPr>
        <w:t xml:space="preserve">2. </w:t>
      </w:r>
      <w:r w:rsidR="00847742">
        <w:rPr>
          <w:sz w:val="28"/>
          <w:szCs w:val="28"/>
        </w:rPr>
        <w:t xml:space="preserve">Комитету </w:t>
      </w:r>
      <w:r>
        <w:rPr>
          <w:sz w:val="28"/>
          <w:szCs w:val="28"/>
        </w:rPr>
        <w:t>атомного и энергетического надзора и контроля</w:t>
      </w:r>
      <w:r w:rsidRPr="00F20D23">
        <w:rPr>
          <w:sz w:val="28"/>
          <w:szCs w:val="28"/>
        </w:rPr>
        <w:t xml:space="preserve"> Министерства </w:t>
      </w:r>
      <w:r>
        <w:rPr>
          <w:sz w:val="28"/>
          <w:szCs w:val="28"/>
        </w:rPr>
        <w:t>энергетики</w:t>
      </w:r>
      <w:r w:rsidRPr="00F20D23">
        <w:rPr>
          <w:sz w:val="28"/>
          <w:szCs w:val="28"/>
        </w:rPr>
        <w:t xml:space="preserve"> Республики Казахстан </w:t>
      </w:r>
      <w:r w:rsidR="00847742" w:rsidRPr="00847742">
        <w:rPr>
          <w:sz w:val="28"/>
          <w:szCs w:val="28"/>
        </w:rPr>
        <w:t>в установленном законодательством Республики Казахстан порядке обеспечить:</w:t>
      </w:r>
    </w:p>
    <w:p w:rsidR="00847742" w:rsidRPr="00847742" w:rsidRDefault="00847742" w:rsidP="00847742">
      <w:pPr>
        <w:ind w:firstLine="709"/>
        <w:jc w:val="both"/>
        <w:rPr>
          <w:sz w:val="28"/>
          <w:szCs w:val="28"/>
        </w:rPr>
      </w:pPr>
      <w:r w:rsidRPr="00847742">
        <w:rPr>
          <w:sz w:val="28"/>
          <w:szCs w:val="28"/>
        </w:rPr>
        <w:t>1) государственную регистрацию настоящего приказа в Министерстве юстиции Республики Казахстан;</w:t>
      </w:r>
    </w:p>
    <w:p w:rsidR="00847742" w:rsidRPr="00847742" w:rsidRDefault="00847742" w:rsidP="00847742">
      <w:pPr>
        <w:ind w:firstLine="709"/>
        <w:jc w:val="both"/>
        <w:rPr>
          <w:sz w:val="28"/>
          <w:szCs w:val="28"/>
        </w:rPr>
      </w:pPr>
      <w:r w:rsidRPr="00847742">
        <w:rPr>
          <w:sz w:val="28"/>
          <w:szCs w:val="28"/>
        </w:rPr>
        <w:t xml:space="preserve">2) размещение настоящего приказа на </w:t>
      </w:r>
      <w:proofErr w:type="spellStart"/>
      <w:r w:rsidRPr="00847742">
        <w:rPr>
          <w:sz w:val="28"/>
          <w:szCs w:val="28"/>
        </w:rPr>
        <w:t>интернет-ресурсе</w:t>
      </w:r>
      <w:proofErr w:type="spellEnd"/>
      <w:r w:rsidRPr="00847742">
        <w:rPr>
          <w:sz w:val="28"/>
          <w:szCs w:val="28"/>
        </w:rPr>
        <w:t xml:space="preserve"> Министерства энергетики Республики Казахстан;</w:t>
      </w:r>
    </w:p>
    <w:p w:rsidR="00847742" w:rsidRDefault="00847742" w:rsidP="00F20D23">
      <w:pPr>
        <w:ind w:firstLine="709"/>
        <w:jc w:val="both"/>
        <w:rPr>
          <w:sz w:val="28"/>
          <w:szCs w:val="28"/>
        </w:rPr>
      </w:pPr>
      <w:r w:rsidRPr="00847742">
        <w:rPr>
          <w:sz w:val="28"/>
          <w:szCs w:val="28"/>
        </w:rPr>
        <w:t>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1) и 2) настоящего пункта.</w:t>
      </w:r>
    </w:p>
    <w:p w:rsidR="00F20D23" w:rsidRPr="00F20D23" w:rsidRDefault="00F20D23" w:rsidP="00F20D23">
      <w:pPr>
        <w:ind w:firstLine="709"/>
        <w:jc w:val="both"/>
        <w:rPr>
          <w:sz w:val="28"/>
          <w:szCs w:val="28"/>
        </w:rPr>
      </w:pPr>
      <w:r w:rsidRPr="00F20D23">
        <w:rPr>
          <w:sz w:val="28"/>
          <w:szCs w:val="28"/>
        </w:rPr>
        <w:t xml:space="preserve">3. </w:t>
      </w:r>
      <w:proofErr w:type="gramStart"/>
      <w:r w:rsidRPr="00F20D23">
        <w:rPr>
          <w:sz w:val="28"/>
          <w:szCs w:val="28"/>
        </w:rPr>
        <w:t xml:space="preserve">Контроль за исполнением настоящего приказа возложить на курирующего вице-министра </w:t>
      </w:r>
      <w:r>
        <w:rPr>
          <w:sz w:val="28"/>
          <w:szCs w:val="28"/>
        </w:rPr>
        <w:t>энергетики</w:t>
      </w:r>
      <w:r w:rsidRPr="00F20D23">
        <w:rPr>
          <w:sz w:val="28"/>
          <w:szCs w:val="28"/>
        </w:rPr>
        <w:t xml:space="preserve"> Республики Казахстан.</w:t>
      </w:r>
      <w:proofErr w:type="gramEnd"/>
    </w:p>
    <w:p w:rsidR="00D9329E" w:rsidRPr="00F20D23" w:rsidRDefault="00F20D23" w:rsidP="00F20D23">
      <w:pPr>
        <w:ind w:firstLine="709"/>
        <w:jc w:val="both"/>
        <w:rPr>
          <w:sz w:val="28"/>
          <w:lang w:val="kk-KZ"/>
        </w:rPr>
      </w:pPr>
      <w:r w:rsidRPr="00F20D23">
        <w:rPr>
          <w:sz w:val="28"/>
          <w:szCs w:val="28"/>
        </w:rPr>
        <w:t>4. Настоящий приказ вводится в действие по истечении десяти календарных дней после дня его первого официального опубликования.</w:t>
      </w:r>
    </w:p>
    <w:p w:rsidR="00BB6CF2" w:rsidRPr="00BB6CF2" w:rsidRDefault="00BB6CF2" w:rsidP="00934587">
      <w:pPr>
        <w:rPr>
          <w:sz w:val="28"/>
          <w:lang w:val="kk-KZ"/>
        </w:rPr>
      </w:pPr>
    </w:p>
    <w:tbl>
      <w:tblPr>
        <w:tblStyle w:val="a9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2126"/>
        <w:gridCol w:w="3152"/>
      </w:tblGrid>
      <w:tr w:rsidR="0038799B" w:rsidTr="0038799B">
        <w:tc>
          <w:tcPr>
            <w:tcW w:w="3652" w:type="dxa"/>
            <w:hideMark/>
          </w:tcPr>
          <w:p w:rsidR="0038799B" w:rsidRDefault="0038799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2126" w:type="dxa"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  <w:hideMark/>
          </w:tcPr>
          <w:p w:rsidR="0038799B" w:rsidRDefault="0038799B">
            <w:pPr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  <w:tr w:rsidR="009C5F94" w:rsidTr="0038799B">
        <w:tc>
          <w:tcPr>
            <w:tcW w:w="3652" w:type="dxa"/>
          </w:tcPr>
          <w:p w:rsidR="009C5F94" w:rsidRDefault="009C5F94">
            <w:pPr>
              <w:rPr>
                <w:b/>
                <w:sz w:val="28"/>
                <w:szCs w:val="28"/>
                <w:lang w:val="kk-KZ"/>
              </w:rPr>
            </w:pPr>
          </w:p>
          <w:p w:rsidR="009C5F94" w:rsidRPr="009C5F94" w:rsidRDefault="009C5F94">
            <w:pPr>
              <w:rPr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:rsidR="009C5F94" w:rsidRDefault="009C5F94">
            <w:pPr>
              <w:rPr>
                <w:b/>
                <w:sz w:val="28"/>
                <w:szCs w:val="28"/>
                <w:lang w:val="kk-KZ"/>
              </w:rPr>
            </w:pPr>
          </w:p>
        </w:tc>
        <w:tc>
          <w:tcPr>
            <w:tcW w:w="3152" w:type="dxa"/>
          </w:tcPr>
          <w:p w:rsidR="009C5F94" w:rsidRDefault="009C5F94">
            <w:pPr>
              <w:rPr>
                <w:b/>
                <w:sz w:val="28"/>
                <w:szCs w:val="28"/>
                <w:lang w:val="kk-KZ"/>
              </w:rPr>
            </w:pPr>
          </w:p>
        </w:tc>
      </w:tr>
    </w:tbl>
    <w:p w:rsidR="009C5F94" w:rsidRDefault="009C5F94" w:rsidP="009C5F94">
      <w:pPr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«</w:t>
      </w:r>
      <w:r w:rsidRPr="009C5F94">
        <w:rPr>
          <w:b/>
          <w:sz w:val="28"/>
          <w:szCs w:val="28"/>
          <w:lang w:val="kk-KZ"/>
        </w:rPr>
        <w:t>СОГЛАСОВАН</w:t>
      </w:r>
      <w:r>
        <w:rPr>
          <w:b/>
          <w:sz w:val="28"/>
          <w:szCs w:val="28"/>
          <w:lang w:val="kk-KZ"/>
        </w:rPr>
        <w:t>»</w:t>
      </w:r>
    </w:p>
    <w:p w:rsidR="009C5F94" w:rsidRDefault="009C5F94" w:rsidP="009C5F94">
      <w:pPr>
        <w:rPr>
          <w:sz w:val="28"/>
          <w:szCs w:val="28"/>
          <w:lang w:val="kk-KZ"/>
        </w:rPr>
      </w:pPr>
      <w:r w:rsidRPr="009C5F94">
        <w:rPr>
          <w:sz w:val="28"/>
          <w:szCs w:val="28"/>
          <w:lang w:val="kk-KZ"/>
        </w:rPr>
        <w:t xml:space="preserve">Министерство цифрового развития, </w:t>
      </w:r>
    </w:p>
    <w:p w:rsidR="009C5F94" w:rsidRDefault="009C5F94" w:rsidP="009C5F94">
      <w:pPr>
        <w:rPr>
          <w:sz w:val="28"/>
          <w:szCs w:val="28"/>
          <w:lang w:val="kk-KZ"/>
        </w:rPr>
      </w:pPr>
      <w:r w:rsidRPr="009C5F94">
        <w:rPr>
          <w:sz w:val="28"/>
          <w:szCs w:val="28"/>
          <w:lang w:val="kk-KZ"/>
        </w:rPr>
        <w:t xml:space="preserve">инноваций и аэрокосмической </w:t>
      </w:r>
    </w:p>
    <w:p w:rsidR="0094678B" w:rsidRPr="00934587" w:rsidRDefault="009C5F94" w:rsidP="009C5F94">
      <w:r w:rsidRPr="009C5F94">
        <w:rPr>
          <w:sz w:val="28"/>
          <w:szCs w:val="28"/>
          <w:lang w:val="kk-KZ"/>
        </w:rPr>
        <w:t>промышленности Республики Казахстан</w:t>
      </w:r>
    </w:p>
    <w:sectPr w:rsidR="0094678B" w:rsidRPr="00934587" w:rsidSect="00642211">
      <w:headerReference w:type="even" r:id="rId8"/>
      <w:headerReference w:type="default" r:id="rId9"/>
      <w:headerReference w:type="first" r:id="rId10"/>
      <w:pgSz w:w="11906" w:h="16838"/>
      <w:pgMar w:top="1134" w:right="849" w:bottom="993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DE3" w:rsidRDefault="00030DE3">
      <w:r>
        <w:separator/>
      </w:r>
    </w:p>
  </w:endnote>
  <w:endnote w:type="continuationSeparator" w:id="0">
    <w:p w:rsidR="00030DE3" w:rsidRDefault="00030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DE3" w:rsidRDefault="00030DE3">
      <w:r>
        <w:separator/>
      </w:r>
    </w:p>
  </w:footnote>
  <w:footnote w:type="continuationSeparator" w:id="0">
    <w:p w:rsidR="00030DE3" w:rsidRDefault="00030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865E1">
      <w:rPr>
        <w:rStyle w:val="af0"/>
        <w:noProof/>
      </w:rPr>
      <w:t>2</w: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51" w:type="dxa"/>
      <w:tblInd w:w="-431" w:type="dxa"/>
      <w:tblLayout w:type="fixed"/>
      <w:tblLook w:val="01E0" w:firstRow="1" w:lastRow="1" w:firstColumn="1" w:lastColumn="1" w:noHBand="0" w:noVBand="0"/>
    </w:tblPr>
    <w:tblGrid>
      <w:gridCol w:w="426"/>
      <w:gridCol w:w="3936"/>
      <w:gridCol w:w="2126"/>
      <w:gridCol w:w="4263"/>
    </w:tblGrid>
    <w:tr w:rsidR="004B400D" w:rsidRPr="00D100F6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  <w:r>
            <w:rPr>
              <w:b/>
              <w:bCs/>
              <w:color w:val="3399FF"/>
              <w:lang w:val="kk-KZ"/>
            </w:rPr>
            <w:t xml:space="preserve"> </w:t>
          </w:r>
        </w:p>
        <w:p w:rsidR="005D1846" w:rsidRDefault="00E15847" w:rsidP="00D52DE8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4B400D" w:rsidRPr="00D100F6" w:rsidRDefault="00E15847" w:rsidP="00A93837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 xml:space="preserve"> </w:t>
          </w:r>
          <w:r w:rsidR="00A93837">
            <w:rPr>
              <w:b/>
              <w:bCs/>
              <w:color w:val="3399FF"/>
              <w:lang w:val="kk-KZ"/>
            </w:rPr>
            <w:t>ЭНЕРГЕТИКА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4B400D" w:rsidRPr="00D100F6" w:rsidRDefault="00D42C93" w:rsidP="00782A16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E15847" w:rsidRDefault="00E1584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5D1846" w:rsidRDefault="00A93837" w:rsidP="00E15847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ЭНЕРГЕТИКИ</w:t>
          </w:r>
        </w:p>
        <w:p w:rsidR="004B400D" w:rsidRPr="00D100F6" w:rsidRDefault="00E15847" w:rsidP="00E15847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642211" w:rsidRPr="00D100F6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642211" w:rsidRPr="00642211" w:rsidRDefault="00642211" w:rsidP="00642211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642211" w:rsidRDefault="00642211" w:rsidP="00782A16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642211" w:rsidRDefault="005D1846" w:rsidP="001A1881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642211">
            <w:rPr>
              <w:noProof/>
              <w:color w:val="3399FF"/>
              <w:sz w:val="22"/>
              <w:szCs w:val="22"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 wp14:anchorId="655CCB11" wp14:editId="33E7332D">
                    <wp:simplePos x="0" y="0"/>
                    <wp:positionH relativeFrom="column">
                      <wp:posOffset>-3936365</wp:posOffset>
                    </wp:positionH>
                    <wp:positionV relativeFrom="page">
                      <wp:posOffset>70485</wp:posOffset>
                    </wp:positionV>
                    <wp:extent cx="6411595" cy="0"/>
                    <wp:effectExtent l="12700" t="8890" r="14605" b="10160"/>
                    <wp:wrapNone/>
                    <wp:docPr id="1" name="Line 2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6411595" cy="0"/>
                            </a:xfrm>
                            <a:prstGeom prst="line">
                              <a:avLst/>
                            </a:prstGeom>
                            <a:noFill/>
                            <a:ln w="15875">
                              <a:solidFill>
                                <a:srgbClr val="3399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 xmlns:w16se="http://schemas.microsoft.com/office/word/2015/wordml/symex" xmlns:w15="http://schemas.microsoft.com/office/word/2012/wordml" xmlns:cx="http://schemas.microsoft.com/office/drawing/2014/chartex">
                <w:pict>
                  <v:line w14:anchorId="5003CFC3" id="Line 26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09.95pt,5.55pt" to="194.9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" strokecolor="#39f" strokeweight="1.25pt">
                    <w10:wrap anchory="page"/>
                  </v:line>
                </w:pict>
              </mc:Fallback>
            </mc:AlternateContent>
          </w:r>
        </w:p>
        <w:p w:rsidR="00642211" w:rsidRDefault="00642211" w:rsidP="001A1881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C7780A" w:rsidRDefault="00C7780A" w:rsidP="004B400D">
    <w:pPr>
      <w:pStyle w:val="aa"/>
      <w:rPr>
        <w:color w:val="3A7298"/>
        <w:sz w:val="22"/>
        <w:szCs w:val="22"/>
        <w:lang w:val="kk-KZ"/>
      </w:rPr>
    </w:pPr>
  </w:p>
  <w:p w:rsidR="004B400D" w:rsidRPr="00207569" w:rsidRDefault="00642211" w:rsidP="004B400D">
    <w:pPr>
      <w:pStyle w:val="aa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 ____________________                                                          </w:t>
    </w:r>
    <w:r w:rsidR="008856E3">
      <w:rPr>
        <w:b/>
        <w:bCs/>
        <w:color w:val="3399FF"/>
        <w:sz w:val="22"/>
        <w:szCs w:val="22"/>
        <w:lang w:eastAsia="ru-RU"/>
      </w:rPr>
      <w:t xml:space="preserve">    от «___»    ___________  20</w:t>
    </w:r>
    <w:r w:rsidR="008856E3">
      <w:rPr>
        <w:color w:val="3A7298"/>
        <w:sz w:val="22"/>
        <w:szCs w:val="22"/>
        <w:lang w:val="kk-KZ"/>
      </w:rPr>
      <w:t>___</w:t>
    </w:r>
    <w:r w:rsidRPr="00E04401">
      <w:rPr>
        <w:b/>
        <w:bCs/>
        <w:color w:val="3399FF"/>
        <w:sz w:val="22"/>
        <w:szCs w:val="22"/>
        <w:lang w:eastAsia="ru-RU"/>
      </w:rPr>
      <w:t xml:space="preserve">  года</w:t>
    </w:r>
  </w:p>
  <w:p w:rsidR="004B400D" w:rsidRPr="00123C1D" w:rsidRDefault="004B400D" w:rsidP="004B400D">
    <w:pPr>
      <w:rPr>
        <w:color w:val="3A7234"/>
        <w:sz w:val="14"/>
        <w:szCs w:val="14"/>
        <w:lang w:val="kk-KZ"/>
      </w:rPr>
    </w:pPr>
  </w:p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услан Жакупов">
    <w15:presenceInfo w15:providerId="AD" w15:userId="S-1-5-21-259689429-308115808-4122840471-462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0360C"/>
    <w:rsid w:val="00030DE3"/>
    <w:rsid w:val="00066A87"/>
    <w:rsid w:val="00073119"/>
    <w:rsid w:val="000922AA"/>
    <w:rsid w:val="000D4DAC"/>
    <w:rsid w:val="000F48E7"/>
    <w:rsid w:val="001204BA"/>
    <w:rsid w:val="0012085E"/>
    <w:rsid w:val="001319EE"/>
    <w:rsid w:val="00143292"/>
    <w:rsid w:val="001763DE"/>
    <w:rsid w:val="001A1881"/>
    <w:rsid w:val="001B61C1"/>
    <w:rsid w:val="001F4925"/>
    <w:rsid w:val="001F64CB"/>
    <w:rsid w:val="002000F4"/>
    <w:rsid w:val="0022101F"/>
    <w:rsid w:val="0023374B"/>
    <w:rsid w:val="00251F3F"/>
    <w:rsid w:val="002A394A"/>
    <w:rsid w:val="002C49BE"/>
    <w:rsid w:val="00315CD9"/>
    <w:rsid w:val="00317168"/>
    <w:rsid w:val="00330B0F"/>
    <w:rsid w:val="00364E0B"/>
    <w:rsid w:val="00386737"/>
    <w:rsid w:val="0038799B"/>
    <w:rsid w:val="003C1FF1"/>
    <w:rsid w:val="003D781A"/>
    <w:rsid w:val="003F241E"/>
    <w:rsid w:val="0041155E"/>
    <w:rsid w:val="00423754"/>
    <w:rsid w:val="00430E89"/>
    <w:rsid w:val="004726FE"/>
    <w:rsid w:val="0049623C"/>
    <w:rsid w:val="004B400D"/>
    <w:rsid w:val="004C34B8"/>
    <w:rsid w:val="004C4C4E"/>
    <w:rsid w:val="004E49BE"/>
    <w:rsid w:val="004F3375"/>
    <w:rsid w:val="00557576"/>
    <w:rsid w:val="005C14F1"/>
    <w:rsid w:val="005D1846"/>
    <w:rsid w:val="005F582C"/>
    <w:rsid w:val="00642211"/>
    <w:rsid w:val="006B6938"/>
    <w:rsid w:val="007006E3"/>
    <w:rsid w:val="007111E8"/>
    <w:rsid w:val="00731B2A"/>
    <w:rsid w:val="00740441"/>
    <w:rsid w:val="007767CD"/>
    <w:rsid w:val="00782A16"/>
    <w:rsid w:val="00787A78"/>
    <w:rsid w:val="00796972"/>
    <w:rsid w:val="007D5C5B"/>
    <w:rsid w:val="007E588D"/>
    <w:rsid w:val="0081000A"/>
    <w:rsid w:val="008436CA"/>
    <w:rsid w:val="00847742"/>
    <w:rsid w:val="00866964"/>
    <w:rsid w:val="00867FA4"/>
    <w:rsid w:val="008856E3"/>
    <w:rsid w:val="00901D17"/>
    <w:rsid w:val="009139A9"/>
    <w:rsid w:val="00914138"/>
    <w:rsid w:val="00915A4B"/>
    <w:rsid w:val="00934587"/>
    <w:rsid w:val="0094678B"/>
    <w:rsid w:val="009924CE"/>
    <w:rsid w:val="009B69F4"/>
    <w:rsid w:val="009C5F94"/>
    <w:rsid w:val="00A10052"/>
    <w:rsid w:val="00A1360D"/>
    <w:rsid w:val="00A17FE7"/>
    <w:rsid w:val="00A338BC"/>
    <w:rsid w:val="00A47D62"/>
    <w:rsid w:val="00A646AF"/>
    <w:rsid w:val="00A721B9"/>
    <w:rsid w:val="00A93837"/>
    <w:rsid w:val="00AA225A"/>
    <w:rsid w:val="00AC76FB"/>
    <w:rsid w:val="00AD462C"/>
    <w:rsid w:val="00B0298F"/>
    <w:rsid w:val="00B86340"/>
    <w:rsid w:val="00B865E1"/>
    <w:rsid w:val="00BB6CF2"/>
    <w:rsid w:val="00BD42EA"/>
    <w:rsid w:val="00BE3CFA"/>
    <w:rsid w:val="00BE78CA"/>
    <w:rsid w:val="00C7780A"/>
    <w:rsid w:val="00CA1875"/>
    <w:rsid w:val="00CC7D90"/>
    <w:rsid w:val="00CE6A1B"/>
    <w:rsid w:val="00D02BDF"/>
    <w:rsid w:val="00D03D0C"/>
    <w:rsid w:val="00D11982"/>
    <w:rsid w:val="00D14F06"/>
    <w:rsid w:val="00D42C93"/>
    <w:rsid w:val="00D52DE8"/>
    <w:rsid w:val="00D9329E"/>
    <w:rsid w:val="00DA79A3"/>
    <w:rsid w:val="00E15847"/>
    <w:rsid w:val="00E43190"/>
    <w:rsid w:val="00E57A5B"/>
    <w:rsid w:val="00E8227B"/>
    <w:rsid w:val="00E866E0"/>
    <w:rsid w:val="00EB54A3"/>
    <w:rsid w:val="00EC3C11"/>
    <w:rsid w:val="00EC6599"/>
    <w:rsid w:val="00EE1A39"/>
    <w:rsid w:val="00EF4E93"/>
    <w:rsid w:val="00F20D23"/>
    <w:rsid w:val="00F22932"/>
    <w:rsid w:val="00F32A0B"/>
    <w:rsid w:val="00F525B9"/>
    <w:rsid w:val="00F64017"/>
    <w:rsid w:val="00F66167"/>
    <w:rsid w:val="00F90BF1"/>
    <w:rsid w:val="00F93EE0"/>
    <w:rsid w:val="00FA7E02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938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C5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9383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938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3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C5F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9383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paragraph" w:styleId="3">
    <w:name w:val="heading 3"/>
    <w:basedOn w:val="a"/>
    <w:next w:val="a"/>
    <w:link w:val="30"/>
    <w:semiHidden/>
    <w:unhideWhenUsed/>
    <w:qFormat/>
    <w:rsid w:val="009C5F9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A93837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938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9383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C5F94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User</cp:lastModifiedBy>
  <cp:revision>4</cp:revision>
  <dcterms:created xsi:type="dcterms:W3CDTF">2023-05-02T04:45:00Z</dcterms:created>
  <dcterms:modified xsi:type="dcterms:W3CDTF">2023-05-16T05:36:00Z</dcterms:modified>
</cp:coreProperties>
</file>