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194CA" w14:textId="74C1C1AC" w:rsidR="005C54D2" w:rsidRDefault="005C54D2" w:rsidP="005C54D2">
      <w:pPr>
        <w:tabs>
          <w:tab w:val="left" w:pos="6804"/>
        </w:tabs>
        <w:spacing w:after="0" w:line="360" w:lineRule="auto"/>
        <w:ind w:right="51" w:hanging="142"/>
        <w:rPr>
          <w:rFonts w:ascii="Times New Roman" w:hAnsi="Times New Roman"/>
          <w:bCs/>
          <w:sz w:val="28"/>
          <w:szCs w:val="28"/>
          <w:lang w:val="kk-KZ"/>
        </w:rPr>
      </w:pPr>
    </w:p>
    <w:p w14:paraId="482FE3E9" w14:textId="787430FE" w:rsidR="00494033" w:rsidRDefault="00494033" w:rsidP="00494033">
      <w:pPr>
        <w:tabs>
          <w:tab w:val="left" w:pos="6804"/>
        </w:tabs>
        <w:spacing w:after="0" w:line="240" w:lineRule="auto"/>
        <w:ind w:right="51" w:hanging="142"/>
        <w:jc w:val="center"/>
        <w:rPr>
          <w:rFonts w:ascii="Times New Roman" w:hAnsi="Times New Roman"/>
          <w:bCs/>
          <w:sz w:val="28"/>
          <w:szCs w:val="28"/>
          <w:lang w:val="kk-KZ"/>
        </w:rPr>
      </w:pPr>
      <w:r w:rsidRPr="00494033">
        <w:rPr>
          <w:rFonts w:ascii="Times New Roman" w:hAnsi="Times New Roman"/>
          <w:bCs/>
          <w:sz w:val="28"/>
          <w:szCs w:val="28"/>
          <w:lang w:val="kk-KZ"/>
        </w:rPr>
        <w:t xml:space="preserve">Қазақстан Республикасы Конституциялық Сотының «2014 жылғы 4 шілдедегі Қазақстан Республикасы Қылмыстық-процестік кодексінің 217-бабы үшінші бөлігінің Қазақстан Республикасының Конституциясына сәйкестігін қарау туралы» </w:t>
      </w:r>
      <w:r>
        <w:rPr>
          <w:rFonts w:ascii="Times New Roman" w:hAnsi="Times New Roman"/>
          <w:bCs/>
          <w:sz w:val="28"/>
          <w:szCs w:val="28"/>
          <w:lang w:val="kk-KZ"/>
        </w:rPr>
        <w:t>2</w:t>
      </w:r>
      <w:r w:rsidRPr="002D05A5">
        <w:rPr>
          <w:rFonts w:ascii="Times New Roman" w:hAnsi="Times New Roman"/>
          <w:bCs/>
          <w:sz w:val="28"/>
          <w:szCs w:val="28"/>
          <w:lang w:val="kk-KZ"/>
        </w:rPr>
        <w:t>023 жылғы 22 мамыр</w:t>
      </w:r>
      <w:r>
        <w:rPr>
          <w:rFonts w:ascii="Times New Roman" w:hAnsi="Times New Roman"/>
          <w:bCs/>
          <w:sz w:val="28"/>
          <w:szCs w:val="28"/>
          <w:lang w:val="kk-KZ"/>
        </w:rPr>
        <w:t>дағы</w:t>
      </w:r>
      <w:bookmarkStart w:id="0" w:name="_GoBack"/>
      <w:bookmarkEnd w:id="0"/>
      <w:r w:rsidRPr="002D05A5">
        <w:rPr>
          <w:rFonts w:ascii="Times New Roman" w:hAnsi="Times New Roman"/>
          <w:bCs/>
          <w:sz w:val="28"/>
          <w:szCs w:val="28"/>
          <w:lang w:val="kk-KZ"/>
        </w:rPr>
        <w:t xml:space="preserve">  № 15-НҚ</w:t>
      </w:r>
      <w:r w:rsidRPr="00494033">
        <w:rPr>
          <w:rFonts w:ascii="Times New Roman" w:hAnsi="Times New Roman"/>
          <w:bCs/>
          <w:sz w:val="28"/>
          <w:szCs w:val="28"/>
          <w:lang w:val="kk-KZ"/>
        </w:rPr>
        <w:t xml:space="preserve"> нормативтік қаулысы</w:t>
      </w:r>
    </w:p>
    <w:p w14:paraId="206C13B0" w14:textId="3439010E" w:rsidR="00893837" w:rsidRPr="002D05A5" w:rsidRDefault="00893837" w:rsidP="005C54D2">
      <w:pPr>
        <w:tabs>
          <w:tab w:val="left" w:pos="6804"/>
        </w:tabs>
        <w:spacing w:after="0" w:line="360" w:lineRule="auto"/>
        <w:ind w:right="51" w:hanging="142"/>
        <w:rPr>
          <w:rFonts w:ascii="Times New Roman" w:hAnsi="Times New Roman"/>
          <w:bCs/>
          <w:sz w:val="28"/>
          <w:szCs w:val="28"/>
          <w:lang w:val="kk-KZ"/>
        </w:rPr>
      </w:pPr>
    </w:p>
    <w:p w14:paraId="3DDE85A3" w14:textId="77777777" w:rsidR="007E3456" w:rsidRPr="002D05A5" w:rsidRDefault="007E3456" w:rsidP="00CC7E96">
      <w:pPr>
        <w:tabs>
          <w:tab w:val="left" w:pos="6804"/>
        </w:tabs>
        <w:spacing w:after="0" w:line="340" w:lineRule="exact"/>
        <w:ind w:right="50" w:firstLine="709"/>
        <w:jc w:val="center"/>
        <w:rPr>
          <w:rFonts w:ascii="Times New Roman" w:hAnsi="Times New Roman"/>
          <w:b/>
          <w:bCs/>
          <w:sz w:val="28"/>
          <w:szCs w:val="28"/>
          <w:lang w:val="kk-KZ"/>
        </w:rPr>
      </w:pPr>
    </w:p>
    <w:p w14:paraId="46C3A956" w14:textId="3FEBB14A" w:rsidR="00893837" w:rsidRDefault="00893837" w:rsidP="00CC7E96">
      <w:pPr>
        <w:tabs>
          <w:tab w:val="left" w:pos="6804"/>
          <w:tab w:val="left" w:pos="9356"/>
        </w:tabs>
        <w:spacing w:after="0" w:line="340" w:lineRule="exact"/>
        <w:ind w:right="50"/>
        <w:jc w:val="center"/>
        <w:rPr>
          <w:rFonts w:ascii="Times New Roman" w:hAnsi="Times New Roman"/>
          <w:b/>
          <w:bCs/>
          <w:sz w:val="28"/>
          <w:szCs w:val="28"/>
          <w:lang w:val="kk-KZ"/>
        </w:rPr>
      </w:pPr>
      <w:r w:rsidRPr="002D05A5">
        <w:rPr>
          <w:rFonts w:ascii="Times New Roman" w:hAnsi="Times New Roman"/>
          <w:b/>
          <w:bCs/>
          <w:sz w:val="28"/>
          <w:szCs w:val="28"/>
          <w:lang w:val="kk-KZ"/>
        </w:rPr>
        <w:t>ҚАЗАҚСТАН РЕСПУБЛИКАСЫНЫҢ АТЫНАН</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3C3CB8" w:rsidRPr="00494033" w14:paraId="3233F71B" w14:textId="77777777" w:rsidTr="003C3CB8">
        <w:tc>
          <w:tcPr>
            <w:tcW w:w="7508" w:type="dxa"/>
          </w:tcPr>
          <w:p w14:paraId="7ED7A723" w14:textId="67411883" w:rsidR="003C3CB8" w:rsidRPr="002D05A5" w:rsidRDefault="003C3CB8" w:rsidP="00C53444">
            <w:pPr>
              <w:spacing w:line="340" w:lineRule="exact"/>
              <w:jc w:val="both"/>
              <w:rPr>
                <w:rFonts w:ascii="Times New Roman" w:hAnsi="Times New Roman"/>
                <w:b/>
                <w:sz w:val="28"/>
                <w:szCs w:val="28"/>
                <w:lang w:val="kk-KZ"/>
              </w:rPr>
            </w:pPr>
          </w:p>
        </w:tc>
      </w:tr>
    </w:tbl>
    <w:p w14:paraId="7931E11F" w14:textId="77777777" w:rsidR="003C3CB8" w:rsidRPr="002D05A5" w:rsidRDefault="003C3CB8" w:rsidP="00C53444">
      <w:pPr>
        <w:tabs>
          <w:tab w:val="left" w:pos="6804"/>
          <w:tab w:val="left" w:pos="9356"/>
        </w:tabs>
        <w:spacing w:after="0" w:line="340" w:lineRule="exact"/>
        <w:ind w:right="50" w:firstLine="709"/>
        <w:jc w:val="both"/>
        <w:rPr>
          <w:rFonts w:ascii="Times New Roman" w:hAnsi="Times New Roman"/>
          <w:bCs/>
          <w:sz w:val="28"/>
          <w:szCs w:val="28"/>
          <w:lang w:val="kk-KZ"/>
        </w:rPr>
      </w:pPr>
    </w:p>
    <w:p w14:paraId="1D0DDB8C" w14:textId="77777777" w:rsidR="00DA54A8" w:rsidRPr="002D05A5" w:rsidRDefault="00DA54A8" w:rsidP="00DA54A8">
      <w:pPr>
        <w:tabs>
          <w:tab w:val="left" w:pos="6804"/>
          <w:tab w:val="left" w:pos="9356"/>
        </w:tabs>
        <w:spacing w:after="0" w:line="340" w:lineRule="exact"/>
        <w:ind w:right="50" w:firstLine="709"/>
        <w:jc w:val="both"/>
        <w:rPr>
          <w:rFonts w:ascii="Times New Roman" w:hAnsi="Times New Roman"/>
          <w:sz w:val="28"/>
          <w:szCs w:val="28"/>
          <w:lang w:val="kk-KZ"/>
        </w:rPr>
      </w:pPr>
      <w:r w:rsidRPr="002D05A5">
        <w:rPr>
          <w:rFonts w:ascii="Times New Roman" w:hAnsi="Times New Roman"/>
          <w:bCs/>
          <w:sz w:val="28"/>
          <w:szCs w:val="28"/>
          <w:lang w:val="kk-KZ"/>
        </w:rPr>
        <w:t>Қазақстан Республикасының Конституциялық Соты</w:t>
      </w:r>
      <w:r w:rsidRPr="002D05A5">
        <w:rPr>
          <w:rFonts w:ascii="Times New Roman" w:hAnsi="Times New Roman"/>
          <w:sz w:val="28"/>
          <w:szCs w:val="28"/>
          <w:lang w:val="kk-KZ"/>
        </w:rPr>
        <w:t xml:space="preserve"> </w:t>
      </w:r>
      <w:r w:rsidRPr="002D05A5">
        <w:rPr>
          <w:rFonts w:ascii="Times New Roman" w:hAnsi="Times New Roman"/>
          <w:bCs/>
          <w:sz w:val="28"/>
          <w:szCs w:val="28"/>
          <w:lang w:val="kk-KZ"/>
        </w:rPr>
        <w:t xml:space="preserve">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w:t>
      </w:r>
      <w:r w:rsidRPr="002D05A5">
        <w:rPr>
          <w:rFonts w:ascii="Times New Roman" w:hAnsi="Times New Roman"/>
          <w:sz w:val="28"/>
          <w:szCs w:val="28"/>
          <w:lang w:val="kk-KZ"/>
        </w:rPr>
        <w:t>құрамда,</w:t>
      </w:r>
    </w:p>
    <w:p w14:paraId="37AC4B46"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өтініш субъектісі – В.Е. Порожняктің, </w:t>
      </w:r>
    </w:p>
    <w:p w14:paraId="67D085DB" w14:textId="77777777" w:rsidR="00DA54A8" w:rsidRPr="002D05A5" w:rsidRDefault="00DA54A8" w:rsidP="00DA54A8">
      <w:pPr>
        <w:spacing w:after="0" w:line="340" w:lineRule="exact"/>
        <w:ind w:firstLine="709"/>
        <w:jc w:val="both"/>
        <w:rPr>
          <w:rFonts w:ascii="Times New Roman" w:eastAsia="Calibri" w:hAnsi="Times New Roman"/>
          <w:sz w:val="28"/>
          <w:szCs w:val="28"/>
          <w:lang w:val="kk-KZ" w:eastAsia="en-US"/>
        </w:rPr>
      </w:pPr>
      <w:r w:rsidRPr="002D05A5">
        <w:rPr>
          <w:rFonts w:ascii="Times New Roman" w:hAnsi="Times New Roman"/>
          <w:bCs/>
          <w:sz w:val="28"/>
          <w:szCs w:val="28"/>
          <w:lang w:val="kk-KZ"/>
        </w:rPr>
        <w:t>Қазақстан Республикасы</w:t>
      </w:r>
      <w:r w:rsidRPr="002D05A5">
        <w:rPr>
          <w:rFonts w:ascii="Times New Roman" w:hAnsi="Times New Roman"/>
          <w:sz w:val="28"/>
          <w:szCs w:val="28"/>
          <w:lang w:val="kk-KZ"/>
        </w:rPr>
        <w:t xml:space="preserve"> Бас прокуратурасының өкілі –</w:t>
      </w:r>
      <w:r w:rsidRPr="002D05A5">
        <w:rPr>
          <w:rFonts w:ascii="Times New Roman" w:hAnsi="Times New Roman"/>
          <w:bCs/>
          <w:sz w:val="28"/>
          <w:szCs w:val="28"/>
          <w:lang w:val="kk-KZ"/>
        </w:rPr>
        <w:t xml:space="preserve"> </w:t>
      </w:r>
      <w:r w:rsidRPr="002D05A5">
        <w:rPr>
          <w:rFonts w:ascii="Times New Roman" w:eastAsia="Calibri" w:hAnsi="Times New Roman"/>
          <w:sz w:val="28"/>
          <w:szCs w:val="28"/>
          <w:lang w:val="kk-KZ" w:eastAsia="en-US"/>
        </w:rPr>
        <w:t>Бас Прокурордың кеңесшісі Т.Б. Адамовтың,</w:t>
      </w:r>
    </w:p>
    <w:p w14:paraId="45AC2310" w14:textId="77777777" w:rsidR="00DA54A8" w:rsidRPr="002D05A5" w:rsidRDefault="00DA54A8" w:rsidP="00DA54A8">
      <w:pPr>
        <w:tabs>
          <w:tab w:val="left" w:pos="9356"/>
        </w:tabs>
        <w:spacing w:after="0" w:line="340" w:lineRule="exact"/>
        <w:ind w:right="50" w:firstLine="709"/>
        <w:jc w:val="both"/>
        <w:rPr>
          <w:rFonts w:ascii="Times New Roman" w:hAnsi="Times New Roman"/>
          <w:sz w:val="28"/>
          <w:szCs w:val="28"/>
          <w:lang w:val="kk-KZ"/>
        </w:rPr>
      </w:pPr>
      <w:r w:rsidRPr="002D05A5">
        <w:rPr>
          <w:rFonts w:ascii="Times New Roman" w:hAnsi="Times New Roman"/>
          <w:bCs/>
          <w:sz w:val="28"/>
          <w:szCs w:val="28"/>
          <w:lang w:val="kk-KZ"/>
        </w:rPr>
        <w:t xml:space="preserve">Қазақстан Республикасы Әділет министрлігінің </w:t>
      </w:r>
      <w:r w:rsidRPr="002D05A5">
        <w:rPr>
          <w:rFonts w:ascii="Times New Roman" w:hAnsi="Times New Roman"/>
          <w:sz w:val="28"/>
          <w:szCs w:val="28"/>
          <w:lang w:val="kk-KZ"/>
        </w:rPr>
        <w:t>өкілі – вице-министр                       А.Қ. Мұқанованың,</w:t>
      </w:r>
    </w:p>
    <w:p w14:paraId="77C9E3FE"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bCs/>
          <w:sz w:val="28"/>
          <w:szCs w:val="28"/>
          <w:lang w:val="kk-KZ"/>
        </w:rPr>
        <w:t xml:space="preserve">Қазақстан Республикасы </w:t>
      </w:r>
      <w:r w:rsidRPr="002D05A5">
        <w:rPr>
          <w:rFonts w:ascii="Times New Roman" w:hAnsi="Times New Roman"/>
          <w:sz w:val="28"/>
          <w:szCs w:val="28"/>
          <w:lang w:val="kk-KZ"/>
        </w:rPr>
        <w:t xml:space="preserve">Сот әкімшілігінің өкілі – Басшының орынбасары А.С. Мусралиновтың, </w:t>
      </w:r>
    </w:p>
    <w:p w14:paraId="173C768B" w14:textId="77777777" w:rsidR="00DA54A8" w:rsidRPr="002D05A5" w:rsidRDefault="00DA54A8" w:rsidP="00DA54A8">
      <w:pPr>
        <w:spacing w:after="0" w:line="340" w:lineRule="exact"/>
        <w:ind w:firstLine="709"/>
        <w:jc w:val="both"/>
        <w:rPr>
          <w:rFonts w:ascii="Times New Roman" w:eastAsia="Calibri" w:hAnsi="Times New Roman"/>
          <w:sz w:val="28"/>
          <w:szCs w:val="28"/>
          <w:lang w:val="kk-KZ" w:eastAsia="en-US"/>
        </w:rPr>
      </w:pPr>
      <w:r w:rsidRPr="002D05A5">
        <w:rPr>
          <w:rFonts w:ascii="Times New Roman" w:hAnsi="Times New Roman"/>
          <w:sz w:val="28"/>
          <w:szCs w:val="28"/>
          <w:lang w:val="kk-KZ"/>
        </w:rPr>
        <w:t>Республикалық адвокаттар алқасының өкілі – алқа төрағасының орынбасары   И.О. Вранчевтің</w:t>
      </w:r>
      <w:bookmarkStart w:id="1" w:name="_Hlk125466640"/>
      <w:r w:rsidRPr="002D05A5">
        <w:rPr>
          <w:rFonts w:ascii="Times New Roman" w:hAnsi="Times New Roman"/>
          <w:sz w:val="28"/>
          <w:szCs w:val="28"/>
          <w:lang w:val="kk-KZ"/>
        </w:rPr>
        <w:t xml:space="preserve"> </w:t>
      </w:r>
      <w:r w:rsidRPr="002D05A5">
        <w:rPr>
          <w:rFonts w:ascii="Times New Roman" w:eastAsia="Calibri" w:hAnsi="Times New Roman"/>
          <w:sz w:val="28"/>
          <w:szCs w:val="28"/>
          <w:lang w:val="kk-KZ" w:eastAsia="en-US"/>
        </w:rPr>
        <w:t>қатысуымен,</w:t>
      </w:r>
    </w:p>
    <w:p w14:paraId="059C824C"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өзінің</w:t>
      </w:r>
      <w:r w:rsidRPr="002D05A5">
        <w:rPr>
          <w:rFonts w:ascii="Times New Roman" w:hAnsi="Times New Roman"/>
          <w:bCs/>
          <w:sz w:val="28"/>
          <w:szCs w:val="28"/>
          <w:lang w:val="kk-KZ"/>
        </w:rPr>
        <w:t xml:space="preserve"> ашық отырысында </w:t>
      </w:r>
      <w:bookmarkStart w:id="2" w:name="_Hlk123803425"/>
      <w:bookmarkStart w:id="3" w:name="_Hlk37417027"/>
      <w:r w:rsidRPr="002D05A5">
        <w:rPr>
          <w:rFonts w:ascii="Times New Roman" w:hAnsi="Times New Roman"/>
          <w:sz w:val="28"/>
          <w:szCs w:val="28"/>
          <w:lang w:val="kk-KZ"/>
        </w:rPr>
        <w:t>В.Е. Порожняктің</w:t>
      </w:r>
      <w:r w:rsidRPr="002D05A5">
        <w:rPr>
          <w:rFonts w:ascii="Times New Roman" w:hAnsi="Times New Roman"/>
          <w:bCs/>
          <w:sz w:val="28"/>
          <w:szCs w:val="28"/>
          <w:lang w:val="kk-KZ"/>
        </w:rPr>
        <w:t xml:space="preserve"> </w:t>
      </w:r>
      <w:r w:rsidRPr="002D05A5">
        <w:rPr>
          <w:rFonts w:ascii="Times New Roman" w:hAnsi="Times New Roman"/>
          <w:bCs/>
          <w:sz w:val="28"/>
          <w:szCs w:val="24"/>
          <w:lang w:val="kk-KZ"/>
        </w:rPr>
        <w:t>өтініші бойынша</w:t>
      </w:r>
      <w:r w:rsidRPr="002D05A5">
        <w:rPr>
          <w:rFonts w:ascii="Times New Roman" w:hAnsi="Times New Roman"/>
          <w:bCs/>
          <w:sz w:val="28"/>
          <w:szCs w:val="28"/>
          <w:lang w:val="kk-KZ"/>
        </w:rPr>
        <w:t xml:space="preserve"> 2014 жылғы                      4 шілдедегі Қазақстан Республикасы Қылмыстық-процестік кодексінің                              (бұдан әрі – ҚПК) </w:t>
      </w:r>
      <w:r w:rsidRPr="002D05A5">
        <w:rPr>
          <w:rFonts w:ascii="Times New Roman" w:hAnsi="Times New Roman"/>
          <w:sz w:val="28"/>
          <w:szCs w:val="28"/>
          <w:lang w:val="kk-KZ"/>
        </w:rPr>
        <w:t>217-бабы үшінші бөлігінің</w:t>
      </w:r>
      <w:r w:rsidRPr="002D05A5">
        <w:rPr>
          <w:rFonts w:ascii="Times New Roman" w:hAnsi="Times New Roman"/>
          <w:b/>
          <w:sz w:val="28"/>
          <w:szCs w:val="28"/>
          <w:lang w:val="kk-KZ"/>
        </w:rPr>
        <w:t xml:space="preserve"> </w:t>
      </w:r>
      <w:r w:rsidRPr="002D05A5">
        <w:rPr>
          <w:rFonts w:ascii="Times New Roman" w:hAnsi="Times New Roman"/>
          <w:bCs/>
          <w:sz w:val="28"/>
          <w:szCs w:val="28"/>
          <w:lang w:val="kk-KZ"/>
        </w:rPr>
        <w:t>Қазақстан Республикасының Конституциясына сәйкестігін</w:t>
      </w:r>
      <w:bookmarkEnd w:id="2"/>
      <w:bookmarkEnd w:id="3"/>
      <w:r w:rsidRPr="002D05A5">
        <w:rPr>
          <w:rFonts w:ascii="Times New Roman" w:hAnsi="Times New Roman"/>
          <w:bCs/>
          <w:sz w:val="28"/>
          <w:szCs w:val="28"/>
          <w:lang w:val="kk-KZ"/>
        </w:rPr>
        <w:t xml:space="preserve"> </w:t>
      </w:r>
      <w:r w:rsidRPr="002D05A5">
        <w:rPr>
          <w:rFonts w:ascii="Times New Roman" w:hAnsi="Times New Roman"/>
          <w:sz w:val="28"/>
          <w:szCs w:val="28"/>
          <w:lang w:val="kk-KZ"/>
        </w:rPr>
        <w:t xml:space="preserve">қарады. </w:t>
      </w:r>
    </w:p>
    <w:p w14:paraId="603F623E" w14:textId="77777777" w:rsidR="00DA54A8" w:rsidRPr="002D05A5" w:rsidRDefault="00DA54A8" w:rsidP="00DA54A8">
      <w:pPr>
        <w:pStyle w:val="a3"/>
        <w:tabs>
          <w:tab w:val="left" w:pos="9356"/>
        </w:tabs>
        <w:spacing w:before="0" w:beforeAutospacing="0" w:after="0" w:afterAutospacing="0" w:line="340" w:lineRule="exact"/>
        <w:ind w:right="50" w:firstLine="709"/>
        <w:contextualSpacing/>
        <w:jc w:val="both"/>
        <w:rPr>
          <w:bCs/>
          <w:sz w:val="28"/>
          <w:szCs w:val="28"/>
          <w:lang w:val="kk-KZ"/>
        </w:rPr>
      </w:pPr>
      <w:r w:rsidRPr="002D05A5">
        <w:rPr>
          <w:bCs/>
          <w:sz w:val="28"/>
          <w:szCs w:val="28"/>
          <w:lang w:val="kk-KZ"/>
        </w:rPr>
        <w:t xml:space="preserve">Баяндамашы – Қазақстан Республикасы Конституциялық Сотының судьясы Қ.Т. Жақыпбаевтың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  </w:t>
      </w:r>
    </w:p>
    <w:p w14:paraId="7AA8CD0C" w14:textId="77777777" w:rsidR="00DA54A8" w:rsidRDefault="00DA54A8" w:rsidP="00DA54A8">
      <w:pPr>
        <w:tabs>
          <w:tab w:val="left" w:pos="9356"/>
        </w:tabs>
        <w:spacing w:after="0" w:line="340" w:lineRule="exact"/>
        <w:ind w:right="50"/>
        <w:jc w:val="center"/>
        <w:rPr>
          <w:rFonts w:ascii="Times New Roman" w:hAnsi="Times New Roman"/>
          <w:b/>
          <w:sz w:val="28"/>
          <w:szCs w:val="28"/>
          <w:lang w:val="kk-KZ"/>
        </w:rPr>
      </w:pPr>
    </w:p>
    <w:p w14:paraId="38CF2E1C" w14:textId="77777777" w:rsidR="00DA54A8" w:rsidRPr="002D05A5" w:rsidRDefault="00DA54A8" w:rsidP="00DA54A8">
      <w:pPr>
        <w:tabs>
          <w:tab w:val="left" w:pos="9356"/>
        </w:tabs>
        <w:spacing w:after="0" w:line="340" w:lineRule="exact"/>
        <w:ind w:right="50"/>
        <w:jc w:val="center"/>
        <w:rPr>
          <w:rFonts w:ascii="Times New Roman" w:hAnsi="Times New Roman"/>
          <w:b/>
          <w:sz w:val="28"/>
          <w:szCs w:val="28"/>
          <w:lang w:val="kk-KZ"/>
        </w:rPr>
      </w:pPr>
      <w:r w:rsidRPr="002D05A5">
        <w:rPr>
          <w:rFonts w:ascii="Times New Roman" w:hAnsi="Times New Roman"/>
          <w:b/>
          <w:sz w:val="28"/>
          <w:szCs w:val="28"/>
          <w:lang w:val="kk-KZ"/>
        </w:rPr>
        <w:lastRenderedPageBreak/>
        <w:t>анықтады:</w:t>
      </w:r>
    </w:p>
    <w:p w14:paraId="7F28BF9C" w14:textId="77777777" w:rsidR="00DA54A8" w:rsidRPr="002D05A5" w:rsidRDefault="00DA54A8" w:rsidP="00DA54A8">
      <w:pPr>
        <w:tabs>
          <w:tab w:val="left" w:pos="9356"/>
        </w:tabs>
        <w:spacing w:after="0" w:line="340" w:lineRule="exact"/>
        <w:ind w:right="50" w:firstLine="709"/>
        <w:jc w:val="both"/>
        <w:rPr>
          <w:rFonts w:ascii="Times New Roman" w:eastAsia="Calibri" w:hAnsi="Times New Roman"/>
          <w:sz w:val="28"/>
          <w:szCs w:val="28"/>
          <w:lang w:val="kk-KZ" w:eastAsia="en-US"/>
        </w:rPr>
      </w:pPr>
    </w:p>
    <w:bookmarkEnd w:id="1"/>
    <w:p w14:paraId="594BC2E6"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Қазақстан Республикасының Конституциялық Сотына В.Е. Порожняктің ҚПК-нің 217-бабы үшінші бөлігінің Қазақстан Республикасының Конституциясына  сәйкестігін қарау туралы өтініші келіп түсті. </w:t>
      </w:r>
    </w:p>
    <w:p w14:paraId="4A80DBE1"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color w:val="000000"/>
          <w:spacing w:val="2"/>
          <w:sz w:val="28"/>
          <w:szCs w:val="28"/>
          <w:shd w:val="clear" w:color="auto" w:fill="FFFFFF"/>
          <w:lang w:val="kk-KZ"/>
        </w:rPr>
        <w:t xml:space="preserve">Аталған қылмыстық-процестік норма тергеу судьясының жәбiрленушi мен куәдан жауап алуы </w:t>
      </w:r>
      <w:r w:rsidRPr="002D05A5">
        <w:rPr>
          <w:rFonts w:ascii="Times New Roman" w:hAnsi="Times New Roman"/>
          <w:bCs/>
          <w:color w:val="000000"/>
          <w:spacing w:val="2"/>
          <w:sz w:val="28"/>
          <w:szCs w:val="28"/>
          <w:bdr w:val="none" w:sz="0" w:space="0" w:color="auto" w:frame="1"/>
          <w:shd w:val="clear" w:color="auto" w:fill="FFFFFF"/>
          <w:lang w:val="kk-KZ"/>
        </w:rPr>
        <w:t>(айғақтарды сақтауға қою)</w:t>
      </w:r>
      <w:r w:rsidRPr="002D05A5">
        <w:rPr>
          <w:rFonts w:ascii="Courier New" w:hAnsi="Courier New" w:cs="Courier New"/>
          <w:b/>
          <w:bCs/>
          <w:color w:val="000000"/>
          <w:spacing w:val="2"/>
          <w:sz w:val="20"/>
          <w:szCs w:val="20"/>
          <w:bdr w:val="none" w:sz="0" w:space="0" w:color="auto" w:frame="1"/>
          <w:shd w:val="clear" w:color="auto" w:fill="FFFFFF"/>
          <w:lang w:val="kk-KZ"/>
        </w:rPr>
        <w:t xml:space="preserve"> </w:t>
      </w:r>
      <w:r w:rsidRPr="002D05A5">
        <w:rPr>
          <w:rFonts w:ascii="Times New Roman" w:hAnsi="Times New Roman"/>
          <w:color w:val="000000"/>
          <w:spacing w:val="2"/>
          <w:sz w:val="28"/>
          <w:szCs w:val="28"/>
          <w:shd w:val="clear" w:color="auto" w:fill="FFFFFF"/>
          <w:lang w:val="kk-KZ"/>
        </w:rPr>
        <w:t>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w:t>
      </w:r>
      <w:r>
        <w:rPr>
          <w:rFonts w:ascii="Times New Roman" w:hAnsi="Times New Roman"/>
          <w:color w:val="000000"/>
          <w:spacing w:val="2"/>
          <w:sz w:val="28"/>
          <w:szCs w:val="28"/>
          <w:shd w:val="clear" w:color="auto" w:fill="FFFFFF"/>
          <w:lang w:val="kk-KZ"/>
        </w:rPr>
        <w:t xml:space="preserve"> деп айқындайды</w:t>
      </w:r>
      <w:r w:rsidRPr="002D05A5">
        <w:rPr>
          <w:rFonts w:ascii="Times New Roman" w:hAnsi="Times New Roman"/>
          <w:color w:val="000000"/>
          <w:spacing w:val="2"/>
          <w:sz w:val="28"/>
          <w:szCs w:val="28"/>
          <w:shd w:val="clear" w:color="auto" w:fill="FFFFFF"/>
          <w:lang w:val="kk-KZ"/>
        </w:rPr>
        <w:t>. </w:t>
      </w:r>
    </w:p>
    <w:p w14:paraId="4C8016E9"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Өтініш субъектісінің пікірінше, тергеу судьясының жәбірленуші мен куәдан жауап алуы </w:t>
      </w:r>
      <w:r w:rsidRPr="002D05A5">
        <w:rPr>
          <w:rFonts w:ascii="Times New Roman" w:hAnsi="Times New Roman"/>
          <w:bCs/>
          <w:color w:val="000000"/>
          <w:spacing w:val="2"/>
          <w:sz w:val="28"/>
          <w:szCs w:val="28"/>
          <w:bdr w:val="none" w:sz="0" w:space="0" w:color="auto" w:frame="1"/>
          <w:shd w:val="clear" w:color="auto" w:fill="FFFFFF"/>
          <w:lang w:val="kk-KZ"/>
        </w:rPr>
        <w:t>(айғақтарды сақтауға қою)</w:t>
      </w:r>
      <w:r w:rsidRPr="002D05A5">
        <w:rPr>
          <w:rFonts w:ascii="Times New Roman" w:hAnsi="Times New Roman"/>
          <w:sz w:val="28"/>
          <w:szCs w:val="28"/>
          <w:lang w:val="kk-KZ"/>
        </w:rPr>
        <w:t xml:space="preserve"> кезінде қатысуға құқығы бар адамдардың тізбесінде қорғалуға құқығы бар куәнің және оның адвокатының болмауы Конституцияның әркімнің білікті заң көмегін алу (13-баптың 3-тармағы), </w:t>
      </w:r>
      <w:r w:rsidRPr="002D05A5">
        <w:rPr>
          <w:rFonts w:ascii="Times New Roman" w:hAnsi="Times New Roman"/>
          <w:color w:val="000000"/>
          <w:spacing w:val="2"/>
          <w:sz w:val="28"/>
          <w:szCs w:val="28"/>
          <w:shd w:val="clear" w:color="auto" w:fill="FFFFFF"/>
          <w:lang w:val="kk-KZ"/>
        </w:rPr>
        <w:t>ұсталған, тұтқындалған немесе айып тағылған кезден бастап адвокаттың (қорғаушының) көмегін пайдалану</w:t>
      </w:r>
      <w:r w:rsidRPr="002D05A5">
        <w:rPr>
          <w:rFonts w:ascii="Times New Roman" w:hAnsi="Times New Roman"/>
          <w:sz w:val="28"/>
          <w:szCs w:val="28"/>
          <w:lang w:val="kk-KZ"/>
        </w:rPr>
        <w:t xml:space="preserve"> (16-баптың 3-тармағы) құқықтары, </w:t>
      </w:r>
      <w:r w:rsidRPr="002D05A5">
        <w:rPr>
          <w:rFonts w:ascii="Times New Roman" w:hAnsi="Times New Roman"/>
          <w:color w:val="000000"/>
          <w:spacing w:val="2"/>
          <w:sz w:val="28"/>
          <w:szCs w:val="28"/>
          <w:shd w:val="clear" w:color="auto" w:fill="FFFFFF"/>
          <w:lang w:val="kk-KZ"/>
        </w:rPr>
        <w:t>заң мен сот алдында жұрттың бәрі тең және</w:t>
      </w:r>
      <w:r w:rsidRPr="002D05A5">
        <w:rPr>
          <w:rFonts w:ascii="Courier New" w:hAnsi="Courier New" w:cs="Courier New"/>
          <w:color w:val="000000"/>
          <w:spacing w:val="2"/>
          <w:sz w:val="20"/>
          <w:szCs w:val="20"/>
          <w:shd w:val="clear" w:color="auto" w:fill="FFFFFF"/>
          <w:lang w:val="kk-KZ"/>
        </w:rPr>
        <w:t xml:space="preserve"> </w:t>
      </w:r>
      <w:r w:rsidRPr="002D05A5">
        <w:rPr>
          <w:rFonts w:ascii="Times New Roman" w:hAnsi="Times New Roman"/>
          <w:color w:val="000000"/>
          <w:spacing w:val="2"/>
          <w:sz w:val="28"/>
          <w:szCs w:val="28"/>
          <w:shd w:val="clear" w:color="auto" w:fill="FFFFFF"/>
          <w:lang w:val="kk-KZ"/>
        </w:rPr>
        <w:t>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w:t>
      </w:r>
      <w:r w:rsidRPr="002D05A5">
        <w:rPr>
          <w:rFonts w:ascii="Times New Roman" w:hAnsi="Times New Roman"/>
          <w:sz w:val="28"/>
          <w:szCs w:val="28"/>
          <w:lang w:val="kk-KZ"/>
        </w:rPr>
        <w:t>-жайлар</w:t>
      </w:r>
      <w:r w:rsidRPr="002D05A5">
        <w:rPr>
          <w:rFonts w:ascii="Times New Roman" w:hAnsi="Times New Roman"/>
          <w:color w:val="000000"/>
          <w:spacing w:val="2"/>
          <w:sz w:val="28"/>
          <w:szCs w:val="28"/>
          <w:shd w:val="clear" w:color="auto" w:fill="FFFFFF"/>
          <w:lang w:val="kk-KZ"/>
        </w:rPr>
        <w:t xml:space="preserve"> бойынша ешкімді ешқандай кемсітуге болмайтындығы</w:t>
      </w:r>
      <w:r w:rsidRPr="002D05A5">
        <w:rPr>
          <w:rFonts w:ascii="Courier New" w:hAnsi="Courier New" w:cs="Courier New"/>
          <w:color w:val="000000"/>
          <w:spacing w:val="2"/>
          <w:sz w:val="20"/>
          <w:szCs w:val="20"/>
          <w:shd w:val="clear" w:color="auto" w:fill="FFFFFF"/>
          <w:lang w:val="kk-KZ"/>
        </w:rPr>
        <w:t xml:space="preserve"> </w:t>
      </w:r>
      <w:r w:rsidRPr="002D05A5">
        <w:rPr>
          <w:rFonts w:ascii="Times New Roman" w:hAnsi="Times New Roman"/>
          <w:sz w:val="28"/>
          <w:szCs w:val="28"/>
          <w:lang w:val="kk-KZ"/>
        </w:rPr>
        <w:t>(14-бап) туралы ережелеріне қайшы келеді.</w:t>
      </w:r>
      <w:r w:rsidRPr="002D05A5">
        <w:rPr>
          <w:rFonts w:ascii="Courier New" w:hAnsi="Courier New" w:cs="Courier New"/>
          <w:color w:val="000000"/>
          <w:spacing w:val="2"/>
          <w:sz w:val="20"/>
          <w:szCs w:val="20"/>
          <w:shd w:val="clear" w:color="auto" w:fill="FFFFFF"/>
          <w:lang w:val="kk-KZ"/>
        </w:rPr>
        <w:t xml:space="preserve"> </w:t>
      </w:r>
    </w:p>
    <w:p w14:paraId="68FBD01E"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color w:val="000000"/>
          <w:spacing w:val="2"/>
          <w:sz w:val="28"/>
          <w:szCs w:val="28"/>
          <w:shd w:val="clear" w:color="auto" w:fill="FFFFFF"/>
          <w:lang w:val="kk-KZ"/>
        </w:rPr>
        <w:t xml:space="preserve">Өтініш нысанасына қатысты </w:t>
      </w:r>
      <w:r w:rsidRPr="002D05A5">
        <w:rPr>
          <w:rFonts w:ascii="Times New Roman" w:hAnsi="Times New Roman"/>
          <w:sz w:val="28"/>
          <w:szCs w:val="28"/>
          <w:lang w:val="kk-KZ"/>
        </w:rPr>
        <w:t>ҚПК-нің 217-бабы үшінші бөлігі ережелерінің конституциялылығын қараған кезде Конституциялық Сот мыналарды негізге алады.</w:t>
      </w:r>
    </w:p>
    <w:p w14:paraId="1F6C092F"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1. Қылмыстық процестің жаңа қатысушысы – қорғалуға құқығы бар куә за</w:t>
      </w:r>
      <w:r w:rsidRPr="002D05A5">
        <w:rPr>
          <w:rFonts w:ascii="Times New Roman" w:hAnsi="Times New Roman"/>
          <w:color w:val="000000"/>
          <w:spacing w:val="2"/>
          <w:sz w:val="28"/>
          <w:szCs w:val="28"/>
          <w:shd w:val="clear" w:color="auto" w:fill="FFFFFF"/>
          <w:lang w:val="kk-KZ"/>
        </w:rPr>
        <w:t>ңнамал</w:t>
      </w:r>
      <w:r w:rsidRPr="002D05A5">
        <w:rPr>
          <w:rFonts w:ascii="Times New Roman" w:hAnsi="Times New Roman"/>
          <w:spacing w:val="2"/>
          <w:sz w:val="28"/>
          <w:szCs w:val="28"/>
          <w:shd w:val="clear" w:color="auto" w:fill="FFFFFF"/>
          <w:lang w:val="kk-KZ"/>
        </w:rPr>
        <w:t>ық тұрғ</w:t>
      </w:r>
      <w:r w:rsidRPr="002D05A5">
        <w:rPr>
          <w:rFonts w:ascii="Times New Roman" w:hAnsi="Times New Roman"/>
          <w:sz w:val="28"/>
          <w:szCs w:val="28"/>
          <w:lang w:val="kk-KZ"/>
        </w:rPr>
        <w:t>ыдан алғаш рет 2014 жылғы 4 шілдедегі ҚПК-де көзделді. Кейіннен оның процестік мәртебесі, құқықтары мен міндеттері Қазақстанның қылмыстық-процестік заңнамасын дамытуда нақтыланды.</w:t>
      </w:r>
    </w:p>
    <w:p w14:paraId="0EA91456"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Конституциялық Кеңестің 2021 жылғы 4 маусымдағы № 1 нормативтік қаулысында «Қ</w:t>
      </w:r>
      <w:r w:rsidRPr="002D05A5">
        <w:rPr>
          <w:rFonts w:ascii="Times New Roman" w:hAnsi="Times New Roman"/>
          <w:spacing w:val="2"/>
          <w:sz w:val="28"/>
          <w:szCs w:val="28"/>
          <w:shd w:val="clear" w:color="auto" w:fill="FFFFFF"/>
          <w:lang w:val="kk-KZ"/>
        </w:rPr>
        <w:t>ылмыстық-процестік кодекске енгізілетін түзетулермен қорғалуға құқығы бар куәнің құқықтық жағдайы өзгереді және оның құқықтары мен бостандықтарын қорғау кепілдіктері күшейтіледі. Заңмен ол өз құқықтары мен мүдделерін немесе өкілдік ететін құқықтар мен мүдделерді қорғайтын процеске қатысушыларға жатқызылады (Заңның 1-бабы </w:t>
      </w:r>
      <w:hyperlink r:id="rId8" w:anchor="z2" w:history="1">
        <w:r w:rsidRPr="002D05A5">
          <w:rPr>
            <w:rStyle w:val="a6"/>
            <w:rFonts w:ascii="Times New Roman" w:hAnsi="Times New Roman"/>
            <w:color w:val="auto"/>
            <w:spacing w:val="2"/>
            <w:sz w:val="28"/>
            <w:szCs w:val="28"/>
            <w:u w:val="none"/>
            <w:shd w:val="clear" w:color="auto" w:fill="FFFFFF"/>
            <w:lang w:val="kk-KZ"/>
          </w:rPr>
          <w:t>1-тармағының</w:t>
        </w:r>
      </w:hyperlink>
      <w:r w:rsidRPr="002D05A5">
        <w:rPr>
          <w:rFonts w:ascii="Times New Roman" w:hAnsi="Times New Roman"/>
          <w:spacing w:val="2"/>
          <w:sz w:val="28"/>
          <w:szCs w:val="28"/>
          <w:shd w:val="clear" w:color="auto" w:fill="FFFFFF"/>
          <w:lang w:val="kk-KZ"/>
        </w:rPr>
        <w:t xml:space="preserve"> 1), 2), 5) және                       8) тармақшалары). Мұндай регламенттеу өзіне қатысты қылмыстық құқық </w:t>
      </w:r>
      <w:r w:rsidRPr="002D05A5">
        <w:rPr>
          <w:rFonts w:ascii="Times New Roman" w:hAnsi="Times New Roman"/>
          <w:spacing w:val="2"/>
          <w:sz w:val="28"/>
          <w:szCs w:val="28"/>
          <w:shd w:val="clear" w:color="auto" w:fill="FFFFFF"/>
          <w:lang w:val="kk-KZ"/>
        </w:rPr>
        <w:lastRenderedPageBreak/>
        <w:t xml:space="preserve">бұзушылық жасағаны туралы болжам бар адамға ол сотқа дейінгі тергеп-тексеруге тартылған кезден бастап неғұрлым нақты процестік мәртебе беруге, оның конституциялық құқықтарын іске асыруға және қорғауға бағытталған, бұл                   Негізгі Заңның 13-бабының </w:t>
      </w:r>
      <w:hyperlink r:id="rId9" w:anchor="z15" w:history="1">
        <w:r w:rsidRPr="002D05A5">
          <w:rPr>
            <w:rStyle w:val="a6"/>
            <w:rFonts w:ascii="Times New Roman" w:hAnsi="Times New Roman"/>
            <w:color w:val="auto"/>
            <w:spacing w:val="2"/>
            <w:sz w:val="28"/>
            <w:szCs w:val="28"/>
            <w:u w:val="none"/>
            <w:shd w:val="clear" w:color="auto" w:fill="FFFFFF"/>
            <w:lang w:val="kk-KZ"/>
          </w:rPr>
          <w:t>1</w:t>
        </w:r>
      </w:hyperlink>
      <w:r w:rsidRPr="002D05A5">
        <w:rPr>
          <w:rFonts w:ascii="Times New Roman" w:hAnsi="Times New Roman"/>
          <w:spacing w:val="2"/>
          <w:sz w:val="28"/>
          <w:szCs w:val="28"/>
          <w:shd w:val="clear" w:color="auto" w:fill="FFFFFF"/>
          <w:lang w:val="kk-KZ"/>
        </w:rPr>
        <w:t xml:space="preserve"> және </w:t>
      </w:r>
      <w:hyperlink r:id="rId10" w:anchor="z136" w:history="1">
        <w:r w:rsidRPr="002D05A5">
          <w:rPr>
            <w:rStyle w:val="a6"/>
            <w:rFonts w:ascii="Times New Roman" w:hAnsi="Times New Roman"/>
            <w:color w:val="auto"/>
            <w:spacing w:val="2"/>
            <w:sz w:val="28"/>
            <w:szCs w:val="28"/>
            <w:u w:val="none"/>
            <w:shd w:val="clear" w:color="auto" w:fill="FFFFFF"/>
            <w:lang w:val="kk-KZ"/>
          </w:rPr>
          <w:t>3-тармақтарына</w:t>
        </w:r>
      </w:hyperlink>
      <w:r w:rsidRPr="002D05A5">
        <w:rPr>
          <w:rFonts w:ascii="Times New Roman" w:hAnsi="Times New Roman"/>
          <w:spacing w:val="2"/>
          <w:sz w:val="28"/>
          <w:szCs w:val="28"/>
          <w:shd w:val="clear" w:color="auto" w:fill="FFFFFF"/>
          <w:lang w:val="kk-KZ"/>
        </w:rPr>
        <w:t xml:space="preserve"> және 77-бабы </w:t>
      </w:r>
      <w:hyperlink r:id="rId11" w:anchor="z361" w:history="1">
        <w:r w:rsidRPr="002D05A5">
          <w:rPr>
            <w:rStyle w:val="a6"/>
            <w:rFonts w:ascii="Times New Roman" w:hAnsi="Times New Roman"/>
            <w:color w:val="auto"/>
            <w:spacing w:val="2"/>
            <w:sz w:val="28"/>
            <w:szCs w:val="28"/>
            <w:u w:val="none"/>
            <w:shd w:val="clear" w:color="auto" w:fill="FFFFFF"/>
            <w:lang w:val="kk-KZ"/>
          </w:rPr>
          <w:t>3-тармағының</w:t>
        </w:r>
      </w:hyperlink>
      <w:r w:rsidRPr="002D05A5">
        <w:rPr>
          <w:rFonts w:ascii="Times New Roman" w:hAnsi="Times New Roman"/>
          <w:sz w:val="28"/>
          <w:szCs w:val="28"/>
          <w:lang w:val="kk-KZ"/>
        </w:rPr>
        <w:t xml:space="preserve">                          </w:t>
      </w:r>
      <w:r w:rsidRPr="002D05A5">
        <w:rPr>
          <w:rFonts w:ascii="Times New Roman" w:hAnsi="Times New Roman"/>
          <w:spacing w:val="2"/>
          <w:sz w:val="28"/>
          <w:szCs w:val="28"/>
          <w:shd w:val="clear" w:color="auto" w:fill="FFFFFF"/>
          <w:lang w:val="kk-KZ"/>
        </w:rPr>
        <w:t>1) тармақшасына сәйкес келеді</w:t>
      </w:r>
      <w:r w:rsidRPr="002D05A5">
        <w:rPr>
          <w:rFonts w:ascii="Times New Roman" w:hAnsi="Times New Roman"/>
          <w:sz w:val="28"/>
          <w:szCs w:val="28"/>
          <w:lang w:val="kk-KZ"/>
        </w:rPr>
        <w:t>» деп атап өтілді.</w:t>
      </w:r>
    </w:p>
    <w:p w14:paraId="077DECEE"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ҚПК-нің 65-1-бабында адамға қорғалуға құқығы бар куә мәртебесін беру шарттары және оның құқықтық жағдайы айқындалады. </w:t>
      </w:r>
      <w:r w:rsidRPr="002D05A5">
        <w:rPr>
          <w:rFonts w:ascii="Times New Roman" w:hAnsi="Times New Roman"/>
          <w:color w:val="000000"/>
          <w:spacing w:val="2"/>
          <w:sz w:val="28"/>
          <w:szCs w:val="28"/>
          <w:shd w:val="clear" w:color="auto" w:fill="FFFFFF"/>
          <w:lang w:val="kk-KZ"/>
        </w:rPr>
        <w:t>Адам</w:t>
      </w:r>
      <w:r w:rsidRPr="002D05A5">
        <w:rPr>
          <w:rFonts w:ascii="Times New Roman" w:hAnsi="Times New Roman"/>
          <w:sz w:val="28"/>
          <w:szCs w:val="28"/>
          <w:lang w:val="kk-KZ"/>
        </w:rPr>
        <w:t xml:space="preserve">, </w:t>
      </w:r>
      <w:r w:rsidRPr="002D05A5">
        <w:rPr>
          <w:rFonts w:ascii="Times New Roman" w:hAnsi="Times New Roman"/>
          <w:color w:val="000000"/>
          <w:spacing w:val="2"/>
          <w:sz w:val="28"/>
          <w:szCs w:val="28"/>
          <w:shd w:val="clear" w:color="auto" w:fill="FFFFFF"/>
          <w:lang w:val="kk-KZ"/>
        </w:rPr>
        <w:t xml:space="preserve">егер ол </w:t>
      </w:r>
      <w:r w:rsidRPr="002D05A5">
        <w:rPr>
          <w:rFonts w:ascii="Times New Roman" w:hAnsi="Times New Roman"/>
          <w:sz w:val="28"/>
          <w:szCs w:val="28"/>
          <w:lang w:val="kk-KZ"/>
        </w:rPr>
        <w:t xml:space="preserve"> </w:t>
      </w:r>
      <w:r w:rsidRPr="002D05A5">
        <w:rPr>
          <w:rFonts w:ascii="Times New Roman" w:hAnsi="Times New Roman"/>
          <w:color w:val="000000"/>
          <w:spacing w:val="2"/>
          <w:sz w:val="28"/>
          <w:szCs w:val="28"/>
          <w:shd w:val="clear" w:color="auto" w:fill="FFFFFF"/>
          <w:lang w:val="kk-KZ"/>
        </w:rPr>
        <w:t xml:space="preserve">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w:t>
      </w:r>
      <w:r w:rsidRPr="002D05A5">
        <w:rPr>
          <w:rFonts w:ascii="Times New Roman" w:hAnsi="Times New Roman"/>
          <w:sz w:val="28"/>
          <w:szCs w:val="28"/>
          <w:lang w:val="kk-KZ"/>
        </w:rPr>
        <w:t xml:space="preserve">осы процестік </w:t>
      </w:r>
      <w:r w:rsidRPr="002D05A5">
        <w:rPr>
          <w:rFonts w:ascii="Times New Roman" w:hAnsi="Times New Roman"/>
          <w:color w:val="000000"/>
          <w:spacing w:val="2"/>
          <w:sz w:val="28"/>
          <w:szCs w:val="28"/>
          <w:shd w:val="clear" w:color="auto" w:fill="FFFFFF"/>
          <w:lang w:val="kk-KZ"/>
        </w:rPr>
        <w:t>мәртебені алады.</w:t>
      </w:r>
      <w:r w:rsidRPr="002D05A5">
        <w:rPr>
          <w:rFonts w:ascii="Times New Roman" w:hAnsi="Times New Roman"/>
          <w:sz w:val="28"/>
          <w:szCs w:val="28"/>
          <w:lang w:val="kk-KZ"/>
        </w:rPr>
        <w:t xml:space="preserve"> </w:t>
      </w:r>
    </w:p>
    <w:p w14:paraId="04F71718"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Қазіргі уақытта оның құқықтық жағдайы, жекелеген өзгешеліктерді қоспағанда, күдіктінің мәртебесіне барынша жақындатылды.</w:t>
      </w:r>
    </w:p>
    <w:p w14:paraId="163DA2C7" w14:textId="77777777" w:rsidR="00DA54A8" w:rsidRPr="002D05A5" w:rsidRDefault="00DA54A8" w:rsidP="00DA54A8">
      <w:pPr>
        <w:spacing w:after="0" w:line="340" w:lineRule="exact"/>
        <w:ind w:firstLine="709"/>
        <w:jc w:val="both"/>
        <w:rPr>
          <w:rFonts w:ascii="Times New Roman" w:hAnsi="Times New Roman"/>
          <w:sz w:val="28"/>
          <w:szCs w:val="28"/>
          <w:lang w:val="kk-KZ"/>
        </w:rPr>
      </w:pPr>
      <w:bookmarkStart w:id="4" w:name="_Hlk132731845"/>
      <w:r w:rsidRPr="002D05A5">
        <w:rPr>
          <w:rFonts w:ascii="Times New Roman" w:hAnsi="Times New Roman"/>
          <w:sz w:val="28"/>
          <w:szCs w:val="28"/>
          <w:lang w:val="kk-KZ"/>
        </w:rPr>
        <w:t>2. Конституцияның 13-бабының 3-тармағында әркімнің білікті заң көмегін алу құқығы бекітіледі. Заңда көзделген жағдайларда заң көмегі тегін көрсетіледі.</w:t>
      </w:r>
    </w:p>
    <w:bookmarkEnd w:id="4"/>
    <w:p w14:paraId="559A6277"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Мемлекет кепілдік берген заң көмегін көрсетуге байланысты мәселелер «Адвокаттық қызмет және заң көмегі туралы» 2018 жылғы 5 шілдедегі Қазақстан Республикасының Заңымен, Республиканың процестік және өзге де заңдарымен регламенттеледі.</w:t>
      </w:r>
    </w:p>
    <w:p w14:paraId="1EC05596"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ҚПК-нің 67-бабының бірінші бөлігінде қорғаушының қылмыстық іс бойынша іс жүргізуге қатысуы егер: бұл туралы күдікті, айыпталушы, сотталушы, сотталған</w:t>
      </w:r>
      <w:r w:rsidRPr="002D05A5">
        <w:rPr>
          <w:rFonts w:ascii="Times New Roman" w:hAnsi="Times New Roman"/>
          <w:color w:val="000000"/>
          <w:spacing w:val="2"/>
          <w:sz w:val="28"/>
          <w:szCs w:val="28"/>
          <w:lang w:val="kk-KZ"/>
        </w:rPr>
        <w:t xml:space="preserve"> адам</w:t>
      </w:r>
      <w:r w:rsidRPr="002D05A5">
        <w:rPr>
          <w:rFonts w:ascii="Times New Roman" w:hAnsi="Times New Roman"/>
          <w:sz w:val="28"/>
          <w:szCs w:val="28"/>
          <w:lang w:val="kk-KZ"/>
        </w:rPr>
        <w:t>, ақталған</w:t>
      </w:r>
      <w:r w:rsidRPr="002D05A5">
        <w:rPr>
          <w:rFonts w:ascii="Courier New" w:hAnsi="Courier New" w:cs="Courier New"/>
          <w:color w:val="000000"/>
          <w:spacing w:val="2"/>
          <w:sz w:val="20"/>
          <w:szCs w:val="20"/>
          <w:lang w:val="kk-KZ"/>
        </w:rPr>
        <w:t xml:space="preserve"> </w:t>
      </w:r>
      <w:r w:rsidRPr="002D05A5">
        <w:rPr>
          <w:rFonts w:ascii="Times New Roman" w:hAnsi="Times New Roman"/>
          <w:color w:val="000000"/>
          <w:spacing w:val="2"/>
          <w:sz w:val="28"/>
          <w:szCs w:val="28"/>
          <w:lang w:val="kk-KZ"/>
        </w:rPr>
        <w:t>адам өтiнiшхат берсе</w:t>
      </w:r>
      <w:r w:rsidRPr="002D05A5">
        <w:rPr>
          <w:rFonts w:ascii="Times New Roman" w:hAnsi="Times New Roman"/>
          <w:sz w:val="28"/>
          <w:szCs w:val="28"/>
          <w:lang w:val="kk-KZ"/>
        </w:rPr>
        <w:t xml:space="preserve">, процеске мұндай қатысушы </w:t>
      </w:r>
      <w:r w:rsidRPr="002D05A5">
        <w:rPr>
          <w:rFonts w:ascii="Times New Roman" w:hAnsi="Times New Roman"/>
          <w:color w:val="000000"/>
          <w:spacing w:val="2"/>
          <w:sz w:val="28"/>
          <w:szCs w:val="28"/>
          <w:lang w:val="kk-KZ"/>
        </w:rPr>
        <w:t>кәмелеттік                          жасқа толмаса</w:t>
      </w:r>
      <w:r w:rsidRPr="002D05A5">
        <w:rPr>
          <w:rFonts w:ascii="Times New Roman" w:hAnsi="Times New Roman"/>
          <w:sz w:val="28"/>
          <w:szCs w:val="28"/>
          <w:lang w:val="kk-KZ"/>
        </w:rPr>
        <w:t xml:space="preserve"> не </w:t>
      </w:r>
      <w:r w:rsidRPr="002D05A5">
        <w:rPr>
          <w:rFonts w:ascii="Times New Roman" w:hAnsi="Times New Roman"/>
          <w:color w:val="000000"/>
          <w:spacing w:val="2"/>
          <w:sz w:val="28"/>
          <w:szCs w:val="28"/>
          <w:shd w:val="clear" w:color="auto" w:fill="FFFFFF"/>
          <w:lang w:val="kk-KZ"/>
        </w:rPr>
        <w:t>дене немесе психикалық кемiстiгi салдарынан өзiнiң қорғалу құқығын өз бетiнше жүзеге асыра алмаса және басқа да</w:t>
      </w:r>
      <w:r w:rsidRPr="002D05A5">
        <w:rPr>
          <w:rFonts w:ascii="Courier New" w:hAnsi="Courier New" w:cs="Courier New"/>
          <w:color w:val="000000"/>
          <w:spacing w:val="2"/>
          <w:sz w:val="20"/>
          <w:szCs w:val="20"/>
          <w:shd w:val="clear" w:color="auto" w:fill="FFFFFF"/>
          <w:lang w:val="kk-KZ"/>
        </w:rPr>
        <w:t xml:space="preserve"> </w:t>
      </w:r>
      <w:r w:rsidRPr="002D05A5">
        <w:rPr>
          <w:rFonts w:ascii="Times New Roman" w:hAnsi="Times New Roman"/>
          <w:sz w:val="28"/>
          <w:szCs w:val="28"/>
          <w:lang w:val="kk-KZ"/>
        </w:rPr>
        <w:t xml:space="preserve">бірқатар жағдайларда міндетті деп көзделеді. Аталған жағдайда </w:t>
      </w:r>
      <w:r w:rsidRPr="002D05A5">
        <w:rPr>
          <w:rFonts w:ascii="Times New Roman" w:hAnsi="Times New Roman"/>
          <w:color w:val="000000"/>
          <w:spacing w:val="2"/>
          <w:sz w:val="28"/>
          <w:szCs w:val="28"/>
          <w:shd w:val="clear" w:color="auto" w:fill="FFFFFF"/>
          <w:lang w:val="kk-KZ"/>
        </w:rPr>
        <w:t>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адвокаттардың кәсiби ұйымы үшiн мiндеттi қаулы шығарылады</w:t>
      </w:r>
      <w:r w:rsidRPr="002D05A5">
        <w:rPr>
          <w:rFonts w:ascii="Times New Roman" w:hAnsi="Times New Roman"/>
          <w:sz w:val="28"/>
          <w:szCs w:val="28"/>
          <w:lang w:val="kk-KZ"/>
        </w:rPr>
        <w:t xml:space="preserve">               (ҚПК-нің 67-бабының үшінші бөлігі).</w:t>
      </w:r>
    </w:p>
    <w:p w14:paraId="53A0139D"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Заң шығарушы </w:t>
      </w:r>
      <w:r w:rsidRPr="002D05A5">
        <w:rPr>
          <w:rFonts w:ascii="Times New Roman" w:hAnsi="Times New Roman"/>
          <w:color w:val="000000"/>
          <w:spacing w:val="2"/>
          <w:sz w:val="28"/>
          <w:szCs w:val="28"/>
          <w:shd w:val="clear" w:color="auto" w:fill="FFFFFF"/>
          <w:lang w:val="kk-KZ"/>
        </w:rPr>
        <w:t xml:space="preserve">қылмыстық процестi жүргізетін органға, егер адвокатты жәбірленушінің өзі немесе оның заңды өкілі шақырмаса,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w:t>
      </w:r>
      <w:r w:rsidRPr="002D05A5">
        <w:rPr>
          <w:rFonts w:ascii="Times New Roman" w:hAnsi="Times New Roman"/>
          <w:color w:val="000000"/>
          <w:spacing w:val="2"/>
          <w:sz w:val="28"/>
          <w:szCs w:val="28"/>
          <w:shd w:val="clear" w:color="auto" w:fill="FFFFFF"/>
          <w:lang w:val="kk-KZ"/>
        </w:rPr>
        <w:lastRenderedPageBreak/>
        <w:t xml:space="preserve">мүдделерін қорғау үшін адвокаттың қатысуын қамтамасыз ету міндетін жүктейді </w:t>
      </w:r>
      <w:r w:rsidRPr="002D05A5">
        <w:rPr>
          <w:rFonts w:ascii="Times New Roman" w:hAnsi="Times New Roman"/>
          <w:sz w:val="28"/>
          <w:szCs w:val="28"/>
          <w:lang w:val="kk-KZ"/>
        </w:rPr>
        <w:t>(ҚПК-нің 76-бабының екінші бөлігі).</w:t>
      </w:r>
    </w:p>
    <w:p w14:paraId="3F1D49BF"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Қазіргі уақытта заң шығарушы қорғалуға құқығы бар куәні мемлекет кепілдік берген заң көмегін алуға құқығы бар адамдардың тізіміне енгізбеген. Сонымен бірге, ҚПК-де оның өз бетінше немесе өзінің туыстары не сенім білдірген адамдары арқылы адвокатты қорғаушы ретінде шақыру және оның қатысуымен айғақтар беру құқығы көзделеді (65-1-баптың екінші бөлігінің 6) және 7) тармақтары).                              Бұл әркімнің білікті заң көмегін алуға конституциялық құқығына (Негізгі Заңның 13-бабының 3-тармағы) сәйкес келеді</w:t>
      </w:r>
      <w:r w:rsidRPr="002D05A5">
        <w:rPr>
          <w:rFonts w:ascii="Times New Roman" w:hAnsi="Times New Roman"/>
          <w:color w:val="000000"/>
          <w:spacing w:val="2"/>
          <w:sz w:val="28"/>
          <w:szCs w:val="28"/>
          <w:lang w:val="kk-KZ"/>
        </w:rPr>
        <w:t>.</w:t>
      </w:r>
    </w:p>
    <w:p w14:paraId="61A30AD0" w14:textId="77777777" w:rsidR="00DA54A8" w:rsidRPr="002D05A5" w:rsidRDefault="00DA54A8" w:rsidP="00DA54A8">
      <w:pPr>
        <w:shd w:val="clear" w:color="auto" w:fill="FFFFFF"/>
        <w:spacing w:after="0" w:line="340" w:lineRule="exact"/>
        <w:ind w:firstLine="709"/>
        <w:jc w:val="both"/>
        <w:textAlignment w:val="baseline"/>
        <w:rPr>
          <w:rFonts w:ascii="Times New Roman" w:hAnsi="Times New Roman"/>
          <w:color w:val="000000"/>
          <w:spacing w:val="2"/>
          <w:sz w:val="28"/>
          <w:szCs w:val="28"/>
          <w:lang w:val="kk-KZ"/>
        </w:rPr>
      </w:pPr>
      <w:r w:rsidRPr="002D05A5">
        <w:rPr>
          <w:rFonts w:ascii="Times New Roman" w:hAnsi="Times New Roman"/>
          <w:color w:val="000000"/>
          <w:spacing w:val="2"/>
          <w:sz w:val="28"/>
          <w:szCs w:val="28"/>
          <w:lang w:val="kk-KZ"/>
        </w:rPr>
        <w:t>Конституциялық Сот Конституцияның 13-бабының 3-тармағы заң көмегі тегін көрсетілетін жағдайларды айқындауды заң деңгейіне жатқызатынын атап өте отырып және заңдардың қабылдануы Республика Парламентінің құзыретіне кіретінін ескере отырып, ҚПК-нің 217-бабы үшінші бөлігінің Негізгі Заңның осы нормасына сәйкес келмейді деп ойламайды.</w:t>
      </w:r>
    </w:p>
    <w:p w14:paraId="46E2B304" w14:textId="77777777" w:rsidR="00DA54A8" w:rsidRPr="002D05A5" w:rsidRDefault="00DA54A8" w:rsidP="00DA54A8">
      <w:pPr>
        <w:shd w:val="clear" w:color="auto" w:fill="FFFFFF"/>
        <w:spacing w:after="0" w:line="340" w:lineRule="exact"/>
        <w:ind w:firstLine="709"/>
        <w:jc w:val="both"/>
        <w:textAlignment w:val="baseline"/>
        <w:rPr>
          <w:rFonts w:ascii="Times New Roman" w:hAnsi="Times New Roman"/>
          <w:color w:val="000000"/>
          <w:spacing w:val="2"/>
          <w:sz w:val="28"/>
          <w:szCs w:val="28"/>
          <w:lang w:val="kk-KZ"/>
        </w:rPr>
      </w:pPr>
      <w:r w:rsidRPr="002D05A5">
        <w:rPr>
          <w:rFonts w:ascii="Times New Roman" w:hAnsi="Times New Roman"/>
          <w:color w:val="000000"/>
          <w:spacing w:val="2"/>
          <w:sz w:val="28"/>
          <w:szCs w:val="28"/>
          <w:lang w:val="kk-KZ"/>
        </w:rPr>
        <w:t xml:space="preserve">ҚПК-нің 217-бабының үшінші бөлігі өзінің мазмұны бойынша Конституцияның 16-бабының 3-тармағына да қайшы келмейді, мұнда </w:t>
      </w:r>
      <w:r w:rsidRPr="002D05A5">
        <w:rPr>
          <w:rFonts w:ascii="Times New Roman" w:hAnsi="Times New Roman"/>
          <w:color w:val="000000"/>
          <w:spacing w:val="2"/>
          <w:sz w:val="28"/>
          <w:szCs w:val="28"/>
          <w:shd w:val="clear" w:color="auto" w:fill="FFFFFF"/>
          <w:lang w:val="kk-KZ"/>
        </w:rPr>
        <w:t>ұсталған адам</w:t>
      </w:r>
      <w:r w:rsidRPr="002D05A5">
        <w:rPr>
          <w:rFonts w:ascii="Times New Roman" w:hAnsi="Times New Roman"/>
          <w:color w:val="000000"/>
          <w:spacing w:val="2"/>
          <w:sz w:val="28"/>
          <w:szCs w:val="28"/>
          <w:lang w:val="kk-KZ"/>
        </w:rPr>
        <w:t>ның</w:t>
      </w:r>
      <w:r w:rsidRPr="002D05A5">
        <w:rPr>
          <w:rFonts w:ascii="Times New Roman" w:hAnsi="Times New Roman"/>
          <w:color w:val="000000"/>
          <w:spacing w:val="2"/>
          <w:sz w:val="28"/>
          <w:szCs w:val="28"/>
          <w:shd w:val="clear" w:color="auto" w:fill="FFFFFF"/>
          <w:lang w:val="kk-KZ"/>
        </w:rPr>
        <w:t xml:space="preserve"> ұсталған кезден бастап, тұтқындалған</w:t>
      </w:r>
      <w:r w:rsidRPr="002D05A5">
        <w:rPr>
          <w:rFonts w:ascii="Times New Roman" w:hAnsi="Times New Roman"/>
          <w:color w:val="000000"/>
          <w:spacing w:val="2"/>
          <w:sz w:val="28"/>
          <w:szCs w:val="28"/>
          <w:lang w:val="kk-KZ"/>
        </w:rPr>
        <w:t xml:space="preserve"> адамның </w:t>
      </w:r>
      <w:r w:rsidRPr="002D05A5">
        <w:rPr>
          <w:rFonts w:ascii="Times New Roman" w:hAnsi="Times New Roman"/>
          <w:color w:val="000000"/>
          <w:spacing w:val="2"/>
          <w:sz w:val="28"/>
          <w:szCs w:val="28"/>
          <w:shd w:val="clear" w:color="auto" w:fill="FFFFFF"/>
          <w:lang w:val="kk-KZ"/>
        </w:rPr>
        <w:t xml:space="preserve">тұтқындалған кезден бастап, ал </w:t>
      </w:r>
      <w:r w:rsidRPr="002D05A5">
        <w:rPr>
          <w:rFonts w:ascii="Times New Roman" w:hAnsi="Times New Roman"/>
          <w:color w:val="000000"/>
          <w:spacing w:val="2"/>
          <w:sz w:val="28"/>
          <w:szCs w:val="28"/>
          <w:lang w:val="kk-KZ"/>
        </w:rPr>
        <w:t xml:space="preserve"> </w:t>
      </w:r>
      <w:r w:rsidRPr="002D05A5">
        <w:rPr>
          <w:rFonts w:ascii="Times New Roman" w:hAnsi="Times New Roman"/>
          <w:color w:val="000000"/>
          <w:spacing w:val="2"/>
          <w:sz w:val="28"/>
          <w:szCs w:val="28"/>
          <w:shd w:val="clear" w:color="auto" w:fill="FFFFFF"/>
          <w:lang w:val="kk-KZ"/>
        </w:rPr>
        <w:t>айыпталушы</w:t>
      </w:r>
      <w:r w:rsidRPr="002D05A5">
        <w:rPr>
          <w:rFonts w:ascii="Times New Roman" w:hAnsi="Times New Roman"/>
          <w:color w:val="000000"/>
          <w:spacing w:val="2"/>
          <w:sz w:val="28"/>
          <w:szCs w:val="28"/>
          <w:lang w:val="kk-KZ"/>
        </w:rPr>
        <w:t>ның</w:t>
      </w:r>
      <w:r w:rsidRPr="002D05A5">
        <w:rPr>
          <w:rFonts w:ascii="Times New Roman" w:hAnsi="Times New Roman"/>
          <w:color w:val="000000"/>
          <w:spacing w:val="2"/>
          <w:sz w:val="28"/>
          <w:szCs w:val="28"/>
          <w:shd w:val="clear" w:color="auto" w:fill="FFFFFF"/>
          <w:lang w:val="kk-KZ"/>
        </w:rPr>
        <w:t xml:space="preserve"> айып тағылған кезден бастап </w:t>
      </w:r>
      <w:r w:rsidRPr="002D05A5">
        <w:rPr>
          <w:rFonts w:ascii="Times New Roman" w:hAnsi="Times New Roman"/>
          <w:color w:val="000000"/>
          <w:spacing w:val="2"/>
          <w:sz w:val="28"/>
          <w:szCs w:val="28"/>
          <w:lang w:val="kk-KZ"/>
        </w:rPr>
        <w:t>адвокат (қорғаушы) көмегін пайдалануға құқығы бар деп айқындалады</w:t>
      </w:r>
      <w:r w:rsidRPr="002D05A5">
        <w:rPr>
          <w:rFonts w:ascii="Courier New" w:hAnsi="Courier New" w:cs="Courier New"/>
          <w:color w:val="000000"/>
          <w:spacing w:val="2"/>
          <w:sz w:val="20"/>
          <w:szCs w:val="20"/>
          <w:shd w:val="clear" w:color="auto" w:fill="FFFFFF"/>
          <w:lang w:val="kk-KZ"/>
        </w:rPr>
        <w:t>.</w:t>
      </w:r>
    </w:p>
    <w:p w14:paraId="01FA780C" w14:textId="77777777" w:rsidR="00DA54A8" w:rsidRPr="002D05A5" w:rsidRDefault="00DA54A8" w:rsidP="00DA54A8">
      <w:pPr>
        <w:shd w:val="clear" w:color="auto" w:fill="FFFFFF"/>
        <w:spacing w:after="0" w:line="340" w:lineRule="exact"/>
        <w:ind w:firstLine="709"/>
        <w:jc w:val="both"/>
        <w:textAlignment w:val="baseline"/>
        <w:rPr>
          <w:rFonts w:ascii="Times New Roman" w:hAnsi="Times New Roman"/>
          <w:color w:val="000000"/>
          <w:spacing w:val="2"/>
          <w:sz w:val="28"/>
          <w:szCs w:val="28"/>
          <w:lang w:val="kk-KZ"/>
        </w:rPr>
      </w:pPr>
      <w:r w:rsidRPr="002D05A5">
        <w:rPr>
          <w:rFonts w:ascii="Times New Roman" w:hAnsi="Times New Roman"/>
          <w:color w:val="000000"/>
          <w:spacing w:val="2"/>
          <w:sz w:val="28"/>
          <w:szCs w:val="28"/>
          <w:lang w:val="kk-KZ"/>
        </w:rPr>
        <w:t xml:space="preserve">Қорғалуға құқығы бар куә ұсталған адам, </w:t>
      </w:r>
      <w:r w:rsidRPr="002D05A5">
        <w:rPr>
          <w:rFonts w:ascii="Times New Roman" w:hAnsi="Times New Roman"/>
          <w:color w:val="000000"/>
          <w:spacing w:val="2"/>
          <w:sz w:val="28"/>
          <w:szCs w:val="28"/>
          <w:shd w:val="clear" w:color="auto" w:fill="FFFFFF"/>
          <w:lang w:val="kk-KZ"/>
        </w:rPr>
        <w:t>тұтқындалған</w:t>
      </w:r>
      <w:r w:rsidRPr="002D05A5">
        <w:rPr>
          <w:rFonts w:ascii="Times New Roman" w:hAnsi="Times New Roman"/>
          <w:color w:val="000000"/>
          <w:spacing w:val="2"/>
          <w:sz w:val="28"/>
          <w:szCs w:val="28"/>
          <w:lang w:val="kk-KZ"/>
        </w:rPr>
        <w:t xml:space="preserve"> адам не айыпталушы болып табылмайды және тиісінше осы мәртебеде оған аталған конституциялық ереже тікелей қолданылмайды.</w:t>
      </w:r>
    </w:p>
    <w:p w14:paraId="00DC24CD"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Конституциялық Сот Конституцияның 14-бабында жазыл</w:t>
      </w:r>
      <w:r w:rsidRPr="002D05A5">
        <w:rPr>
          <w:rFonts w:ascii="Times New Roman" w:hAnsi="Times New Roman"/>
          <w:color w:val="000000"/>
          <w:spacing w:val="2"/>
          <w:sz w:val="28"/>
          <w:szCs w:val="28"/>
          <w:lang w:val="kk-KZ"/>
        </w:rPr>
        <w:t>ған</w:t>
      </w:r>
      <w:r w:rsidRPr="002D05A5">
        <w:rPr>
          <w:rFonts w:ascii="Times New Roman" w:hAnsi="Times New Roman"/>
          <w:sz w:val="28"/>
          <w:szCs w:val="28"/>
          <w:lang w:val="kk-KZ"/>
        </w:rPr>
        <w:t xml:space="preserve"> ережелерге қатысты Конституциялық Кеңестің адамның және азаматтың құқықтары мен бостандықтарын іске асыруға мүмкіндік беретін нақты шарттар мен мән-жайлар заңдарда айқындалатыны туралы құқықтық ұстанымын бұрынырақ та раста</w:t>
      </w:r>
      <w:r w:rsidRPr="002D05A5">
        <w:rPr>
          <w:rFonts w:ascii="Times New Roman" w:hAnsi="Times New Roman"/>
          <w:color w:val="000000"/>
          <w:spacing w:val="2"/>
          <w:sz w:val="28"/>
          <w:szCs w:val="28"/>
          <w:lang w:val="kk-KZ"/>
        </w:rPr>
        <w:t>ған болат</w:t>
      </w:r>
      <w:r w:rsidRPr="002D05A5">
        <w:rPr>
          <w:rFonts w:ascii="Times New Roman" w:hAnsi="Times New Roman"/>
          <w:sz w:val="28"/>
          <w:szCs w:val="28"/>
          <w:lang w:val="kk-KZ"/>
        </w:rPr>
        <w:t xml:space="preserve">ын (Конституциялық Соттың 2023 жылғы 27 наурыздағы № 6, Конституциялық Кеңестің 1999 жылғы 10 наурыздағы № 2/2, 1999 жылғы                               29 наурыздағы № 7/2 нормативтік қаулылары және басқалар). </w:t>
      </w:r>
    </w:p>
    <w:p w14:paraId="187C880C"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Тұтастай алғанда, ҚПК нормаларына жүргізілген талдау </w:t>
      </w:r>
      <w:r w:rsidRPr="002D05A5">
        <w:rPr>
          <w:rFonts w:ascii="Times New Roman" w:hAnsi="Times New Roman"/>
          <w:spacing w:val="2"/>
          <w:sz w:val="28"/>
          <w:szCs w:val="28"/>
          <w:shd w:val="clear" w:color="auto" w:fill="FFFFFF"/>
          <w:lang w:val="kk-KZ"/>
        </w:rPr>
        <w:t>өз құқықтары мен мүдделерін немесе өкілдік ететін құқықтар мен мүдделерді қорғайтын,</w:t>
      </w:r>
      <w:r w:rsidRPr="002D05A5">
        <w:rPr>
          <w:rFonts w:ascii="Times New Roman" w:hAnsi="Times New Roman"/>
          <w:sz w:val="28"/>
          <w:szCs w:val="28"/>
          <w:lang w:val="kk-KZ"/>
        </w:rPr>
        <w:t xml:space="preserve"> процеске тиісті қатысушы процестік мәртебесіндегі әрбір адамның тегіне, әлеуметтік, лауазымдық және мүліктік жағдайына, жынысына, нәсіліне, ұлтына, тіліне,                     дінге көзқарасына, нанымына, тұрғылықты жеріне немесе кез келген                                  </w:t>
      </w:r>
      <w:r w:rsidRPr="002D05A5">
        <w:rPr>
          <w:rFonts w:ascii="Times New Roman" w:hAnsi="Times New Roman"/>
          <w:color w:val="000000"/>
          <w:spacing w:val="2"/>
          <w:sz w:val="28"/>
          <w:szCs w:val="28"/>
          <w:shd w:val="clear" w:color="auto" w:fill="FFFFFF"/>
          <w:lang w:val="kk-KZ"/>
        </w:rPr>
        <w:t>өзге де мән</w:t>
      </w:r>
      <w:r w:rsidRPr="002D05A5">
        <w:rPr>
          <w:rFonts w:ascii="Times New Roman" w:hAnsi="Times New Roman"/>
          <w:sz w:val="28"/>
          <w:szCs w:val="28"/>
          <w:lang w:val="kk-KZ"/>
        </w:rPr>
        <w:t>-жайларға</w:t>
      </w:r>
      <w:r w:rsidRPr="002D05A5">
        <w:rPr>
          <w:rFonts w:ascii="Times New Roman" w:hAnsi="Times New Roman"/>
          <w:color w:val="000000"/>
          <w:spacing w:val="2"/>
          <w:sz w:val="28"/>
          <w:szCs w:val="28"/>
          <w:shd w:val="clear" w:color="auto" w:fill="FFFFFF"/>
          <w:lang w:val="kk-KZ"/>
        </w:rPr>
        <w:t xml:space="preserve"> </w:t>
      </w:r>
      <w:r w:rsidRPr="002D05A5">
        <w:rPr>
          <w:rFonts w:ascii="Times New Roman" w:hAnsi="Times New Roman"/>
          <w:sz w:val="28"/>
          <w:szCs w:val="28"/>
          <w:lang w:val="kk-KZ"/>
        </w:rPr>
        <w:t>қарамастан, құқықтары мен міндеттерінің тең болуын              көрсетеді.</w:t>
      </w:r>
    </w:p>
    <w:p w14:paraId="7C7BE7FA"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lastRenderedPageBreak/>
        <w:t>3. Конституциялық Сот қаралып отырған қылмыстық-процестік норманың Негізгі Заңға қайшы келмейтінін атап өтіп, құқық қолдану практикасында айғақтарды сақтауға қою кезінде қорғалуға құқығы бар куәнің қатысу қажеттігі мәселесін шешуді тек тергеу судьясының қарауына қалдыру кейіннен осы адамның күдікті (айыпталушы) мәртебесінде процестік құқықтарының шектелуіне алып келуі мүмкін деп пайымдайды.</w:t>
      </w:r>
    </w:p>
    <w:p w14:paraId="387F54AB"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Тергеу судьясының жәбірленушіден (куәдан) жауап алу рәсімі тараптардың </w:t>
      </w:r>
      <w:r w:rsidRPr="002D05A5">
        <w:rPr>
          <w:rFonts w:ascii="Times New Roman" w:hAnsi="Times New Roman"/>
          <w:color w:val="000000"/>
          <w:spacing w:val="2"/>
          <w:sz w:val="28"/>
          <w:szCs w:val="28"/>
          <w:shd w:val="clear" w:color="auto" w:fill="FFFFFF"/>
          <w:lang w:val="kk-KZ"/>
        </w:rPr>
        <w:t xml:space="preserve">жарыспалылық </w:t>
      </w:r>
      <w:r w:rsidRPr="002D05A5">
        <w:rPr>
          <w:rFonts w:ascii="Times New Roman" w:hAnsi="Times New Roman"/>
          <w:sz w:val="28"/>
          <w:szCs w:val="28"/>
          <w:lang w:val="kk-KZ"/>
        </w:rPr>
        <w:t>қағидатын іске асыру үшін қажет. Осыған байланысты қаралып отырған нормада көзделген күдіктінің (ол болған кезде) және/немесе оның қорғаушысының мұндай жауап алу кезінде қатысу міндеті өте маңызды.                        Алайда қылмыстық қудалау органының қорғалуға құқығы бар куәні күдікті мәртебесіне уақтылы ауыстырмауы оның процестік мүмкіндіктерін, оның ішінде тергеу судьясы жәбірленушіден (куәдан) жауап алу кезінде қатысу құқығын шектеуі мүмкін.</w:t>
      </w:r>
    </w:p>
    <w:p w14:paraId="07DFF0ED"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Жәбірленушінің (куәнің) айғақтары сақтауға қойылғаннан кейін күдікті (айыпталушы) деп танылған адамның өзіне қарсы көрсететін адамдардан жауап алу мүмкіндігінің болмауы да Азаматтық және саяси құқықтар туралы халықаралық пактінің (2005 жылғы 28 қарашадағы Қазақстан Республикасының Заңымен ратификацияланды) 14-бабы 3-тармағының е) тармақшасында көзделген ең төмен кепілдік туралы талаптарға толықтай сай келмейді.</w:t>
      </w:r>
    </w:p>
    <w:p w14:paraId="352A6E8B" w14:textId="77777777" w:rsidR="00DA54A8" w:rsidRPr="002D05A5" w:rsidRDefault="00DA54A8" w:rsidP="00DA54A8">
      <w:pPr>
        <w:pStyle w:val="a3"/>
        <w:shd w:val="clear" w:color="auto" w:fill="FFFFFF"/>
        <w:spacing w:before="0" w:beforeAutospacing="0" w:after="0" w:afterAutospacing="0" w:line="340" w:lineRule="exact"/>
        <w:ind w:firstLine="709"/>
        <w:jc w:val="both"/>
        <w:textAlignment w:val="baseline"/>
        <w:rPr>
          <w:rFonts w:eastAsiaTheme="minorHAnsi"/>
          <w:sz w:val="28"/>
          <w:szCs w:val="28"/>
          <w:lang w:val="kk-KZ"/>
        </w:rPr>
      </w:pPr>
      <w:r w:rsidRPr="002D05A5">
        <w:rPr>
          <w:rFonts w:eastAsiaTheme="minorHAnsi"/>
          <w:sz w:val="28"/>
          <w:szCs w:val="28"/>
          <w:lang w:val="kk-KZ"/>
        </w:rPr>
        <w:t xml:space="preserve">Заң шығарушы бекіткен қорғалуға құқығы бар куәнің </w:t>
      </w:r>
      <w:r w:rsidRPr="002D05A5">
        <w:rPr>
          <w:color w:val="000000"/>
          <w:spacing w:val="2"/>
          <w:sz w:val="28"/>
          <w:szCs w:val="28"/>
          <w:shd w:val="clear" w:color="auto" w:fill="FFFFFF"/>
          <w:lang w:val="kk-KZ"/>
        </w:rPr>
        <w:t xml:space="preserve">өзіне қарсы куә болғандармен беттесу </w:t>
      </w:r>
      <w:r w:rsidRPr="002D05A5">
        <w:rPr>
          <w:rFonts w:eastAsiaTheme="minorHAnsi"/>
          <w:sz w:val="28"/>
          <w:szCs w:val="28"/>
          <w:lang w:val="kk-KZ"/>
        </w:rPr>
        <w:t>(ҚПК-нің 65-1-бабы екінші бөлігінің 15) тармағы) құқығы ҚПК-нің жәбірленушінің (куәнің) айғақтарын сақтауға қою мәселелерін регламенттейтін ережелерімен жеткілікті дәрежеде сәйкес келмейді.</w:t>
      </w:r>
    </w:p>
    <w:p w14:paraId="37DF980C" w14:textId="77777777" w:rsidR="00DA54A8" w:rsidRPr="002D05A5" w:rsidRDefault="00DA54A8" w:rsidP="00DA54A8">
      <w:pPr>
        <w:pStyle w:val="a3"/>
        <w:shd w:val="clear" w:color="auto" w:fill="FFFFFF"/>
        <w:spacing w:before="0" w:beforeAutospacing="0" w:after="0" w:afterAutospacing="0" w:line="340" w:lineRule="exact"/>
        <w:ind w:firstLine="709"/>
        <w:jc w:val="both"/>
        <w:textAlignment w:val="baseline"/>
        <w:rPr>
          <w:rFonts w:eastAsiaTheme="minorHAnsi"/>
          <w:sz w:val="28"/>
          <w:szCs w:val="28"/>
          <w:lang w:val="kk-KZ"/>
        </w:rPr>
      </w:pPr>
      <w:r w:rsidRPr="002D05A5">
        <w:rPr>
          <w:rFonts w:eastAsiaTheme="minorHAnsi"/>
          <w:sz w:val="28"/>
          <w:szCs w:val="28"/>
          <w:lang w:val="kk-KZ"/>
        </w:rPr>
        <w:t>Тергеу судьясының кәмелетке толмаған куәлардан (жәбірленушілерден) жауап алуы (</w:t>
      </w:r>
      <w:r w:rsidRPr="002D05A5">
        <w:rPr>
          <w:bCs/>
          <w:color w:val="000000"/>
          <w:spacing w:val="2"/>
          <w:sz w:val="28"/>
          <w:szCs w:val="28"/>
          <w:bdr w:val="none" w:sz="0" w:space="0" w:color="auto" w:frame="1"/>
          <w:shd w:val="clear" w:color="auto" w:fill="FFFFFF"/>
          <w:lang w:val="kk-KZ"/>
        </w:rPr>
        <w:t>айғақтарды сақтауға қою</w:t>
      </w:r>
      <w:r w:rsidRPr="002D05A5">
        <w:rPr>
          <w:rFonts w:eastAsiaTheme="minorHAnsi"/>
          <w:sz w:val="28"/>
          <w:szCs w:val="28"/>
          <w:lang w:val="kk-KZ"/>
        </w:rPr>
        <w:t>) пси</w:t>
      </w:r>
      <w:r w:rsidRPr="002D05A5">
        <w:rPr>
          <w:color w:val="000000"/>
          <w:spacing w:val="2"/>
          <w:sz w:val="28"/>
          <w:szCs w:val="28"/>
          <w:shd w:val="clear" w:color="auto" w:fill="FFFFFF"/>
          <w:lang w:val="kk-KZ"/>
        </w:rPr>
        <w:t xml:space="preserve">хикасын жарақаттаушы әсер етуді болдырмау үшін </w:t>
      </w:r>
      <w:r w:rsidRPr="002D05A5">
        <w:rPr>
          <w:rFonts w:eastAsiaTheme="minorHAnsi"/>
          <w:sz w:val="28"/>
          <w:szCs w:val="28"/>
          <w:lang w:val="kk-KZ"/>
        </w:rPr>
        <w:t xml:space="preserve">олардан </w:t>
      </w:r>
      <w:r w:rsidRPr="002D05A5">
        <w:rPr>
          <w:color w:val="000000"/>
          <w:spacing w:val="2"/>
          <w:sz w:val="28"/>
          <w:szCs w:val="28"/>
          <w:shd w:val="clear" w:color="auto" w:fill="FFFFFF"/>
          <w:lang w:val="kk-KZ"/>
        </w:rPr>
        <w:t xml:space="preserve">кейіннен жауап алуды болдырмау мақсатында </w:t>
      </w:r>
      <w:r w:rsidRPr="002D05A5">
        <w:rPr>
          <w:rFonts w:eastAsiaTheme="minorHAnsi"/>
          <w:sz w:val="28"/>
          <w:szCs w:val="28"/>
          <w:lang w:val="kk-KZ"/>
        </w:rPr>
        <w:t>жүзеге асырылатыны туралы ереже (ҚПК-нің 217-бабының бірінші бөлігі) құқық қолдану практикасында қорғалуға құқығы бар куәнің осындай адамдармен беттесуді талап ету мүмкіндігін шектейді.</w:t>
      </w:r>
      <w:r w:rsidRPr="002D05A5">
        <w:rPr>
          <w:color w:val="000000"/>
          <w:spacing w:val="2"/>
          <w:sz w:val="28"/>
          <w:szCs w:val="28"/>
          <w:shd w:val="clear" w:color="auto" w:fill="FFFFFF"/>
          <w:lang w:val="kk-KZ"/>
        </w:rPr>
        <w:t xml:space="preserve"> </w:t>
      </w:r>
    </w:p>
    <w:p w14:paraId="17D8DE20" w14:textId="77777777" w:rsidR="00DA54A8" w:rsidRPr="002D05A5" w:rsidRDefault="00DA54A8" w:rsidP="00DA54A8">
      <w:pPr>
        <w:pStyle w:val="a3"/>
        <w:shd w:val="clear" w:color="auto" w:fill="FFFFFF"/>
        <w:spacing w:before="0" w:beforeAutospacing="0" w:after="0" w:afterAutospacing="0" w:line="340" w:lineRule="exact"/>
        <w:ind w:firstLine="709"/>
        <w:jc w:val="both"/>
        <w:textAlignment w:val="baseline"/>
        <w:rPr>
          <w:rFonts w:eastAsiaTheme="minorHAnsi"/>
          <w:sz w:val="28"/>
          <w:szCs w:val="28"/>
          <w:lang w:val="kk-KZ"/>
        </w:rPr>
      </w:pPr>
      <w:r w:rsidRPr="002D05A5">
        <w:rPr>
          <w:rFonts w:eastAsiaTheme="minorHAnsi"/>
          <w:sz w:val="28"/>
          <w:szCs w:val="28"/>
          <w:lang w:val="kk-KZ"/>
        </w:rPr>
        <w:t xml:space="preserve">Айғақтарды </w:t>
      </w:r>
      <w:r w:rsidRPr="002D05A5">
        <w:rPr>
          <w:bCs/>
          <w:color w:val="000000"/>
          <w:spacing w:val="2"/>
          <w:sz w:val="28"/>
          <w:szCs w:val="28"/>
          <w:bdr w:val="none" w:sz="0" w:space="0" w:color="auto" w:frame="1"/>
          <w:shd w:val="clear" w:color="auto" w:fill="FFFFFF"/>
          <w:lang w:val="kk-KZ"/>
        </w:rPr>
        <w:t>сақтауға қою</w:t>
      </w:r>
      <w:r w:rsidRPr="002D05A5">
        <w:rPr>
          <w:rFonts w:eastAsiaTheme="minorHAnsi"/>
          <w:sz w:val="28"/>
          <w:szCs w:val="28"/>
          <w:lang w:val="kk-KZ"/>
        </w:rPr>
        <w:t xml:space="preserve"> рәсімі де айғақтарды </w:t>
      </w:r>
      <w:r w:rsidRPr="002D05A5">
        <w:rPr>
          <w:bCs/>
          <w:color w:val="000000"/>
          <w:spacing w:val="2"/>
          <w:sz w:val="28"/>
          <w:szCs w:val="28"/>
          <w:bdr w:val="none" w:sz="0" w:space="0" w:color="auto" w:frame="1"/>
          <w:shd w:val="clear" w:color="auto" w:fill="FFFFFF"/>
          <w:lang w:val="kk-KZ"/>
        </w:rPr>
        <w:t>сақтауға қою</w:t>
      </w:r>
      <w:r w:rsidRPr="002D05A5">
        <w:rPr>
          <w:rFonts w:eastAsiaTheme="minorHAnsi"/>
          <w:sz w:val="28"/>
          <w:szCs w:val="28"/>
          <w:lang w:val="kk-KZ"/>
        </w:rPr>
        <w:t xml:space="preserve"> кезінде сот отырысына қатысу құқығы (ҚПК-нің 70-бабы екінші бөлігінің 7) тармағы) берілген қорғаушының өкілеттігін бекітетін нормамен сәйкес келмейді.</w:t>
      </w:r>
    </w:p>
    <w:p w14:paraId="75CE3C53" w14:textId="77777777" w:rsidR="00DA54A8" w:rsidRPr="002D05A5" w:rsidRDefault="00DA54A8" w:rsidP="00DA54A8">
      <w:pPr>
        <w:spacing w:after="0" w:line="340" w:lineRule="exact"/>
        <w:ind w:firstLine="709"/>
        <w:jc w:val="both"/>
        <w:rPr>
          <w:rFonts w:ascii="Times New Roman" w:hAnsi="Times New Roman"/>
          <w:sz w:val="28"/>
          <w:szCs w:val="28"/>
          <w:lang w:val="kk-KZ"/>
        </w:rPr>
      </w:pPr>
      <w:r>
        <w:rPr>
          <w:rFonts w:ascii="Times New Roman" w:hAnsi="Times New Roman"/>
          <w:sz w:val="28"/>
          <w:szCs w:val="28"/>
          <w:lang w:val="kk-KZ"/>
        </w:rPr>
        <w:t>Конституциялық Сот адамнан</w:t>
      </w:r>
      <w:r w:rsidRPr="002D05A5">
        <w:rPr>
          <w:rFonts w:ascii="Times New Roman" w:hAnsi="Times New Roman"/>
          <w:sz w:val="28"/>
          <w:szCs w:val="28"/>
          <w:lang w:val="kk-KZ"/>
        </w:rPr>
        <w:t xml:space="preserve"> күдікті ретінде немесе қорғалуға құқығы бар куә ретінде жауап алу негіздерінің нақты аражігінің жоқ екенін де атап өтеді,  бұл процеске аталған қатысушылардың құқықтық мәртебесіндегі айырмашылықтарға </w:t>
      </w:r>
      <w:r w:rsidRPr="002D05A5">
        <w:rPr>
          <w:rFonts w:ascii="Times New Roman" w:hAnsi="Times New Roman"/>
          <w:sz w:val="28"/>
          <w:szCs w:val="28"/>
          <w:lang w:val="kk-KZ"/>
        </w:rPr>
        <w:lastRenderedPageBreak/>
        <w:t>байланысты жауап алынатын адамның құқықтарына нұқсан келтіруге алып келуі мүмкін.</w:t>
      </w:r>
    </w:p>
    <w:p w14:paraId="03ED4008"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Мәселен, </w:t>
      </w:r>
      <w:r w:rsidRPr="002D05A5">
        <w:rPr>
          <w:rFonts w:ascii="Times New Roman" w:hAnsi="Times New Roman"/>
          <w:color w:val="000000"/>
          <w:spacing w:val="2"/>
          <w:sz w:val="28"/>
          <w:szCs w:val="28"/>
          <w:shd w:val="clear" w:color="auto" w:fill="FFFFFF"/>
          <w:lang w:val="kk-KZ"/>
        </w:rPr>
        <w:t>көзімен көргендер (куәлар), оның iшiнде жәбiрленушiлер адамды қылмыс жасаған адам ретінде тікелей көрсететін</w:t>
      </w:r>
      <w:r w:rsidRPr="002D05A5">
        <w:rPr>
          <w:rFonts w:ascii="Courier New" w:hAnsi="Courier New" w:cs="Courier New"/>
          <w:color w:val="000000"/>
          <w:spacing w:val="2"/>
          <w:sz w:val="20"/>
          <w:szCs w:val="20"/>
          <w:shd w:val="clear" w:color="auto" w:fill="FFFFFF"/>
          <w:lang w:val="kk-KZ"/>
        </w:rPr>
        <w:t xml:space="preserve"> </w:t>
      </w:r>
      <w:r w:rsidRPr="002D05A5">
        <w:rPr>
          <w:rFonts w:ascii="Times New Roman" w:hAnsi="Times New Roman"/>
          <w:sz w:val="28"/>
          <w:szCs w:val="28"/>
          <w:lang w:val="kk-KZ"/>
        </w:rPr>
        <w:t xml:space="preserve">жағдай сотқа дейінгі                          тергеп-тексеруді жүзеге асыратын адамға мұндай адамнан күдікті ретінде не қорғалуға құқығы бар куә мәртебесінде өз қалауы бойынша жауап алуға мүмкіндік береді. Бұл ретте ҚПК-де жол берілетін қалаудың нақты өлшемдері, шекарасы  мен шарттары айқындалмаған, бұл құқық қолданушыға оны өз бетінше </w:t>
      </w:r>
      <w:bookmarkStart w:id="5" w:name="_Hlk131454380"/>
      <w:r w:rsidRPr="002D05A5">
        <w:rPr>
          <w:rFonts w:ascii="Times New Roman" w:hAnsi="Times New Roman"/>
          <w:sz w:val="28"/>
          <w:szCs w:val="28"/>
          <w:lang w:val="kk-KZ"/>
        </w:rPr>
        <w:t>интерпретациялау</w:t>
      </w:r>
      <w:bookmarkEnd w:id="5"/>
      <w:r w:rsidRPr="002D05A5">
        <w:rPr>
          <w:rFonts w:ascii="Times New Roman" w:hAnsi="Times New Roman"/>
          <w:sz w:val="28"/>
          <w:szCs w:val="28"/>
          <w:lang w:val="kk-KZ"/>
        </w:rPr>
        <w:t>ға мүмкіндік береді</w:t>
      </w:r>
      <w:r w:rsidRPr="002D05A5">
        <w:rPr>
          <w:rFonts w:eastAsiaTheme="minorHAnsi"/>
          <w:sz w:val="28"/>
          <w:szCs w:val="28"/>
          <w:lang w:val="kk-KZ"/>
        </w:rPr>
        <w:t xml:space="preserve">. </w:t>
      </w:r>
    </w:p>
    <w:p w14:paraId="3FBE1A65"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Сондай-ақ, заң шығарушы сотқа дейінгі тергеп-тексеруді жүзеге асыратын адам қандай мерзімде және қандай мән-жайлар туындаған кезде қорғалуға құқығы бар куәні күдікті мәртебесіне ауыстыратынын немесе керісінше оны өз құқықтары мен мүдделерін немесе өкілдік ететін құқықтар мен мүдделерді қорғайтын қылмыстық процеске қатысушылар тобынан шығаратынын айқындамаған.</w:t>
      </w:r>
    </w:p>
    <w:p w14:paraId="7B0763F6"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Атап өтілген мәселелер қорғалуға құқығы бар куә мәртебесінде болатын адамның құқықтарын қорғауды құқықтық регламенттеудің жеткіліксіздігін                    және процеске осы жаңа қатысушының құқықтық жағдайына байланысты                       қылмыстық-прпоцестік нормаларды одан әрі жетілдіру қажеттігін                    куәландырады.</w:t>
      </w:r>
    </w:p>
    <w:p w14:paraId="6592DB50" w14:textId="77777777" w:rsidR="00DA54A8" w:rsidRPr="002D05A5" w:rsidRDefault="00DA54A8" w:rsidP="00DA54A8">
      <w:pPr>
        <w:pStyle w:val="a3"/>
        <w:shd w:val="clear" w:color="auto" w:fill="FFFFFF"/>
        <w:tabs>
          <w:tab w:val="left" w:pos="9356"/>
        </w:tabs>
        <w:spacing w:before="0" w:beforeAutospacing="0" w:after="0" w:afterAutospacing="0" w:line="340" w:lineRule="exact"/>
        <w:ind w:right="50" w:firstLine="709"/>
        <w:contextualSpacing/>
        <w:jc w:val="both"/>
        <w:textAlignment w:val="baseline"/>
        <w:rPr>
          <w:rStyle w:val="s1"/>
          <w:bCs/>
          <w:sz w:val="28"/>
          <w:szCs w:val="28"/>
          <w:shd w:val="clear" w:color="auto" w:fill="FFFFFF"/>
          <w:lang w:val="kk-KZ"/>
        </w:rPr>
      </w:pPr>
      <w:r w:rsidRPr="002D05A5">
        <w:rPr>
          <w:sz w:val="28"/>
          <w:szCs w:val="28"/>
          <w:lang w:val="kk-KZ"/>
        </w:rPr>
        <w:t>Осы жазылғандардың негізінде, өтініш нысанасына қатысты</w:t>
      </w:r>
      <w:r w:rsidRPr="002D05A5">
        <w:rPr>
          <w:sz w:val="28"/>
          <w:szCs w:val="28"/>
          <w:shd w:val="clear" w:color="auto" w:fill="FFFFFF"/>
          <w:lang w:val="kk-KZ"/>
        </w:rPr>
        <w:t xml:space="preserve"> Қазақстан Республикасы </w:t>
      </w:r>
      <w:r w:rsidRPr="002D05A5">
        <w:rPr>
          <w:rStyle w:val="s1"/>
          <w:bCs/>
          <w:sz w:val="28"/>
          <w:szCs w:val="28"/>
          <w:shd w:val="clear" w:color="auto" w:fill="FFFFFF"/>
          <w:lang w:val="kk-KZ"/>
        </w:rPr>
        <w:t xml:space="preserve">Конституциясының 72-бабының 3-тармағын, 74-бабының                            3-тармағын, </w:t>
      </w:r>
      <w:bookmarkStart w:id="6" w:name="_Hlk130578395"/>
      <w:r w:rsidRPr="002D05A5">
        <w:rPr>
          <w:rStyle w:val="s1"/>
          <w:bCs/>
          <w:sz w:val="28"/>
          <w:szCs w:val="28"/>
          <w:shd w:val="clear" w:color="auto" w:fill="FFFFFF"/>
          <w:lang w:val="kk-KZ"/>
        </w:rPr>
        <w:t>«</w:t>
      </w:r>
      <w:r w:rsidRPr="002D05A5">
        <w:rPr>
          <w:sz w:val="28"/>
          <w:szCs w:val="28"/>
          <w:shd w:val="clear" w:color="auto" w:fill="FFFFFF"/>
          <w:lang w:val="kk-KZ"/>
        </w:rPr>
        <w:t xml:space="preserve">Қазақстан Республикасының </w:t>
      </w:r>
      <w:r w:rsidRPr="002D05A5">
        <w:rPr>
          <w:rStyle w:val="s1"/>
          <w:bCs/>
          <w:sz w:val="28"/>
          <w:szCs w:val="28"/>
          <w:shd w:val="clear" w:color="auto" w:fill="FFFFFF"/>
          <w:lang w:val="kk-KZ"/>
        </w:rPr>
        <w:t xml:space="preserve">Конституциялық Соты туралы»                2022 жылғы 5 қарашадағы </w:t>
      </w:r>
      <w:r w:rsidRPr="002D05A5">
        <w:rPr>
          <w:sz w:val="28"/>
          <w:szCs w:val="28"/>
          <w:shd w:val="clear" w:color="auto" w:fill="FFFFFF"/>
          <w:lang w:val="kk-KZ"/>
        </w:rPr>
        <w:t xml:space="preserve">Қазақстан Республикасы </w:t>
      </w:r>
      <w:r w:rsidRPr="002D05A5">
        <w:rPr>
          <w:rStyle w:val="s1"/>
          <w:bCs/>
          <w:sz w:val="28"/>
          <w:szCs w:val="28"/>
          <w:shd w:val="clear" w:color="auto" w:fill="FFFFFF"/>
          <w:lang w:val="kk-KZ"/>
        </w:rPr>
        <w:t xml:space="preserve">Конституциялық заңының                      23-бабы 4-тармағының </w:t>
      </w:r>
      <w:bookmarkEnd w:id="6"/>
      <w:r w:rsidRPr="002D05A5">
        <w:rPr>
          <w:rStyle w:val="s1"/>
          <w:bCs/>
          <w:sz w:val="28"/>
          <w:szCs w:val="28"/>
          <w:shd w:val="clear" w:color="auto" w:fill="FFFFFF"/>
          <w:lang w:val="kk-KZ"/>
        </w:rPr>
        <w:t>3) тармақшасын, 55 – 58, 62 – 65-баптарын басшылыққа ала отырып,</w:t>
      </w:r>
      <w:r w:rsidRPr="002D05A5">
        <w:rPr>
          <w:sz w:val="28"/>
          <w:szCs w:val="28"/>
          <w:lang w:val="kk-KZ"/>
        </w:rPr>
        <w:t xml:space="preserve"> </w:t>
      </w:r>
      <w:r w:rsidRPr="002D05A5">
        <w:rPr>
          <w:sz w:val="28"/>
          <w:szCs w:val="28"/>
          <w:shd w:val="clear" w:color="auto" w:fill="FFFFFF"/>
          <w:lang w:val="kk-KZ"/>
        </w:rPr>
        <w:t xml:space="preserve">Қазақстан Республикасының </w:t>
      </w:r>
      <w:r w:rsidRPr="002D05A5">
        <w:rPr>
          <w:rStyle w:val="s1"/>
          <w:bCs/>
          <w:sz w:val="28"/>
          <w:szCs w:val="28"/>
          <w:shd w:val="clear" w:color="auto" w:fill="FFFFFF"/>
          <w:lang w:val="kk-KZ"/>
        </w:rPr>
        <w:t>Конституциялық Соты</w:t>
      </w:r>
    </w:p>
    <w:p w14:paraId="4DF46B25" w14:textId="77777777" w:rsidR="00DA54A8" w:rsidRPr="002D05A5" w:rsidRDefault="00DA54A8" w:rsidP="00DA54A8">
      <w:pPr>
        <w:spacing w:after="0" w:line="340" w:lineRule="exact"/>
        <w:ind w:firstLine="851"/>
        <w:jc w:val="both"/>
        <w:rPr>
          <w:b/>
          <w:sz w:val="28"/>
          <w:szCs w:val="28"/>
          <w:lang w:val="kk-KZ"/>
        </w:rPr>
      </w:pPr>
    </w:p>
    <w:p w14:paraId="34BF578A" w14:textId="77777777" w:rsidR="00DA54A8" w:rsidRDefault="00DA54A8" w:rsidP="00DA54A8">
      <w:pPr>
        <w:pStyle w:val="a3"/>
        <w:shd w:val="clear" w:color="auto" w:fill="FFFFFF"/>
        <w:tabs>
          <w:tab w:val="left" w:pos="9356"/>
        </w:tabs>
        <w:spacing w:before="0" w:beforeAutospacing="0" w:after="0" w:afterAutospacing="0" w:line="340" w:lineRule="exact"/>
        <w:ind w:right="50"/>
        <w:contextualSpacing/>
        <w:jc w:val="center"/>
        <w:textAlignment w:val="baseline"/>
        <w:rPr>
          <w:b/>
          <w:sz w:val="28"/>
          <w:szCs w:val="28"/>
          <w:lang w:val="kk-KZ"/>
        </w:rPr>
      </w:pPr>
      <w:r w:rsidRPr="002D05A5">
        <w:rPr>
          <w:b/>
          <w:sz w:val="28"/>
          <w:szCs w:val="28"/>
          <w:lang w:val="kk-KZ"/>
        </w:rPr>
        <w:t>қаулы етеді:</w:t>
      </w:r>
    </w:p>
    <w:p w14:paraId="2B8E0E98" w14:textId="77777777" w:rsidR="00DA54A8" w:rsidRPr="002D05A5" w:rsidRDefault="00DA54A8" w:rsidP="00DA54A8">
      <w:pPr>
        <w:pStyle w:val="a3"/>
        <w:shd w:val="clear" w:color="auto" w:fill="FFFFFF"/>
        <w:tabs>
          <w:tab w:val="left" w:pos="9356"/>
        </w:tabs>
        <w:spacing w:before="0" w:beforeAutospacing="0" w:after="0" w:afterAutospacing="0" w:line="340" w:lineRule="exact"/>
        <w:ind w:right="50"/>
        <w:contextualSpacing/>
        <w:jc w:val="center"/>
        <w:textAlignment w:val="baseline"/>
        <w:rPr>
          <w:sz w:val="28"/>
          <w:szCs w:val="28"/>
          <w:lang w:val="kk-KZ"/>
        </w:rPr>
      </w:pPr>
    </w:p>
    <w:p w14:paraId="03D29F4F" w14:textId="77777777" w:rsidR="00DA54A8" w:rsidRPr="002D05A5" w:rsidRDefault="00DA54A8" w:rsidP="00DA54A8">
      <w:pPr>
        <w:pStyle w:val="a3"/>
        <w:spacing w:before="0" w:beforeAutospacing="0" w:after="0" w:afterAutospacing="0" w:line="340" w:lineRule="exact"/>
        <w:ind w:firstLine="709"/>
        <w:jc w:val="both"/>
        <w:textAlignment w:val="baseline"/>
        <w:rPr>
          <w:bCs/>
          <w:sz w:val="28"/>
          <w:szCs w:val="28"/>
          <w:lang w:val="kk-KZ"/>
        </w:rPr>
      </w:pPr>
      <w:r w:rsidRPr="002D05A5">
        <w:rPr>
          <w:sz w:val="28"/>
          <w:szCs w:val="28"/>
          <w:lang w:val="kk-KZ"/>
        </w:rPr>
        <w:t xml:space="preserve">1. </w:t>
      </w:r>
      <w:r w:rsidRPr="002D05A5">
        <w:rPr>
          <w:bCs/>
          <w:sz w:val="28"/>
          <w:szCs w:val="28"/>
          <w:lang w:val="kk-KZ"/>
        </w:rPr>
        <w:t xml:space="preserve">Қазақстан Республикасы Қылмыстық-процестік кодексінің 217-бабының үшінші бөлігі Қазақстан Республикасының Конституциясына сәйкес келеді деп танылсын. </w:t>
      </w:r>
    </w:p>
    <w:p w14:paraId="4236551E" w14:textId="77777777" w:rsidR="00DA54A8" w:rsidRPr="002D05A5" w:rsidRDefault="00DA54A8" w:rsidP="00DA54A8">
      <w:pPr>
        <w:tabs>
          <w:tab w:val="left" w:pos="1134"/>
        </w:tabs>
        <w:spacing w:after="0" w:line="340" w:lineRule="exact"/>
        <w:ind w:firstLine="709"/>
        <w:jc w:val="both"/>
        <w:rPr>
          <w:rFonts w:ascii="Times New Roman" w:hAnsi="Times New Roman"/>
          <w:sz w:val="28"/>
          <w:szCs w:val="28"/>
          <w:lang w:val="kk-KZ"/>
        </w:rPr>
      </w:pPr>
      <w:bookmarkStart w:id="7" w:name="_Hlk125732398"/>
      <w:r w:rsidRPr="002D05A5">
        <w:rPr>
          <w:rFonts w:ascii="Times New Roman" w:hAnsi="Times New Roman"/>
          <w:sz w:val="28"/>
          <w:szCs w:val="28"/>
          <w:lang w:val="kk-KZ"/>
        </w:rPr>
        <w:t xml:space="preserve">2. </w:t>
      </w:r>
      <w:bookmarkEnd w:id="7"/>
      <w:r w:rsidRPr="002D05A5">
        <w:rPr>
          <w:rFonts w:ascii="Times New Roman" w:hAnsi="Times New Roman"/>
          <w:color w:val="000000"/>
          <w:sz w:val="28"/>
          <w:lang w:val="kk-KZ"/>
        </w:rPr>
        <w:t>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Қазақстан Республикасының қылмыстық-процестік заңнамасын жетілдіруге бағытталған заң жобасын Қазақстан Республикасы Парламентінің Мәжілісіне енгізу ұсынылсын.</w:t>
      </w:r>
    </w:p>
    <w:p w14:paraId="396C3B50" w14:textId="77777777" w:rsidR="00DA54A8" w:rsidRPr="002D05A5" w:rsidRDefault="00DA54A8" w:rsidP="00DA54A8">
      <w:pPr>
        <w:pStyle w:val="NoSpacing1"/>
        <w:spacing w:line="340" w:lineRule="exact"/>
        <w:ind w:right="51"/>
        <w:rPr>
          <w:rStyle w:val="s1"/>
          <w:rFonts w:ascii="Times New Roman" w:hAnsi="Times New Roman" w:cs="Times New Roman"/>
          <w:bCs/>
          <w:color w:val="000000"/>
          <w:shd w:val="clear" w:color="auto" w:fill="FFFFFF"/>
          <w:lang w:val="kk-KZ"/>
        </w:rPr>
      </w:pPr>
      <w:r w:rsidRPr="002D05A5">
        <w:rPr>
          <w:rFonts w:ascii="Times New Roman" w:hAnsi="Times New Roman" w:cs="Times New Roman"/>
          <w:sz w:val="28"/>
          <w:szCs w:val="28"/>
          <w:lang w:val="kk-KZ"/>
        </w:rPr>
        <w:lastRenderedPageBreak/>
        <w:t xml:space="preserve">Қолданылған шаралар туралы Қазақстан Республикасының </w:t>
      </w:r>
      <w:r w:rsidRPr="002D05A5">
        <w:rPr>
          <w:rStyle w:val="s1"/>
          <w:rFonts w:ascii="Times New Roman" w:hAnsi="Times New Roman" w:cs="Times New Roman"/>
          <w:bCs/>
          <w:color w:val="000000"/>
          <w:sz w:val="28"/>
          <w:szCs w:val="28"/>
          <w:shd w:val="clear" w:color="auto" w:fill="FFFFFF"/>
          <w:lang w:val="kk-KZ"/>
        </w:rPr>
        <w:t>Конституциялық Сотына ақпарат берсін.</w:t>
      </w:r>
    </w:p>
    <w:p w14:paraId="082C369F" w14:textId="77777777" w:rsidR="00DA54A8" w:rsidRPr="002D05A5" w:rsidRDefault="00DA54A8" w:rsidP="00DA54A8">
      <w:pPr>
        <w:pStyle w:val="a3"/>
        <w:spacing w:before="0" w:beforeAutospacing="0" w:after="0" w:afterAutospacing="0" w:line="340" w:lineRule="exact"/>
        <w:ind w:firstLine="709"/>
        <w:jc w:val="both"/>
        <w:textAlignment w:val="baseline"/>
        <w:rPr>
          <w:spacing w:val="2"/>
          <w:sz w:val="28"/>
          <w:szCs w:val="28"/>
          <w:shd w:val="clear" w:color="auto" w:fill="FFFFFF"/>
          <w:lang w:val="kk-KZ"/>
        </w:rPr>
      </w:pPr>
      <w:r w:rsidRPr="002D05A5">
        <w:rPr>
          <w:sz w:val="28"/>
          <w:szCs w:val="28"/>
          <w:lang w:val="kk-KZ"/>
        </w:rPr>
        <w:t xml:space="preserve">3. Осы нормативтік қаулы </w:t>
      </w:r>
      <w:r w:rsidRPr="002D05A5">
        <w:rPr>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23381AF9" w14:textId="77777777" w:rsidR="00DA54A8" w:rsidRPr="002D05A5" w:rsidRDefault="00DA54A8" w:rsidP="00DA54A8">
      <w:pPr>
        <w:spacing w:after="0" w:line="340" w:lineRule="exact"/>
        <w:ind w:firstLine="709"/>
        <w:jc w:val="both"/>
        <w:rPr>
          <w:rFonts w:ascii="Times New Roman" w:hAnsi="Times New Roman"/>
          <w:sz w:val="28"/>
          <w:szCs w:val="28"/>
          <w:lang w:val="kk-KZ"/>
        </w:rPr>
      </w:pPr>
      <w:r w:rsidRPr="002D05A5">
        <w:rPr>
          <w:rFonts w:ascii="Times New Roman" w:hAnsi="Times New Roman"/>
          <w:sz w:val="28"/>
          <w:szCs w:val="28"/>
          <w:lang w:val="kk-KZ"/>
        </w:rPr>
        <w:t xml:space="preserve">4. Осы нормативтік қаулы </w:t>
      </w:r>
      <w:r w:rsidRPr="002D05A5">
        <w:rPr>
          <w:rFonts w:ascii="Times New Roman" w:hAnsi="Times New Roman"/>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Pr="002D05A5">
        <w:rPr>
          <w:rFonts w:ascii="Times New Roman" w:hAnsi="Times New Roman"/>
          <w:spacing w:val="2"/>
          <w:sz w:val="20"/>
          <w:szCs w:val="20"/>
          <w:shd w:val="clear" w:color="auto" w:fill="FFFFFF"/>
          <w:lang w:val="kk-KZ"/>
        </w:rPr>
        <w:t xml:space="preserve"> </w:t>
      </w:r>
      <w:r w:rsidRPr="002D05A5">
        <w:rPr>
          <w:rFonts w:ascii="Times New Roman" w:hAnsi="Times New Roman"/>
          <w:sz w:val="28"/>
          <w:szCs w:val="28"/>
          <w:lang w:val="kk-KZ"/>
        </w:rPr>
        <w:t>жариялансын</w:t>
      </w:r>
      <w:r w:rsidRPr="002D05A5">
        <w:rPr>
          <w:rFonts w:ascii="Times New Roman" w:hAnsi="Times New Roman"/>
          <w:spacing w:val="2"/>
          <w:sz w:val="28"/>
          <w:szCs w:val="28"/>
          <w:shd w:val="clear" w:color="auto" w:fill="FFFFFF"/>
          <w:lang w:val="kk-KZ"/>
        </w:rPr>
        <w:t>.</w:t>
      </w:r>
    </w:p>
    <w:p w14:paraId="742A68F7" w14:textId="2F36A007" w:rsidR="008F4858" w:rsidRPr="002D05A5" w:rsidRDefault="008F4858" w:rsidP="00CC7E96">
      <w:pPr>
        <w:pStyle w:val="NoSpacing1"/>
        <w:spacing w:line="340" w:lineRule="exact"/>
        <w:ind w:right="51"/>
        <w:rPr>
          <w:rFonts w:ascii="Times New Roman" w:hAnsi="Times New Roman" w:cs="Times New Roman"/>
          <w:sz w:val="28"/>
          <w:szCs w:val="28"/>
          <w:lang w:val="kk-KZ"/>
        </w:rPr>
      </w:pPr>
    </w:p>
    <w:p w14:paraId="410297AC" w14:textId="77777777" w:rsidR="0057421E" w:rsidRPr="002D05A5" w:rsidRDefault="0057421E" w:rsidP="00CC7E96">
      <w:pPr>
        <w:tabs>
          <w:tab w:val="left" w:pos="8789"/>
          <w:tab w:val="left" w:pos="9355"/>
        </w:tabs>
        <w:spacing w:after="0" w:line="340" w:lineRule="exact"/>
        <w:ind w:firstLine="709"/>
        <w:rPr>
          <w:rFonts w:ascii="Times New Roman" w:hAnsi="Times New Roman"/>
          <w:b/>
          <w:sz w:val="28"/>
          <w:szCs w:val="28"/>
          <w:lang w:val="kk-KZ"/>
        </w:rPr>
      </w:pPr>
    </w:p>
    <w:p w14:paraId="21861C09" w14:textId="4D4BCCC6" w:rsidR="00C86FF9" w:rsidRPr="002D05A5" w:rsidRDefault="00C86FF9" w:rsidP="00B151DE">
      <w:pPr>
        <w:tabs>
          <w:tab w:val="left" w:pos="8789"/>
          <w:tab w:val="left" w:pos="9355"/>
        </w:tabs>
        <w:spacing w:after="0" w:line="340" w:lineRule="exact"/>
        <w:ind w:left="6096" w:right="50"/>
        <w:rPr>
          <w:rFonts w:ascii="Times New Roman" w:hAnsi="Times New Roman"/>
          <w:b/>
          <w:sz w:val="28"/>
          <w:szCs w:val="28"/>
          <w:lang w:val="kk-KZ"/>
        </w:rPr>
      </w:pPr>
      <w:r w:rsidRPr="002D05A5">
        <w:rPr>
          <w:rFonts w:ascii="Times New Roman" w:hAnsi="Times New Roman"/>
          <w:b/>
          <w:sz w:val="28"/>
          <w:szCs w:val="28"/>
          <w:lang w:val="kk-KZ"/>
        </w:rPr>
        <w:t>Қазақстан Республикасы</w:t>
      </w:r>
      <w:r w:rsidR="00B151DE" w:rsidRPr="00B151DE">
        <w:rPr>
          <w:rFonts w:ascii="Times New Roman" w:hAnsi="Times New Roman"/>
          <w:b/>
          <w:sz w:val="28"/>
          <w:szCs w:val="28"/>
          <w:lang w:val="kk-KZ"/>
        </w:rPr>
        <w:t>ның</w:t>
      </w:r>
    </w:p>
    <w:p w14:paraId="313D6901" w14:textId="30EE4FD3" w:rsidR="00C86FF9" w:rsidRPr="00C86FF9" w:rsidRDefault="00C86FF9" w:rsidP="00B151DE">
      <w:pPr>
        <w:tabs>
          <w:tab w:val="left" w:pos="5550"/>
        </w:tabs>
        <w:ind w:left="6096"/>
      </w:pPr>
      <w:r w:rsidRPr="002D05A5">
        <w:rPr>
          <w:rStyle w:val="s1"/>
          <w:rFonts w:ascii="Times New Roman" w:hAnsi="Times New Roman"/>
          <w:b/>
          <w:bCs/>
          <w:sz w:val="28"/>
          <w:szCs w:val="28"/>
          <w:shd w:val="clear" w:color="auto" w:fill="FFFFFF"/>
          <w:lang w:val="kk-KZ"/>
        </w:rPr>
        <w:t>Конституциялық Соты</w:t>
      </w:r>
    </w:p>
    <w:sectPr w:rsidR="00C86FF9" w:rsidRPr="00C86FF9" w:rsidSect="005C54D2">
      <w:headerReference w:type="default" r:id="rId12"/>
      <w:pgSz w:w="12240" w:h="15840"/>
      <w:pgMar w:top="1134" w:right="851"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9EB7" w14:textId="77777777" w:rsidR="007620DE" w:rsidRDefault="007620DE" w:rsidP="009D0905">
      <w:pPr>
        <w:spacing w:after="0" w:line="240" w:lineRule="auto"/>
      </w:pPr>
      <w:r>
        <w:separator/>
      </w:r>
    </w:p>
  </w:endnote>
  <w:endnote w:type="continuationSeparator" w:id="0">
    <w:p w14:paraId="760EA2D7" w14:textId="77777777" w:rsidR="007620DE" w:rsidRDefault="007620DE" w:rsidP="009D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B5A6" w14:textId="77777777" w:rsidR="007620DE" w:rsidRDefault="007620DE" w:rsidP="009D0905">
      <w:pPr>
        <w:spacing w:after="0" w:line="240" w:lineRule="auto"/>
      </w:pPr>
      <w:r>
        <w:separator/>
      </w:r>
    </w:p>
  </w:footnote>
  <w:footnote w:type="continuationSeparator" w:id="0">
    <w:p w14:paraId="3005A891" w14:textId="77777777" w:rsidR="007620DE" w:rsidRDefault="007620DE" w:rsidP="009D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171721"/>
      <w:docPartObj>
        <w:docPartGallery w:val="Page Numbers (Top of Page)"/>
        <w:docPartUnique/>
      </w:docPartObj>
    </w:sdtPr>
    <w:sdtEndPr>
      <w:rPr>
        <w:rFonts w:ascii="Times New Roman" w:hAnsi="Times New Roman"/>
        <w:sz w:val="28"/>
        <w:szCs w:val="28"/>
      </w:rPr>
    </w:sdtEndPr>
    <w:sdtContent>
      <w:p w14:paraId="036CA443" w14:textId="2A998B3E" w:rsidR="00654039" w:rsidRPr="009D0905" w:rsidRDefault="00654039">
        <w:pPr>
          <w:pStyle w:val="a7"/>
          <w:jc w:val="center"/>
          <w:rPr>
            <w:rFonts w:ascii="Times New Roman" w:hAnsi="Times New Roman"/>
            <w:sz w:val="28"/>
            <w:szCs w:val="28"/>
          </w:rPr>
        </w:pPr>
        <w:r w:rsidRPr="009D0905">
          <w:rPr>
            <w:rFonts w:ascii="Times New Roman" w:hAnsi="Times New Roman"/>
            <w:sz w:val="28"/>
            <w:szCs w:val="28"/>
          </w:rPr>
          <w:fldChar w:fldCharType="begin"/>
        </w:r>
        <w:r w:rsidRPr="009D0905">
          <w:rPr>
            <w:rFonts w:ascii="Times New Roman" w:hAnsi="Times New Roman"/>
            <w:sz w:val="28"/>
            <w:szCs w:val="28"/>
          </w:rPr>
          <w:instrText>PAGE   \* MERGEFORMAT</w:instrText>
        </w:r>
        <w:r w:rsidRPr="009D0905">
          <w:rPr>
            <w:rFonts w:ascii="Times New Roman" w:hAnsi="Times New Roman"/>
            <w:sz w:val="28"/>
            <w:szCs w:val="28"/>
          </w:rPr>
          <w:fldChar w:fldCharType="separate"/>
        </w:r>
        <w:r w:rsidR="00494033">
          <w:rPr>
            <w:rFonts w:ascii="Times New Roman" w:hAnsi="Times New Roman"/>
            <w:noProof/>
            <w:sz w:val="28"/>
            <w:szCs w:val="28"/>
          </w:rPr>
          <w:t>7</w:t>
        </w:r>
        <w:r w:rsidRPr="009D0905">
          <w:rPr>
            <w:rFonts w:ascii="Times New Roman" w:hAnsi="Times New Roman"/>
            <w:sz w:val="28"/>
            <w:szCs w:val="28"/>
          </w:rPr>
          <w:fldChar w:fldCharType="end"/>
        </w:r>
      </w:p>
    </w:sdtContent>
  </w:sdt>
  <w:p w14:paraId="79E66080" w14:textId="77777777" w:rsidR="00654039" w:rsidRDefault="0065403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D3199"/>
    <w:multiLevelType w:val="hybridMultilevel"/>
    <w:tmpl w:val="4AD438A6"/>
    <w:lvl w:ilvl="0" w:tplc="0A4EB6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4C0640EC"/>
    <w:multiLevelType w:val="multilevel"/>
    <w:tmpl w:val="A9548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380B4A"/>
    <w:multiLevelType w:val="hybridMultilevel"/>
    <w:tmpl w:val="2354CB58"/>
    <w:lvl w:ilvl="0" w:tplc="7AF698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59"/>
    <w:rsid w:val="00005CCC"/>
    <w:rsid w:val="00006271"/>
    <w:rsid w:val="00013D1A"/>
    <w:rsid w:val="00015455"/>
    <w:rsid w:val="000165C7"/>
    <w:rsid w:val="00017C4F"/>
    <w:rsid w:val="00030DA8"/>
    <w:rsid w:val="00032902"/>
    <w:rsid w:val="0003562B"/>
    <w:rsid w:val="00035AD2"/>
    <w:rsid w:val="000462C8"/>
    <w:rsid w:val="00050836"/>
    <w:rsid w:val="000564C9"/>
    <w:rsid w:val="0007186C"/>
    <w:rsid w:val="00076E40"/>
    <w:rsid w:val="000816F9"/>
    <w:rsid w:val="00092839"/>
    <w:rsid w:val="00096514"/>
    <w:rsid w:val="000A6D13"/>
    <w:rsid w:val="000B1E71"/>
    <w:rsid w:val="000B235F"/>
    <w:rsid w:val="000B7F42"/>
    <w:rsid w:val="000C16E9"/>
    <w:rsid w:val="000C2DCD"/>
    <w:rsid w:val="000C311A"/>
    <w:rsid w:val="000C3D3B"/>
    <w:rsid w:val="000C56F3"/>
    <w:rsid w:val="000C7571"/>
    <w:rsid w:val="000D4759"/>
    <w:rsid w:val="000D4926"/>
    <w:rsid w:val="000E06CA"/>
    <w:rsid w:val="000E0E31"/>
    <w:rsid w:val="000F0054"/>
    <w:rsid w:val="001000BB"/>
    <w:rsid w:val="001135F4"/>
    <w:rsid w:val="00117B32"/>
    <w:rsid w:val="00117F50"/>
    <w:rsid w:val="0012065E"/>
    <w:rsid w:val="00121BE0"/>
    <w:rsid w:val="001278DD"/>
    <w:rsid w:val="00145F37"/>
    <w:rsid w:val="00162DD8"/>
    <w:rsid w:val="00164880"/>
    <w:rsid w:val="00165E9F"/>
    <w:rsid w:val="00173D79"/>
    <w:rsid w:val="001741F3"/>
    <w:rsid w:val="00175971"/>
    <w:rsid w:val="00180E4F"/>
    <w:rsid w:val="00181E9A"/>
    <w:rsid w:val="0018274D"/>
    <w:rsid w:val="001857EB"/>
    <w:rsid w:val="00196682"/>
    <w:rsid w:val="001A05B2"/>
    <w:rsid w:val="001A21D8"/>
    <w:rsid w:val="001A5366"/>
    <w:rsid w:val="001B029B"/>
    <w:rsid w:val="001B101A"/>
    <w:rsid w:val="001B4E78"/>
    <w:rsid w:val="001D29BB"/>
    <w:rsid w:val="001D367E"/>
    <w:rsid w:val="001E48EA"/>
    <w:rsid w:val="001E682F"/>
    <w:rsid w:val="001F0749"/>
    <w:rsid w:val="001F24B3"/>
    <w:rsid w:val="001F2DED"/>
    <w:rsid w:val="001F3F5C"/>
    <w:rsid w:val="001F476D"/>
    <w:rsid w:val="001F4B6F"/>
    <w:rsid w:val="002023CD"/>
    <w:rsid w:val="00210BB3"/>
    <w:rsid w:val="0021147B"/>
    <w:rsid w:val="00212445"/>
    <w:rsid w:val="002215EF"/>
    <w:rsid w:val="0022562B"/>
    <w:rsid w:val="0022580B"/>
    <w:rsid w:val="002260E7"/>
    <w:rsid w:val="002266C4"/>
    <w:rsid w:val="00230B74"/>
    <w:rsid w:val="002312C0"/>
    <w:rsid w:val="00234748"/>
    <w:rsid w:val="002429E7"/>
    <w:rsid w:val="0024450B"/>
    <w:rsid w:val="00250BFB"/>
    <w:rsid w:val="00251202"/>
    <w:rsid w:val="00253676"/>
    <w:rsid w:val="002544A1"/>
    <w:rsid w:val="00256F3F"/>
    <w:rsid w:val="002579C7"/>
    <w:rsid w:val="00261AE9"/>
    <w:rsid w:val="002644AA"/>
    <w:rsid w:val="00264F29"/>
    <w:rsid w:val="00265A92"/>
    <w:rsid w:val="002663DF"/>
    <w:rsid w:val="00274D45"/>
    <w:rsid w:val="002805DB"/>
    <w:rsid w:val="00283965"/>
    <w:rsid w:val="00284D27"/>
    <w:rsid w:val="002867E8"/>
    <w:rsid w:val="002A5A4F"/>
    <w:rsid w:val="002A60B7"/>
    <w:rsid w:val="002B2AE1"/>
    <w:rsid w:val="002B3281"/>
    <w:rsid w:val="002B5D92"/>
    <w:rsid w:val="002C0830"/>
    <w:rsid w:val="002C1A7E"/>
    <w:rsid w:val="002C5E89"/>
    <w:rsid w:val="002C6AEF"/>
    <w:rsid w:val="002D05A5"/>
    <w:rsid w:val="002D1CB0"/>
    <w:rsid w:val="002D542F"/>
    <w:rsid w:val="002F0866"/>
    <w:rsid w:val="002F0DA0"/>
    <w:rsid w:val="002F262B"/>
    <w:rsid w:val="002F43E6"/>
    <w:rsid w:val="002F67B7"/>
    <w:rsid w:val="003007EF"/>
    <w:rsid w:val="00301244"/>
    <w:rsid w:val="0030304C"/>
    <w:rsid w:val="0030458D"/>
    <w:rsid w:val="00305F71"/>
    <w:rsid w:val="00310D4A"/>
    <w:rsid w:val="00310EFD"/>
    <w:rsid w:val="00311C57"/>
    <w:rsid w:val="003143C1"/>
    <w:rsid w:val="00314678"/>
    <w:rsid w:val="003153A4"/>
    <w:rsid w:val="00317D95"/>
    <w:rsid w:val="00321FCA"/>
    <w:rsid w:val="00325BF3"/>
    <w:rsid w:val="00347C0F"/>
    <w:rsid w:val="003505D2"/>
    <w:rsid w:val="00351540"/>
    <w:rsid w:val="00354F18"/>
    <w:rsid w:val="00356104"/>
    <w:rsid w:val="0037084A"/>
    <w:rsid w:val="00371382"/>
    <w:rsid w:val="003736FF"/>
    <w:rsid w:val="00381E6F"/>
    <w:rsid w:val="00393526"/>
    <w:rsid w:val="00396BF6"/>
    <w:rsid w:val="003B08AA"/>
    <w:rsid w:val="003B2AD5"/>
    <w:rsid w:val="003C077B"/>
    <w:rsid w:val="003C3CB8"/>
    <w:rsid w:val="003C4E18"/>
    <w:rsid w:val="003C63E6"/>
    <w:rsid w:val="003C7730"/>
    <w:rsid w:val="003D288C"/>
    <w:rsid w:val="003D56C9"/>
    <w:rsid w:val="003D7B5A"/>
    <w:rsid w:val="003E3CC5"/>
    <w:rsid w:val="003E5E3E"/>
    <w:rsid w:val="003E5F04"/>
    <w:rsid w:val="003F07AA"/>
    <w:rsid w:val="003F45C1"/>
    <w:rsid w:val="003F4F40"/>
    <w:rsid w:val="003F5B7D"/>
    <w:rsid w:val="00404799"/>
    <w:rsid w:val="0040486F"/>
    <w:rsid w:val="00404D39"/>
    <w:rsid w:val="00413F97"/>
    <w:rsid w:val="00414E5F"/>
    <w:rsid w:val="00416B19"/>
    <w:rsid w:val="0042023A"/>
    <w:rsid w:val="00420452"/>
    <w:rsid w:val="00423661"/>
    <w:rsid w:val="00426840"/>
    <w:rsid w:val="00437C70"/>
    <w:rsid w:val="00443F87"/>
    <w:rsid w:val="00444024"/>
    <w:rsid w:val="0044457C"/>
    <w:rsid w:val="00453A22"/>
    <w:rsid w:val="0045751E"/>
    <w:rsid w:val="004575F2"/>
    <w:rsid w:val="0046166E"/>
    <w:rsid w:val="00465B9F"/>
    <w:rsid w:val="00466A0A"/>
    <w:rsid w:val="00472687"/>
    <w:rsid w:val="0047509B"/>
    <w:rsid w:val="00485C81"/>
    <w:rsid w:val="00487836"/>
    <w:rsid w:val="00487D47"/>
    <w:rsid w:val="00490294"/>
    <w:rsid w:val="00490C11"/>
    <w:rsid w:val="0049348B"/>
    <w:rsid w:val="00494033"/>
    <w:rsid w:val="004A2200"/>
    <w:rsid w:val="004A2BF5"/>
    <w:rsid w:val="004B0C5D"/>
    <w:rsid w:val="004B2DD0"/>
    <w:rsid w:val="004B3EBD"/>
    <w:rsid w:val="004C013E"/>
    <w:rsid w:val="004D3DBC"/>
    <w:rsid w:val="004D65E9"/>
    <w:rsid w:val="004D741C"/>
    <w:rsid w:val="004E27A4"/>
    <w:rsid w:val="004E3341"/>
    <w:rsid w:val="004E3635"/>
    <w:rsid w:val="004F0A1B"/>
    <w:rsid w:val="004F2DD0"/>
    <w:rsid w:val="004F5356"/>
    <w:rsid w:val="005072F0"/>
    <w:rsid w:val="00516047"/>
    <w:rsid w:val="005375E1"/>
    <w:rsid w:val="00545E0D"/>
    <w:rsid w:val="00547FEE"/>
    <w:rsid w:val="00556966"/>
    <w:rsid w:val="0056471E"/>
    <w:rsid w:val="00564E70"/>
    <w:rsid w:val="00571BA3"/>
    <w:rsid w:val="00573FD5"/>
    <w:rsid w:val="0057421E"/>
    <w:rsid w:val="005748A6"/>
    <w:rsid w:val="00574D26"/>
    <w:rsid w:val="00576F9F"/>
    <w:rsid w:val="00583FCF"/>
    <w:rsid w:val="00592A31"/>
    <w:rsid w:val="00593AEC"/>
    <w:rsid w:val="0059547E"/>
    <w:rsid w:val="005A2DE2"/>
    <w:rsid w:val="005A7489"/>
    <w:rsid w:val="005B1918"/>
    <w:rsid w:val="005B51D0"/>
    <w:rsid w:val="005C02CB"/>
    <w:rsid w:val="005C54D2"/>
    <w:rsid w:val="005C731B"/>
    <w:rsid w:val="005D30A3"/>
    <w:rsid w:val="005D369F"/>
    <w:rsid w:val="005D3DF1"/>
    <w:rsid w:val="005D5BBC"/>
    <w:rsid w:val="005D5E03"/>
    <w:rsid w:val="005D7D94"/>
    <w:rsid w:val="005F14C4"/>
    <w:rsid w:val="005F1BFD"/>
    <w:rsid w:val="005F3A55"/>
    <w:rsid w:val="005F6842"/>
    <w:rsid w:val="0060184A"/>
    <w:rsid w:val="00603CD7"/>
    <w:rsid w:val="006145F2"/>
    <w:rsid w:val="00615846"/>
    <w:rsid w:val="00616DBE"/>
    <w:rsid w:val="00620BEC"/>
    <w:rsid w:val="00630AD4"/>
    <w:rsid w:val="00631216"/>
    <w:rsid w:val="006324E8"/>
    <w:rsid w:val="0063275C"/>
    <w:rsid w:val="00641ED3"/>
    <w:rsid w:val="006461C7"/>
    <w:rsid w:val="00646637"/>
    <w:rsid w:val="0065138A"/>
    <w:rsid w:val="00652B41"/>
    <w:rsid w:val="00654039"/>
    <w:rsid w:val="006541EE"/>
    <w:rsid w:val="00654C5C"/>
    <w:rsid w:val="00664948"/>
    <w:rsid w:val="00671826"/>
    <w:rsid w:val="0068464E"/>
    <w:rsid w:val="00696D3C"/>
    <w:rsid w:val="006A0946"/>
    <w:rsid w:val="006A2C46"/>
    <w:rsid w:val="006B4DBA"/>
    <w:rsid w:val="006C3EAB"/>
    <w:rsid w:val="006D06C0"/>
    <w:rsid w:val="006D4593"/>
    <w:rsid w:val="006D61D4"/>
    <w:rsid w:val="006E1AA4"/>
    <w:rsid w:val="006E22AA"/>
    <w:rsid w:val="006E363E"/>
    <w:rsid w:val="006E7625"/>
    <w:rsid w:val="006F1427"/>
    <w:rsid w:val="006F4677"/>
    <w:rsid w:val="006F4A98"/>
    <w:rsid w:val="00702017"/>
    <w:rsid w:val="0070433C"/>
    <w:rsid w:val="00716C49"/>
    <w:rsid w:val="00717072"/>
    <w:rsid w:val="00717153"/>
    <w:rsid w:val="007244CD"/>
    <w:rsid w:val="00737192"/>
    <w:rsid w:val="0074215A"/>
    <w:rsid w:val="00745EDB"/>
    <w:rsid w:val="0075461F"/>
    <w:rsid w:val="007552BE"/>
    <w:rsid w:val="007561A6"/>
    <w:rsid w:val="00760459"/>
    <w:rsid w:val="0076046C"/>
    <w:rsid w:val="007620DE"/>
    <w:rsid w:val="0077175B"/>
    <w:rsid w:val="00772864"/>
    <w:rsid w:val="00773C1E"/>
    <w:rsid w:val="007740CC"/>
    <w:rsid w:val="007828BD"/>
    <w:rsid w:val="00783A6A"/>
    <w:rsid w:val="00785778"/>
    <w:rsid w:val="00793124"/>
    <w:rsid w:val="00793933"/>
    <w:rsid w:val="007B28C7"/>
    <w:rsid w:val="007C4331"/>
    <w:rsid w:val="007D0BAC"/>
    <w:rsid w:val="007D2238"/>
    <w:rsid w:val="007D58B6"/>
    <w:rsid w:val="007D61AB"/>
    <w:rsid w:val="007D7351"/>
    <w:rsid w:val="007E3456"/>
    <w:rsid w:val="007E416C"/>
    <w:rsid w:val="007E4716"/>
    <w:rsid w:val="007E5331"/>
    <w:rsid w:val="007F56A8"/>
    <w:rsid w:val="007F7872"/>
    <w:rsid w:val="008027D9"/>
    <w:rsid w:val="008074A4"/>
    <w:rsid w:val="008122D6"/>
    <w:rsid w:val="00822196"/>
    <w:rsid w:val="00834B07"/>
    <w:rsid w:val="00837BE9"/>
    <w:rsid w:val="00845AB7"/>
    <w:rsid w:val="00850413"/>
    <w:rsid w:val="0085182F"/>
    <w:rsid w:val="00852491"/>
    <w:rsid w:val="008629FB"/>
    <w:rsid w:val="00863AB9"/>
    <w:rsid w:val="00864BED"/>
    <w:rsid w:val="00866ACE"/>
    <w:rsid w:val="00870968"/>
    <w:rsid w:val="00871C87"/>
    <w:rsid w:val="00875141"/>
    <w:rsid w:val="00884BC4"/>
    <w:rsid w:val="00893837"/>
    <w:rsid w:val="008957E4"/>
    <w:rsid w:val="00896E6E"/>
    <w:rsid w:val="00896F80"/>
    <w:rsid w:val="008A730D"/>
    <w:rsid w:val="008C0B1A"/>
    <w:rsid w:val="008D5E2E"/>
    <w:rsid w:val="008E7B0D"/>
    <w:rsid w:val="008F1D94"/>
    <w:rsid w:val="008F4858"/>
    <w:rsid w:val="009077A3"/>
    <w:rsid w:val="009215C5"/>
    <w:rsid w:val="009249B2"/>
    <w:rsid w:val="00925106"/>
    <w:rsid w:val="00926F54"/>
    <w:rsid w:val="00936769"/>
    <w:rsid w:val="009424A1"/>
    <w:rsid w:val="00942586"/>
    <w:rsid w:val="00944BAA"/>
    <w:rsid w:val="009458D7"/>
    <w:rsid w:val="00950301"/>
    <w:rsid w:val="00951D93"/>
    <w:rsid w:val="00956362"/>
    <w:rsid w:val="00960079"/>
    <w:rsid w:val="00966A6D"/>
    <w:rsid w:val="00967107"/>
    <w:rsid w:val="0097149D"/>
    <w:rsid w:val="00972E4D"/>
    <w:rsid w:val="00975AAD"/>
    <w:rsid w:val="009808B5"/>
    <w:rsid w:val="009812E5"/>
    <w:rsid w:val="009813B1"/>
    <w:rsid w:val="00984EBB"/>
    <w:rsid w:val="00992809"/>
    <w:rsid w:val="009928CA"/>
    <w:rsid w:val="009A3620"/>
    <w:rsid w:val="009A3B3C"/>
    <w:rsid w:val="009A43F9"/>
    <w:rsid w:val="009A7ACD"/>
    <w:rsid w:val="009A7E09"/>
    <w:rsid w:val="009A7FBA"/>
    <w:rsid w:val="009B0D02"/>
    <w:rsid w:val="009C0C84"/>
    <w:rsid w:val="009C262A"/>
    <w:rsid w:val="009C2B83"/>
    <w:rsid w:val="009C55C2"/>
    <w:rsid w:val="009D0905"/>
    <w:rsid w:val="009D20EF"/>
    <w:rsid w:val="009D232B"/>
    <w:rsid w:val="009D2440"/>
    <w:rsid w:val="009D39E0"/>
    <w:rsid w:val="009E7D2A"/>
    <w:rsid w:val="00A04D15"/>
    <w:rsid w:val="00A11C10"/>
    <w:rsid w:val="00A20439"/>
    <w:rsid w:val="00A22CE0"/>
    <w:rsid w:val="00A26089"/>
    <w:rsid w:val="00A37803"/>
    <w:rsid w:val="00A40F80"/>
    <w:rsid w:val="00A52CA2"/>
    <w:rsid w:val="00A55062"/>
    <w:rsid w:val="00A65514"/>
    <w:rsid w:val="00A74EEC"/>
    <w:rsid w:val="00A83A7D"/>
    <w:rsid w:val="00A84203"/>
    <w:rsid w:val="00A855A8"/>
    <w:rsid w:val="00A86F63"/>
    <w:rsid w:val="00A92C1A"/>
    <w:rsid w:val="00A97156"/>
    <w:rsid w:val="00AB6744"/>
    <w:rsid w:val="00AC097E"/>
    <w:rsid w:val="00AC2E1C"/>
    <w:rsid w:val="00AC7416"/>
    <w:rsid w:val="00AD0A13"/>
    <w:rsid w:val="00AD2EC4"/>
    <w:rsid w:val="00AD3B4A"/>
    <w:rsid w:val="00AE7A61"/>
    <w:rsid w:val="00AF07AB"/>
    <w:rsid w:val="00B057FB"/>
    <w:rsid w:val="00B11361"/>
    <w:rsid w:val="00B1233D"/>
    <w:rsid w:val="00B137FF"/>
    <w:rsid w:val="00B151DE"/>
    <w:rsid w:val="00B17ACE"/>
    <w:rsid w:val="00B23703"/>
    <w:rsid w:val="00B245E4"/>
    <w:rsid w:val="00B35A1E"/>
    <w:rsid w:val="00B45CC6"/>
    <w:rsid w:val="00B46CF0"/>
    <w:rsid w:val="00B479A2"/>
    <w:rsid w:val="00B52980"/>
    <w:rsid w:val="00B6386E"/>
    <w:rsid w:val="00B67089"/>
    <w:rsid w:val="00B707CA"/>
    <w:rsid w:val="00B8549D"/>
    <w:rsid w:val="00B87BAA"/>
    <w:rsid w:val="00B900F1"/>
    <w:rsid w:val="00B91460"/>
    <w:rsid w:val="00B91A36"/>
    <w:rsid w:val="00B951B9"/>
    <w:rsid w:val="00B956CB"/>
    <w:rsid w:val="00B964D3"/>
    <w:rsid w:val="00BA1410"/>
    <w:rsid w:val="00BA43BD"/>
    <w:rsid w:val="00BA5038"/>
    <w:rsid w:val="00BA6899"/>
    <w:rsid w:val="00BB379F"/>
    <w:rsid w:val="00BB5721"/>
    <w:rsid w:val="00BB60FA"/>
    <w:rsid w:val="00BB701D"/>
    <w:rsid w:val="00BB7C84"/>
    <w:rsid w:val="00BC0B4D"/>
    <w:rsid w:val="00BD1FAD"/>
    <w:rsid w:val="00BD4A33"/>
    <w:rsid w:val="00BD78C3"/>
    <w:rsid w:val="00BE1805"/>
    <w:rsid w:val="00BE26BF"/>
    <w:rsid w:val="00BE2BFC"/>
    <w:rsid w:val="00BE5E28"/>
    <w:rsid w:val="00BE6066"/>
    <w:rsid w:val="00BE7F5F"/>
    <w:rsid w:val="00BF4E73"/>
    <w:rsid w:val="00C04306"/>
    <w:rsid w:val="00C16339"/>
    <w:rsid w:val="00C17259"/>
    <w:rsid w:val="00C17D49"/>
    <w:rsid w:val="00C34EFC"/>
    <w:rsid w:val="00C44BD9"/>
    <w:rsid w:val="00C53444"/>
    <w:rsid w:val="00C53CD8"/>
    <w:rsid w:val="00C56781"/>
    <w:rsid w:val="00C612A7"/>
    <w:rsid w:val="00C62E94"/>
    <w:rsid w:val="00C6433F"/>
    <w:rsid w:val="00C66FCF"/>
    <w:rsid w:val="00C729E8"/>
    <w:rsid w:val="00C747CF"/>
    <w:rsid w:val="00C85410"/>
    <w:rsid w:val="00C86FF9"/>
    <w:rsid w:val="00C93BF0"/>
    <w:rsid w:val="00C93FEB"/>
    <w:rsid w:val="00CA66F8"/>
    <w:rsid w:val="00CB0329"/>
    <w:rsid w:val="00CC04EC"/>
    <w:rsid w:val="00CC1019"/>
    <w:rsid w:val="00CC3C5A"/>
    <w:rsid w:val="00CC435B"/>
    <w:rsid w:val="00CC4B6C"/>
    <w:rsid w:val="00CC7E96"/>
    <w:rsid w:val="00CD014C"/>
    <w:rsid w:val="00CD52E2"/>
    <w:rsid w:val="00CD5A68"/>
    <w:rsid w:val="00CD71F8"/>
    <w:rsid w:val="00CE6BF5"/>
    <w:rsid w:val="00CF6395"/>
    <w:rsid w:val="00D00A29"/>
    <w:rsid w:val="00D02568"/>
    <w:rsid w:val="00D032B3"/>
    <w:rsid w:val="00D059F9"/>
    <w:rsid w:val="00D1633F"/>
    <w:rsid w:val="00D22094"/>
    <w:rsid w:val="00D32539"/>
    <w:rsid w:val="00D421FA"/>
    <w:rsid w:val="00D430F0"/>
    <w:rsid w:val="00D50EA5"/>
    <w:rsid w:val="00D52D5F"/>
    <w:rsid w:val="00D53625"/>
    <w:rsid w:val="00D60BD0"/>
    <w:rsid w:val="00D60CC2"/>
    <w:rsid w:val="00D66E74"/>
    <w:rsid w:val="00D700FA"/>
    <w:rsid w:val="00D75ED1"/>
    <w:rsid w:val="00D77C09"/>
    <w:rsid w:val="00D83C9B"/>
    <w:rsid w:val="00D904E7"/>
    <w:rsid w:val="00D9754D"/>
    <w:rsid w:val="00DA09C3"/>
    <w:rsid w:val="00DA53D5"/>
    <w:rsid w:val="00DA54A8"/>
    <w:rsid w:val="00DB056D"/>
    <w:rsid w:val="00DC2D16"/>
    <w:rsid w:val="00DC658C"/>
    <w:rsid w:val="00DD2D15"/>
    <w:rsid w:val="00DD4857"/>
    <w:rsid w:val="00DE5016"/>
    <w:rsid w:val="00DF19E3"/>
    <w:rsid w:val="00DF366F"/>
    <w:rsid w:val="00E021CC"/>
    <w:rsid w:val="00E0623C"/>
    <w:rsid w:val="00E063B2"/>
    <w:rsid w:val="00E14A5F"/>
    <w:rsid w:val="00E22B2D"/>
    <w:rsid w:val="00E358D0"/>
    <w:rsid w:val="00E4163F"/>
    <w:rsid w:val="00E42A1C"/>
    <w:rsid w:val="00E42B5C"/>
    <w:rsid w:val="00E43ACE"/>
    <w:rsid w:val="00E551A6"/>
    <w:rsid w:val="00E56514"/>
    <w:rsid w:val="00E63646"/>
    <w:rsid w:val="00E637C6"/>
    <w:rsid w:val="00E65683"/>
    <w:rsid w:val="00E6587A"/>
    <w:rsid w:val="00E749A6"/>
    <w:rsid w:val="00E74B1E"/>
    <w:rsid w:val="00E819DD"/>
    <w:rsid w:val="00E82ADC"/>
    <w:rsid w:val="00E85401"/>
    <w:rsid w:val="00E87D5F"/>
    <w:rsid w:val="00E90D62"/>
    <w:rsid w:val="00E92AEA"/>
    <w:rsid w:val="00E93FA5"/>
    <w:rsid w:val="00E967DB"/>
    <w:rsid w:val="00EA0A6C"/>
    <w:rsid w:val="00EA3AD8"/>
    <w:rsid w:val="00EA6699"/>
    <w:rsid w:val="00EB3B5D"/>
    <w:rsid w:val="00EB5F0C"/>
    <w:rsid w:val="00EC0089"/>
    <w:rsid w:val="00EC38C4"/>
    <w:rsid w:val="00EC6B2C"/>
    <w:rsid w:val="00ED4F2C"/>
    <w:rsid w:val="00EE3A17"/>
    <w:rsid w:val="00EE7C3A"/>
    <w:rsid w:val="00EF26F7"/>
    <w:rsid w:val="00EF4968"/>
    <w:rsid w:val="00EF556E"/>
    <w:rsid w:val="00EF63EC"/>
    <w:rsid w:val="00F00849"/>
    <w:rsid w:val="00F01B1D"/>
    <w:rsid w:val="00F0573A"/>
    <w:rsid w:val="00F07BC0"/>
    <w:rsid w:val="00F1734A"/>
    <w:rsid w:val="00F218F7"/>
    <w:rsid w:val="00F25950"/>
    <w:rsid w:val="00F3229C"/>
    <w:rsid w:val="00F33511"/>
    <w:rsid w:val="00F34BAD"/>
    <w:rsid w:val="00F36BA0"/>
    <w:rsid w:val="00F41895"/>
    <w:rsid w:val="00F47A09"/>
    <w:rsid w:val="00F50D0F"/>
    <w:rsid w:val="00F52F0C"/>
    <w:rsid w:val="00F56C5D"/>
    <w:rsid w:val="00F60D3B"/>
    <w:rsid w:val="00F6110B"/>
    <w:rsid w:val="00F73373"/>
    <w:rsid w:val="00F76A75"/>
    <w:rsid w:val="00F804AB"/>
    <w:rsid w:val="00F81717"/>
    <w:rsid w:val="00F83D60"/>
    <w:rsid w:val="00F84E2C"/>
    <w:rsid w:val="00F939EF"/>
    <w:rsid w:val="00F93F97"/>
    <w:rsid w:val="00F96D60"/>
    <w:rsid w:val="00FA1045"/>
    <w:rsid w:val="00FA4E7B"/>
    <w:rsid w:val="00FA5E91"/>
    <w:rsid w:val="00FB3349"/>
    <w:rsid w:val="00FB3FBB"/>
    <w:rsid w:val="00FB714E"/>
    <w:rsid w:val="00FC4CDE"/>
    <w:rsid w:val="00FD70A8"/>
    <w:rsid w:val="00FE1889"/>
    <w:rsid w:val="00FE49ED"/>
    <w:rsid w:val="00FE585A"/>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56D4"/>
  <w15:chartTrackingRefBased/>
  <w15:docId w15:val="{D9F3540C-956F-4DD2-A86A-032A533B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259"/>
    <w:rPr>
      <w:rFonts w:ascii="Calibri" w:eastAsia="Times New Roman" w:hAnsi="Calibri" w:cs="Times New Roman"/>
      <w:lang w:val="ru-RU" w:eastAsia="ru-RU"/>
    </w:rPr>
  </w:style>
  <w:style w:type="paragraph" w:styleId="1">
    <w:name w:val="heading 1"/>
    <w:basedOn w:val="a"/>
    <w:link w:val="10"/>
    <w:uiPriority w:val="9"/>
    <w:qFormat/>
    <w:rsid w:val="009A43F9"/>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2">
    <w:name w:val="heading 2"/>
    <w:basedOn w:val="a"/>
    <w:next w:val="a"/>
    <w:link w:val="20"/>
    <w:uiPriority w:val="9"/>
    <w:semiHidden/>
    <w:unhideWhenUsed/>
    <w:qFormat/>
    <w:rsid w:val="006F467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uiPriority w:val="9"/>
    <w:semiHidden/>
    <w:unhideWhenUsed/>
    <w:qFormat/>
    <w:rsid w:val="006F467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4">
    <w:name w:val="heading 4"/>
    <w:basedOn w:val="a"/>
    <w:next w:val="a"/>
    <w:link w:val="40"/>
    <w:uiPriority w:val="9"/>
    <w:semiHidden/>
    <w:unhideWhenUsed/>
    <w:qFormat/>
    <w:rsid w:val="006F4677"/>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5">
    <w:name w:val="heading 5"/>
    <w:basedOn w:val="a"/>
    <w:next w:val="a"/>
    <w:link w:val="50"/>
    <w:uiPriority w:val="9"/>
    <w:semiHidden/>
    <w:unhideWhenUsed/>
    <w:qFormat/>
    <w:rsid w:val="006F4677"/>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semiHidden/>
    <w:unhideWhenUsed/>
    <w:qFormat/>
    <w:rsid w:val="006F4677"/>
    <w:pPr>
      <w:tabs>
        <w:tab w:val="num" w:pos="4320"/>
      </w:tabs>
      <w:spacing w:before="240" w:after="60" w:line="240" w:lineRule="auto"/>
      <w:ind w:left="4320" w:hanging="720"/>
      <w:outlineLvl w:val="5"/>
    </w:pPr>
    <w:rPr>
      <w:rFonts w:ascii="Times New Roman" w:hAnsi="Times New Roman"/>
      <w:b/>
      <w:bCs/>
      <w:lang w:val="en-US" w:eastAsia="en-US"/>
    </w:rPr>
  </w:style>
  <w:style w:type="paragraph" w:styleId="7">
    <w:name w:val="heading 7"/>
    <w:basedOn w:val="a"/>
    <w:next w:val="a"/>
    <w:link w:val="70"/>
    <w:uiPriority w:val="9"/>
    <w:semiHidden/>
    <w:unhideWhenUsed/>
    <w:qFormat/>
    <w:rsid w:val="006F4677"/>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val="en-US" w:eastAsia="en-US"/>
    </w:rPr>
  </w:style>
  <w:style w:type="paragraph" w:styleId="8">
    <w:name w:val="heading 8"/>
    <w:basedOn w:val="a"/>
    <w:next w:val="a"/>
    <w:link w:val="80"/>
    <w:uiPriority w:val="9"/>
    <w:semiHidden/>
    <w:unhideWhenUsed/>
    <w:qFormat/>
    <w:rsid w:val="006F467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9">
    <w:name w:val="heading 9"/>
    <w:basedOn w:val="a"/>
    <w:next w:val="a"/>
    <w:link w:val="90"/>
    <w:uiPriority w:val="9"/>
    <w:semiHidden/>
    <w:unhideWhenUsed/>
    <w:qFormat/>
    <w:rsid w:val="006F467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4"/>
    <w:uiPriority w:val="99"/>
    <w:unhideWhenUsed/>
    <w:qFormat/>
    <w:rsid w:val="00C17259"/>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C17259"/>
    <w:rPr>
      <w:rFonts w:ascii="Times New Roman" w:eastAsia="Times New Roman" w:hAnsi="Times New Roman" w:cs="Times New Roman"/>
      <w:sz w:val="24"/>
      <w:szCs w:val="24"/>
      <w:lang w:val="ru-RU" w:eastAsia="ru-RU"/>
    </w:rPr>
  </w:style>
  <w:style w:type="paragraph" w:styleId="a5">
    <w:name w:val="List Paragraph"/>
    <w:basedOn w:val="a"/>
    <w:qFormat/>
    <w:rsid w:val="00C17259"/>
    <w:pPr>
      <w:spacing w:after="200" w:line="276" w:lineRule="auto"/>
      <w:ind w:left="720"/>
      <w:contextualSpacing/>
    </w:pPr>
    <w:rPr>
      <w:rFonts w:eastAsia="Calibri"/>
      <w:lang w:eastAsia="zh-CN"/>
    </w:rPr>
  </w:style>
  <w:style w:type="character" w:customStyle="1" w:styleId="10">
    <w:name w:val="Заголовок 1 Знак"/>
    <w:basedOn w:val="a0"/>
    <w:link w:val="1"/>
    <w:uiPriority w:val="9"/>
    <w:rsid w:val="009A43F9"/>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9D0905"/>
    <w:rPr>
      <w:color w:val="0000FF"/>
      <w:u w:val="single"/>
    </w:rPr>
  </w:style>
  <w:style w:type="paragraph" w:styleId="a7">
    <w:name w:val="header"/>
    <w:basedOn w:val="a"/>
    <w:link w:val="a8"/>
    <w:uiPriority w:val="99"/>
    <w:unhideWhenUsed/>
    <w:rsid w:val="009D0905"/>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D0905"/>
    <w:rPr>
      <w:rFonts w:ascii="Calibri" w:eastAsia="Times New Roman" w:hAnsi="Calibri" w:cs="Times New Roman"/>
      <w:lang w:val="ru-RU" w:eastAsia="ru-RU"/>
    </w:rPr>
  </w:style>
  <w:style w:type="paragraph" w:styleId="a9">
    <w:name w:val="footer"/>
    <w:basedOn w:val="a"/>
    <w:link w:val="aa"/>
    <w:uiPriority w:val="99"/>
    <w:unhideWhenUsed/>
    <w:rsid w:val="009D0905"/>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D0905"/>
    <w:rPr>
      <w:rFonts w:ascii="Calibri" w:eastAsia="Times New Roman" w:hAnsi="Calibri" w:cs="Times New Roman"/>
      <w:lang w:val="ru-RU" w:eastAsia="ru-RU"/>
    </w:rPr>
  </w:style>
  <w:style w:type="character" w:customStyle="1" w:styleId="20">
    <w:name w:val="Заголовок 2 Знак"/>
    <w:basedOn w:val="a0"/>
    <w:link w:val="2"/>
    <w:uiPriority w:val="9"/>
    <w:semiHidden/>
    <w:rsid w:val="006F467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F467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F4677"/>
    <w:rPr>
      <w:rFonts w:eastAsiaTheme="minorEastAsia"/>
      <w:b/>
      <w:bCs/>
      <w:sz w:val="28"/>
      <w:szCs w:val="28"/>
    </w:rPr>
  </w:style>
  <w:style w:type="character" w:customStyle="1" w:styleId="50">
    <w:name w:val="Заголовок 5 Знак"/>
    <w:basedOn w:val="a0"/>
    <w:link w:val="5"/>
    <w:uiPriority w:val="9"/>
    <w:semiHidden/>
    <w:rsid w:val="006F4677"/>
    <w:rPr>
      <w:rFonts w:eastAsiaTheme="minorEastAsia"/>
      <w:b/>
      <w:bCs/>
      <w:i/>
      <w:iCs/>
      <w:sz w:val="26"/>
      <w:szCs w:val="26"/>
    </w:rPr>
  </w:style>
  <w:style w:type="character" w:customStyle="1" w:styleId="60">
    <w:name w:val="Заголовок 6 Знак"/>
    <w:basedOn w:val="a0"/>
    <w:link w:val="6"/>
    <w:semiHidden/>
    <w:rsid w:val="006F4677"/>
    <w:rPr>
      <w:rFonts w:ascii="Times New Roman" w:eastAsia="Times New Roman" w:hAnsi="Times New Roman" w:cs="Times New Roman"/>
      <w:b/>
      <w:bCs/>
    </w:rPr>
  </w:style>
  <w:style w:type="character" w:customStyle="1" w:styleId="70">
    <w:name w:val="Заголовок 7 Знак"/>
    <w:basedOn w:val="a0"/>
    <w:link w:val="7"/>
    <w:uiPriority w:val="9"/>
    <w:semiHidden/>
    <w:rsid w:val="006F4677"/>
    <w:rPr>
      <w:rFonts w:asciiTheme="majorHAnsi" w:eastAsiaTheme="majorEastAsia" w:hAnsiTheme="majorHAnsi" w:cstheme="majorBidi"/>
      <w:i/>
      <w:iCs/>
      <w:color w:val="1F4D78" w:themeColor="accent1" w:themeShade="7F"/>
      <w:sz w:val="20"/>
      <w:szCs w:val="20"/>
    </w:rPr>
  </w:style>
  <w:style w:type="character" w:customStyle="1" w:styleId="80">
    <w:name w:val="Заголовок 8 Знак"/>
    <w:basedOn w:val="a0"/>
    <w:link w:val="8"/>
    <w:uiPriority w:val="9"/>
    <w:semiHidden/>
    <w:rsid w:val="006F467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F4677"/>
    <w:rPr>
      <w:rFonts w:asciiTheme="majorHAnsi" w:eastAsiaTheme="majorEastAsia" w:hAnsiTheme="majorHAnsi" w:cstheme="majorBidi"/>
      <w:i/>
      <w:iCs/>
      <w:color w:val="272727" w:themeColor="text1" w:themeTint="D8"/>
      <w:sz w:val="21"/>
      <w:szCs w:val="21"/>
    </w:rPr>
  </w:style>
  <w:style w:type="character" w:styleId="ab">
    <w:name w:val="FollowedHyperlink"/>
    <w:basedOn w:val="a0"/>
    <w:uiPriority w:val="99"/>
    <w:semiHidden/>
    <w:unhideWhenUsed/>
    <w:rsid w:val="006F4677"/>
    <w:rPr>
      <w:color w:val="954F72" w:themeColor="followedHyperlink"/>
      <w:u w:val="single"/>
    </w:rPr>
  </w:style>
  <w:style w:type="character" w:styleId="ac">
    <w:name w:val="Emphasis"/>
    <w:basedOn w:val="a0"/>
    <w:uiPriority w:val="20"/>
    <w:qFormat/>
    <w:rsid w:val="006F4677"/>
    <w:rPr>
      <w:rFonts w:ascii="Times New Roman" w:eastAsia="Times New Roman" w:hAnsi="Times New Roman" w:cs="Times New Roman" w:hint="default"/>
      <w:i w:val="0"/>
      <w:iCs w:val="0"/>
    </w:rPr>
  </w:style>
  <w:style w:type="character" w:customStyle="1" w:styleId="ad">
    <w:name w:val="Заголовок Знак"/>
    <w:basedOn w:val="a0"/>
    <w:link w:val="ae"/>
    <w:uiPriority w:val="10"/>
    <w:locked/>
    <w:rsid w:val="006F4677"/>
  </w:style>
  <w:style w:type="character" w:customStyle="1" w:styleId="af">
    <w:name w:val="Подзаголовок Знак"/>
    <w:basedOn w:val="a0"/>
    <w:link w:val="af0"/>
    <w:uiPriority w:val="11"/>
    <w:locked/>
    <w:rsid w:val="006F4677"/>
  </w:style>
  <w:style w:type="character" w:customStyle="1" w:styleId="af1">
    <w:name w:val="Текст выноски Знак"/>
    <w:basedOn w:val="a0"/>
    <w:link w:val="af2"/>
    <w:uiPriority w:val="99"/>
    <w:semiHidden/>
    <w:locked/>
    <w:rsid w:val="006F4677"/>
    <w:rPr>
      <w:rFonts w:ascii="Segoe UI" w:hAnsi="Segoe UI" w:cs="Segoe UI"/>
      <w:sz w:val="18"/>
      <w:szCs w:val="18"/>
    </w:rPr>
  </w:style>
  <w:style w:type="paragraph" w:customStyle="1" w:styleId="disclaimer">
    <w:name w:val="disclaimer"/>
    <w:basedOn w:val="a"/>
    <w:uiPriority w:val="99"/>
    <w:qFormat/>
    <w:rsid w:val="006F4677"/>
    <w:pPr>
      <w:spacing w:before="20" w:after="200" w:line="276" w:lineRule="auto"/>
      <w:jc w:val="center"/>
    </w:pPr>
    <w:rPr>
      <w:rFonts w:ascii="Times New Roman" w:hAnsi="Times New Roman"/>
      <w:color w:val="000000"/>
      <w:sz w:val="18"/>
      <w:szCs w:val="18"/>
      <w:lang w:val="en-US" w:eastAsia="en-US"/>
    </w:rPr>
  </w:style>
  <w:style w:type="paragraph" w:customStyle="1" w:styleId="DocDefaults">
    <w:name w:val="DocDefaults"/>
    <w:uiPriority w:val="99"/>
    <w:qFormat/>
    <w:rsid w:val="006F4677"/>
    <w:pPr>
      <w:spacing w:after="200" w:line="276" w:lineRule="auto"/>
    </w:pPr>
  </w:style>
  <w:style w:type="character" w:customStyle="1" w:styleId="NoSpacingChar">
    <w:name w:val="No Spacing Char"/>
    <w:link w:val="NoSpacing1"/>
    <w:uiPriority w:val="1"/>
    <w:qFormat/>
    <w:locked/>
    <w:rsid w:val="006F4677"/>
    <w:rPr>
      <w:sz w:val="24"/>
      <w:szCs w:val="24"/>
    </w:rPr>
  </w:style>
  <w:style w:type="paragraph" w:customStyle="1" w:styleId="NoSpacing1">
    <w:name w:val="No Spacing1"/>
    <w:link w:val="NoSpacingChar"/>
    <w:uiPriority w:val="1"/>
    <w:qFormat/>
    <w:rsid w:val="006F4677"/>
    <w:pPr>
      <w:spacing w:after="0" w:line="240" w:lineRule="auto"/>
      <w:ind w:firstLine="709"/>
      <w:jc w:val="both"/>
    </w:pPr>
    <w:rPr>
      <w:sz w:val="24"/>
      <w:szCs w:val="24"/>
    </w:rPr>
  </w:style>
  <w:style w:type="paragraph" w:customStyle="1" w:styleId="msonormal0">
    <w:name w:val="msonormal"/>
    <w:basedOn w:val="a"/>
    <w:uiPriority w:val="99"/>
    <w:qFormat/>
    <w:rsid w:val="006F4677"/>
    <w:pPr>
      <w:spacing w:before="100" w:beforeAutospacing="1" w:after="100" w:afterAutospacing="1" w:line="240" w:lineRule="auto"/>
    </w:pPr>
    <w:rPr>
      <w:rFonts w:ascii="Times New Roman" w:hAnsi="Times New Roman"/>
      <w:sz w:val="24"/>
      <w:szCs w:val="24"/>
      <w:lang w:val="en-US" w:eastAsia="en-US"/>
    </w:rPr>
  </w:style>
  <w:style w:type="paragraph" w:customStyle="1" w:styleId="pagebreak">
    <w:name w:val="pagebreak"/>
    <w:basedOn w:val="a"/>
    <w:uiPriority w:val="99"/>
    <w:qFormat/>
    <w:rsid w:val="006F4677"/>
    <w:pPr>
      <w:spacing w:before="100" w:beforeAutospacing="1" w:after="100" w:afterAutospacing="1" w:line="240" w:lineRule="auto"/>
    </w:pPr>
    <w:rPr>
      <w:rFonts w:ascii="Times New Roman" w:hAnsi="Times New Roman"/>
      <w:sz w:val="24"/>
      <w:szCs w:val="24"/>
      <w:lang w:val="en-US" w:eastAsia="en-US"/>
    </w:rPr>
  </w:style>
  <w:style w:type="paragraph" w:customStyle="1" w:styleId="tm5">
    <w:name w:val="tm5"/>
    <w:basedOn w:val="a"/>
    <w:uiPriority w:val="99"/>
    <w:qFormat/>
    <w:rsid w:val="006F4677"/>
    <w:pPr>
      <w:spacing w:before="100" w:beforeAutospacing="1" w:after="100" w:afterAutospacing="1" w:line="276" w:lineRule="auto"/>
      <w:ind w:left="850" w:right="800" w:firstLine="570"/>
      <w:jc w:val="center"/>
    </w:pPr>
    <w:rPr>
      <w:rFonts w:ascii="Times New Roman" w:hAnsi="Times New Roman"/>
      <w:sz w:val="24"/>
      <w:szCs w:val="24"/>
      <w:lang w:val="en-US" w:eastAsia="en-US"/>
    </w:rPr>
  </w:style>
  <w:style w:type="paragraph" w:customStyle="1" w:styleId="tm6">
    <w:name w:val="tm6"/>
    <w:basedOn w:val="a"/>
    <w:uiPriority w:val="99"/>
    <w:qFormat/>
    <w:rsid w:val="006F4677"/>
    <w:pPr>
      <w:spacing w:before="100" w:beforeAutospacing="1" w:after="100" w:afterAutospacing="1" w:line="240" w:lineRule="auto"/>
    </w:pPr>
    <w:rPr>
      <w:rFonts w:ascii="Arial" w:hAnsi="Arial" w:cs="Arial"/>
      <w:b/>
      <w:bCs/>
      <w:lang w:val="en-US" w:eastAsia="en-US"/>
    </w:rPr>
  </w:style>
  <w:style w:type="paragraph" w:customStyle="1" w:styleId="tm7">
    <w:name w:val="tm7"/>
    <w:basedOn w:val="a"/>
    <w:uiPriority w:val="99"/>
    <w:qFormat/>
    <w:rsid w:val="006F4677"/>
    <w:pPr>
      <w:spacing w:before="100" w:beforeAutospacing="1" w:after="100" w:afterAutospacing="1" w:line="240" w:lineRule="auto"/>
    </w:pPr>
    <w:rPr>
      <w:rFonts w:ascii="Arial" w:hAnsi="Arial" w:cs="Arial"/>
      <w:lang w:val="en-US" w:eastAsia="en-US"/>
    </w:rPr>
  </w:style>
  <w:style w:type="paragraph" w:customStyle="1" w:styleId="tm8">
    <w:name w:val="tm8"/>
    <w:basedOn w:val="a"/>
    <w:uiPriority w:val="99"/>
    <w:qFormat/>
    <w:rsid w:val="006F4677"/>
    <w:pPr>
      <w:spacing w:before="100" w:beforeAutospacing="1" w:after="100" w:afterAutospacing="1" w:line="276" w:lineRule="auto"/>
      <w:ind w:left="850" w:right="800" w:firstLine="570"/>
      <w:jc w:val="both"/>
    </w:pPr>
    <w:rPr>
      <w:rFonts w:ascii="Times New Roman" w:hAnsi="Times New Roman"/>
      <w:sz w:val="24"/>
      <w:szCs w:val="24"/>
      <w:lang w:val="en-US" w:eastAsia="en-US"/>
    </w:rPr>
  </w:style>
  <w:style w:type="character" w:customStyle="1" w:styleId="71">
    <w:name w:val="Заголовок 7 Знак1"/>
    <w:basedOn w:val="a0"/>
    <w:uiPriority w:val="9"/>
    <w:semiHidden/>
    <w:rsid w:val="006F4677"/>
    <w:rPr>
      <w:rFonts w:asciiTheme="majorHAnsi" w:eastAsiaTheme="majorEastAsia" w:hAnsiTheme="majorHAnsi" w:cstheme="majorBidi"/>
      <w:i/>
      <w:iCs/>
      <w:color w:val="1F4D78" w:themeColor="accent1" w:themeShade="7F"/>
    </w:rPr>
  </w:style>
  <w:style w:type="character" w:customStyle="1" w:styleId="81">
    <w:name w:val="Заголовок 8 Знак1"/>
    <w:basedOn w:val="a0"/>
    <w:uiPriority w:val="9"/>
    <w:semiHidden/>
    <w:rsid w:val="006F4677"/>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uiPriority w:val="9"/>
    <w:semiHidden/>
    <w:rsid w:val="006F4677"/>
    <w:rPr>
      <w:rFonts w:asciiTheme="majorHAnsi" w:eastAsiaTheme="majorEastAsia" w:hAnsiTheme="majorHAnsi" w:cstheme="majorBidi"/>
      <w:i/>
      <w:iCs/>
      <w:color w:val="272727" w:themeColor="text1" w:themeTint="D8"/>
      <w:sz w:val="21"/>
      <w:szCs w:val="21"/>
    </w:rPr>
  </w:style>
  <w:style w:type="paragraph" w:styleId="af2">
    <w:name w:val="Balloon Text"/>
    <w:basedOn w:val="a"/>
    <w:link w:val="af1"/>
    <w:uiPriority w:val="99"/>
    <w:semiHidden/>
    <w:unhideWhenUsed/>
    <w:rsid w:val="006F4677"/>
    <w:pPr>
      <w:spacing w:after="0" w:line="240" w:lineRule="auto"/>
    </w:pPr>
    <w:rPr>
      <w:rFonts w:ascii="Segoe UI" w:eastAsiaTheme="minorHAnsi" w:hAnsi="Segoe UI" w:cs="Segoe UI"/>
      <w:sz w:val="18"/>
      <w:szCs w:val="18"/>
      <w:lang w:val="en-US" w:eastAsia="en-US"/>
    </w:rPr>
  </w:style>
  <w:style w:type="character" w:customStyle="1" w:styleId="11">
    <w:name w:val="Текст выноски Знак1"/>
    <w:basedOn w:val="a0"/>
    <w:uiPriority w:val="99"/>
    <w:semiHidden/>
    <w:rsid w:val="006F4677"/>
    <w:rPr>
      <w:rFonts w:ascii="Segoe UI" w:eastAsia="Times New Roman" w:hAnsi="Segoe UI" w:cs="Segoe UI"/>
      <w:sz w:val="18"/>
      <w:szCs w:val="18"/>
      <w:lang w:val="ru-RU" w:eastAsia="ru-RU"/>
    </w:rPr>
  </w:style>
  <w:style w:type="character" w:customStyle="1" w:styleId="tm61">
    <w:name w:val="tm61"/>
    <w:basedOn w:val="a0"/>
    <w:rsid w:val="006F4677"/>
    <w:rPr>
      <w:rFonts w:ascii="Arial" w:hAnsi="Arial" w:cs="Arial" w:hint="default"/>
      <w:sz w:val="22"/>
      <w:szCs w:val="22"/>
    </w:rPr>
  </w:style>
  <w:style w:type="character" w:customStyle="1" w:styleId="12">
    <w:name w:val="Верхний колонтитул Знак1"/>
    <w:basedOn w:val="a0"/>
    <w:uiPriority w:val="99"/>
    <w:semiHidden/>
    <w:rsid w:val="006F4677"/>
    <w:rPr>
      <w:rFonts w:ascii="Times New Roman" w:eastAsia="Times New Roman" w:hAnsi="Times New Roman" w:cs="Times New Roman"/>
      <w:sz w:val="20"/>
      <w:szCs w:val="20"/>
    </w:rPr>
  </w:style>
  <w:style w:type="character" w:customStyle="1" w:styleId="13">
    <w:name w:val="Нижний колонтитул Знак1"/>
    <w:basedOn w:val="a0"/>
    <w:uiPriority w:val="99"/>
    <w:semiHidden/>
    <w:rsid w:val="006F4677"/>
    <w:rPr>
      <w:rFonts w:ascii="Times New Roman" w:eastAsia="Times New Roman" w:hAnsi="Times New Roman" w:cs="Times New Roman"/>
      <w:sz w:val="20"/>
      <w:szCs w:val="20"/>
    </w:rPr>
  </w:style>
  <w:style w:type="character" w:customStyle="1" w:styleId="tm71">
    <w:name w:val="tm71"/>
    <w:basedOn w:val="a0"/>
    <w:rsid w:val="006F4677"/>
    <w:rPr>
      <w:rFonts w:ascii="Arial" w:hAnsi="Arial" w:cs="Arial" w:hint="default"/>
      <w:sz w:val="22"/>
      <w:szCs w:val="22"/>
    </w:rPr>
  </w:style>
  <w:style w:type="character" w:customStyle="1" w:styleId="tm81">
    <w:name w:val="tm81"/>
    <w:basedOn w:val="a0"/>
    <w:rsid w:val="006F4677"/>
    <w:rPr>
      <w:rFonts w:ascii="Arial" w:hAnsi="Arial" w:cs="Arial" w:hint="default"/>
      <w:b/>
      <w:bCs/>
      <w:spacing w:val="0"/>
      <w:sz w:val="22"/>
      <w:szCs w:val="22"/>
    </w:rPr>
  </w:style>
  <w:style w:type="character" w:customStyle="1" w:styleId="tm121">
    <w:name w:val="tm121"/>
    <w:basedOn w:val="a0"/>
    <w:rsid w:val="006F4677"/>
    <w:rPr>
      <w:rFonts w:ascii="Arial" w:hAnsi="Arial" w:cs="Arial" w:hint="default"/>
      <w:spacing w:val="0"/>
      <w:sz w:val="22"/>
      <w:szCs w:val="22"/>
    </w:rPr>
  </w:style>
  <w:style w:type="character" w:customStyle="1" w:styleId="tm91">
    <w:name w:val="tm91"/>
    <w:basedOn w:val="a0"/>
    <w:rsid w:val="006F4677"/>
    <w:rPr>
      <w:rFonts w:ascii="Arial" w:hAnsi="Arial" w:cs="Arial" w:hint="default"/>
      <w:b/>
      <w:bCs/>
      <w:spacing w:val="0"/>
      <w:sz w:val="22"/>
      <w:szCs w:val="22"/>
    </w:rPr>
  </w:style>
  <w:style w:type="character" w:customStyle="1" w:styleId="tm131">
    <w:name w:val="tm131"/>
    <w:basedOn w:val="a0"/>
    <w:rsid w:val="006F4677"/>
    <w:rPr>
      <w:rFonts w:ascii="Arial" w:hAnsi="Arial" w:cs="Arial" w:hint="default"/>
      <w:spacing w:val="0"/>
      <w:sz w:val="22"/>
      <w:szCs w:val="22"/>
    </w:rPr>
  </w:style>
  <w:style w:type="character" w:customStyle="1" w:styleId="tm281">
    <w:name w:val="tm281"/>
    <w:basedOn w:val="a0"/>
    <w:rsid w:val="006F4677"/>
    <w:rPr>
      <w:sz w:val="22"/>
      <w:szCs w:val="22"/>
    </w:rPr>
  </w:style>
  <w:style w:type="character" w:customStyle="1" w:styleId="tm401">
    <w:name w:val="tm401"/>
    <w:basedOn w:val="a0"/>
    <w:rsid w:val="006F4677"/>
    <w:rPr>
      <w:rFonts w:ascii="Arial-BoldMT" w:hAnsi="Arial-BoldMT" w:hint="default"/>
      <w:b/>
      <w:bCs/>
      <w:sz w:val="22"/>
      <w:szCs w:val="22"/>
    </w:rPr>
  </w:style>
  <w:style w:type="paragraph" w:styleId="af0">
    <w:name w:val="Subtitle"/>
    <w:basedOn w:val="a"/>
    <w:next w:val="a"/>
    <w:link w:val="af"/>
    <w:uiPriority w:val="11"/>
    <w:qFormat/>
    <w:rsid w:val="006F4677"/>
    <w:pPr>
      <w:numPr>
        <w:ilvl w:val="1"/>
      </w:numPr>
      <w:spacing w:line="240" w:lineRule="auto"/>
    </w:pPr>
    <w:rPr>
      <w:rFonts w:asciiTheme="minorHAnsi" w:eastAsiaTheme="minorHAnsi" w:hAnsiTheme="minorHAnsi" w:cstheme="minorBidi"/>
      <w:lang w:val="en-US" w:eastAsia="en-US"/>
    </w:rPr>
  </w:style>
  <w:style w:type="character" w:customStyle="1" w:styleId="14">
    <w:name w:val="Подзаголовок Знак1"/>
    <w:basedOn w:val="a0"/>
    <w:uiPriority w:val="11"/>
    <w:rsid w:val="006F4677"/>
    <w:rPr>
      <w:rFonts w:eastAsiaTheme="minorEastAsia"/>
      <w:color w:val="5A5A5A" w:themeColor="text1" w:themeTint="A5"/>
      <w:spacing w:val="15"/>
      <w:lang w:val="ru-RU" w:eastAsia="ru-RU"/>
    </w:rPr>
  </w:style>
  <w:style w:type="paragraph" w:styleId="ae">
    <w:name w:val="Title"/>
    <w:basedOn w:val="a"/>
    <w:next w:val="a"/>
    <w:link w:val="ad"/>
    <w:uiPriority w:val="10"/>
    <w:qFormat/>
    <w:rsid w:val="006F4677"/>
    <w:pPr>
      <w:spacing w:after="0" w:line="240" w:lineRule="auto"/>
      <w:contextualSpacing/>
    </w:pPr>
    <w:rPr>
      <w:rFonts w:asciiTheme="minorHAnsi" w:eastAsiaTheme="minorHAnsi" w:hAnsiTheme="minorHAnsi" w:cstheme="minorBidi"/>
      <w:lang w:val="en-US" w:eastAsia="en-US"/>
    </w:rPr>
  </w:style>
  <w:style w:type="character" w:customStyle="1" w:styleId="15">
    <w:name w:val="Заголовок Знак1"/>
    <w:basedOn w:val="a0"/>
    <w:uiPriority w:val="10"/>
    <w:rsid w:val="006F4677"/>
    <w:rPr>
      <w:rFonts w:asciiTheme="majorHAnsi" w:eastAsiaTheme="majorEastAsia" w:hAnsiTheme="majorHAnsi" w:cstheme="majorBidi"/>
      <w:spacing w:val="-10"/>
      <w:kern w:val="28"/>
      <w:sz w:val="56"/>
      <w:szCs w:val="56"/>
      <w:lang w:val="ru-RU" w:eastAsia="ru-RU"/>
    </w:rPr>
  </w:style>
  <w:style w:type="character" w:customStyle="1" w:styleId="s1">
    <w:name w:val="s1"/>
    <w:basedOn w:val="a0"/>
    <w:rsid w:val="006F4677"/>
  </w:style>
  <w:style w:type="character" w:customStyle="1" w:styleId="tm101">
    <w:name w:val="tm101"/>
    <w:basedOn w:val="a0"/>
    <w:rsid w:val="006F4677"/>
    <w:rPr>
      <w:rFonts w:ascii="Arial" w:hAnsi="Arial" w:cs="Arial" w:hint="default"/>
      <w:b/>
      <w:bCs/>
      <w:color w:val="363435"/>
      <w:spacing w:val="2"/>
      <w:sz w:val="22"/>
      <w:szCs w:val="22"/>
    </w:rPr>
  </w:style>
  <w:style w:type="character" w:customStyle="1" w:styleId="tm161">
    <w:name w:val="tm161"/>
    <w:basedOn w:val="a0"/>
    <w:rsid w:val="006F4677"/>
    <w:rPr>
      <w:rFonts w:ascii="Arial" w:hAnsi="Arial" w:cs="Arial" w:hint="default"/>
      <w:b/>
      <w:bCs/>
      <w:sz w:val="22"/>
      <w:szCs w:val="22"/>
    </w:rPr>
  </w:style>
  <w:style w:type="character" w:customStyle="1" w:styleId="tm171">
    <w:name w:val="tm171"/>
    <w:basedOn w:val="a0"/>
    <w:rsid w:val="006F4677"/>
    <w:rPr>
      <w:rFonts w:ascii="Arial" w:hAnsi="Arial" w:cs="Arial" w:hint="default"/>
      <w:b/>
      <w:bCs/>
      <w:spacing w:val="0"/>
      <w:sz w:val="22"/>
      <w:szCs w:val="22"/>
    </w:rPr>
  </w:style>
  <w:style w:type="table" w:styleId="af3">
    <w:name w:val="Table Grid"/>
    <w:basedOn w:val="a1"/>
    <w:uiPriority w:val="39"/>
    <w:rsid w:val="006F4677"/>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Обычный1"/>
    <w:basedOn w:val="a1"/>
    <w:rsid w:val="006F4677"/>
    <w:pPr>
      <w:spacing w:before="20" w:after="20" w:line="240" w:lineRule="auto"/>
    </w:pPr>
    <w:rPr>
      <w:rFonts w:ascii="Times New Roman" w:eastAsia="Times New Roman" w:hAnsi="Times New Roman" w:cs="Times New Roman"/>
      <w:color w:val="000000"/>
      <w:sz w:val="20"/>
      <w:szCs w:val="20"/>
    </w:rPr>
    <w:tblPr>
      <w:tblInd w:w="0" w:type="nil"/>
      <w:tblCellMar>
        <w:top w:w="60" w:type="dxa"/>
        <w:left w:w="60" w:type="dxa"/>
        <w:bottom w:w="60" w:type="dxa"/>
        <w:right w:w="60" w:type="dxa"/>
      </w:tblCellMar>
    </w:tblPr>
  </w:style>
  <w:style w:type="paragraph" w:styleId="af4">
    <w:name w:val="Revision"/>
    <w:hidden/>
    <w:uiPriority w:val="99"/>
    <w:semiHidden/>
    <w:rsid w:val="00CC4B6C"/>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006">
      <w:bodyDiv w:val="1"/>
      <w:marLeft w:val="0"/>
      <w:marRight w:val="0"/>
      <w:marTop w:val="0"/>
      <w:marBottom w:val="0"/>
      <w:divBdr>
        <w:top w:val="none" w:sz="0" w:space="0" w:color="auto"/>
        <w:left w:val="none" w:sz="0" w:space="0" w:color="auto"/>
        <w:bottom w:val="none" w:sz="0" w:space="0" w:color="auto"/>
        <w:right w:val="none" w:sz="0" w:space="0" w:color="auto"/>
      </w:divBdr>
    </w:div>
    <w:div w:id="196935697">
      <w:bodyDiv w:val="1"/>
      <w:marLeft w:val="0"/>
      <w:marRight w:val="0"/>
      <w:marTop w:val="0"/>
      <w:marBottom w:val="0"/>
      <w:divBdr>
        <w:top w:val="none" w:sz="0" w:space="0" w:color="auto"/>
        <w:left w:val="none" w:sz="0" w:space="0" w:color="auto"/>
        <w:bottom w:val="none" w:sz="0" w:space="0" w:color="auto"/>
        <w:right w:val="none" w:sz="0" w:space="0" w:color="auto"/>
      </w:divBdr>
    </w:div>
    <w:div w:id="520316821">
      <w:bodyDiv w:val="1"/>
      <w:marLeft w:val="0"/>
      <w:marRight w:val="0"/>
      <w:marTop w:val="0"/>
      <w:marBottom w:val="0"/>
      <w:divBdr>
        <w:top w:val="none" w:sz="0" w:space="0" w:color="auto"/>
        <w:left w:val="none" w:sz="0" w:space="0" w:color="auto"/>
        <w:bottom w:val="none" w:sz="0" w:space="0" w:color="auto"/>
        <w:right w:val="none" w:sz="0" w:space="0" w:color="auto"/>
      </w:divBdr>
    </w:div>
    <w:div w:id="636690240">
      <w:bodyDiv w:val="1"/>
      <w:marLeft w:val="0"/>
      <w:marRight w:val="0"/>
      <w:marTop w:val="0"/>
      <w:marBottom w:val="0"/>
      <w:divBdr>
        <w:top w:val="none" w:sz="0" w:space="0" w:color="auto"/>
        <w:left w:val="none" w:sz="0" w:space="0" w:color="auto"/>
        <w:bottom w:val="none" w:sz="0" w:space="0" w:color="auto"/>
        <w:right w:val="none" w:sz="0" w:space="0" w:color="auto"/>
      </w:divBdr>
    </w:div>
    <w:div w:id="828983789">
      <w:bodyDiv w:val="1"/>
      <w:marLeft w:val="0"/>
      <w:marRight w:val="0"/>
      <w:marTop w:val="0"/>
      <w:marBottom w:val="0"/>
      <w:divBdr>
        <w:top w:val="none" w:sz="0" w:space="0" w:color="auto"/>
        <w:left w:val="none" w:sz="0" w:space="0" w:color="auto"/>
        <w:bottom w:val="none" w:sz="0" w:space="0" w:color="auto"/>
        <w:right w:val="none" w:sz="0" w:space="0" w:color="auto"/>
      </w:divBdr>
    </w:div>
    <w:div w:id="836579167">
      <w:bodyDiv w:val="1"/>
      <w:marLeft w:val="0"/>
      <w:marRight w:val="0"/>
      <w:marTop w:val="0"/>
      <w:marBottom w:val="0"/>
      <w:divBdr>
        <w:top w:val="none" w:sz="0" w:space="0" w:color="auto"/>
        <w:left w:val="none" w:sz="0" w:space="0" w:color="auto"/>
        <w:bottom w:val="none" w:sz="0" w:space="0" w:color="auto"/>
        <w:right w:val="none" w:sz="0" w:space="0" w:color="auto"/>
      </w:divBdr>
    </w:div>
    <w:div w:id="1030685304">
      <w:bodyDiv w:val="1"/>
      <w:marLeft w:val="0"/>
      <w:marRight w:val="0"/>
      <w:marTop w:val="0"/>
      <w:marBottom w:val="0"/>
      <w:divBdr>
        <w:top w:val="none" w:sz="0" w:space="0" w:color="auto"/>
        <w:left w:val="none" w:sz="0" w:space="0" w:color="auto"/>
        <w:bottom w:val="none" w:sz="0" w:space="0" w:color="auto"/>
        <w:right w:val="none" w:sz="0" w:space="0" w:color="auto"/>
      </w:divBdr>
    </w:div>
    <w:div w:id="1099519179">
      <w:bodyDiv w:val="1"/>
      <w:marLeft w:val="0"/>
      <w:marRight w:val="0"/>
      <w:marTop w:val="0"/>
      <w:marBottom w:val="0"/>
      <w:divBdr>
        <w:top w:val="none" w:sz="0" w:space="0" w:color="auto"/>
        <w:left w:val="none" w:sz="0" w:space="0" w:color="auto"/>
        <w:bottom w:val="none" w:sz="0" w:space="0" w:color="auto"/>
        <w:right w:val="none" w:sz="0" w:space="0" w:color="auto"/>
      </w:divBdr>
    </w:div>
    <w:div w:id="1145927837">
      <w:bodyDiv w:val="1"/>
      <w:marLeft w:val="0"/>
      <w:marRight w:val="0"/>
      <w:marTop w:val="0"/>
      <w:marBottom w:val="0"/>
      <w:divBdr>
        <w:top w:val="none" w:sz="0" w:space="0" w:color="auto"/>
        <w:left w:val="none" w:sz="0" w:space="0" w:color="auto"/>
        <w:bottom w:val="none" w:sz="0" w:space="0" w:color="auto"/>
        <w:right w:val="none" w:sz="0" w:space="0" w:color="auto"/>
      </w:divBdr>
    </w:div>
    <w:div w:id="1227885860">
      <w:bodyDiv w:val="1"/>
      <w:marLeft w:val="0"/>
      <w:marRight w:val="0"/>
      <w:marTop w:val="0"/>
      <w:marBottom w:val="0"/>
      <w:divBdr>
        <w:top w:val="none" w:sz="0" w:space="0" w:color="auto"/>
        <w:left w:val="none" w:sz="0" w:space="0" w:color="auto"/>
        <w:bottom w:val="none" w:sz="0" w:space="0" w:color="auto"/>
        <w:right w:val="none" w:sz="0" w:space="0" w:color="auto"/>
      </w:divBdr>
    </w:div>
    <w:div w:id="1392342913">
      <w:bodyDiv w:val="1"/>
      <w:marLeft w:val="0"/>
      <w:marRight w:val="0"/>
      <w:marTop w:val="0"/>
      <w:marBottom w:val="0"/>
      <w:divBdr>
        <w:top w:val="none" w:sz="0" w:space="0" w:color="auto"/>
        <w:left w:val="none" w:sz="0" w:space="0" w:color="auto"/>
        <w:bottom w:val="none" w:sz="0" w:space="0" w:color="auto"/>
        <w:right w:val="none" w:sz="0" w:space="0" w:color="auto"/>
      </w:divBdr>
    </w:div>
    <w:div w:id="1421103446">
      <w:bodyDiv w:val="1"/>
      <w:marLeft w:val="0"/>
      <w:marRight w:val="0"/>
      <w:marTop w:val="0"/>
      <w:marBottom w:val="0"/>
      <w:divBdr>
        <w:top w:val="none" w:sz="0" w:space="0" w:color="auto"/>
        <w:left w:val="none" w:sz="0" w:space="0" w:color="auto"/>
        <w:bottom w:val="none" w:sz="0" w:space="0" w:color="auto"/>
        <w:right w:val="none" w:sz="0" w:space="0" w:color="auto"/>
      </w:divBdr>
    </w:div>
    <w:div w:id="1428770434">
      <w:bodyDiv w:val="1"/>
      <w:marLeft w:val="0"/>
      <w:marRight w:val="0"/>
      <w:marTop w:val="0"/>
      <w:marBottom w:val="0"/>
      <w:divBdr>
        <w:top w:val="none" w:sz="0" w:space="0" w:color="auto"/>
        <w:left w:val="none" w:sz="0" w:space="0" w:color="auto"/>
        <w:bottom w:val="none" w:sz="0" w:space="0" w:color="auto"/>
        <w:right w:val="none" w:sz="0" w:space="0" w:color="auto"/>
      </w:divBdr>
    </w:div>
    <w:div w:id="1437217467">
      <w:bodyDiv w:val="1"/>
      <w:marLeft w:val="0"/>
      <w:marRight w:val="0"/>
      <w:marTop w:val="0"/>
      <w:marBottom w:val="0"/>
      <w:divBdr>
        <w:top w:val="none" w:sz="0" w:space="0" w:color="auto"/>
        <w:left w:val="none" w:sz="0" w:space="0" w:color="auto"/>
        <w:bottom w:val="none" w:sz="0" w:space="0" w:color="auto"/>
        <w:right w:val="none" w:sz="0" w:space="0" w:color="auto"/>
      </w:divBdr>
    </w:div>
    <w:div w:id="1512601947">
      <w:bodyDiv w:val="1"/>
      <w:marLeft w:val="0"/>
      <w:marRight w:val="0"/>
      <w:marTop w:val="0"/>
      <w:marBottom w:val="0"/>
      <w:divBdr>
        <w:top w:val="none" w:sz="0" w:space="0" w:color="auto"/>
        <w:left w:val="none" w:sz="0" w:space="0" w:color="auto"/>
        <w:bottom w:val="none" w:sz="0" w:space="0" w:color="auto"/>
        <w:right w:val="none" w:sz="0" w:space="0" w:color="auto"/>
      </w:divBdr>
    </w:div>
    <w:div w:id="1515151566">
      <w:bodyDiv w:val="1"/>
      <w:marLeft w:val="0"/>
      <w:marRight w:val="0"/>
      <w:marTop w:val="0"/>
      <w:marBottom w:val="0"/>
      <w:divBdr>
        <w:top w:val="none" w:sz="0" w:space="0" w:color="auto"/>
        <w:left w:val="none" w:sz="0" w:space="0" w:color="auto"/>
        <w:bottom w:val="none" w:sz="0" w:space="0" w:color="auto"/>
        <w:right w:val="none" w:sz="0" w:space="0" w:color="auto"/>
      </w:divBdr>
    </w:div>
    <w:div w:id="1585264810">
      <w:bodyDiv w:val="1"/>
      <w:marLeft w:val="0"/>
      <w:marRight w:val="0"/>
      <w:marTop w:val="0"/>
      <w:marBottom w:val="0"/>
      <w:divBdr>
        <w:top w:val="none" w:sz="0" w:space="0" w:color="auto"/>
        <w:left w:val="none" w:sz="0" w:space="0" w:color="auto"/>
        <w:bottom w:val="none" w:sz="0" w:space="0" w:color="auto"/>
        <w:right w:val="none" w:sz="0" w:space="0" w:color="auto"/>
      </w:divBdr>
    </w:div>
    <w:div w:id="1686249678">
      <w:bodyDiv w:val="1"/>
      <w:marLeft w:val="0"/>
      <w:marRight w:val="0"/>
      <w:marTop w:val="0"/>
      <w:marBottom w:val="0"/>
      <w:divBdr>
        <w:top w:val="none" w:sz="0" w:space="0" w:color="auto"/>
        <w:left w:val="none" w:sz="0" w:space="0" w:color="auto"/>
        <w:bottom w:val="none" w:sz="0" w:space="0" w:color="auto"/>
        <w:right w:val="none" w:sz="0" w:space="0" w:color="auto"/>
      </w:divBdr>
    </w:div>
    <w:div w:id="1884443969">
      <w:bodyDiv w:val="1"/>
      <w:marLeft w:val="0"/>
      <w:marRight w:val="0"/>
      <w:marTop w:val="0"/>
      <w:marBottom w:val="0"/>
      <w:divBdr>
        <w:top w:val="none" w:sz="0" w:space="0" w:color="auto"/>
        <w:left w:val="none" w:sz="0" w:space="0" w:color="auto"/>
        <w:bottom w:val="none" w:sz="0" w:space="0" w:color="auto"/>
        <w:right w:val="none" w:sz="0" w:space="0" w:color="auto"/>
      </w:divBdr>
    </w:div>
    <w:div w:id="1972860578">
      <w:bodyDiv w:val="1"/>
      <w:marLeft w:val="0"/>
      <w:marRight w:val="0"/>
      <w:marTop w:val="0"/>
      <w:marBottom w:val="0"/>
      <w:divBdr>
        <w:top w:val="none" w:sz="0" w:space="0" w:color="auto"/>
        <w:left w:val="none" w:sz="0" w:space="0" w:color="auto"/>
        <w:bottom w:val="none" w:sz="0" w:space="0" w:color="auto"/>
        <w:right w:val="none" w:sz="0" w:space="0" w:color="auto"/>
      </w:divBdr>
    </w:div>
    <w:div w:id="19816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1000000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950001000_" TargetMode="External"/><Relationship Id="rId5" Type="http://schemas.openxmlformats.org/officeDocument/2006/relationships/webSettings" Target="webSettings.xml"/><Relationship Id="rId10" Type="http://schemas.openxmlformats.org/officeDocument/2006/relationships/hyperlink" Target="https://adilet.zan.kz/kaz/docs/K950001000_" TargetMode="External"/><Relationship Id="rId4" Type="http://schemas.openxmlformats.org/officeDocument/2006/relationships/settings" Target="settings.xml"/><Relationship Id="rId9" Type="http://schemas.openxmlformats.org/officeDocument/2006/relationships/hyperlink" Target="https://adilet.zan.kz/kaz/docs/K950001000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D29F-C411-46E2-A336-9DF32F8E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34</cp:revision>
  <cp:lastPrinted>2023-05-22T04:00:00Z</cp:lastPrinted>
  <dcterms:created xsi:type="dcterms:W3CDTF">2023-05-19T11:46:00Z</dcterms:created>
  <dcterms:modified xsi:type="dcterms:W3CDTF">2023-05-22T13:21:00Z</dcterms:modified>
</cp:coreProperties>
</file>